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3D7" w:rsidRDefault="002F53D7" w:rsidP="0097431E">
      <w:pPr>
        <w:spacing w:line="360" w:lineRule="auto"/>
        <w:rPr>
          <w:rFonts w:asciiTheme="majorBidi" w:hAnsiTheme="majorBidi" w:cstheme="majorBidi"/>
          <w:b/>
          <w:sz w:val="36"/>
        </w:rPr>
      </w:pPr>
    </w:p>
    <w:p w:rsidR="00EF4F8B" w:rsidRPr="004515DB" w:rsidRDefault="002F53D7" w:rsidP="002F53D7">
      <w:pPr>
        <w:spacing w:line="360" w:lineRule="auto"/>
        <w:jc w:val="center"/>
        <w:rPr>
          <w:rFonts w:asciiTheme="majorBidi" w:hAnsiTheme="majorBidi" w:cstheme="majorBidi"/>
          <w:b/>
          <w:sz w:val="36"/>
        </w:rPr>
      </w:pPr>
      <w:r>
        <w:rPr>
          <w:rFonts w:asciiTheme="majorBidi" w:hAnsiTheme="majorBidi" w:cstheme="majorBidi"/>
          <w:b/>
          <w:sz w:val="36"/>
        </w:rPr>
        <w:t>Study Material (Lecture Notes</w:t>
      </w:r>
      <w:r w:rsidR="00EF4F8B" w:rsidRPr="004515DB">
        <w:rPr>
          <w:rFonts w:asciiTheme="majorBidi" w:hAnsiTheme="majorBidi" w:cstheme="majorBidi"/>
          <w:b/>
          <w:sz w:val="36"/>
        </w:rPr>
        <w:t>)</w:t>
      </w:r>
    </w:p>
    <w:p w:rsidR="00EF4F8B" w:rsidRPr="004515DB" w:rsidRDefault="00EF4F8B" w:rsidP="00EF4F8B">
      <w:pPr>
        <w:spacing w:line="360" w:lineRule="auto"/>
        <w:jc w:val="center"/>
        <w:rPr>
          <w:rFonts w:asciiTheme="majorBidi" w:hAnsiTheme="majorBidi" w:cstheme="majorBidi"/>
          <w:b/>
          <w:sz w:val="36"/>
        </w:rPr>
      </w:pPr>
      <w:r w:rsidRPr="004515DB">
        <w:rPr>
          <w:rFonts w:asciiTheme="majorBidi" w:hAnsiTheme="majorBidi" w:cstheme="majorBidi"/>
          <w:b/>
          <w:sz w:val="36"/>
        </w:rPr>
        <w:t>Business Statistics</w:t>
      </w:r>
    </w:p>
    <w:p w:rsidR="00EF4F8B" w:rsidRPr="004515DB" w:rsidRDefault="00EF4F8B" w:rsidP="00EF4F8B">
      <w:pPr>
        <w:spacing w:line="360" w:lineRule="auto"/>
        <w:jc w:val="center"/>
        <w:rPr>
          <w:rFonts w:asciiTheme="majorBidi" w:hAnsiTheme="majorBidi" w:cstheme="majorBidi"/>
          <w:b/>
          <w:sz w:val="36"/>
        </w:rPr>
      </w:pPr>
      <w:r w:rsidRPr="004515DB">
        <w:rPr>
          <w:rFonts w:asciiTheme="majorBidi" w:hAnsiTheme="majorBidi" w:cstheme="majorBidi"/>
          <w:b/>
          <w:sz w:val="36"/>
        </w:rPr>
        <w:t>107 QUAN</w:t>
      </w:r>
    </w:p>
    <w:p w:rsidR="003D14FC" w:rsidRPr="004515DB" w:rsidRDefault="003D14FC" w:rsidP="002F53D7">
      <w:pPr>
        <w:spacing w:line="360" w:lineRule="auto"/>
        <w:rPr>
          <w:rFonts w:asciiTheme="majorBidi" w:hAnsiTheme="majorBidi" w:cstheme="majorBidi"/>
          <w:b/>
          <w:sz w:val="28"/>
        </w:rPr>
      </w:pPr>
    </w:p>
    <w:p w:rsidR="00EF4F8B" w:rsidRDefault="00EF4F8B" w:rsidP="00EF4F8B">
      <w:pPr>
        <w:pStyle w:val="NoSpacing"/>
        <w:jc w:val="center"/>
        <w:rPr>
          <w:rStyle w:val="style61"/>
          <w:rFonts w:asciiTheme="majorBidi" w:hAnsiTheme="majorBidi" w:cstheme="majorBidi"/>
          <w:b/>
          <w:bCs/>
          <w:sz w:val="24"/>
          <w:szCs w:val="24"/>
        </w:rPr>
      </w:pPr>
      <w:r w:rsidRPr="00E03F6F">
        <w:rPr>
          <w:rStyle w:val="style61"/>
          <w:rFonts w:asciiTheme="majorBidi" w:hAnsiTheme="majorBidi" w:cstheme="majorBidi"/>
          <w:b/>
          <w:bCs/>
          <w:sz w:val="24"/>
          <w:szCs w:val="24"/>
        </w:rPr>
        <w:t>Instructor’s Name</w:t>
      </w:r>
    </w:p>
    <w:p w:rsidR="00B604DB" w:rsidRPr="00E03F6F" w:rsidRDefault="00B604DB" w:rsidP="00EF4F8B">
      <w:pPr>
        <w:pStyle w:val="NoSpacing"/>
        <w:jc w:val="center"/>
        <w:rPr>
          <w:rStyle w:val="style61"/>
          <w:rFonts w:asciiTheme="majorBidi" w:hAnsiTheme="majorBidi" w:cstheme="majorBidi"/>
          <w:b/>
          <w:bCs/>
          <w:sz w:val="24"/>
          <w:szCs w:val="24"/>
        </w:rPr>
      </w:pPr>
    </w:p>
    <w:p w:rsidR="00EF4F8B" w:rsidRPr="00B23F21" w:rsidRDefault="00EF4F8B" w:rsidP="00EF4F8B">
      <w:pPr>
        <w:pStyle w:val="NoSpacing"/>
        <w:jc w:val="center"/>
        <w:rPr>
          <w:rStyle w:val="style61"/>
          <w:rFonts w:asciiTheme="majorBidi" w:hAnsiTheme="majorBidi" w:cstheme="majorBidi"/>
          <w:bCs/>
          <w:i/>
          <w:sz w:val="24"/>
          <w:szCs w:val="24"/>
        </w:rPr>
      </w:pPr>
      <w:r w:rsidRPr="00B23F21">
        <w:rPr>
          <w:rStyle w:val="style61"/>
          <w:rFonts w:asciiTheme="majorBidi" w:hAnsiTheme="majorBidi" w:cstheme="majorBidi"/>
          <w:bCs/>
          <w:i/>
          <w:sz w:val="24"/>
          <w:szCs w:val="24"/>
        </w:rPr>
        <w:t xml:space="preserve">Md. </w:t>
      </w:r>
      <w:proofErr w:type="spellStart"/>
      <w:r w:rsidRPr="00B23F21">
        <w:rPr>
          <w:rStyle w:val="style61"/>
          <w:rFonts w:asciiTheme="majorBidi" w:hAnsiTheme="majorBidi" w:cstheme="majorBidi"/>
          <w:bCs/>
          <w:i/>
          <w:sz w:val="24"/>
          <w:szCs w:val="24"/>
        </w:rPr>
        <w:t>Izhar</w:t>
      </w:r>
      <w:proofErr w:type="spellEnd"/>
      <w:r w:rsidRPr="00B23F21">
        <w:rPr>
          <w:rStyle w:val="style61"/>
          <w:rFonts w:asciiTheme="majorBidi" w:hAnsiTheme="majorBidi" w:cstheme="majorBidi"/>
          <w:bCs/>
          <w:i/>
          <w:sz w:val="24"/>
          <w:szCs w:val="24"/>
        </w:rPr>
        <w:t xml:space="preserve"> </w:t>
      </w:r>
      <w:proofErr w:type="spellStart"/>
      <w:r w:rsidRPr="00B23F21">
        <w:rPr>
          <w:rStyle w:val="style61"/>
          <w:rFonts w:asciiTheme="majorBidi" w:hAnsiTheme="majorBidi" w:cstheme="majorBidi"/>
          <w:bCs/>
          <w:i/>
          <w:sz w:val="24"/>
          <w:szCs w:val="24"/>
        </w:rPr>
        <w:t>Alam</w:t>
      </w:r>
      <w:proofErr w:type="spellEnd"/>
      <w:r w:rsidRPr="00B23F21">
        <w:rPr>
          <w:rStyle w:val="style61"/>
          <w:rFonts w:asciiTheme="majorBidi" w:hAnsiTheme="majorBidi" w:cstheme="majorBidi"/>
          <w:bCs/>
          <w:i/>
          <w:sz w:val="24"/>
          <w:szCs w:val="24"/>
        </w:rPr>
        <w:t>, PhD</w:t>
      </w:r>
    </w:p>
    <w:p w:rsidR="00EF4F8B" w:rsidRPr="00E03F6F" w:rsidRDefault="00EF4F8B" w:rsidP="00EF4F8B">
      <w:pPr>
        <w:pStyle w:val="NoSpacing"/>
        <w:jc w:val="center"/>
        <w:rPr>
          <w:rStyle w:val="style61"/>
          <w:rFonts w:asciiTheme="majorBidi" w:hAnsiTheme="majorBidi" w:cstheme="majorBidi"/>
          <w:bCs/>
          <w:i/>
          <w:sz w:val="24"/>
          <w:szCs w:val="24"/>
        </w:rPr>
      </w:pPr>
      <w:r w:rsidRPr="00E03F6F">
        <w:rPr>
          <w:rStyle w:val="style61"/>
          <w:rFonts w:asciiTheme="majorBidi" w:hAnsiTheme="majorBidi" w:cstheme="majorBidi"/>
          <w:bCs/>
          <w:i/>
          <w:sz w:val="24"/>
          <w:szCs w:val="24"/>
        </w:rPr>
        <w:t>Assistant Professor</w:t>
      </w:r>
    </w:p>
    <w:p w:rsidR="00EF4F8B" w:rsidRPr="00E03F6F" w:rsidRDefault="00EF4F8B" w:rsidP="00EF4F8B">
      <w:pPr>
        <w:pStyle w:val="NoSpacing"/>
        <w:jc w:val="center"/>
        <w:rPr>
          <w:rStyle w:val="style61"/>
          <w:rFonts w:asciiTheme="majorBidi" w:hAnsiTheme="majorBidi" w:cstheme="majorBidi"/>
          <w:bCs/>
          <w:i/>
          <w:sz w:val="24"/>
          <w:szCs w:val="24"/>
        </w:rPr>
      </w:pPr>
      <w:r w:rsidRPr="00E03F6F">
        <w:rPr>
          <w:rStyle w:val="style61"/>
          <w:rFonts w:asciiTheme="majorBidi" w:hAnsiTheme="majorBidi" w:cstheme="majorBidi"/>
          <w:bCs/>
          <w:i/>
          <w:sz w:val="24"/>
          <w:szCs w:val="24"/>
        </w:rPr>
        <w:t>Department of Finance</w:t>
      </w:r>
    </w:p>
    <w:p w:rsidR="00EF4F8B" w:rsidRPr="00E03F6F" w:rsidRDefault="00EF4F8B" w:rsidP="00EF4F8B">
      <w:pPr>
        <w:pStyle w:val="NoSpacing"/>
        <w:jc w:val="center"/>
        <w:rPr>
          <w:rStyle w:val="style61"/>
          <w:rFonts w:asciiTheme="majorBidi" w:hAnsiTheme="majorBidi" w:cstheme="majorBidi"/>
          <w:bCs/>
          <w:i/>
          <w:sz w:val="24"/>
          <w:szCs w:val="24"/>
        </w:rPr>
      </w:pPr>
      <w:r w:rsidRPr="00E03F6F">
        <w:rPr>
          <w:rStyle w:val="style61"/>
          <w:rFonts w:asciiTheme="majorBidi" w:hAnsiTheme="majorBidi" w:cstheme="majorBidi"/>
          <w:bCs/>
          <w:i/>
          <w:sz w:val="24"/>
          <w:szCs w:val="24"/>
        </w:rPr>
        <w:t>College of Business Administration</w:t>
      </w:r>
    </w:p>
    <w:p w:rsidR="00EF4F8B" w:rsidRPr="00E03F6F" w:rsidRDefault="00EF4F8B" w:rsidP="00EF4F8B">
      <w:pPr>
        <w:pStyle w:val="NoSpacing"/>
        <w:jc w:val="center"/>
        <w:rPr>
          <w:rStyle w:val="style61"/>
          <w:rFonts w:asciiTheme="majorBidi" w:hAnsiTheme="majorBidi" w:cstheme="majorBidi"/>
          <w:bCs/>
          <w:i/>
          <w:sz w:val="24"/>
          <w:szCs w:val="24"/>
        </w:rPr>
      </w:pPr>
      <w:r w:rsidRPr="00E03F6F">
        <w:rPr>
          <w:rStyle w:val="style61"/>
          <w:rFonts w:asciiTheme="majorBidi" w:hAnsiTheme="majorBidi" w:cstheme="majorBidi"/>
          <w:bCs/>
          <w:i/>
          <w:sz w:val="24"/>
          <w:szCs w:val="24"/>
        </w:rPr>
        <w:t xml:space="preserve">King Saud University, </w:t>
      </w:r>
      <w:proofErr w:type="spellStart"/>
      <w:r w:rsidRPr="00E03F6F">
        <w:rPr>
          <w:rStyle w:val="style61"/>
          <w:rFonts w:asciiTheme="majorBidi" w:hAnsiTheme="majorBidi" w:cstheme="majorBidi"/>
          <w:bCs/>
          <w:i/>
          <w:sz w:val="24"/>
          <w:szCs w:val="24"/>
        </w:rPr>
        <w:t>Muzahimiyah</w:t>
      </w:r>
      <w:proofErr w:type="spellEnd"/>
    </w:p>
    <w:p w:rsidR="00F43635" w:rsidRDefault="00F43635" w:rsidP="00F43635">
      <w:pPr>
        <w:pStyle w:val="NoSpacing"/>
        <w:jc w:val="center"/>
        <w:rPr>
          <w:rStyle w:val="style61"/>
          <w:rFonts w:asciiTheme="majorBidi" w:hAnsiTheme="majorBidi" w:cstheme="majorBidi"/>
          <w:bCs/>
          <w:i/>
          <w:sz w:val="24"/>
          <w:szCs w:val="24"/>
        </w:rPr>
      </w:pPr>
      <w:r>
        <w:rPr>
          <w:rStyle w:val="style61"/>
          <w:rFonts w:asciiTheme="majorBidi" w:hAnsiTheme="majorBidi" w:cstheme="majorBidi"/>
          <w:bCs/>
          <w:i/>
          <w:sz w:val="24"/>
          <w:szCs w:val="24"/>
        </w:rPr>
        <w:t xml:space="preserve">E- mail: </w:t>
      </w:r>
      <w:hyperlink r:id="rId8" w:history="1">
        <w:r w:rsidRPr="006B4E9A">
          <w:rPr>
            <w:rStyle w:val="Hyperlink"/>
            <w:rFonts w:asciiTheme="majorBidi" w:hAnsiTheme="majorBidi" w:cstheme="majorBidi"/>
            <w:bCs/>
            <w:i/>
          </w:rPr>
          <w:t>mialam@ksu.edu.sa</w:t>
        </w:r>
      </w:hyperlink>
    </w:p>
    <w:p w:rsidR="00EF4F8B" w:rsidRDefault="00EF4F8B" w:rsidP="00EF4F8B">
      <w:pPr>
        <w:spacing w:line="360" w:lineRule="auto"/>
        <w:jc w:val="center"/>
        <w:rPr>
          <w:rStyle w:val="style61"/>
          <w:rFonts w:asciiTheme="majorBidi" w:hAnsiTheme="majorBidi" w:cstheme="majorBidi"/>
          <w:bCs/>
          <w:i/>
          <w:sz w:val="24"/>
          <w:szCs w:val="24"/>
        </w:rPr>
      </w:pPr>
      <w:r w:rsidRPr="00E03F6F">
        <w:rPr>
          <w:rStyle w:val="style61"/>
          <w:rFonts w:asciiTheme="majorBidi" w:hAnsiTheme="majorBidi" w:cstheme="majorBidi"/>
          <w:bCs/>
          <w:i/>
          <w:sz w:val="24"/>
          <w:szCs w:val="24"/>
        </w:rPr>
        <w:t>Mob No: + 966 536108067</w:t>
      </w:r>
    </w:p>
    <w:p w:rsidR="00EF4F8B" w:rsidRDefault="00EF4F8B" w:rsidP="002D14E7">
      <w:pPr>
        <w:spacing w:line="360" w:lineRule="auto"/>
        <w:rPr>
          <w:rFonts w:asciiTheme="majorBidi" w:hAnsiTheme="majorBidi" w:cstheme="majorBidi"/>
          <w:b/>
        </w:rPr>
      </w:pPr>
    </w:p>
    <w:p w:rsidR="003D14FC" w:rsidRDefault="003D14FC" w:rsidP="002D14E7">
      <w:pPr>
        <w:spacing w:line="360" w:lineRule="auto"/>
        <w:rPr>
          <w:rFonts w:asciiTheme="majorBidi" w:hAnsiTheme="majorBidi" w:cstheme="majorBidi"/>
          <w:b/>
        </w:rPr>
      </w:pPr>
    </w:p>
    <w:p w:rsidR="00742ACA" w:rsidRDefault="00742ACA" w:rsidP="00EF54F0">
      <w:pPr>
        <w:spacing w:line="360" w:lineRule="auto"/>
        <w:jc w:val="center"/>
        <w:rPr>
          <w:rFonts w:asciiTheme="majorBidi" w:hAnsiTheme="majorBidi" w:cstheme="majorBidi"/>
          <w:b/>
        </w:rPr>
      </w:pPr>
    </w:p>
    <w:p w:rsidR="00742ACA" w:rsidRDefault="00EF4F8B" w:rsidP="00EF4F8B">
      <w:pPr>
        <w:spacing w:line="360" w:lineRule="auto"/>
        <w:jc w:val="center"/>
        <w:rPr>
          <w:rFonts w:asciiTheme="majorBidi" w:hAnsiTheme="majorBidi" w:cstheme="majorBidi"/>
          <w:b/>
        </w:rPr>
      </w:pPr>
      <w:r>
        <w:rPr>
          <w:noProof/>
        </w:rPr>
        <w:drawing>
          <wp:inline distT="0" distB="0" distL="0" distR="0" wp14:anchorId="03FB0455" wp14:editId="4FE1DC30">
            <wp:extent cx="1409700" cy="1952625"/>
            <wp:effectExtent l="0" t="0" r="0" b="9525"/>
            <wp:docPr id="15" name="Picture 15" descr="http://faculty.ksu.edu.sa/alamri/PublishingImages/KS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culty.ksu.edu.sa/alamri/PublishingImages/KSU-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952625"/>
                    </a:xfrm>
                    <a:prstGeom prst="rect">
                      <a:avLst/>
                    </a:prstGeom>
                    <a:noFill/>
                    <a:ln>
                      <a:noFill/>
                    </a:ln>
                  </pic:spPr>
                </pic:pic>
              </a:graphicData>
            </a:graphic>
          </wp:inline>
        </w:drawing>
      </w:r>
    </w:p>
    <w:p w:rsidR="0097431E" w:rsidRDefault="0097431E" w:rsidP="00EF4F8B">
      <w:pPr>
        <w:spacing w:line="360" w:lineRule="auto"/>
        <w:jc w:val="center"/>
        <w:rPr>
          <w:rFonts w:asciiTheme="majorBidi" w:hAnsiTheme="majorBidi" w:cstheme="majorBidi"/>
          <w:b/>
        </w:rPr>
      </w:pPr>
    </w:p>
    <w:p w:rsidR="00B604DB" w:rsidRDefault="00B604DB" w:rsidP="00EF4F8B">
      <w:pPr>
        <w:spacing w:line="360" w:lineRule="auto"/>
        <w:jc w:val="center"/>
        <w:rPr>
          <w:rFonts w:asciiTheme="majorBidi" w:hAnsiTheme="majorBidi" w:cstheme="majorBidi"/>
          <w:b/>
        </w:rPr>
      </w:pPr>
    </w:p>
    <w:p w:rsidR="00B604DB" w:rsidRDefault="00B604DB" w:rsidP="00EF4F8B">
      <w:pPr>
        <w:spacing w:line="360" w:lineRule="auto"/>
        <w:jc w:val="center"/>
        <w:rPr>
          <w:rFonts w:asciiTheme="majorBidi" w:hAnsiTheme="majorBidi" w:cstheme="majorBidi"/>
          <w:b/>
        </w:rPr>
      </w:pPr>
    </w:p>
    <w:p w:rsidR="00B604DB" w:rsidRDefault="00B604DB" w:rsidP="00EF4F8B">
      <w:pPr>
        <w:spacing w:line="360" w:lineRule="auto"/>
        <w:jc w:val="center"/>
        <w:rPr>
          <w:rFonts w:asciiTheme="majorBidi" w:hAnsiTheme="majorBidi" w:cstheme="majorBidi"/>
          <w:b/>
        </w:rPr>
      </w:pPr>
    </w:p>
    <w:p w:rsidR="00B604DB" w:rsidRPr="004515DB" w:rsidRDefault="00B604DB" w:rsidP="00B604DB">
      <w:pPr>
        <w:pStyle w:val="NoSpacing"/>
        <w:jc w:val="center"/>
        <w:rPr>
          <w:rFonts w:ascii="Algerian" w:hAnsi="Algerian"/>
          <w:sz w:val="44"/>
        </w:rPr>
      </w:pPr>
      <w:r w:rsidRPr="004515DB">
        <w:rPr>
          <w:rFonts w:ascii="Algerian" w:hAnsi="Algerian"/>
          <w:sz w:val="44"/>
        </w:rPr>
        <w:t>KING SAUD UNIVERSITY</w:t>
      </w:r>
    </w:p>
    <w:p w:rsidR="00B604DB" w:rsidRPr="00C154B1" w:rsidRDefault="00B604DB" w:rsidP="00B604DB">
      <w:pPr>
        <w:pStyle w:val="NoSpacing"/>
        <w:jc w:val="center"/>
        <w:rPr>
          <w:rFonts w:ascii="Algerian" w:hAnsi="Algerian"/>
          <w:sz w:val="32"/>
        </w:rPr>
      </w:pPr>
      <w:r>
        <w:rPr>
          <w:rFonts w:ascii="Algerian" w:hAnsi="Algerian"/>
          <w:sz w:val="32"/>
        </w:rPr>
        <w:t>(</w:t>
      </w:r>
      <w:r w:rsidRPr="004515DB">
        <w:rPr>
          <w:rFonts w:ascii="Algerian" w:hAnsi="Algerian"/>
          <w:sz w:val="32"/>
        </w:rPr>
        <w:t>MUZAHIMIYAH</w:t>
      </w:r>
      <w:r>
        <w:rPr>
          <w:rFonts w:ascii="Algerian" w:hAnsi="Algerian"/>
          <w:sz w:val="32"/>
        </w:rPr>
        <w:t>)</w:t>
      </w:r>
    </w:p>
    <w:p w:rsidR="0097431E" w:rsidRDefault="0097431E" w:rsidP="0097431E">
      <w:pPr>
        <w:shd w:val="clear" w:color="auto" w:fill="FFFFFF"/>
        <w:spacing w:after="150" w:line="360" w:lineRule="auto"/>
        <w:rPr>
          <w:rFonts w:asciiTheme="majorBidi" w:hAnsiTheme="majorBidi" w:cstheme="majorBidi"/>
          <w:b/>
          <w:sz w:val="28"/>
          <w:u w:val="single"/>
        </w:rPr>
      </w:pPr>
    </w:p>
    <w:p w:rsidR="00742ACA" w:rsidRPr="002D14E7" w:rsidRDefault="00742ACA" w:rsidP="00EF4F8B">
      <w:pPr>
        <w:shd w:val="clear" w:color="auto" w:fill="FFFFFF"/>
        <w:spacing w:after="150" w:line="360" w:lineRule="auto"/>
        <w:jc w:val="center"/>
        <w:rPr>
          <w:rFonts w:asciiTheme="majorBidi" w:hAnsiTheme="majorBidi" w:cstheme="majorBidi"/>
          <w:b/>
          <w:sz w:val="28"/>
        </w:rPr>
      </w:pPr>
      <w:r w:rsidRPr="002D14E7">
        <w:rPr>
          <w:rFonts w:asciiTheme="majorBidi" w:hAnsiTheme="majorBidi" w:cstheme="majorBidi"/>
          <w:b/>
          <w:sz w:val="28"/>
          <w:u w:val="single"/>
        </w:rPr>
        <w:lastRenderedPageBreak/>
        <w:t>Main Objectives of the Course Specification</w:t>
      </w:r>
    </w:p>
    <w:p w:rsidR="00742ACA" w:rsidRPr="005308DB" w:rsidRDefault="00742ACA" w:rsidP="005308DB">
      <w:pPr>
        <w:shd w:val="clear" w:color="auto" w:fill="FFFFFF"/>
        <w:spacing w:after="150"/>
        <w:ind w:firstLine="720"/>
        <w:jc w:val="both"/>
        <w:rPr>
          <w:rFonts w:asciiTheme="majorBidi" w:hAnsiTheme="majorBidi" w:cstheme="majorBidi"/>
          <w:bCs/>
          <w:i/>
          <w:iCs/>
        </w:rPr>
      </w:pPr>
      <w:r w:rsidRPr="00E03F6F">
        <w:rPr>
          <w:rFonts w:asciiTheme="majorBidi" w:hAnsiTheme="majorBidi" w:cstheme="majorBidi"/>
          <w:bCs/>
          <w:i/>
          <w:iCs/>
        </w:rPr>
        <w:t xml:space="preserve">Business statistics teaches students to extract the best possible information from data in order to aid decision making, particularly in terms of sales forecasting, quality control and market research. You are also taught to determine the type of data which is needed, the way it should be collected and how it should be analyzed. After this course, you should be able to express a generally question as a statistical one, to use statistical tools for relevant calculations, and to apply graphical techniques for displaying data. The course will focus on </w:t>
      </w:r>
      <w:r w:rsidRPr="00E03F6F">
        <w:rPr>
          <w:rFonts w:asciiTheme="majorBidi" w:eastAsiaTheme="minorHAnsi" w:hAnsiTheme="majorBidi" w:cstheme="majorBidi"/>
          <w:bCs/>
          <w:i/>
          <w:iCs/>
        </w:rPr>
        <w:t>descriptive statistics. Indeed, t</w:t>
      </w:r>
      <w:r w:rsidRPr="00E03F6F">
        <w:rPr>
          <w:rStyle w:val="style14"/>
          <w:rFonts w:asciiTheme="majorBidi" w:hAnsiTheme="majorBidi" w:cstheme="majorBidi"/>
          <w:bCs/>
          <w:i/>
          <w:iCs/>
        </w:rPr>
        <w:t xml:space="preserve">he main objective of Business Statistics is to describe data and make evidence based decisions using inferential statistics. This course should lead you to </w:t>
      </w:r>
      <w:r w:rsidRPr="00E03F6F">
        <w:rPr>
          <w:rStyle w:val="style61"/>
          <w:rFonts w:asciiTheme="majorBidi" w:hAnsiTheme="majorBidi" w:cstheme="majorBidi"/>
          <w:bCs/>
          <w:i/>
          <w:iCs/>
          <w:sz w:val="24"/>
          <w:szCs w:val="24"/>
        </w:rPr>
        <w:t>perform statistical analyses, interpret their results, and make inferences about t</w:t>
      </w:r>
      <w:r w:rsidR="005308DB">
        <w:rPr>
          <w:rStyle w:val="style61"/>
          <w:rFonts w:asciiTheme="majorBidi" w:hAnsiTheme="majorBidi" w:cstheme="majorBidi"/>
          <w:bCs/>
          <w:i/>
          <w:iCs/>
          <w:sz w:val="24"/>
          <w:szCs w:val="24"/>
        </w:rPr>
        <w:t>he population from sample data.</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170"/>
        <w:gridCol w:w="1170"/>
      </w:tblGrid>
      <w:tr w:rsidR="00EF54F0" w:rsidRPr="00E03F6F" w:rsidTr="00EF54F0">
        <w:trPr>
          <w:cantSplit/>
        </w:trPr>
        <w:tc>
          <w:tcPr>
            <w:tcW w:w="7290" w:type="dxa"/>
          </w:tcPr>
          <w:p w:rsidR="00355A64" w:rsidRPr="00E03F6F" w:rsidRDefault="00355A64" w:rsidP="002D14E7">
            <w:pPr>
              <w:rPr>
                <w:rFonts w:asciiTheme="majorBidi" w:hAnsiTheme="majorBidi" w:cstheme="majorBidi"/>
              </w:rPr>
            </w:pPr>
            <w:r w:rsidRPr="00E03F6F">
              <w:rPr>
                <w:rFonts w:asciiTheme="majorBidi" w:hAnsiTheme="majorBidi" w:cstheme="majorBidi"/>
              </w:rPr>
              <w:t>List of Topics</w:t>
            </w:r>
          </w:p>
        </w:tc>
        <w:tc>
          <w:tcPr>
            <w:tcW w:w="1170" w:type="dxa"/>
          </w:tcPr>
          <w:p w:rsidR="00355A64" w:rsidRPr="00E03F6F" w:rsidRDefault="00355A64" w:rsidP="002D14E7">
            <w:pPr>
              <w:jc w:val="center"/>
              <w:rPr>
                <w:rFonts w:asciiTheme="majorBidi" w:hAnsiTheme="majorBidi" w:cstheme="majorBidi"/>
              </w:rPr>
            </w:pPr>
            <w:r w:rsidRPr="00E03F6F">
              <w:rPr>
                <w:rFonts w:asciiTheme="majorBidi" w:hAnsiTheme="majorBidi" w:cstheme="majorBidi"/>
              </w:rPr>
              <w:t>No. of</w:t>
            </w:r>
          </w:p>
          <w:p w:rsidR="00355A64" w:rsidRPr="00E03F6F" w:rsidRDefault="00355A64" w:rsidP="002D14E7">
            <w:pPr>
              <w:jc w:val="center"/>
              <w:rPr>
                <w:rFonts w:asciiTheme="majorBidi" w:hAnsiTheme="majorBidi" w:cstheme="majorBidi"/>
              </w:rPr>
            </w:pPr>
            <w:r w:rsidRPr="00E03F6F">
              <w:rPr>
                <w:rFonts w:asciiTheme="majorBidi" w:hAnsiTheme="majorBidi" w:cstheme="majorBidi"/>
              </w:rPr>
              <w:t>Weeks</w:t>
            </w:r>
          </w:p>
        </w:tc>
        <w:tc>
          <w:tcPr>
            <w:tcW w:w="1170" w:type="dxa"/>
          </w:tcPr>
          <w:p w:rsidR="00355A64" w:rsidRPr="00E03F6F" w:rsidRDefault="00355A64" w:rsidP="002D14E7">
            <w:pPr>
              <w:jc w:val="center"/>
              <w:rPr>
                <w:rFonts w:asciiTheme="majorBidi" w:hAnsiTheme="majorBidi" w:cstheme="majorBidi"/>
              </w:rPr>
            </w:pPr>
            <w:r w:rsidRPr="00E03F6F">
              <w:rPr>
                <w:rFonts w:asciiTheme="majorBidi" w:hAnsiTheme="majorBidi" w:cstheme="majorBidi"/>
              </w:rPr>
              <w:t>Contact Hours</w:t>
            </w:r>
          </w:p>
        </w:tc>
      </w:tr>
      <w:tr w:rsidR="00EF54F0" w:rsidRPr="00E03F6F" w:rsidTr="00EF54F0">
        <w:trPr>
          <w:cantSplit/>
        </w:trPr>
        <w:tc>
          <w:tcPr>
            <w:tcW w:w="7290" w:type="dxa"/>
          </w:tcPr>
          <w:p w:rsidR="00DB6E35" w:rsidRPr="00C154B1" w:rsidRDefault="000A4592" w:rsidP="002D14E7">
            <w:pPr>
              <w:rPr>
                <w:rFonts w:asciiTheme="majorBidi" w:eastAsiaTheme="minorHAnsi" w:hAnsiTheme="majorBidi" w:cstheme="majorBidi"/>
                <w:b/>
                <w:bCs/>
              </w:rPr>
            </w:pPr>
            <w:r>
              <w:rPr>
                <w:rFonts w:asciiTheme="majorBidi" w:eastAsiaTheme="minorHAnsi" w:hAnsiTheme="majorBidi" w:cstheme="majorBidi"/>
                <w:b/>
                <w:bCs/>
              </w:rPr>
              <w:t>Data and V</w:t>
            </w:r>
            <w:r w:rsidR="00355A64" w:rsidRPr="00E03F6F">
              <w:rPr>
                <w:rFonts w:asciiTheme="majorBidi" w:eastAsiaTheme="minorHAnsi" w:hAnsiTheme="majorBidi" w:cstheme="majorBidi"/>
                <w:b/>
                <w:bCs/>
              </w:rPr>
              <w:t>ariables</w:t>
            </w:r>
            <w:r w:rsidR="008F720C" w:rsidRPr="00E03F6F">
              <w:rPr>
                <w:rFonts w:asciiTheme="majorBidi" w:eastAsiaTheme="minorHAnsi" w:hAnsiTheme="majorBidi" w:cstheme="majorBidi"/>
                <w:b/>
                <w:bCs/>
              </w:rPr>
              <w:t>:</w:t>
            </w:r>
            <w:r w:rsidR="00C154B1">
              <w:rPr>
                <w:rFonts w:asciiTheme="majorBidi" w:eastAsiaTheme="minorHAnsi" w:hAnsiTheme="majorBidi" w:cstheme="majorBidi"/>
                <w:b/>
                <w:bCs/>
              </w:rPr>
              <w:t xml:space="preserve"> </w:t>
            </w:r>
            <w:r w:rsidR="00DB6E35" w:rsidRPr="00E03F6F">
              <w:rPr>
                <w:rFonts w:asciiTheme="majorBidi" w:eastAsiaTheme="minorHAnsi" w:hAnsiTheme="majorBidi" w:cstheme="majorBidi"/>
                <w:bCs/>
              </w:rPr>
              <w:t xml:space="preserve">Collection of Data; </w:t>
            </w:r>
            <w:r w:rsidR="00C154B1">
              <w:rPr>
                <w:rFonts w:asciiTheme="majorBidi" w:eastAsiaTheme="minorHAnsi" w:hAnsiTheme="majorBidi" w:cstheme="majorBidi"/>
                <w:b/>
                <w:bCs/>
              </w:rPr>
              <w:t xml:space="preserve"> </w:t>
            </w:r>
            <w:r w:rsidR="00DB6E35" w:rsidRPr="00E03F6F">
              <w:rPr>
                <w:rFonts w:asciiTheme="majorBidi" w:eastAsiaTheme="minorHAnsi" w:hAnsiTheme="majorBidi" w:cstheme="majorBidi"/>
                <w:bCs/>
              </w:rPr>
              <w:t>Sampling and Sample Designs;</w:t>
            </w:r>
            <w:r w:rsidR="00C154B1">
              <w:rPr>
                <w:rFonts w:asciiTheme="majorBidi" w:eastAsiaTheme="minorHAnsi" w:hAnsiTheme="majorBidi" w:cstheme="majorBidi"/>
                <w:b/>
                <w:bCs/>
              </w:rPr>
              <w:t xml:space="preserve"> </w:t>
            </w:r>
            <w:r w:rsidR="004F799E" w:rsidRPr="00E03F6F">
              <w:rPr>
                <w:rFonts w:asciiTheme="majorBidi" w:eastAsiaTheme="minorHAnsi" w:hAnsiTheme="majorBidi" w:cstheme="majorBidi"/>
                <w:bCs/>
              </w:rPr>
              <w:t>Classification and Tabulation of Data;</w:t>
            </w:r>
            <w:r w:rsidR="00C154B1">
              <w:rPr>
                <w:rFonts w:asciiTheme="majorBidi" w:eastAsiaTheme="minorHAnsi" w:hAnsiTheme="majorBidi" w:cstheme="majorBidi"/>
                <w:b/>
                <w:bCs/>
              </w:rPr>
              <w:t xml:space="preserve"> </w:t>
            </w:r>
            <w:r w:rsidR="00DB6E35" w:rsidRPr="00E03F6F">
              <w:rPr>
                <w:rFonts w:asciiTheme="majorBidi" w:eastAsiaTheme="minorHAnsi" w:hAnsiTheme="majorBidi" w:cstheme="majorBidi"/>
                <w:bCs/>
              </w:rPr>
              <w:t>Diagrammatic and Graphic Presentation;</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1</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3</w:t>
            </w:r>
          </w:p>
        </w:tc>
      </w:tr>
      <w:tr w:rsidR="00EF54F0" w:rsidRPr="00E03F6F" w:rsidTr="00EF54F0">
        <w:trPr>
          <w:cantSplit/>
        </w:trPr>
        <w:tc>
          <w:tcPr>
            <w:tcW w:w="7290" w:type="dxa"/>
          </w:tcPr>
          <w:p w:rsidR="00DB6E35" w:rsidRPr="00E03F6F" w:rsidRDefault="00355A64" w:rsidP="002D14E7">
            <w:pPr>
              <w:rPr>
                <w:rFonts w:asciiTheme="majorBidi" w:eastAsiaTheme="minorHAnsi" w:hAnsiTheme="majorBidi" w:cstheme="majorBidi"/>
                <w:b/>
                <w:bCs/>
              </w:rPr>
            </w:pPr>
            <w:r w:rsidRPr="00E03F6F">
              <w:rPr>
                <w:rFonts w:asciiTheme="majorBidi" w:eastAsiaTheme="minorHAnsi" w:hAnsiTheme="majorBidi" w:cstheme="majorBidi"/>
                <w:b/>
                <w:bCs/>
              </w:rPr>
              <w:t xml:space="preserve">Descriptive measures: </w:t>
            </w:r>
          </w:p>
          <w:p w:rsidR="00DB6E35" w:rsidRPr="00E03F6F" w:rsidRDefault="00383515" w:rsidP="002D14E7">
            <w:pPr>
              <w:rPr>
                <w:rFonts w:asciiTheme="majorBidi" w:eastAsiaTheme="minorHAnsi" w:hAnsiTheme="majorBidi" w:cstheme="majorBidi"/>
                <w:bCs/>
              </w:rPr>
            </w:pPr>
            <w:r>
              <w:rPr>
                <w:rFonts w:asciiTheme="majorBidi" w:eastAsiaTheme="minorHAnsi" w:hAnsiTheme="majorBidi" w:cstheme="majorBidi"/>
                <w:bCs/>
              </w:rPr>
              <w:t>C</w:t>
            </w:r>
            <w:r w:rsidR="00355A64" w:rsidRPr="00E03F6F">
              <w:rPr>
                <w:rFonts w:asciiTheme="majorBidi" w:eastAsiaTheme="minorHAnsi" w:hAnsiTheme="majorBidi" w:cstheme="majorBidi"/>
                <w:bCs/>
              </w:rPr>
              <w:t xml:space="preserve">entral </w:t>
            </w:r>
            <w:r>
              <w:rPr>
                <w:rFonts w:asciiTheme="majorBidi" w:eastAsiaTheme="minorHAnsi" w:hAnsiTheme="majorBidi" w:cstheme="majorBidi"/>
                <w:bCs/>
              </w:rPr>
              <w:t>T</w:t>
            </w:r>
            <w:r w:rsidR="00355A64" w:rsidRPr="00E03F6F">
              <w:rPr>
                <w:rFonts w:asciiTheme="majorBidi" w:eastAsiaTheme="minorHAnsi" w:hAnsiTheme="majorBidi" w:cstheme="majorBidi"/>
                <w:bCs/>
              </w:rPr>
              <w:t>endency</w:t>
            </w:r>
            <w:r>
              <w:rPr>
                <w:rFonts w:asciiTheme="majorBidi" w:eastAsiaTheme="minorHAnsi" w:hAnsiTheme="majorBidi" w:cstheme="majorBidi"/>
                <w:bCs/>
              </w:rPr>
              <w:t>- M</w:t>
            </w:r>
            <w:r w:rsidR="00DB6E35" w:rsidRPr="00E03F6F">
              <w:rPr>
                <w:rFonts w:asciiTheme="majorBidi" w:eastAsiaTheme="minorHAnsi" w:hAnsiTheme="majorBidi" w:cstheme="majorBidi"/>
                <w:bCs/>
              </w:rPr>
              <w:t>ean</w:t>
            </w:r>
            <w:r w:rsidR="00355A64" w:rsidRPr="00E03F6F">
              <w:rPr>
                <w:rFonts w:asciiTheme="majorBidi" w:eastAsiaTheme="minorHAnsi" w:hAnsiTheme="majorBidi" w:cstheme="majorBidi"/>
                <w:bCs/>
              </w:rPr>
              <w:t>,</w:t>
            </w:r>
            <w:r>
              <w:rPr>
                <w:rFonts w:asciiTheme="majorBidi" w:eastAsiaTheme="minorHAnsi" w:hAnsiTheme="majorBidi" w:cstheme="majorBidi"/>
                <w:bCs/>
              </w:rPr>
              <w:t xml:space="preserve"> Median, M</w:t>
            </w:r>
            <w:r w:rsidR="00DB6E35" w:rsidRPr="00E03F6F">
              <w:rPr>
                <w:rFonts w:asciiTheme="majorBidi" w:eastAsiaTheme="minorHAnsi" w:hAnsiTheme="majorBidi" w:cstheme="majorBidi"/>
                <w:bCs/>
              </w:rPr>
              <w:t>ode,</w:t>
            </w:r>
            <w:r>
              <w:rPr>
                <w:rFonts w:asciiTheme="majorBidi" w:eastAsiaTheme="minorHAnsi" w:hAnsiTheme="majorBidi" w:cstheme="majorBidi"/>
                <w:bCs/>
              </w:rPr>
              <w:t xml:space="preserve"> Variation, Shape, C</w:t>
            </w:r>
            <w:r w:rsidR="00355A64" w:rsidRPr="00E03F6F">
              <w:rPr>
                <w:rFonts w:asciiTheme="majorBidi" w:eastAsiaTheme="minorHAnsi" w:hAnsiTheme="majorBidi" w:cstheme="majorBidi"/>
                <w:bCs/>
              </w:rPr>
              <w:t xml:space="preserve">ovariance, </w:t>
            </w:r>
          </w:p>
          <w:p w:rsidR="00355A64" w:rsidRPr="00E03F6F" w:rsidRDefault="00383515" w:rsidP="002D14E7">
            <w:pPr>
              <w:rPr>
                <w:rFonts w:asciiTheme="majorBidi" w:eastAsiaTheme="minorHAnsi" w:hAnsiTheme="majorBidi" w:cstheme="majorBidi"/>
                <w:bCs/>
              </w:rPr>
            </w:pPr>
            <w:r>
              <w:rPr>
                <w:rFonts w:asciiTheme="majorBidi" w:eastAsiaTheme="minorHAnsi" w:hAnsiTheme="majorBidi" w:cstheme="majorBidi"/>
                <w:bCs/>
              </w:rPr>
              <w:t>Mean Deviation and Standard D</w:t>
            </w:r>
            <w:r w:rsidR="00DB6E35" w:rsidRPr="00E03F6F">
              <w:rPr>
                <w:rFonts w:asciiTheme="majorBidi" w:eastAsiaTheme="minorHAnsi" w:hAnsiTheme="majorBidi" w:cstheme="majorBidi"/>
                <w:bCs/>
              </w:rPr>
              <w:t>eviation</w:t>
            </w:r>
            <w:r w:rsidR="00547E3A" w:rsidRPr="00E03F6F">
              <w:rPr>
                <w:rFonts w:asciiTheme="majorBidi" w:eastAsiaTheme="minorHAnsi" w:hAnsiTheme="majorBidi" w:cstheme="majorBidi"/>
                <w:bCs/>
              </w:rPr>
              <w:t xml:space="preserve">, </w:t>
            </w:r>
            <w:r>
              <w:rPr>
                <w:rFonts w:asciiTheme="majorBidi" w:eastAsiaTheme="minorHAnsi" w:hAnsiTheme="majorBidi" w:cstheme="majorBidi"/>
                <w:bCs/>
              </w:rPr>
              <w:t>Coefficient of C</w:t>
            </w:r>
            <w:r w:rsidR="00355A64" w:rsidRPr="00E03F6F">
              <w:rPr>
                <w:rFonts w:asciiTheme="majorBidi" w:eastAsiaTheme="minorHAnsi" w:hAnsiTheme="majorBidi" w:cstheme="majorBidi"/>
                <w:bCs/>
              </w:rPr>
              <w:t>orrelation</w:t>
            </w:r>
          </w:p>
        </w:tc>
        <w:tc>
          <w:tcPr>
            <w:tcW w:w="1170" w:type="dxa"/>
          </w:tcPr>
          <w:p w:rsidR="00355A64" w:rsidRPr="00E03F6F" w:rsidRDefault="00601046" w:rsidP="002D14E7">
            <w:pPr>
              <w:rPr>
                <w:rFonts w:asciiTheme="majorBidi" w:hAnsiTheme="majorBidi" w:cstheme="majorBidi"/>
                <w:bCs/>
              </w:rPr>
            </w:pPr>
            <w:r>
              <w:rPr>
                <w:rFonts w:asciiTheme="majorBidi" w:hAnsiTheme="majorBidi" w:cstheme="majorBidi"/>
                <w:bCs/>
              </w:rPr>
              <w:t>4</w:t>
            </w:r>
          </w:p>
        </w:tc>
        <w:tc>
          <w:tcPr>
            <w:tcW w:w="1170" w:type="dxa"/>
          </w:tcPr>
          <w:p w:rsidR="00355A64" w:rsidRPr="00E03F6F" w:rsidRDefault="00601046" w:rsidP="002D14E7">
            <w:pPr>
              <w:rPr>
                <w:rFonts w:asciiTheme="majorBidi" w:hAnsiTheme="majorBidi" w:cstheme="majorBidi"/>
                <w:bCs/>
              </w:rPr>
            </w:pPr>
            <w:r>
              <w:rPr>
                <w:rFonts w:asciiTheme="majorBidi" w:hAnsiTheme="majorBidi" w:cstheme="majorBidi"/>
                <w:bCs/>
              </w:rPr>
              <w:t>12</w:t>
            </w:r>
          </w:p>
        </w:tc>
      </w:tr>
      <w:tr w:rsidR="00EF54F0" w:rsidRPr="00E03F6F" w:rsidTr="00547E3A">
        <w:trPr>
          <w:cantSplit/>
          <w:trHeight w:val="935"/>
        </w:trPr>
        <w:tc>
          <w:tcPr>
            <w:tcW w:w="7290" w:type="dxa"/>
          </w:tcPr>
          <w:p w:rsidR="00DB6E35" w:rsidRPr="00E03F6F" w:rsidRDefault="00355A64" w:rsidP="002D14E7">
            <w:pPr>
              <w:rPr>
                <w:rFonts w:asciiTheme="majorBidi" w:eastAsiaTheme="minorHAnsi" w:hAnsiTheme="majorBidi" w:cstheme="majorBidi"/>
                <w:b/>
                <w:bCs/>
              </w:rPr>
            </w:pPr>
            <w:r w:rsidRPr="00E03F6F">
              <w:rPr>
                <w:rFonts w:asciiTheme="majorBidi" w:eastAsiaTheme="minorHAnsi" w:hAnsiTheme="majorBidi" w:cstheme="majorBidi"/>
                <w:b/>
                <w:bCs/>
              </w:rPr>
              <w:t>Discrete probability distributions:</w:t>
            </w:r>
          </w:p>
          <w:p w:rsidR="00355A64" w:rsidRDefault="00355A64" w:rsidP="002D14E7">
            <w:pPr>
              <w:rPr>
                <w:rFonts w:asciiTheme="majorBidi" w:eastAsiaTheme="minorHAnsi" w:hAnsiTheme="majorBidi" w:cstheme="majorBidi"/>
                <w:bCs/>
              </w:rPr>
            </w:pPr>
            <w:r w:rsidRPr="00E03F6F">
              <w:rPr>
                <w:rFonts w:asciiTheme="majorBidi" w:eastAsiaTheme="minorHAnsi" w:hAnsiTheme="majorBidi" w:cstheme="majorBidi"/>
                <w:bCs/>
              </w:rPr>
              <w:t>probability distribution for a discrete random variable, binomial distribution, Poisson distribution</w:t>
            </w:r>
          </w:p>
          <w:p w:rsidR="00601046" w:rsidRPr="00E03F6F" w:rsidRDefault="00601046" w:rsidP="002D14E7">
            <w:pPr>
              <w:rPr>
                <w:rFonts w:asciiTheme="majorBidi" w:eastAsiaTheme="minorHAnsi" w:hAnsiTheme="majorBidi" w:cstheme="majorBidi"/>
                <w:bCs/>
              </w:rPr>
            </w:pPr>
            <w:r w:rsidRPr="00601046">
              <w:rPr>
                <w:rFonts w:asciiTheme="majorBidi" w:eastAsiaTheme="minorHAnsi" w:hAnsiTheme="majorBidi" w:cstheme="majorBidi"/>
                <w:b/>
                <w:bCs/>
              </w:rPr>
              <w:t>Continuous probability distribution:</w:t>
            </w:r>
            <w:r>
              <w:rPr>
                <w:rFonts w:asciiTheme="majorBidi" w:eastAsiaTheme="minorHAnsi" w:hAnsiTheme="majorBidi" w:cstheme="majorBidi"/>
                <w:bCs/>
              </w:rPr>
              <w:t xml:space="preserve"> </w:t>
            </w:r>
            <w:r w:rsidRPr="00601046">
              <w:rPr>
                <w:rFonts w:asciiTheme="majorBidi" w:eastAsiaTheme="minorHAnsi" w:hAnsiTheme="majorBidi" w:cstheme="majorBidi"/>
                <w:bCs/>
              </w:rPr>
              <w:t>Normal distribution</w:t>
            </w:r>
          </w:p>
        </w:tc>
        <w:tc>
          <w:tcPr>
            <w:tcW w:w="1170" w:type="dxa"/>
          </w:tcPr>
          <w:p w:rsidR="00355A64" w:rsidRPr="00E03F6F" w:rsidRDefault="00601046" w:rsidP="002D14E7">
            <w:pPr>
              <w:rPr>
                <w:rFonts w:asciiTheme="majorBidi" w:hAnsiTheme="majorBidi" w:cstheme="majorBidi"/>
                <w:bCs/>
              </w:rPr>
            </w:pPr>
            <w:r>
              <w:rPr>
                <w:rFonts w:asciiTheme="majorBidi" w:hAnsiTheme="majorBidi" w:cstheme="majorBidi"/>
                <w:bCs/>
              </w:rPr>
              <w:t>3</w:t>
            </w:r>
          </w:p>
        </w:tc>
        <w:tc>
          <w:tcPr>
            <w:tcW w:w="1170" w:type="dxa"/>
          </w:tcPr>
          <w:p w:rsidR="00355A64" w:rsidRPr="00E03F6F" w:rsidRDefault="00601046" w:rsidP="002D14E7">
            <w:pPr>
              <w:rPr>
                <w:rFonts w:asciiTheme="majorBidi" w:hAnsiTheme="majorBidi" w:cstheme="majorBidi"/>
                <w:bCs/>
              </w:rPr>
            </w:pPr>
            <w:r>
              <w:rPr>
                <w:rFonts w:asciiTheme="majorBidi" w:hAnsiTheme="majorBidi" w:cstheme="majorBidi"/>
                <w:bCs/>
              </w:rPr>
              <w:t>9</w:t>
            </w:r>
          </w:p>
        </w:tc>
      </w:tr>
      <w:tr w:rsidR="00EF54F0" w:rsidRPr="00E03F6F" w:rsidTr="00EF54F0">
        <w:trPr>
          <w:cantSplit/>
        </w:trPr>
        <w:tc>
          <w:tcPr>
            <w:tcW w:w="7290" w:type="dxa"/>
          </w:tcPr>
          <w:p w:rsidR="00355A64" w:rsidRPr="00E03F6F" w:rsidRDefault="00355A64" w:rsidP="002D14E7">
            <w:pPr>
              <w:rPr>
                <w:rFonts w:asciiTheme="majorBidi" w:eastAsia="Calibri" w:hAnsiTheme="majorBidi" w:cstheme="majorBidi"/>
                <w:b/>
                <w:bCs/>
              </w:rPr>
            </w:pPr>
            <w:r w:rsidRPr="00E03F6F">
              <w:rPr>
                <w:rFonts w:asciiTheme="majorBidi" w:eastAsia="Calibri" w:hAnsiTheme="majorBidi" w:cstheme="majorBidi"/>
                <w:b/>
                <w:bCs/>
              </w:rPr>
              <w:t>Confidence interval estimation</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1</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3</w:t>
            </w:r>
          </w:p>
        </w:tc>
      </w:tr>
      <w:tr w:rsidR="00EF54F0" w:rsidRPr="00E03F6F" w:rsidTr="00EF54F0">
        <w:trPr>
          <w:cantSplit/>
        </w:trPr>
        <w:tc>
          <w:tcPr>
            <w:tcW w:w="7290" w:type="dxa"/>
          </w:tcPr>
          <w:p w:rsidR="008F720C" w:rsidRPr="00E03F6F" w:rsidRDefault="00355A64" w:rsidP="002D14E7">
            <w:pPr>
              <w:rPr>
                <w:rFonts w:asciiTheme="majorBidi" w:hAnsiTheme="majorBidi" w:cstheme="majorBidi"/>
                <w:bCs/>
              </w:rPr>
            </w:pPr>
            <w:r w:rsidRPr="00E03F6F">
              <w:rPr>
                <w:rFonts w:asciiTheme="majorBidi" w:eastAsia="Calibri" w:hAnsiTheme="majorBidi" w:cstheme="majorBidi"/>
                <w:b/>
                <w:bCs/>
              </w:rPr>
              <w:t>Chi-square tests:</w:t>
            </w:r>
            <w:r w:rsidRPr="00E03F6F">
              <w:rPr>
                <w:rFonts w:asciiTheme="majorBidi" w:eastAsia="Calibri" w:hAnsiTheme="majorBidi" w:cstheme="majorBidi"/>
                <w:bCs/>
              </w:rPr>
              <w:t xml:space="preserve"> </w:t>
            </w:r>
          </w:p>
          <w:p w:rsidR="00355A64" w:rsidRPr="00E03F6F" w:rsidRDefault="00355A64" w:rsidP="002D14E7">
            <w:pPr>
              <w:rPr>
                <w:rFonts w:asciiTheme="majorBidi" w:eastAsia="Calibri" w:hAnsiTheme="majorBidi" w:cstheme="majorBidi"/>
                <w:bCs/>
              </w:rPr>
            </w:pPr>
            <w:r w:rsidRPr="00E03F6F">
              <w:rPr>
                <w:rFonts w:asciiTheme="majorBidi" w:hAnsiTheme="majorBidi" w:cstheme="majorBidi"/>
                <w:bCs/>
              </w:rPr>
              <w:t>Chi-square test for the difference between two proportions, Chi-square test for differences among more than two proportions, Chi-square test of independence</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2</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6</w:t>
            </w:r>
          </w:p>
        </w:tc>
      </w:tr>
      <w:tr w:rsidR="00EF54F0" w:rsidRPr="00E03F6F" w:rsidTr="00EF54F0">
        <w:trPr>
          <w:cantSplit/>
        </w:trPr>
        <w:tc>
          <w:tcPr>
            <w:tcW w:w="7290" w:type="dxa"/>
          </w:tcPr>
          <w:p w:rsidR="00355A64" w:rsidRPr="00E03F6F" w:rsidRDefault="00547E3A" w:rsidP="002D14E7">
            <w:pPr>
              <w:rPr>
                <w:rFonts w:asciiTheme="majorBidi" w:eastAsia="Calibri" w:hAnsiTheme="majorBidi" w:cstheme="majorBidi"/>
                <w:b/>
                <w:bCs/>
              </w:rPr>
            </w:pPr>
            <w:r w:rsidRPr="00E03F6F">
              <w:rPr>
                <w:rFonts w:asciiTheme="majorBidi" w:eastAsia="Calibri" w:hAnsiTheme="majorBidi" w:cstheme="majorBidi"/>
                <w:b/>
                <w:bCs/>
              </w:rPr>
              <w:t>Simple Linear R</w:t>
            </w:r>
            <w:r w:rsidR="00355A64" w:rsidRPr="00E03F6F">
              <w:rPr>
                <w:rFonts w:asciiTheme="majorBidi" w:eastAsia="Calibri" w:hAnsiTheme="majorBidi" w:cstheme="majorBidi"/>
                <w:b/>
                <w:bCs/>
              </w:rPr>
              <w:t>egression</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2</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6</w:t>
            </w:r>
          </w:p>
        </w:tc>
      </w:tr>
      <w:tr w:rsidR="00EF54F0" w:rsidRPr="00E03F6F" w:rsidTr="00EF54F0">
        <w:trPr>
          <w:cantSplit/>
        </w:trPr>
        <w:tc>
          <w:tcPr>
            <w:tcW w:w="7290" w:type="dxa"/>
          </w:tcPr>
          <w:p w:rsidR="00355A64" w:rsidRPr="00E03F6F" w:rsidRDefault="00547E3A" w:rsidP="002D14E7">
            <w:pPr>
              <w:rPr>
                <w:rFonts w:asciiTheme="majorBidi" w:eastAsia="Calibri" w:hAnsiTheme="majorBidi" w:cstheme="majorBidi"/>
                <w:b/>
                <w:bCs/>
              </w:rPr>
            </w:pPr>
            <w:r w:rsidRPr="00E03F6F">
              <w:rPr>
                <w:rFonts w:asciiTheme="majorBidi" w:eastAsia="Calibri" w:hAnsiTheme="majorBidi" w:cstheme="majorBidi"/>
                <w:b/>
                <w:bCs/>
              </w:rPr>
              <w:t>Multiple R</w:t>
            </w:r>
            <w:r w:rsidR="00355A64" w:rsidRPr="00E03F6F">
              <w:rPr>
                <w:rFonts w:asciiTheme="majorBidi" w:eastAsia="Calibri" w:hAnsiTheme="majorBidi" w:cstheme="majorBidi"/>
                <w:b/>
                <w:bCs/>
              </w:rPr>
              <w:t>egression</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2</w:t>
            </w:r>
          </w:p>
        </w:tc>
        <w:tc>
          <w:tcPr>
            <w:tcW w:w="1170" w:type="dxa"/>
          </w:tcPr>
          <w:p w:rsidR="00355A64" w:rsidRPr="00E03F6F" w:rsidRDefault="00355A64" w:rsidP="002D14E7">
            <w:pPr>
              <w:rPr>
                <w:rFonts w:asciiTheme="majorBidi" w:hAnsiTheme="majorBidi" w:cstheme="majorBidi"/>
                <w:bCs/>
              </w:rPr>
            </w:pPr>
            <w:r w:rsidRPr="00E03F6F">
              <w:rPr>
                <w:rFonts w:asciiTheme="majorBidi" w:hAnsiTheme="majorBidi" w:cstheme="majorBidi"/>
                <w:bCs/>
              </w:rPr>
              <w:t>6</w:t>
            </w:r>
          </w:p>
        </w:tc>
      </w:tr>
    </w:tbl>
    <w:p w:rsidR="00A72B1B" w:rsidRDefault="00A72B1B" w:rsidP="005308DB">
      <w:pPr>
        <w:rPr>
          <w:b/>
          <w:bCs/>
          <w:sz w:val="22"/>
          <w:szCs w:val="22"/>
        </w:rPr>
      </w:pPr>
    </w:p>
    <w:p w:rsidR="005308DB" w:rsidRDefault="005308DB" w:rsidP="005308DB">
      <w:pPr>
        <w:rPr>
          <w:b/>
          <w:bCs/>
          <w:sz w:val="22"/>
          <w:szCs w:val="22"/>
        </w:rPr>
      </w:pPr>
      <w:r w:rsidRPr="005308DB">
        <w:rPr>
          <w:b/>
          <w:bCs/>
          <w:sz w:val="22"/>
          <w:szCs w:val="22"/>
        </w:rPr>
        <w:t>Recommended Textbooks:</w:t>
      </w:r>
    </w:p>
    <w:p w:rsidR="00C154B1" w:rsidRPr="00C154B1" w:rsidRDefault="00C154B1" w:rsidP="005308DB">
      <w:pPr>
        <w:rPr>
          <w:b/>
          <w:bCs/>
        </w:rPr>
      </w:pPr>
    </w:p>
    <w:p w:rsidR="005308DB" w:rsidRPr="005308DB" w:rsidRDefault="005308DB" w:rsidP="001974D3">
      <w:pPr>
        <w:pStyle w:val="ListParagraph"/>
        <w:numPr>
          <w:ilvl w:val="0"/>
          <w:numId w:val="27"/>
        </w:numPr>
        <w:jc w:val="both"/>
        <w:rPr>
          <w:rStyle w:val="style14"/>
          <w:rFonts w:asciiTheme="majorBidi" w:hAnsiTheme="majorBidi" w:cstheme="majorBidi"/>
        </w:rPr>
      </w:pPr>
      <w:r w:rsidRPr="002F53D7">
        <w:rPr>
          <w:rFonts w:asciiTheme="majorBidi" w:hAnsiTheme="majorBidi" w:cstheme="majorBidi"/>
        </w:rPr>
        <w:t xml:space="preserve">David M. Levine, Timothy C. </w:t>
      </w:r>
      <w:proofErr w:type="spellStart"/>
      <w:r w:rsidRPr="002F53D7">
        <w:rPr>
          <w:rFonts w:asciiTheme="majorBidi" w:hAnsiTheme="majorBidi" w:cstheme="majorBidi"/>
        </w:rPr>
        <w:t>Krehbiel</w:t>
      </w:r>
      <w:proofErr w:type="spellEnd"/>
      <w:r w:rsidRPr="002F53D7">
        <w:rPr>
          <w:rFonts w:asciiTheme="majorBidi" w:hAnsiTheme="majorBidi" w:cstheme="majorBidi"/>
        </w:rPr>
        <w:t>,</w:t>
      </w:r>
      <w:r w:rsidR="00B1056D" w:rsidRPr="002F53D7">
        <w:rPr>
          <w:rFonts w:asciiTheme="majorBidi" w:hAnsiTheme="majorBidi" w:cstheme="majorBidi"/>
        </w:rPr>
        <w:t> &amp;</w:t>
      </w:r>
      <w:r w:rsidRPr="002F53D7">
        <w:rPr>
          <w:rFonts w:asciiTheme="majorBidi" w:hAnsiTheme="majorBidi" w:cstheme="majorBidi"/>
        </w:rPr>
        <w:t xml:space="preserve"> Mark L Berenson, Business Statistics:</w:t>
      </w:r>
      <w:r w:rsidRPr="005308DB">
        <w:rPr>
          <w:rFonts w:asciiTheme="majorBidi" w:hAnsiTheme="majorBidi" w:cstheme="majorBidi"/>
        </w:rPr>
        <w:t xml:space="preserve"> A First Course plus </w:t>
      </w:r>
      <w:proofErr w:type="spellStart"/>
      <w:r w:rsidRPr="005308DB">
        <w:rPr>
          <w:rFonts w:asciiTheme="majorBidi" w:hAnsiTheme="majorBidi" w:cstheme="majorBidi"/>
        </w:rPr>
        <w:t>MyStatLab</w:t>
      </w:r>
      <w:proofErr w:type="spellEnd"/>
      <w:r w:rsidRPr="005308DB">
        <w:rPr>
          <w:rFonts w:asciiTheme="majorBidi" w:hAnsiTheme="majorBidi" w:cstheme="majorBidi"/>
        </w:rPr>
        <w:t xml:space="preserve"> with Pearson </w:t>
      </w:r>
      <w:proofErr w:type="spellStart"/>
      <w:r w:rsidRPr="005308DB">
        <w:rPr>
          <w:rFonts w:asciiTheme="majorBidi" w:hAnsiTheme="majorBidi" w:cstheme="majorBidi"/>
        </w:rPr>
        <w:t>eText</w:t>
      </w:r>
      <w:proofErr w:type="spellEnd"/>
      <w:r w:rsidRPr="005308DB">
        <w:rPr>
          <w:rFonts w:asciiTheme="majorBidi" w:hAnsiTheme="majorBidi" w:cstheme="majorBidi"/>
        </w:rPr>
        <w:t xml:space="preserve"> -- Access Card Package, Pearson.</w:t>
      </w:r>
    </w:p>
    <w:p w:rsidR="005308DB" w:rsidRPr="005308DB" w:rsidRDefault="005308DB" w:rsidP="001974D3">
      <w:pPr>
        <w:pStyle w:val="ListParagraph"/>
        <w:numPr>
          <w:ilvl w:val="0"/>
          <w:numId w:val="27"/>
        </w:numPr>
        <w:jc w:val="both"/>
        <w:rPr>
          <w:rStyle w:val="style14"/>
          <w:rFonts w:asciiTheme="majorBidi" w:hAnsiTheme="majorBidi" w:cstheme="majorBidi"/>
        </w:rPr>
      </w:pPr>
      <w:r w:rsidRPr="005308DB">
        <w:rPr>
          <w:rStyle w:val="style14"/>
          <w:rFonts w:asciiTheme="majorBidi" w:hAnsiTheme="majorBidi" w:cstheme="majorBidi"/>
        </w:rPr>
        <w:t xml:space="preserve">Anderson, D. R., Sweeney, D. J., &amp; Williams, T. A. </w:t>
      </w:r>
      <w:r>
        <w:rPr>
          <w:rStyle w:val="style14"/>
          <w:rFonts w:asciiTheme="majorBidi" w:hAnsiTheme="majorBidi" w:cstheme="majorBidi"/>
          <w:iCs/>
        </w:rPr>
        <w:t>Essentials of Modern Business S</w:t>
      </w:r>
      <w:r w:rsidRPr="005308DB">
        <w:rPr>
          <w:rStyle w:val="style14"/>
          <w:rFonts w:asciiTheme="majorBidi" w:hAnsiTheme="majorBidi" w:cstheme="majorBidi"/>
          <w:iCs/>
        </w:rPr>
        <w:t>tatistics with Microsoft Office Excel</w:t>
      </w:r>
      <w:r w:rsidRPr="005308DB">
        <w:rPr>
          <w:rStyle w:val="style14"/>
          <w:rFonts w:asciiTheme="majorBidi" w:hAnsiTheme="majorBidi" w:cstheme="majorBidi"/>
        </w:rPr>
        <w:t>, South-Western: Mason, OH.</w:t>
      </w:r>
    </w:p>
    <w:p w:rsidR="005308DB" w:rsidRPr="005308DB" w:rsidRDefault="005308DB" w:rsidP="001974D3">
      <w:pPr>
        <w:pStyle w:val="ListParagraph"/>
        <w:numPr>
          <w:ilvl w:val="0"/>
          <w:numId w:val="27"/>
        </w:numPr>
        <w:jc w:val="both"/>
        <w:rPr>
          <w:rFonts w:asciiTheme="majorBidi" w:hAnsiTheme="majorBidi" w:cstheme="majorBidi"/>
        </w:rPr>
      </w:pPr>
      <w:r w:rsidRPr="005308DB">
        <w:rPr>
          <w:rFonts w:asciiTheme="majorBidi" w:hAnsiTheme="majorBidi" w:cstheme="majorBidi"/>
        </w:rPr>
        <w:t xml:space="preserve">Berenson, ML, Levine, D, </w:t>
      </w:r>
      <w:proofErr w:type="spellStart"/>
      <w:r w:rsidRPr="005308DB">
        <w:rPr>
          <w:rFonts w:asciiTheme="majorBidi" w:hAnsiTheme="majorBidi" w:cstheme="majorBidi"/>
        </w:rPr>
        <w:t>Krehbiel</w:t>
      </w:r>
      <w:proofErr w:type="spellEnd"/>
      <w:r w:rsidRPr="005308DB">
        <w:rPr>
          <w:rFonts w:asciiTheme="majorBidi" w:hAnsiTheme="majorBidi" w:cstheme="majorBidi"/>
        </w:rPr>
        <w:t>, TC, Watson, J, Jayne, N &amp; Turner, LW.</w:t>
      </w:r>
      <w:r>
        <w:rPr>
          <w:rFonts w:asciiTheme="majorBidi" w:hAnsiTheme="majorBidi" w:cstheme="majorBidi"/>
        </w:rPr>
        <w:t xml:space="preserve"> Business Statistics: Concepts and A</w:t>
      </w:r>
      <w:r w:rsidRPr="005308DB">
        <w:rPr>
          <w:rFonts w:asciiTheme="majorBidi" w:hAnsiTheme="majorBidi" w:cstheme="majorBidi"/>
        </w:rPr>
        <w:t xml:space="preserve">pplications, Pearson Education, </w:t>
      </w:r>
      <w:proofErr w:type="spellStart"/>
      <w:r w:rsidRPr="005308DB">
        <w:rPr>
          <w:rFonts w:asciiTheme="majorBidi" w:hAnsiTheme="majorBidi" w:cstheme="majorBidi"/>
        </w:rPr>
        <w:t>Frenchs</w:t>
      </w:r>
      <w:proofErr w:type="spellEnd"/>
      <w:r w:rsidRPr="005308DB">
        <w:rPr>
          <w:rFonts w:asciiTheme="majorBidi" w:hAnsiTheme="majorBidi" w:cstheme="majorBidi"/>
        </w:rPr>
        <w:t xml:space="preserve"> Forest, New South Wales. </w:t>
      </w:r>
    </w:p>
    <w:p w:rsidR="005308DB" w:rsidRPr="005308DB" w:rsidRDefault="005308DB" w:rsidP="001974D3">
      <w:pPr>
        <w:pStyle w:val="ListParagraph"/>
        <w:numPr>
          <w:ilvl w:val="0"/>
          <w:numId w:val="27"/>
        </w:numPr>
        <w:spacing w:before="100" w:beforeAutospacing="1" w:after="100" w:afterAutospacing="1"/>
        <w:ind w:right="150"/>
        <w:jc w:val="both"/>
        <w:rPr>
          <w:rFonts w:asciiTheme="majorBidi" w:hAnsiTheme="majorBidi" w:cstheme="majorBidi"/>
        </w:rPr>
      </w:pPr>
      <w:proofErr w:type="spellStart"/>
      <w:r w:rsidRPr="005308DB">
        <w:rPr>
          <w:rFonts w:asciiTheme="majorBidi" w:hAnsiTheme="majorBidi" w:cstheme="majorBidi"/>
        </w:rPr>
        <w:t>Groebner</w:t>
      </w:r>
      <w:proofErr w:type="spellEnd"/>
      <w:r w:rsidRPr="005308DB">
        <w:rPr>
          <w:rFonts w:asciiTheme="majorBidi" w:hAnsiTheme="majorBidi" w:cstheme="majorBidi"/>
        </w:rPr>
        <w:t>, DF, Shannon, PW, Fry, PC &amp; Smith, KD.</w:t>
      </w:r>
      <w:r>
        <w:rPr>
          <w:rFonts w:asciiTheme="majorBidi" w:hAnsiTheme="majorBidi" w:cstheme="majorBidi"/>
        </w:rPr>
        <w:t xml:space="preserve"> Business S</w:t>
      </w:r>
      <w:r w:rsidRPr="005308DB">
        <w:rPr>
          <w:rFonts w:asciiTheme="majorBidi" w:hAnsiTheme="majorBidi" w:cstheme="majorBidi"/>
        </w:rPr>
        <w:t xml:space="preserve">tatistics: </w:t>
      </w:r>
      <w:r>
        <w:rPr>
          <w:rFonts w:asciiTheme="majorBidi" w:hAnsiTheme="majorBidi" w:cstheme="majorBidi"/>
        </w:rPr>
        <w:t>A D</w:t>
      </w:r>
      <w:r w:rsidRPr="005308DB">
        <w:rPr>
          <w:rFonts w:asciiTheme="majorBidi" w:hAnsiTheme="majorBidi" w:cstheme="majorBidi"/>
        </w:rPr>
        <w:t>ecision-m</w:t>
      </w:r>
      <w:r>
        <w:rPr>
          <w:rFonts w:asciiTheme="majorBidi" w:hAnsiTheme="majorBidi" w:cstheme="majorBidi"/>
        </w:rPr>
        <w:t>aking A</w:t>
      </w:r>
      <w:r w:rsidRPr="005308DB">
        <w:rPr>
          <w:rFonts w:asciiTheme="majorBidi" w:hAnsiTheme="majorBidi" w:cstheme="majorBidi"/>
        </w:rPr>
        <w:t xml:space="preserve">pproach, Prentice Hall, Harlow, England. </w:t>
      </w:r>
    </w:p>
    <w:p w:rsidR="00A72B1B" w:rsidRDefault="005308DB" w:rsidP="003D14FC">
      <w:pPr>
        <w:pStyle w:val="ListParagraph"/>
        <w:numPr>
          <w:ilvl w:val="0"/>
          <w:numId w:val="27"/>
        </w:numPr>
        <w:spacing w:before="100" w:beforeAutospacing="1" w:after="100" w:afterAutospacing="1"/>
        <w:ind w:right="150"/>
        <w:jc w:val="both"/>
        <w:rPr>
          <w:rFonts w:asciiTheme="majorBidi" w:hAnsiTheme="majorBidi" w:cstheme="majorBidi"/>
        </w:rPr>
      </w:pPr>
      <w:r w:rsidRPr="005308DB">
        <w:rPr>
          <w:rFonts w:asciiTheme="majorBidi" w:hAnsiTheme="majorBidi" w:cstheme="majorBidi"/>
        </w:rPr>
        <w:t>Keller, G.</w:t>
      </w:r>
      <w:r>
        <w:rPr>
          <w:rFonts w:asciiTheme="majorBidi" w:hAnsiTheme="majorBidi" w:cstheme="majorBidi"/>
        </w:rPr>
        <w:t xml:space="preserve"> Statistics for Management and E</w:t>
      </w:r>
      <w:r w:rsidRPr="005308DB">
        <w:rPr>
          <w:rFonts w:asciiTheme="majorBidi" w:hAnsiTheme="majorBidi" w:cstheme="majorBidi"/>
        </w:rPr>
        <w:t xml:space="preserve">conomics, South-Western Cengage Learning, Belmont, California. </w:t>
      </w:r>
    </w:p>
    <w:p w:rsidR="001D2442" w:rsidRDefault="001D2442" w:rsidP="001D2442">
      <w:pPr>
        <w:pStyle w:val="ListParagraph"/>
        <w:spacing w:before="100" w:beforeAutospacing="1" w:after="100" w:afterAutospacing="1"/>
        <w:ind w:right="150"/>
        <w:jc w:val="both"/>
        <w:rPr>
          <w:rFonts w:asciiTheme="majorBidi" w:hAnsiTheme="majorBidi" w:cstheme="majorBidi"/>
        </w:rPr>
      </w:pPr>
    </w:p>
    <w:p w:rsidR="0097431E" w:rsidRDefault="0097431E" w:rsidP="001D2442">
      <w:pPr>
        <w:pStyle w:val="ListParagraph"/>
        <w:spacing w:before="100" w:beforeAutospacing="1" w:after="100" w:afterAutospacing="1"/>
        <w:ind w:right="150"/>
        <w:jc w:val="both"/>
        <w:rPr>
          <w:rFonts w:asciiTheme="majorBidi" w:hAnsiTheme="majorBidi" w:cstheme="majorBidi"/>
        </w:rPr>
      </w:pPr>
    </w:p>
    <w:p w:rsidR="0097431E" w:rsidRPr="003D14FC" w:rsidRDefault="0097431E" w:rsidP="001D2442">
      <w:pPr>
        <w:pStyle w:val="ListParagraph"/>
        <w:spacing w:before="100" w:beforeAutospacing="1" w:after="100" w:afterAutospacing="1"/>
        <w:ind w:right="150"/>
        <w:jc w:val="both"/>
        <w:rPr>
          <w:rFonts w:asciiTheme="majorBidi" w:hAnsiTheme="majorBidi" w:cstheme="majorBidi"/>
        </w:rPr>
      </w:pPr>
    </w:p>
    <w:p w:rsidR="00EF54F0" w:rsidRPr="005308DB" w:rsidRDefault="00EF54F0" w:rsidP="005308DB">
      <w:pPr>
        <w:pStyle w:val="ListParagraph"/>
        <w:spacing w:before="100" w:beforeAutospacing="1" w:after="100" w:afterAutospacing="1"/>
        <w:ind w:right="150"/>
        <w:jc w:val="center"/>
        <w:rPr>
          <w:rFonts w:asciiTheme="majorBidi" w:hAnsiTheme="majorBidi" w:cstheme="majorBidi"/>
        </w:rPr>
      </w:pPr>
      <w:r w:rsidRPr="005308DB">
        <w:rPr>
          <w:rFonts w:asciiTheme="majorBidi" w:hAnsiTheme="majorBidi"/>
          <w:b/>
          <w:bCs/>
        </w:rPr>
        <w:lastRenderedPageBreak/>
        <w:t>Chapter- 1</w:t>
      </w:r>
    </w:p>
    <w:p w:rsidR="00BA0CE0" w:rsidRPr="00742ACA" w:rsidRDefault="001661D7" w:rsidP="00EF54F0">
      <w:pPr>
        <w:pStyle w:val="Heading1"/>
        <w:spacing w:line="360" w:lineRule="auto"/>
        <w:jc w:val="center"/>
        <w:rPr>
          <w:rFonts w:asciiTheme="majorBidi" w:hAnsiTheme="majorBidi"/>
          <w:b/>
          <w:bCs/>
          <w:color w:val="auto"/>
          <w:sz w:val="28"/>
          <w:szCs w:val="28"/>
        </w:rPr>
      </w:pPr>
      <w:r w:rsidRPr="00742ACA">
        <w:rPr>
          <w:rFonts w:asciiTheme="majorBidi" w:hAnsiTheme="majorBidi"/>
          <w:b/>
          <w:bCs/>
          <w:color w:val="auto"/>
          <w:sz w:val="28"/>
          <w:szCs w:val="28"/>
        </w:rPr>
        <w:t>Statistics: Introduction</w:t>
      </w:r>
    </w:p>
    <w:p w:rsidR="00EF54F0" w:rsidRPr="00E03F6F" w:rsidRDefault="00EF54F0" w:rsidP="00EF54F0">
      <w:pPr>
        <w:rPr>
          <w:rFonts w:asciiTheme="majorBidi" w:hAnsiTheme="majorBidi" w:cstheme="majorBidi"/>
        </w:rPr>
      </w:pPr>
    </w:p>
    <w:p w:rsidR="001661D7" w:rsidRPr="00E03F6F" w:rsidRDefault="001661D7" w:rsidP="00B1056D">
      <w:pPr>
        <w:shd w:val="clear" w:color="auto" w:fill="FFFFFF"/>
        <w:spacing w:after="150" w:line="360" w:lineRule="auto"/>
        <w:ind w:firstLine="720"/>
        <w:jc w:val="both"/>
        <w:rPr>
          <w:rFonts w:asciiTheme="majorBidi" w:hAnsiTheme="majorBidi" w:cstheme="majorBidi"/>
        </w:rPr>
      </w:pPr>
      <w:r w:rsidRPr="00E03F6F">
        <w:rPr>
          <w:rFonts w:asciiTheme="majorBidi" w:hAnsiTheme="majorBidi" w:cstheme="majorBidi"/>
        </w:rPr>
        <w:t xml:space="preserve">A set of numbers collected to study particular </w:t>
      </w:r>
      <w:r w:rsidR="00BA0CE0" w:rsidRPr="00E03F6F">
        <w:rPr>
          <w:rFonts w:asciiTheme="majorBidi" w:hAnsiTheme="majorBidi" w:cstheme="majorBidi"/>
        </w:rPr>
        <w:t xml:space="preserve">situations is known as </w:t>
      </w:r>
      <w:r w:rsidR="00BA0CE0" w:rsidRPr="00E03F6F">
        <w:rPr>
          <w:rFonts w:asciiTheme="majorBidi" w:hAnsiTheme="majorBidi" w:cstheme="majorBidi"/>
          <w:b/>
          <w:bCs/>
        </w:rPr>
        <w:t>data</w:t>
      </w:r>
      <w:r w:rsidR="00BA0CE0" w:rsidRPr="00E03F6F">
        <w:rPr>
          <w:rFonts w:asciiTheme="majorBidi" w:hAnsiTheme="majorBidi" w:cstheme="majorBidi"/>
        </w:rPr>
        <w:t>. The</w:t>
      </w:r>
      <w:r w:rsidRPr="00E03F6F">
        <w:rPr>
          <w:rFonts w:asciiTheme="majorBidi" w:hAnsiTheme="majorBidi" w:cstheme="majorBidi"/>
        </w:rPr>
        <w:t>s</w:t>
      </w:r>
      <w:r w:rsidR="00BA0CE0" w:rsidRPr="00E03F6F">
        <w:rPr>
          <w:rFonts w:asciiTheme="majorBidi" w:hAnsiTheme="majorBidi" w:cstheme="majorBidi"/>
        </w:rPr>
        <w:t>e data are</w:t>
      </w:r>
      <w:r w:rsidRPr="00E03F6F">
        <w:rPr>
          <w:rFonts w:asciiTheme="majorBidi" w:hAnsiTheme="majorBidi" w:cstheme="majorBidi"/>
        </w:rPr>
        <w:t xml:space="preserve"> presented in systematic form in order to draw some</w:t>
      </w:r>
      <w:r w:rsidR="008F720C" w:rsidRPr="00E03F6F">
        <w:rPr>
          <w:rFonts w:asciiTheme="majorBidi" w:hAnsiTheme="majorBidi" w:cstheme="majorBidi"/>
        </w:rPr>
        <w:t xml:space="preserve"> direct inferences from the same</w:t>
      </w:r>
      <w:r w:rsidRPr="00E03F6F">
        <w:rPr>
          <w:rFonts w:asciiTheme="majorBidi" w:hAnsiTheme="majorBidi" w:cstheme="majorBidi"/>
        </w:rPr>
        <w:t>. Also some other terms and quantities are calculated from the data to make better interpretations.</w:t>
      </w:r>
    </w:p>
    <w:p w:rsidR="001661D7" w:rsidRPr="00E03F6F" w:rsidRDefault="00BA0CE0" w:rsidP="00B1056D">
      <w:pPr>
        <w:shd w:val="clear" w:color="auto" w:fill="FFFFFF"/>
        <w:spacing w:after="150" w:line="360" w:lineRule="auto"/>
        <w:ind w:firstLine="720"/>
        <w:jc w:val="both"/>
        <w:rPr>
          <w:rFonts w:asciiTheme="majorBidi" w:hAnsiTheme="majorBidi" w:cstheme="majorBidi"/>
        </w:rPr>
      </w:pPr>
      <w:r w:rsidRPr="00E03F6F">
        <w:rPr>
          <w:rFonts w:asciiTheme="majorBidi" w:hAnsiTheme="majorBidi" w:cstheme="majorBidi"/>
        </w:rPr>
        <w:t>The</w:t>
      </w:r>
      <w:r w:rsidR="001661D7" w:rsidRPr="00E03F6F">
        <w:rPr>
          <w:rFonts w:asciiTheme="majorBidi" w:hAnsiTheme="majorBidi" w:cstheme="majorBidi"/>
        </w:rPr>
        <w:t xml:space="preserve"> study associated with all of the above is called </w:t>
      </w:r>
      <w:r w:rsidR="001661D7" w:rsidRPr="00E03F6F">
        <w:rPr>
          <w:rFonts w:asciiTheme="majorBidi" w:hAnsiTheme="majorBidi" w:cstheme="majorBidi"/>
          <w:b/>
          <w:bCs/>
        </w:rPr>
        <w:t>statistics</w:t>
      </w:r>
      <w:r w:rsidR="001661D7" w:rsidRPr="00E03F6F">
        <w:rPr>
          <w:rFonts w:asciiTheme="majorBidi" w:hAnsiTheme="majorBidi" w:cstheme="majorBidi"/>
        </w:rPr>
        <w:t xml:space="preserve">. Therefore, statistics contains collection and presentation of data, </w:t>
      </w:r>
      <w:r w:rsidRPr="00E03F6F">
        <w:rPr>
          <w:rFonts w:asciiTheme="majorBidi" w:hAnsiTheme="majorBidi" w:cstheme="majorBidi"/>
        </w:rPr>
        <w:t>analyzing</w:t>
      </w:r>
      <w:r w:rsidR="001661D7" w:rsidRPr="00E03F6F">
        <w:rPr>
          <w:rFonts w:asciiTheme="majorBidi" w:hAnsiTheme="majorBidi" w:cstheme="majorBidi"/>
        </w:rPr>
        <w:t xml:space="preserve"> the data on the basis of the measures of </w:t>
      </w:r>
      <w:r w:rsidRPr="00E03F6F">
        <w:rPr>
          <w:rFonts w:asciiTheme="majorBidi" w:hAnsiTheme="majorBidi" w:cstheme="majorBidi"/>
        </w:rPr>
        <w:t>central</w:t>
      </w:r>
      <w:r w:rsidR="001661D7" w:rsidRPr="00E03F6F">
        <w:rPr>
          <w:rFonts w:asciiTheme="majorBidi" w:hAnsiTheme="majorBidi" w:cstheme="majorBidi"/>
        </w:rPr>
        <w:t xml:space="preserve"> value, dimension etc.</w:t>
      </w:r>
    </w:p>
    <w:p w:rsidR="00426EF0" w:rsidRPr="00294B9D" w:rsidRDefault="003A4B74" w:rsidP="00B1056D">
      <w:pPr>
        <w:autoSpaceDE w:val="0"/>
        <w:autoSpaceDN w:val="0"/>
        <w:adjustRightInd w:val="0"/>
        <w:spacing w:after="120" w:line="360" w:lineRule="auto"/>
        <w:ind w:firstLine="720"/>
        <w:jc w:val="both"/>
        <w:rPr>
          <w:rFonts w:asciiTheme="majorBidi" w:hAnsiTheme="majorBidi" w:cstheme="majorBidi"/>
        </w:rPr>
      </w:pPr>
      <w:r w:rsidRPr="00E03F6F">
        <w:rPr>
          <w:rFonts w:asciiTheme="majorBidi" w:hAnsiTheme="majorBidi" w:cstheme="majorBidi"/>
        </w:rPr>
        <w:t xml:space="preserve">The purpose to study business statistics in this course is to understand the basic statistical methods that are useful in decision making. </w:t>
      </w:r>
    </w:p>
    <w:p w:rsidR="00EF54F0" w:rsidRPr="00742ACA" w:rsidRDefault="00BA0CE0" w:rsidP="00EF54F0">
      <w:pPr>
        <w:pStyle w:val="NormalWeb"/>
        <w:spacing w:line="360" w:lineRule="auto"/>
        <w:jc w:val="center"/>
        <w:outlineLvl w:val="2"/>
        <w:rPr>
          <w:rFonts w:asciiTheme="majorBidi" w:hAnsiTheme="majorBidi" w:cstheme="majorBidi"/>
          <w:b/>
          <w:bCs/>
          <w:sz w:val="28"/>
          <w:szCs w:val="28"/>
        </w:rPr>
      </w:pPr>
      <w:r w:rsidRPr="00742ACA">
        <w:rPr>
          <w:rFonts w:asciiTheme="majorBidi" w:hAnsiTheme="majorBidi" w:cstheme="majorBidi"/>
          <w:b/>
          <w:bCs/>
          <w:sz w:val="28"/>
          <w:szCs w:val="28"/>
        </w:rPr>
        <w:t xml:space="preserve">Basic </w:t>
      </w:r>
      <w:r w:rsidR="001661D7" w:rsidRPr="00742ACA">
        <w:rPr>
          <w:rFonts w:asciiTheme="majorBidi" w:hAnsiTheme="majorBidi" w:cstheme="majorBidi"/>
          <w:b/>
          <w:bCs/>
          <w:sz w:val="28"/>
          <w:szCs w:val="28"/>
        </w:rPr>
        <w:t>Definitions</w:t>
      </w:r>
    </w:p>
    <w:p w:rsidR="00BA0CE0" w:rsidRPr="00E03F6F" w:rsidRDefault="001661D7" w:rsidP="001974D3">
      <w:pPr>
        <w:pStyle w:val="NormalWeb"/>
        <w:numPr>
          <w:ilvl w:val="0"/>
          <w:numId w:val="5"/>
        </w:numPr>
        <w:spacing w:line="360" w:lineRule="auto"/>
        <w:jc w:val="both"/>
        <w:outlineLvl w:val="2"/>
        <w:rPr>
          <w:rFonts w:asciiTheme="majorBidi" w:hAnsiTheme="majorBidi" w:cstheme="majorBidi"/>
        </w:rPr>
      </w:pPr>
      <w:r w:rsidRPr="00E03F6F">
        <w:rPr>
          <w:rFonts w:asciiTheme="majorBidi" w:hAnsiTheme="majorBidi" w:cstheme="majorBidi"/>
          <w:b/>
        </w:rPr>
        <w:t>Statistics</w:t>
      </w:r>
      <w:r w:rsidR="00BA0CE0" w:rsidRPr="00E03F6F">
        <w:rPr>
          <w:rFonts w:asciiTheme="majorBidi" w:hAnsiTheme="majorBidi" w:cstheme="majorBidi"/>
          <w:b/>
        </w:rPr>
        <w:t xml:space="preserve">: </w:t>
      </w:r>
      <w:r w:rsidR="00EF54F0" w:rsidRPr="00E03F6F">
        <w:rPr>
          <w:rFonts w:asciiTheme="majorBidi" w:hAnsiTheme="majorBidi" w:cstheme="majorBidi"/>
        </w:rPr>
        <w:t>The c</w:t>
      </w:r>
      <w:r w:rsidRPr="00E03F6F">
        <w:rPr>
          <w:rFonts w:asciiTheme="majorBidi" w:hAnsiTheme="majorBidi" w:cstheme="majorBidi"/>
        </w:rPr>
        <w:t>ollection of methods for planning experiments, obtaining data, and then organizing, summarizing, presenting, analy</w:t>
      </w:r>
      <w:r w:rsidR="00EF54F0" w:rsidRPr="00E03F6F">
        <w:rPr>
          <w:rFonts w:asciiTheme="majorBidi" w:hAnsiTheme="majorBidi" w:cstheme="majorBidi"/>
        </w:rPr>
        <w:t xml:space="preserve">zing, interpreting, and drawing </w:t>
      </w:r>
      <w:r w:rsidRPr="00E03F6F">
        <w:rPr>
          <w:rFonts w:asciiTheme="majorBidi" w:hAnsiTheme="majorBidi" w:cstheme="majorBidi"/>
        </w:rPr>
        <w:t>conclusions.</w:t>
      </w:r>
    </w:p>
    <w:p w:rsidR="001B5E95" w:rsidRPr="00E03F6F" w:rsidRDefault="001B5E95" w:rsidP="001974D3">
      <w:pPr>
        <w:pStyle w:val="NormalWeb"/>
        <w:numPr>
          <w:ilvl w:val="0"/>
          <w:numId w:val="5"/>
        </w:numPr>
        <w:spacing w:line="360" w:lineRule="auto"/>
        <w:jc w:val="both"/>
        <w:outlineLvl w:val="2"/>
        <w:rPr>
          <w:rFonts w:asciiTheme="majorBidi" w:hAnsiTheme="majorBidi" w:cstheme="majorBidi"/>
        </w:rPr>
      </w:pPr>
      <w:r w:rsidRPr="00E03F6F">
        <w:rPr>
          <w:rFonts w:asciiTheme="majorBidi" w:hAnsiTheme="majorBidi" w:cstheme="majorBidi"/>
          <w:b/>
        </w:rPr>
        <w:t>Data:</w:t>
      </w:r>
      <w:r w:rsidRPr="00E03F6F">
        <w:rPr>
          <w:rFonts w:asciiTheme="majorBidi" w:hAnsiTheme="majorBidi" w:cstheme="majorBidi"/>
        </w:rPr>
        <w:t xml:space="preserve"> A set of numbers collected to study particular situations is known as data. It refers to any group of measurements that happen to interest us. These measurements provide information the decision maker uses.</w:t>
      </w:r>
    </w:p>
    <w:p w:rsidR="001B5E95" w:rsidRPr="00E03F6F" w:rsidRDefault="001B5E95" w:rsidP="001974D3">
      <w:pPr>
        <w:pStyle w:val="NormalWeb"/>
        <w:numPr>
          <w:ilvl w:val="0"/>
          <w:numId w:val="5"/>
        </w:numPr>
        <w:spacing w:line="360" w:lineRule="auto"/>
        <w:jc w:val="both"/>
        <w:outlineLvl w:val="2"/>
        <w:rPr>
          <w:rFonts w:asciiTheme="majorBidi" w:hAnsiTheme="majorBidi" w:cstheme="majorBidi"/>
        </w:rPr>
      </w:pPr>
      <w:r w:rsidRPr="00E03F6F">
        <w:rPr>
          <w:rFonts w:asciiTheme="majorBidi" w:hAnsiTheme="majorBidi" w:cstheme="majorBidi"/>
          <w:b/>
        </w:rPr>
        <w:t>Primary Data:</w:t>
      </w:r>
      <w:r w:rsidRPr="00E03F6F">
        <w:rPr>
          <w:rFonts w:asciiTheme="majorBidi" w:hAnsiTheme="majorBidi" w:cstheme="majorBidi"/>
        </w:rPr>
        <w:t xml:space="preserve"> Primary data are measurements observed and recorded as part of original study. These are data not available elsewhere.</w:t>
      </w:r>
    </w:p>
    <w:p w:rsidR="001B5E95" w:rsidRPr="00E03F6F" w:rsidRDefault="001B5E95" w:rsidP="001974D3">
      <w:pPr>
        <w:pStyle w:val="NormalWeb"/>
        <w:numPr>
          <w:ilvl w:val="0"/>
          <w:numId w:val="5"/>
        </w:numPr>
        <w:spacing w:line="360" w:lineRule="auto"/>
        <w:jc w:val="both"/>
        <w:outlineLvl w:val="2"/>
        <w:rPr>
          <w:rFonts w:asciiTheme="majorBidi" w:hAnsiTheme="majorBidi" w:cstheme="majorBidi"/>
        </w:rPr>
      </w:pPr>
      <w:r w:rsidRPr="00E03F6F">
        <w:rPr>
          <w:rFonts w:asciiTheme="majorBidi" w:hAnsiTheme="majorBidi" w:cstheme="majorBidi"/>
          <w:b/>
        </w:rPr>
        <w:t>Secondary Data:</w:t>
      </w:r>
      <w:r w:rsidRPr="00E03F6F">
        <w:rPr>
          <w:rFonts w:asciiTheme="majorBidi" w:hAnsiTheme="majorBidi" w:cstheme="majorBidi"/>
        </w:rPr>
        <w:t xml:space="preserve"> </w:t>
      </w:r>
      <w:r w:rsidR="00DB6E35" w:rsidRPr="00E03F6F">
        <w:rPr>
          <w:rFonts w:asciiTheme="majorBidi" w:hAnsiTheme="majorBidi" w:cstheme="majorBidi"/>
        </w:rPr>
        <w:t xml:space="preserve">Data which are not originally collected but rather obtained from published or unpublished sources are called </w:t>
      </w:r>
      <w:r w:rsidRPr="00E03F6F">
        <w:rPr>
          <w:rFonts w:asciiTheme="majorBidi" w:hAnsiTheme="majorBidi" w:cstheme="majorBidi"/>
        </w:rPr>
        <w:t>secondary data</w:t>
      </w:r>
      <w:r w:rsidR="00DB6E35" w:rsidRPr="00E03F6F">
        <w:rPr>
          <w:rFonts w:asciiTheme="majorBidi" w:hAnsiTheme="majorBidi" w:cstheme="majorBidi"/>
        </w:rPr>
        <w:t>.</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Variable</w:t>
      </w:r>
      <w:r w:rsidR="00BA0CE0" w:rsidRPr="00E03F6F">
        <w:rPr>
          <w:rFonts w:asciiTheme="majorBidi" w:hAnsiTheme="majorBidi" w:cstheme="majorBidi"/>
          <w:b/>
        </w:rPr>
        <w:t xml:space="preserve">: </w:t>
      </w:r>
      <w:r w:rsidRPr="00E03F6F">
        <w:rPr>
          <w:rFonts w:asciiTheme="majorBidi" w:hAnsiTheme="majorBidi" w:cstheme="majorBidi"/>
        </w:rPr>
        <w:t>Characteristic or attribute that can assume different values</w:t>
      </w:r>
      <w:r w:rsidR="001B5E95" w:rsidRPr="00E03F6F">
        <w:rPr>
          <w:rFonts w:asciiTheme="majorBidi" w:hAnsiTheme="majorBidi" w:cstheme="majorBidi"/>
        </w:rPr>
        <w:t xml:space="preserve"> at different times, places or situations.</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Random Variable</w:t>
      </w:r>
      <w:r w:rsidR="00BA0CE0" w:rsidRPr="00E03F6F">
        <w:rPr>
          <w:rFonts w:asciiTheme="majorBidi" w:hAnsiTheme="majorBidi" w:cstheme="majorBidi"/>
          <w:b/>
        </w:rPr>
        <w:t xml:space="preserve">: </w:t>
      </w:r>
      <w:r w:rsidRPr="00E03F6F">
        <w:rPr>
          <w:rFonts w:asciiTheme="majorBidi" w:hAnsiTheme="majorBidi" w:cstheme="majorBidi"/>
        </w:rPr>
        <w:t>A variable whose values are determined by chance.</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Population</w:t>
      </w:r>
      <w:r w:rsidR="00BA0CE0" w:rsidRPr="00E03F6F">
        <w:rPr>
          <w:rFonts w:asciiTheme="majorBidi" w:hAnsiTheme="majorBidi" w:cstheme="majorBidi"/>
          <w:b/>
        </w:rPr>
        <w:t xml:space="preserve">: </w:t>
      </w:r>
      <w:r w:rsidRPr="00E03F6F">
        <w:rPr>
          <w:rFonts w:asciiTheme="majorBidi" w:hAnsiTheme="majorBidi" w:cstheme="majorBidi"/>
        </w:rPr>
        <w:t>All subjects possessing a common characteristic that is being studied.</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Sample</w:t>
      </w:r>
      <w:r w:rsidR="00BA0CE0" w:rsidRPr="00E03F6F">
        <w:rPr>
          <w:rFonts w:asciiTheme="majorBidi" w:hAnsiTheme="majorBidi" w:cstheme="majorBidi"/>
          <w:b/>
        </w:rPr>
        <w:t xml:space="preserve">: </w:t>
      </w:r>
      <w:r w:rsidRPr="00E03F6F">
        <w:rPr>
          <w:rFonts w:asciiTheme="majorBidi" w:hAnsiTheme="majorBidi" w:cstheme="majorBidi"/>
        </w:rPr>
        <w:t>A sub</w:t>
      </w:r>
      <w:r w:rsidR="00BA0CE0" w:rsidRPr="00E03F6F">
        <w:rPr>
          <w:rFonts w:asciiTheme="majorBidi" w:hAnsiTheme="majorBidi" w:cstheme="majorBidi"/>
        </w:rPr>
        <w:t xml:space="preserve">- </w:t>
      </w:r>
      <w:r w:rsidRPr="00E03F6F">
        <w:rPr>
          <w:rFonts w:asciiTheme="majorBidi" w:hAnsiTheme="majorBidi" w:cstheme="majorBidi"/>
        </w:rPr>
        <w:t>group or sub</w:t>
      </w:r>
      <w:r w:rsidR="00BA0CE0" w:rsidRPr="00E03F6F">
        <w:rPr>
          <w:rFonts w:asciiTheme="majorBidi" w:hAnsiTheme="majorBidi" w:cstheme="majorBidi"/>
        </w:rPr>
        <w:t xml:space="preserve">- </w:t>
      </w:r>
      <w:r w:rsidRPr="00E03F6F">
        <w:rPr>
          <w:rFonts w:asciiTheme="majorBidi" w:hAnsiTheme="majorBidi" w:cstheme="majorBidi"/>
        </w:rPr>
        <w:t>set of the population.</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Parameter</w:t>
      </w:r>
      <w:r w:rsidR="00BA0CE0" w:rsidRPr="00E03F6F">
        <w:rPr>
          <w:rFonts w:asciiTheme="majorBidi" w:hAnsiTheme="majorBidi" w:cstheme="majorBidi"/>
          <w:b/>
        </w:rPr>
        <w:t xml:space="preserve">: </w:t>
      </w:r>
      <w:r w:rsidRPr="00E03F6F">
        <w:rPr>
          <w:rFonts w:asciiTheme="majorBidi" w:hAnsiTheme="majorBidi" w:cstheme="majorBidi"/>
        </w:rPr>
        <w:t>Characteristic or measure obtained from a population.</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Statistic</w:t>
      </w:r>
      <w:r w:rsidRPr="00E03F6F">
        <w:rPr>
          <w:rFonts w:asciiTheme="majorBidi" w:hAnsiTheme="majorBidi" w:cstheme="majorBidi"/>
        </w:rPr>
        <w:t xml:space="preserve"> (</w:t>
      </w:r>
      <w:r w:rsidRPr="00E03F6F">
        <w:rPr>
          <w:rFonts w:asciiTheme="majorBidi" w:hAnsiTheme="majorBidi" w:cstheme="majorBidi"/>
          <w:i/>
        </w:rPr>
        <w:t>not to be confused with Statistics</w:t>
      </w:r>
      <w:r w:rsidRPr="00E03F6F">
        <w:rPr>
          <w:rFonts w:asciiTheme="majorBidi" w:hAnsiTheme="majorBidi" w:cstheme="majorBidi"/>
        </w:rPr>
        <w:t>)</w:t>
      </w:r>
      <w:r w:rsidR="00BA0CE0" w:rsidRPr="00E03F6F">
        <w:rPr>
          <w:rFonts w:asciiTheme="majorBidi" w:hAnsiTheme="majorBidi" w:cstheme="majorBidi"/>
        </w:rPr>
        <w:t xml:space="preserve">: </w:t>
      </w:r>
      <w:r w:rsidRPr="00E03F6F">
        <w:rPr>
          <w:rFonts w:asciiTheme="majorBidi" w:hAnsiTheme="majorBidi" w:cstheme="majorBidi"/>
        </w:rPr>
        <w:t>Characteristic or measure obtained from a sample.</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Descriptive Statistics</w:t>
      </w:r>
      <w:r w:rsidR="00BA0CE0" w:rsidRPr="00E03F6F">
        <w:rPr>
          <w:rFonts w:asciiTheme="majorBidi" w:hAnsiTheme="majorBidi" w:cstheme="majorBidi"/>
          <w:b/>
        </w:rPr>
        <w:t xml:space="preserve">: </w:t>
      </w:r>
      <w:r w:rsidRPr="00E03F6F">
        <w:rPr>
          <w:rFonts w:asciiTheme="majorBidi" w:hAnsiTheme="majorBidi" w:cstheme="majorBidi"/>
        </w:rPr>
        <w:t>Collection, organization, summarization, and presentation of data.</w:t>
      </w:r>
    </w:p>
    <w:p w:rsidR="001661D7" w:rsidRPr="00E03F6F" w:rsidRDefault="001661D7" w:rsidP="001974D3">
      <w:pPr>
        <w:pStyle w:val="ListParagraph"/>
        <w:numPr>
          <w:ilvl w:val="0"/>
          <w:numId w:val="5"/>
        </w:numPr>
        <w:spacing w:line="360" w:lineRule="auto"/>
        <w:jc w:val="both"/>
        <w:rPr>
          <w:rFonts w:asciiTheme="majorBidi" w:hAnsiTheme="majorBidi" w:cstheme="majorBidi"/>
          <w:b/>
        </w:rPr>
      </w:pPr>
      <w:r w:rsidRPr="00E03F6F">
        <w:rPr>
          <w:rFonts w:asciiTheme="majorBidi" w:hAnsiTheme="majorBidi" w:cstheme="majorBidi"/>
          <w:b/>
        </w:rPr>
        <w:lastRenderedPageBreak/>
        <w:t>Inferential Statistics</w:t>
      </w:r>
      <w:r w:rsidR="00BA0CE0" w:rsidRPr="00E03F6F">
        <w:rPr>
          <w:rFonts w:asciiTheme="majorBidi" w:hAnsiTheme="majorBidi" w:cstheme="majorBidi"/>
        </w:rPr>
        <w:t>:</w:t>
      </w:r>
      <w:r w:rsidR="00EF54F0" w:rsidRPr="00E03F6F">
        <w:rPr>
          <w:rFonts w:asciiTheme="majorBidi" w:hAnsiTheme="majorBidi" w:cstheme="majorBidi"/>
        </w:rPr>
        <w:t xml:space="preserve"> </w:t>
      </w:r>
      <w:r w:rsidRPr="00E03F6F">
        <w:rPr>
          <w:rFonts w:asciiTheme="majorBidi" w:hAnsiTheme="majorBidi" w:cstheme="majorBidi"/>
        </w:rPr>
        <w:t>Generalizing from samples to populations using probabilities. Performing hypothesis testing, determining relationships between variables, and making predictions.</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Qualitative Variables</w:t>
      </w:r>
      <w:r w:rsidR="00EF54F0" w:rsidRPr="00E03F6F">
        <w:rPr>
          <w:rFonts w:asciiTheme="majorBidi" w:hAnsiTheme="majorBidi" w:cstheme="majorBidi"/>
          <w:b/>
        </w:rPr>
        <w:t xml:space="preserve">: </w:t>
      </w:r>
      <w:r w:rsidRPr="00E03F6F">
        <w:rPr>
          <w:rFonts w:asciiTheme="majorBidi" w:hAnsiTheme="majorBidi" w:cstheme="majorBidi"/>
        </w:rPr>
        <w:t>Variables which assume non-numerical values.</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Quantitative Variables</w:t>
      </w:r>
      <w:r w:rsidR="00EF54F0" w:rsidRPr="00E03F6F">
        <w:rPr>
          <w:rFonts w:asciiTheme="majorBidi" w:hAnsiTheme="majorBidi" w:cstheme="majorBidi"/>
          <w:b/>
        </w:rPr>
        <w:t xml:space="preserve">: </w:t>
      </w:r>
      <w:r w:rsidRPr="00E03F6F">
        <w:rPr>
          <w:rFonts w:asciiTheme="majorBidi" w:hAnsiTheme="majorBidi" w:cstheme="majorBidi"/>
        </w:rPr>
        <w:t>Variables which assume numerical values.</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Discrete Variables</w:t>
      </w:r>
      <w:r w:rsidR="00EF54F0" w:rsidRPr="00E03F6F">
        <w:rPr>
          <w:rFonts w:asciiTheme="majorBidi" w:hAnsiTheme="majorBidi" w:cstheme="majorBidi"/>
          <w:b/>
        </w:rPr>
        <w:t xml:space="preserve">: </w:t>
      </w:r>
      <w:r w:rsidRPr="00E03F6F">
        <w:rPr>
          <w:rFonts w:asciiTheme="majorBidi" w:hAnsiTheme="majorBidi" w:cstheme="majorBidi"/>
        </w:rPr>
        <w:t>Variables which assume a finite or countable number of possible values. Usually obtained by counting.</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Continuous Variables</w:t>
      </w:r>
      <w:r w:rsidR="00EF54F0" w:rsidRPr="00E03F6F">
        <w:rPr>
          <w:rFonts w:asciiTheme="majorBidi" w:hAnsiTheme="majorBidi" w:cstheme="majorBidi"/>
          <w:b/>
        </w:rPr>
        <w:t xml:space="preserve">: </w:t>
      </w:r>
      <w:r w:rsidRPr="00E03F6F">
        <w:rPr>
          <w:rFonts w:asciiTheme="majorBidi" w:hAnsiTheme="majorBidi" w:cstheme="majorBidi"/>
        </w:rPr>
        <w:t>Variables which assume an infinite number of possible values. Usually obtained by measurement.</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Nominal Level</w:t>
      </w:r>
      <w:r w:rsidR="00EF54F0" w:rsidRPr="00E03F6F">
        <w:rPr>
          <w:rFonts w:asciiTheme="majorBidi" w:hAnsiTheme="majorBidi" w:cstheme="majorBidi"/>
          <w:b/>
        </w:rPr>
        <w:t xml:space="preserve">: </w:t>
      </w:r>
      <w:r w:rsidRPr="00E03F6F">
        <w:rPr>
          <w:rFonts w:asciiTheme="majorBidi" w:hAnsiTheme="majorBidi" w:cstheme="majorBidi"/>
        </w:rPr>
        <w:t>Level of measurement which classifies da</w:t>
      </w:r>
      <w:r w:rsidR="00EF54F0" w:rsidRPr="00E03F6F">
        <w:rPr>
          <w:rFonts w:asciiTheme="majorBidi" w:hAnsiTheme="majorBidi" w:cstheme="majorBidi"/>
        </w:rPr>
        <w:t>ta into mutually exclusive, all-inclusive</w:t>
      </w:r>
      <w:r w:rsidRPr="00E03F6F">
        <w:rPr>
          <w:rFonts w:asciiTheme="majorBidi" w:hAnsiTheme="majorBidi" w:cstheme="majorBidi"/>
        </w:rPr>
        <w:t xml:space="preserve"> categories in which no order or ranking can be imposed on the data.</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Ordinal Level</w:t>
      </w:r>
      <w:r w:rsidR="00EF54F0" w:rsidRPr="00E03F6F">
        <w:rPr>
          <w:rFonts w:asciiTheme="majorBidi" w:hAnsiTheme="majorBidi" w:cstheme="majorBidi"/>
          <w:b/>
        </w:rPr>
        <w:t xml:space="preserve">: </w:t>
      </w:r>
      <w:r w:rsidRPr="00E03F6F">
        <w:rPr>
          <w:rFonts w:asciiTheme="majorBidi" w:hAnsiTheme="majorBidi" w:cstheme="majorBidi"/>
        </w:rPr>
        <w:t>Level of measurement which classifies data into categories that can be ranked. Differences between the ranks do not exist.</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Interval Level</w:t>
      </w:r>
      <w:r w:rsidR="00EF54F0" w:rsidRPr="00E03F6F">
        <w:rPr>
          <w:rFonts w:asciiTheme="majorBidi" w:hAnsiTheme="majorBidi" w:cstheme="majorBidi"/>
          <w:b/>
        </w:rPr>
        <w:t xml:space="preserve">: </w:t>
      </w:r>
      <w:r w:rsidRPr="00E03F6F">
        <w:rPr>
          <w:rFonts w:asciiTheme="majorBidi" w:hAnsiTheme="majorBidi" w:cstheme="majorBidi"/>
        </w:rPr>
        <w:t>Level of measurement which classifies data that can be ranked and differences are meaningful. However, there is no meaningful zero, so ratios are meaningless.</w:t>
      </w:r>
    </w:p>
    <w:p w:rsidR="001661D7" w:rsidRPr="00E03F6F" w:rsidRDefault="001661D7" w:rsidP="001974D3">
      <w:pPr>
        <w:pStyle w:val="ListParagraph"/>
        <w:numPr>
          <w:ilvl w:val="0"/>
          <w:numId w:val="5"/>
        </w:numPr>
        <w:spacing w:line="360" w:lineRule="auto"/>
        <w:jc w:val="both"/>
        <w:rPr>
          <w:rFonts w:asciiTheme="majorBidi" w:hAnsiTheme="majorBidi" w:cstheme="majorBidi"/>
        </w:rPr>
      </w:pPr>
      <w:r w:rsidRPr="00E03F6F">
        <w:rPr>
          <w:rFonts w:asciiTheme="majorBidi" w:hAnsiTheme="majorBidi" w:cstheme="majorBidi"/>
          <w:b/>
        </w:rPr>
        <w:t>Ratio Level</w:t>
      </w:r>
      <w:r w:rsidR="00EF54F0" w:rsidRPr="00E03F6F">
        <w:rPr>
          <w:rFonts w:asciiTheme="majorBidi" w:hAnsiTheme="majorBidi" w:cstheme="majorBidi"/>
          <w:b/>
        </w:rPr>
        <w:t xml:space="preserve">: </w:t>
      </w:r>
      <w:r w:rsidRPr="00E03F6F">
        <w:rPr>
          <w:rFonts w:asciiTheme="majorBidi" w:hAnsiTheme="majorBidi" w:cstheme="majorBidi"/>
        </w:rPr>
        <w:t>Level of measurement which classifies data that can be ranked, differences are meaningful, and there is a true zero. True ratios exist between the different units of measure.</w:t>
      </w:r>
    </w:p>
    <w:p w:rsidR="00F378C0" w:rsidRPr="00742ACA" w:rsidRDefault="00F378C0" w:rsidP="00F378C0">
      <w:pPr>
        <w:spacing w:line="360" w:lineRule="auto"/>
        <w:jc w:val="center"/>
        <w:rPr>
          <w:rFonts w:asciiTheme="majorBidi" w:hAnsiTheme="majorBidi" w:cstheme="majorBidi"/>
          <w:b/>
          <w:sz w:val="28"/>
          <w:szCs w:val="28"/>
        </w:rPr>
      </w:pPr>
      <w:r w:rsidRPr="00742ACA">
        <w:rPr>
          <w:rFonts w:asciiTheme="majorBidi" w:hAnsiTheme="majorBidi" w:cstheme="majorBidi"/>
          <w:b/>
          <w:sz w:val="28"/>
          <w:szCs w:val="28"/>
        </w:rPr>
        <w:t>Collection of Data</w:t>
      </w:r>
    </w:p>
    <w:p w:rsidR="00F378C0" w:rsidRPr="00E03F6F" w:rsidRDefault="00F378C0" w:rsidP="00B1056D">
      <w:pPr>
        <w:spacing w:line="360" w:lineRule="auto"/>
        <w:ind w:firstLine="720"/>
        <w:jc w:val="both"/>
        <w:rPr>
          <w:rFonts w:asciiTheme="majorBidi" w:hAnsiTheme="majorBidi" w:cstheme="majorBidi"/>
        </w:rPr>
      </w:pPr>
      <w:r w:rsidRPr="00E03F6F">
        <w:rPr>
          <w:rFonts w:asciiTheme="majorBidi" w:hAnsiTheme="majorBidi" w:cstheme="majorBidi"/>
        </w:rPr>
        <w:t xml:space="preserve">Data may be obtained either from the primary source or the secondary source. A primary source is one that itself collects the data whereas a secondary source is one that makes available data which were collected by some other agency. </w:t>
      </w:r>
    </w:p>
    <w:p w:rsidR="009327EC" w:rsidRPr="00E03F6F" w:rsidRDefault="009327EC" w:rsidP="00F378C0">
      <w:pPr>
        <w:spacing w:line="360" w:lineRule="auto"/>
        <w:jc w:val="both"/>
        <w:rPr>
          <w:rFonts w:asciiTheme="majorBidi" w:hAnsiTheme="majorBidi" w:cstheme="majorBidi"/>
        </w:rPr>
      </w:pPr>
      <w:r w:rsidRPr="00E03F6F">
        <w:rPr>
          <w:rFonts w:asciiTheme="majorBidi" w:hAnsiTheme="majorBidi" w:cstheme="majorBidi"/>
          <w:b/>
        </w:rPr>
        <w:t xml:space="preserve">Choice between Primary and Secondary Data: </w:t>
      </w:r>
      <w:r w:rsidRPr="00E03F6F">
        <w:rPr>
          <w:rFonts w:asciiTheme="majorBidi" w:hAnsiTheme="majorBidi" w:cstheme="majorBidi"/>
        </w:rPr>
        <w:t>the investigator must decide at the outset whether he will use primary data or secondary data in an investigation. The choice between the two depends mainly on the following considerations:</w:t>
      </w:r>
    </w:p>
    <w:p w:rsidR="009327EC" w:rsidRPr="00E03F6F" w:rsidRDefault="009327EC" w:rsidP="001974D3">
      <w:pPr>
        <w:pStyle w:val="ListParagraph"/>
        <w:numPr>
          <w:ilvl w:val="0"/>
          <w:numId w:val="1"/>
        </w:numPr>
        <w:spacing w:line="360" w:lineRule="auto"/>
        <w:jc w:val="both"/>
        <w:rPr>
          <w:rFonts w:asciiTheme="majorBidi" w:hAnsiTheme="majorBidi" w:cstheme="majorBidi"/>
        </w:rPr>
      </w:pPr>
      <w:r w:rsidRPr="00E03F6F">
        <w:rPr>
          <w:rFonts w:asciiTheme="majorBidi" w:hAnsiTheme="majorBidi" w:cstheme="majorBidi"/>
        </w:rPr>
        <w:t>Nature and scope of the enquiry;</w:t>
      </w:r>
    </w:p>
    <w:p w:rsidR="009327EC" w:rsidRPr="00E03F6F" w:rsidRDefault="009327EC" w:rsidP="001974D3">
      <w:pPr>
        <w:pStyle w:val="ListParagraph"/>
        <w:numPr>
          <w:ilvl w:val="0"/>
          <w:numId w:val="1"/>
        </w:numPr>
        <w:spacing w:line="360" w:lineRule="auto"/>
        <w:jc w:val="both"/>
        <w:rPr>
          <w:rFonts w:asciiTheme="majorBidi" w:hAnsiTheme="majorBidi" w:cstheme="majorBidi"/>
        </w:rPr>
      </w:pPr>
      <w:r w:rsidRPr="00E03F6F">
        <w:rPr>
          <w:rFonts w:asciiTheme="majorBidi" w:hAnsiTheme="majorBidi" w:cstheme="majorBidi"/>
        </w:rPr>
        <w:t>Availability of time;</w:t>
      </w:r>
    </w:p>
    <w:p w:rsidR="009327EC" w:rsidRPr="00E03F6F" w:rsidRDefault="009327EC" w:rsidP="001974D3">
      <w:pPr>
        <w:pStyle w:val="ListParagraph"/>
        <w:numPr>
          <w:ilvl w:val="0"/>
          <w:numId w:val="1"/>
        </w:numPr>
        <w:spacing w:line="360" w:lineRule="auto"/>
        <w:jc w:val="both"/>
        <w:rPr>
          <w:rFonts w:asciiTheme="majorBidi" w:hAnsiTheme="majorBidi" w:cstheme="majorBidi"/>
        </w:rPr>
      </w:pPr>
      <w:r w:rsidRPr="00E03F6F">
        <w:rPr>
          <w:rFonts w:asciiTheme="majorBidi" w:hAnsiTheme="majorBidi" w:cstheme="majorBidi"/>
        </w:rPr>
        <w:t>Degree of accuracy desired; and</w:t>
      </w:r>
    </w:p>
    <w:p w:rsidR="009327EC" w:rsidRPr="00E03F6F" w:rsidRDefault="009327EC" w:rsidP="001974D3">
      <w:pPr>
        <w:pStyle w:val="ListParagraph"/>
        <w:numPr>
          <w:ilvl w:val="0"/>
          <w:numId w:val="1"/>
        </w:numPr>
        <w:spacing w:line="360" w:lineRule="auto"/>
        <w:jc w:val="both"/>
        <w:rPr>
          <w:rFonts w:asciiTheme="majorBidi" w:hAnsiTheme="majorBidi" w:cstheme="majorBidi"/>
        </w:rPr>
      </w:pPr>
      <w:r w:rsidRPr="00E03F6F">
        <w:rPr>
          <w:rFonts w:asciiTheme="majorBidi" w:hAnsiTheme="majorBidi" w:cstheme="majorBidi"/>
        </w:rPr>
        <w:t>The collecting agency, i.e., whether an individual, an institute or a Government body.</w:t>
      </w:r>
    </w:p>
    <w:p w:rsidR="009327EC" w:rsidRPr="00E03F6F" w:rsidRDefault="009327EC" w:rsidP="00F378C0">
      <w:pPr>
        <w:spacing w:line="360" w:lineRule="auto"/>
        <w:jc w:val="both"/>
        <w:rPr>
          <w:rFonts w:asciiTheme="majorBidi" w:hAnsiTheme="majorBidi" w:cstheme="majorBidi"/>
        </w:rPr>
      </w:pPr>
      <w:r w:rsidRPr="00E03F6F">
        <w:rPr>
          <w:rFonts w:asciiTheme="majorBidi" w:hAnsiTheme="majorBidi" w:cstheme="majorBidi"/>
        </w:rPr>
        <w:lastRenderedPageBreak/>
        <w:t>It may be pointed out that most statistical analysis rests upon secondary data. Primary data are generally used in those cases where the secondary data do not provide an adequate basis for analysis.</w:t>
      </w:r>
    </w:p>
    <w:p w:rsidR="009327EC" w:rsidRPr="00E03F6F" w:rsidRDefault="009327EC" w:rsidP="00F378C0">
      <w:pPr>
        <w:spacing w:line="360" w:lineRule="auto"/>
        <w:jc w:val="both"/>
        <w:rPr>
          <w:rFonts w:asciiTheme="majorBidi" w:hAnsiTheme="majorBidi" w:cstheme="majorBidi"/>
          <w:b/>
        </w:rPr>
      </w:pPr>
      <w:r w:rsidRPr="00E03F6F">
        <w:rPr>
          <w:rFonts w:asciiTheme="majorBidi" w:hAnsiTheme="majorBidi" w:cstheme="majorBidi"/>
          <w:b/>
        </w:rPr>
        <w:t>Methods of Collecting Primary Data:</w:t>
      </w:r>
    </w:p>
    <w:p w:rsidR="009327EC" w:rsidRPr="00E03F6F" w:rsidRDefault="009327EC" w:rsidP="001974D3">
      <w:pPr>
        <w:pStyle w:val="ListParagraph"/>
        <w:numPr>
          <w:ilvl w:val="0"/>
          <w:numId w:val="2"/>
        </w:numPr>
        <w:spacing w:line="360" w:lineRule="auto"/>
        <w:jc w:val="both"/>
        <w:rPr>
          <w:rFonts w:asciiTheme="majorBidi" w:hAnsiTheme="majorBidi" w:cstheme="majorBidi"/>
        </w:rPr>
      </w:pPr>
      <w:r w:rsidRPr="00E03F6F">
        <w:rPr>
          <w:rFonts w:asciiTheme="majorBidi" w:hAnsiTheme="majorBidi" w:cstheme="majorBidi"/>
        </w:rPr>
        <w:t>Direct personal interviews;</w:t>
      </w:r>
    </w:p>
    <w:p w:rsidR="009327EC" w:rsidRPr="00E03F6F" w:rsidRDefault="009327EC" w:rsidP="001974D3">
      <w:pPr>
        <w:pStyle w:val="ListParagraph"/>
        <w:numPr>
          <w:ilvl w:val="0"/>
          <w:numId w:val="2"/>
        </w:numPr>
        <w:spacing w:line="360" w:lineRule="auto"/>
        <w:jc w:val="both"/>
        <w:rPr>
          <w:rFonts w:asciiTheme="majorBidi" w:hAnsiTheme="majorBidi" w:cstheme="majorBidi"/>
        </w:rPr>
      </w:pPr>
      <w:r w:rsidRPr="00E03F6F">
        <w:rPr>
          <w:rFonts w:asciiTheme="majorBidi" w:hAnsiTheme="majorBidi" w:cstheme="majorBidi"/>
        </w:rPr>
        <w:t>Indirect oral interviews;</w:t>
      </w:r>
    </w:p>
    <w:p w:rsidR="009327EC" w:rsidRPr="00E03F6F" w:rsidRDefault="009327EC" w:rsidP="001974D3">
      <w:pPr>
        <w:pStyle w:val="ListParagraph"/>
        <w:numPr>
          <w:ilvl w:val="0"/>
          <w:numId w:val="2"/>
        </w:numPr>
        <w:spacing w:line="360" w:lineRule="auto"/>
        <w:jc w:val="both"/>
        <w:rPr>
          <w:rFonts w:asciiTheme="majorBidi" w:hAnsiTheme="majorBidi" w:cstheme="majorBidi"/>
        </w:rPr>
      </w:pPr>
      <w:r w:rsidRPr="00E03F6F">
        <w:rPr>
          <w:rFonts w:asciiTheme="majorBidi" w:hAnsiTheme="majorBidi" w:cstheme="majorBidi"/>
        </w:rPr>
        <w:t>Information from correspondents;</w:t>
      </w:r>
    </w:p>
    <w:p w:rsidR="009327EC" w:rsidRPr="00E03F6F" w:rsidRDefault="009327EC" w:rsidP="001974D3">
      <w:pPr>
        <w:pStyle w:val="ListParagraph"/>
        <w:numPr>
          <w:ilvl w:val="0"/>
          <w:numId w:val="2"/>
        </w:numPr>
        <w:spacing w:line="360" w:lineRule="auto"/>
        <w:jc w:val="both"/>
        <w:rPr>
          <w:rFonts w:asciiTheme="majorBidi" w:hAnsiTheme="majorBidi" w:cstheme="majorBidi"/>
        </w:rPr>
      </w:pPr>
      <w:r w:rsidRPr="00E03F6F">
        <w:rPr>
          <w:rFonts w:asciiTheme="majorBidi" w:hAnsiTheme="majorBidi" w:cstheme="majorBidi"/>
        </w:rPr>
        <w:t>Mailed questionnaire method; and</w:t>
      </w:r>
    </w:p>
    <w:p w:rsidR="009327EC" w:rsidRPr="00E03F6F" w:rsidRDefault="009327EC" w:rsidP="001974D3">
      <w:pPr>
        <w:pStyle w:val="ListParagraph"/>
        <w:numPr>
          <w:ilvl w:val="0"/>
          <w:numId w:val="2"/>
        </w:numPr>
        <w:spacing w:line="360" w:lineRule="auto"/>
        <w:jc w:val="both"/>
        <w:rPr>
          <w:rFonts w:asciiTheme="majorBidi" w:hAnsiTheme="majorBidi" w:cstheme="majorBidi"/>
        </w:rPr>
      </w:pPr>
      <w:r w:rsidRPr="00E03F6F">
        <w:rPr>
          <w:rFonts w:asciiTheme="majorBidi" w:hAnsiTheme="majorBidi" w:cstheme="majorBidi"/>
        </w:rPr>
        <w:t>Schedules sent through enumerators.</w:t>
      </w:r>
    </w:p>
    <w:p w:rsidR="00964995" w:rsidRPr="00E03F6F" w:rsidRDefault="00964995" w:rsidP="00964995">
      <w:pPr>
        <w:spacing w:line="360" w:lineRule="auto"/>
        <w:jc w:val="both"/>
        <w:rPr>
          <w:rFonts w:asciiTheme="majorBidi" w:hAnsiTheme="majorBidi" w:cstheme="majorBidi"/>
          <w:b/>
        </w:rPr>
      </w:pPr>
      <w:r w:rsidRPr="00E03F6F">
        <w:rPr>
          <w:rFonts w:asciiTheme="majorBidi" w:hAnsiTheme="majorBidi" w:cstheme="majorBidi"/>
          <w:b/>
        </w:rPr>
        <w:t>Sources of Secondary Data:</w:t>
      </w:r>
    </w:p>
    <w:p w:rsidR="00964995" w:rsidRPr="00E03F6F" w:rsidRDefault="00964995" w:rsidP="001974D3">
      <w:pPr>
        <w:pStyle w:val="ListParagraph"/>
        <w:numPr>
          <w:ilvl w:val="0"/>
          <w:numId w:val="6"/>
        </w:numPr>
        <w:spacing w:line="360" w:lineRule="auto"/>
        <w:jc w:val="both"/>
        <w:rPr>
          <w:rFonts w:asciiTheme="majorBidi" w:hAnsiTheme="majorBidi" w:cstheme="majorBidi"/>
        </w:rPr>
      </w:pPr>
      <w:r w:rsidRPr="00E03F6F">
        <w:rPr>
          <w:rFonts w:asciiTheme="majorBidi" w:hAnsiTheme="majorBidi" w:cstheme="majorBidi"/>
        </w:rPr>
        <w:t>Published sources; and</w:t>
      </w:r>
    </w:p>
    <w:p w:rsidR="00964995" w:rsidRPr="00E03F6F" w:rsidRDefault="00964995" w:rsidP="001974D3">
      <w:pPr>
        <w:pStyle w:val="ListParagraph"/>
        <w:numPr>
          <w:ilvl w:val="0"/>
          <w:numId w:val="6"/>
        </w:numPr>
        <w:spacing w:line="360" w:lineRule="auto"/>
        <w:jc w:val="both"/>
        <w:rPr>
          <w:rFonts w:asciiTheme="majorBidi" w:hAnsiTheme="majorBidi" w:cstheme="majorBidi"/>
        </w:rPr>
      </w:pPr>
      <w:r w:rsidRPr="00E03F6F">
        <w:rPr>
          <w:rFonts w:asciiTheme="majorBidi" w:hAnsiTheme="majorBidi" w:cstheme="majorBidi"/>
        </w:rPr>
        <w:t>Unpublished sources</w:t>
      </w:r>
    </w:p>
    <w:p w:rsidR="00964995" w:rsidRPr="00E03F6F" w:rsidRDefault="00964995" w:rsidP="00964995">
      <w:pPr>
        <w:spacing w:line="360" w:lineRule="auto"/>
        <w:jc w:val="both"/>
        <w:rPr>
          <w:rFonts w:asciiTheme="majorBidi" w:hAnsiTheme="majorBidi" w:cstheme="majorBidi"/>
          <w:b/>
        </w:rPr>
      </w:pPr>
      <w:r w:rsidRPr="00E03F6F">
        <w:rPr>
          <w:rFonts w:asciiTheme="majorBidi" w:hAnsiTheme="majorBidi" w:cstheme="majorBidi"/>
          <w:b/>
        </w:rPr>
        <w:t>Editing Primary and Secondary Data:</w:t>
      </w:r>
    </w:p>
    <w:p w:rsidR="00964995" w:rsidRPr="00E03F6F" w:rsidRDefault="00964995" w:rsidP="00964995">
      <w:pPr>
        <w:spacing w:line="360" w:lineRule="auto"/>
        <w:jc w:val="both"/>
        <w:rPr>
          <w:rFonts w:asciiTheme="majorBidi" w:hAnsiTheme="majorBidi" w:cstheme="majorBidi"/>
        </w:rPr>
      </w:pPr>
      <w:r w:rsidRPr="00E03F6F">
        <w:rPr>
          <w:rFonts w:asciiTheme="majorBidi" w:hAnsiTheme="majorBidi" w:cstheme="majorBidi"/>
        </w:rPr>
        <w:t>Once the data have been obtained either from primary or secondary source, the next step in a statistical investigation is to edit the data, i.e., to scrutinize the data. While editing primary data the following considerations need attention:</w:t>
      </w:r>
    </w:p>
    <w:p w:rsidR="00964995" w:rsidRPr="00E03F6F" w:rsidRDefault="00964995" w:rsidP="001974D3">
      <w:pPr>
        <w:pStyle w:val="ListParagraph"/>
        <w:numPr>
          <w:ilvl w:val="0"/>
          <w:numId w:val="3"/>
        </w:numPr>
        <w:spacing w:line="360" w:lineRule="auto"/>
        <w:jc w:val="both"/>
        <w:rPr>
          <w:rFonts w:asciiTheme="majorBidi" w:hAnsiTheme="majorBidi" w:cstheme="majorBidi"/>
        </w:rPr>
      </w:pPr>
      <w:r w:rsidRPr="00E03F6F">
        <w:rPr>
          <w:rFonts w:asciiTheme="majorBidi" w:hAnsiTheme="majorBidi" w:cstheme="majorBidi"/>
        </w:rPr>
        <w:t>The data should be complete;</w:t>
      </w:r>
    </w:p>
    <w:p w:rsidR="00964995" w:rsidRPr="00E03F6F" w:rsidRDefault="00964995" w:rsidP="001974D3">
      <w:pPr>
        <w:pStyle w:val="ListParagraph"/>
        <w:numPr>
          <w:ilvl w:val="0"/>
          <w:numId w:val="3"/>
        </w:numPr>
        <w:spacing w:line="360" w:lineRule="auto"/>
        <w:jc w:val="both"/>
        <w:rPr>
          <w:rFonts w:asciiTheme="majorBidi" w:hAnsiTheme="majorBidi" w:cstheme="majorBidi"/>
        </w:rPr>
      </w:pPr>
      <w:r w:rsidRPr="00E03F6F">
        <w:rPr>
          <w:rFonts w:asciiTheme="majorBidi" w:hAnsiTheme="majorBidi" w:cstheme="majorBidi"/>
        </w:rPr>
        <w:t>The data should be consistent;</w:t>
      </w:r>
    </w:p>
    <w:p w:rsidR="00964995" w:rsidRPr="00E03F6F" w:rsidRDefault="00964995" w:rsidP="001974D3">
      <w:pPr>
        <w:pStyle w:val="ListParagraph"/>
        <w:numPr>
          <w:ilvl w:val="0"/>
          <w:numId w:val="3"/>
        </w:numPr>
        <w:spacing w:line="360" w:lineRule="auto"/>
        <w:jc w:val="both"/>
        <w:rPr>
          <w:rFonts w:asciiTheme="majorBidi" w:hAnsiTheme="majorBidi" w:cstheme="majorBidi"/>
        </w:rPr>
      </w:pPr>
      <w:r w:rsidRPr="00E03F6F">
        <w:rPr>
          <w:rFonts w:asciiTheme="majorBidi" w:hAnsiTheme="majorBidi" w:cstheme="majorBidi"/>
        </w:rPr>
        <w:t xml:space="preserve">The data should be accurate; and </w:t>
      </w:r>
    </w:p>
    <w:p w:rsidR="00964995" w:rsidRPr="00E03F6F" w:rsidRDefault="00964995" w:rsidP="001974D3">
      <w:pPr>
        <w:pStyle w:val="ListParagraph"/>
        <w:numPr>
          <w:ilvl w:val="0"/>
          <w:numId w:val="3"/>
        </w:numPr>
        <w:spacing w:line="360" w:lineRule="auto"/>
        <w:jc w:val="both"/>
        <w:rPr>
          <w:rFonts w:asciiTheme="majorBidi" w:hAnsiTheme="majorBidi" w:cstheme="majorBidi"/>
        </w:rPr>
      </w:pPr>
      <w:r w:rsidRPr="00E03F6F">
        <w:rPr>
          <w:rFonts w:asciiTheme="majorBidi" w:hAnsiTheme="majorBidi" w:cstheme="majorBidi"/>
        </w:rPr>
        <w:t>The data should be homogeneous.</w:t>
      </w:r>
    </w:p>
    <w:p w:rsidR="00964995" w:rsidRPr="00E03F6F" w:rsidRDefault="004F799E" w:rsidP="00964995">
      <w:pPr>
        <w:spacing w:line="360" w:lineRule="auto"/>
        <w:jc w:val="both"/>
        <w:rPr>
          <w:rFonts w:asciiTheme="majorBidi" w:hAnsiTheme="majorBidi" w:cstheme="majorBidi"/>
          <w:b/>
        </w:rPr>
      </w:pPr>
      <w:r w:rsidRPr="00E03F6F">
        <w:rPr>
          <w:rFonts w:asciiTheme="majorBidi" w:hAnsiTheme="majorBidi" w:cstheme="majorBidi"/>
          <w:b/>
        </w:rPr>
        <w:t>Precautions in the Use of Secondary Data:</w:t>
      </w:r>
    </w:p>
    <w:p w:rsidR="004F799E" w:rsidRPr="00E03F6F" w:rsidRDefault="004F799E" w:rsidP="001974D3">
      <w:pPr>
        <w:pStyle w:val="ListParagraph"/>
        <w:numPr>
          <w:ilvl w:val="0"/>
          <w:numId w:val="4"/>
        </w:numPr>
        <w:spacing w:line="360" w:lineRule="auto"/>
        <w:jc w:val="both"/>
        <w:rPr>
          <w:rFonts w:asciiTheme="majorBidi" w:hAnsiTheme="majorBidi" w:cstheme="majorBidi"/>
        </w:rPr>
      </w:pPr>
      <w:r w:rsidRPr="00E03F6F">
        <w:rPr>
          <w:rFonts w:asciiTheme="majorBidi" w:hAnsiTheme="majorBidi" w:cstheme="majorBidi"/>
        </w:rPr>
        <w:t>Whether the data are suitable for the purpose of investigation;</w:t>
      </w:r>
    </w:p>
    <w:p w:rsidR="004F799E" w:rsidRPr="00E03F6F" w:rsidRDefault="004F799E" w:rsidP="001974D3">
      <w:pPr>
        <w:pStyle w:val="ListParagraph"/>
        <w:numPr>
          <w:ilvl w:val="0"/>
          <w:numId w:val="4"/>
        </w:numPr>
        <w:spacing w:line="360" w:lineRule="auto"/>
        <w:jc w:val="both"/>
        <w:rPr>
          <w:rFonts w:asciiTheme="majorBidi" w:hAnsiTheme="majorBidi" w:cstheme="majorBidi"/>
        </w:rPr>
      </w:pPr>
      <w:r w:rsidRPr="00E03F6F">
        <w:rPr>
          <w:rFonts w:asciiTheme="majorBidi" w:hAnsiTheme="majorBidi" w:cstheme="majorBidi"/>
        </w:rPr>
        <w:t>Whether the data are adequate for investigation; and</w:t>
      </w:r>
    </w:p>
    <w:p w:rsidR="004F799E" w:rsidRDefault="004F799E" w:rsidP="001974D3">
      <w:pPr>
        <w:pStyle w:val="ListParagraph"/>
        <w:numPr>
          <w:ilvl w:val="0"/>
          <w:numId w:val="4"/>
        </w:numPr>
        <w:spacing w:line="360" w:lineRule="auto"/>
        <w:jc w:val="both"/>
        <w:rPr>
          <w:rFonts w:asciiTheme="majorBidi" w:hAnsiTheme="majorBidi" w:cstheme="majorBidi"/>
        </w:rPr>
      </w:pPr>
      <w:r w:rsidRPr="00E03F6F">
        <w:rPr>
          <w:rFonts w:asciiTheme="majorBidi" w:hAnsiTheme="majorBidi" w:cstheme="majorBidi"/>
        </w:rPr>
        <w:t>Whether the data are reliable or not.</w:t>
      </w:r>
    </w:p>
    <w:p w:rsidR="00C154B1" w:rsidRDefault="00C154B1" w:rsidP="00C154B1">
      <w:pPr>
        <w:spacing w:line="360" w:lineRule="auto"/>
        <w:jc w:val="both"/>
        <w:rPr>
          <w:rFonts w:asciiTheme="majorBidi" w:hAnsiTheme="majorBidi" w:cstheme="majorBidi"/>
        </w:rPr>
      </w:pPr>
    </w:p>
    <w:p w:rsidR="00C154B1" w:rsidRDefault="00C154B1" w:rsidP="00C154B1">
      <w:pPr>
        <w:spacing w:line="360" w:lineRule="auto"/>
        <w:jc w:val="both"/>
        <w:rPr>
          <w:rFonts w:asciiTheme="majorBidi" w:hAnsiTheme="majorBidi" w:cstheme="majorBidi"/>
        </w:rPr>
      </w:pPr>
    </w:p>
    <w:p w:rsidR="00C154B1" w:rsidRDefault="00C154B1" w:rsidP="00C154B1">
      <w:pPr>
        <w:spacing w:line="360" w:lineRule="auto"/>
        <w:jc w:val="both"/>
        <w:rPr>
          <w:rFonts w:asciiTheme="majorBidi" w:hAnsiTheme="majorBidi" w:cstheme="majorBidi"/>
        </w:rPr>
      </w:pPr>
    </w:p>
    <w:p w:rsidR="00A72B1B" w:rsidRDefault="00A72B1B" w:rsidP="00C154B1">
      <w:pPr>
        <w:spacing w:line="360" w:lineRule="auto"/>
        <w:jc w:val="both"/>
        <w:rPr>
          <w:rFonts w:asciiTheme="majorBidi" w:hAnsiTheme="majorBidi" w:cstheme="majorBidi"/>
        </w:rPr>
      </w:pPr>
    </w:p>
    <w:p w:rsidR="00A72B1B" w:rsidRDefault="00A72B1B" w:rsidP="00C154B1">
      <w:pPr>
        <w:spacing w:line="360" w:lineRule="auto"/>
        <w:jc w:val="both"/>
        <w:rPr>
          <w:rFonts w:asciiTheme="majorBidi" w:hAnsiTheme="majorBidi" w:cstheme="majorBidi"/>
        </w:rPr>
      </w:pPr>
    </w:p>
    <w:p w:rsidR="00A72B1B" w:rsidRDefault="00A72B1B" w:rsidP="00C154B1">
      <w:pPr>
        <w:spacing w:line="360" w:lineRule="auto"/>
        <w:jc w:val="both"/>
        <w:rPr>
          <w:rFonts w:asciiTheme="majorBidi" w:hAnsiTheme="majorBidi" w:cstheme="majorBidi"/>
        </w:rPr>
      </w:pPr>
    </w:p>
    <w:p w:rsidR="00A72B1B" w:rsidRPr="00C154B1" w:rsidRDefault="00A72B1B" w:rsidP="00C154B1">
      <w:pPr>
        <w:spacing w:line="360" w:lineRule="auto"/>
        <w:jc w:val="both"/>
        <w:rPr>
          <w:rFonts w:asciiTheme="majorBidi" w:hAnsiTheme="majorBidi" w:cstheme="majorBidi"/>
        </w:rPr>
      </w:pPr>
    </w:p>
    <w:p w:rsidR="004F799E" w:rsidRPr="00742ACA" w:rsidRDefault="00E85F6B" w:rsidP="00E85F6B">
      <w:pPr>
        <w:spacing w:line="360" w:lineRule="auto"/>
        <w:jc w:val="center"/>
        <w:rPr>
          <w:rFonts w:asciiTheme="majorBidi" w:hAnsiTheme="majorBidi" w:cstheme="majorBidi"/>
          <w:b/>
          <w:sz w:val="28"/>
          <w:szCs w:val="28"/>
        </w:rPr>
      </w:pPr>
      <w:r w:rsidRPr="00742ACA">
        <w:rPr>
          <w:rFonts w:asciiTheme="majorBidi" w:hAnsiTheme="majorBidi" w:cstheme="majorBidi"/>
          <w:b/>
          <w:sz w:val="28"/>
          <w:szCs w:val="28"/>
        </w:rPr>
        <w:t>Sampling and Sample Designs</w:t>
      </w:r>
    </w:p>
    <w:p w:rsidR="00651E70" w:rsidRPr="00E03F6F" w:rsidRDefault="00E85F6B" w:rsidP="00651E70">
      <w:pPr>
        <w:spacing w:line="360" w:lineRule="auto"/>
        <w:jc w:val="both"/>
        <w:rPr>
          <w:rFonts w:asciiTheme="majorBidi" w:hAnsiTheme="majorBidi" w:cstheme="majorBidi"/>
        </w:rPr>
      </w:pPr>
      <w:r w:rsidRPr="00E03F6F">
        <w:rPr>
          <w:rFonts w:asciiTheme="majorBidi" w:hAnsiTheme="majorBidi" w:cstheme="majorBidi"/>
        </w:rPr>
        <w:lastRenderedPageBreak/>
        <w:t>When secondary data are not available for the problem under study, a decision may be taken to collect primary data. The required information may be obtained by following either the census method or the sample method.</w:t>
      </w:r>
    </w:p>
    <w:p w:rsidR="00651E70" w:rsidRPr="00742ACA" w:rsidRDefault="00651E70" w:rsidP="00651E70">
      <w:pPr>
        <w:spacing w:line="360" w:lineRule="auto"/>
        <w:jc w:val="both"/>
        <w:rPr>
          <w:rFonts w:asciiTheme="majorBidi" w:hAnsiTheme="majorBidi" w:cstheme="majorBidi"/>
          <w:b/>
          <w:bCs/>
        </w:rPr>
      </w:pPr>
      <w:r w:rsidRPr="00742ACA">
        <w:rPr>
          <w:rFonts w:asciiTheme="majorBidi" w:hAnsiTheme="majorBidi" w:cstheme="majorBidi"/>
          <w:b/>
          <w:bCs/>
        </w:rPr>
        <w:t>Census Method:</w:t>
      </w:r>
    </w:p>
    <w:p w:rsidR="00651E70" w:rsidRPr="00E03F6F" w:rsidRDefault="00651E70" w:rsidP="00C154B1">
      <w:pPr>
        <w:pStyle w:val="BodyText"/>
        <w:spacing w:line="360" w:lineRule="auto"/>
        <w:ind w:right="106" w:firstLine="0"/>
        <w:jc w:val="both"/>
        <w:rPr>
          <w:rFonts w:asciiTheme="majorBidi" w:hAnsiTheme="majorBidi" w:cstheme="majorBidi"/>
        </w:rPr>
      </w:pPr>
      <w:r w:rsidRPr="00E03F6F">
        <w:rPr>
          <w:rFonts w:asciiTheme="majorBidi" w:hAnsiTheme="majorBidi" w:cstheme="majorBidi"/>
        </w:rPr>
        <w:t>Information on population can be collected in two ways – census method and sample method. In census method every element of the population is included in the investigation. For example, if we study the average annual income of the families of a particular village or area, and if there are 1000 families in that area, we must study the income of all 1000 families. In this method no family is left out, as each family is a unit.</w:t>
      </w:r>
    </w:p>
    <w:p w:rsidR="00651E70" w:rsidRPr="00E03F6F" w:rsidRDefault="00651E70" w:rsidP="00742ACA">
      <w:pPr>
        <w:pStyle w:val="BodyText"/>
        <w:spacing w:line="360" w:lineRule="auto"/>
        <w:ind w:right="106" w:firstLine="0"/>
        <w:jc w:val="both"/>
        <w:rPr>
          <w:rFonts w:asciiTheme="majorBidi" w:hAnsiTheme="majorBidi" w:cstheme="majorBidi"/>
          <w:b/>
          <w:bCs/>
          <w:spacing w:val="25"/>
        </w:rPr>
      </w:pPr>
      <w:r w:rsidRPr="00E03F6F">
        <w:rPr>
          <w:rFonts w:asciiTheme="majorBidi" w:hAnsiTheme="majorBidi" w:cstheme="majorBidi"/>
          <w:b/>
          <w:bCs/>
          <w:spacing w:val="-2"/>
        </w:rPr>
        <w:t>Merits</w:t>
      </w:r>
      <w:r w:rsidRPr="00E03F6F">
        <w:rPr>
          <w:rFonts w:asciiTheme="majorBidi" w:hAnsiTheme="majorBidi" w:cstheme="majorBidi"/>
          <w:b/>
          <w:bCs/>
          <w:spacing w:val="2"/>
        </w:rPr>
        <w:t xml:space="preserve"> </w:t>
      </w:r>
      <w:r w:rsidRPr="00E03F6F">
        <w:rPr>
          <w:rFonts w:asciiTheme="majorBidi" w:hAnsiTheme="majorBidi" w:cstheme="majorBidi"/>
          <w:b/>
          <w:bCs/>
          <w:spacing w:val="-1"/>
        </w:rPr>
        <w:t>and</w:t>
      </w:r>
      <w:r w:rsidRPr="00E03F6F">
        <w:rPr>
          <w:rFonts w:asciiTheme="majorBidi" w:hAnsiTheme="majorBidi" w:cstheme="majorBidi"/>
          <w:b/>
          <w:bCs/>
          <w:spacing w:val="2"/>
        </w:rPr>
        <w:t xml:space="preserve"> </w:t>
      </w:r>
      <w:r w:rsidRPr="00E03F6F">
        <w:rPr>
          <w:rFonts w:asciiTheme="majorBidi" w:hAnsiTheme="majorBidi" w:cstheme="majorBidi"/>
          <w:b/>
          <w:bCs/>
          <w:spacing w:val="-1"/>
        </w:rPr>
        <w:t>limitations</w:t>
      </w:r>
      <w:r w:rsidRPr="00E03F6F">
        <w:rPr>
          <w:rFonts w:asciiTheme="majorBidi" w:hAnsiTheme="majorBidi" w:cstheme="majorBidi"/>
          <w:b/>
          <w:bCs/>
          <w:spacing w:val="2"/>
        </w:rPr>
        <w:t xml:space="preserve"> </w:t>
      </w:r>
      <w:r w:rsidRPr="00E03F6F">
        <w:rPr>
          <w:rFonts w:asciiTheme="majorBidi" w:hAnsiTheme="majorBidi" w:cstheme="majorBidi"/>
          <w:b/>
          <w:bCs/>
          <w:spacing w:val="-1"/>
        </w:rPr>
        <w:t>of Census method:</w:t>
      </w:r>
      <w:r w:rsidRPr="00E03F6F">
        <w:rPr>
          <w:rFonts w:asciiTheme="majorBidi" w:hAnsiTheme="majorBidi" w:cstheme="majorBidi"/>
          <w:b/>
          <w:bCs/>
          <w:spacing w:val="25"/>
        </w:rPr>
        <w:t xml:space="preserve"> </w:t>
      </w:r>
    </w:p>
    <w:p w:rsidR="00651E70" w:rsidRPr="00E03F6F" w:rsidRDefault="00651E70" w:rsidP="00742ACA">
      <w:pPr>
        <w:pStyle w:val="BodyText"/>
        <w:spacing w:line="360" w:lineRule="auto"/>
        <w:ind w:right="106" w:firstLine="0"/>
        <w:jc w:val="both"/>
        <w:rPr>
          <w:rFonts w:asciiTheme="majorBidi" w:hAnsiTheme="majorBidi" w:cstheme="majorBidi"/>
          <w:b/>
          <w:bCs/>
        </w:rPr>
      </w:pPr>
      <w:proofErr w:type="spellStart"/>
      <w:r w:rsidRPr="00E03F6F">
        <w:rPr>
          <w:rFonts w:asciiTheme="majorBidi" w:hAnsiTheme="majorBidi" w:cstheme="majorBidi"/>
          <w:b/>
          <w:bCs/>
          <w:spacing w:val="-2"/>
        </w:rPr>
        <w:t>Mertis</w:t>
      </w:r>
      <w:proofErr w:type="spellEnd"/>
      <w:r w:rsidRPr="00E03F6F">
        <w:rPr>
          <w:rFonts w:asciiTheme="majorBidi" w:hAnsiTheme="majorBidi" w:cstheme="majorBidi"/>
          <w:b/>
          <w:bCs/>
          <w:spacing w:val="-2"/>
        </w:rPr>
        <w:t>:</w:t>
      </w:r>
    </w:p>
    <w:p w:rsidR="00651E70" w:rsidRPr="00E03F6F" w:rsidRDefault="00651E70" w:rsidP="001974D3">
      <w:pPr>
        <w:pStyle w:val="BodyText"/>
        <w:numPr>
          <w:ilvl w:val="3"/>
          <w:numId w:val="7"/>
        </w:numPr>
        <w:tabs>
          <w:tab w:val="left" w:pos="830"/>
        </w:tabs>
        <w:spacing w:before="4" w:line="360" w:lineRule="auto"/>
        <w:ind w:right="114"/>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1"/>
        </w:rPr>
        <w:t>data</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1"/>
        </w:rPr>
        <w:t>are</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2"/>
        </w:rPr>
        <w:t>collected</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1"/>
        </w:rPr>
        <w:t>from</w:t>
      </w:r>
      <w:r w:rsidRPr="00E03F6F">
        <w:rPr>
          <w:rFonts w:asciiTheme="majorBidi" w:hAnsiTheme="majorBidi" w:cstheme="majorBidi"/>
          <w:spacing w:val="55"/>
        </w:rPr>
        <w:t xml:space="preserve"> </w:t>
      </w:r>
      <w:r w:rsidRPr="00E03F6F">
        <w:rPr>
          <w:rFonts w:asciiTheme="majorBidi" w:hAnsiTheme="majorBidi" w:cstheme="majorBidi"/>
          <w:spacing w:val="-1"/>
        </w:rPr>
        <w:t>each</w:t>
      </w:r>
      <w:r w:rsidRPr="00E03F6F">
        <w:rPr>
          <w:rFonts w:asciiTheme="majorBidi" w:hAnsiTheme="majorBidi" w:cstheme="majorBidi"/>
          <w:spacing w:val="58"/>
        </w:rPr>
        <w:t xml:space="preserve"> </w:t>
      </w:r>
      <w:r w:rsidRPr="00E03F6F">
        <w:rPr>
          <w:rFonts w:asciiTheme="majorBidi" w:hAnsiTheme="majorBidi" w:cstheme="majorBidi"/>
          <w:spacing w:val="-3"/>
        </w:rPr>
        <w:t>and</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2"/>
        </w:rPr>
        <w:t>every</w:t>
      </w:r>
      <w:r w:rsidRPr="00E03F6F">
        <w:rPr>
          <w:rFonts w:asciiTheme="majorBidi" w:hAnsiTheme="majorBidi" w:cstheme="majorBidi"/>
          <w:spacing w:val="56"/>
        </w:rPr>
        <w:t xml:space="preserve"> </w:t>
      </w:r>
      <w:r w:rsidRPr="00E03F6F">
        <w:rPr>
          <w:rFonts w:asciiTheme="majorBidi" w:hAnsiTheme="majorBidi" w:cstheme="majorBidi"/>
          <w:spacing w:val="-2"/>
        </w:rPr>
        <w:t>item</w:t>
      </w:r>
      <w:r w:rsidRPr="00E03F6F">
        <w:rPr>
          <w:rFonts w:asciiTheme="majorBidi" w:hAnsiTheme="majorBidi" w:cstheme="majorBidi"/>
          <w:spacing w:val="50"/>
        </w:rPr>
        <w:t xml:space="preserve"> </w:t>
      </w:r>
      <w:r w:rsidRPr="00E03F6F">
        <w:rPr>
          <w:rFonts w:asciiTheme="majorBidi" w:hAnsiTheme="majorBidi" w:cstheme="majorBidi"/>
          <w:spacing w:val="2"/>
        </w:rPr>
        <w:t>of</w:t>
      </w:r>
      <w:r w:rsidRPr="00E03F6F">
        <w:rPr>
          <w:rFonts w:asciiTheme="majorBidi" w:hAnsiTheme="majorBidi" w:cstheme="majorBidi"/>
          <w:spacing w:val="52"/>
        </w:rPr>
        <w:t xml:space="preserve"> </w:t>
      </w:r>
      <w:r w:rsidRPr="00E03F6F">
        <w:rPr>
          <w:rFonts w:asciiTheme="majorBidi" w:hAnsiTheme="majorBidi" w:cstheme="majorBidi"/>
        </w:rPr>
        <w:t>the</w:t>
      </w:r>
      <w:r w:rsidRPr="00E03F6F">
        <w:rPr>
          <w:rFonts w:asciiTheme="majorBidi" w:hAnsiTheme="majorBidi" w:cstheme="majorBidi"/>
          <w:spacing w:val="25"/>
        </w:rPr>
        <w:t xml:space="preserve"> </w:t>
      </w:r>
      <w:r w:rsidRPr="00E03F6F">
        <w:rPr>
          <w:rFonts w:asciiTheme="majorBidi" w:hAnsiTheme="majorBidi" w:cstheme="majorBidi"/>
          <w:spacing w:val="-1"/>
        </w:rPr>
        <w:t>population</w:t>
      </w:r>
    </w:p>
    <w:p w:rsidR="00651E70" w:rsidRPr="00E03F6F" w:rsidRDefault="00651E70" w:rsidP="001974D3">
      <w:pPr>
        <w:pStyle w:val="BodyText"/>
        <w:numPr>
          <w:ilvl w:val="3"/>
          <w:numId w:val="7"/>
        </w:numPr>
        <w:tabs>
          <w:tab w:val="left" w:pos="830"/>
        </w:tabs>
        <w:spacing w:before="4" w:line="360" w:lineRule="auto"/>
        <w:ind w:right="120"/>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spacing w:val="50"/>
        </w:rPr>
        <w:t xml:space="preserve"> </w:t>
      </w:r>
      <w:r w:rsidRPr="00E03F6F">
        <w:rPr>
          <w:rFonts w:asciiTheme="majorBidi" w:hAnsiTheme="majorBidi" w:cstheme="majorBidi"/>
          <w:spacing w:val="-2"/>
        </w:rPr>
        <w:t>results</w:t>
      </w:r>
      <w:r w:rsidRPr="00E03F6F">
        <w:rPr>
          <w:rFonts w:asciiTheme="majorBidi" w:hAnsiTheme="majorBidi" w:cstheme="majorBidi"/>
          <w:spacing w:val="50"/>
        </w:rPr>
        <w:t xml:space="preserve"> </w:t>
      </w:r>
      <w:r w:rsidRPr="00E03F6F">
        <w:rPr>
          <w:rFonts w:asciiTheme="majorBidi" w:hAnsiTheme="majorBidi" w:cstheme="majorBidi"/>
          <w:spacing w:val="-1"/>
        </w:rPr>
        <w:t>are</w:t>
      </w:r>
      <w:r w:rsidRPr="00E03F6F">
        <w:rPr>
          <w:rFonts w:asciiTheme="majorBidi" w:hAnsiTheme="majorBidi" w:cstheme="majorBidi"/>
          <w:spacing w:val="50"/>
        </w:rPr>
        <w:t xml:space="preserve"> </w:t>
      </w:r>
      <w:r w:rsidRPr="00E03F6F">
        <w:rPr>
          <w:rFonts w:asciiTheme="majorBidi" w:hAnsiTheme="majorBidi" w:cstheme="majorBidi"/>
          <w:spacing w:val="-3"/>
        </w:rPr>
        <w:t>more</w:t>
      </w:r>
      <w:r w:rsidRPr="00E03F6F">
        <w:rPr>
          <w:rFonts w:asciiTheme="majorBidi" w:hAnsiTheme="majorBidi" w:cstheme="majorBidi"/>
          <w:spacing w:val="50"/>
        </w:rPr>
        <w:t xml:space="preserve"> </w:t>
      </w:r>
      <w:r w:rsidRPr="00E03F6F">
        <w:rPr>
          <w:rFonts w:asciiTheme="majorBidi" w:hAnsiTheme="majorBidi" w:cstheme="majorBidi"/>
          <w:spacing w:val="-1"/>
        </w:rPr>
        <w:t>accurate</w:t>
      </w:r>
      <w:r w:rsidRPr="00E03F6F">
        <w:rPr>
          <w:rFonts w:asciiTheme="majorBidi" w:hAnsiTheme="majorBidi" w:cstheme="majorBidi"/>
          <w:spacing w:val="50"/>
        </w:rPr>
        <w:t xml:space="preserve"> </w:t>
      </w:r>
      <w:r w:rsidRPr="00E03F6F">
        <w:rPr>
          <w:rFonts w:asciiTheme="majorBidi" w:hAnsiTheme="majorBidi" w:cstheme="majorBidi"/>
          <w:spacing w:val="-3"/>
        </w:rPr>
        <w:t>and</w:t>
      </w:r>
      <w:r w:rsidRPr="00E03F6F">
        <w:rPr>
          <w:rFonts w:asciiTheme="majorBidi" w:hAnsiTheme="majorBidi" w:cstheme="majorBidi"/>
          <w:spacing w:val="50"/>
        </w:rPr>
        <w:t xml:space="preserve"> </w:t>
      </w:r>
      <w:r w:rsidRPr="00E03F6F">
        <w:rPr>
          <w:rFonts w:asciiTheme="majorBidi" w:hAnsiTheme="majorBidi" w:cstheme="majorBidi"/>
          <w:spacing w:val="-5"/>
        </w:rPr>
        <w:t>reliable,</w:t>
      </w:r>
      <w:r w:rsidRPr="00E03F6F">
        <w:rPr>
          <w:rFonts w:asciiTheme="majorBidi" w:hAnsiTheme="majorBidi" w:cstheme="majorBidi"/>
          <w:spacing w:val="50"/>
        </w:rPr>
        <w:t xml:space="preserve"> </w:t>
      </w:r>
      <w:r w:rsidRPr="00E03F6F">
        <w:rPr>
          <w:rFonts w:asciiTheme="majorBidi" w:hAnsiTheme="majorBidi" w:cstheme="majorBidi"/>
          <w:spacing w:val="-2"/>
        </w:rPr>
        <w:t>because</w:t>
      </w:r>
      <w:r w:rsidRPr="00E03F6F">
        <w:rPr>
          <w:rFonts w:asciiTheme="majorBidi" w:hAnsiTheme="majorBidi" w:cstheme="majorBidi"/>
          <w:spacing w:val="42"/>
        </w:rPr>
        <w:t xml:space="preserve"> </w:t>
      </w:r>
      <w:r w:rsidRPr="00E03F6F">
        <w:rPr>
          <w:rFonts w:asciiTheme="majorBidi" w:hAnsiTheme="majorBidi" w:cstheme="majorBidi"/>
          <w:spacing w:val="-2"/>
        </w:rPr>
        <w:t>every</w:t>
      </w:r>
      <w:r w:rsidRPr="00E03F6F">
        <w:rPr>
          <w:rFonts w:asciiTheme="majorBidi" w:hAnsiTheme="majorBidi" w:cstheme="majorBidi"/>
          <w:spacing w:val="52"/>
        </w:rPr>
        <w:t xml:space="preserve"> </w:t>
      </w:r>
      <w:r w:rsidRPr="00E03F6F">
        <w:rPr>
          <w:rFonts w:asciiTheme="majorBidi" w:hAnsiTheme="majorBidi" w:cstheme="majorBidi"/>
          <w:spacing w:val="-2"/>
        </w:rPr>
        <w:t>item</w:t>
      </w:r>
      <w:r w:rsidRPr="00E03F6F">
        <w:rPr>
          <w:rFonts w:asciiTheme="majorBidi" w:hAnsiTheme="majorBidi" w:cstheme="majorBidi"/>
          <w:spacing w:val="-8"/>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3"/>
        </w:rPr>
        <w:t>universe</w:t>
      </w:r>
      <w:r w:rsidRPr="00E03F6F">
        <w:rPr>
          <w:rFonts w:asciiTheme="majorBidi" w:hAnsiTheme="majorBidi" w:cstheme="majorBidi"/>
          <w:spacing w:val="1"/>
        </w:rPr>
        <w:t xml:space="preserve"> </w:t>
      </w:r>
      <w:r w:rsidRPr="00E03F6F">
        <w:rPr>
          <w:rFonts w:asciiTheme="majorBidi" w:hAnsiTheme="majorBidi" w:cstheme="majorBidi"/>
          <w:spacing w:val="-6"/>
        </w:rPr>
        <w:t>is</w:t>
      </w:r>
      <w:r w:rsidRPr="00E03F6F">
        <w:rPr>
          <w:rFonts w:asciiTheme="majorBidi" w:hAnsiTheme="majorBidi" w:cstheme="majorBidi"/>
          <w:spacing w:val="1"/>
        </w:rPr>
        <w:t xml:space="preserve"> </w:t>
      </w:r>
      <w:r w:rsidRPr="00E03F6F">
        <w:rPr>
          <w:rFonts w:asciiTheme="majorBidi" w:hAnsiTheme="majorBidi" w:cstheme="majorBidi"/>
          <w:spacing w:val="-2"/>
        </w:rPr>
        <w:t>required.</w:t>
      </w:r>
    </w:p>
    <w:p w:rsidR="00651E70" w:rsidRPr="00E03F6F" w:rsidRDefault="00651E70" w:rsidP="001974D3">
      <w:pPr>
        <w:pStyle w:val="BodyText"/>
        <w:numPr>
          <w:ilvl w:val="3"/>
          <w:numId w:val="7"/>
        </w:numPr>
        <w:tabs>
          <w:tab w:val="left" w:pos="830"/>
        </w:tabs>
        <w:spacing w:line="360" w:lineRule="auto"/>
        <w:rPr>
          <w:rFonts w:asciiTheme="majorBidi" w:hAnsiTheme="majorBidi" w:cstheme="majorBidi"/>
        </w:rPr>
      </w:pPr>
      <w:r w:rsidRPr="00E03F6F">
        <w:rPr>
          <w:rFonts w:asciiTheme="majorBidi" w:hAnsiTheme="majorBidi" w:cstheme="majorBidi"/>
          <w:spacing w:val="-3"/>
        </w:rPr>
        <w:t>Intensive</w:t>
      </w:r>
      <w:r w:rsidRPr="00E03F6F">
        <w:rPr>
          <w:rFonts w:asciiTheme="majorBidi" w:hAnsiTheme="majorBidi" w:cstheme="majorBidi"/>
          <w:spacing w:val="3"/>
        </w:rPr>
        <w:t xml:space="preserve"> </w:t>
      </w:r>
      <w:r w:rsidRPr="00E03F6F">
        <w:rPr>
          <w:rFonts w:asciiTheme="majorBidi" w:hAnsiTheme="majorBidi" w:cstheme="majorBidi"/>
          <w:spacing w:val="-1"/>
        </w:rPr>
        <w:t>study</w:t>
      </w:r>
      <w:r w:rsidRPr="00E03F6F">
        <w:rPr>
          <w:rFonts w:asciiTheme="majorBidi" w:hAnsiTheme="majorBidi" w:cstheme="majorBidi"/>
          <w:spacing w:val="-7"/>
        </w:rPr>
        <w:t xml:space="preserve"> </w:t>
      </w:r>
      <w:r w:rsidRPr="00E03F6F">
        <w:rPr>
          <w:rFonts w:asciiTheme="majorBidi" w:hAnsiTheme="majorBidi" w:cstheme="majorBidi"/>
          <w:spacing w:val="-5"/>
        </w:rPr>
        <w:t>is</w:t>
      </w:r>
      <w:r w:rsidRPr="00E03F6F">
        <w:rPr>
          <w:rFonts w:asciiTheme="majorBidi" w:hAnsiTheme="majorBidi" w:cstheme="majorBidi"/>
          <w:spacing w:val="3"/>
        </w:rPr>
        <w:t xml:space="preserve"> </w:t>
      </w:r>
      <w:r w:rsidRPr="00E03F6F">
        <w:rPr>
          <w:rFonts w:asciiTheme="majorBidi" w:hAnsiTheme="majorBidi" w:cstheme="majorBidi"/>
          <w:spacing w:val="-4"/>
        </w:rPr>
        <w:t>possible.</w:t>
      </w:r>
    </w:p>
    <w:p w:rsidR="00651E70" w:rsidRPr="00742ACA" w:rsidRDefault="00651E70" w:rsidP="001974D3">
      <w:pPr>
        <w:pStyle w:val="BodyText"/>
        <w:numPr>
          <w:ilvl w:val="3"/>
          <w:numId w:val="7"/>
        </w:numPr>
        <w:tabs>
          <w:tab w:val="left" w:pos="830"/>
        </w:tabs>
        <w:spacing w:before="4" w:line="360" w:lineRule="auto"/>
        <w:ind w:right="114"/>
        <w:rPr>
          <w:rFonts w:asciiTheme="majorBidi" w:hAnsiTheme="majorBidi" w:cstheme="majorBidi"/>
          <w:spacing w:val="-2"/>
        </w:rPr>
      </w:pPr>
      <w:r w:rsidRPr="00E03F6F">
        <w:rPr>
          <w:rFonts w:asciiTheme="majorBidi" w:hAnsiTheme="majorBidi" w:cstheme="majorBidi"/>
          <w:spacing w:val="-2"/>
        </w:rPr>
        <w:t>The data collected may be used for various surveys, analyses etc.</w:t>
      </w:r>
    </w:p>
    <w:p w:rsidR="00651E70" w:rsidRPr="00E03F6F" w:rsidRDefault="00651E70" w:rsidP="00742ACA">
      <w:pPr>
        <w:pStyle w:val="BodyText"/>
        <w:tabs>
          <w:tab w:val="left" w:pos="830"/>
        </w:tabs>
        <w:spacing w:line="360" w:lineRule="auto"/>
        <w:ind w:left="0" w:right="120" w:firstLine="0"/>
        <w:rPr>
          <w:rFonts w:asciiTheme="majorBidi" w:hAnsiTheme="majorBidi" w:cstheme="majorBidi"/>
          <w:b/>
          <w:bCs/>
        </w:rPr>
      </w:pPr>
      <w:r w:rsidRPr="00E03F6F">
        <w:rPr>
          <w:rFonts w:asciiTheme="majorBidi" w:hAnsiTheme="majorBidi" w:cstheme="majorBidi"/>
          <w:b/>
          <w:bCs/>
          <w:spacing w:val="-1"/>
        </w:rPr>
        <w:t>Limitations:</w:t>
      </w:r>
    </w:p>
    <w:p w:rsidR="00651E70" w:rsidRPr="00E03F6F" w:rsidRDefault="00651E70" w:rsidP="001974D3">
      <w:pPr>
        <w:pStyle w:val="BodyText"/>
        <w:numPr>
          <w:ilvl w:val="0"/>
          <w:numId w:val="8"/>
        </w:numPr>
        <w:tabs>
          <w:tab w:val="left" w:pos="830"/>
        </w:tabs>
        <w:spacing w:before="7" w:line="360" w:lineRule="auto"/>
        <w:ind w:right="987" w:hanging="572"/>
        <w:rPr>
          <w:rFonts w:asciiTheme="majorBidi" w:hAnsiTheme="majorBidi" w:cstheme="majorBidi"/>
        </w:rPr>
      </w:pPr>
      <w:r w:rsidRPr="00E03F6F">
        <w:rPr>
          <w:rFonts w:asciiTheme="majorBidi" w:hAnsiTheme="majorBidi" w:cstheme="majorBidi"/>
        </w:rPr>
        <w:t>It</w:t>
      </w:r>
      <w:r w:rsidRPr="00E03F6F">
        <w:rPr>
          <w:rFonts w:asciiTheme="majorBidi" w:hAnsiTheme="majorBidi" w:cstheme="majorBidi"/>
          <w:spacing w:val="8"/>
        </w:rPr>
        <w:t xml:space="preserve"> </w:t>
      </w:r>
      <w:r w:rsidRPr="00E03F6F">
        <w:rPr>
          <w:rFonts w:asciiTheme="majorBidi" w:hAnsiTheme="majorBidi" w:cstheme="majorBidi"/>
          <w:spacing w:val="-2"/>
        </w:rPr>
        <w:t>requires</w:t>
      </w:r>
      <w:r w:rsidRPr="00E03F6F">
        <w:rPr>
          <w:rFonts w:asciiTheme="majorBidi" w:hAnsiTheme="majorBidi" w:cstheme="majorBidi"/>
          <w:spacing w:val="1"/>
        </w:rPr>
        <w:t xml:space="preserve"> </w:t>
      </w:r>
      <w:r w:rsidRPr="00E03F6F">
        <w:rPr>
          <w:rFonts w:asciiTheme="majorBidi" w:hAnsiTheme="majorBidi" w:cstheme="majorBidi"/>
        </w:rPr>
        <w:t>a</w:t>
      </w:r>
      <w:r w:rsidRPr="00E03F6F">
        <w:rPr>
          <w:rFonts w:asciiTheme="majorBidi" w:hAnsiTheme="majorBidi" w:cstheme="majorBidi"/>
          <w:spacing w:val="1"/>
        </w:rPr>
        <w:t xml:space="preserve"> </w:t>
      </w:r>
      <w:r w:rsidRPr="00E03F6F">
        <w:rPr>
          <w:rFonts w:asciiTheme="majorBidi" w:hAnsiTheme="majorBidi" w:cstheme="majorBidi"/>
          <w:spacing w:val="-3"/>
        </w:rPr>
        <w:t>large</w:t>
      </w:r>
      <w:r w:rsidRPr="00E03F6F">
        <w:rPr>
          <w:rFonts w:asciiTheme="majorBidi" w:hAnsiTheme="majorBidi" w:cstheme="majorBidi"/>
          <w:spacing w:val="1"/>
        </w:rPr>
        <w:t xml:space="preserve"> </w:t>
      </w:r>
      <w:r w:rsidRPr="00E03F6F">
        <w:rPr>
          <w:rFonts w:asciiTheme="majorBidi" w:hAnsiTheme="majorBidi" w:cstheme="majorBidi"/>
          <w:spacing w:val="-4"/>
        </w:rPr>
        <w:t>number</w:t>
      </w:r>
      <w:r w:rsidRPr="00E03F6F">
        <w:rPr>
          <w:rFonts w:asciiTheme="majorBidi" w:hAnsiTheme="majorBidi" w:cstheme="majorBidi"/>
          <w:spacing w:val="1"/>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spacing w:val="-1"/>
        </w:rPr>
        <w:t>enumerators</w:t>
      </w:r>
      <w:r w:rsidRPr="00E03F6F">
        <w:rPr>
          <w:rFonts w:asciiTheme="majorBidi" w:hAnsiTheme="majorBidi" w:cstheme="majorBidi"/>
          <w:spacing w:val="1"/>
        </w:rPr>
        <w:t xml:space="preserve"> </w:t>
      </w:r>
      <w:r w:rsidRPr="00E03F6F">
        <w:rPr>
          <w:rFonts w:asciiTheme="majorBidi" w:hAnsiTheme="majorBidi" w:cstheme="majorBidi"/>
          <w:spacing w:val="-3"/>
        </w:rPr>
        <w:t>and</w:t>
      </w:r>
      <w:r w:rsidRPr="00E03F6F">
        <w:rPr>
          <w:rFonts w:asciiTheme="majorBidi" w:hAnsiTheme="majorBidi" w:cstheme="majorBidi"/>
          <w:spacing w:val="1"/>
        </w:rPr>
        <w:t xml:space="preserve"> </w:t>
      </w:r>
      <w:r w:rsidRPr="00E03F6F">
        <w:rPr>
          <w:rFonts w:asciiTheme="majorBidi" w:hAnsiTheme="majorBidi" w:cstheme="majorBidi"/>
          <w:spacing w:val="-5"/>
        </w:rPr>
        <w:t>it</w:t>
      </w:r>
      <w:r w:rsidRPr="00E03F6F">
        <w:rPr>
          <w:rFonts w:asciiTheme="majorBidi" w:hAnsiTheme="majorBidi" w:cstheme="majorBidi"/>
          <w:spacing w:val="7"/>
        </w:rPr>
        <w:t xml:space="preserve"> </w:t>
      </w:r>
      <w:r w:rsidRPr="00E03F6F">
        <w:rPr>
          <w:rFonts w:asciiTheme="majorBidi" w:hAnsiTheme="majorBidi" w:cstheme="majorBidi"/>
          <w:spacing w:val="-5"/>
        </w:rPr>
        <w:t>is</w:t>
      </w:r>
      <w:r w:rsidRPr="00E03F6F">
        <w:rPr>
          <w:rFonts w:asciiTheme="majorBidi" w:hAnsiTheme="majorBidi" w:cstheme="majorBidi"/>
          <w:spacing w:val="1"/>
        </w:rPr>
        <w:t xml:space="preserve"> </w:t>
      </w:r>
      <w:r w:rsidRPr="00E03F6F">
        <w:rPr>
          <w:rFonts w:asciiTheme="majorBidi" w:hAnsiTheme="majorBidi" w:cstheme="majorBidi"/>
        </w:rPr>
        <w:t>a</w:t>
      </w:r>
      <w:r w:rsidRPr="00E03F6F">
        <w:rPr>
          <w:rFonts w:asciiTheme="majorBidi" w:hAnsiTheme="majorBidi" w:cstheme="majorBidi"/>
          <w:spacing w:val="35"/>
        </w:rPr>
        <w:t xml:space="preserve"> </w:t>
      </w:r>
      <w:r w:rsidRPr="00E03F6F">
        <w:rPr>
          <w:rFonts w:asciiTheme="majorBidi" w:hAnsiTheme="majorBidi" w:cstheme="majorBidi"/>
          <w:spacing w:val="-1"/>
        </w:rPr>
        <w:t>costly</w:t>
      </w:r>
      <w:r w:rsidRPr="00E03F6F">
        <w:rPr>
          <w:rFonts w:asciiTheme="majorBidi" w:hAnsiTheme="majorBidi" w:cstheme="majorBidi"/>
          <w:spacing w:val="-8"/>
        </w:rPr>
        <w:t xml:space="preserve"> </w:t>
      </w:r>
      <w:r w:rsidRPr="00E03F6F">
        <w:rPr>
          <w:rFonts w:asciiTheme="majorBidi" w:hAnsiTheme="majorBidi" w:cstheme="majorBidi"/>
          <w:spacing w:val="-2"/>
        </w:rPr>
        <w:t>method</w:t>
      </w:r>
    </w:p>
    <w:p w:rsidR="00651E70" w:rsidRPr="00E03F6F" w:rsidRDefault="00651E70" w:rsidP="001974D3">
      <w:pPr>
        <w:pStyle w:val="BodyText"/>
        <w:numPr>
          <w:ilvl w:val="0"/>
          <w:numId w:val="8"/>
        </w:numPr>
        <w:tabs>
          <w:tab w:val="left" w:pos="849"/>
        </w:tabs>
        <w:spacing w:line="360" w:lineRule="auto"/>
        <w:ind w:left="848" w:hanging="557"/>
        <w:rPr>
          <w:rFonts w:asciiTheme="majorBidi" w:hAnsiTheme="majorBidi" w:cstheme="majorBidi"/>
        </w:rPr>
      </w:pPr>
      <w:r w:rsidRPr="00E03F6F">
        <w:rPr>
          <w:rFonts w:asciiTheme="majorBidi" w:hAnsiTheme="majorBidi" w:cstheme="majorBidi"/>
        </w:rPr>
        <w:t>It</w:t>
      </w:r>
      <w:r w:rsidRPr="00E03F6F">
        <w:rPr>
          <w:rFonts w:asciiTheme="majorBidi" w:hAnsiTheme="majorBidi" w:cstheme="majorBidi"/>
          <w:spacing w:val="8"/>
        </w:rPr>
        <w:t xml:space="preserve"> </w:t>
      </w:r>
      <w:r w:rsidRPr="00E03F6F">
        <w:rPr>
          <w:rFonts w:asciiTheme="majorBidi" w:hAnsiTheme="majorBidi" w:cstheme="majorBidi"/>
          <w:spacing w:val="-2"/>
        </w:rPr>
        <w:t>requires</w:t>
      </w:r>
      <w:r w:rsidRPr="00E03F6F">
        <w:rPr>
          <w:rFonts w:asciiTheme="majorBidi" w:hAnsiTheme="majorBidi" w:cstheme="majorBidi"/>
          <w:spacing w:val="1"/>
        </w:rPr>
        <w:t xml:space="preserve"> </w:t>
      </w:r>
      <w:r w:rsidRPr="00E03F6F">
        <w:rPr>
          <w:rFonts w:asciiTheme="majorBidi" w:hAnsiTheme="majorBidi" w:cstheme="majorBidi"/>
          <w:spacing w:val="-2"/>
        </w:rPr>
        <w:t>more</w:t>
      </w:r>
      <w:r w:rsidRPr="00E03F6F">
        <w:rPr>
          <w:rFonts w:asciiTheme="majorBidi" w:hAnsiTheme="majorBidi" w:cstheme="majorBidi"/>
          <w:spacing w:val="1"/>
        </w:rPr>
        <w:t xml:space="preserve"> </w:t>
      </w:r>
      <w:r w:rsidRPr="00E03F6F">
        <w:rPr>
          <w:rFonts w:asciiTheme="majorBidi" w:hAnsiTheme="majorBidi" w:cstheme="majorBidi"/>
          <w:spacing w:val="-4"/>
        </w:rPr>
        <w:t>money,</w:t>
      </w:r>
      <w:r w:rsidRPr="00E03F6F">
        <w:rPr>
          <w:rFonts w:asciiTheme="majorBidi" w:hAnsiTheme="majorBidi" w:cstheme="majorBidi"/>
          <w:spacing w:val="1"/>
        </w:rPr>
        <w:t xml:space="preserve"> </w:t>
      </w:r>
      <w:r w:rsidRPr="00E03F6F">
        <w:rPr>
          <w:rFonts w:asciiTheme="majorBidi" w:hAnsiTheme="majorBidi" w:cstheme="majorBidi"/>
          <w:spacing w:val="-2"/>
        </w:rPr>
        <w:t>labour,</w:t>
      </w:r>
      <w:r w:rsidRPr="00E03F6F">
        <w:rPr>
          <w:rFonts w:asciiTheme="majorBidi" w:hAnsiTheme="majorBidi" w:cstheme="majorBidi"/>
          <w:spacing w:val="1"/>
        </w:rPr>
        <w:t xml:space="preserve"> </w:t>
      </w:r>
      <w:r w:rsidRPr="00E03F6F">
        <w:rPr>
          <w:rFonts w:asciiTheme="majorBidi" w:hAnsiTheme="majorBidi" w:cstheme="majorBidi"/>
          <w:spacing w:val="-3"/>
        </w:rPr>
        <w:t>time</w:t>
      </w:r>
      <w:r w:rsidRPr="00E03F6F">
        <w:rPr>
          <w:rFonts w:asciiTheme="majorBidi" w:hAnsiTheme="majorBidi" w:cstheme="majorBidi"/>
          <w:spacing w:val="1"/>
        </w:rPr>
        <w:t xml:space="preserve"> </w:t>
      </w:r>
      <w:r w:rsidRPr="00E03F6F">
        <w:rPr>
          <w:rFonts w:asciiTheme="majorBidi" w:hAnsiTheme="majorBidi" w:cstheme="majorBidi"/>
          <w:spacing w:val="-2"/>
        </w:rPr>
        <w:t>energy</w:t>
      </w:r>
      <w:r w:rsidRPr="00E03F6F">
        <w:rPr>
          <w:rFonts w:asciiTheme="majorBidi" w:hAnsiTheme="majorBidi" w:cstheme="majorBidi"/>
          <w:spacing w:val="-10"/>
        </w:rPr>
        <w:t xml:space="preserve"> </w:t>
      </w:r>
      <w:r w:rsidRPr="00E03F6F">
        <w:rPr>
          <w:rFonts w:asciiTheme="majorBidi" w:hAnsiTheme="majorBidi" w:cstheme="majorBidi"/>
        </w:rPr>
        <w:t>etc.</w:t>
      </w:r>
    </w:p>
    <w:p w:rsidR="00651E70" w:rsidRPr="00E03F6F" w:rsidRDefault="00651E70" w:rsidP="001974D3">
      <w:pPr>
        <w:pStyle w:val="BodyText"/>
        <w:numPr>
          <w:ilvl w:val="0"/>
          <w:numId w:val="8"/>
        </w:numPr>
        <w:tabs>
          <w:tab w:val="left" w:pos="869"/>
        </w:tabs>
        <w:spacing w:line="360" w:lineRule="auto"/>
        <w:ind w:left="872" w:right="1126" w:hanging="561"/>
        <w:rPr>
          <w:rFonts w:asciiTheme="majorBidi" w:hAnsiTheme="majorBidi" w:cstheme="majorBidi"/>
        </w:rPr>
      </w:pPr>
      <w:r w:rsidRPr="00E03F6F">
        <w:rPr>
          <w:rFonts w:asciiTheme="majorBidi" w:hAnsiTheme="majorBidi" w:cstheme="majorBidi"/>
        </w:rPr>
        <w:t>It</w:t>
      </w:r>
      <w:r w:rsidRPr="00E03F6F">
        <w:rPr>
          <w:rFonts w:asciiTheme="majorBidi" w:hAnsiTheme="majorBidi" w:cstheme="majorBidi"/>
          <w:spacing w:val="7"/>
        </w:rPr>
        <w:t xml:space="preserve"> </w:t>
      </w:r>
      <w:r w:rsidRPr="00E03F6F">
        <w:rPr>
          <w:rFonts w:asciiTheme="majorBidi" w:hAnsiTheme="majorBidi" w:cstheme="majorBidi"/>
          <w:spacing w:val="-5"/>
        </w:rPr>
        <w:t>is</w:t>
      </w:r>
      <w:r w:rsidRPr="00E03F6F">
        <w:rPr>
          <w:rFonts w:asciiTheme="majorBidi" w:hAnsiTheme="majorBidi" w:cstheme="majorBidi"/>
          <w:spacing w:val="2"/>
        </w:rPr>
        <w:t xml:space="preserve"> </w:t>
      </w:r>
      <w:r w:rsidRPr="00E03F6F">
        <w:rPr>
          <w:rFonts w:asciiTheme="majorBidi" w:hAnsiTheme="majorBidi" w:cstheme="majorBidi"/>
          <w:spacing w:val="-2"/>
        </w:rPr>
        <w:t>not</w:t>
      </w:r>
      <w:r w:rsidRPr="00E03F6F">
        <w:rPr>
          <w:rFonts w:asciiTheme="majorBidi" w:hAnsiTheme="majorBidi" w:cstheme="majorBidi"/>
          <w:spacing w:val="11"/>
        </w:rPr>
        <w:t xml:space="preserve"> </w:t>
      </w:r>
      <w:r w:rsidRPr="00E03F6F">
        <w:rPr>
          <w:rFonts w:asciiTheme="majorBidi" w:hAnsiTheme="majorBidi" w:cstheme="majorBidi"/>
          <w:spacing w:val="-4"/>
        </w:rPr>
        <w:t>possible</w:t>
      </w:r>
      <w:r w:rsidRPr="00E03F6F">
        <w:rPr>
          <w:rFonts w:asciiTheme="majorBidi" w:hAnsiTheme="majorBidi" w:cstheme="majorBidi"/>
          <w:spacing w:val="2"/>
        </w:rPr>
        <w:t xml:space="preserve"> </w:t>
      </w:r>
      <w:r w:rsidRPr="00E03F6F">
        <w:rPr>
          <w:rFonts w:asciiTheme="majorBidi" w:hAnsiTheme="majorBidi" w:cstheme="majorBidi"/>
          <w:spacing w:val="-5"/>
        </w:rPr>
        <w:t>in</w:t>
      </w:r>
      <w:r w:rsidRPr="00E03F6F">
        <w:rPr>
          <w:rFonts w:asciiTheme="majorBidi" w:hAnsiTheme="majorBidi" w:cstheme="majorBidi"/>
          <w:spacing w:val="-3"/>
        </w:rPr>
        <w:t xml:space="preserve"> </w:t>
      </w:r>
      <w:r w:rsidRPr="00E03F6F">
        <w:rPr>
          <w:rFonts w:asciiTheme="majorBidi" w:hAnsiTheme="majorBidi" w:cstheme="majorBidi"/>
          <w:spacing w:val="-2"/>
        </w:rPr>
        <w:t>some</w:t>
      </w:r>
      <w:r w:rsidRPr="00E03F6F">
        <w:rPr>
          <w:rFonts w:asciiTheme="majorBidi" w:hAnsiTheme="majorBidi" w:cstheme="majorBidi"/>
          <w:spacing w:val="2"/>
        </w:rPr>
        <w:t xml:space="preserve"> </w:t>
      </w:r>
      <w:r w:rsidRPr="00E03F6F">
        <w:rPr>
          <w:rFonts w:asciiTheme="majorBidi" w:hAnsiTheme="majorBidi" w:cstheme="majorBidi"/>
          <w:spacing w:val="-3"/>
        </w:rPr>
        <w:t>circumstances</w:t>
      </w:r>
      <w:r w:rsidRPr="00E03F6F">
        <w:rPr>
          <w:rFonts w:asciiTheme="majorBidi" w:hAnsiTheme="majorBidi" w:cstheme="majorBidi"/>
          <w:spacing w:val="2"/>
        </w:rPr>
        <w:t xml:space="preserve"> </w:t>
      </w:r>
      <w:r w:rsidRPr="00E03F6F">
        <w:rPr>
          <w:rFonts w:asciiTheme="majorBidi" w:hAnsiTheme="majorBidi" w:cstheme="majorBidi"/>
          <w:spacing w:val="-2"/>
        </w:rPr>
        <w:t>where</w:t>
      </w:r>
      <w:r w:rsidRPr="00E03F6F">
        <w:rPr>
          <w:rFonts w:asciiTheme="majorBidi" w:hAnsiTheme="majorBidi" w:cstheme="majorBidi"/>
          <w:spacing w:val="2"/>
        </w:rPr>
        <w:t xml:space="preserve"> </w:t>
      </w:r>
      <w:r w:rsidRPr="00E03F6F">
        <w:rPr>
          <w:rFonts w:asciiTheme="majorBidi" w:hAnsiTheme="majorBidi" w:cstheme="majorBidi"/>
          <w:spacing w:val="-1"/>
        </w:rPr>
        <w:t>the</w:t>
      </w:r>
      <w:r w:rsidRPr="00E03F6F">
        <w:rPr>
          <w:rFonts w:asciiTheme="majorBidi" w:hAnsiTheme="majorBidi" w:cstheme="majorBidi"/>
          <w:spacing w:val="45"/>
        </w:rPr>
        <w:t xml:space="preserve"> </w:t>
      </w:r>
      <w:r w:rsidRPr="00E03F6F">
        <w:rPr>
          <w:rFonts w:asciiTheme="majorBidi" w:hAnsiTheme="majorBidi" w:cstheme="majorBidi"/>
          <w:spacing w:val="-3"/>
        </w:rPr>
        <w:t>universe</w:t>
      </w:r>
      <w:r w:rsidRPr="00E03F6F">
        <w:rPr>
          <w:rFonts w:asciiTheme="majorBidi" w:hAnsiTheme="majorBidi" w:cstheme="majorBidi"/>
          <w:spacing w:val="2"/>
        </w:rPr>
        <w:t xml:space="preserve"> </w:t>
      </w:r>
      <w:r w:rsidRPr="00E03F6F">
        <w:rPr>
          <w:rFonts w:asciiTheme="majorBidi" w:hAnsiTheme="majorBidi" w:cstheme="majorBidi"/>
          <w:spacing w:val="-6"/>
        </w:rPr>
        <w:t>is</w:t>
      </w:r>
      <w:r w:rsidRPr="00E03F6F">
        <w:rPr>
          <w:rFonts w:asciiTheme="majorBidi" w:hAnsiTheme="majorBidi" w:cstheme="majorBidi"/>
          <w:spacing w:val="2"/>
        </w:rPr>
        <w:t xml:space="preserve"> </w:t>
      </w:r>
      <w:r w:rsidRPr="00E03F6F">
        <w:rPr>
          <w:rFonts w:asciiTheme="majorBidi" w:hAnsiTheme="majorBidi" w:cstheme="majorBidi"/>
          <w:spacing w:val="-5"/>
        </w:rPr>
        <w:t>infinite.</w:t>
      </w:r>
    </w:p>
    <w:p w:rsidR="00651E70" w:rsidRPr="00E03F6F" w:rsidRDefault="00651E70" w:rsidP="00742ACA">
      <w:pPr>
        <w:pStyle w:val="Heading2"/>
        <w:keepNext w:val="0"/>
        <w:keepLines w:val="0"/>
        <w:widowControl w:val="0"/>
        <w:tabs>
          <w:tab w:val="left" w:pos="830"/>
        </w:tabs>
        <w:spacing w:before="36" w:line="360" w:lineRule="auto"/>
        <w:rPr>
          <w:rFonts w:asciiTheme="majorBidi" w:hAnsiTheme="majorBidi"/>
          <w:b/>
          <w:bCs/>
          <w:color w:val="auto"/>
          <w:sz w:val="24"/>
          <w:szCs w:val="24"/>
        </w:rPr>
      </w:pPr>
      <w:r w:rsidRPr="00E03F6F">
        <w:rPr>
          <w:rFonts w:asciiTheme="majorBidi" w:hAnsiTheme="majorBidi"/>
          <w:b/>
          <w:bCs/>
          <w:color w:val="auto"/>
          <w:spacing w:val="-2"/>
          <w:sz w:val="24"/>
          <w:szCs w:val="24"/>
        </w:rPr>
        <w:t>Sample:</w:t>
      </w:r>
    </w:p>
    <w:p w:rsidR="00651E70" w:rsidRPr="00E03F6F" w:rsidRDefault="00651E70" w:rsidP="00742ACA">
      <w:pPr>
        <w:pStyle w:val="BodyText"/>
        <w:spacing w:line="360" w:lineRule="auto"/>
        <w:ind w:right="112" w:firstLine="0"/>
        <w:jc w:val="both"/>
        <w:rPr>
          <w:rFonts w:asciiTheme="majorBidi" w:hAnsiTheme="majorBidi" w:cstheme="majorBidi"/>
        </w:rPr>
      </w:pPr>
      <w:r w:rsidRPr="00E03F6F">
        <w:rPr>
          <w:rFonts w:asciiTheme="majorBidi" w:hAnsiTheme="majorBidi" w:cstheme="majorBidi"/>
          <w:spacing w:val="-2"/>
        </w:rPr>
        <w:t>Statisticians</w:t>
      </w:r>
      <w:r w:rsidRPr="00E03F6F">
        <w:rPr>
          <w:rFonts w:asciiTheme="majorBidi" w:hAnsiTheme="majorBidi" w:cstheme="majorBidi"/>
          <w:spacing w:val="10"/>
        </w:rPr>
        <w:t xml:space="preserve"> </w:t>
      </w:r>
      <w:r w:rsidRPr="00E03F6F">
        <w:rPr>
          <w:rFonts w:asciiTheme="majorBidi" w:hAnsiTheme="majorBidi" w:cstheme="majorBidi"/>
        </w:rPr>
        <w:t>use</w:t>
      </w:r>
      <w:r w:rsidRPr="00E03F6F">
        <w:rPr>
          <w:rFonts w:asciiTheme="majorBidi" w:hAnsiTheme="majorBidi" w:cstheme="majorBidi"/>
          <w:spacing w:val="10"/>
        </w:rPr>
        <w:t xml:space="preserve"> </w:t>
      </w:r>
      <w:r w:rsidRPr="00E03F6F">
        <w:rPr>
          <w:rFonts w:asciiTheme="majorBidi" w:hAnsiTheme="majorBidi" w:cstheme="majorBidi"/>
        </w:rPr>
        <w:t>the</w:t>
      </w:r>
      <w:r w:rsidRPr="00E03F6F">
        <w:rPr>
          <w:rFonts w:asciiTheme="majorBidi" w:hAnsiTheme="majorBidi" w:cstheme="majorBidi"/>
          <w:spacing w:val="10"/>
        </w:rPr>
        <w:t xml:space="preserve"> </w:t>
      </w:r>
      <w:r w:rsidRPr="00E03F6F">
        <w:rPr>
          <w:rFonts w:asciiTheme="majorBidi" w:hAnsiTheme="majorBidi" w:cstheme="majorBidi"/>
          <w:spacing w:val="2"/>
        </w:rPr>
        <w:t>word</w:t>
      </w:r>
      <w:r w:rsidRPr="00E03F6F">
        <w:rPr>
          <w:rFonts w:asciiTheme="majorBidi" w:hAnsiTheme="majorBidi" w:cstheme="majorBidi"/>
          <w:spacing w:val="14"/>
        </w:rPr>
        <w:t xml:space="preserve"> </w:t>
      </w:r>
      <w:r w:rsidRPr="00E03F6F">
        <w:rPr>
          <w:rFonts w:asciiTheme="majorBidi" w:hAnsiTheme="majorBidi" w:cstheme="majorBidi"/>
          <w:b/>
          <w:spacing w:val="-2"/>
        </w:rPr>
        <w:t>sample</w:t>
      </w:r>
      <w:r w:rsidRPr="00E03F6F">
        <w:rPr>
          <w:rFonts w:asciiTheme="majorBidi" w:hAnsiTheme="majorBidi" w:cstheme="majorBidi"/>
          <w:b/>
          <w:spacing w:val="13"/>
        </w:rPr>
        <w:t xml:space="preserve"> </w:t>
      </w:r>
      <w:r w:rsidRPr="00E03F6F">
        <w:rPr>
          <w:rFonts w:asciiTheme="majorBidi" w:hAnsiTheme="majorBidi" w:cstheme="majorBidi"/>
          <w:spacing w:val="2"/>
        </w:rPr>
        <w:t>to</w:t>
      </w:r>
      <w:r w:rsidRPr="00E03F6F">
        <w:rPr>
          <w:rFonts w:asciiTheme="majorBidi" w:hAnsiTheme="majorBidi" w:cstheme="majorBidi"/>
          <w:spacing w:val="19"/>
        </w:rPr>
        <w:t xml:space="preserve"> </w:t>
      </w:r>
      <w:r w:rsidRPr="00E03F6F">
        <w:rPr>
          <w:rFonts w:asciiTheme="majorBidi" w:hAnsiTheme="majorBidi" w:cstheme="majorBidi"/>
          <w:spacing w:val="-3"/>
        </w:rPr>
        <w:t>describe</w:t>
      </w:r>
      <w:r w:rsidRPr="00E03F6F">
        <w:rPr>
          <w:rFonts w:asciiTheme="majorBidi" w:hAnsiTheme="majorBidi" w:cstheme="majorBidi"/>
          <w:spacing w:val="10"/>
        </w:rPr>
        <w:t xml:space="preserve"> </w:t>
      </w:r>
      <w:r w:rsidRPr="00E03F6F">
        <w:rPr>
          <w:rFonts w:asciiTheme="majorBidi" w:hAnsiTheme="majorBidi" w:cstheme="majorBidi"/>
        </w:rPr>
        <w:t>a</w:t>
      </w:r>
      <w:r w:rsidRPr="00E03F6F">
        <w:rPr>
          <w:rFonts w:asciiTheme="majorBidi" w:hAnsiTheme="majorBidi" w:cstheme="majorBidi"/>
          <w:spacing w:val="10"/>
        </w:rPr>
        <w:t xml:space="preserve"> </w:t>
      </w:r>
      <w:r w:rsidRPr="00E03F6F">
        <w:rPr>
          <w:rFonts w:asciiTheme="majorBidi" w:hAnsiTheme="majorBidi" w:cstheme="majorBidi"/>
        </w:rPr>
        <w:t>portion</w:t>
      </w:r>
      <w:r w:rsidRPr="00E03F6F">
        <w:rPr>
          <w:rFonts w:asciiTheme="majorBidi" w:hAnsiTheme="majorBidi" w:cstheme="majorBidi"/>
          <w:spacing w:val="32"/>
        </w:rPr>
        <w:t xml:space="preserve"> </w:t>
      </w:r>
      <w:r w:rsidRPr="00E03F6F">
        <w:rPr>
          <w:rFonts w:asciiTheme="majorBidi" w:hAnsiTheme="majorBidi" w:cstheme="majorBidi"/>
          <w:spacing w:val="-1"/>
        </w:rPr>
        <w:t>chosen</w:t>
      </w:r>
      <w:r w:rsidRPr="00E03F6F">
        <w:rPr>
          <w:rFonts w:asciiTheme="majorBidi" w:hAnsiTheme="majorBidi" w:cstheme="majorBidi"/>
          <w:spacing w:val="15"/>
        </w:rPr>
        <w:t xml:space="preserve"> </w:t>
      </w:r>
      <w:r w:rsidRPr="00E03F6F">
        <w:rPr>
          <w:rFonts w:asciiTheme="majorBidi" w:hAnsiTheme="majorBidi" w:cstheme="majorBidi"/>
          <w:spacing w:val="-1"/>
        </w:rPr>
        <w:t>from</w:t>
      </w:r>
      <w:r w:rsidRPr="00E03F6F">
        <w:rPr>
          <w:rFonts w:asciiTheme="majorBidi" w:hAnsiTheme="majorBidi" w:cstheme="majorBidi"/>
          <w:spacing w:val="7"/>
        </w:rPr>
        <w:t xml:space="preserve"> </w:t>
      </w:r>
      <w:r w:rsidRPr="00E03F6F">
        <w:rPr>
          <w:rFonts w:asciiTheme="majorBidi" w:hAnsiTheme="majorBidi" w:cstheme="majorBidi"/>
        </w:rPr>
        <w:t>the</w:t>
      </w:r>
      <w:r w:rsidRPr="00E03F6F">
        <w:rPr>
          <w:rFonts w:asciiTheme="majorBidi" w:hAnsiTheme="majorBidi" w:cstheme="majorBidi"/>
          <w:spacing w:val="15"/>
        </w:rPr>
        <w:t xml:space="preserve"> </w:t>
      </w:r>
      <w:r w:rsidRPr="00E03F6F">
        <w:rPr>
          <w:rFonts w:asciiTheme="majorBidi" w:hAnsiTheme="majorBidi" w:cstheme="majorBidi"/>
          <w:spacing w:val="-1"/>
        </w:rPr>
        <w:t>population.</w:t>
      </w:r>
      <w:r w:rsidRPr="00E03F6F">
        <w:rPr>
          <w:rFonts w:asciiTheme="majorBidi" w:hAnsiTheme="majorBidi" w:cstheme="majorBidi"/>
          <w:spacing w:val="15"/>
        </w:rPr>
        <w:t xml:space="preserve"> </w:t>
      </w:r>
      <w:r w:rsidRPr="00E03F6F">
        <w:rPr>
          <w:rFonts w:asciiTheme="majorBidi" w:hAnsiTheme="majorBidi" w:cstheme="majorBidi"/>
        </w:rPr>
        <w:t>A</w:t>
      </w:r>
      <w:r w:rsidRPr="00E03F6F">
        <w:rPr>
          <w:rFonts w:asciiTheme="majorBidi" w:hAnsiTheme="majorBidi" w:cstheme="majorBidi"/>
          <w:spacing w:val="12"/>
        </w:rPr>
        <w:t xml:space="preserve"> </w:t>
      </w:r>
      <w:r w:rsidRPr="00E03F6F">
        <w:rPr>
          <w:rFonts w:asciiTheme="majorBidi" w:hAnsiTheme="majorBidi" w:cstheme="majorBidi"/>
          <w:spacing w:val="-5"/>
        </w:rPr>
        <w:t>finite</w:t>
      </w:r>
      <w:r w:rsidRPr="00E03F6F">
        <w:rPr>
          <w:rFonts w:asciiTheme="majorBidi" w:hAnsiTheme="majorBidi" w:cstheme="majorBidi"/>
          <w:spacing w:val="15"/>
        </w:rPr>
        <w:t xml:space="preserve"> </w:t>
      </w:r>
      <w:r w:rsidRPr="00E03F6F">
        <w:rPr>
          <w:rFonts w:asciiTheme="majorBidi" w:hAnsiTheme="majorBidi" w:cstheme="majorBidi"/>
          <w:spacing w:val="-2"/>
        </w:rPr>
        <w:t>subset</w:t>
      </w:r>
      <w:r w:rsidRPr="00E03F6F">
        <w:rPr>
          <w:rFonts w:asciiTheme="majorBidi" w:hAnsiTheme="majorBidi" w:cstheme="majorBidi"/>
          <w:spacing w:val="22"/>
        </w:rPr>
        <w:t xml:space="preserve"> </w:t>
      </w:r>
      <w:r w:rsidRPr="00E03F6F">
        <w:rPr>
          <w:rFonts w:asciiTheme="majorBidi" w:hAnsiTheme="majorBidi" w:cstheme="majorBidi"/>
        </w:rPr>
        <w:t>of</w:t>
      </w:r>
      <w:r w:rsidRPr="00E03F6F">
        <w:rPr>
          <w:rFonts w:asciiTheme="majorBidi" w:hAnsiTheme="majorBidi" w:cstheme="majorBidi"/>
          <w:spacing w:val="15"/>
        </w:rPr>
        <w:t xml:space="preserve"> </w:t>
      </w:r>
      <w:r w:rsidRPr="00E03F6F">
        <w:rPr>
          <w:rFonts w:asciiTheme="majorBidi" w:hAnsiTheme="majorBidi" w:cstheme="majorBidi"/>
          <w:spacing w:val="-2"/>
        </w:rPr>
        <w:t>statistical</w:t>
      </w:r>
      <w:r w:rsidRPr="00E03F6F">
        <w:rPr>
          <w:rFonts w:asciiTheme="majorBidi" w:hAnsiTheme="majorBidi" w:cstheme="majorBidi"/>
          <w:spacing w:val="7"/>
        </w:rPr>
        <w:t xml:space="preserve"> </w:t>
      </w:r>
      <w:r w:rsidRPr="00E03F6F">
        <w:rPr>
          <w:rFonts w:asciiTheme="majorBidi" w:hAnsiTheme="majorBidi" w:cstheme="majorBidi"/>
          <w:spacing w:val="-5"/>
        </w:rPr>
        <w:t>individuals</w:t>
      </w:r>
      <w:r w:rsidRPr="00E03F6F">
        <w:rPr>
          <w:rFonts w:asciiTheme="majorBidi" w:hAnsiTheme="majorBidi" w:cstheme="majorBidi"/>
          <w:spacing w:val="31"/>
        </w:rPr>
        <w:t xml:space="preserve"> </w:t>
      </w:r>
      <w:r w:rsidRPr="00E03F6F">
        <w:rPr>
          <w:rFonts w:asciiTheme="majorBidi" w:hAnsiTheme="majorBidi" w:cstheme="majorBidi"/>
          <w:spacing w:val="-4"/>
        </w:rPr>
        <w:t>defined</w:t>
      </w:r>
      <w:r w:rsidRPr="00E03F6F">
        <w:rPr>
          <w:rFonts w:asciiTheme="majorBidi" w:hAnsiTheme="majorBidi" w:cstheme="majorBidi"/>
          <w:spacing w:val="16"/>
        </w:rPr>
        <w:t xml:space="preserve"> </w:t>
      </w:r>
      <w:r w:rsidRPr="00E03F6F">
        <w:rPr>
          <w:rFonts w:asciiTheme="majorBidi" w:hAnsiTheme="majorBidi" w:cstheme="majorBidi"/>
          <w:spacing w:val="-5"/>
        </w:rPr>
        <w:t>in</w:t>
      </w:r>
      <w:r w:rsidRPr="00E03F6F">
        <w:rPr>
          <w:rFonts w:asciiTheme="majorBidi" w:hAnsiTheme="majorBidi" w:cstheme="majorBidi"/>
          <w:spacing w:val="11"/>
        </w:rPr>
        <w:t xml:space="preserve"> </w:t>
      </w:r>
      <w:r w:rsidRPr="00E03F6F">
        <w:rPr>
          <w:rFonts w:asciiTheme="majorBidi" w:hAnsiTheme="majorBidi" w:cstheme="majorBidi"/>
        </w:rPr>
        <w:t>a</w:t>
      </w:r>
      <w:r w:rsidRPr="00E03F6F">
        <w:rPr>
          <w:rFonts w:asciiTheme="majorBidi" w:hAnsiTheme="majorBidi" w:cstheme="majorBidi"/>
          <w:spacing w:val="16"/>
        </w:rPr>
        <w:t xml:space="preserve"> </w:t>
      </w:r>
      <w:r w:rsidRPr="00E03F6F">
        <w:rPr>
          <w:rFonts w:asciiTheme="majorBidi" w:hAnsiTheme="majorBidi" w:cstheme="majorBidi"/>
          <w:spacing w:val="-2"/>
        </w:rPr>
        <w:t>population</w:t>
      </w:r>
      <w:r w:rsidRPr="00E03F6F">
        <w:rPr>
          <w:rFonts w:asciiTheme="majorBidi" w:hAnsiTheme="majorBidi" w:cstheme="majorBidi"/>
          <w:spacing w:val="11"/>
        </w:rPr>
        <w:t xml:space="preserve"> </w:t>
      </w:r>
      <w:r w:rsidRPr="00E03F6F">
        <w:rPr>
          <w:rFonts w:asciiTheme="majorBidi" w:hAnsiTheme="majorBidi" w:cstheme="majorBidi"/>
          <w:spacing w:val="-5"/>
        </w:rPr>
        <w:t>is</w:t>
      </w:r>
      <w:r w:rsidRPr="00E03F6F">
        <w:rPr>
          <w:rFonts w:asciiTheme="majorBidi" w:hAnsiTheme="majorBidi" w:cstheme="majorBidi"/>
          <w:spacing w:val="16"/>
        </w:rPr>
        <w:t xml:space="preserve"> </w:t>
      </w:r>
      <w:r w:rsidRPr="00E03F6F">
        <w:rPr>
          <w:rFonts w:asciiTheme="majorBidi" w:hAnsiTheme="majorBidi" w:cstheme="majorBidi"/>
          <w:spacing w:val="-5"/>
        </w:rPr>
        <w:t>called</w:t>
      </w:r>
      <w:r w:rsidRPr="00E03F6F">
        <w:rPr>
          <w:rFonts w:asciiTheme="majorBidi" w:hAnsiTheme="majorBidi" w:cstheme="majorBidi"/>
          <w:spacing w:val="16"/>
        </w:rPr>
        <w:t xml:space="preserve"> </w:t>
      </w:r>
      <w:r w:rsidRPr="00E03F6F">
        <w:rPr>
          <w:rFonts w:asciiTheme="majorBidi" w:hAnsiTheme="majorBidi" w:cstheme="majorBidi"/>
        </w:rPr>
        <w:t>a</w:t>
      </w:r>
      <w:r w:rsidRPr="00E03F6F">
        <w:rPr>
          <w:rFonts w:asciiTheme="majorBidi" w:hAnsiTheme="majorBidi" w:cstheme="majorBidi"/>
          <w:spacing w:val="16"/>
        </w:rPr>
        <w:t xml:space="preserve"> </w:t>
      </w:r>
      <w:r w:rsidRPr="00E03F6F">
        <w:rPr>
          <w:rFonts w:asciiTheme="majorBidi" w:hAnsiTheme="majorBidi" w:cstheme="majorBidi"/>
          <w:spacing w:val="-4"/>
        </w:rPr>
        <w:t>sample.</w:t>
      </w:r>
      <w:r w:rsidRPr="00E03F6F">
        <w:rPr>
          <w:rFonts w:asciiTheme="majorBidi" w:hAnsiTheme="majorBidi" w:cstheme="majorBidi"/>
          <w:spacing w:val="16"/>
        </w:rPr>
        <w:t xml:space="preserve"> </w:t>
      </w:r>
      <w:r w:rsidRPr="00E03F6F">
        <w:rPr>
          <w:rFonts w:asciiTheme="majorBidi" w:hAnsiTheme="majorBidi" w:cstheme="majorBidi"/>
          <w:spacing w:val="-1"/>
        </w:rPr>
        <w:t>The</w:t>
      </w:r>
      <w:r w:rsidRPr="00E03F6F">
        <w:rPr>
          <w:rFonts w:asciiTheme="majorBidi" w:hAnsiTheme="majorBidi" w:cstheme="majorBidi"/>
          <w:spacing w:val="16"/>
        </w:rPr>
        <w:t xml:space="preserve"> </w:t>
      </w:r>
      <w:r w:rsidRPr="00E03F6F">
        <w:rPr>
          <w:rFonts w:asciiTheme="majorBidi" w:hAnsiTheme="majorBidi" w:cstheme="majorBidi"/>
          <w:spacing w:val="-4"/>
        </w:rPr>
        <w:t>number</w:t>
      </w:r>
      <w:r w:rsidRPr="00E03F6F">
        <w:rPr>
          <w:rFonts w:asciiTheme="majorBidi" w:hAnsiTheme="majorBidi" w:cstheme="majorBidi"/>
          <w:spacing w:val="16"/>
        </w:rPr>
        <w:t xml:space="preserve"> </w:t>
      </w:r>
      <w:r w:rsidRPr="00E03F6F">
        <w:rPr>
          <w:rFonts w:asciiTheme="majorBidi" w:hAnsiTheme="majorBidi" w:cstheme="majorBidi"/>
          <w:spacing w:val="3"/>
        </w:rPr>
        <w:t>of</w:t>
      </w:r>
      <w:r w:rsidRPr="00E03F6F">
        <w:rPr>
          <w:rFonts w:asciiTheme="majorBidi" w:hAnsiTheme="majorBidi" w:cstheme="majorBidi"/>
          <w:spacing w:val="8"/>
        </w:rPr>
        <w:t xml:space="preserve"> </w:t>
      </w:r>
      <w:r w:rsidRPr="00E03F6F">
        <w:rPr>
          <w:rFonts w:asciiTheme="majorBidi" w:hAnsiTheme="majorBidi" w:cstheme="majorBidi"/>
          <w:spacing w:val="-3"/>
        </w:rPr>
        <w:t>units</w:t>
      </w:r>
      <w:r w:rsidRPr="00E03F6F">
        <w:rPr>
          <w:rFonts w:asciiTheme="majorBidi" w:hAnsiTheme="majorBidi" w:cstheme="majorBidi"/>
          <w:spacing w:val="16"/>
        </w:rPr>
        <w:t xml:space="preserve"> </w:t>
      </w:r>
      <w:r w:rsidRPr="00E03F6F">
        <w:rPr>
          <w:rFonts w:asciiTheme="majorBidi" w:hAnsiTheme="majorBidi" w:cstheme="majorBidi"/>
          <w:spacing w:val="-6"/>
        </w:rPr>
        <w:t>in</w:t>
      </w:r>
      <w:r w:rsidRPr="00E03F6F">
        <w:rPr>
          <w:rFonts w:asciiTheme="majorBidi" w:hAnsiTheme="majorBidi" w:cstheme="majorBidi"/>
          <w:spacing w:val="7"/>
        </w:rPr>
        <w:t xml:space="preserve"> </w:t>
      </w:r>
      <w:r w:rsidRPr="00E03F6F">
        <w:rPr>
          <w:rFonts w:asciiTheme="majorBidi" w:hAnsiTheme="majorBidi" w:cstheme="majorBidi"/>
        </w:rPr>
        <w:t>a</w:t>
      </w:r>
      <w:r w:rsidRPr="00E03F6F">
        <w:rPr>
          <w:rFonts w:asciiTheme="majorBidi" w:hAnsiTheme="majorBidi" w:cstheme="majorBidi"/>
          <w:spacing w:val="53"/>
        </w:rPr>
        <w:t xml:space="preserve"> </w:t>
      </w:r>
      <w:r w:rsidRPr="00E03F6F">
        <w:rPr>
          <w:rFonts w:asciiTheme="majorBidi" w:hAnsiTheme="majorBidi" w:cstheme="majorBidi"/>
          <w:spacing w:val="-5"/>
        </w:rPr>
        <w:t>sample</w:t>
      </w:r>
      <w:r w:rsidRPr="00E03F6F">
        <w:rPr>
          <w:rFonts w:asciiTheme="majorBidi" w:hAnsiTheme="majorBidi" w:cstheme="majorBidi"/>
          <w:spacing w:val="2"/>
        </w:rPr>
        <w:t xml:space="preserve"> </w:t>
      </w:r>
      <w:r w:rsidRPr="00E03F6F">
        <w:rPr>
          <w:rFonts w:asciiTheme="majorBidi" w:hAnsiTheme="majorBidi" w:cstheme="majorBidi"/>
          <w:spacing w:val="-6"/>
        </w:rPr>
        <w:t>is</w:t>
      </w:r>
      <w:r w:rsidRPr="00E03F6F">
        <w:rPr>
          <w:rFonts w:asciiTheme="majorBidi" w:hAnsiTheme="majorBidi" w:cstheme="majorBidi"/>
          <w:spacing w:val="2"/>
        </w:rPr>
        <w:t xml:space="preserve"> </w:t>
      </w:r>
      <w:r w:rsidRPr="00E03F6F">
        <w:rPr>
          <w:rFonts w:asciiTheme="majorBidi" w:hAnsiTheme="majorBidi" w:cstheme="majorBidi"/>
          <w:spacing w:val="-5"/>
        </w:rPr>
        <w:t>called</w:t>
      </w:r>
      <w:r w:rsidRPr="00E03F6F">
        <w:rPr>
          <w:rFonts w:asciiTheme="majorBidi" w:hAnsiTheme="majorBidi" w:cstheme="majorBidi"/>
          <w:spacing w:val="2"/>
        </w:rPr>
        <w:t xml:space="preserve"> </w:t>
      </w:r>
      <w:r w:rsidRPr="00E03F6F">
        <w:rPr>
          <w:rFonts w:asciiTheme="majorBidi" w:hAnsiTheme="majorBidi" w:cstheme="majorBidi"/>
          <w:spacing w:val="-1"/>
        </w:rPr>
        <w:t>the</w:t>
      </w:r>
      <w:r w:rsidRPr="00E03F6F">
        <w:rPr>
          <w:rFonts w:asciiTheme="majorBidi" w:hAnsiTheme="majorBidi" w:cstheme="majorBidi"/>
          <w:spacing w:val="1"/>
        </w:rPr>
        <w:t xml:space="preserve"> </w:t>
      </w:r>
      <w:r w:rsidRPr="00E03F6F">
        <w:rPr>
          <w:rFonts w:asciiTheme="majorBidi" w:hAnsiTheme="majorBidi" w:cstheme="majorBidi"/>
          <w:b/>
          <w:spacing w:val="-2"/>
        </w:rPr>
        <w:t>sample</w:t>
      </w:r>
      <w:r w:rsidRPr="00E03F6F">
        <w:rPr>
          <w:rFonts w:asciiTheme="majorBidi" w:hAnsiTheme="majorBidi" w:cstheme="majorBidi"/>
          <w:b/>
          <w:spacing w:val="-1"/>
        </w:rPr>
        <w:t xml:space="preserve"> </w:t>
      </w:r>
      <w:r w:rsidRPr="00E03F6F">
        <w:rPr>
          <w:rFonts w:asciiTheme="majorBidi" w:hAnsiTheme="majorBidi" w:cstheme="majorBidi"/>
          <w:b/>
          <w:spacing w:val="-2"/>
        </w:rPr>
        <w:t>size.</w:t>
      </w:r>
    </w:p>
    <w:p w:rsidR="00651E70" w:rsidRPr="00E03F6F" w:rsidRDefault="00651E70" w:rsidP="00742ACA">
      <w:pPr>
        <w:pStyle w:val="Heading2"/>
        <w:spacing w:before="54" w:line="360" w:lineRule="auto"/>
        <w:ind w:left="109"/>
        <w:rPr>
          <w:rFonts w:asciiTheme="majorBidi" w:hAnsiTheme="majorBidi"/>
          <w:b/>
          <w:bCs/>
          <w:color w:val="auto"/>
          <w:sz w:val="24"/>
          <w:szCs w:val="24"/>
        </w:rPr>
      </w:pPr>
      <w:r w:rsidRPr="00E03F6F">
        <w:rPr>
          <w:rFonts w:asciiTheme="majorBidi" w:hAnsiTheme="majorBidi"/>
          <w:b/>
          <w:bCs/>
          <w:color w:val="auto"/>
          <w:spacing w:val="-2"/>
          <w:sz w:val="24"/>
          <w:szCs w:val="24"/>
        </w:rPr>
        <w:t>Sampling</w:t>
      </w:r>
      <w:r w:rsidRPr="00E03F6F">
        <w:rPr>
          <w:rFonts w:asciiTheme="majorBidi" w:hAnsiTheme="majorBidi"/>
          <w:b/>
          <w:bCs/>
          <w:color w:val="auto"/>
          <w:spacing w:val="5"/>
          <w:sz w:val="24"/>
          <w:szCs w:val="24"/>
        </w:rPr>
        <w:t xml:space="preserve"> </w:t>
      </w:r>
      <w:r w:rsidRPr="00E03F6F">
        <w:rPr>
          <w:rFonts w:asciiTheme="majorBidi" w:hAnsiTheme="majorBidi"/>
          <w:b/>
          <w:bCs/>
          <w:color w:val="auto"/>
          <w:spacing w:val="-3"/>
          <w:sz w:val="24"/>
          <w:szCs w:val="24"/>
        </w:rPr>
        <w:t>frame:</w:t>
      </w:r>
    </w:p>
    <w:p w:rsidR="00651E70" w:rsidRDefault="00651E70" w:rsidP="00742ACA">
      <w:pPr>
        <w:pStyle w:val="BodyText"/>
        <w:spacing w:before="2" w:line="360" w:lineRule="auto"/>
        <w:ind w:right="115" w:firstLine="0"/>
        <w:jc w:val="both"/>
        <w:rPr>
          <w:rFonts w:asciiTheme="majorBidi" w:hAnsiTheme="majorBidi" w:cstheme="majorBidi"/>
          <w:spacing w:val="-4"/>
        </w:rPr>
      </w:pPr>
      <w:r w:rsidRPr="00E03F6F">
        <w:rPr>
          <w:rFonts w:asciiTheme="majorBidi" w:hAnsiTheme="majorBidi" w:cstheme="majorBidi"/>
          <w:spacing w:val="-1"/>
        </w:rPr>
        <w:t>For</w:t>
      </w:r>
      <w:r w:rsidRPr="00E03F6F">
        <w:rPr>
          <w:rFonts w:asciiTheme="majorBidi" w:hAnsiTheme="majorBidi" w:cstheme="majorBidi"/>
          <w:spacing w:val="26"/>
        </w:rPr>
        <w:t xml:space="preserve"> </w:t>
      </w:r>
      <w:r w:rsidRPr="00E03F6F">
        <w:rPr>
          <w:rFonts w:asciiTheme="majorBidi" w:hAnsiTheme="majorBidi" w:cstheme="majorBidi"/>
          <w:spacing w:val="-1"/>
        </w:rPr>
        <w:t>adopting</w:t>
      </w:r>
      <w:r w:rsidRPr="00E03F6F">
        <w:rPr>
          <w:rFonts w:asciiTheme="majorBidi" w:hAnsiTheme="majorBidi" w:cstheme="majorBidi"/>
          <w:spacing w:val="26"/>
        </w:rPr>
        <w:t xml:space="preserve"> </w:t>
      </w:r>
      <w:r w:rsidRPr="00E03F6F">
        <w:rPr>
          <w:rFonts w:asciiTheme="majorBidi" w:hAnsiTheme="majorBidi" w:cstheme="majorBidi"/>
          <w:spacing w:val="-3"/>
        </w:rPr>
        <w:t>any</w:t>
      </w:r>
      <w:r w:rsidRPr="00E03F6F">
        <w:rPr>
          <w:rFonts w:asciiTheme="majorBidi" w:hAnsiTheme="majorBidi" w:cstheme="majorBidi"/>
          <w:spacing w:val="16"/>
        </w:rPr>
        <w:t xml:space="preserve"> </w:t>
      </w:r>
      <w:r w:rsidRPr="00E03F6F">
        <w:rPr>
          <w:rFonts w:asciiTheme="majorBidi" w:hAnsiTheme="majorBidi" w:cstheme="majorBidi"/>
          <w:spacing w:val="-5"/>
        </w:rPr>
        <w:t>sampling</w:t>
      </w:r>
      <w:r w:rsidRPr="00E03F6F">
        <w:rPr>
          <w:rFonts w:asciiTheme="majorBidi" w:hAnsiTheme="majorBidi" w:cstheme="majorBidi"/>
          <w:spacing w:val="26"/>
        </w:rPr>
        <w:t xml:space="preserve"> </w:t>
      </w:r>
      <w:r w:rsidRPr="00E03F6F">
        <w:rPr>
          <w:rFonts w:asciiTheme="majorBidi" w:hAnsiTheme="majorBidi" w:cstheme="majorBidi"/>
        </w:rPr>
        <w:t>procedure</w:t>
      </w:r>
      <w:r w:rsidRPr="00E03F6F">
        <w:rPr>
          <w:rFonts w:asciiTheme="majorBidi" w:hAnsiTheme="majorBidi" w:cstheme="majorBidi"/>
          <w:spacing w:val="26"/>
        </w:rPr>
        <w:t xml:space="preserve"> </w:t>
      </w:r>
      <w:r w:rsidRPr="00E03F6F">
        <w:rPr>
          <w:rFonts w:asciiTheme="majorBidi" w:hAnsiTheme="majorBidi" w:cstheme="majorBidi"/>
          <w:spacing w:val="-5"/>
        </w:rPr>
        <w:t>it</w:t>
      </w:r>
      <w:r w:rsidRPr="00E03F6F">
        <w:rPr>
          <w:rFonts w:asciiTheme="majorBidi" w:hAnsiTheme="majorBidi" w:cstheme="majorBidi"/>
          <w:spacing w:val="31"/>
        </w:rPr>
        <w:t xml:space="preserve"> </w:t>
      </w:r>
      <w:r w:rsidRPr="00E03F6F">
        <w:rPr>
          <w:rFonts w:asciiTheme="majorBidi" w:hAnsiTheme="majorBidi" w:cstheme="majorBidi"/>
          <w:spacing w:val="-5"/>
        </w:rPr>
        <w:t>is</w:t>
      </w:r>
      <w:r w:rsidRPr="00E03F6F">
        <w:rPr>
          <w:rFonts w:asciiTheme="majorBidi" w:hAnsiTheme="majorBidi" w:cstheme="majorBidi"/>
          <w:spacing w:val="26"/>
        </w:rPr>
        <w:t xml:space="preserve"> </w:t>
      </w:r>
      <w:r w:rsidRPr="00E03F6F">
        <w:rPr>
          <w:rFonts w:asciiTheme="majorBidi" w:hAnsiTheme="majorBidi" w:cstheme="majorBidi"/>
          <w:spacing w:val="-3"/>
        </w:rPr>
        <w:t>essential</w:t>
      </w:r>
      <w:r w:rsidRPr="00E03F6F">
        <w:rPr>
          <w:rFonts w:asciiTheme="majorBidi" w:hAnsiTheme="majorBidi" w:cstheme="majorBidi"/>
          <w:spacing w:val="16"/>
        </w:rPr>
        <w:t xml:space="preserve"> </w:t>
      </w:r>
      <w:r w:rsidRPr="00E03F6F">
        <w:rPr>
          <w:rFonts w:asciiTheme="majorBidi" w:hAnsiTheme="majorBidi" w:cstheme="majorBidi"/>
          <w:spacing w:val="2"/>
        </w:rPr>
        <w:t>to</w:t>
      </w:r>
      <w:r w:rsidRPr="00E03F6F">
        <w:rPr>
          <w:rFonts w:asciiTheme="majorBidi" w:hAnsiTheme="majorBidi" w:cstheme="majorBidi"/>
          <w:spacing w:val="31"/>
        </w:rPr>
        <w:t xml:space="preserve"> </w:t>
      </w:r>
      <w:r w:rsidRPr="00E03F6F">
        <w:rPr>
          <w:rFonts w:asciiTheme="majorBidi" w:hAnsiTheme="majorBidi" w:cstheme="majorBidi"/>
          <w:spacing w:val="-3"/>
        </w:rPr>
        <w:t>have</w:t>
      </w:r>
      <w:r w:rsidRPr="00E03F6F">
        <w:rPr>
          <w:rFonts w:asciiTheme="majorBidi" w:hAnsiTheme="majorBidi" w:cstheme="majorBidi"/>
          <w:spacing w:val="29"/>
        </w:rPr>
        <w:t xml:space="preserve"> </w:t>
      </w:r>
      <w:r w:rsidRPr="00E03F6F">
        <w:rPr>
          <w:rFonts w:asciiTheme="majorBidi" w:hAnsiTheme="majorBidi" w:cstheme="majorBidi"/>
        </w:rPr>
        <w:t>a</w:t>
      </w:r>
      <w:r w:rsidRPr="00E03F6F">
        <w:rPr>
          <w:rFonts w:asciiTheme="majorBidi" w:hAnsiTheme="majorBidi" w:cstheme="majorBidi"/>
          <w:spacing w:val="50"/>
        </w:rPr>
        <w:t xml:space="preserve"> </w:t>
      </w:r>
      <w:r w:rsidRPr="00E03F6F">
        <w:rPr>
          <w:rFonts w:asciiTheme="majorBidi" w:hAnsiTheme="majorBidi" w:cstheme="majorBidi"/>
          <w:spacing w:val="-6"/>
        </w:rPr>
        <w:t>list</w:t>
      </w:r>
      <w:r w:rsidRPr="00E03F6F">
        <w:rPr>
          <w:rFonts w:asciiTheme="majorBidi" w:hAnsiTheme="majorBidi" w:cstheme="majorBidi"/>
          <w:spacing w:val="53"/>
        </w:rPr>
        <w:t xml:space="preserve"> </w:t>
      </w:r>
      <w:r w:rsidRPr="00E03F6F">
        <w:rPr>
          <w:rFonts w:asciiTheme="majorBidi" w:hAnsiTheme="majorBidi" w:cstheme="majorBidi"/>
          <w:spacing w:val="-5"/>
        </w:rPr>
        <w:t>identifying</w:t>
      </w:r>
      <w:r w:rsidRPr="00E03F6F">
        <w:rPr>
          <w:rFonts w:asciiTheme="majorBidi" w:hAnsiTheme="majorBidi" w:cstheme="majorBidi"/>
          <w:spacing w:val="50"/>
        </w:rPr>
        <w:t xml:space="preserve"> </w:t>
      </w:r>
      <w:r w:rsidRPr="00E03F6F">
        <w:rPr>
          <w:rFonts w:asciiTheme="majorBidi" w:hAnsiTheme="majorBidi" w:cstheme="majorBidi"/>
          <w:spacing w:val="-1"/>
        </w:rPr>
        <w:t>each</w:t>
      </w:r>
      <w:r w:rsidRPr="00E03F6F">
        <w:rPr>
          <w:rFonts w:asciiTheme="majorBidi" w:hAnsiTheme="majorBidi" w:cstheme="majorBidi"/>
          <w:spacing w:val="44"/>
        </w:rPr>
        <w:t xml:space="preserve"> </w:t>
      </w:r>
      <w:r w:rsidRPr="00E03F6F">
        <w:rPr>
          <w:rFonts w:asciiTheme="majorBidi" w:hAnsiTheme="majorBidi" w:cstheme="majorBidi"/>
          <w:spacing w:val="-5"/>
        </w:rPr>
        <w:t>sampling</w:t>
      </w:r>
      <w:r w:rsidRPr="00E03F6F">
        <w:rPr>
          <w:rFonts w:asciiTheme="majorBidi" w:hAnsiTheme="majorBidi" w:cstheme="majorBidi"/>
          <w:spacing w:val="50"/>
        </w:rPr>
        <w:t xml:space="preserve"> </w:t>
      </w:r>
      <w:r w:rsidRPr="00E03F6F">
        <w:rPr>
          <w:rFonts w:asciiTheme="majorBidi" w:hAnsiTheme="majorBidi" w:cstheme="majorBidi"/>
          <w:spacing w:val="-4"/>
        </w:rPr>
        <w:t>unit</w:t>
      </w:r>
      <w:r w:rsidRPr="00E03F6F">
        <w:rPr>
          <w:rFonts w:asciiTheme="majorBidi" w:hAnsiTheme="majorBidi" w:cstheme="majorBidi"/>
          <w:spacing w:val="55"/>
        </w:rPr>
        <w:t xml:space="preserve"> </w:t>
      </w:r>
      <w:r w:rsidRPr="00E03F6F">
        <w:rPr>
          <w:rFonts w:asciiTheme="majorBidi" w:hAnsiTheme="majorBidi" w:cstheme="majorBidi"/>
          <w:spacing w:val="-3"/>
        </w:rPr>
        <w:t>by</w:t>
      </w:r>
      <w:r w:rsidRPr="00E03F6F">
        <w:rPr>
          <w:rFonts w:asciiTheme="majorBidi" w:hAnsiTheme="majorBidi" w:cstheme="majorBidi"/>
          <w:spacing w:val="40"/>
        </w:rPr>
        <w:t xml:space="preserve"> </w:t>
      </w:r>
      <w:r w:rsidRPr="00E03F6F">
        <w:rPr>
          <w:rFonts w:asciiTheme="majorBidi" w:hAnsiTheme="majorBidi" w:cstheme="majorBidi"/>
        </w:rPr>
        <w:t>a</w:t>
      </w:r>
      <w:r w:rsidRPr="00E03F6F">
        <w:rPr>
          <w:rFonts w:asciiTheme="majorBidi" w:hAnsiTheme="majorBidi" w:cstheme="majorBidi"/>
          <w:spacing w:val="50"/>
        </w:rPr>
        <w:t xml:space="preserve"> </w:t>
      </w:r>
      <w:r w:rsidRPr="00E03F6F">
        <w:rPr>
          <w:rFonts w:asciiTheme="majorBidi" w:hAnsiTheme="majorBidi" w:cstheme="majorBidi"/>
          <w:spacing w:val="-4"/>
        </w:rPr>
        <w:t>number.</w:t>
      </w:r>
      <w:r w:rsidRPr="00E03F6F">
        <w:rPr>
          <w:rFonts w:asciiTheme="majorBidi" w:hAnsiTheme="majorBidi" w:cstheme="majorBidi"/>
          <w:spacing w:val="54"/>
        </w:rPr>
        <w:t xml:space="preserve"> </w:t>
      </w:r>
      <w:r w:rsidRPr="00E03F6F">
        <w:rPr>
          <w:rFonts w:asciiTheme="majorBidi" w:hAnsiTheme="majorBidi" w:cstheme="majorBidi"/>
          <w:spacing w:val="-1"/>
        </w:rPr>
        <w:t>Such</w:t>
      </w:r>
      <w:r w:rsidRPr="00E03F6F">
        <w:rPr>
          <w:rFonts w:asciiTheme="majorBidi" w:hAnsiTheme="majorBidi" w:cstheme="majorBidi"/>
          <w:spacing w:val="50"/>
        </w:rPr>
        <w:t xml:space="preserve"> </w:t>
      </w:r>
      <w:r w:rsidRPr="00E03F6F">
        <w:rPr>
          <w:rFonts w:asciiTheme="majorBidi" w:hAnsiTheme="majorBidi" w:cstheme="majorBidi"/>
        </w:rPr>
        <w:t>a</w:t>
      </w:r>
      <w:r w:rsidRPr="00E03F6F">
        <w:rPr>
          <w:rFonts w:asciiTheme="majorBidi" w:hAnsiTheme="majorBidi" w:cstheme="majorBidi"/>
          <w:spacing w:val="46"/>
        </w:rPr>
        <w:t xml:space="preserve"> </w:t>
      </w:r>
      <w:r w:rsidRPr="00E03F6F">
        <w:rPr>
          <w:rFonts w:asciiTheme="majorBidi" w:hAnsiTheme="majorBidi" w:cstheme="majorBidi"/>
          <w:spacing w:val="-6"/>
        </w:rPr>
        <w:t>list</w:t>
      </w:r>
      <w:r w:rsidRPr="00E03F6F">
        <w:rPr>
          <w:rFonts w:asciiTheme="majorBidi" w:hAnsiTheme="majorBidi" w:cstheme="majorBidi"/>
          <w:spacing w:val="53"/>
        </w:rPr>
        <w:t xml:space="preserve"> </w:t>
      </w:r>
      <w:r w:rsidRPr="00E03F6F">
        <w:rPr>
          <w:rFonts w:asciiTheme="majorBidi" w:hAnsiTheme="majorBidi" w:cstheme="majorBidi"/>
          <w:spacing w:val="2"/>
        </w:rPr>
        <w:t>or</w:t>
      </w:r>
      <w:r w:rsidRPr="00E03F6F">
        <w:rPr>
          <w:rFonts w:asciiTheme="majorBidi" w:hAnsiTheme="majorBidi" w:cstheme="majorBidi"/>
          <w:spacing w:val="29"/>
        </w:rPr>
        <w:t xml:space="preserve"> </w:t>
      </w:r>
      <w:r w:rsidRPr="00E03F6F">
        <w:rPr>
          <w:rFonts w:asciiTheme="majorBidi" w:hAnsiTheme="majorBidi" w:cstheme="majorBidi"/>
          <w:spacing w:val="-4"/>
        </w:rPr>
        <w:t>map</w:t>
      </w:r>
      <w:r w:rsidRPr="00E03F6F">
        <w:rPr>
          <w:rFonts w:asciiTheme="majorBidi" w:hAnsiTheme="majorBidi" w:cstheme="majorBidi"/>
          <w:spacing w:val="58"/>
        </w:rPr>
        <w:t xml:space="preserve"> </w:t>
      </w:r>
      <w:r w:rsidRPr="00E03F6F">
        <w:rPr>
          <w:rFonts w:asciiTheme="majorBidi" w:hAnsiTheme="majorBidi" w:cstheme="majorBidi"/>
          <w:spacing w:val="-4"/>
        </w:rPr>
        <w:t>is</w:t>
      </w:r>
      <w:r w:rsidRPr="00E03F6F">
        <w:rPr>
          <w:rFonts w:asciiTheme="majorBidi" w:hAnsiTheme="majorBidi" w:cstheme="majorBidi"/>
          <w:spacing w:val="58"/>
        </w:rPr>
        <w:t xml:space="preserve"> </w:t>
      </w:r>
      <w:r w:rsidRPr="00E03F6F">
        <w:rPr>
          <w:rFonts w:asciiTheme="majorBidi" w:hAnsiTheme="majorBidi" w:cstheme="majorBidi"/>
          <w:spacing w:val="-4"/>
        </w:rPr>
        <w:t>called</w:t>
      </w:r>
      <w:r w:rsidRPr="00E03F6F">
        <w:rPr>
          <w:rFonts w:asciiTheme="majorBidi" w:hAnsiTheme="majorBidi" w:cstheme="majorBidi"/>
          <w:spacing w:val="58"/>
        </w:rPr>
        <w:t xml:space="preserve"> </w:t>
      </w:r>
      <w:r w:rsidRPr="00E03F6F">
        <w:rPr>
          <w:rFonts w:asciiTheme="majorBidi" w:hAnsiTheme="majorBidi" w:cstheme="majorBidi"/>
          <w:spacing w:val="-5"/>
        </w:rPr>
        <w:t>sampling</w:t>
      </w:r>
      <w:r w:rsidRPr="00E03F6F">
        <w:rPr>
          <w:rFonts w:asciiTheme="majorBidi" w:hAnsiTheme="majorBidi" w:cstheme="majorBidi"/>
          <w:spacing w:val="58"/>
        </w:rPr>
        <w:t xml:space="preserve"> </w:t>
      </w:r>
      <w:r w:rsidRPr="00E03F6F">
        <w:rPr>
          <w:rFonts w:asciiTheme="majorBidi" w:hAnsiTheme="majorBidi" w:cstheme="majorBidi"/>
          <w:spacing w:val="-3"/>
        </w:rPr>
        <w:t>frame.</w:t>
      </w:r>
      <w:r w:rsidRPr="00E03F6F">
        <w:rPr>
          <w:rFonts w:asciiTheme="majorBidi" w:hAnsiTheme="majorBidi" w:cstheme="majorBidi"/>
          <w:spacing w:val="2"/>
        </w:rPr>
        <w:t xml:space="preserve"> </w:t>
      </w:r>
      <w:r w:rsidRPr="00E03F6F">
        <w:rPr>
          <w:rFonts w:asciiTheme="majorBidi" w:hAnsiTheme="majorBidi" w:cstheme="majorBidi"/>
        </w:rPr>
        <w:t>A</w:t>
      </w:r>
      <w:r w:rsidRPr="00E03F6F">
        <w:rPr>
          <w:rFonts w:asciiTheme="majorBidi" w:hAnsiTheme="majorBidi" w:cstheme="majorBidi"/>
          <w:spacing w:val="54"/>
        </w:rPr>
        <w:t xml:space="preserve"> </w:t>
      </w:r>
      <w:r w:rsidRPr="00E03F6F">
        <w:rPr>
          <w:rFonts w:asciiTheme="majorBidi" w:hAnsiTheme="majorBidi" w:cstheme="majorBidi"/>
          <w:spacing w:val="-6"/>
        </w:rPr>
        <w:t>list</w:t>
      </w:r>
      <w:r w:rsidRPr="00E03F6F">
        <w:rPr>
          <w:rFonts w:asciiTheme="majorBidi" w:hAnsiTheme="majorBidi" w:cstheme="majorBidi"/>
          <w:spacing w:val="3"/>
        </w:rPr>
        <w:t xml:space="preserve"> </w:t>
      </w:r>
      <w:r w:rsidRPr="00E03F6F">
        <w:rPr>
          <w:rFonts w:asciiTheme="majorBidi" w:hAnsiTheme="majorBidi" w:cstheme="majorBidi"/>
          <w:spacing w:val="2"/>
        </w:rPr>
        <w:t>of</w:t>
      </w:r>
      <w:r w:rsidRPr="00E03F6F">
        <w:rPr>
          <w:rFonts w:asciiTheme="majorBidi" w:hAnsiTheme="majorBidi" w:cstheme="majorBidi"/>
          <w:spacing w:val="51"/>
        </w:rPr>
        <w:t xml:space="preserve"> </w:t>
      </w:r>
      <w:r w:rsidRPr="00E03F6F">
        <w:rPr>
          <w:rFonts w:asciiTheme="majorBidi" w:hAnsiTheme="majorBidi" w:cstheme="majorBidi"/>
        </w:rPr>
        <w:t>voters,</w:t>
      </w:r>
      <w:r w:rsidRPr="00E03F6F">
        <w:rPr>
          <w:rFonts w:asciiTheme="majorBidi" w:hAnsiTheme="majorBidi" w:cstheme="majorBidi"/>
          <w:spacing w:val="58"/>
        </w:rPr>
        <w:t xml:space="preserve"> </w:t>
      </w:r>
      <w:r w:rsidRPr="00E03F6F">
        <w:rPr>
          <w:rFonts w:asciiTheme="majorBidi" w:hAnsiTheme="majorBidi" w:cstheme="majorBidi"/>
        </w:rPr>
        <w:t>a</w:t>
      </w:r>
      <w:r w:rsidRPr="00E03F6F">
        <w:rPr>
          <w:rFonts w:asciiTheme="majorBidi" w:hAnsiTheme="majorBidi" w:cstheme="majorBidi"/>
          <w:spacing w:val="53"/>
        </w:rPr>
        <w:t xml:space="preserve"> </w:t>
      </w:r>
      <w:r w:rsidRPr="00E03F6F">
        <w:rPr>
          <w:rFonts w:asciiTheme="majorBidi" w:hAnsiTheme="majorBidi" w:cstheme="majorBidi"/>
          <w:spacing w:val="-6"/>
        </w:rPr>
        <w:t>list</w:t>
      </w:r>
      <w:r w:rsidRPr="00E03F6F">
        <w:rPr>
          <w:rFonts w:asciiTheme="majorBidi" w:hAnsiTheme="majorBidi" w:cstheme="majorBidi"/>
          <w:spacing w:val="58"/>
        </w:rPr>
        <w:t xml:space="preserve"> </w:t>
      </w:r>
      <w:r w:rsidRPr="00E03F6F">
        <w:rPr>
          <w:rFonts w:asciiTheme="majorBidi" w:hAnsiTheme="majorBidi" w:cstheme="majorBidi"/>
          <w:spacing w:val="2"/>
        </w:rPr>
        <w:t>of</w:t>
      </w:r>
      <w:r w:rsidRPr="00E03F6F">
        <w:rPr>
          <w:rFonts w:asciiTheme="majorBidi" w:hAnsiTheme="majorBidi" w:cstheme="majorBidi"/>
          <w:spacing w:val="47"/>
        </w:rPr>
        <w:t xml:space="preserve"> </w:t>
      </w:r>
      <w:r w:rsidRPr="00E03F6F">
        <w:rPr>
          <w:rFonts w:asciiTheme="majorBidi" w:hAnsiTheme="majorBidi" w:cstheme="majorBidi"/>
          <w:spacing w:val="-1"/>
        </w:rPr>
        <w:t>house</w:t>
      </w:r>
      <w:r w:rsidRPr="00E03F6F">
        <w:rPr>
          <w:rFonts w:asciiTheme="majorBidi" w:hAnsiTheme="majorBidi" w:cstheme="majorBidi"/>
          <w:spacing w:val="26"/>
        </w:rPr>
        <w:t xml:space="preserve"> </w:t>
      </w:r>
      <w:r w:rsidRPr="00E03F6F">
        <w:rPr>
          <w:rFonts w:asciiTheme="majorBidi" w:hAnsiTheme="majorBidi" w:cstheme="majorBidi"/>
          <w:spacing w:val="-2"/>
        </w:rPr>
        <w:t>holders,</w:t>
      </w:r>
      <w:r w:rsidRPr="00E03F6F">
        <w:rPr>
          <w:rFonts w:asciiTheme="majorBidi" w:hAnsiTheme="majorBidi" w:cstheme="majorBidi"/>
          <w:spacing w:val="19"/>
        </w:rPr>
        <w:t xml:space="preserve"> </w:t>
      </w:r>
      <w:r w:rsidRPr="00E03F6F">
        <w:rPr>
          <w:rFonts w:asciiTheme="majorBidi" w:hAnsiTheme="majorBidi" w:cstheme="majorBidi"/>
        </w:rPr>
        <w:t>a</w:t>
      </w:r>
      <w:r w:rsidRPr="00E03F6F">
        <w:rPr>
          <w:rFonts w:asciiTheme="majorBidi" w:hAnsiTheme="majorBidi" w:cstheme="majorBidi"/>
          <w:spacing w:val="14"/>
        </w:rPr>
        <w:t xml:space="preserve"> </w:t>
      </w:r>
      <w:r w:rsidRPr="00E03F6F">
        <w:rPr>
          <w:rFonts w:asciiTheme="majorBidi" w:hAnsiTheme="majorBidi" w:cstheme="majorBidi"/>
          <w:spacing w:val="-5"/>
        </w:rPr>
        <w:t>list</w:t>
      </w:r>
      <w:r w:rsidRPr="00E03F6F">
        <w:rPr>
          <w:rFonts w:asciiTheme="majorBidi" w:hAnsiTheme="majorBidi" w:cstheme="majorBidi"/>
          <w:spacing w:val="14"/>
        </w:rPr>
        <w:t xml:space="preserve"> </w:t>
      </w:r>
      <w:r w:rsidRPr="00E03F6F">
        <w:rPr>
          <w:rFonts w:asciiTheme="majorBidi" w:hAnsiTheme="majorBidi" w:cstheme="majorBidi"/>
          <w:spacing w:val="2"/>
        </w:rPr>
        <w:t>of</w:t>
      </w:r>
      <w:r w:rsidRPr="00E03F6F">
        <w:rPr>
          <w:rFonts w:asciiTheme="majorBidi" w:hAnsiTheme="majorBidi" w:cstheme="majorBidi"/>
          <w:spacing w:val="4"/>
        </w:rPr>
        <w:t xml:space="preserve"> </w:t>
      </w:r>
      <w:r w:rsidRPr="00E03F6F">
        <w:rPr>
          <w:rFonts w:asciiTheme="majorBidi" w:hAnsiTheme="majorBidi" w:cstheme="majorBidi"/>
          <w:spacing w:val="-5"/>
        </w:rPr>
        <w:t>villages</w:t>
      </w:r>
      <w:r w:rsidRPr="00E03F6F">
        <w:rPr>
          <w:rFonts w:asciiTheme="majorBidi" w:hAnsiTheme="majorBidi" w:cstheme="majorBidi"/>
          <w:spacing w:val="8"/>
        </w:rPr>
        <w:t xml:space="preserve"> </w:t>
      </w:r>
      <w:r w:rsidRPr="00E03F6F">
        <w:rPr>
          <w:rFonts w:asciiTheme="majorBidi" w:hAnsiTheme="majorBidi" w:cstheme="majorBidi"/>
          <w:spacing w:val="-5"/>
        </w:rPr>
        <w:t>in</w:t>
      </w:r>
      <w:r w:rsidRPr="00E03F6F">
        <w:rPr>
          <w:rFonts w:asciiTheme="majorBidi" w:hAnsiTheme="majorBidi" w:cstheme="majorBidi"/>
          <w:spacing w:val="7"/>
        </w:rPr>
        <w:t xml:space="preserve"> </w:t>
      </w:r>
      <w:r w:rsidRPr="00E03F6F">
        <w:rPr>
          <w:rFonts w:asciiTheme="majorBidi" w:hAnsiTheme="majorBidi" w:cstheme="majorBidi"/>
        </w:rPr>
        <w:t>a</w:t>
      </w:r>
      <w:r w:rsidRPr="00E03F6F">
        <w:rPr>
          <w:rFonts w:asciiTheme="majorBidi" w:hAnsiTheme="majorBidi" w:cstheme="majorBidi"/>
          <w:spacing w:val="11"/>
        </w:rPr>
        <w:t xml:space="preserve"> </w:t>
      </w:r>
      <w:r w:rsidRPr="00E03F6F">
        <w:rPr>
          <w:rFonts w:asciiTheme="majorBidi" w:hAnsiTheme="majorBidi" w:cstheme="majorBidi"/>
          <w:spacing w:val="-2"/>
        </w:rPr>
        <w:t>district,</w:t>
      </w:r>
      <w:r w:rsidRPr="00E03F6F">
        <w:rPr>
          <w:rFonts w:asciiTheme="majorBidi" w:hAnsiTheme="majorBidi" w:cstheme="majorBidi"/>
          <w:spacing w:val="11"/>
        </w:rPr>
        <w:t xml:space="preserve"> </w:t>
      </w:r>
      <w:r w:rsidRPr="00E03F6F">
        <w:rPr>
          <w:rFonts w:asciiTheme="majorBidi" w:hAnsiTheme="majorBidi" w:cstheme="majorBidi"/>
        </w:rPr>
        <w:t>a</w:t>
      </w:r>
      <w:r w:rsidRPr="00E03F6F">
        <w:rPr>
          <w:rFonts w:asciiTheme="majorBidi" w:hAnsiTheme="majorBidi" w:cstheme="majorBidi"/>
          <w:spacing w:val="11"/>
        </w:rPr>
        <w:t xml:space="preserve"> </w:t>
      </w:r>
      <w:r w:rsidRPr="00E03F6F">
        <w:rPr>
          <w:rFonts w:asciiTheme="majorBidi" w:hAnsiTheme="majorBidi" w:cstheme="majorBidi"/>
          <w:spacing w:val="-5"/>
        </w:rPr>
        <w:t>list</w:t>
      </w:r>
      <w:r w:rsidRPr="00E03F6F">
        <w:rPr>
          <w:rFonts w:asciiTheme="majorBidi" w:hAnsiTheme="majorBidi" w:cstheme="majorBidi"/>
          <w:spacing w:val="15"/>
        </w:rPr>
        <w:t xml:space="preserve"> </w:t>
      </w:r>
      <w:r w:rsidRPr="00E03F6F">
        <w:rPr>
          <w:rFonts w:asciiTheme="majorBidi" w:hAnsiTheme="majorBidi" w:cstheme="majorBidi"/>
          <w:spacing w:val="2"/>
        </w:rPr>
        <w:t>of</w:t>
      </w:r>
      <w:r w:rsidRPr="00E03F6F">
        <w:rPr>
          <w:rFonts w:asciiTheme="majorBidi" w:hAnsiTheme="majorBidi" w:cstheme="majorBidi"/>
          <w:spacing w:val="4"/>
        </w:rPr>
        <w:t xml:space="preserve"> </w:t>
      </w:r>
      <w:r w:rsidRPr="00E03F6F">
        <w:rPr>
          <w:rFonts w:asciiTheme="majorBidi" w:hAnsiTheme="majorBidi" w:cstheme="majorBidi"/>
          <w:spacing w:val="-3"/>
        </w:rPr>
        <w:t>farmers</w:t>
      </w:r>
      <w:r w:rsidRPr="00E03F6F">
        <w:rPr>
          <w:rFonts w:asciiTheme="majorBidi" w:hAnsiTheme="majorBidi" w:cstheme="majorBidi"/>
          <w:spacing w:val="12"/>
        </w:rPr>
        <w:t xml:space="preserve"> </w:t>
      </w:r>
      <w:r w:rsidRPr="00E03F6F">
        <w:rPr>
          <w:rFonts w:asciiTheme="majorBidi" w:hAnsiTheme="majorBidi" w:cstheme="majorBidi"/>
          <w:spacing w:val="-1"/>
        </w:rPr>
        <w:t>etc.</w:t>
      </w:r>
      <w:r w:rsidRPr="00E03F6F">
        <w:rPr>
          <w:rFonts w:asciiTheme="majorBidi" w:hAnsiTheme="majorBidi" w:cstheme="majorBidi"/>
          <w:spacing w:val="16"/>
        </w:rPr>
        <w:t xml:space="preserve"> </w:t>
      </w:r>
      <w:r w:rsidRPr="00E03F6F">
        <w:rPr>
          <w:rFonts w:asciiTheme="majorBidi" w:hAnsiTheme="majorBidi" w:cstheme="majorBidi"/>
          <w:spacing w:val="-1"/>
        </w:rPr>
        <w:t>are</w:t>
      </w:r>
      <w:r w:rsidRPr="00E03F6F">
        <w:rPr>
          <w:rFonts w:asciiTheme="majorBidi" w:hAnsiTheme="majorBidi" w:cstheme="majorBidi"/>
          <w:spacing w:val="12"/>
        </w:rPr>
        <w:t xml:space="preserve"> </w:t>
      </w:r>
      <w:r w:rsidRPr="00E03F6F">
        <w:rPr>
          <w:rFonts w:asciiTheme="majorBidi" w:hAnsiTheme="majorBidi" w:cstheme="majorBidi"/>
        </w:rPr>
        <w:t>a</w:t>
      </w:r>
      <w:r w:rsidRPr="00E03F6F">
        <w:rPr>
          <w:rFonts w:asciiTheme="majorBidi" w:hAnsiTheme="majorBidi" w:cstheme="majorBidi"/>
          <w:spacing w:val="12"/>
        </w:rPr>
        <w:t xml:space="preserve"> </w:t>
      </w:r>
      <w:r w:rsidRPr="00E03F6F">
        <w:rPr>
          <w:rFonts w:asciiTheme="majorBidi" w:hAnsiTheme="majorBidi" w:cstheme="majorBidi"/>
          <w:spacing w:val="-4"/>
        </w:rPr>
        <w:t>few</w:t>
      </w:r>
      <w:r w:rsidRPr="00E03F6F">
        <w:rPr>
          <w:rFonts w:asciiTheme="majorBidi" w:hAnsiTheme="majorBidi" w:cstheme="majorBidi"/>
          <w:spacing w:val="28"/>
        </w:rPr>
        <w:t xml:space="preserve"> </w:t>
      </w:r>
      <w:r w:rsidRPr="00E03F6F">
        <w:rPr>
          <w:rFonts w:asciiTheme="majorBidi" w:hAnsiTheme="majorBidi" w:cstheme="majorBidi"/>
          <w:spacing w:val="-4"/>
        </w:rPr>
        <w:t>examples</w:t>
      </w:r>
      <w:r w:rsidRPr="00E03F6F">
        <w:rPr>
          <w:rFonts w:asciiTheme="majorBidi" w:hAnsiTheme="majorBidi" w:cstheme="majorBidi"/>
          <w:spacing w:val="2"/>
        </w:rPr>
        <w:t xml:space="preserve"> </w:t>
      </w:r>
      <w:r w:rsidRPr="00E03F6F">
        <w:rPr>
          <w:rFonts w:asciiTheme="majorBidi" w:hAnsiTheme="majorBidi" w:cstheme="majorBidi"/>
          <w:spacing w:val="-1"/>
        </w:rPr>
        <w:t>of</w:t>
      </w:r>
      <w:r w:rsidRPr="00E03F6F">
        <w:rPr>
          <w:rFonts w:asciiTheme="majorBidi" w:hAnsiTheme="majorBidi" w:cstheme="majorBidi"/>
          <w:spacing w:val="-4"/>
        </w:rPr>
        <w:t xml:space="preserve"> </w:t>
      </w:r>
      <w:r w:rsidRPr="00E03F6F">
        <w:rPr>
          <w:rFonts w:asciiTheme="majorBidi" w:hAnsiTheme="majorBidi" w:cstheme="majorBidi"/>
          <w:spacing w:val="-5"/>
        </w:rPr>
        <w:t>sampling</w:t>
      </w:r>
      <w:r w:rsidRPr="00E03F6F">
        <w:rPr>
          <w:rFonts w:asciiTheme="majorBidi" w:hAnsiTheme="majorBidi" w:cstheme="majorBidi"/>
          <w:spacing w:val="2"/>
        </w:rPr>
        <w:t xml:space="preserve"> </w:t>
      </w:r>
      <w:r w:rsidRPr="00E03F6F">
        <w:rPr>
          <w:rFonts w:asciiTheme="majorBidi" w:hAnsiTheme="majorBidi" w:cstheme="majorBidi"/>
          <w:spacing w:val="-4"/>
        </w:rPr>
        <w:t>frame.</w:t>
      </w:r>
    </w:p>
    <w:p w:rsidR="003D14FC" w:rsidRPr="00E03F6F" w:rsidRDefault="003D14FC" w:rsidP="00742ACA">
      <w:pPr>
        <w:pStyle w:val="BodyText"/>
        <w:spacing w:before="2" w:line="360" w:lineRule="auto"/>
        <w:ind w:right="115" w:firstLine="0"/>
        <w:jc w:val="both"/>
        <w:rPr>
          <w:rFonts w:asciiTheme="majorBidi" w:hAnsiTheme="majorBidi" w:cstheme="majorBidi"/>
        </w:rPr>
      </w:pPr>
    </w:p>
    <w:p w:rsidR="00651E70" w:rsidRPr="00742ACA" w:rsidRDefault="00651E70" w:rsidP="00742ACA">
      <w:pPr>
        <w:pStyle w:val="Heading2"/>
        <w:keepNext w:val="0"/>
        <w:keepLines w:val="0"/>
        <w:widowControl w:val="0"/>
        <w:tabs>
          <w:tab w:val="left" w:pos="830"/>
        </w:tabs>
        <w:spacing w:before="119" w:line="360" w:lineRule="auto"/>
        <w:rPr>
          <w:rFonts w:asciiTheme="majorBidi" w:hAnsiTheme="majorBidi"/>
          <w:b/>
          <w:bCs/>
          <w:color w:val="auto"/>
          <w:sz w:val="24"/>
          <w:szCs w:val="24"/>
        </w:rPr>
      </w:pPr>
      <w:r w:rsidRPr="00742ACA">
        <w:rPr>
          <w:rFonts w:asciiTheme="majorBidi" w:hAnsiTheme="majorBidi"/>
          <w:b/>
          <w:bCs/>
          <w:color w:val="auto"/>
          <w:spacing w:val="-2"/>
          <w:sz w:val="24"/>
          <w:szCs w:val="24"/>
        </w:rPr>
        <w:t xml:space="preserve">Principles </w:t>
      </w:r>
      <w:r w:rsidRPr="00742ACA">
        <w:rPr>
          <w:rFonts w:asciiTheme="majorBidi" w:hAnsiTheme="majorBidi"/>
          <w:b/>
          <w:bCs/>
          <w:color w:val="auto"/>
          <w:spacing w:val="-1"/>
          <w:sz w:val="24"/>
          <w:szCs w:val="24"/>
        </w:rPr>
        <w:t>of Sampling:</w:t>
      </w:r>
    </w:p>
    <w:p w:rsidR="00651E70" w:rsidRPr="00E03F6F" w:rsidRDefault="00651E70" w:rsidP="00742ACA">
      <w:pPr>
        <w:pStyle w:val="BodyText"/>
        <w:spacing w:line="360" w:lineRule="auto"/>
        <w:ind w:right="114"/>
        <w:jc w:val="both"/>
        <w:rPr>
          <w:rFonts w:asciiTheme="majorBidi" w:hAnsiTheme="majorBidi" w:cstheme="majorBidi"/>
        </w:rPr>
      </w:pPr>
      <w:r w:rsidRPr="00E03F6F">
        <w:rPr>
          <w:rFonts w:asciiTheme="majorBidi" w:hAnsiTheme="majorBidi" w:cstheme="majorBidi"/>
          <w:spacing w:val="-4"/>
        </w:rPr>
        <w:t>Samples</w:t>
      </w:r>
      <w:r w:rsidRPr="00E03F6F">
        <w:rPr>
          <w:rFonts w:asciiTheme="majorBidi" w:hAnsiTheme="majorBidi" w:cstheme="majorBidi"/>
          <w:spacing w:val="16"/>
        </w:rPr>
        <w:t xml:space="preserve"> </w:t>
      </w:r>
      <w:r w:rsidRPr="00E03F6F">
        <w:rPr>
          <w:rFonts w:asciiTheme="majorBidi" w:hAnsiTheme="majorBidi" w:cstheme="majorBidi"/>
          <w:spacing w:val="-3"/>
        </w:rPr>
        <w:t>have</w:t>
      </w:r>
      <w:r w:rsidRPr="00E03F6F">
        <w:rPr>
          <w:rFonts w:asciiTheme="majorBidi" w:hAnsiTheme="majorBidi" w:cstheme="majorBidi"/>
          <w:spacing w:val="16"/>
        </w:rPr>
        <w:t xml:space="preserve"> </w:t>
      </w:r>
      <w:r w:rsidRPr="00E03F6F">
        <w:rPr>
          <w:rFonts w:asciiTheme="majorBidi" w:hAnsiTheme="majorBidi" w:cstheme="majorBidi"/>
          <w:spacing w:val="3"/>
        </w:rPr>
        <w:t>to</w:t>
      </w:r>
      <w:r w:rsidRPr="00E03F6F">
        <w:rPr>
          <w:rFonts w:asciiTheme="majorBidi" w:hAnsiTheme="majorBidi" w:cstheme="majorBidi"/>
          <w:spacing w:val="16"/>
        </w:rPr>
        <w:t xml:space="preserve"> </w:t>
      </w:r>
      <w:r w:rsidRPr="00E03F6F">
        <w:rPr>
          <w:rFonts w:asciiTheme="majorBidi" w:hAnsiTheme="majorBidi" w:cstheme="majorBidi"/>
          <w:spacing w:val="-2"/>
        </w:rPr>
        <w:t>provide</w:t>
      </w:r>
      <w:r w:rsidRPr="00E03F6F">
        <w:rPr>
          <w:rFonts w:asciiTheme="majorBidi" w:hAnsiTheme="majorBidi" w:cstheme="majorBidi"/>
          <w:spacing w:val="16"/>
        </w:rPr>
        <w:t xml:space="preserve"> </w:t>
      </w:r>
      <w:r w:rsidRPr="00E03F6F">
        <w:rPr>
          <w:rFonts w:asciiTheme="majorBidi" w:hAnsiTheme="majorBidi" w:cstheme="majorBidi"/>
          <w:spacing w:val="1"/>
        </w:rPr>
        <w:t>good</w:t>
      </w:r>
      <w:r w:rsidRPr="00E03F6F">
        <w:rPr>
          <w:rFonts w:asciiTheme="majorBidi" w:hAnsiTheme="majorBidi" w:cstheme="majorBidi"/>
          <w:spacing w:val="16"/>
        </w:rPr>
        <w:t xml:space="preserve"> </w:t>
      </w:r>
      <w:r w:rsidRPr="00E03F6F">
        <w:rPr>
          <w:rFonts w:asciiTheme="majorBidi" w:hAnsiTheme="majorBidi" w:cstheme="majorBidi"/>
          <w:spacing w:val="-2"/>
        </w:rPr>
        <w:t>estimates.</w:t>
      </w:r>
      <w:r w:rsidRPr="00E03F6F">
        <w:rPr>
          <w:rFonts w:asciiTheme="majorBidi" w:hAnsiTheme="majorBidi" w:cstheme="majorBidi"/>
          <w:spacing w:val="16"/>
        </w:rPr>
        <w:t xml:space="preserve"> </w:t>
      </w:r>
      <w:r w:rsidRPr="00E03F6F">
        <w:rPr>
          <w:rFonts w:asciiTheme="majorBidi" w:hAnsiTheme="majorBidi" w:cstheme="majorBidi"/>
          <w:spacing w:val="-2"/>
        </w:rPr>
        <w:t>The</w:t>
      </w:r>
      <w:r w:rsidRPr="00E03F6F">
        <w:rPr>
          <w:rFonts w:asciiTheme="majorBidi" w:hAnsiTheme="majorBidi" w:cstheme="majorBidi"/>
          <w:spacing w:val="16"/>
        </w:rPr>
        <w:t xml:space="preserve"> </w:t>
      </w:r>
      <w:r w:rsidRPr="00E03F6F">
        <w:rPr>
          <w:rFonts w:asciiTheme="majorBidi" w:hAnsiTheme="majorBidi" w:cstheme="majorBidi"/>
          <w:spacing w:val="-5"/>
        </w:rPr>
        <w:t>following</w:t>
      </w:r>
      <w:r w:rsidRPr="00E03F6F">
        <w:rPr>
          <w:rFonts w:asciiTheme="majorBidi" w:hAnsiTheme="majorBidi" w:cstheme="majorBidi"/>
          <w:spacing w:val="45"/>
        </w:rPr>
        <w:t xml:space="preserve"> </w:t>
      </w:r>
      <w:r w:rsidRPr="00E03F6F">
        <w:rPr>
          <w:rFonts w:asciiTheme="majorBidi" w:hAnsiTheme="majorBidi" w:cstheme="majorBidi"/>
          <w:spacing w:val="-5"/>
        </w:rPr>
        <w:t>principle</w:t>
      </w:r>
      <w:r w:rsidRPr="00E03F6F">
        <w:rPr>
          <w:rFonts w:asciiTheme="majorBidi" w:hAnsiTheme="majorBidi" w:cstheme="majorBidi"/>
          <w:spacing w:val="42"/>
        </w:rPr>
        <w:t xml:space="preserve"> </w:t>
      </w:r>
      <w:r w:rsidRPr="00E03F6F">
        <w:rPr>
          <w:rFonts w:asciiTheme="majorBidi" w:hAnsiTheme="majorBidi" w:cstheme="majorBidi"/>
          <w:spacing w:val="-2"/>
        </w:rPr>
        <w:t>tell</w:t>
      </w:r>
      <w:r w:rsidRPr="00E03F6F">
        <w:rPr>
          <w:rFonts w:asciiTheme="majorBidi" w:hAnsiTheme="majorBidi" w:cstheme="majorBidi"/>
          <w:spacing w:val="34"/>
        </w:rPr>
        <w:t xml:space="preserve"> </w:t>
      </w:r>
      <w:r w:rsidRPr="00E03F6F">
        <w:rPr>
          <w:rFonts w:asciiTheme="majorBidi" w:hAnsiTheme="majorBidi" w:cstheme="majorBidi"/>
        </w:rPr>
        <w:t>us</w:t>
      </w:r>
      <w:r w:rsidRPr="00E03F6F">
        <w:rPr>
          <w:rFonts w:asciiTheme="majorBidi" w:hAnsiTheme="majorBidi" w:cstheme="majorBidi"/>
          <w:spacing w:val="37"/>
        </w:rPr>
        <w:t xml:space="preserve"> </w:t>
      </w:r>
      <w:r w:rsidRPr="00E03F6F">
        <w:rPr>
          <w:rFonts w:asciiTheme="majorBidi" w:hAnsiTheme="majorBidi" w:cstheme="majorBidi"/>
          <w:spacing w:val="-1"/>
        </w:rPr>
        <w:t>that</w:t>
      </w:r>
      <w:r w:rsidRPr="00E03F6F">
        <w:rPr>
          <w:rFonts w:asciiTheme="majorBidi" w:hAnsiTheme="majorBidi" w:cstheme="majorBidi"/>
          <w:spacing w:val="41"/>
        </w:rPr>
        <w:t xml:space="preserve"> </w:t>
      </w:r>
      <w:r w:rsidRPr="00E03F6F">
        <w:rPr>
          <w:rFonts w:asciiTheme="majorBidi" w:hAnsiTheme="majorBidi" w:cstheme="majorBidi"/>
        </w:rPr>
        <w:t>the</w:t>
      </w:r>
      <w:r w:rsidRPr="00E03F6F">
        <w:rPr>
          <w:rFonts w:asciiTheme="majorBidi" w:hAnsiTheme="majorBidi" w:cstheme="majorBidi"/>
          <w:spacing w:val="37"/>
        </w:rPr>
        <w:t xml:space="preserve"> </w:t>
      </w:r>
      <w:r w:rsidRPr="00E03F6F">
        <w:rPr>
          <w:rFonts w:asciiTheme="majorBidi" w:hAnsiTheme="majorBidi" w:cstheme="majorBidi"/>
          <w:spacing w:val="-5"/>
        </w:rPr>
        <w:lastRenderedPageBreak/>
        <w:t>sample</w:t>
      </w:r>
      <w:r w:rsidRPr="00E03F6F">
        <w:rPr>
          <w:rFonts w:asciiTheme="majorBidi" w:hAnsiTheme="majorBidi" w:cstheme="majorBidi"/>
          <w:spacing w:val="37"/>
        </w:rPr>
        <w:t xml:space="preserve"> </w:t>
      </w:r>
      <w:r w:rsidRPr="00E03F6F">
        <w:rPr>
          <w:rFonts w:asciiTheme="majorBidi" w:hAnsiTheme="majorBidi" w:cstheme="majorBidi"/>
          <w:spacing w:val="-2"/>
        </w:rPr>
        <w:t>methods</w:t>
      </w:r>
      <w:r w:rsidRPr="00E03F6F">
        <w:rPr>
          <w:rFonts w:asciiTheme="majorBidi" w:hAnsiTheme="majorBidi" w:cstheme="majorBidi"/>
          <w:spacing w:val="37"/>
        </w:rPr>
        <w:t xml:space="preserve"> </w:t>
      </w:r>
      <w:r w:rsidRPr="00E03F6F">
        <w:rPr>
          <w:rFonts w:asciiTheme="majorBidi" w:hAnsiTheme="majorBidi" w:cstheme="majorBidi"/>
          <w:spacing w:val="-2"/>
        </w:rPr>
        <w:t>provide</w:t>
      </w:r>
      <w:r w:rsidRPr="00E03F6F">
        <w:rPr>
          <w:rFonts w:asciiTheme="majorBidi" w:hAnsiTheme="majorBidi" w:cstheme="majorBidi"/>
          <w:spacing w:val="37"/>
        </w:rPr>
        <w:t xml:space="preserve"> </w:t>
      </w:r>
      <w:r w:rsidRPr="00E03F6F">
        <w:rPr>
          <w:rFonts w:asciiTheme="majorBidi" w:hAnsiTheme="majorBidi" w:cstheme="majorBidi"/>
          <w:spacing w:val="-1"/>
        </w:rPr>
        <w:t>such</w:t>
      </w:r>
      <w:r w:rsidRPr="00E03F6F">
        <w:rPr>
          <w:rFonts w:asciiTheme="majorBidi" w:hAnsiTheme="majorBidi" w:cstheme="majorBidi"/>
          <w:spacing w:val="30"/>
        </w:rPr>
        <w:t xml:space="preserve"> </w:t>
      </w:r>
      <w:r w:rsidRPr="00E03F6F">
        <w:rPr>
          <w:rFonts w:asciiTheme="majorBidi" w:hAnsiTheme="majorBidi" w:cstheme="majorBidi"/>
          <w:spacing w:val="1"/>
        </w:rPr>
        <w:t>good</w:t>
      </w:r>
      <w:r w:rsidRPr="00E03F6F">
        <w:rPr>
          <w:rFonts w:asciiTheme="majorBidi" w:hAnsiTheme="majorBidi" w:cstheme="majorBidi"/>
          <w:spacing w:val="43"/>
        </w:rPr>
        <w:t xml:space="preserve"> </w:t>
      </w:r>
      <w:r w:rsidRPr="00E03F6F">
        <w:rPr>
          <w:rFonts w:asciiTheme="majorBidi" w:hAnsiTheme="majorBidi" w:cstheme="majorBidi"/>
          <w:spacing w:val="-3"/>
        </w:rPr>
        <w:t>estimates</w:t>
      </w:r>
    </w:p>
    <w:p w:rsidR="00651E70" w:rsidRPr="00742ACA" w:rsidRDefault="00651E70" w:rsidP="001974D3">
      <w:pPr>
        <w:pStyle w:val="Heading2"/>
        <w:keepNext w:val="0"/>
        <w:keepLines w:val="0"/>
        <w:widowControl w:val="0"/>
        <w:numPr>
          <w:ilvl w:val="0"/>
          <w:numId w:val="9"/>
        </w:numPr>
        <w:tabs>
          <w:tab w:val="left" w:pos="354"/>
        </w:tabs>
        <w:spacing w:before="2" w:line="360" w:lineRule="auto"/>
        <w:ind w:hanging="244"/>
        <w:rPr>
          <w:rFonts w:asciiTheme="majorBidi" w:hAnsiTheme="majorBidi"/>
          <w:b/>
          <w:bCs/>
          <w:color w:val="auto"/>
          <w:sz w:val="24"/>
          <w:szCs w:val="24"/>
        </w:rPr>
      </w:pPr>
      <w:r w:rsidRPr="00742ACA">
        <w:rPr>
          <w:rFonts w:asciiTheme="majorBidi" w:hAnsiTheme="majorBidi"/>
          <w:b/>
          <w:bCs/>
          <w:color w:val="auto"/>
          <w:spacing w:val="-2"/>
          <w:sz w:val="24"/>
          <w:szCs w:val="24"/>
        </w:rPr>
        <w:t>Principle</w:t>
      </w:r>
      <w:r w:rsidRPr="00742ACA">
        <w:rPr>
          <w:rFonts w:asciiTheme="majorBidi" w:hAnsiTheme="majorBidi"/>
          <w:b/>
          <w:bCs/>
          <w:color w:val="auto"/>
          <w:spacing w:val="1"/>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z w:val="24"/>
          <w:szCs w:val="24"/>
        </w:rPr>
        <w:t xml:space="preserve"> </w:t>
      </w:r>
      <w:r w:rsidRPr="00742ACA">
        <w:rPr>
          <w:rFonts w:asciiTheme="majorBidi" w:hAnsiTheme="majorBidi"/>
          <w:b/>
          <w:bCs/>
          <w:color w:val="auto"/>
          <w:spacing w:val="-1"/>
          <w:sz w:val="24"/>
          <w:szCs w:val="24"/>
        </w:rPr>
        <w:t>statistical</w:t>
      </w:r>
      <w:r w:rsidRPr="00742ACA">
        <w:rPr>
          <w:rFonts w:asciiTheme="majorBidi" w:hAnsiTheme="majorBidi"/>
          <w:b/>
          <w:bCs/>
          <w:color w:val="auto"/>
          <w:spacing w:val="1"/>
          <w:sz w:val="24"/>
          <w:szCs w:val="24"/>
        </w:rPr>
        <w:t xml:space="preserve"> </w:t>
      </w:r>
      <w:r w:rsidRPr="00742ACA">
        <w:rPr>
          <w:rFonts w:asciiTheme="majorBidi" w:hAnsiTheme="majorBidi"/>
          <w:b/>
          <w:bCs/>
          <w:color w:val="auto"/>
          <w:spacing w:val="-2"/>
          <w:sz w:val="24"/>
          <w:szCs w:val="24"/>
        </w:rPr>
        <w:t>regularity:</w:t>
      </w:r>
    </w:p>
    <w:p w:rsidR="00651E70" w:rsidRPr="00E03F6F" w:rsidRDefault="00651E70" w:rsidP="00742ACA">
      <w:pPr>
        <w:pStyle w:val="BodyText"/>
        <w:spacing w:line="360" w:lineRule="auto"/>
        <w:ind w:right="107"/>
        <w:jc w:val="both"/>
        <w:rPr>
          <w:rFonts w:asciiTheme="majorBidi" w:hAnsiTheme="majorBidi" w:cstheme="majorBidi"/>
        </w:rPr>
      </w:pPr>
      <w:r w:rsidRPr="00E03F6F">
        <w:rPr>
          <w:rFonts w:asciiTheme="majorBidi" w:hAnsiTheme="majorBidi" w:cstheme="majorBidi"/>
        </w:rPr>
        <w:t>A</w:t>
      </w:r>
      <w:r w:rsidRPr="00E03F6F">
        <w:rPr>
          <w:rFonts w:asciiTheme="majorBidi" w:hAnsiTheme="majorBidi" w:cstheme="majorBidi"/>
          <w:spacing w:val="16"/>
        </w:rPr>
        <w:t xml:space="preserve"> </w:t>
      </w:r>
      <w:r w:rsidRPr="00E03F6F">
        <w:rPr>
          <w:rFonts w:asciiTheme="majorBidi" w:hAnsiTheme="majorBidi" w:cstheme="majorBidi"/>
          <w:spacing w:val="-2"/>
        </w:rPr>
        <w:t>moderately</w:t>
      </w:r>
      <w:r w:rsidRPr="00E03F6F">
        <w:rPr>
          <w:rFonts w:asciiTheme="majorBidi" w:hAnsiTheme="majorBidi" w:cstheme="majorBidi"/>
          <w:spacing w:val="11"/>
        </w:rPr>
        <w:t xml:space="preserve"> </w:t>
      </w:r>
      <w:r w:rsidRPr="00E03F6F">
        <w:rPr>
          <w:rFonts w:asciiTheme="majorBidi" w:hAnsiTheme="majorBidi" w:cstheme="majorBidi"/>
          <w:spacing w:val="-3"/>
        </w:rPr>
        <w:t>large</w:t>
      </w:r>
      <w:r w:rsidRPr="00E03F6F">
        <w:rPr>
          <w:rFonts w:asciiTheme="majorBidi" w:hAnsiTheme="majorBidi" w:cstheme="majorBidi"/>
          <w:spacing w:val="20"/>
        </w:rPr>
        <w:t xml:space="preserve"> </w:t>
      </w:r>
      <w:r w:rsidRPr="00E03F6F">
        <w:rPr>
          <w:rFonts w:asciiTheme="majorBidi" w:hAnsiTheme="majorBidi" w:cstheme="majorBidi"/>
          <w:spacing w:val="-4"/>
        </w:rPr>
        <w:t>number</w:t>
      </w:r>
      <w:r w:rsidRPr="00E03F6F">
        <w:rPr>
          <w:rFonts w:asciiTheme="majorBidi" w:hAnsiTheme="majorBidi" w:cstheme="majorBidi"/>
          <w:spacing w:val="20"/>
        </w:rPr>
        <w:t xml:space="preserve"> </w:t>
      </w:r>
      <w:r w:rsidRPr="00E03F6F">
        <w:rPr>
          <w:rFonts w:asciiTheme="majorBidi" w:hAnsiTheme="majorBidi" w:cstheme="majorBidi"/>
          <w:spacing w:val="3"/>
        </w:rPr>
        <w:t>of</w:t>
      </w:r>
      <w:r w:rsidRPr="00E03F6F">
        <w:rPr>
          <w:rFonts w:asciiTheme="majorBidi" w:hAnsiTheme="majorBidi" w:cstheme="majorBidi"/>
          <w:spacing w:val="13"/>
        </w:rPr>
        <w:t xml:space="preserve"> </w:t>
      </w:r>
      <w:r w:rsidRPr="00E03F6F">
        <w:rPr>
          <w:rFonts w:asciiTheme="majorBidi" w:hAnsiTheme="majorBidi" w:cstheme="majorBidi"/>
          <w:spacing w:val="-3"/>
        </w:rPr>
        <w:t>units</w:t>
      </w:r>
      <w:r w:rsidRPr="00E03F6F">
        <w:rPr>
          <w:rFonts w:asciiTheme="majorBidi" w:hAnsiTheme="majorBidi" w:cstheme="majorBidi"/>
          <w:spacing w:val="20"/>
        </w:rPr>
        <w:t xml:space="preserve"> </w:t>
      </w:r>
      <w:r w:rsidRPr="00E03F6F">
        <w:rPr>
          <w:rFonts w:asciiTheme="majorBidi" w:hAnsiTheme="majorBidi" w:cstheme="majorBidi"/>
          <w:spacing w:val="-1"/>
        </w:rPr>
        <w:t>chosen</w:t>
      </w:r>
      <w:r w:rsidRPr="00E03F6F">
        <w:rPr>
          <w:rFonts w:asciiTheme="majorBidi" w:hAnsiTheme="majorBidi" w:cstheme="majorBidi"/>
          <w:spacing w:val="14"/>
        </w:rPr>
        <w:t xml:space="preserve"> </w:t>
      </w:r>
      <w:r w:rsidRPr="00E03F6F">
        <w:rPr>
          <w:rFonts w:asciiTheme="majorBidi" w:hAnsiTheme="majorBidi" w:cstheme="majorBidi"/>
          <w:spacing w:val="-1"/>
        </w:rPr>
        <w:t>at</w:t>
      </w:r>
      <w:r w:rsidRPr="00E03F6F">
        <w:rPr>
          <w:rFonts w:asciiTheme="majorBidi" w:hAnsiTheme="majorBidi" w:cstheme="majorBidi"/>
          <w:spacing w:val="20"/>
        </w:rPr>
        <w:t xml:space="preserve"> </w:t>
      </w:r>
      <w:r w:rsidRPr="00E03F6F">
        <w:rPr>
          <w:rFonts w:asciiTheme="majorBidi" w:hAnsiTheme="majorBidi" w:cstheme="majorBidi"/>
          <w:spacing w:val="-1"/>
        </w:rPr>
        <w:t>random</w:t>
      </w:r>
      <w:r w:rsidRPr="00E03F6F">
        <w:rPr>
          <w:rFonts w:asciiTheme="majorBidi" w:hAnsiTheme="majorBidi" w:cstheme="majorBidi"/>
          <w:spacing w:val="10"/>
        </w:rPr>
        <w:t xml:space="preserve"> </w:t>
      </w:r>
      <w:r w:rsidRPr="00E03F6F">
        <w:rPr>
          <w:rFonts w:asciiTheme="majorBidi" w:hAnsiTheme="majorBidi" w:cstheme="majorBidi"/>
          <w:spacing w:val="-1"/>
        </w:rPr>
        <w:t>from</w:t>
      </w:r>
      <w:r w:rsidRPr="00E03F6F">
        <w:rPr>
          <w:rFonts w:asciiTheme="majorBidi" w:hAnsiTheme="majorBidi" w:cstheme="majorBidi"/>
          <w:spacing w:val="37"/>
        </w:rPr>
        <w:t xml:space="preserve"> </w:t>
      </w:r>
      <w:r w:rsidRPr="00E03F6F">
        <w:rPr>
          <w:rFonts w:asciiTheme="majorBidi" w:hAnsiTheme="majorBidi" w:cstheme="majorBidi"/>
        </w:rPr>
        <w:t>a</w:t>
      </w:r>
      <w:r w:rsidRPr="00E03F6F">
        <w:rPr>
          <w:rFonts w:asciiTheme="majorBidi" w:hAnsiTheme="majorBidi" w:cstheme="majorBidi"/>
          <w:spacing w:val="24"/>
        </w:rPr>
        <w:t xml:space="preserve"> </w:t>
      </w:r>
      <w:r w:rsidRPr="00E03F6F">
        <w:rPr>
          <w:rFonts w:asciiTheme="majorBidi" w:hAnsiTheme="majorBidi" w:cstheme="majorBidi"/>
          <w:spacing w:val="-2"/>
        </w:rPr>
        <w:t>large</w:t>
      </w:r>
      <w:r w:rsidRPr="00E03F6F">
        <w:rPr>
          <w:rFonts w:asciiTheme="majorBidi" w:hAnsiTheme="majorBidi" w:cstheme="majorBidi"/>
          <w:spacing w:val="24"/>
        </w:rPr>
        <w:t xml:space="preserve"> </w:t>
      </w:r>
      <w:r w:rsidRPr="00E03F6F">
        <w:rPr>
          <w:rFonts w:asciiTheme="majorBidi" w:hAnsiTheme="majorBidi" w:cstheme="majorBidi"/>
          <w:spacing w:val="1"/>
        </w:rPr>
        <w:t>group</w:t>
      </w:r>
      <w:r w:rsidRPr="00E03F6F">
        <w:rPr>
          <w:rFonts w:asciiTheme="majorBidi" w:hAnsiTheme="majorBidi" w:cstheme="majorBidi"/>
          <w:spacing w:val="24"/>
        </w:rPr>
        <w:t xml:space="preserve"> </w:t>
      </w:r>
      <w:r w:rsidRPr="00E03F6F">
        <w:rPr>
          <w:rFonts w:asciiTheme="majorBidi" w:hAnsiTheme="majorBidi" w:cstheme="majorBidi"/>
          <w:spacing w:val="-1"/>
        </w:rPr>
        <w:t>are</w:t>
      </w:r>
      <w:r w:rsidRPr="00E03F6F">
        <w:rPr>
          <w:rFonts w:asciiTheme="majorBidi" w:hAnsiTheme="majorBidi" w:cstheme="majorBidi"/>
          <w:spacing w:val="24"/>
        </w:rPr>
        <w:t xml:space="preserve"> </w:t>
      </w:r>
      <w:r w:rsidRPr="00E03F6F">
        <w:rPr>
          <w:rFonts w:asciiTheme="majorBidi" w:hAnsiTheme="majorBidi" w:cstheme="majorBidi"/>
          <w:spacing w:val="-3"/>
        </w:rPr>
        <w:t>almost</w:t>
      </w:r>
      <w:r w:rsidRPr="00E03F6F">
        <w:rPr>
          <w:rFonts w:asciiTheme="majorBidi" w:hAnsiTheme="majorBidi" w:cstheme="majorBidi"/>
          <w:spacing w:val="24"/>
        </w:rPr>
        <w:t xml:space="preserve"> </w:t>
      </w:r>
      <w:r w:rsidRPr="00E03F6F">
        <w:rPr>
          <w:rFonts w:asciiTheme="majorBidi" w:hAnsiTheme="majorBidi" w:cstheme="majorBidi"/>
        </w:rPr>
        <w:t>sure</w:t>
      </w:r>
      <w:r w:rsidRPr="00E03F6F">
        <w:rPr>
          <w:rFonts w:asciiTheme="majorBidi" w:hAnsiTheme="majorBidi" w:cstheme="majorBidi"/>
          <w:spacing w:val="24"/>
        </w:rPr>
        <w:t xml:space="preserve"> </w:t>
      </w:r>
      <w:r w:rsidRPr="00E03F6F">
        <w:rPr>
          <w:rFonts w:asciiTheme="majorBidi" w:hAnsiTheme="majorBidi" w:cstheme="majorBidi"/>
          <w:spacing w:val="-1"/>
        </w:rPr>
        <w:t>on</w:t>
      </w:r>
      <w:r w:rsidRPr="00E03F6F">
        <w:rPr>
          <w:rFonts w:asciiTheme="majorBidi" w:hAnsiTheme="majorBidi" w:cstheme="majorBidi"/>
          <w:spacing w:val="24"/>
        </w:rPr>
        <w:t xml:space="preserve"> </w:t>
      </w:r>
      <w:r w:rsidRPr="00E03F6F">
        <w:rPr>
          <w:rFonts w:asciiTheme="majorBidi" w:hAnsiTheme="majorBidi" w:cstheme="majorBidi"/>
          <w:spacing w:val="-1"/>
        </w:rPr>
        <w:t>the</w:t>
      </w:r>
      <w:r w:rsidRPr="00E03F6F">
        <w:rPr>
          <w:rFonts w:asciiTheme="majorBidi" w:hAnsiTheme="majorBidi" w:cstheme="majorBidi"/>
          <w:spacing w:val="24"/>
        </w:rPr>
        <w:t xml:space="preserve"> </w:t>
      </w:r>
      <w:r w:rsidRPr="00E03F6F">
        <w:rPr>
          <w:rFonts w:asciiTheme="majorBidi" w:hAnsiTheme="majorBidi" w:cstheme="majorBidi"/>
          <w:spacing w:val="-2"/>
        </w:rPr>
        <w:t>average</w:t>
      </w:r>
      <w:r w:rsidRPr="00E03F6F">
        <w:rPr>
          <w:rFonts w:asciiTheme="majorBidi" w:hAnsiTheme="majorBidi" w:cstheme="majorBidi"/>
          <w:spacing w:val="24"/>
        </w:rPr>
        <w:t xml:space="preserve"> </w:t>
      </w:r>
      <w:r w:rsidRPr="00E03F6F">
        <w:rPr>
          <w:rFonts w:asciiTheme="majorBidi" w:hAnsiTheme="majorBidi" w:cstheme="majorBidi"/>
          <w:spacing w:val="2"/>
        </w:rPr>
        <w:t>to</w:t>
      </w:r>
      <w:r w:rsidRPr="00E03F6F">
        <w:rPr>
          <w:rFonts w:asciiTheme="majorBidi" w:hAnsiTheme="majorBidi" w:cstheme="majorBidi"/>
          <w:spacing w:val="28"/>
        </w:rPr>
        <w:t xml:space="preserve"> </w:t>
      </w:r>
      <w:r w:rsidRPr="00E03F6F">
        <w:rPr>
          <w:rFonts w:asciiTheme="majorBidi" w:hAnsiTheme="majorBidi" w:cstheme="majorBidi"/>
          <w:spacing w:val="-1"/>
        </w:rPr>
        <w:t>possess</w:t>
      </w:r>
      <w:r w:rsidRPr="00E03F6F">
        <w:rPr>
          <w:rFonts w:asciiTheme="majorBidi" w:hAnsiTheme="majorBidi" w:cstheme="majorBidi"/>
          <w:spacing w:val="20"/>
        </w:rPr>
        <w:t xml:space="preserve"> </w:t>
      </w:r>
      <w:r w:rsidRPr="00E03F6F">
        <w:rPr>
          <w:rFonts w:asciiTheme="majorBidi" w:hAnsiTheme="majorBidi" w:cstheme="majorBidi"/>
        </w:rPr>
        <w:t>the</w:t>
      </w:r>
      <w:r w:rsidRPr="00E03F6F">
        <w:rPr>
          <w:rFonts w:asciiTheme="majorBidi" w:hAnsiTheme="majorBidi" w:cstheme="majorBidi"/>
          <w:spacing w:val="30"/>
        </w:rPr>
        <w:t xml:space="preserve"> </w:t>
      </w:r>
      <w:r w:rsidRPr="00E03F6F">
        <w:rPr>
          <w:rFonts w:asciiTheme="majorBidi" w:hAnsiTheme="majorBidi" w:cstheme="majorBidi"/>
          <w:spacing w:val="-2"/>
        </w:rPr>
        <w:t>characteristics</w:t>
      </w:r>
      <w:r w:rsidRPr="00E03F6F">
        <w:rPr>
          <w:rFonts w:asciiTheme="majorBidi" w:hAnsiTheme="majorBidi" w:cstheme="majorBidi"/>
          <w:spacing w:val="-3"/>
        </w:rPr>
        <w:t xml:space="preserve"> </w:t>
      </w:r>
      <w:r w:rsidRPr="00E03F6F">
        <w:rPr>
          <w:rFonts w:asciiTheme="majorBidi" w:hAnsiTheme="majorBidi" w:cstheme="majorBidi"/>
          <w:spacing w:val="2"/>
        </w:rPr>
        <w:t>of</w:t>
      </w:r>
      <w:r w:rsidRPr="00E03F6F">
        <w:rPr>
          <w:rFonts w:asciiTheme="majorBidi" w:hAnsiTheme="majorBidi" w:cstheme="majorBidi"/>
          <w:spacing w:val="-3"/>
        </w:rPr>
        <w:t xml:space="preserve"> </w:t>
      </w:r>
      <w:r w:rsidRPr="00E03F6F">
        <w:rPr>
          <w:rFonts w:asciiTheme="majorBidi" w:hAnsiTheme="majorBidi" w:cstheme="majorBidi"/>
          <w:spacing w:val="-1"/>
        </w:rPr>
        <w:t>the</w:t>
      </w:r>
      <w:r w:rsidRPr="00E03F6F">
        <w:rPr>
          <w:rFonts w:asciiTheme="majorBidi" w:hAnsiTheme="majorBidi" w:cstheme="majorBidi"/>
          <w:spacing w:val="1"/>
        </w:rPr>
        <w:t xml:space="preserve"> </w:t>
      </w:r>
      <w:r w:rsidRPr="00E03F6F">
        <w:rPr>
          <w:rFonts w:asciiTheme="majorBidi" w:hAnsiTheme="majorBidi" w:cstheme="majorBidi"/>
          <w:spacing w:val="-2"/>
        </w:rPr>
        <w:t>large</w:t>
      </w:r>
      <w:r w:rsidRPr="00E03F6F">
        <w:rPr>
          <w:rFonts w:asciiTheme="majorBidi" w:hAnsiTheme="majorBidi" w:cstheme="majorBidi"/>
          <w:spacing w:val="-3"/>
        </w:rPr>
        <w:t xml:space="preserve"> </w:t>
      </w:r>
      <w:r w:rsidRPr="00E03F6F">
        <w:rPr>
          <w:rFonts w:asciiTheme="majorBidi" w:hAnsiTheme="majorBidi" w:cstheme="majorBidi"/>
          <w:spacing w:val="1"/>
        </w:rPr>
        <w:t>group.</w:t>
      </w:r>
    </w:p>
    <w:p w:rsidR="00651E70" w:rsidRPr="00742ACA" w:rsidRDefault="00651E70" w:rsidP="001974D3">
      <w:pPr>
        <w:pStyle w:val="Heading2"/>
        <w:keepNext w:val="0"/>
        <w:keepLines w:val="0"/>
        <w:widowControl w:val="0"/>
        <w:numPr>
          <w:ilvl w:val="0"/>
          <w:numId w:val="9"/>
        </w:numPr>
        <w:tabs>
          <w:tab w:val="left" w:pos="355"/>
        </w:tabs>
        <w:spacing w:before="2" w:line="360" w:lineRule="auto"/>
        <w:ind w:left="354"/>
        <w:rPr>
          <w:rFonts w:asciiTheme="majorBidi" w:hAnsiTheme="majorBidi"/>
          <w:b/>
          <w:bCs/>
          <w:color w:val="auto"/>
          <w:sz w:val="24"/>
          <w:szCs w:val="24"/>
        </w:rPr>
      </w:pPr>
      <w:r w:rsidRPr="00742ACA">
        <w:rPr>
          <w:rFonts w:asciiTheme="majorBidi" w:hAnsiTheme="majorBidi"/>
          <w:b/>
          <w:bCs/>
          <w:color w:val="auto"/>
          <w:spacing w:val="-2"/>
          <w:sz w:val="24"/>
          <w:szCs w:val="24"/>
        </w:rPr>
        <w:t>Principle</w:t>
      </w:r>
      <w:r w:rsidRPr="00742ACA">
        <w:rPr>
          <w:rFonts w:asciiTheme="majorBidi" w:hAnsiTheme="majorBidi"/>
          <w:b/>
          <w:bCs/>
          <w:color w:val="auto"/>
          <w:spacing w:val="-1"/>
          <w:sz w:val="24"/>
          <w:szCs w:val="24"/>
        </w:rPr>
        <w:t xml:space="preserve"> of</w:t>
      </w:r>
      <w:r w:rsidRPr="00742ACA">
        <w:rPr>
          <w:rFonts w:asciiTheme="majorBidi" w:hAnsiTheme="majorBidi"/>
          <w:b/>
          <w:bCs/>
          <w:color w:val="auto"/>
          <w:sz w:val="24"/>
          <w:szCs w:val="24"/>
        </w:rPr>
        <w:t xml:space="preserve"> </w:t>
      </w:r>
      <w:r w:rsidRPr="00742ACA">
        <w:rPr>
          <w:rFonts w:asciiTheme="majorBidi" w:hAnsiTheme="majorBidi"/>
          <w:b/>
          <w:bCs/>
          <w:color w:val="auto"/>
          <w:spacing w:val="-2"/>
          <w:sz w:val="24"/>
          <w:szCs w:val="24"/>
        </w:rPr>
        <w:t>Inertia</w:t>
      </w:r>
      <w:r w:rsidRPr="00742ACA">
        <w:rPr>
          <w:rFonts w:asciiTheme="majorBidi" w:hAnsiTheme="majorBidi"/>
          <w:b/>
          <w:bCs/>
          <w:color w:val="auto"/>
          <w:spacing w:val="5"/>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z w:val="24"/>
          <w:szCs w:val="24"/>
        </w:rPr>
        <w:t xml:space="preserve"> </w:t>
      </w:r>
      <w:r w:rsidRPr="00742ACA">
        <w:rPr>
          <w:rFonts w:asciiTheme="majorBidi" w:hAnsiTheme="majorBidi"/>
          <w:b/>
          <w:bCs/>
          <w:color w:val="auto"/>
          <w:spacing w:val="-3"/>
          <w:sz w:val="24"/>
          <w:szCs w:val="24"/>
        </w:rPr>
        <w:t>large</w:t>
      </w:r>
      <w:r w:rsidRPr="00742ACA">
        <w:rPr>
          <w:rFonts w:asciiTheme="majorBidi" w:hAnsiTheme="majorBidi"/>
          <w:b/>
          <w:bCs/>
          <w:color w:val="auto"/>
          <w:spacing w:val="5"/>
          <w:sz w:val="24"/>
          <w:szCs w:val="24"/>
        </w:rPr>
        <w:t xml:space="preserve"> </w:t>
      </w:r>
      <w:r w:rsidRPr="00742ACA">
        <w:rPr>
          <w:rFonts w:asciiTheme="majorBidi" w:hAnsiTheme="majorBidi"/>
          <w:b/>
          <w:bCs/>
          <w:color w:val="auto"/>
          <w:spacing w:val="-2"/>
          <w:sz w:val="24"/>
          <w:szCs w:val="24"/>
        </w:rPr>
        <w:t>numbers:</w:t>
      </w:r>
    </w:p>
    <w:p w:rsidR="00651E70" w:rsidRPr="00E03F6F" w:rsidRDefault="00651E70" w:rsidP="00742ACA">
      <w:pPr>
        <w:pStyle w:val="BodyText"/>
        <w:spacing w:line="360" w:lineRule="auto"/>
        <w:ind w:right="115"/>
        <w:jc w:val="both"/>
        <w:rPr>
          <w:rFonts w:asciiTheme="majorBidi" w:hAnsiTheme="majorBidi" w:cstheme="majorBidi"/>
        </w:rPr>
      </w:pPr>
      <w:r w:rsidRPr="00E03F6F">
        <w:rPr>
          <w:rFonts w:asciiTheme="majorBidi" w:hAnsiTheme="majorBidi" w:cstheme="majorBidi"/>
        </w:rPr>
        <w:t>Other</w:t>
      </w:r>
      <w:r w:rsidRPr="00E03F6F">
        <w:rPr>
          <w:rFonts w:asciiTheme="majorBidi" w:hAnsiTheme="majorBidi" w:cstheme="majorBidi"/>
          <w:spacing w:val="42"/>
        </w:rPr>
        <w:t xml:space="preserve"> </w:t>
      </w:r>
      <w:r w:rsidRPr="00E03F6F">
        <w:rPr>
          <w:rFonts w:asciiTheme="majorBidi" w:hAnsiTheme="majorBidi" w:cstheme="majorBidi"/>
          <w:spacing w:val="-3"/>
        </w:rPr>
        <w:t>things</w:t>
      </w:r>
      <w:r w:rsidRPr="00E03F6F">
        <w:rPr>
          <w:rFonts w:asciiTheme="majorBidi" w:hAnsiTheme="majorBidi" w:cstheme="majorBidi"/>
          <w:spacing w:val="36"/>
        </w:rPr>
        <w:t xml:space="preserve"> </w:t>
      </w:r>
      <w:r w:rsidRPr="00E03F6F">
        <w:rPr>
          <w:rFonts w:asciiTheme="majorBidi" w:hAnsiTheme="majorBidi" w:cstheme="majorBidi"/>
          <w:spacing w:val="-4"/>
        </w:rPr>
        <w:t>being</w:t>
      </w:r>
      <w:r w:rsidRPr="00E03F6F">
        <w:rPr>
          <w:rFonts w:asciiTheme="majorBidi" w:hAnsiTheme="majorBidi" w:cstheme="majorBidi"/>
          <w:spacing w:val="37"/>
        </w:rPr>
        <w:t xml:space="preserve"> </w:t>
      </w:r>
      <w:r w:rsidRPr="00E03F6F">
        <w:rPr>
          <w:rFonts w:asciiTheme="majorBidi" w:hAnsiTheme="majorBidi" w:cstheme="majorBidi"/>
          <w:spacing w:val="-3"/>
        </w:rPr>
        <w:t>equal,</w:t>
      </w:r>
      <w:r w:rsidRPr="00E03F6F">
        <w:rPr>
          <w:rFonts w:asciiTheme="majorBidi" w:hAnsiTheme="majorBidi" w:cstheme="majorBidi"/>
          <w:spacing w:val="42"/>
        </w:rPr>
        <w:t xml:space="preserve"> </w:t>
      </w:r>
      <w:r w:rsidRPr="00E03F6F">
        <w:rPr>
          <w:rFonts w:asciiTheme="majorBidi" w:hAnsiTheme="majorBidi" w:cstheme="majorBidi"/>
          <w:spacing w:val="-1"/>
        </w:rPr>
        <w:t>as</w:t>
      </w:r>
      <w:r w:rsidRPr="00E03F6F">
        <w:rPr>
          <w:rFonts w:asciiTheme="majorBidi" w:hAnsiTheme="majorBidi" w:cstheme="majorBidi"/>
          <w:spacing w:val="34"/>
        </w:rPr>
        <w:t xml:space="preserve"> </w:t>
      </w:r>
      <w:r w:rsidRPr="00E03F6F">
        <w:rPr>
          <w:rFonts w:asciiTheme="majorBidi" w:hAnsiTheme="majorBidi" w:cstheme="majorBidi"/>
        </w:rPr>
        <w:t>the</w:t>
      </w:r>
      <w:r w:rsidRPr="00E03F6F">
        <w:rPr>
          <w:rFonts w:asciiTheme="majorBidi" w:hAnsiTheme="majorBidi" w:cstheme="majorBidi"/>
          <w:spacing w:val="37"/>
        </w:rPr>
        <w:t xml:space="preserve"> </w:t>
      </w:r>
      <w:r w:rsidRPr="00E03F6F">
        <w:rPr>
          <w:rFonts w:asciiTheme="majorBidi" w:hAnsiTheme="majorBidi" w:cstheme="majorBidi"/>
          <w:spacing w:val="-5"/>
        </w:rPr>
        <w:t>sample</w:t>
      </w:r>
      <w:r w:rsidRPr="00E03F6F">
        <w:rPr>
          <w:rFonts w:asciiTheme="majorBidi" w:hAnsiTheme="majorBidi" w:cstheme="majorBidi"/>
          <w:spacing w:val="37"/>
        </w:rPr>
        <w:t xml:space="preserve"> </w:t>
      </w:r>
      <w:r w:rsidRPr="00E03F6F">
        <w:rPr>
          <w:rFonts w:asciiTheme="majorBidi" w:hAnsiTheme="majorBidi" w:cstheme="majorBidi"/>
          <w:spacing w:val="-4"/>
        </w:rPr>
        <w:t>size</w:t>
      </w:r>
      <w:r w:rsidRPr="00E03F6F">
        <w:rPr>
          <w:rFonts w:asciiTheme="majorBidi" w:hAnsiTheme="majorBidi" w:cstheme="majorBidi"/>
          <w:spacing w:val="37"/>
        </w:rPr>
        <w:t xml:space="preserve"> </w:t>
      </w:r>
      <w:r w:rsidRPr="00E03F6F">
        <w:rPr>
          <w:rFonts w:asciiTheme="majorBidi" w:hAnsiTheme="majorBidi" w:cstheme="majorBidi"/>
          <w:spacing w:val="-3"/>
        </w:rPr>
        <w:t>increases,</w:t>
      </w:r>
      <w:r w:rsidRPr="00E03F6F">
        <w:rPr>
          <w:rFonts w:asciiTheme="majorBidi" w:hAnsiTheme="majorBidi" w:cstheme="majorBidi"/>
          <w:spacing w:val="37"/>
        </w:rPr>
        <w:t xml:space="preserve"> </w:t>
      </w:r>
      <w:r w:rsidRPr="00E03F6F">
        <w:rPr>
          <w:rFonts w:asciiTheme="majorBidi" w:hAnsiTheme="majorBidi" w:cstheme="majorBidi"/>
        </w:rPr>
        <w:t>the</w:t>
      </w:r>
      <w:r w:rsidRPr="00E03F6F">
        <w:rPr>
          <w:rFonts w:asciiTheme="majorBidi" w:hAnsiTheme="majorBidi" w:cstheme="majorBidi"/>
          <w:spacing w:val="37"/>
        </w:rPr>
        <w:t xml:space="preserve"> </w:t>
      </w:r>
      <w:r w:rsidRPr="00E03F6F">
        <w:rPr>
          <w:rFonts w:asciiTheme="majorBidi" w:hAnsiTheme="majorBidi" w:cstheme="majorBidi"/>
          <w:spacing w:val="-1"/>
        </w:rPr>
        <w:t xml:space="preserve">results </w:t>
      </w:r>
      <w:r w:rsidRPr="00E03F6F">
        <w:rPr>
          <w:rFonts w:asciiTheme="majorBidi" w:hAnsiTheme="majorBidi" w:cstheme="majorBidi"/>
        </w:rPr>
        <w:t>tend</w:t>
      </w:r>
      <w:r w:rsidRPr="00E03F6F">
        <w:rPr>
          <w:rFonts w:asciiTheme="majorBidi" w:hAnsiTheme="majorBidi" w:cstheme="majorBidi"/>
          <w:spacing w:val="-1"/>
        </w:rPr>
        <w:t xml:space="preserve"> </w:t>
      </w:r>
      <w:r w:rsidRPr="00E03F6F">
        <w:rPr>
          <w:rFonts w:asciiTheme="majorBidi" w:hAnsiTheme="majorBidi" w:cstheme="majorBidi"/>
          <w:spacing w:val="4"/>
        </w:rPr>
        <w:t>to</w:t>
      </w:r>
      <w:r w:rsidRPr="00E03F6F">
        <w:rPr>
          <w:rFonts w:asciiTheme="majorBidi" w:hAnsiTheme="majorBidi" w:cstheme="majorBidi"/>
          <w:spacing w:val="7"/>
        </w:rPr>
        <w:t xml:space="preserve"> </w:t>
      </w:r>
      <w:r w:rsidRPr="00E03F6F">
        <w:rPr>
          <w:rFonts w:asciiTheme="majorBidi" w:hAnsiTheme="majorBidi" w:cstheme="majorBidi"/>
          <w:spacing w:val="-3"/>
        </w:rPr>
        <w:t>be</w:t>
      </w:r>
      <w:r w:rsidRPr="00E03F6F">
        <w:rPr>
          <w:rFonts w:asciiTheme="majorBidi" w:hAnsiTheme="majorBidi" w:cstheme="majorBidi"/>
          <w:spacing w:val="-1"/>
        </w:rPr>
        <w:t xml:space="preserve"> more </w:t>
      </w:r>
      <w:r w:rsidRPr="00E03F6F">
        <w:rPr>
          <w:rFonts w:asciiTheme="majorBidi" w:hAnsiTheme="majorBidi" w:cstheme="majorBidi"/>
        </w:rPr>
        <w:t>accurate</w:t>
      </w:r>
      <w:r w:rsidRPr="00E03F6F">
        <w:rPr>
          <w:rFonts w:asciiTheme="majorBidi" w:hAnsiTheme="majorBidi" w:cstheme="majorBidi"/>
          <w:spacing w:val="4"/>
        </w:rPr>
        <w:t xml:space="preserve"> </w:t>
      </w:r>
      <w:r w:rsidRPr="00E03F6F">
        <w:rPr>
          <w:rFonts w:asciiTheme="majorBidi" w:hAnsiTheme="majorBidi" w:cstheme="majorBidi"/>
          <w:spacing w:val="-2"/>
        </w:rPr>
        <w:t>and</w:t>
      </w:r>
      <w:r w:rsidRPr="00E03F6F">
        <w:rPr>
          <w:rFonts w:asciiTheme="majorBidi" w:hAnsiTheme="majorBidi" w:cstheme="majorBidi"/>
          <w:spacing w:val="-1"/>
        </w:rPr>
        <w:t xml:space="preserve"> </w:t>
      </w:r>
      <w:r w:rsidRPr="00E03F6F">
        <w:rPr>
          <w:rFonts w:asciiTheme="majorBidi" w:hAnsiTheme="majorBidi" w:cstheme="majorBidi"/>
          <w:spacing w:val="-4"/>
        </w:rPr>
        <w:t>reliable.</w:t>
      </w:r>
    </w:p>
    <w:p w:rsidR="00651E70" w:rsidRPr="00742ACA" w:rsidRDefault="00651E70" w:rsidP="001974D3">
      <w:pPr>
        <w:pStyle w:val="Heading2"/>
        <w:keepNext w:val="0"/>
        <w:keepLines w:val="0"/>
        <w:widowControl w:val="0"/>
        <w:numPr>
          <w:ilvl w:val="0"/>
          <w:numId w:val="9"/>
        </w:numPr>
        <w:tabs>
          <w:tab w:val="left" w:pos="354"/>
        </w:tabs>
        <w:spacing w:before="0" w:line="360" w:lineRule="auto"/>
        <w:ind w:hanging="244"/>
        <w:rPr>
          <w:rFonts w:asciiTheme="majorBidi" w:hAnsiTheme="majorBidi"/>
          <w:b/>
          <w:bCs/>
          <w:color w:val="auto"/>
          <w:sz w:val="24"/>
          <w:szCs w:val="24"/>
        </w:rPr>
      </w:pPr>
      <w:r w:rsidRPr="00742ACA">
        <w:rPr>
          <w:rFonts w:asciiTheme="majorBidi" w:hAnsiTheme="majorBidi"/>
          <w:b/>
          <w:bCs/>
          <w:color w:val="auto"/>
          <w:spacing w:val="-2"/>
          <w:sz w:val="24"/>
          <w:szCs w:val="24"/>
        </w:rPr>
        <w:t>Principle</w:t>
      </w:r>
      <w:r w:rsidRPr="00742ACA">
        <w:rPr>
          <w:rFonts w:asciiTheme="majorBidi" w:hAnsiTheme="majorBidi"/>
          <w:b/>
          <w:bCs/>
          <w:color w:val="auto"/>
          <w:spacing w:val="4"/>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pacing w:val="-4"/>
          <w:sz w:val="24"/>
          <w:szCs w:val="24"/>
        </w:rPr>
        <w:t xml:space="preserve"> </w:t>
      </w:r>
      <w:r w:rsidRPr="00742ACA">
        <w:rPr>
          <w:rFonts w:asciiTheme="majorBidi" w:hAnsiTheme="majorBidi"/>
          <w:b/>
          <w:bCs/>
          <w:color w:val="auto"/>
          <w:spacing w:val="-1"/>
          <w:sz w:val="24"/>
          <w:szCs w:val="24"/>
        </w:rPr>
        <w:t>Validity:</w:t>
      </w:r>
    </w:p>
    <w:p w:rsidR="00651E70" w:rsidRPr="00E03F6F" w:rsidRDefault="00651E70" w:rsidP="00742ACA">
      <w:pPr>
        <w:pStyle w:val="BodyText"/>
        <w:spacing w:before="7" w:line="360" w:lineRule="auto"/>
        <w:ind w:right="116"/>
        <w:jc w:val="both"/>
        <w:rPr>
          <w:rFonts w:asciiTheme="majorBidi" w:hAnsiTheme="majorBidi" w:cstheme="majorBidi"/>
        </w:rPr>
      </w:pPr>
      <w:r w:rsidRPr="00E03F6F">
        <w:rPr>
          <w:rFonts w:asciiTheme="majorBidi" w:hAnsiTheme="majorBidi" w:cstheme="majorBidi"/>
          <w:spacing w:val="-4"/>
        </w:rPr>
        <w:t>This</w:t>
      </w:r>
      <w:r w:rsidRPr="00E03F6F">
        <w:rPr>
          <w:rFonts w:asciiTheme="majorBidi" w:hAnsiTheme="majorBidi" w:cstheme="majorBidi"/>
          <w:spacing w:val="16"/>
        </w:rPr>
        <w:t xml:space="preserve"> </w:t>
      </w:r>
      <w:r w:rsidRPr="00E03F6F">
        <w:rPr>
          <w:rFonts w:asciiTheme="majorBidi" w:hAnsiTheme="majorBidi" w:cstheme="majorBidi"/>
        </w:rPr>
        <w:t>states</w:t>
      </w:r>
      <w:r w:rsidRPr="00E03F6F">
        <w:rPr>
          <w:rFonts w:asciiTheme="majorBidi" w:hAnsiTheme="majorBidi" w:cstheme="majorBidi"/>
          <w:spacing w:val="16"/>
        </w:rPr>
        <w:t xml:space="preserve"> </w:t>
      </w:r>
      <w:r w:rsidRPr="00E03F6F">
        <w:rPr>
          <w:rFonts w:asciiTheme="majorBidi" w:hAnsiTheme="majorBidi" w:cstheme="majorBidi"/>
          <w:spacing w:val="-1"/>
        </w:rPr>
        <w:t>that</w:t>
      </w:r>
      <w:r w:rsidRPr="00E03F6F">
        <w:rPr>
          <w:rFonts w:asciiTheme="majorBidi" w:hAnsiTheme="majorBidi" w:cstheme="majorBidi"/>
          <w:spacing w:val="21"/>
        </w:rPr>
        <w:t xml:space="preserve"> </w:t>
      </w:r>
      <w:r w:rsidRPr="00E03F6F">
        <w:rPr>
          <w:rFonts w:asciiTheme="majorBidi" w:hAnsiTheme="majorBidi" w:cstheme="majorBidi"/>
        </w:rPr>
        <w:t>the</w:t>
      </w:r>
      <w:r w:rsidRPr="00E03F6F">
        <w:rPr>
          <w:rFonts w:asciiTheme="majorBidi" w:hAnsiTheme="majorBidi" w:cstheme="majorBidi"/>
          <w:spacing w:val="16"/>
        </w:rPr>
        <w:t xml:space="preserve"> </w:t>
      </w:r>
      <w:r w:rsidRPr="00E03F6F">
        <w:rPr>
          <w:rFonts w:asciiTheme="majorBidi" w:hAnsiTheme="majorBidi" w:cstheme="majorBidi"/>
          <w:spacing w:val="-5"/>
        </w:rPr>
        <w:t>sampling</w:t>
      </w:r>
      <w:r w:rsidRPr="00E03F6F">
        <w:rPr>
          <w:rFonts w:asciiTheme="majorBidi" w:hAnsiTheme="majorBidi" w:cstheme="majorBidi"/>
          <w:spacing w:val="16"/>
        </w:rPr>
        <w:t xml:space="preserve"> </w:t>
      </w:r>
      <w:r w:rsidRPr="00E03F6F">
        <w:rPr>
          <w:rFonts w:asciiTheme="majorBidi" w:hAnsiTheme="majorBidi" w:cstheme="majorBidi"/>
          <w:spacing w:val="-1"/>
        </w:rPr>
        <w:t>methods</w:t>
      </w:r>
      <w:r w:rsidRPr="00E03F6F">
        <w:rPr>
          <w:rFonts w:asciiTheme="majorBidi" w:hAnsiTheme="majorBidi" w:cstheme="majorBidi"/>
          <w:spacing w:val="10"/>
        </w:rPr>
        <w:t xml:space="preserve"> </w:t>
      </w:r>
      <w:r w:rsidRPr="00E03F6F">
        <w:rPr>
          <w:rFonts w:asciiTheme="majorBidi" w:hAnsiTheme="majorBidi" w:cstheme="majorBidi"/>
          <w:spacing w:val="-2"/>
        </w:rPr>
        <w:t>provide</w:t>
      </w:r>
      <w:r w:rsidRPr="00E03F6F">
        <w:rPr>
          <w:rFonts w:asciiTheme="majorBidi" w:hAnsiTheme="majorBidi" w:cstheme="majorBidi"/>
          <w:spacing w:val="11"/>
        </w:rPr>
        <w:t xml:space="preserve"> </w:t>
      </w:r>
      <w:r w:rsidRPr="00E03F6F">
        <w:rPr>
          <w:rFonts w:asciiTheme="majorBidi" w:hAnsiTheme="majorBidi" w:cstheme="majorBidi"/>
          <w:spacing w:val="-6"/>
        </w:rPr>
        <w:t>valid</w:t>
      </w:r>
      <w:r w:rsidRPr="00E03F6F">
        <w:rPr>
          <w:rFonts w:asciiTheme="majorBidi" w:hAnsiTheme="majorBidi" w:cstheme="majorBidi"/>
          <w:spacing w:val="33"/>
        </w:rPr>
        <w:t xml:space="preserve"> </w:t>
      </w:r>
      <w:r w:rsidRPr="00E03F6F">
        <w:rPr>
          <w:rFonts w:asciiTheme="majorBidi" w:hAnsiTheme="majorBidi" w:cstheme="majorBidi"/>
          <w:spacing w:val="-2"/>
        </w:rPr>
        <w:t>estimates</w:t>
      </w:r>
      <w:r w:rsidRPr="00E03F6F">
        <w:rPr>
          <w:rFonts w:asciiTheme="majorBidi" w:hAnsiTheme="majorBidi" w:cstheme="majorBidi"/>
          <w:spacing w:val="-1"/>
        </w:rPr>
        <w:t xml:space="preserve"> about</w:t>
      </w:r>
      <w:r w:rsidRPr="00E03F6F">
        <w:rPr>
          <w:rFonts w:asciiTheme="majorBidi" w:hAnsiTheme="majorBidi" w:cstheme="majorBidi"/>
          <w:spacing w:val="9"/>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2"/>
        </w:rPr>
        <w:t>population</w:t>
      </w:r>
      <w:r w:rsidRPr="00E03F6F">
        <w:rPr>
          <w:rFonts w:asciiTheme="majorBidi" w:hAnsiTheme="majorBidi" w:cstheme="majorBidi"/>
          <w:spacing w:val="1"/>
        </w:rPr>
        <w:t xml:space="preserve"> </w:t>
      </w:r>
      <w:r w:rsidRPr="00E03F6F">
        <w:rPr>
          <w:rFonts w:asciiTheme="majorBidi" w:hAnsiTheme="majorBidi" w:cstheme="majorBidi"/>
          <w:spacing w:val="-3"/>
        </w:rPr>
        <w:t>units</w:t>
      </w:r>
      <w:r w:rsidRPr="00E03F6F">
        <w:rPr>
          <w:rFonts w:asciiTheme="majorBidi" w:hAnsiTheme="majorBidi" w:cstheme="majorBidi"/>
        </w:rPr>
        <w:t xml:space="preserve"> </w:t>
      </w:r>
      <w:r w:rsidRPr="00E03F6F">
        <w:rPr>
          <w:rFonts w:asciiTheme="majorBidi" w:hAnsiTheme="majorBidi" w:cstheme="majorBidi"/>
          <w:spacing w:val="-1"/>
        </w:rPr>
        <w:t>(parameters).</w:t>
      </w:r>
    </w:p>
    <w:p w:rsidR="00651E70" w:rsidRPr="00742ACA" w:rsidRDefault="00651E70" w:rsidP="001974D3">
      <w:pPr>
        <w:pStyle w:val="Heading2"/>
        <w:keepNext w:val="0"/>
        <w:keepLines w:val="0"/>
        <w:widowControl w:val="0"/>
        <w:numPr>
          <w:ilvl w:val="0"/>
          <w:numId w:val="9"/>
        </w:numPr>
        <w:tabs>
          <w:tab w:val="left" w:pos="353"/>
        </w:tabs>
        <w:spacing w:before="0" w:line="360" w:lineRule="auto"/>
        <w:ind w:left="352" w:hanging="243"/>
        <w:rPr>
          <w:rFonts w:asciiTheme="majorBidi" w:hAnsiTheme="majorBidi"/>
          <w:b/>
          <w:bCs/>
          <w:color w:val="auto"/>
          <w:sz w:val="24"/>
          <w:szCs w:val="24"/>
        </w:rPr>
      </w:pPr>
      <w:r w:rsidRPr="00742ACA">
        <w:rPr>
          <w:rFonts w:asciiTheme="majorBidi" w:hAnsiTheme="majorBidi"/>
          <w:b/>
          <w:bCs/>
          <w:color w:val="auto"/>
          <w:spacing w:val="-2"/>
          <w:sz w:val="24"/>
          <w:szCs w:val="24"/>
        </w:rPr>
        <w:t>Principle</w:t>
      </w:r>
      <w:r w:rsidRPr="00742ACA">
        <w:rPr>
          <w:rFonts w:asciiTheme="majorBidi" w:hAnsiTheme="majorBidi"/>
          <w:b/>
          <w:bCs/>
          <w:color w:val="auto"/>
          <w:spacing w:val="3"/>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pacing w:val="-5"/>
          <w:sz w:val="24"/>
          <w:szCs w:val="24"/>
        </w:rPr>
        <w:t xml:space="preserve"> </w:t>
      </w:r>
      <w:r w:rsidRPr="00742ACA">
        <w:rPr>
          <w:rFonts w:asciiTheme="majorBidi" w:hAnsiTheme="majorBidi"/>
          <w:b/>
          <w:bCs/>
          <w:color w:val="auto"/>
          <w:spacing w:val="-1"/>
          <w:sz w:val="24"/>
          <w:szCs w:val="24"/>
        </w:rPr>
        <w:t>Optimization:</w:t>
      </w:r>
    </w:p>
    <w:p w:rsidR="00651E70" w:rsidRPr="00E03F6F" w:rsidRDefault="00651E70" w:rsidP="00742ACA">
      <w:pPr>
        <w:pStyle w:val="BodyText"/>
        <w:spacing w:line="360" w:lineRule="auto"/>
        <w:ind w:left="353" w:right="109" w:firstLine="367"/>
        <w:jc w:val="both"/>
        <w:rPr>
          <w:rFonts w:asciiTheme="majorBidi" w:hAnsiTheme="majorBidi" w:cstheme="majorBidi"/>
        </w:rPr>
      </w:pPr>
      <w:r w:rsidRPr="00E03F6F">
        <w:rPr>
          <w:rFonts w:asciiTheme="majorBidi" w:hAnsiTheme="majorBidi" w:cstheme="majorBidi"/>
          <w:spacing w:val="-4"/>
        </w:rPr>
        <w:t>This</w:t>
      </w:r>
      <w:r w:rsidRPr="00E03F6F">
        <w:rPr>
          <w:rFonts w:asciiTheme="majorBidi" w:hAnsiTheme="majorBidi" w:cstheme="majorBidi"/>
          <w:spacing w:val="27"/>
        </w:rPr>
        <w:t xml:space="preserve"> </w:t>
      </w:r>
      <w:r w:rsidRPr="00E03F6F">
        <w:rPr>
          <w:rFonts w:asciiTheme="majorBidi" w:hAnsiTheme="majorBidi" w:cstheme="majorBidi"/>
          <w:spacing w:val="-5"/>
        </w:rPr>
        <w:t>principle</w:t>
      </w:r>
      <w:r w:rsidRPr="00E03F6F">
        <w:rPr>
          <w:rFonts w:asciiTheme="majorBidi" w:hAnsiTheme="majorBidi" w:cstheme="majorBidi"/>
          <w:spacing w:val="27"/>
        </w:rPr>
        <w:t xml:space="preserve"> </w:t>
      </w:r>
      <w:r w:rsidRPr="00E03F6F">
        <w:rPr>
          <w:rFonts w:asciiTheme="majorBidi" w:hAnsiTheme="majorBidi" w:cstheme="majorBidi"/>
        </w:rPr>
        <w:t>takes</w:t>
      </w:r>
      <w:r w:rsidRPr="00E03F6F">
        <w:rPr>
          <w:rFonts w:asciiTheme="majorBidi" w:hAnsiTheme="majorBidi" w:cstheme="majorBidi"/>
          <w:spacing w:val="22"/>
        </w:rPr>
        <w:t xml:space="preserve"> </w:t>
      </w:r>
      <w:r w:rsidRPr="00E03F6F">
        <w:rPr>
          <w:rFonts w:asciiTheme="majorBidi" w:hAnsiTheme="majorBidi" w:cstheme="majorBidi"/>
          <w:spacing w:val="-4"/>
        </w:rPr>
        <w:t>into</w:t>
      </w:r>
      <w:r w:rsidRPr="00E03F6F">
        <w:rPr>
          <w:rFonts w:asciiTheme="majorBidi" w:hAnsiTheme="majorBidi" w:cstheme="majorBidi"/>
          <w:spacing w:val="34"/>
        </w:rPr>
        <w:t xml:space="preserve"> </w:t>
      </w:r>
      <w:r w:rsidRPr="00E03F6F">
        <w:rPr>
          <w:rFonts w:asciiTheme="majorBidi" w:hAnsiTheme="majorBidi" w:cstheme="majorBidi"/>
          <w:spacing w:val="-1"/>
        </w:rPr>
        <w:t>account</w:t>
      </w:r>
      <w:r w:rsidRPr="00E03F6F">
        <w:rPr>
          <w:rFonts w:asciiTheme="majorBidi" w:hAnsiTheme="majorBidi" w:cstheme="majorBidi"/>
          <w:spacing w:val="31"/>
        </w:rPr>
        <w:t xml:space="preserve"> </w:t>
      </w:r>
      <w:r w:rsidRPr="00E03F6F">
        <w:rPr>
          <w:rFonts w:asciiTheme="majorBidi" w:hAnsiTheme="majorBidi" w:cstheme="majorBidi"/>
        </w:rPr>
        <w:t>the</w:t>
      </w:r>
      <w:r w:rsidRPr="00E03F6F">
        <w:rPr>
          <w:rFonts w:asciiTheme="majorBidi" w:hAnsiTheme="majorBidi" w:cstheme="majorBidi"/>
          <w:spacing w:val="21"/>
        </w:rPr>
        <w:t xml:space="preserve"> </w:t>
      </w:r>
      <w:r w:rsidRPr="00E03F6F">
        <w:rPr>
          <w:rFonts w:asciiTheme="majorBidi" w:hAnsiTheme="majorBidi" w:cstheme="majorBidi"/>
          <w:spacing w:val="-5"/>
        </w:rPr>
        <w:t>desirability</w:t>
      </w:r>
      <w:r w:rsidRPr="00E03F6F">
        <w:rPr>
          <w:rFonts w:asciiTheme="majorBidi" w:hAnsiTheme="majorBidi" w:cstheme="majorBidi"/>
        </w:rPr>
        <w:t xml:space="preserve"> </w:t>
      </w:r>
      <w:r w:rsidRPr="00E03F6F">
        <w:rPr>
          <w:rFonts w:asciiTheme="majorBidi" w:hAnsiTheme="majorBidi" w:cstheme="majorBidi"/>
          <w:spacing w:val="1"/>
        </w:rPr>
        <w:t>of</w:t>
      </w:r>
      <w:r w:rsidRPr="00E03F6F">
        <w:rPr>
          <w:rFonts w:asciiTheme="majorBidi" w:hAnsiTheme="majorBidi" w:cstheme="majorBidi"/>
          <w:spacing w:val="50"/>
        </w:rPr>
        <w:t xml:space="preserve"> </w:t>
      </w:r>
      <w:r w:rsidRPr="00E03F6F">
        <w:rPr>
          <w:rFonts w:asciiTheme="majorBidi" w:hAnsiTheme="majorBidi" w:cstheme="majorBidi"/>
          <w:spacing w:val="-3"/>
        </w:rPr>
        <w:t>obtaining</w:t>
      </w:r>
      <w:r w:rsidRPr="00E03F6F">
        <w:rPr>
          <w:rFonts w:asciiTheme="majorBidi" w:hAnsiTheme="majorBidi" w:cstheme="majorBidi"/>
          <w:spacing w:val="16"/>
        </w:rPr>
        <w:t xml:space="preserve"> </w:t>
      </w:r>
      <w:r w:rsidRPr="00E03F6F">
        <w:rPr>
          <w:rFonts w:asciiTheme="majorBidi" w:hAnsiTheme="majorBidi" w:cstheme="majorBidi"/>
        </w:rPr>
        <w:t>a</w:t>
      </w:r>
      <w:r w:rsidRPr="00E03F6F">
        <w:rPr>
          <w:rFonts w:asciiTheme="majorBidi" w:hAnsiTheme="majorBidi" w:cstheme="majorBidi"/>
          <w:spacing w:val="21"/>
        </w:rPr>
        <w:t xml:space="preserve"> </w:t>
      </w:r>
      <w:r w:rsidRPr="00E03F6F">
        <w:rPr>
          <w:rFonts w:asciiTheme="majorBidi" w:hAnsiTheme="majorBidi" w:cstheme="majorBidi"/>
          <w:spacing w:val="-5"/>
        </w:rPr>
        <w:t>sampling</w:t>
      </w:r>
      <w:r w:rsidRPr="00E03F6F">
        <w:rPr>
          <w:rFonts w:asciiTheme="majorBidi" w:hAnsiTheme="majorBidi" w:cstheme="majorBidi"/>
          <w:spacing w:val="16"/>
        </w:rPr>
        <w:t xml:space="preserve"> </w:t>
      </w:r>
      <w:r w:rsidRPr="00E03F6F">
        <w:rPr>
          <w:rFonts w:asciiTheme="majorBidi" w:hAnsiTheme="majorBidi" w:cstheme="majorBidi"/>
          <w:spacing w:val="-3"/>
        </w:rPr>
        <w:t>design</w:t>
      </w:r>
      <w:r w:rsidRPr="00E03F6F">
        <w:rPr>
          <w:rFonts w:asciiTheme="majorBidi" w:hAnsiTheme="majorBidi" w:cstheme="majorBidi"/>
          <w:spacing w:val="10"/>
        </w:rPr>
        <w:t xml:space="preserve"> </w:t>
      </w:r>
      <w:r w:rsidRPr="00E03F6F">
        <w:rPr>
          <w:rFonts w:asciiTheme="majorBidi" w:hAnsiTheme="majorBidi" w:cstheme="majorBidi"/>
          <w:spacing w:val="-4"/>
        </w:rPr>
        <w:t>which</w:t>
      </w:r>
      <w:r w:rsidRPr="00E03F6F">
        <w:rPr>
          <w:rFonts w:asciiTheme="majorBidi" w:hAnsiTheme="majorBidi" w:cstheme="majorBidi"/>
          <w:spacing w:val="9"/>
        </w:rPr>
        <w:t xml:space="preserve"> </w:t>
      </w:r>
      <w:r w:rsidRPr="00E03F6F">
        <w:rPr>
          <w:rFonts w:asciiTheme="majorBidi" w:hAnsiTheme="majorBidi" w:cstheme="majorBidi"/>
          <w:spacing w:val="-4"/>
        </w:rPr>
        <w:t>gives</w:t>
      </w:r>
      <w:r w:rsidRPr="00E03F6F">
        <w:rPr>
          <w:rFonts w:asciiTheme="majorBidi" w:hAnsiTheme="majorBidi" w:cstheme="majorBidi"/>
          <w:spacing w:val="11"/>
        </w:rPr>
        <w:t xml:space="preserve"> </w:t>
      </w:r>
      <w:r w:rsidRPr="00E03F6F">
        <w:rPr>
          <w:rFonts w:asciiTheme="majorBidi" w:hAnsiTheme="majorBidi" w:cstheme="majorBidi"/>
          <w:spacing w:val="-2"/>
        </w:rPr>
        <w:t>optimum</w:t>
      </w:r>
      <w:r w:rsidRPr="00E03F6F">
        <w:rPr>
          <w:rFonts w:asciiTheme="majorBidi" w:hAnsiTheme="majorBidi" w:cstheme="majorBidi"/>
          <w:spacing w:val="5"/>
        </w:rPr>
        <w:t xml:space="preserve"> </w:t>
      </w:r>
      <w:r w:rsidRPr="00E03F6F">
        <w:rPr>
          <w:rFonts w:asciiTheme="majorBidi" w:hAnsiTheme="majorBidi" w:cstheme="majorBidi"/>
          <w:spacing w:val="-2"/>
        </w:rPr>
        <w:t>results.</w:t>
      </w:r>
      <w:r w:rsidRPr="00E03F6F">
        <w:rPr>
          <w:rFonts w:asciiTheme="majorBidi" w:hAnsiTheme="majorBidi" w:cstheme="majorBidi"/>
          <w:spacing w:val="16"/>
        </w:rPr>
        <w:t xml:space="preserve"> </w:t>
      </w:r>
      <w:r w:rsidRPr="00E03F6F">
        <w:rPr>
          <w:rFonts w:asciiTheme="majorBidi" w:hAnsiTheme="majorBidi" w:cstheme="majorBidi"/>
          <w:spacing w:val="-4"/>
        </w:rPr>
        <w:t>This</w:t>
      </w:r>
      <w:r w:rsidRPr="00E03F6F">
        <w:rPr>
          <w:rFonts w:asciiTheme="majorBidi" w:hAnsiTheme="majorBidi" w:cstheme="majorBidi"/>
          <w:spacing w:val="39"/>
        </w:rPr>
        <w:t xml:space="preserve"> </w:t>
      </w:r>
      <w:r w:rsidRPr="00E03F6F">
        <w:rPr>
          <w:rFonts w:asciiTheme="majorBidi" w:hAnsiTheme="majorBidi" w:cstheme="majorBidi"/>
          <w:spacing w:val="-7"/>
        </w:rPr>
        <w:t>minimizes</w:t>
      </w:r>
      <w:r w:rsidRPr="00E03F6F">
        <w:rPr>
          <w:rFonts w:asciiTheme="majorBidi" w:hAnsiTheme="majorBidi" w:cstheme="majorBidi"/>
          <w:spacing w:val="-2"/>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3"/>
        </w:rPr>
        <w:t>risk</w:t>
      </w:r>
      <w:r w:rsidRPr="00E03F6F">
        <w:rPr>
          <w:rFonts w:asciiTheme="majorBidi" w:hAnsiTheme="majorBidi" w:cstheme="majorBidi"/>
          <w:spacing w:val="2"/>
        </w:rPr>
        <w:t xml:space="preserve"> </w:t>
      </w:r>
      <w:r w:rsidRPr="00E03F6F">
        <w:rPr>
          <w:rFonts w:asciiTheme="majorBidi" w:hAnsiTheme="majorBidi" w:cstheme="majorBidi"/>
        </w:rPr>
        <w:t>or</w:t>
      </w:r>
      <w:r w:rsidRPr="00E03F6F">
        <w:rPr>
          <w:rFonts w:asciiTheme="majorBidi" w:hAnsiTheme="majorBidi" w:cstheme="majorBidi"/>
          <w:spacing w:val="6"/>
        </w:rPr>
        <w:t xml:space="preserve"> </w:t>
      </w:r>
      <w:r w:rsidRPr="00E03F6F">
        <w:rPr>
          <w:rFonts w:asciiTheme="majorBidi" w:hAnsiTheme="majorBidi" w:cstheme="majorBidi"/>
          <w:spacing w:val="-2"/>
        </w:rPr>
        <w:t>loss</w:t>
      </w:r>
      <w:r w:rsidRPr="00E03F6F">
        <w:rPr>
          <w:rFonts w:asciiTheme="majorBidi" w:hAnsiTheme="majorBidi" w:cstheme="majorBidi"/>
          <w:spacing w:val="-3"/>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5"/>
        </w:rPr>
        <w:t>sampling</w:t>
      </w:r>
      <w:r w:rsidRPr="00E03F6F">
        <w:rPr>
          <w:rFonts w:asciiTheme="majorBidi" w:hAnsiTheme="majorBidi" w:cstheme="majorBidi"/>
          <w:spacing w:val="2"/>
        </w:rPr>
        <w:t xml:space="preserve"> </w:t>
      </w:r>
      <w:r w:rsidRPr="00E03F6F">
        <w:rPr>
          <w:rFonts w:asciiTheme="majorBidi" w:hAnsiTheme="majorBidi" w:cstheme="majorBidi"/>
          <w:spacing w:val="-3"/>
        </w:rPr>
        <w:t>design.</w:t>
      </w:r>
    </w:p>
    <w:p w:rsidR="00611757" w:rsidRPr="00E03F6F" w:rsidRDefault="00651E70" w:rsidP="00742ACA">
      <w:pPr>
        <w:pStyle w:val="ListParagraph"/>
        <w:spacing w:line="360" w:lineRule="auto"/>
        <w:ind w:left="353"/>
        <w:jc w:val="both"/>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spacing w:val="53"/>
        </w:rPr>
        <w:t xml:space="preserve"> </w:t>
      </w:r>
      <w:r w:rsidRPr="00E03F6F">
        <w:rPr>
          <w:rFonts w:asciiTheme="majorBidi" w:hAnsiTheme="majorBidi" w:cstheme="majorBidi"/>
          <w:spacing w:val="-2"/>
        </w:rPr>
        <w:t>foremost</w:t>
      </w:r>
      <w:r w:rsidRPr="00E03F6F">
        <w:rPr>
          <w:rFonts w:asciiTheme="majorBidi" w:hAnsiTheme="majorBidi" w:cstheme="majorBidi"/>
          <w:spacing w:val="58"/>
        </w:rPr>
        <w:t xml:space="preserve"> </w:t>
      </w:r>
      <w:r w:rsidRPr="00E03F6F">
        <w:rPr>
          <w:rFonts w:asciiTheme="majorBidi" w:hAnsiTheme="majorBidi" w:cstheme="majorBidi"/>
        </w:rPr>
        <w:t>purpose</w:t>
      </w:r>
      <w:r w:rsidRPr="00E03F6F">
        <w:rPr>
          <w:rFonts w:asciiTheme="majorBidi" w:hAnsiTheme="majorBidi" w:cstheme="majorBidi"/>
          <w:spacing w:val="53"/>
        </w:rPr>
        <w:t xml:space="preserve"> </w:t>
      </w:r>
      <w:r w:rsidRPr="00E03F6F">
        <w:rPr>
          <w:rFonts w:asciiTheme="majorBidi" w:hAnsiTheme="majorBidi" w:cstheme="majorBidi"/>
          <w:spacing w:val="1"/>
        </w:rPr>
        <w:t>of</w:t>
      </w:r>
      <w:r w:rsidRPr="00E03F6F">
        <w:rPr>
          <w:rFonts w:asciiTheme="majorBidi" w:hAnsiTheme="majorBidi" w:cstheme="majorBidi"/>
          <w:spacing w:val="47"/>
        </w:rPr>
        <w:t xml:space="preserve"> </w:t>
      </w:r>
      <w:r w:rsidRPr="00E03F6F">
        <w:rPr>
          <w:rFonts w:asciiTheme="majorBidi" w:hAnsiTheme="majorBidi" w:cstheme="majorBidi"/>
          <w:spacing w:val="-5"/>
        </w:rPr>
        <w:t>sampling</w:t>
      </w:r>
      <w:r w:rsidRPr="00E03F6F">
        <w:rPr>
          <w:rFonts w:asciiTheme="majorBidi" w:hAnsiTheme="majorBidi" w:cstheme="majorBidi"/>
          <w:spacing w:val="53"/>
        </w:rPr>
        <w:t xml:space="preserve"> </w:t>
      </w:r>
      <w:r w:rsidRPr="00E03F6F">
        <w:rPr>
          <w:rFonts w:asciiTheme="majorBidi" w:hAnsiTheme="majorBidi" w:cstheme="majorBidi"/>
          <w:spacing w:val="-4"/>
        </w:rPr>
        <w:t>is</w:t>
      </w:r>
      <w:r w:rsidRPr="00E03F6F">
        <w:rPr>
          <w:rFonts w:asciiTheme="majorBidi" w:hAnsiTheme="majorBidi" w:cstheme="majorBidi"/>
          <w:spacing w:val="48"/>
        </w:rPr>
        <w:t xml:space="preserve"> </w:t>
      </w:r>
      <w:r w:rsidRPr="00E03F6F">
        <w:rPr>
          <w:rFonts w:asciiTheme="majorBidi" w:hAnsiTheme="majorBidi" w:cstheme="majorBidi"/>
          <w:spacing w:val="2"/>
        </w:rPr>
        <w:t>to</w:t>
      </w:r>
      <w:r w:rsidRPr="00E03F6F">
        <w:rPr>
          <w:rFonts w:asciiTheme="majorBidi" w:hAnsiTheme="majorBidi" w:cstheme="majorBidi"/>
          <w:spacing w:val="53"/>
        </w:rPr>
        <w:t xml:space="preserve"> </w:t>
      </w:r>
      <w:r w:rsidRPr="00E03F6F">
        <w:rPr>
          <w:rFonts w:asciiTheme="majorBidi" w:hAnsiTheme="majorBidi" w:cstheme="majorBidi"/>
          <w:spacing w:val="-1"/>
        </w:rPr>
        <w:t>gather</w:t>
      </w:r>
      <w:r w:rsidRPr="00E03F6F">
        <w:rPr>
          <w:rFonts w:asciiTheme="majorBidi" w:hAnsiTheme="majorBidi" w:cstheme="majorBidi"/>
          <w:spacing w:val="53"/>
        </w:rPr>
        <w:t xml:space="preserve"> </w:t>
      </w:r>
      <w:r w:rsidRPr="00E03F6F">
        <w:rPr>
          <w:rFonts w:asciiTheme="majorBidi" w:hAnsiTheme="majorBidi" w:cstheme="majorBidi"/>
          <w:spacing w:val="-6"/>
        </w:rPr>
        <w:t>maximum</w:t>
      </w:r>
      <w:r w:rsidRPr="00E03F6F">
        <w:rPr>
          <w:rFonts w:asciiTheme="majorBidi" w:hAnsiTheme="majorBidi" w:cstheme="majorBidi"/>
          <w:spacing w:val="30"/>
        </w:rPr>
        <w:t xml:space="preserve"> </w:t>
      </w:r>
      <w:r w:rsidRPr="00E03F6F">
        <w:rPr>
          <w:rFonts w:asciiTheme="majorBidi" w:hAnsiTheme="majorBidi" w:cstheme="majorBidi"/>
          <w:spacing w:val="-3"/>
        </w:rPr>
        <w:t>information</w:t>
      </w:r>
      <w:r w:rsidRPr="00E03F6F">
        <w:rPr>
          <w:rFonts w:asciiTheme="majorBidi" w:hAnsiTheme="majorBidi" w:cstheme="majorBidi"/>
          <w:spacing w:val="39"/>
        </w:rPr>
        <w:t xml:space="preserve"> </w:t>
      </w:r>
      <w:r w:rsidRPr="00E03F6F">
        <w:rPr>
          <w:rFonts w:asciiTheme="majorBidi" w:hAnsiTheme="majorBidi" w:cstheme="majorBidi"/>
          <w:spacing w:val="-1"/>
        </w:rPr>
        <w:t>about</w:t>
      </w:r>
      <w:r w:rsidRPr="00E03F6F">
        <w:rPr>
          <w:rFonts w:asciiTheme="majorBidi" w:hAnsiTheme="majorBidi" w:cstheme="majorBidi"/>
          <w:spacing w:val="47"/>
        </w:rPr>
        <w:t xml:space="preserve"> </w:t>
      </w:r>
      <w:r w:rsidRPr="00E03F6F">
        <w:rPr>
          <w:rFonts w:asciiTheme="majorBidi" w:hAnsiTheme="majorBidi" w:cstheme="majorBidi"/>
        </w:rPr>
        <w:t>the</w:t>
      </w:r>
      <w:r w:rsidRPr="00E03F6F">
        <w:rPr>
          <w:rFonts w:asciiTheme="majorBidi" w:hAnsiTheme="majorBidi" w:cstheme="majorBidi"/>
          <w:spacing w:val="34"/>
        </w:rPr>
        <w:t xml:space="preserve"> </w:t>
      </w:r>
      <w:r w:rsidRPr="00E03F6F">
        <w:rPr>
          <w:rFonts w:asciiTheme="majorBidi" w:hAnsiTheme="majorBidi" w:cstheme="majorBidi"/>
          <w:spacing w:val="-2"/>
        </w:rPr>
        <w:t>population</w:t>
      </w:r>
      <w:r w:rsidRPr="00E03F6F">
        <w:rPr>
          <w:rFonts w:asciiTheme="majorBidi" w:hAnsiTheme="majorBidi" w:cstheme="majorBidi"/>
          <w:spacing w:val="39"/>
        </w:rPr>
        <w:t xml:space="preserve"> </w:t>
      </w:r>
      <w:r w:rsidRPr="00E03F6F">
        <w:rPr>
          <w:rFonts w:asciiTheme="majorBidi" w:hAnsiTheme="majorBidi" w:cstheme="majorBidi"/>
          <w:spacing w:val="-2"/>
        </w:rPr>
        <w:t>under</w:t>
      </w:r>
      <w:r w:rsidRPr="00E03F6F">
        <w:rPr>
          <w:rFonts w:asciiTheme="majorBidi" w:hAnsiTheme="majorBidi" w:cstheme="majorBidi"/>
          <w:spacing w:val="42"/>
        </w:rPr>
        <w:t xml:space="preserve"> </w:t>
      </w:r>
      <w:r w:rsidRPr="00E03F6F">
        <w:rPr>
          <w:rFonts w:asciiTheme="majorBidi" w:hAnsiTheme="majorBidi" w:cstheme="majorBidi"/>
          <w:spacing w:val="-2"/>
        </w:rPr>
        <w:t>consideration</w:t>
      </w:r>
      <w:r w:rsidRPr="00E03F6F">
        <w:rPr>
          <w:rFonts w:asciiTheme="majorBidi" w:hAnsiTheme="majorBidi" w:cstheme="majorBidi"/>
          <w:spacing w:val="34"/>
        </w:rPr>
        <w:t xml:space="preserve"> </w:t>
      </w:r>
      <w:r w:rsidRPr="00E03F6F">
        <w:rPr>
          <w:rFonts w:asciiTheme="majorBidi" w:hAnsiTheme="majorBidi" w:cstheme="majorBidi"/>
        </w:rPr>
        <w:t>at</w:t>
      </w:r>
      <w:r w:rsidRPr="00E03F6F">
        <w:rPr>
          <w:rFonts w:asciiTheme="majorBidi" w:hAnsiTheme="majorBidi" w:cstheme="majorBidi"/>
          <w:spacing w:val="37"/>
        </w:rPr>
        <w:t xml:space="preserve"> </w:t>
      </w:r>
      <w:r w:rsidRPr="00E03F6F">
        <w:rPr>
          <w:rFonts w:asciiTheme="majorBidi" w:hAnsiTheme="majorBidi" w:cstheme="majorBidi"/>
          <w:spacing w:val="-7"/>
        </w:rPr>
        <w:t>minimum</w:t>
      </w:r>
      <w:r w:rsidRPr="00E03F6F">
        <w:rPr>
          <w:rFonts w:asciiTheme="majorBidi" w:hAnsiTheme="majorBidi" w:cstheme="majorBidi"/>
          <w:spacing w:val="43"/>
        </w:rPr>
        <w:t xml:space="preserve"> </w:t>
      </w:r>
      <w:r w:rsidRPr="00E03F6F">
        <w:rPr>
          <w:rFonts w:asciiTheme="majorBidi" w:hAnsiTheme="majorBidi" w:cstheme="majorBidi"/>
          <w:spacing w:val="1"/>
        </w:rPr>
        <w:t>cost,</w:t>
      </w:r>
      <w:r w:rsidRPr="00E03F6F">
        <w:rPr>
          <w:rFonts w:asciiTheme="majorBidi" w:hAnsiTheme="majorBidi" w:cstheme="majorBidi"/>
          <w:spacing w:val="13"/>
        </w:rPr>
        <w:t xml:space="preserve"> </w:t>
      </w:r>
      <w:r w:rsidRPr="00E03F6F">
        <w:rPr>
          <w:rFonts w:asciiTheme="majorBidi" w:hAnsiTheme="majorBidi" w:cstheme="majorBidi"/>
          <w:spacing w:val="-4"/>
        </w:rPr>
        <w:t>time</w:t>
      </w:r>
      <w:r w:rsidRPr="00E03F6F">
        <w:rPr>
          <w:rFonts w:asciiTheme="majorBidi" w:hAnsiTheme="majorBidi" w:cstheme="majorBidi"/>
          <w:spacing w:val="13"/>
        </w:rPr>
        <w:t xml:space="preserve"> </w:t>
      </w:r>
      <w:r w:rsidRPr="00E03F6F">
        <w:rPr>
          <w:rFonts w:asciiTheme="majorBidi" w:hAnsiTheme="majorBidi" w:cstheme="majorBidi"/>
          <w:spacing w:val="-3"/>
        </w:rPr>
        <w:t>and</w:t>
      </w:r>
      <w:r w:rsidRPr="00E03F6F">
        <w:rPr>
          <w:rFonts w:asciiTheme="majorBidi" w:hAnsiTheme="majorBidi" w:cstheme="majorBidi"/>
          <w:spacing w:val="13"/>
        </w:rPr>
        <w:t xml:space="preserve"> </w:t>
      </w:r>
      <w:r w:rsidRPr="00E03F6F">
        <w:rPr>
          <w:rFonts w:asciiTheme="majorBidi" w:hAnsiTheme="majorBidi" w:cstheme="majorBidi"/>
          <w:spacing w:val="-4"/>
        </w:rPr>
        <w:t>human</w:t>
      </w:r>
      <w:r w:rsidRPr="00E03F6F">
        <w:rPr>
          <w:rFonts w:asciiTheme="majorBidi" w:hAnsiTheme="majorBidi" w:cstheme="majorBidi"/>
          <w:spacing w:val="7"/>
        </w:rPr>
        <w:t xml:space="preserve"> </w:t>
      </w:r>
      <w:r w:rsidRPr="00E03F6F">
        <w:rPr>
          <w:rFonts w:asciiTheme="majorBidi" w:hAnsiTheme="majorBidi" w:cstheme="majorBidi"/>
        </w:rPr>
        <w:t>power.</w:t>
      </w:r>
    </w:p>
    <w:p w:rsidR="00651E70" w:rsidRPr="00742ACA" w:rsidRDefault="00651E70" w:rsidP="00742ACA">
      <w:pPr>
        <w:pStyle w:val="Heading2"/>
        <w:keepNext w:val="0"/>
        <w:keepLines w:val="0"/>
        <w:widowControl w:val="0"/>
        <w:tabs>
          <w:tab w:val="left" w:pos="830"/>
        </w:tabs>
        <w:spacing w:before="57" w:line="360" w:lineRule="auto"/>
        <w:rPr>
          <w:rFonts w:asciiTheme="majorBidi" w:hAnsiTheme="majorBidi"/>
          <w:b/>
          <w:bCs/>
          <w:color w:val="auto"/>
          <w:sz w:val="24"/>
          <w:szCs w:val="24"/>
        </w:rPr>
      </w:pPr>
      <w:r w:rsidRPr="00742ACA">
        <w:rPr>
          <w:rFonts w:asciiTheme="majorBidi" w:hAnsiTheme="majorBidi"/>
          <w:b/>
          <w:bCs/>
          <w:color w:val="auto"/>
          <w:spacing w:val="-1"/>
          <w:sz w:val="24"/>
          <w:szCs w:val="24"/>
        </w:rPr>
        <w:t>Types</w:t>
      </w:r>
      <w:r w:rsidRPr="00742ACA">
        <w:rPr>
          <w:rFonts w:asciiTheme="majorBidi" w:hAnsiTheme="majorBidi"/>
          <w:b/>
          <w:bCs/>
          <w:color w:val="auto"/>
          <w:spacing w:val="-2"/>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pacing w:val="2"/>
          <w:sz w:val="24"/>
          <w:szCs w:val="24"/>
        </w:rPr>
        <w:t xml:space="preserve"> </w:t>
      </w:r>
      <w:r w:rsidRPr="00742ACA">
        <w:rPr>
          <w:rFonts w:asciiTheme="majorBidi" w:hAnsiTheme="majorBidi"/>
          <w:b/>
          <w:bCs/>
          <w:color w:val="auto"/>
          <w:spacing w:val="-2"/>
          <w:sz w:val="24"/>
          <w:szCs w:val="24"/>
        </w:rPr>
        <w:t>Sampling:</w:t>
      </w:r>
    </w:p>
    <w:p w:rsidR="00651E70" w:rsidRPr="00E03F6F" w:rsidRDefault="00651E70" w:rsidP="00742ACA">
      <w:pPr>
        <w:pStyle w:val="BodyText"/>
        <w:spacing w:before="3" w:line="360" w:lineRule="auto"/>
        <w:ind w:right="107"/>
        <w:jc w:val="both"/>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spacing w:val="33"/>
        </w:rPr>
        <w:t xml:space="preserve"> </w:t>
      </w:r>
      <w:r w:rsidRPr="00E03F6F">
        <w:rPr>
          <w:rFonts w:asciiTheme="majorBidi" w:hAnsiTheme="majorBidi" w:cstheme="majorBidi"/>
          <w:spacing w:val="-3"/>
        </w:rPr>
        <w:t>technique</w:t>
      </w:r>
      <w:r w:rsidRPr="00E03F6F">
        <w:rPr>
          <w:rFonts w:asciiTheme="majorBidi" w:hAnsiTheme="majorBidi" w:cstheme="majorBidi"/>
          <w:spacing w:val="33"/>
        </w:rPr>
        <w:t xml:space="preserve"> </w:t>
      </w:r>
      <w:r w:rsidRPr="00E03F6F">
        <w:rPr>
          <w:rFonts w:asciiTheme="majorBidi" w:hAnsiTheme="majorBidi" w:cstheme="majorBidi"/>
          <w:spacing w:val="2"/>
        </w:rPr>
        <w:t>of</w:t>
      </w:r>
      <w:r w:rsidRPr="00E03F6F">
        <w:rPr>
          <w:rFonts w:asciiTheme="majorBidi" w:hAnsiTheme="majorBidi" w:cstheme="majorBidi"/>
          <w:spacing w:val="25"/>
        </w:rPr>
        <w:t xml:space="preserve"> </w:t>
      </w:r>
      <w:r w:rsidRPr="00E03F6F">
        <w:rPr>
          <w:rFonts w:asciiTheme="majorBidi" w:hAnsiTheme="majorBidi" w:cstheme="majorBidi"/>
          <w:spacing w:val="-3"/>
        </w:rPr>
        <w:t>selecting</w:t>
      </w:r>
      <w:r w:rsidRPr="00E03F6F">
        <w:rPr>
          <w:rFonts w:asciiTheme="majorBidi" w:hAnsiTheme="majorBidi" w:cstheme="majorBidi"/>
          <w:spacing w:val="33"/>
        </w:rPr>
        <w:t xml:space="preserve"> </w:t>
      </w:r>
      <w:r w:rsidRPr="00E03F6F">
        <w:rPr>
          <w:rFonts w:asciiTheme="majorBidi" w:hAnsiTheme="majorBidi" w:cstheme="majorBidi"/>
        </w:rPr>
        <w:t>a</w:t>
      </w:r>
      <w:r w:rsidRPr="00E03F6F">
        <w:rPr>
          <w:rFonts w:asciiTheme="majorBidi" w:hAnsiTheme="majorBidi" w:cstheme="majorBidi"/>
          <w:spacing w:val="33"/>
        </w:rPr>
        <w:t xml:space="preserve"> </w:t>
      </w:r>
      <w:r w:rsidRPr="00E03F6F">
        <w:rPr>
          <w:rFonts w:asciiTheme="majorBidi" w:hAnsiTheme="majorBidi" w:cstheme="majorBidi"/>
          <w:spacing w:val="-4"/>
        </w:rPr>
        <w:t>sample</w:t>
      </w:r>
      <w:r w:rsidRPr="00E03F6F">
        <w:rPr>
          <w:rFonts w:asciiTheme="majorBidi" w:hAnsiTheme="majorBidi" w:cstheme="majorBidi"/>
          <w:spacing w:val="33"/>
        </w:rPr>
        <w:t xml:space="preserve"> </w:t>
      </w:r>
      <w:r w:rsidRPr="00E03F6F">
        <w:rPr>
          <w:rFonts w:asciiTheme="majorBidi" w:hAnsiTheme="majorBidi" w:cstheme="majorBidi"/>
          <w:spacing w:val="-5"/>
        </w:rPr>
        <w:t>is</w:t>
      </w:r>
      <w:r w:rsidRPr="00E03F6F">
        <w:rPr>
          <w:rFonts w:asciiTheme="majorBidi" w:hAnsiTheme="majorBidi" w:cstheme="majorBidi"/>
          <w:spacing w:val="26"/>
        </w:rPr>
        <w:t xml:space="preserve"> </w:t>
      </w:r>
      <w:r w:rsidRPr="00E03F6F">
        <w:rPr>
          <w:rFonts w:asciiTheme="majorBidi" w:hAnsiTheme="majorBidi" w:cstheme="majorBidi"/>
          <w:spacing w:val="2"/>
        </w:rPr>
        <w:t>of</w:t>
      </w:r>
      <w:r w:rsidRPr="00E03F6F">
        <w:rPr>
          <w:rFonts w:asciiTheme="majorBidi" w:hAnsiTheme="majorBidi" w:cstheme="majorBidi"/>
          <w:spacing w:val="20"/>
        </w:rPr>
        <w:t xml:space="preserve"> </w:t>
      </w:r>
      <w:r w:rsidRPr="00E03F6F">
        <w:rPr>
          <w:rFonts w:asciiTheme="majorBidi" w:hAnsiTheme="majorBidi" w:cstheme="majorBidi"/>
          <w:spacing w:val="-3"/>
        </w:rPr>
        <w:t>fundamental</w:t>
      </w:r>
      <w:r w:rsidRPr="00E03F6F">
        <w:rPr>
          <w:rFonts w:asciiTheme="majorBidi" w:hAnsiTheme="majorBidi" w:cstheme="majorBidi"/>
          <w:spacing w:val="28"/>
        </w:rPr>
        <w:t xml:space="preserve"> </w:t>
      </w:r>
      <w:r w:rsidRPr="00E03F6F">
        <w:rPr>
          <w:rFonts w:asciiTheme="majorBidi" w:hAnsiTheme="majorBidi" w:cstheme="majorBidi"/>
          <w:spacing w:val="-2"/>
        </w:rPr>
        <w:t>importance</w:t>
      </w:r>
      <w:r w:rsidRPr="00E03F6F">
        <w:rPr>
          <w:rFonts w:asciiTheme="majorBidi" w:hAnsiTheme="majorBidi" w:cstheme="majorBidi"/>
          <w:spacing w:val="43"/>
        </w:rPr>
        <w:t xml:space="preserve"> </w:t>
      </w:r>
      <w:r w:rsidRPr="00E03F6F">
        <w:rPr>
          <w:rFonts w:asciiTheme="majorBidi" w:hAnsiTheme="majorBidi" w:cstheme="majorBidi"/>
          <w:spacing w:val="-5"/>
        </w:rPr>
        <w:t>in</w:t>
      </w:r>
      <w:r w:rsidRPr="00E03F6F">
        <w:rPr>
          <w:rFonts w:asciiTheme="majorBidi" w:hAnsiTheme="majorBidi" w:cstheme="majorBidi"/>
          <w:spacing w:val="43"/>
        </w:rPr>
        <w:t xml:space="preserve"> </w:t>
      </w:r>
      <w:r w:rsidRPr="00E03F6F">
        <w:rPr>
          <w:rFonts w:asciiTheme="majorBidi" w:hAnsiTheme="majorBidi" w:cstheme="majorBidi"/>
          <w:spacing w:val="-6"/>
        </w:rPr>
        <w:t>sampling</w:t>
      </w:r>
      <w:r w:rsidRPr="00E03F6F">
        <w:rPr>
          <w:rFonts w:asciiTheme="majorBidi" w:hAnsiTheme="majorBidi" w:cstheme="majorBidi"/>
          <w:spacing w:val="43"/>
        </w:rPr>
        <w:t xml:space="preserve"> </w:t>
      </w:r>
      <w:r w:rsidRPr="00E03F6F">
        <w:rPr>
          <w:rFonts w:asciiTheme="majorBidi" w:hAnsiTheme="majorBidi" w:cstheme="majorBidi"/>
        </w:rPr>
        <w:t>theory</w:t>
      </w:r>
      <w:r w:rsidRPr="00E03F6F">
        <w:rPr>
          <w:rFonts w:asciiTheme="majorBidi" w:hAnsiTheme="majorBidi" w:cstheme="majorBidi"/>
          <w:spacing w:val="31"/>
        </w:rPr>
        <w:t xml:space="preserve"> </w:t>
      </w:r>
      <w:r w:rsidRPr="00E03F6F">
        <w:rPr>
          <w:rFonts w:asciiTheme="majorBidi" w:hAnsiTheme="majorBidi" w:cstheme="majorBidi"/>
          <w:spacing w:val="-3"/>
        </w:rPr>
        <w:t>and</w:t>
      </w:r>
      <w:r w:rsidRPr="00E03F6F">
        <w:rPr>
          <w:rFonts w:asciiTheme="majorBidi" w:hAnsiTheme="majorBidi" w:cstheme="majorBidi"/>
          <w:spacing w:val="40"/>
        </w:rPr>
        <w:t xml:space="preserve"> </w:t>
      </w:r>
      <w:r w:rsidRPr="00E03F6F">
        <w:rPr>
          <w:rFonts w:asciiTheme="majorBidi" w:hAnsiTheme="majorBidi" w:cstheme="majorBidi"/>
          <w:spacing w:val="-5"/>
        </w:rPr>
        <w:t>it</w:t>
      </w:r>
      <w:r w:rsidRPr="00E03F6F">
        <w:rPr>
          <w:rFonts w:asciiTheme="majorBidi" w:hAnsiTheme="majorBidi" w:cstheme="majorBidi"/>
          <w:spacing w:val="46"/>
        </w:rPr>
        <w:t xml:space="preserve"> </w:t>
      </w:r>
      <w:r w:rsidRPr="00E03F6F">
        <w:rPr>
          <w:rFonts w:asciiTheme="majorBidi" w:hAnsiTheme="majorBidi" w:cstheme="majorBidi"/>
          <w:spacing w:val="-2"/>
        </w:rPr>
        <w:t>depends</w:t>
      </w:r>
      <w:r w:rsidRPr="00E03F6F">
        <w:rPr>
          <w:rFonts w:asciiTheme="majorBidi" w:hAnsiTheme="majorBidi" w:cstheme="majorBidi"/>
          <w:spacing w:val="38"/>
        </w:rPr>
        <w:t xml:space="preserve"> </w:t>
      </w:r>
      <w:r w:rsidRPr="00E03F6F">
        <w:rPr>
          <w:rFonts w:asciiTheme="majorBidi" w:hAnsiTheme="majorBidi" w:cstheme="majorBidi"/>
        </w:rPr>
        <w:t>upon</w:t>
      </w:r>
      <w:r w:rsidRPr="00E03F6F">
        <w:rPr>
          <w:rFonts w:asciiTheme="majorBidi" w:hAnsiTheme="majorBidi" w:cstheme="majorBidi"/>
          <w:spacing w:val="38"/>
        </w:rPr>
        <w:t xml:space="preserve"> </w:t>
      </w:r>
      <w:r w:rsidRPr="00E03F6F">
        <w:rPr>
          <w:rFonts w:asciiTheme="majorBidi" w:hAnsiTheme="majorBidi" w:cstheme="majorBidi"/>
        </w:rPr>
        <w:t>the</w:t>
      </w:r>
      <w:r w:rsidRPr="00E03F6F">
        <w:rPr>
          <w:rFonts w:asciiTheme="majorBidi" w:hAnsiTheme="majorBidi" w:cstheme="majorBidi"/>
          <w:spacing w:val="38"/>
        </w:rPr>
        <w:t xml:space="preserve"> </w:t>
      </w:r>
      <w:r w:rsidRPr="00E03F6F">
        <w:rPr>
          <w:rFonts w:asciiTheme="majorBidi" w:hAnsiTheme="majorBidi" w:cstheme="majorBidi"/>
          <w:spacing w:val="-2"/>
        </w:rPr>
        <w:t>nature</w:t>
      </w:r>
      <w:r w:rsidRPr="00E03F6F">
        <w:rPr>
          <w:rFonts w:asciiTheme="majorBidi" w:hAnsiTheme="majorBidi" w:cstheme="majorBidi"/>
          <w:spacing w:val="38"/>
        </w:rPr>
        <w:t xml:space="preserve"> </w:t>
      </w:r>
      <w:r w:rsidRPr="00E03F6F">
        <w:rPr>
          <w:rFonts w:asciiTheme="majorBidi" w:hAnsiTheme="majorBidi" w:cstheme="majorBidi"/>
          <w:spacing w:val="4"/>
        </w:rPr>
        <w:t>of</w:t>
      </w:r>
      <w:r w:rsidRPr="00E03F6F">
        <w:rPr>
          <w:rFonts w:asciiTheme="majorBidi" w:hAnsiTheme="majorBidi" w:cstheme="majorBidi"/>
          <w:spacing w:val="43"/>
        </w:rPr>
        <w:t xml:space="preserve"> </w:t>
      </w:r>
      <w:r w:rsidRPr="00E03F6F">
        <w:rPr>
          <w:rFonts w:asciiTheme="majorBidi" w:hAnsiTheme="majorBidi" w:cstheme="majorBidi"/>
          <w:spacing w:val="-3"/>
        </w:rPr>
        <w:t>investigation.</w:t>
      </w:r>
      <w:r w:rsidRPr="00E03F6F">
        <w:rPr>
          <w:rFonts w:asciiTheme="majorBidi" w:hAnsiTheme="majorBidi" w:cstheme="majorBidi"/>
          <w:spacing w:val="40"/>
        </w:rPr>
        <w:t xml:space="preserve"> </w:t>
      </w:r>
      <w:r w:rsidRPr="00E03F6F">
        <w:rPr>
          <w:rFonts w:asciiTheme="majorBidi" w:hAnsiTheme="majorBidi" w:cstheme="majorBidi"/>
        </w:rPr>
        <w:t>The</w:t>
      </w:r>
      <w:r w:rsidRPr="00E03F6F">
        <w:rPr>
          <w:rFonts w:asciiTheme="majorBidi" w:hAnsiTheme="majorBidi" w:cstheme="majorBidi"/>
          <w:spacing w:val="40"/>
        </w:rPr>
        <w:t xml:space="preserve"> </w:t>
      </w:r>
      <w:r w:rsidRPr="00E03F6F">
        <w:rPr>
          <w:rFonts w:asciiTheme="majorBidi" w:hAnsiTheme="majorBidi" w:cstheme="majorBidi"/>
          <w:spacing w:val="-5"/>
        </w:rPr>
        <w:t>sampling</w:t>
      </w:r>
      <w:r w:rsidRPr="00E03F6F">
        <w:rPr>
          <w:rFonts w:asciiTheme="majorBidi" w:hAnsiTheme="majorBidi" w:cstheme="majorBidi"/>
          <w:spacing w:val="40"/>
        </w:rPr>
        <w:t xml:space="preserve"> </w:t>
      </w:r>
      <w:r w:rsidRPr="00E03F6F">
        <w:rPr>
          <w:rFonts w:asciiTheme="majorBidi" w:hAnsiTheme="majorBidi" w:cstheme="majorBidi"/>
          <w:spacing w:val="-1"/>
        </w:rPr>
        <w:t>procedures</w:t>
      </w:r>
      <w:r w:rsidRPr="00E03F6F">
        <w:rPr>
          <w:rFonts w:asciiTheme="majorBidi" w:hAnsiTheme="majorBidi" w:cstheme="majorBidi"/>
          <w:spacing w:val="40"/>
        </w:rPr>
        <w:t xml:space="preserve"> </w:t>
      </w:r>
      <w:r w:rsidRPr="00E03F6F">
        <w:rPr>
          <w:rFonts w:asciiTheme="majorBidi" w:hAnsiTheme="majorBidi" w:cstheme="majorBidi"/>
          <w:spacing w:val="-4"/>
        </w:rPr>
        <w:t>which</w:t>
      </w:r>
      <w:r w:rsidRPr="00E03F6F">
        <w:rPr>
          <w:rFonts w:asciiTheme="majorBidi" w:hAnsiTheme="majorBidi" w:cstheme="majorBidi"/>
          <w:spacing w:val="35"/>
        </w:rPr>
        <w:t xml:space="preserve"> </w:t>
      </w:r>
      <w:r w:rsidRPr="00E03F6F">
        <w:rPr>
          <w:rFonts w:asciiTheme="majorBidi" w:hAnsiTheme="majorBidi" w:cstheme="majorBidi"/>
          <w:spacing w:val="-1"/>
        </w:rPr>
        <w:t>are</w:t>
      </w:r>
      <w:r w:rsidRPr="00E03F6F">
        <w:rPr>
          <w:rFonts w:asciiTheme="majorBidi" w:hAnsiTheme="majorBidi" w:cstheme="majorBidi"/>
          <w:spacing w:val="36"/>
        </w:rPr>
        <w:t xml:space="preserve"> </w:t>
      </w:r>
      <w:r w:rsidRPr="00E03F6F">
        <w:rPr>
          <w:rFonts w:asciiTheme="majorBidi" w:hAnsiTheme="majorBidi" w:cstheme="majorBidi"/>
          <w:spacing w:val="-4"/>
        </w:rPr>
        <w:t>commonly</w:t>
      </w:r>
      <w:r w:rsidRPr="00E03F6F">
        <w:rPr>
          <w:rFonts w:asciiTheme="majorBidi" w:hAnsiTheme="majorBidi" w:cstheme="majorBidi"/>
          <w:spacing w:val="26"/>
        </w:rPr>
        <w:t xml:space="preserve"> </w:t>
      </w:r>
      <w:r w:rsidRPr="00E03F6F">
        <w:rPr>
          <w:rFonts w:asciiTheme="majorBidi" w:hAnsiTheme="majorBidi" w:cstheme="majorBidi"/>
          <w:spacing w:val="-1"/>
        </w:rPr>
        <w:t>used</w:t>
      </w:r>
      <w:r w:rsidRPr="00E03F6F">
        <w:rPr>
          <w:rFonts w:asciiTheme="majorBidi" w:hAnsiTheme="majorBidi" w:cstheme="majorBidi"/>
          <w:spacing w:val="44"/>
        </w:rPr>
        <w:t xml:space="preserve"> </w:t>
      </w:r>
      <w:r w:rsidRPr="00E03F6F">
        <w:rPr>
          <w:rFonts w:asciiTheme="majorBidi" w:hAnsiTheme="majorBidi" w:cstheme="majorBidi"/>
          <w:spacing w:val="-4"/>
        </w:rPr>
        <w:t>may</w:t>
      </w:r>
      <w:r w:rsidRPr="00E03F6F">
        <w:rPr>
          <w:rFonts w:asciiTheme="majorBidi" w:hAnsiTheme="majorBidi" w:cstheme="majorBidi"/>
          <w:spacing w:val="-8"/>
        </w:rPr>
        <w:t xml:space="preserve"> </w:t>
      </w:r>
      <w:r w:rsidRPr="00E03F6F">
        <w:rPr>
          <w:rFonts w:asciiTheme="majorBidi" w:hAnsiTheme="majorBidi" w:cstheme="majorBidi"/>
          <w:spacing w:val="-3"/>
        </w:rPr>
        <w:t>be</w:t>
      </w:r>
      <w:r w:rsidRPr="00E03F6F">
        <w:rPr>
          <w:rFonts w:asciiTheme="majorBidi" w:hAnsiTheme="majorBidi" w:cstheme="majorBidi"/>
          <w:spacing w:val="2"/>
        </w:rPr>
        <w:t xml:space="preserve"> </w:t>
      </w:r>
      <w:r w:rsidRPr="00E03F6F">
        <w:rPr>
          <w:rFonts w:asciiTheme="majorBidi" w:hAnsiTheme="majorBidi" w:cstheme="majorBidi"/>
          <w:spacing w:val="-5"/>
        </w:rPr>
        <w:t>classified</w:t>
      </w:r>
      <w:r w:rsidRPr="00E03F6F">
        <w:rPr>
          <w:rFonts w:asciiTheme="majorBidi" w:hAnsiTheme="majorBidi" w:cstheme="majorBidi"/>
          <w:spacing w:val="2"/>
        </w:rPr>
        <w:t xml:space="preserve"> </w:t>
      </w:r>
      <w:r w:rsidRPr="00E03F6F">
        <w:rPr>
          <w:rFonts w:asciiTheme="majorBidi" w:hAnsiTheme="majorBidi" w:cstheme="majorBidi"/>
          <w:spacing w:val="-1"/>
        </w:rPr>
        <w:t>as</w:t>
      </w:r>
    </w:p>
    <w:p w:rsidR="00651E70" w:rsidRPr="00E03F6F" w:rsidRDefault="00651E70" w:rsidP="001974D3">
      <w:pPr>
        <w:pStyle w:val="BodyText"/>
        <w:numPr>
          <w:ilvl w:val="0"/>
          <w:numId w:val="10"/>
        </w:numPr>
        <w:tabs>
          <w:tab w:val="left" w:pos="710"/>
        </w:tabs>
        <w:spacing w:before="122" w:line="360" w:lineRule="auto"/>
        <w:rPr>
          <w:rFonts w:asciiTheme="majorBidi" w:hAnsiTheme="majorBidi" w:cstheme="majorBidi"/>
        </w:rPr>
      </w:pPr>
      <w:r w:rsidRPr="00E03F6F">
        <w:rPr>
          <w:rFonts w:asciiTheme="majorBidi" w:hAnsiTheme="majorBidi" w:cstheme="majorBidi"/>
          <w:spacing w:val="-3"/>
        </w:rPr>
        <w:t>Probability</w:t>
      </w:r>
      <w:r w:rsidRPr="00E03F6F">
        <w:rPr>
          <w:rFonts w:asciiTheme="majorBidi" w:hAnsiTheme="majorBidi" w:cstheme="majorBidi"/>
          <w:spacing w:val="-8"/>
        </w:rPr>
        <w:t xml:space="preserve"> </w:t>
      </w:r>
      <w:r w:rsidRPr="00E03F6F">
        <w:rPr>
          <w:rFonts w:asciiTheme="majorBidi" w:hAnsiTheme="majorBidi" w:cstheme="majorBidi"/>
          <w:spacing w:val="-5"/>
        </w:rPr>
        <w:t>sampling.</w:t>
      </w:r>
    </w:p>
    <w:p w:rsidR="00651E70" w:rsidRPr="00E03F6F" w:rsidRDefault="00651E70" w:rsidP="001974D3">
      <w:pPr>
        <w:pStyle w:val="BodyText"/>
        <w:numPr>
          <w:ilvl w:val="0"/>
          <w:numId w:val="10"/>
        </w:numPr>
        <w:tabs>
          <w:tab w:val="left" w:pos="715"/>
        </w:tabs>
        <w:spacing w:line="360" w:lineRule="auto"/>
        <w:ind w:left="714"/>
        <w:rPr>
          <w:rFonts w:asciiTheme="majorBidi" w:hAnsiTheme="majorBidi" w:cstheme="majorBidi"/>
        </w:rPr>
      </w:pPr>
      <w:r w:rsidRPr="00E03F6F">
        <w:rPr>
          <w:rFonts w:asciiTheme="majorBidi" w:hAnsiTheme="majorBidi" w:cstheme="majorBidi"/>
          <w:spacing w:val="-3"/>
        </w:rPr>
        <w:t>Non-probability</w:t>
      </w:r>
      <w:r w:rsidRPr="00E03F6F">
        <w:rPr>
          <w:rFonts w:asciiTheme="majorBidi" w:hAnsiTheme="majorBidi" w:cstheme="majorBidi"/>
          <w:spacing w:val="-8"/>
        </w:rPr>
        <w:t xml:space="preserve"> </w:t>
      </w:r>
      <w:r w:rsidRPr="00E03F6F">
        <w:rPr>
          <w:rFonts w:asciiTheme="majorBidi" w:hAnsiTheme="majorBidi" w:cstheme="majorBidi"/>
          <w:spacing w:val="-5"/>
        </w:rPr>
        <w:t>sampling.</w:t>
      </w:r>
    </w:p>
    <w:p w:rsidR="00651E70" w:rsidRPr="00E03F6F" w:rsidRDefault="00651E70" w:rsidP="001974D3">
      <w:pPr>
        <w:pStyle w:val="BodyText"/>
        <w:numPr>
          <w:ilvl w:val="0"/>
          <w:numId w:val="10"/>
        </w:numPr>
        <w:tabs>
          <w:tab w:val="left" w:pos="712"/>
        </w:tabs>
        <w:spacing w:before="2" w:line="360" w:lineRule="auto"/>
        <w:ind w:left="711" w:hanging="242"/>
        <w:rPr>
          <w:rFonts w:asciiTheme="majorBidi" w:hAnsiTheme="majorBidi" w:cstheme="majorBidi"/>
        </w:rPr>
      </w:pPr>
      <w:r w:rsidRPr="00E03F6F">
        <w:rPr>
          <w:rFonts w:asciiTheme="majorBidi" w:hAnsiTheme="majorBidi" w:cstheme="majorBidi"/>
          <w:spacing w:val="-3"/>
        </w:rPr>
        <w:t>Mixed</w:t>
      </w:r>
      <w:r w:rsidRPr="00E03F6F">
        <w:rPr>
          <w:rFonts w:asciiTheme="majorBidi" w:hAnsiTheme="majorBidi" w:cstheme="majorBidi"/>
          <w:spacing w:val="2"/>
        </w:rPr>
        <w:t xml:space="preserve"> </w:t>
      </w:r>
      <w:r w:rsidRPr="00E03F6F">
        <w:rPr>
          <w:rFonts w:asciiTheme="majorBidi" w:hAnsiTheme="majorBidi" w:cstheme="majorBidi"/>
          <w:spacing w:val="-5"/>
        </w:rPr>
        <w:t>sampling.</w:t>
      </w:r>
    </w:p>
    <w:p w:rsidR="00651E70" w:rsidRPr="00742ACA" w:rsidRDefault="00651E70" w:rsidP="00742ACA">
      <w:pPr>
        <w:pStyle w:val="Heading2"/>
        <w:keepNext w:val="0"/>
        <w:keepLines w:val="0"/>
        <w:widowControl w:val="0"/>
        <w:tabs>
          <w:tab w:val="left" w:pos="830"/>
        </w:tabs>
        <w:spacing w:before="55" w:line="360" w:lineRule="auto"/>
        <w:rPr>
          <w:rFonts w:asciiTheme="majorBidi" w:hAnsiTheme="majorBidi"/>
          <w:b/>
          <w:bCs/>
          <w:color w:val="auto"/>
          <w:sz w:val="24"/>
          <w:szCs w:val="24"/>
        </w:rPr>
      </w:pPr>
      <w:r w:rsidRPr="00742ACA">
        <w:rPr>
          <w:rFonts w:asciiTheme="majorBidi" w:hAnsiTheme="majorBidi"/>
          <w:b/>
          <w:bCs/>
          <w:color w:val="auto"/>
          <w:spacing w:val="-2"/>
          <w:sz w:val="24"/>
          <w:szCs w:val="24"/>
        </w:rPr>
        <w:t>Probability</w:t>
      </w:r>
      <w:r w:rsidRPr="00742ACA">
        <w:rPr>
          <w:rFonts w:asciiTheme="majorBidi" w:hAnsiTheme="majorBidi"/>
          <w:b/>
          <w:bCs/>
          <w:color w:val="auto"/>
          <w:spacing w:val="3"/>
          <w:sz w:val="24"/>
          <w:szCs w:val="24"/>
        </w:rPr>
        <w:t xml:space="preserve"> </w:t>
      </w:r>
      <w:r w:rsidRPr="00742ACA">
        <w:rPr>
          <w:rFonts w:asciiTheme="majorBidi" w:hAnsiTheme="majorBidi"/>
          <w:b/>
          <w:bCs/>
          <w:color w:val="auto"/>
          <w:spacing w:val="-2"/>
          <w:sz w:val="24"/>
          <w:szCs w:val="24"/>
        </w:rPr>
        <w:t>sampling</w:t>
      </w:r>
      <w:r w:rsidRPr="00742ACA">
        <w:rPr>
          <w:rFonts w:asciiTheme="majorBidi" w:hAnsiTheme="majorBidi"/>
          <w:b/>
          <w:bCs/>
          <w:color w:val="auto"/>
          <w:spacing w:val="5"/>
          <w:sz w:val="24"/>
          <w:szCs w:val="24"/>
        </w:rPr>
        <w:t xml:space="preserve"> </w:t>
      </w:r>
      <w:r w:rsidRPr="00742ACA">
        <w:rPr>
          <w:rFonts w:asciiTheme="majorBidi" w:hAnsiTheme="majorBidi"/>
          <w:b/>
          <w:bCs/>
          <w:color w:val="auto"/>
          <w:spacing w:val="-1"/>
          <w:sz w:val="24"/>
          <w:szCs w:val="24"/>
        </w:rPr>
        <w:t xml:space="preserve">(Random </w:t>
      </w:r>
      <w:r w:rsidRPr="00742ACA">
        <w:rPr>
          <w:rFonts w:asciiTheme="majorBidi" w:hAnsiTheme="majorBidi"/>
          <w:b/>
          <w:bCs/>
          <w:color w:val="auto"/>
          <w:spacing w:val="-2"/>
          <w:sz w:val="24"/>
          <w:szCs w:val="24"/>
        </w:rPr>
        <w:t>sampling):</w:t>
      </w:r>
    </w:p>
    <w:p w:rsidR="00C154B1" w:rsidRPr="00A72B1B" w:rsidRDefault="00651E70" w:rsidP="00A72B1B">
      <w:pPr>
        <w:spacing w:line="360" w:lineRule="auto"/>
        <w:jc w:val="both"/>
        <w:rPr>
          <w:rFonts w:asciiTheme="majorBidi" w:hAnsiTheme="majorBidi" w:cstheme="majorBidi"/>
        </w:rPr>
      </w:pPr>
      <w:r w:rsidRPr="00E03F6F">
        <w:rPr>
          <w:rFonts w:asciiTheme="majorBidi" w:hAnsiTheme="majorBidi" w:cstheme="majorBidi"/>
        </w:rPr>
        <w:t>A</w:t>
      </w:r>
      <w:r w:rsidRPr="00E03F6F">
        <w:rPr>
          <w:rFonts w:asciiTheme="majorBidi" w:hAnsiTheme="majorBidi" w:cstheme="majorBidi"/>
          <w:spacing w:val="59"/>
        </w:rPr>
        <w:t xml:space="preserve"> </w:t>
      </w:r>
      <w:r w:rsidRPr="00E03F6F">
        <w:rPr>
          <w:rFonts w:asciiTheme="majorBidi" w:hAnsiTheme="majorBidi" w:cstheme="majorBidi"/>
          <w:spacing w:val="-3"/>
        </w:rPr>
        <w:t>probability</w:t>
      </w:r>
      <w:r w:rsidRPr="00E03F6F">
        <w:rPr>
          <w:rFonts w:asciiTheme="majorBidi" w:hAnsiTheme="majorBidi" w:cstheme="majorBidi"/>
          <w:spacing w:val="55"/>
        </w:rPr>
        <w:t xml:space="preserve"> </w:t>
      </w:r>
      <w:r w:rsidRPr="00E03F6F">
        <w:rPr>
          <w:rFonts w:asciiTheme="majorBidi" w:hAnsiTheme="majorBidi" w:cstheme="majorBidi"/>
          <w:spacing w:val="-4"/>
        </w:rPr>
        <w:t>sample</w:t>
      </w:r>
      <w:r w:rsidRPr="00E03F6F">
        <w:rPr>
          <w:rFonts w:asciiTheme="majorBidi" w:hAnsiTheme="majorBidi" w:cstheme="majorBidi"/>
          <w:spacing w:val="3"/>
        </w:rPr>
        <w:t xml:space="preserve"> </w:t>
      </w:r>
      <w:r w:rsidRPr="00E03F6F">
        <w:rPr>
          <w:rFonts w:asciiTheme="majorBidi" w:hAnsiTheme="majorBidi" w:cstheme="majorBidi"/>
          <w:spacing w:val="-5"/>
        </w:rPr>
        <w:t>is</w:t>
      </w:r>
      <w:r w:rsidRPr="00E03F6F">
        <w:rPr>
          <w:rFonts w:asciiTheme="majorBidi" w:hAnsiTheme="majorBidi" w:cstheme="majorBidi"/>
          <w:spacing w:val="3"/>
        </w:rPr>
        <w:t xml:space="preserve"> </w:t>
      </w:r>
      <w:r w:rsidRPr="00E03F6F">
        <w:rPr>
          <w:rFonts w:asciiTheme="majorBidi" w:hAnsiTheme="majorBidi" w:cstheme="majorBidi"/>
          <w:spacing w:val="-1"/>
        </w:rPr>
        <w:t>one</w:t>
      </w:r>
      <w:r w:rsidRPr="00E03F6F">
        <w:rPr>
          <w:rFonts w:asciiTheme="majorBidi" w:hAnsiTheme="majorBidi" w:cstheme="majorBidi"/>
          <w:spacing w:val="3"/>
        </w:rPr>
        <w:t xml:space="preserve"> </w:t>
      </w:r>
      <w:r w:rsidRPr="00E03F6F">
        <w:rPr>
          <w:rFonts w:asciiTheme="majorBidi" w:hAnsiTheme="majorBidi" w:cstheme="majorBidi"/>
          <w:spacing w:val="-1"/>
        </w:rPr>
        <w:t>where</w:t>
      </w:r>
      <w:r w:rsidRPr="00E03F6F">
        <w:rPr>
          <w:rFonts w:asciiTheme="majorBidi" w:hAnsiTheme="majorBidi" w:cstheme="majorBidi"/>
          <w:spacing w:val="3"/>
        </w:rPr>
        <w:t xml:space="preserve"> </w:t>
      </w:r>
      <w:r w:rsidRPr="00E03F6F">
        <w:rPr>
          <w:rFonts w:asciiTheme="majorBidi" w:hAnsiTheme="majorBidi" w:cstheme="majorBidi"/>
          <w:spacing w:val="-1"/>
        </w:rPr>
        <w:t>the</w:t>
      </w:r>
      <w:r w:rsidRPr="00E03F6F">
        <w:rPr>
          <w:rFonts w:asciiTheme="majorBidi" w:hAnsiTheme="majorBidi" w:cstheme="majorBidi"/>
          <w:spacing w:val="58"/>
        </w:rPr>
        <w:t xml:space="preserve"> </w:t>
      </w:r>
      <w:r w:rsidRPr="00E03F6F">
        <w:rPr>
          <w:rFonts w:asciiTheme="majorBidi" w:hAnsiTheme="majorBidi" w:cstheme="majorBidi"/>
          <w:spacing w:val="-2"/>
        </w:rPr>
        <w:t>selection</w:t>
      </w:r>
      <w:r w:rsidRPr="00E03F6F">
        <w:rPr>
          <w:rFonts w:asciiTheme="majorBidi" w:hAnsiTheme="majorBidi" w:cstheme="majorBidi"/>
          <w:spacing w:val="55"/>
        </w:rPr>
        <w:t xml:space="preserve"> </w:t>
      </w:r>
      <w:r w:rsidRPr="00E03F6F">
        <w:rPr>
          <w:rFonts w:asciiTheme="majorBidi" w:hAnsiTheme="majorBidi" w:cstheme="majorBidi"/>
          <w:spacing w:val="2"/>
        </w:rPr>
        <w:t>of</w:t>
      </w:r>
      <w:r w:rsidRPr="00E03F6F">
        <w:rPr>
          <w:rFonts w:asciiTheme="majorBidi" w:hAnsiTheme="majorBidi" w:cstheme="majorBidi"/>
          <w:spacing w:val="52"/>
        </w:rPr>
        <w:t xml:space="preserve"> </w:t>
      </w:r>
      <w:r w:rsidRPr="00E03F6F">
        <w:rPr>
          <w:rFonts w:asciiTheme="majorBidi" w:hAnsiTheme="majorBidi" w:cstheme="majorBidi"/>
          <w:spacing w:val="-2"/>
        </w:rPr>
        <w:t>units</w:t>
      </w:r>
      <w:r w:rsidRPr="00E03F6F">
        <w:rPr>
          <w:rFonts w:asciiTheme="majorBidi" w:hAnsiTheme="majorBidi" w:cstheme="majorBidi"/>
          <w:spacing w:val="30"/>
        </w:rPr>
        <w:t xml:space="preserve"> </w:t>
      </w:r>
      <w:r w:rsidRPr="00E03F6F">
        <w:rPr>
          <w:rFonts w:asciiTheme="majorBidi" w:hAnsiTheme="majorBidi" w:cstheme="majorBidi"/>
          <w:spacing w:val="-1"/>
        </w:rPr>
        <w:t>from</w:t>
      </w:r>
      <w:r w:rsidRPr="00E03F6F">
        <w:rPr>
          <w:rFonts w:asciiTheme="majorBidi" w:hAnsiTheme="majorBidi" w:cstheme="majorBidi"/>
          <w:spacing w:val="2"/>
        </w:rPr>
        <w:t xml:space="preserve"> </w:t>
      </w:r>
      <w:r w:rsidRPr="00E03F6F">
        <w:rPr>
          <w:rFonts w:asciiTheme="majorBidi" w:hAnsiTheme="majorBidi" w:cstheme="majorBidi"/>
        </w:rPr>
        <w:t>the</w:t>
      </w:r>
      <w:r w:rsidRPr="00E03F6F">
        <w:rPr>
          <w:rFonts w:asciiTheme="majorBidi" w:hAnsiTheme="majorBidi" w:cstheme="majorBidi"/>
          <w:spacing w:val="12"/>
        </w:rPr>
        <w:t xml:space="preserve"> </w:t>
      </w:r>
      <w:r w:rsidRPr="00E03F6F">
        <w:rPr>
          <w:rFonts w:asciiTheme="majorBidi" w:hAnsiTheme="majorBidi" w:cstheme="majorBidi"/>
          <w:spacing w:val="-2"/>
        </w:rPr>
        <w:t>population</w:t>
      </w:r>
      <w:r w:rsidRPr="00E03F6F">
        <w:rPr>
          <w:rFonts w:asciiTheme="majorBidi" w:hAnsiTheme="majorBidi" w:cstheme="majorBidi"/>
          <w:spacing w:val="7"/>
        </w:rPr>
        <w:t xml:space="preserve"> </w:t>
      </w:r>
      <w:r w:rsidRPr="00E03F6F">
        <w:rPr>
          <w:rFonts w:asciiTheme="majorBidi" w:hAnsiTheme="majorBidi" w:cstheme="majorBidi"/>
          <w:spacing w:val="-5"/>
        </w:rPr>
        <w:t>is</w:t>
      </w:r>
      <w:r w:rsidRPr="00E03F6F">
        <w:rPr>
          <w:rFonts w:asciiTheme="majorBidi" w:hAnsiTheme="majorBidi" w:cstheme="majorBidi"/>
          <w:spacing w:val="12"/>
        </w:rPr>
        <w:t xml:space="preserve"> </w:t>
      </w:r>
      <w:r w:rsidRPr="00E03F6F">
        <w:rPr>
          <w:rFonts w:asciiTheme="majorBidi" w:hAnsiTheme="majorBidi" w:cstheme="majorBidi"/>
          <w:spacing w:val="-4"/>
        </w:rPr>
        <w:t>made</w:t>
      </w:r>
      <w:r w:rsidRPr="00E03F6F">
        <w:rPr>
          <w:rFonts w:asciiTheme="majorBidi" w:hAnsiTheme="majorBidi" w:cstheme="majorBidi"/>
          <w:spacing w:val="12"/>
        </w:rPr>
        <w:t xml:space="preserve"> </w:t>
      </w:r>
      <w:r w:rsidRPr="00E03F6F">
        <w:rPr>
          <w:rFonts w:asciiTheme="majorBidi" w:hAnsiTheme="majorBidi" w:cstheme="majorBidi"/>
          <w:spacing w:val="-2"/>
        </w:rPr>
        <w:t>according</w:t>
      </w:r>
      <w:r w:rsidRPr="00E03F6F">
        <w:rPr>
          <w:rFonts w:asciiTheme="majorBidi" w:hAnsiTheme="majorBidi" w:cstheme="majorBidi"/>
          <w:spacing w:val="12"/>
        </w:rPr>
        <w:t xml:space="preserve"> </w:t>
      </w:r>
      <w:r w:rsidRPr="00E03F6F">
        <w:rPr>
          <w:rFonts w:asciiTheme="majorBidi" w:hAnsiTheme="majorBidi" w:cstheme="majorBidi"/>
          <w:spacing w:val="2"/>
        </w:rPr>
        <w:t>to</w:t>
      </w:r>
      <w:r w:rsidRPr="00E03F6F">
        <w:rPr>
          <w:rFonts w:asciiTheme="majorBidi" w:hAnsiTheme="majorBidi" w:cstheme="majorBidi"/>
          <w:spacing w:val="16"/>
        </w:rPr>
        <w:t xml:space="preserve"> </w:t>
      </w:r>
      <w:r w:rsidRPr="00E03F6F">
        <w:rPr>
          <w:rFonts w:asciiTheme="majorBidi" w:hAnsiTheme="majorBidi" w:cstheme="majorBidi"/>
          <w:spacing w:val="-1"/>
        </w:rPr>
        <w:t>known</w:t>
      </w:r>
      <w:r w:rsidRPr="00E03F6F">
        <w:rPr>
          <w:rFonts w:asciiTheme="majorBidi" w:hAnsiTheme="majorBidi" w:cstheme="majorBidi"/>
          <w:spacing w:val="6"/>
        </w:rPr>
        <w:t xml:space="preserve"> </w:t>
      </w:r>
      <w:r w:rsidRPr="00E03F6F">
        <w:rPr>
          <w:rFonts w:asciiTheme="majorBidi" w:hAnsiTheme="majorBidi" w:cstheme="majorBidi"/>
          <w:spacing w:val="-4"/>
        </w:rPr>
        <w:t>probabilities.</w:t>
      </w:r>
      <w:r w:rsidRPr="00E03F6F">
        <w:rPr>
          <w:rFonts w:asciiTheme="majorBidi" w:hAnsiTheme="majorBidi" w:cstheme="majorBidi"/>
          <w:spacing w:val="12"/>
        </w:rPr>
        <w:t xml:space="preserve"> </w:t>
      </w:r>
      <w:r w:rsidRPr="00E03F6F">
        <w:rPr>
          <w:rFonts w:asciiTheme="majorBidi" w:hAnsiTheme="majorBidi" w:cstheme="majorBidi"/>
          <w:spacing w:val="-1"/>
        </w:rPr>
        <w:t>(</w:t>
      </w:r>
      <w:proofErr w:type="spellStart"/>
      <w:proofErr w:type="gramStart"/>
      <w:r w:rsidRPr="00E03F6F">
        <w:rPr>
          <w:rFonts w:asciiTheme="majorBidi" w:hAnsiTheme="majorBidi" w:cstheme="majorBidi"/>
          <w:spacing w:val="-1"/>
        </w:rPr>
        <w:t>eg</w:t>
      </w:r>
      <w:proofErr w:type="spellEnd"/>
      <w:proofErr w:type="gramEnd"/>
      <w:r w:rsidRPr="00E03F6F">
        <w:rPr>
          <w:rFonts w:asciiTheme="majorBidi" w:hAnsiTheme="majorBidi" w:cstheme="majorBidi"/>
          <w:spacing w:val="-1"/>
        </w:rPr>
        <w:t>.)</w:t>
      </w:r>
      <w:r w:rsidRPr="00E03F6F">
        <w:rPr>
          <w:rFonts w:asciiTheme="majorBidi" w:hAnsiTheme="majorBidi" w:cstheme="majorBidi"/>
          <w:spacing w:val="50"/>
        </w:rPr>
        <w:t xml:space="preserve"> </w:t>
      </w:r>
      <w:proofErr w:type="gramStart"/>
      <w:r w:rsidRPr="00E03F6F">
        <w:rPr>
          <w:rFonts w:asciiTheme="majorBidi" w:hAnsiTheme="majorBidi" w:cstheme="majorBidi"/>
          <w:spacing w:val="-5"/>
        </w:rPr>
        <w:t>Simple</w:t>
      </w:r>
      <w:r w:rsidRPr="00E03F6F">
        <w:rPr>
          <w:rFonts w:asciiTheme="majorBidi" w:hAnsiTheme="majorBidi" w:cstheme="majorBidi"/>
          <w:spacing w:val="1"/>
        </w:rPr>
        <w:t xml:space="preserve"> </w:t>
      </w:r>
      <w:r w:rsidRPr="00E03F6F">
        <w:rPr>
          <w:rFonts w:asciiTheme="majorBidi" w:hAnsiTheme="majorBidi" w:cstheme="majorBidi"/>
          <w:spacing w:val="-1"/>
        </w:rPr>
        <w:t>random</w:t>
      </w:r>
      <w:r w:rsidRPr="00E03F6F">
        <w:rPr>
          <w:rFonts w:asciiTheme="majorBidi" w:hAnsiTheme="majorBidi" w:cstheme="majorBidi"/>
          <w:spacing w:val="-7"/>
        </w:rPr>
        <w:t xml:space="preserve"> </w:t>
      </w:r>
      <w:r w:rsidRPr="00E03F6F">
        <w:rPr>
          <w:rFonts w:asciiTheme="majorBidi" w:hAnsiTheme="majorBidi" w:cstheme="majorBidi"/>
          <w:spacing w:val="-4"/>
        </w:rPr>
        <w:t>sample,</w:t>
      </w:r>
      <w:r w:rsidRPr="00E03F6F">
        <w:rPr>
          <w:rFonts w:asciiTheme="majorBidi" w:hAnsiTheme="majorBidi" w:cstheme="majorBidi"/>
          <w:spacing w:val="1"/>
        </w:rPr>
        <w:t xml:space="preserve"> </w:t>
      </w:r>
      <w:r w:rsidRPr="00E03F6F">
        <w:rPr>
          <w:rFonts w:asciiTheme="majorBidi" w:hAnsiTheme="majorBidi" w:cstheme="majorBidi"/>
          <w:spacing w:val="-3"/>
        </w:rPr>
        <w:t>probability</w:t>
      </w:r>
      <w:r w:rsidRPr="00E03F6F">
        <w:rPr>
          <w:rFonts w:asciiTheme="majorBidi" w:hAnsiTheme="majorBidi" w:cstheme="majorBidi"/>
          <w:spacing w:val="-8"/>
        </w:rPr>
        <w:t xml:space="preserve"> </w:t>
      </w:r>
      <w:r w:rsidRPr="00E03F6F">
        <w:rPr>
          <w:rFonts w:asciiTheme="majorBidi" w:hAnsiTheme="majorBidi" w:cstheme="majorBidi"/>
        </w:rPr>
        <w:t>proportional</w:t>
      </w:r>
      <w:r w:rsidRPr="00E03F6F">
        <w:rPr>
          <w:rFonts w:asciiTheme="majorBidi" w:hAnsiTheme="majorBidi" w:cstheme="majorBidi"/>
          <w:spacing w:val="-9"/>
        </w:rPr>
        <w:t xml:space="preserve"> </w:t>
      </w:r>
      <w:r w:rsidRPr="00E03F6F">
        <w:rPr>
          <w:rFonts w:asciiTheme="majorBidi" w:hAnsiTheme="majorBidi" w:cstheme="majorBidi"/>
          <w:spacing w:val="2"/>
        </w:rPr>
        <w:t>to</w:t>
      </w:r>
      <w:r w:rsidRPr="00E03F6F">
        <w:rPr>
          <w:rFonts w:asciiTheme="majorBidi" w:hAnsiTheme="majorBidi" w:cstheme="majorBidi"/>
          <w:spacing w:val="7"/>
        </w:rPr>
        <w:t xml:space="preserve"> </w:t>
      </w:r>
      <w:r w:rsidRPr="00E03F6F">
        <w:rPr>
          <w:rFonts w:asciiTheme="majorBidi" w:hAnsiTheme="majorBidi" w:cstheme="majorBidi"/>
          <w:spacing w:val="-4"/>
        </w:rPr>
        <w:t>sample</w:t>
      </w:r>
      <w:r w:rsidRPr="00E03F6F">
        <w:rPr>
          <w:rFonts w:asciiTheme="majorBidi" w:hAnsiTheme="majorBidi" w:cstheme="majorBidi"/>
          <w:spacing w:val="1"/>
        </w:rPr>
        <w:t xml:space="preserve"> </w:t>
      </w:r>
      <w:r w:rsidRPr="00E03F6F">
        <w:rPr>
          <w:rFonts w:asciiTheme="majorBidi" w:hAnsiTheme="majorBidi" w:cstheme="majorBidi"/>
          <w:spacing w:val="-3"/>
        </w:rPr>
        <w:t>size</w:t>
      </w:r>
      <w:r w:rsidRPr="00E03F6F">
        <w:rPr>
          <w:rFonts w:asciiTheme="majorBidi" w:hAnsiTheme="majorBidi" w:cstheme="majorBidi"/>
          <w:spacing w:val="1"/>
        </w:rPr>
        <w:t xml:space="preserve"> </w:t>
      </w:r>
      <w:r w:rsidRPr="00E03F6F">
        <w:rPr>
          <w:rFonts w:asciiTheme="majorBidi" w:hAnsiTheme="majorBidi" w:cstheme="majorBidi"/>
        </w:rPr>
        <w:t>etc.</w:t>
      </w:r>
      <w:proofErr w:type="gramEnd"/>
    </w:p>
    <w:p w:rsidR="00651E70" w:rsidRPr="00742ACA" w:rsidRDefault="00651E70" w:rsidP="00742ACA">
      <w:pPr>
        <w:pStyle w:val="Heading2"/>
        <w:keepNext w:val="0"/>
        <w:keepLines w:val="0"/>
        <w:widowControl w:val="0"/>
        <w:tabs>
          <w:tab w:val="left" w:pos="830"/>
        </w:tabs>
        <w:spacing w:before="36" w:line="360" w:lineRule="auto"/>
        <w:ind w:left="109"/>
        <w:rPr>
          <w:rFonts w:asciiTheme="majorBidi" w:hAnsiTheme="majorBidi"/>
          <w:b/>
          <w:bCs/>
          <w:color w:val="auto"/>
          <w:sz w:val="24"/>
          <w:szCs w:val="24"/>
        </w:rPr>
      </w:pPr>
      <w:r w:rsidRPr="00742ACA">
        <w:rPr>
          <w:rFonts w:asciiTheme="majorBidi" w:hAnsiTheme="majorBidi"/>
          <w:b/>
          <w:bCs/>
          <w:color w:val="auto"/>
          <w:spacing w:val="-1"/>
          <w:sz w:val="24"/>
          <w:szCs w:val="24"/>
        </w:rPr>
        <w:t>Non-Probability</w:t>
      </w:r>
      <w:r w:rsidRPr="00742ACA">
        <w:rPr>
          <w:rFonts w:asciiTheme="majorBidi" w:hAnsiTheme="majorBidi"/>
          <w:b/>
          <w:bCs/>
          <w:color w:val="auto"/>
          <w:spacing w:val="3"/>
          <w:sz w:val="24"/>
          <w:szCs w:val="24"/>
        </w:rPr>
        <w:t xml:space="preserve"> </w:t>
      </w:r>
      <w:r w:rsidRPr="00742ACA">
        <w:rPr>
          <w:rFonts w:asciiTheme="majorBidi" w:hAnsiTheme="majorBidi"/>
          <w:b/>
          <w:bCs/>
          <w:color w:val="auto"/>
          <w:spacing w:val="-2"/>
          <w:sz w:val="24"/>
          <w:szCs w:val="24"/>
        </w:rPr>
        <w:t>sampling:</w:t>
      </w:r>
    </w:p>
    <w:p w:rsidR="00651E70" w:rsidRPr="00E03F6F" w:rsidRDefault="00651E70" w:rsidP="00742ACA">
      <w:pPr>
        <w:pStyle w:val="BodyText"/>
        <w:spacing w:line="360" w:lineRule="auto"/>
        <w:ind w:right="109"/>
        <w:jc w:val="both"/>
        <w:rPr>
          <w:rFonts w:asciiTheme="majorBidi" w:hAnsiTheme="majorBidi" w:cstheme="majorBidi"/>
        </w:rPr>
      </w:pPr>
      <w:r w:rsidRPr="00E03F6F">
        <w:rPr>
          <w:rFonts w:asciiTheme="majorBidi" w:hAnsiTheme="majorBidi" w:cstheme="majorBidi"/>
          <w:spacing w:val="-1"/>
        </w:rPr>
        <w:t>It</w:t>
      </w:r>
      <w:r w:rsidRPr="00E03F6F">
        <w:rPr>
          <w:rFonts w:asciiTheme="majorBidi" w:hAnsiTheme="majorBidi" w:cstheme="majorBidi"/>
        </w:rPr>
        <w:t xml:space="preserve">  </w:t>
      </w:r>
      <w:r w:rsidRPr="00E03F6F">
        <w:rPr>
          <w:rFonts w:asciiTheme="majorBidi" w:hAnsiTheme="majorBidi" w:cstheme="majorBidi"/>
          <w:spacing w:val="57"/>
        </w:rPr>
        <w:t xml:space="preserve"> </w:t>
      </w:r>
      <w:r w:rsidRPr="00E03F6F">
        <w:rPr>
          <w:rFonts w:asciiTheme="majorBidi" w:hAnsiTheme="majorBidi" w:cstheme="majorBidi"/>
          <w:spacing w:val="-5"/>
        </w:rPr>
        <w:t>is</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1"/>
        </w:rPr>
        <w:t>the</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1"/>
        </w:rPr>
        <w:t>one</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3"/>
        </w:rPr>
        <w:t>where</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2"/>
        </w:rPr>
        <w:t>discretion</w:t>
      </w:r>
      <w:r w:rsidRPr="00E03F6F">
        <w:rPr>
          <w:rFonts w:asciiTheme="majorBidi" w:hAnsiTheme="majorBidi" w:cstheme="majorBidi"/>
        </w:rPr>
        <w:t xml:space="preserve">  </w:t>
      </w:r>
      <w:r w:rsidRPr="00E03F6F">
        <w:rPr>
          <w:rFonts w:asciiTheme="majorBidi" w:hAnsiTheme="majorBidi" w:cstheme="majorBidi"/>
          <w:spacing w:val="40"/>
        </w:rPr>
        <w:t xml:space="preserve"> </w:t>
      </w:r>
      <w:r w:rsidRPr="00E03F6F">
        <w:rPr>
          <w:rFonts w:asciiTheme="majorBidi" w:hAnsiTheme="majorBidi" w:cstheme="majorBidi"/>
          <w:spacing w:val="-5"/>
        </w:rPr>
        <w:t>is</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2"/>
        </w:rPr>
        <w:t>used</w:t>
      </w:r>
      <w:r w:rsidRPr="00E03F6F">
        <w:rPr>
          <w:rFonts w:asciiTheme="majorBidi" w:hAnsiTheme="majorBidi" w:cstheme="majorBidi"/>
        </w:rPr>
        <w:t xml:space="preserve">  </w:t>
      </w:r>
      <w:r w:rsidRPr="00E03F6F">
        <w:rPr>
          <w:rFonts w:asciiTheme="majorBidi" w:hAnsiTheme="majorBidi" w:cstheme="majorBidi"/>
          <w:spacing w:val="46"/>
        </w:rPr>
        <w:t xml:space="preserve"> </w:t>
      </w:r>
      <w:r w:rsidRPr="00E03F6F">
        <w:rPr>
          <w:rFonts w:asciiTheme="majorBidi" w:hAnsiTheme="majorBidi" w:cstheme="majorBidi"/>
          <w:spacing w:val="2"/>
        </w:rPr>
        <w:t>to</w:t>
      </w:r>
      <w:r w:rsidRPr="00E03F6F">
        <w:rPr>
          <w:rFonts w:asciiTheme="majorBidi" w:hAnsiTheme="majorBidi" w:cstheme="majorBidi"/>
        </w:rPr>
        <w:t xml:space="preserve">  </w:t>
      </w:r>
      <w:r w:rsidRPr="00E03F6F">
        <w:rPr>
          <w:rFonts w:asciiTheme="majorBidi" w:hAnsiTheme="majorBidi" w:cstheme="majorBidi"/>
          <w:spacing w:val="50"/>
        </w:rPr>
        <w:t xml:space="preserve"> </w:t>
      </w:r>
      <w:r w:rsidRPr="00E03F6F">
        <w:rPr>
          <w:rFonts w:asciiTheme="majorBidi" w:hAnsiTheme="majorBidi" w:cstheme="majorBidi"/>
          <w:spacing w:val="-3"/>
        </w:rPr>
        <w:t>select</w:t>
      </w:r>
      <w:r w:rsidRPr="00E03F6F">
        <w:rPr>
          <w:rFonts w:asciiTheme="majorBidi" w:hAnsiTheme="majorBidi" w:cstheme="majorBidi"/>
          <w:spacing w:val="30"/>
        </w:rPr>
        <w:t xml:space="preserve"> </w:t>
      </w:r>
      <w:r w:rsidR="00932B5D" w:rsidRPr="00E03F6F">
        <w:rPr>
          <w:rFonts w:asciiTheme="majorBidi" w:hAnsiTheme="majorBidi" w:cstheme="majorBidi"/>
        </w:rPr>
        <w:t>‘</w:t>
      </w:r>
      <w:r w:rsidR="00932B5D" w:rsidRPr="00E03F6F">
        <w:rPr>
          <w:rFonts w:asciiTheme="majorBidi" w:hAnsiTheme="majorBidi" w:cstheme="majorBidi"/>
          <w:spacing w:val="-20"/>
        </w:rPr>
        <w:t>representative’</w:t>
      </w:r>
      <w:r w:rsidRPr="00E03F6F">
        <w:rPr>
          <w:rFonts w:asciiTheme="majorBidi" w:hAnsiTheme="majorBidi" w:cstheme="majorBidi"/>
          <w:spacing w:val="39"/>
        </w:rPr>
        <w:t xml:space="preserve"> </w:t>
      </w:r>
      <w:r w:rsidRPr="00E03F6F">
        <w:rPr>
          <w:rFonts w:asciiTheme="majorBidi" w:hAnsiTheme="majorBidi" w:cstheme="majorBidi"/>
          <w:spacing w:val="-3"/>
        </w:rPr>
        <w:t>units</w:t>
      </w:r>
      <w:r w:rsidRPr="00E03F6F">
        <w:rPr>
          <w:rFonts w:asciiTheme="majorBidi" w:hAnsiTheme="majorBidi" w:cstheme="majorBidi"/>
        </w:rPr>
        <w:t xml:space="preserve"> </w:t>
      </w:r>
      <w:r w:rsidRPr="00E03F6F">
        <w:rPr>
          <w:rFonts w:asciiTheme="majorBidi" w:hAnsiTheme="majorBidi" w:cstheme="majorBidi"/>
          <w:spacing w:val="-2"/>
        </w:rPr>
        <w:t>from</w:t>
      </w:r>
      <w:r w:rsidRPr="00E03F6F">
        <w:rPr>
          <w:rFonts w:asciiTheme="majorBidi" w:hAnsiTheme="majorBidi" w:cstheme="majorBidi"/>
          <w:spacing w:val="-4"/>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2"/>
        </w:rPr>
        <w:t>population</w:t>
      </w:r>
      <w:r w:rsidRPr="00E03F6F">
        <w:rPr>
          <w:rFonts w:asciiTheme="majorBidi" w:hAnsiTheme="majorBidi" w:cstheme="majorBidi"/>
        </w:rPr>
        <w:t xml:space="preserve"> (or)</w:t>
      </w:r>
      <w:r w:rsidRPr="00E03F6F">
        <w:rPr>
          <w:rFonts w:asciiTheme="majorBidi" w:hAnsiTheme="majorBidi" w:cstheme="majorBidi"/>
          <w:spacing w:val="7"/>
        </w:rPr>
        <w:t xml:space="preserve"> </w:t>
      </w:r>
      <w:r w:rsidRPr="00E03F6F">
        <w:rPr>
          <w:rFonts w:asciiTheme="majorBidi" w:hAnsiTheme="majorBidi" w:cstheme="majorBidi"/>
          <w:spacing w:val="2"/>
        </w:rPr>
        <w:t xml:space="preserve">to </w:t>
      </w:r>
      <w:r w:rsidRPr="00E03F6F">
        <w:rPr>
          <w:rFonts w:asciiTheme="majorBidi" w:hAnsiTheme="majorBidi" w:cstheme="majorBidi"/>
          <w:spacing w:val="-5"/>
        </w:rPr>
        <w:t>infer</w:t>
      </w:r>
      <w:r w:rsidRPr="00E03F6F">
        <w:rPr>
          <w:rFonts w:asciiTheme="majorBidi" w:hAnsiTheme="majorBidi" w:cstheme="majorBidi"/>
          <w:spacing w:val="-4"/>
        </w:rPr>
        <w:t xml:space="preserve"> </w:t>
      </w:r>
      <w:r w:rsidRPr="00E03F6F">
        <w:rPr>
          <w:rFonts w:asciiTheme="majorBidi" w:hAnsiTheme="majorBidi" w:cstheme="majorBidi"/>
        </w:rPr>
        <w:t>that a</w:t>
      </w:r>
      <w:r w:rsidRPr="00E03F6F">
        <w:rPr>
          <w:rFonts w:asciiTheme="majorBidi" w:hAnsiTheme="majorBidi" w:cstheme="majorBidi"/>
          <w:spacing w:val="-4"/>
        </w:rPr>
        <w:t xml:space="preserve"> sample</w:t>
      </w:r>
      <w:r w:rsidRPr="00E03F6F">
        <w:rPr>
          <w:rFonts w:asciiTheme="majorBidi" w:hAnsiTheme="majorBidi" w:cstheme="majorBidi"/>
          <w:spacing w:val="68"/>
        </w:rPr>
        <w:t xml:space="preserve"> </w:t>
      </w:r>
      <w:r w:rsidRPr="00E03F6F">
        <w:rPr>
          <w:rFonts w:asciiTheme="majorBidi" w:hAnsiTheme="majorBidi" w:cstheme="majorBidi"/>
          <w:spacing w:val="-5"/>
        </w:rPr>
        <w:t>is</w:t>
      </w:r>
      <w:r w:rsidRPr="00E03F6F">
        <w:rPr>
          <w:rFonts w:asciiTheme="majorBidi" w:hAnsiTheme="majorBidi" w:cstheme="majorBidi"/>
          <w:spacing w:val="56"/>
        </w:rPr>
        <w:t xml:space="preserve"> </w:t>
      </w:r>
      <w:r w:rsidR="00932B5D" w:rsidRPr="00E03F6F">
        <w:rPr>
          <w:rFonts w:asciiTheme="majorBidi" w:hAnsiTheme="majorBidi" w:cstheme="majorBidi"/>
        </w:rPr>
        <w:t>‘</w:t>
      </w:r>
      <w:r w:rsidR="00932B5D" w:rsidRPr="00E03F6F">
        <w:rPr>
          <w:rFonts w:asciiTheme="majorBidi" w:hAnsiTheme="majorBidi" w:cstheme="majorBidi"/>
          <w:spacing w:val="-2"/>
        </w:rPr>
        <w:t>representative’</w:t>
      </w:r>
      <w:r w:rsidRPr="00E03F6F">
        <w:rPr>
          <w:rFonts w:asciiTheme="majorBidi" w:hAnsiTheme="majorBidi" w:cstheme="majorBidi"/>
          <w:spacing w:val="-2"/>
        </w:rPr>
        <w:t xml:space="preserve"> </w:t>
      </w:r>
      <w:r w:rsidRPr="00E03F6F">
        <w:rPr>
          <w:rFonts w:asciiTheme="majorBidi" w:hAnsiTheme="majorBidi" w:cstheme="majorBidi"/>
          <w:spacing w:val="2"/>
        </w:rPr>
        <w:t>of</w:t>
      </w:r>
      <w:r w:rsidRPr="00E03F6F">
        <w:rPr>
          <w:rFonts w:asciiTheme="majorBidi" w:hAnsiTheme="majorBidi" w:cstheme="majorBidi"/>
          <w:spacing w:val="49"/>
        </w:rPr>
        <w:t xml:space="preserve"> </w:t>
      </w:r>
      <w:r w:rsidRPr="00E03F6F">
        <w:rPr>
          <w:rFonts w:asciiTheme="majorBidi" w:hAnsiTheme="majorBidi" w:cstheme="majorBidi"/>
        </w:rPr>
        <w:t>the</w:t>
      </w:r>
      <w:r w:rsidRPr="00E03F6F">
        <w:rPr>
          <w:rFonts w:asciiTheme="majorBidi" w:hAnsiTheme="majorBidi" w:cstheme="majorBidi"/>
          <w:spacing w:val="56"/>
        </w:rPr>
        <w:t xml:space="preserve"> </w:t>
      </w:r>
      <w:r w:rsidRPr="00E03F6F">
        <w:rPr>
          <w:rFonts w:asciiTheme="majorBidi" w:hAnsiTheme="majorBidi" w:cstheme="majorBidi"/>
          <w:spacing w:val="-2"/>
        </w:rPr>
        <w:t>population.</w:t>
      </w:r>
      <w:r w:rsidRPr="00E03F6F">
        <w:rPr>
          <w:rFonts w:asciiTheme="majorBidi" w:hAnsiTheme="majorBidi" w:cstheme="majorBidi"/>
        </w:rPr>
        <w:t xml:space="preserve"> </w:t>
      </w:r>
      <w:r w:rsidRPr="00E03F6F">
        <w:rPr>
          <w:rFonts w:asciiTheme="majorBidi" w:hAnsiTheme="majorBidi" w:cstheme="majorBidi"/>
          <w:spacing w:val="-4"/>
        </w:rPr>
        <w:t>This</w:t>
      </w:r>
      <w:r w:rsidRPr="00E03F6F">
        <w:rPr>
          <w:rFonts w:asciiTheme="majorBidi" w:hAnsiTheme="majorBidi" w:cstheme="majorBidi"/>
          <w:spacing w:val="50"/>
        </w:rPr>
        <w:t xml:space="preserve"> </w:t>
      </w:r>
      <w:r w:rsidRPr="00E03F6F">
        <w:rPr>
          <w:rFonts w:asciiTheme="majorBidi" w:hAnsiTheme="majorBidi" w:cstheme="majorBidi"/>
          <w:spacing w:val="-2"/>
        </w:rPr>
        <w:t>method</w:t>
      </w:r>
      <w:r w:rsidRPr="00E03F6F">
        <w:rPr>
          <w:rFonts w:asciiTheme="majorBidi" w:hAnsiTheme="majorBidi" w:cstheme="majorBidi"/>
          <w:spacing w:val="56"/>
        </w:rPr>
        <w:t xml:space="preserve"> </w:t>
      </w:r>
      <w:r w:rsidRPr="00E03F6F">
        <w:rPr>
          <w:rFonts w:asciiTheme="majorBidi" w:hAnsiTheme="majorBidi" w:cstheme="majorBidi"/>
          <w:spacing w:val="-7"/>
        </w:rPr>
        <w:t>is</w:t>
      </w:r>
      <w:r w:rsidRPr="00E03F6F">
        <w:rPr>
          <w:rFonts w:asciiTheme="majorBidi" w:hAnsiTheme="majorBidi" w:cstheme="majorBidi"/>
          <w:spacing w:val="50"/>
        </w:rPr>
        <w:t xml:space="preserve"> </w:t>
      </w:r>
      <w:r w:rsidRPr="00E03F6F">
        <w:rPr>
          <w:rFonts w:asciiTheme="majorBidi" w:hAnsiTheme="majorBidi" w:cstheme="majorBidi"/>
          <w:spacing w:val="-5"/>
        </w:rPr>
        <w:t>called</w:t>
      </w:r>
      <w:r w:rsidRPr="00E03F6F">
        <w:rPr>
          <w:rFonts w:asciiTheme="majorBidi" w:hAnsiTheme="majorBidi" w:cstheme="majorBidi"/>
          <w:spacing w:val="62"/>
        </w:rPr>
        <w:t xml:space="preserve"> </w:t>
      </w:r>
      <w:r w:rsidRPr="00E03F6F">
        <w:rPr>
          <w:rFonts w:asciiTheme="majorBidi" w:hAnsiTheme="majorBidi" w:cstheme="majorBidi"/>
          <w:b/>
          <w:bCs/>
          <w:spacing w:val="-1"/>
        </w:rPr>
        <w:t>judgement</w:t>
      </w:r>
      <w:r w:rsidRPr="00E03F6F">
        <w:rPr>
          <w:rFonts w:asciiTheme="majorBidi" w:hAnsiTheme="majorBidi" w:cstheme="majorBidi"/>
          <w:b/>
          <w:bCs/>
          <w:spacing w:val="20"/>
        </w:rPr>
        <w:t xml:space="preserve"> </w:t>
      </w:r>
      <w:r w:rsidRPr="00E03F6F">
        <w:rPr>
          <w:rFonts w:asciiTheme="majorBidi" w:hAnsiTheme="majorBidi" w:cstheme="majorBidi"/>
          <w:b/>
          <w:bCs/>
          <w:spacing w:val="-1"/>
        </w:rPr>
        <w:t>or</w:t>
      </w:r>
      <w:r w:rsidRPr="00E03F6F">
        <w:rPr>
          <w:rFonts w:asciiTheme="majorBidi" w:hAnsiTheme="majorBidi" w:cstheme="majorBidi"/>
          <w:b/>
          <w:bCs/>
          <w:spacing w:val="7"/>
        </w:rPr>
        <w:t xml:space="preserve"> </w:t>
      </w:r>
      <w:r w:rsidRPr="00E03F6F">
        <w:rPr>
          <w:rFonts w:asciiTheme="majorBidi" w:hAnsiTheme="majorBidi" w:cstheme="majorBidi"/>
          <w:b/>
          <w:bCs/>
          <w:spacing w:val="-1"/>
        </w:rPr>
        <w:t>purposive</w:t>
      </w:r>
      <w:r w:rsidRPr="00E03F6F">
        <w:rPr>
          <w:rFonts w:asciiTheme="majorBidi" w:hAnsiTheme="majorBidi" w:cstheme="majorBidi"/>
          <w:b/>
          <w:bCs/>
          <w:spacing w:val="15"/>
        </w:rPr>
        <w:t xml:space="preserve"> </w:t>
      </w:r>
      <w:r w:rsidRPr="00E03F6F">
        <w:rPr>
          <w:rFonts w:asciiTheme="majorBidi" w:hAnsiTheme="majorBidi" w:cstheme="majorBidi"/>
          <w:spacing w:val="-5"/>
        </w:rPr>
        <w:t>sampling.</w:t>
      </w:r>
      <w:r w:rsidRPr="00E03F6F">
        <w:rPr>
          <w:rFonts w:asciiTheme="majorBidi" w:hAnsiTheme="majorBidi" w:cstheme="majorBidi"/>
          <w:spacing w:val="20"/>
        </w:rPr>
        <w:t xml:space="preserve"> </w:t>
      </w:r>
      <w:r w:rsidRPr="00E03F6F">
        <w:rPr>
          <w:rFonts w:asciiTheme="majorBidi" w:hAnsiTheme="majorBidi" w:cstheme="majorBidi"/>
          <w:spacing w:val="-4"/>
        </w:rPr>
        <w:t>This</w:t>
      </w:r>
      <w:r w:rsidRPr="00E03F6F">
        <w:rPr>
          <w:rFonts w:asciiTheme="majorBidi" w:hAnsiTheme="majorBidi" w:cstheme="majorBidi"/>
          <w:spacing w:val="14"/>
        </w:rPr>
        <w:t xml:space="preserve"> </w:t>
      </w:r>
      <w:r w:rsidRPr="00E03F6F">
        <w:rPr>
          <w:rFonts w:asciiTheme="majorBidi" w:hAnsiTheme="majorBidi" w:cstheme="majorBidi"/>
          <w:spacing w:val="-2"/>
        </w:rPr>
        <w:t>method</w:t>
      </w:r>
      <w:r w:rsidRPr="00E03F6F">
        <w:rPr>
          <w:rFonts w:asciiTheme="majorBidi" w:hAnsiTheme="majorBidi" w:cstheme="majorBidi"/>
          <w:spacing w:val="14"/>
        </w:rPr>
        <w:t xml:space="preserve"> </w:t>
      </w:r>
      <w:r w:rsidRPr="00E03F6F">
        <w:rPr>
          <w:rFonts w:asciiTheme="majorBidi" w:hAnsiTheme="majorBidi" w:cstheme="majorBidi"/>
          <w:spacing w:val="-4"/>
        </w:rPr>
        <w:t>is</w:t>
      </w:r>
      <w:r w:rsidRPr="00E03F6F">
        <w:rPr>
          <w:rFonts w:asciiTheme="majorBidi" w:hAnsiTheme="majorBidi" w:cstheme="majorBidi"/>
          <w:spacing w:val="14"/>
        </w:rPr>
        <w:t xml:space="preserve"> </w:t>
      </w:r>
      <w:r w:rsidRPr="00E03F6F">
        <w:rPr>
          <w:rFonts w:asciiTheme="majorBidi" w:hAnsiTheme="majorBidi" w:cstheme="majorBidi"/>
          <w:spacing w:val="-6"/>
        </w:rPr>
        <w:t>mainly</w:t>
      </w:r>
      <w:r w:rsidRPr="00E03F6F">
        <w:rPr>
          <w:rFonts w:asciiTheme="majorBidi" w:hAnsiTheme="majorBidi" w:cstheme="majorBidi"/>
          <w:spacing w:val="2"/>
        </w:rPr>
        <w:t xml:space="preserve"> </w:t>
      </w:r>
      <w:r w:rsidRPr="00E03F6F">
        <w:rPr>
          <w:rFonts w:asciiTheme="majorBidi" w:hAnsiTheme="majorBidi" w:cstheme="majorBidi"/>
          <w:spacing w:val="-1"/>
        </w:rPr>
        <w:t>used</w:t>
      </w:r>
      <w:r w:rsidRPr="00E03F6F">
        <w:rPr>
          <w:rFonts w:asciiTheme="majorBidi" w:hAnsiTheme="majorBidi" w:cstheme="majorBidi"/>
          <w:spacing w:val="11"/>
        </w:rPr>
        <w:t xml:space="preserve"> </w:t>
      </w:r>
      <w:r w:rsidRPr="00E03F6F">
        <w:rPr>
          <w:rFonts w:asciiTheme="majorBidi" w:hAnsiTheme="majorBidi" w:cstheme="majorBidi"/>
          <w:spacing w:val="-2"/>
        </w:rPr>
        <w:t>for</w:t>
      </w:r>
      <w:r w:rsidRPr="00E03F6F">
        <w:rPr>
          <w:rFonts w:asciiTheme="majorBidi" w:hAnsiTheme="majorBidi" w:cstheme="majorBidi"/>
          <w:spacing w:val="51"/>
        </w:rPr>
        <w:t xml:space="preserve"> </w:t>
      </w:r>
      <w:r w:rsidRPr="00E03F6F">
        <w:rPr>
          <w:rFonts w:asciiTheme="majorBidi" w:hAnsiTheme="majorBidi" w:cstheme="majorBidi"/>
          <w:spacing w:val="-3"/>
        </w:rPr>
        <w:t>opinion</w:t>
      </w:r>
      <w:r w:rsidRPr="00E03F6F">
        <w:rPr>
          <w:rFonts w:asciiTheme="majorBidi" w:hAnsiTheme="majorBidi" w:cstheme="majorBidi"/>
          <w:spacing w:val="11"/>
        </w:rPr>
        <w:t xml:space="preserve"> </w:t>
      </w:r>
      <w:r w:rsidRPr="00E03F6F">
        <w:rPr>
          <w:rFonts w:asciiTheme="majorBidi" w:hAnsiTheme="majorBidi" w:cstheme="majorBidi"/>
          <w:spacing w:val="-3"/>
        </w:rPr>
        <w:t>surveys;</w:t>
      </w:r>
      <w:r w:rsidRPr="00E03F6F">
        <w:rPr>
          <w:rFonts w:asciiTheme="majorBidi" w:hAnsiTheme="majorBidi" w:cstheme="majorBidi"/>
          <w:spacing w:val="11"/>
        </w:rPr>
        <w:t xml:space="preserve"> </w:t>
      </w:r>
      <w:proofErr w:type="gramStart"/>
      <w:r w:rsidRPr="00E03F6F">
        <w:rPr>
          <w:rFonts w:asciiTheme="majorBidi" w:hAnsiTheme="majorBidi" w:cstheme="majorBidi"/>
        </w:rPr>
        <w:t>A</w:t>
      </w:r>
      <w:proofErr w:type="gramEnd"/>
      <w:r w:rsidRPr="00E03F6F">
        <w:rPr>
          <w:rFonts w:asciiTheme="majorBidi" w:hAnsiTheme="majorBidi" w:cstheme="majorBidi"/>
          <w:spacing w:val="1"/>
        </w:rPr>
        <w:t xml:space="preserve"> </w:t>
      </w:r>
      <w:r w:rsidRPr="00E03F6F">
        <w:rPr>
          <w:rFonts w:asciiTheme="majorBidi" w:hAnsiTheme="majorBidi" w:cstheme="majorBidi"/>
          <w:spacing w:val="-3"/>
        </w:rPr>
        <w:t>common</w:t>
      </w:r>
      <w:r w:rsidRPr="00E03F6F">
        <w:rPr>
          <w:rFonts w:asciiTheme="majorBidi" w:hAnsiTheme="majorBidi" w:cstheme="majorBidi"/>
          <w:spacing w:val="4"/>
        </w:rPr>
        <w:t xml:space="preserve"> </w:t>
      </w:r>
      <w:r w:rsidRPr="00E03F6F">
        <w:rPr>
          <w:rFonts w:asciiTheme="majorBidi" w:hAnsiTheme="majorBidi" w:cstheme="majorBidi"/>
          <w:spacing w:val="-2"/>
        </w:rPr>
        <w:t>type</w:t>
      </w:r>
      <w:r w:rsidRPr="00E03F6F">
        <w:rPr>
          <w:rFonts w:asciiTheme="majorBidi" w:hAnsiTheme="majorBidi" w:cstheme="majorBidi"/>
          <w:spacing w:val="11"/>
        </w:rPr>
        <w:t xml:space="preserve"> </w:t>
      </w:r>
      <w:r w:rsidRPr="00E03F6F">
        <w:rPr>
          <w:rFonts w:asciiTheme="majorBidi" w:hAnsiTheme="majorBidi" w:cstheme="majorBidi"/>
          <w:spacing w:val="1"/>
        </w:rPr>
        <w:t xml:space="preserve">of </w:t>
      </w:r>
      <w:r w:rsidRPr="00E03F6F">
        <w:rPr>
          <w:rFonts w:asciiTheme="majorBidi" w:hAnsiTheme="majorBidi" w:cstheme="majorBidi"/>
          <w:spacing w:val="-4"/>
        </w:rPr>
        <w:t>judgement</w:t>
      </w:r>
      <w:r w:rsidRPr="00E03F6F">
        <w:rPr>
          <w:rFonts w:asciiTheme="majorBidi" w:hAnsiTheme="majorBidi" w:cstheme="majorBidi"/>
          <w:spacing w:val="14"/>
        </w:rPr>
        <w:t xml:space="preserve"> </w:t>
      </w:r>
      <w:r w:rsidRPr="00E03F6F">
        <w:rPr>
          <w:rFonts w:asciiTheme="majorBidi" w:hAnsiTheme="majorBidi" w:cstheme="majorBidi"/>
          <w:spacing w:val="-4"/>
        </w:rPr>
        <w:t>sample</w:t>
      </w:r>
      <w:r w:rsidRPr="00E03F6F">
        <w:rPr>
          <w:rFonts w:asciiTheme="majorBidi" w:hAnsiTheme="majorBidi" w:cstheme="majorBidi"/>
          <w:spacing w:val="11"/>
        </w:rPr>
        <w:t xml:space="preserve"> </w:t>
      </w:r>
      <w:r w:rsidRPr="00E03F6F">
        <w:rPr>
          <w:rFonts w:asciiTheme="majorBidi" w:hAnsiTheme="majorBidi" w:cstheme="majorBidi"/>
          <w:spacing w:val="-1"/>
        </w:rPr>
        <w:t>used</w:t>
      </w:r>
      <w:r w:rsidRPr="00E03F6F">
        <w:rPr>
          <w:rFonts w:asciiTheme="majorBidi" w:hAnsiTheme="majorBidi" w:cstheme="majorBidi"/>
          <w:spacing w:val="6"/>
        </w:rPr>
        <w:t xml:space="preserve"> </w:t>
      </w:r>
      <w:r w:rsidRPr="00E03F6F">
        <w:rPr>
          <w:rFonts w:asciiTheme="majorBidi" w:hAnsiTheme="majorBidi" w:cstheme="majorBidi"/>
          <w:spacing w:val="-5"/>
        </w:rPr>
        <w:t>in</w:t>
      </w:r>
      <w:r w:rsidRPr="00E03F6F">
        <w:rPr>
          <w:rFonts w:asciiTheme="majorBidi" w:hAnsiTheme="majorBidi" w:cstheme="majorBidi"/>
          <w:spacing w:val="51"/>
        </w:rPr>
        <w:t xml:space="preserve"> </w:t>
      </w:r>
      <w:r w:rsidRPr="00E03F6F">
        <w:rPr>
          <w:rFonts w:asciiTheme="majorBidi" w:hAnsiTheme="majorBidi" w:cstheme="majorBidi"/>
          <w:spacing w:val="-3"/>
        </w:rPr>
        <w:t>surveys</w:t>
      </w:r>
      <w:r w:rsidRPr="00E03F6F">
        <w:rPr>
          <w:rFonts w:asciiTheme="majorBidi" w:hAnsiTheme="majorBidi" w:cstheme="majorBidi"/>
          <w:spacing w:val="31"/>
        </w:rPr>
        <w:t xml:space="preserve"> </w:t>
      </w:r>
      <w:r w:rsidRPr="00E03F6F">
        <w:rPr>
          <w:rFonts w:asciiTheme="majorBidi" w:hAnsiTheme="majorBidi" w:cstheme="majorBidi"/>
          <w:spacing w:val="-5"/>
        </w:rPr>
        <w:t>is</w:t>
      </w:r>
      <w:r w:rsidRPr="00E03F6F">
        <w:rPr>
          <w:rFonts w:asciiTheme="majorBidi" w:hAnsiTheme="majorBidi" w:cstheme="majorBidi"/>
          <w:spacing w:val="31"/>
        </w:rPr>
        <w:t xml:space="preserve"> </w:t>
      </w:r>
      <w:r w:rsidRPr="00E03F6F">
        <w:rPr>
          <w:rFonts w:asciiTheme="majorBidi" w:hAnsiTheme="majorBidi" w:cstheme="majorBidi"/>
          <w:spacing w:val="1"/>
        </w:rPr>
        <w:t>quota</w:t>
      </w:r>
      <w:r w:rsidRPr="00E03F6F">
        <w:rPr>
          <w:rFonts w:asciiTheme="majorBidi" w:hAnsiTheme="majorBidi" w:cstheme="majorBidi"/>
          <w:spacing w:val="31"/>
        </w:rPr>
        <w:t xml:space="preserve"> </w:t>
      </w:r>
      <w:r w:rsidRPr="00E03F6F">
        <w:rPr>
          <w:rFonts w:asciiTheme="majorBidi" w:hAnsiTheme="majorBidi" w:cstheme="majorBidi"/>
          <w:spacing w:val="-4"/>
        </w:rPr>
        <w:t>sample.</w:t>
      </w:r>
      <w:r w:rsidRPr="00E03F6F">
        <w:rPr>
          <w:rFonts w:asciiTheme="majorBidi" w:hAnsiTheme="majorBidi" w:cstheme="majorBidi"/>
          <w:spacing w:val="35"/>
        </w:rPr>
        <w:t xml:space="preserve"> </w:t>
      </w:r>
      <w:r w:rsidRPr="00E03F6F">
        <w:rPr>
          <w:rFonts w:asciiTheme="majorBidi" w:hAnsiTheme="majorBidi" w:cstheme="majorBidi"/>
          <w:spacing w:val="-4"/>
        </w:rPr>
        <w:t>This</w:t>
      </w:r>
      <w:r w:rsidRPr="00E03F6F">
        <w:rPr>
          <w:rFonts w:asciiTheme="majorBidi" w:hAnsiTheme="majorBidi" w:cstheme="majorBidi"/>
          <w:spacing w:val="31"/>
        </w:rPr>
        <w:t xml:space="preserve"> </w:t>
      </w:r>
      <w:r w:rsidRPr="00E03F6F">
        <w:rPr>
          <w:rFonts w:asciiTheme="majorBidi" w:hAnsiTheme="majorBidi" w:cstheme="majorBidi"/>
          <w:spacing w:val="-2"/>
        </w:rPr>
        <w:t>method</w:t>
      </w:r>
      <w:r w:rsidRPr="00E03F6F">
        <w:rPr>
          <w:rFonts w:asciiTheme="majorBidi" w:hAnsiTheme="majorBidi" w:cstheme="majorBidi"/>
          <w:spacing w:val="31"/>
        </w:rPr>
        <w:t xml:space="preserve"> </w:t>
      </w:r>
      <w:r w:rsidRPr="00E03F6F">
        <w:rPr>
          <w:rFonts w:asciiTheme="majorBidi" w:hAnsiTheme="majorBidi" w:cstheme="majorBidi"/>
          <w:spacing w:val="-7"/>
        </w:rPr>
        <w:t>is</w:t>
      </w:r>
      <w:r w:rsidRPr="00E03F6F">
        <w:rPr>
          <w:rFonts w:asciiTheme="majorBidi" w:hAnsiTheme="majorBidi" w:cstheme="majorBidi"/>
          <w:spacing w:val="26"/>
        </w:rPr>
        <w:t xml:space="preserve"> </w:t>
      </w:r>
      <w:r w:rsidRPr="00E03F6F">
        <w:rPr>
          <w:rFonts w:asciiTheme="majorBidi" w:hAnsiTheme="majorBidi" w:cstheme="majorBidi"/>
          <w:spacing w:val="-1"/>
        </w:rPr>
        <w:t>not</w:t>
      </w:r>
      <w:r w:rsidRPr="00E03F6F">
        <w:rPr>
          <w:rFonts w:asciiTheme="majorBidi" w:hAnsiTheme="majorBidi" w:cstheme="majorBidi"/>
          <w:spacing w:val="31"/>
        </w:rPr>
        <w:t xml:space="preserve"> </w:t>
      </w:r>
      <w:r w:rsidRPr="00E03F6F">
        <w:rPr>
          <w:rFonts w:asciiTheme="majorBidi" w:hAnsiTheme="majorBidi" w:cstheme="majorBidi"/>
          <w:spacing w:val="-1"/>
        </w:rPr>
        <w:t>used</w:t>
      </w:r>
      <w:r w:rsidRPr="00E03F6F">
        <w:rPr>
          <w:rFonts w:asciiTheme="majorBidi" w:hAnsiTheme="majorBidi" w:cstheme="majorBidi"/>
          <w:spacing w:val="31"/>
        </w:rPr>
        <w:t xml:space="preserve"> </w:t>
      </w:r>
      <w:r w:rsidRPr="00E03F6F">
        <w:rPr>
          <w:rFonts w:asciiTheme="majorBidi" w:hAnsiTheme="majorBidi" w:cstheme="majorBidi"/>
          <w:spacing w:val="-6"/>
        </w:rPr>
        <w:t>in</w:t>
      </w:r>
      <w:r w:rsidRPr="00E03F6F">
        <w:rPr>
          <w:rFonts w:asciiTheme="majorBidi" w:hAnsiTheme="majorBidi" w:cstheme="majorBidi"/>
          <w:spacing w:val="24"/>
        </w:rPr>
        <w:t xml:space="preserve"> </w:t>
      </w:r>
      <w:r w:rsidRPr="00E03F6F">
        <w:rPr>
          <w:rFonts w:asciiTheme="majorBidi" w:hAnsiTheme="majorBidi" w:cstheme="majorBidi"/>
          <w:spacing w:val="-2"/>
        </w:rPr>
        <w:t>general</w:t>
      </w:r>
      <w:r w:rsidRPr="00E03F6F">
        <w:rPr>
          <w:rFonts w:asciiTheme="majorBidi" w:hAnsiTheme="majorBidi" w:cstheme="majorBidi"/>
          <w:spacing w:val="46"/>
        </w:rPr>
        <w:t xml:space="preserve"> </w:t>
      </w:r>
      <w:r w:rsidRPr="00E03F6F">
        <w:rPr>
          <w:rFonts w:asciiTheme="majorBidi" w:hAnsiTheme="majorBidi" w:cstheme="majorBidi"/>
          <w:spacing w:val="-2"/>
        </w:rPr>
        <w:t>because</w:t>
      </w:r>
      <w:r w:rsidRPr="00E03F6F">
        <w:rPr>
          <w:rFonts w:asciiTheme="majorBidi" w:hAnsiTheme="majorBidi" w:cstheme="majorBidi"/>
          <w:spacing w:val="41"/>
        </w:rPr>
        <w:t xml:space="preserve"> </w:t>
      </w:r>
      <w:r w:rsidRPr="00E03F6F">
        <w:rPr>
          <w:rFonts w:asciiTheme="majorBidi" w:hAnsiTheme="majorBidi" w:cstheme="majorBidi"/>
          <w:spacing w:val="2"/>
        </w:rPr>
        <w:t>of</w:t>
      </w:r>
      <w:r w:rsidRPr="00E03F6F">
        <w:rPr>
          <w:rFonts w:asciiTheme="majorBidi" w:hAnsiTheme="majorBidi" w:cstheme="majorBidi"/>
          <w:spacing w:val="37"/>
        </w:rPr>
        <w:t xml:space="preserve"> </w:t>
      </w:r>
      <w:r w:rsidRPr="00E03F6F">
        <w:rPr>
          <w:rFonts w:asciiTheme="majorBidi" w:hAnsiTheme="majorBidi" w:cstheme="majorBidi"/>
          <w:spacing w:val="-3"/>
        </w:rPr>
        <w:t>prejudice</w:t>
      </w:r>
      <w:r w:rsidRPr="00E03F6F">
        <w:rPr>
          <w:rFonts w:asciiTheme="majorBidi" w:hAnsiTheme="majorBidi" w:cstheme="majorBidi"/>
          <w:spacing w:val="45"/>
        </w:rPr>
        <w:t xml:space="preserve"> </w:t>
      </w:r>
      <w:r w:rsidRPr="00E03F6F">
        <w:rPr>
          <w:rFonts w:asciiTheme="majorBidi" w:hAnsiTheme="majorBidi" w:cstheme="majorBidi"/>
          <w:spacing w:val="-3"/>
        </w:rPr>
        <w:t>and</w:t>
      </w:r>
      <w:r w:rsidRPr="00E03F6F">
        <w:rPr>
          <w:rFonts w:asciiTheme="majorBidi" w:hAnsiTheme="majorBidi" w:cstheme="majorBidi"/>
          <w:spacing w:val="45"/>
        </w:rPr>
        <w:t xml:space="preserve"> </w:t>
      </w:r>
      <w:r w:rsidRPr="00E03F6F">
        <w:rPr>
          <w:rFonts w:asciiTheme="majorBidi" w:hAnsiTheme="majorBidi" w:cstheme="majorBidi"/>
          <w:spacing w:val="-5"/>
        </w:rPr>
        <w:t>bias</w:t>
      </w:r>
      <w:r w:rsidRPr="00E03F6F">
        <w:rPr>
          <w:rFonts w:asciiTheme="majorBidi" w:hAnsiTheme="majorBidi" w:cstheme="majorBidi"/>
          <w:spacing w:val="45"/>
        </w:rPr>
        <w:t xml:space="preserve"> </w:t>
      </w:r>
      <w:r w:rsidRPr="00E03F6F">
        <w:rPr>
          <w:rFonts w:asciiTheme="majorBidi" w:hAnsiTheme="majorBidi" w:cstheme="majorBidi"/>
          <w:spacing w:val="-1"/>
        </w:rPr>
        <w:t>of</w:t>
      </w:r>
      <w:r w:rsidRPr="00E03F6F">
        <w:rPr>
          <w:rFonts w:asciiTheme="majorBidi" w:hAnsiTheme="majorBidi" w:cstheme="majorBidi"/>
          <w:spacing w:val="39"/>
        </w:rPr>
        <w:t xml:space="preserve"> </w:t>
      </w:r>
      <w:r w:rsidRPr="00E03F6F">
        <w:rPr>
          <w:rFonts w:asciiTheme="majorBidi" w:hAnsiTheme="majorBidi" w:cstheme="majorBidi"/>
        </w:rPr>
        <w:t>the</w:t>
      </w:r>
      <w:r w:rsidRPr="00E03F6F">
        <w:rPr>
          <w:rFonts w:asciiTheme="majorBidi" w:hAnsiTheme="majorBidi" w:cstheme="majorBidi"/>
          <w:spacing w:val="45"/>
        </w:rPr>
        <w:t xml:space="preserve"> </w:t>
      </w:r>
      <w:r w:rsidRPr="00E03F6F">
        <w:rPr>
          <w:rFonts w:asciiTheme="majorBidi" w:hAnsiTheme="majorBidi" w:cstheme="majorBidi"/>
          <w:spacing w:val="-2"/>
        </w:rPr>
        <w:t>enumerator.</w:t>
      </w:r>
      <w:r w:rsidRPr="00E03F6F">
        <w:rPr>
          <w:rFonts w:asciiTheme="majorBidi" w:hAnsiTheme="majorBidi" w:cstheme="majorBidi"/>
          <w:spacing w:val="50"/>
        </w:rPr>
        <w:t xml:space="preserve"> </w:t>
      </w:r>
      <w:r w:rsidRPr="00E03F6F">
        <w:rPr>
          <w:rFonts w:asciiTheme="majorBidi" w:hAnsiTheme="majorBidi" w:cstheme="majorBidi"/>
          <w:spacing w:val="-1"/>
        </w:rPr>
        <w:t>However</w:t>
      </w:r>
      <w:r w:rsidRPr="00E03F6F">
        <w:rPr>
          <w:rFonts w:asciiTheme="majorBidi" w:hAnsiTheme="majorBidi" w:cstheme="majorBidi"/>
          <w:spacing w:val="45"/>
        </w:rPr>
        <w:t xml:space="preserve"> </w:t>
      </w:r>
      <w:r w:rsidRPr="00E03F6F">
        <w:rPr>
          <w:rFonts w:asciiTheme="majorBidi" w:hAnsiTheme="majorBidi" w:cstheme="majorBidi"/>
          <w:spacing w:val="-5"/>
        </w:rPr>
        <w:t>if</w:t>
      </w:r>
      <w:r w:rsidRPr="00E03F6F">
        <w:rPr>
          <w:rFonts w:asciiTheme="majorBidi" w:hAnsiTheme="majorBidi" w:cstheme="majorBidi"/>
          <w:spacing w:val="37"/>
        </w:rPr>
        <w:t xml:space="preserve"> </w:t>
      </w:r>
      <w:r w:rsidRPr="00E03F6F">
        <w:rPr>
          <w:rFonts w:asciiTheme="majorBidi" w:hAnsiTheme="majorBidi" w:cstheme="majorBidi"/>
        </w:rPr>
        <w:t>the</w:t>
      </w:r>
      <w:r w:rsidRPr="00E03F6F">
        <w:rPr>
          <w:rFonts w:asciiTheme="majorBidi" w:hAnsiTheme="majorBidi" w:cstheme="majorBidi"/>
          <w:spacing w:val="49"/>
        </w:rPr>
        <w:t xml:space="preserve"> </w:t>
      </w:r>
      <w:r w:rsidRPr="00E03F6F">
        <w:rPr>
          <w:rFonts w:asciiTheme="majorBidi" w:hAnsiTheme="majorBidi" w:cstheme="majorBidi"/>
          <w:spacing w:val="-2"/>
        </w:rPr>
        <w:t>enumerator</w:t>
      </w:r>
      <w:r w:rsidRPr="00E03F6F">
        <w:rPr>
          <w:rFonts w:asciiTheme="majorBidi" w:hAnsiTheme="majorBidi" w:cstheme="majorBidi"/>
          <w:spacing w:val="42"/>
        </w:rPr>
        <w:t xml:space="preserve"> </w:t>
      </w:r>
      <w:r w:rsidRPr="00E03F6F">
        <w:rPr>
          <w:rFonts w:asciiTheme="majorBidi" w:hAnsiTheme="majorBidi" w:cstheme="majorBidi"/>
          <w:spacing w:val="-6"/>
        </w:rPr>
        <w:t>is</w:t>
      </w:r>
      <w:r w:rsidRPr="00E03F6F">
        <w:rPr>
          <w:rFonts w:asciiTheme="majorBidi" w:hAnsiTheme="majorBidi" w:cstheme="majorBidi"/>
          <w:spacing w:val="36"/>
        </w:rPr>
        <w:t xml:space="preserve"> </w:t>
      </w:r>
      <w:r w:rsidRPr="00E03F6F">
        <w:rPr>
          <w:rFonts w:asciiTheme="majorBidi" w:hAnsiTheme="majorBidi" w:cstheme="majorBidi"/>
          <w:spacing w:val="-3"/>
        </w:rPr>
        <w:lastRenderedPageBreak/>
        <w:t>experienced</w:t>
      </w:r>
      <w:r w:rsidRPr="00E03F6F">
        <w:rPr>
          <w:rFonts w:asciiTheme="majorBidi" w:hAnsiTheme="majorBidi" w:cstheme="majorBidi"/>
          <w:spacing w:val="35"/>
        </w:rPr>
        <w:t xml:space="preserve"> </w:t>
      </w:r>
      <w:r w:rsidRPr="00E03F6F">
        <w:rPr>
          <w:rFonts w:asciiTheme="majorBidi" w:hAnsiTheme="majorBidi" w:cstheme="majorBidi"/>
          <w:spacing w:val="-2"/>
        </w:rPr>
        <w:t>and</w:t>
      </w:r>
      <w:r w:rsidRPr="00E03F6F">
        <w:rPr>
          <w:rFonts w:asciiTheme="majorBidi" w:hAnsiTheme="majorBidi" w:cstheme="majorBidi"/>
          <w:spacing w:val="34"/>
        </w:rPr>
        <w:t xml:space="preserve"> </w:t>
      </w:r>
      <w:r w:rsidRPr="00E03F6F">
        <w:rPr>
          <w:rFonts w:asciiTheme="majorBidi" w:hAnsiTheme="majorBidi" w:cstheme="majorBidi"/>
          <w:spacing w:val="-1"/>
        </w:rPr>
        <w:t>expert,</w:t>
      </w:r>
      <w:r w:rsidRPr="00E03F6F">
        <w:rPr>
          <w:rFonts w:asciiTheme="majorBidi" w:hAnsiTheme="majorBidi" w:cstheme="majorBidi"/>
          <w:spacing w:val="42"/>
        </w:rPr>
        <w:t xml:space="preserve"> </w:t>
      </w:r>
      <w:r w:rsidRPr="00E03F6F">
        <w:rPr>
          <w:rFonts w:asciiTheme="majorBidi" w:hAnsiTheme="majorBidi" w:cstheme="majorBidi"/>
          <w:spacing w:val="-3"/>
        </w:rPr>
        <w:t>this</w:t>
      </w:r>
      <w:r w:rsidRPr="00E03F6F">
        <w:rPr>
          <w:rFonts w:asciiTheme="majorBidi" w:hAnsiTheme="majorBidi" w:cstheme="majorBidi"/>
          <w:spacing w:val="31"/>
        </w:rPr>
        <w:t xml:space="preserve"> </w:t>
      </w:r>
      <w:r w:rsidRPr="00E03F6F">
        <w:rPr>
          <w:rFonts w:asciiTheme="majorBidi" w:hAnsiTheme="majorBidi" w:cstheme="majorBidi"/>
          <w:spacing w:val="-2"/>
        </w:rPr>
        <w:t>method</w:t>
      </w:r>
      <w:r w:rsidRPr="00E03F6F">
        <w:rPr>
          <w:rFonts w:asciiTheme="majorBidi" w:hAnsiTheme="majorBidi" w:cstheme="majorBidi"/>
          <w:spacing w:val="33"/>
        </w:rPr>
        <w:t xml:space="preserve"> </w:t>
      </w:r>
      <w:r w:rsidRPr="00E03F6F">
        <w:rPr>
          <w:rFonts w:asciiTheme="majorBidi" w:hAnsiTheme="majorBidi" w:cstheme="majorBidi"/>
          <w:spacing w:val="-4"/>
        </w:rPr>
        <w:t>may</w:t>
      </w:r>
      <w:r w:rsidRPr="00E03F6F">
        <w:rPr>
          <w:rFonts w:asciiTheme="majorBidi" w:hAnsiTheme="majorBidi" w:cstheme="majorBidi"/>
          <w:spacing w:val="24"/>
        </w:rPr>
        <w:t xml:space="preserve"> </w:t>
      </w:r>
      <w:r w:rsidRPr="00E03F6F">
        <w:rPr>
          <w:rFonts w:asciiTheme="majorBidi" w:hAnsiTheme="majorBidi" w:cstheme="majorBidi"/>
          <w:spacing w:val="-9"/>
        </w:rPr>
        <w:t>yield</w:t>
      </w:r>
      <w:r w:rsidRPr="00E03F6F">
        <w:rPr>
          <w:rFonts w:asciiTheme="majorBidi" w:hAnsiTheme="majorBidi" w:cstheme="majorBidi"/>
          <w:spacing w:val="47"/>
        </w:rPr>
        <w:t xml:space="preserve"> </w:t>
      </w:r>
      <w:r w:rsidRPr="00E03F6F">
        <w:rPr>
          <w:rFonts w:asciiTheme="majorBidi" w:hAnsiTheme="majorBidi" w:cstheme="majorBidi"/>
          <w:spacing w:val="-5"/>
        </w:rPr>
        <w:t>valuable</w:t>
      </w:r>
      <w:r w:rsidRPr="00E03F6F">
        <w:rPr>
          <w:rFonts w:asciiTheme="majorBidi" w:hAnsiTheme="majorBidi" w:cstheme="majorBidi"/>
          <w:spacing w:val="27"/>
        </w:rPr>
        <w:t xml:space="preserve"> </w:t>
      </w:r>
      <w:r w:rsidRPr="00E03F6F">
        <w:rPr>
          <w:rFonts w:asciiTheme="majorBidi" w:hAnsiTheme="majorBidi" w:cstheme="majorBidi"/>
          <w:spacing w:val="-2"/>
        </w:rPr>
        <w:t>results.</w:t>
      </w:r>
      <w:r w:rsidRPr="00E03F6F">
        <w:rPr>
          <w:rFonts w:asciiTheme="majorBidi" w:hAnsiTheme="majorBidi" w:cstheme="majorBidi"/>
          <w:spacing w:val="27"/>
        </w:rPr>
        <w:t xml:space="preserve"> </w:t>
      </w:r>
      <w:r w:rsidRPr="00E03F6F">
        <w:rPr>
          <w:rFonts w:asciiTheme="majorBidi" w:hAnsiTheme="majorBidi" w:cstheme="majorBidi"/>
        </w:rPr>
        <w:t>For</w:t>
      </w:r>
      <w:r w:rsidRPr="00E03F6F">
        <w:rPr>
          <w:rFonts w:asciiTheme="majorBidi" w:hAnsiTheme="majorBidi" w:cstheme="majorBidi"/>
          <w:spacing w:val="27"/>
        </w:rPr>
        <w:t xml:space="preserve"> </w:t>
      </w:r>
      <w:r w:rsidRPr="00E03F6F">
        <w:rPr>
          <w:rFonts w:asciiTheme="majorBidi" w:hAnsiTheme="majorBidi" w:cstheme="majorBidi"/>
          <w:spacing w:val="-4"/>
        </w:rPr>
        <w:t>example,</w:t>
      </w:r>
      <w:r w:rsidRPr="00E03F6F">
        <w:rPr>
          <w:rFonts w:asciiTheme="majorBidi" w:hAnsiTheme="majorBidi" w:cstheme="majorBidi"/>
          <w:spacing w:val="27"/>
        </w:rPr>
        <w:t xml:space="preserve"> </w:t>
      </w:r>
      <w:r w:rsidRPr="00E03F6F">
        <w:rPr>
          <w:rFonts w:asciiTheme="majorBidi" w:hAnsiTheme="majorBidi" w:cstheme="majorBidi"/>
          <w:spacing w:val="-4"/>
        </w:rPr>
        <w:t>in</w:t>
      </w:r>
      <w:r w:rsidRPr="00E03F6F">
        <w:rPr>
          <w:rFonts w:asciiTheme="majorBidi" w:hAnsiTheme="majorBidi" w:cstheme="majorBidi"/>
          <w:spacing w:val="21"/>
        </w:rPr>
        <w:t xml:space="preserve"> </w:t>
      </w:r>
      <w:r w:rsidRPr="00E03F6F">
        <w:rPr>
          <w:rFonts w:asciiTheme="majorBidi" w:hAnsiTheme="majorBidi" w:cstheme="majorBidi"/>
          <w:spacing w:val="1"/>
        </w:rPr>
        <w:t>the</w:t>
      </w:r>
      <w:r w:rsidRPr="00E03F6F">
        <w:rPr>
          <w:rFonts w:asciiTheme="majorBidi" w:hAnsiTheme="majorBidi" w:cstheme="majorBidi"/>
          <w:spacing w:val="21"/>
        </w:rPr>
        <w:t xml:space="preserve"> </w:t>
      </w:r>
      <w:r w:rsidRPr="00E03F6F">
        <w:rPr>
          <w:rFonts w:asciiTheme="majorBidi" w:hAnsiTheme="majorBidi" w:cstheme="majorBidi"/>
          <w:spacing w:val="-3"/>
        </w:rPr>
        <w:t>market</w:t>
      </w:r>
      <w:r w:rsidRPr="00E03F6F">
        <w:rPr>
          <w:rFonts w:asciiTheme="majorBidi" w:hAnsiTheme="majorBidi" w:cstheme="majorBidi"/>
          <w:spacing w:val="27"/>
        </w:rPr>
        <w:t xml:space="preserve"> </w:t>
      </w:r>
      <w:r w:rsidRPr="00E03F6F">
        <w:rPr>
          <w:rFonts w:asciiTheme="majorBidi" w:hAnsiTheme="majorBidi" w:cstheme="majorBidi"/>
          <w:spacing w:val="-1"/>
        </w:rPr>
        <w:t>research</w:t>
      </w:r>
      <w:r w:rsidRPr="00E03F6F">
        <w:rPr>
          <w:rFonts w:asciiTheme="majorBidi" w:hAnsiTheme="majorBidi" w:cstheme="majorBidi"/>
          <w:spacing w:val="17"/>
        </w:rPr>
        <w:t xml:space="preserve"> </w:t>
      </w:r>
      <w:r w:rsidRPr="00E03F6F">
        <w:rPr>
          <w:rFonts w:asciiTheme="majorBidi" w:hAnsiTheme="majorBidi" w:cstheme="majorBidi"/>
          <w:spacing w:val="-2"/>
        </w:rPr>
        <w:t>survey</w:t>
      </w:r>
      <w:r w:rsidRPr="00E03F6F">
        <w:rPr>
          <w:rFonts w:asciiTheme="majorBidi" w:hAnsiTheme="majorBidi" w:cstheme="majorBidi"/>
          <w:spacing w:val="11"/>
        </w:rPr>
        <w:t xml:space="preserve"> </w:t>
      </w:r>
      <w:r w:rsidRPr="00E03F6F">
        <w:rPr>
          <w:rFonts w:asciiTheme="majorBidi" w:hAnsiTheme="majorBidi" w:cstheme="majorBidi"/>
          <w:spacing w:val="2"/>
        </w:rPr>
        <w:t>of</w:t>
      </w:r>
      <w:r w:rsidRPr="00E03F6F">
        <w:rPr>
          <w:rFonts w:asciiTheme="majorBidi" w:hAnsiTheme="majorBidi" w:cstheme="majorBidi"/>
          <w:spacing w:val="13"/>
        </w:rPr>
        <w:t xml:space="preserve"> </w:t>
      </w:r>
      <w:r w:rsidRPr="00E03F6F">
        <w:rPr>
          <w:rFonts w:asciiTheme="majorBidi" w:hAnsiTheme="majorBidi" w:cstheme="majorBidi"/>
        </w:rPr>
        <w:t>the</w:t>
      </w:r>
      <w:r w:rsidRPr="00E03F6F">
        <w:rPr>
          <w:rFonts w:asciiTheme="majorBidi" w:hAnsiTheme="majorBidi" w:cstheme="majorBidi"/>
          <w:spacing w:val="35"/>
        </w:rPr>
        <w:t xml:space="preserve"> </w:t>
      </w:r>
      <w:r w:rsidRPr="00E03F6F">
        <w:rPr>
          <w:rFonts w:asciiTheme="majorBidi" w:hAnsiTheme="majorBidi" w:cstheme="majorBidi"/>
          <w:spacing w:val="-2"/>
        </w:rPr>
        <w:t>performance</w:t>
      </w:r>
      <w:r w:rsidRPr="00E03F6F">
        <w:rPr>
          <w:rFonts w:asciiTheme="majorBidi" w:hAnsiTheme="majorBidi" w:cstheme="majorBidi"/>
          <w:spacing w:val="53"/>
        </w:rPr>
        <w:t xml:space="preserve"> </w:t>
      </w:r>
      <w:r w:rsidRPr="00E03F6F">
        <w:rPr>
          <w:rFonts w:asciiTheme="majorBidi" w:hAnsiTheme="majorBidi" w:cstheme="majorBidi"/>
          <w:spacing w:val="-1"/>
        </w:rPr>
        <w:t>of</w:t>
      </w:r>
      <w:r w:rsidRPr="00E03F6F">
        <w:rPr>
          <w:rFonts w:asciiTheme="majorBidi" w:hAnsiTheme="majorBidi" w:cstheme="majorBidi"/>
          <w:spacing w:val="48"/>
        </w:rPr>
        <w:t xml:space="preserve"> </w:t>
      </w:r>
      <w:r w:rsidRPr="00E03F6F">
        <w:rPr>
          <w:rFonts w:asciiTheme="majorBidi" w:hAnsiTheme="majorBidi" w:cstheme="majorBidi"/>
          <w:spacing w:val="-3"/>
        </w:rPr>
        <w:t>their</w:t>
      </w:r>
      <w:r w:rsidRPr="00E03F6F">
        <w:rPr>
          <w:rFonts w:asciiTheme="majorBidi" w:hAnsiTheme="majorBidi" w:cstheme="majorBidi"/>
          <w:spacing w:val="53"/>
        </w:rPr>
        <w:t xml:space="preserve"> </w:t>
      </w:r>
      <w:r w:rsidRPr="00E03F6F">
        <w:rPr>
          <w:rFonts w:asciiTheme="majorBidi" w:hAnsiTheme="majorBidi" w:cstheme="majorBidi"/>
          <w:spacing w:val="-1"/>
        </w:rPr>
        <w:t>new</w:t>
      </w:r>
      <w:r w:rsidRPr="00E03F6F">
        <w:rPr>
          <w:rFonts w:asciiTheme="majorBidi" w:hAnsiTheme="majorBidi" w:cstheme="majorBidi"/>
          <w:spacing w:val="48"/>
        </w:rPr>
        <w:t xml:space="preserve"> </w:t>
      </w:r>
      <w:r w:rsidRPr="00E03F6F">
        <w:rPr>
          <w:rFonts w:asciiTheme="majorBidi" w:hAnsiTheme="majorBidi" w:cstheme="majorBidi"/>
          <w:spacing w:val="-1"/>
        </w:rPr>
        <w:t>car,</w:t>
      </w:r>
      <w:r w:rsidRPr="00E03F6F">
        <w:rPr>
          <w:rFonts w:asciiTheme="majorBidi" w:hAnsiTheme="majorBidi" w:cstheme="majorBidi"/>
          <w:spacing w:val="53"/>
        </w:rPr>
        <w:t xml:space="preserve"> </w:t>
      </w:r>
      <w:r w:rsidRPr="00E03F6F">
        <w:rPr>
          <w:rFonts w:asciiTheme="majorBidi" w:hAnsiTheme="majorBidi" w:cstheme="majorBidi"/>
          <w:spacing w:val="1"/>
        </w:rPr>
        <w:t>the</w:t>
      </w:r>
      <w:r w:rsidRPr="00E03F6F">
        <w:rPr>
          <w:rFonts w:asciiTheme="majorBidi" w:hAnsiTheme="majorBidi" w:cstheme="majorBidi"/>
          <w:spacing w:val="53"/>
        </w:rPr>
        <w:t xml:space="preserve"> </w:t>
      </w:r>
      <w:r w:rsidRPr="00E03F6F">
        <w:rPr>
          <w:rFonts w:asciiTheme="majorBidi" w:hAnsiTheme="majorBidi" w:cstheme="majorBidi"/>
          <w:spacing w:val="-5"/>
        </w:rPr>
        <w:t>sample</w:t>
      </w:r>
      <w:r w:rsidRPr="00E03F6F">
        <w:rPr>
          <w:rFonts w:asciiTheme="majorBidi" w:hAnsiTheme="majorBidi" w:cstheme="majorBidi"/>
          <w:spacing w:val="53"/>
        </w:rPr>
        <w:t xml:space="preserve"> </w:t>
      </w:r>
      <w:r w:rsidRPr="00E03F6F">
        <w:rPr>
          <w:rFonts w:asciiTheme="majorBidi" w:hAnsiTheme="majorBidi" w:cstheme="majorBidi"/>
          <w:spacing w:val="-1"/>
        </w:rPr>
        <w:t>was</w:t>
      </w:r>
      <w:r w:rsidRPr="00E03F6F">
        <w:rPr>
          <w:rFonts w:asciiTheme="majorBidi" w:hAnsiTheme="majorBidi" w:cstheme="majorBidi"/>
          <w:spacing w:val="48"/>
        </w:rPr>
        <w:t xml:space="preserve"> </w:t>
      </w:r>
      <w:r w:rsidRPr="00E03F6F">
        <w:rPr>
          <w:rFonts w:asciiTheme="majorBidi" w:hAnsiTheme="majorBidi" w:cstheme="majorBidi"/>
          <w:spacing w:val="-4"/>
        </w:rPr>
        <w:t>all</w:t>
      </w:r>
      <w:r w:rsidRPr="00E03F6F">
        <w:rPr>
          <w:rFonts w:asciiTheme="majorBidi" w:hAnsiTheme="majorBidi" w:cstheme="majorBidi"/>
          <w:spacing w:val="43"/>
        </w:rPr>
        <w:t xml:space="preserve"> </w:t>
      </w:r>
      <w:r w:rsidRPr="00E03F6F">
        <w:rPr>
          <w:rFonts w:asciiTheme="majorBidi" w:hAnsiTheme="majorBidi" w:cstheme="majorBidi"/>
          <w:spacing w:val="-2"/>
        </w:rPr>
        <w:t>new</w:t>
      </w:r>
      <w:r w:rsidRPr="00E03F6F">
        <w:rPr>
          <w:rFonts w:asciiTheme="majorBidi" w:hAnsiTheme="majorBidi" w:cstheme="majorBidi"/>
          <w:spacing w:val="53"/>
        </w:rPr>
        <w:t xml:space="preserve"> </w:t>
      </w:r>
      <w:r w:rsidRPr="00E03F6F">
        <w:rPr>
          <w:rFonts w:asciiTheme="majorBidi" w:hAnsiTheme="majorBidi" w:cstheme="majorBidi"/>
          <w:spacing w:val="-1"/>
        </w:rPr>
        <w:t>car</w:t>
      </w:r>
      <w:r w:rsidRPr="00E03F6F">
        <w:rPr>
          <w:rFonts w:asciiTheme="majorBidi" w:hAnsiTheme="majorBidi" w:cstheme="majorBidi"/>
          <w:spacing w:val="28"/>
        </w:rPr>
        <w:t xml:space="preserve"> </w:t>
      </w:r>
      <w:r w:rsidRPr="00E03F6F">
        <w:rPr>
          <w:rFonts w:asciiTheme="majorBidi" w:hAnsiTheme="majorBidi" w:cstheme="majorBidi"/>
          <w:spacing w:val="-1"/>
        </w:rPr>
        <w:t>purchasers.</w:t>
      </w:r>
    </w:p>
    <w:p w:rsidR="00651E70" w:rsidRPr="00742ACA" w:rsidRDefault="00651E70" w:rsidP="00742ACA">
      <w:pPr>
        <w:pStyle w:val="Heading2"/>
        <w:keepNext w:val="0"/>
        <w:keepLines w:val="0"/>
        <w:widowControl w:val="0"/>
        <w:tabs>
          <w:tab w:val="left" w:pos="830"/>
        </w:tabs>
        <w:spacing w:before="122" w:line="360" w:lineRule="auto"/>
        <w:rPr>
          <w:rFonts w:asciiTheme="majorBidi" w:hAnsiTheme="majorBidi"/>
          <w:b/>
          <w:bCs/>
          <w:color w:val="auto"/>
          <w:sz w:val="24"/>
          <w:szCs w:val="24"/>
        </w:rPr>
      </w:pPr>
      <w:r w:rsidRPr="00742ACA">
        <w:rPr>
          <w:rFonts w:asciiTheme="majorBidi" w:hAnsiTheme="majorBidi"/>
          <w:b/>
          <w:bCs/>
          <w:color w:val="auto"/>
          <w:spacing w:val="-1"/>
          <w:sz w:val="24"/>
          <w:szCs w:val="24"/>
        </w:rPr>
        <w:t>Mixed</w:t>
      </w:r>
      <w:r w:rsidRPr="00742ACA">
        <w:rPr>
          <w:rFonts w:asciiTheme="majorBidi" w:hAnsiTheme="majorBidi"/>
          <w:b/>
          <w:bCs/>
          <w:color w:val="auto"/>
          <w:spacing w:val="3"/>
          <w:sz w:val="24"/>
          <w:szCs w:val="24"/>
        </w:rPr>
        <w:t xml:space="preserve"> </w:t>
      </w:r>
      <w:r w:rsidRPr="00742ACA">
        <w:rPr>
          <w:rFonts w:asciiTheme="majorBidi" w:hAnsiTheme="majorBidi"/>
          <w:b/>
          <w:bCs/>
          <w:color w:val="auto"/>
          <w:spacing w:val="-1"/>
          <w:sz w:val="24"/>
          <w:szCs w:val="24"/>
        </w:rPr>
        <w:t>Sampling:</w:t>
      </w:r>
    </w:p>
    <w:p w:rsidR="00651E70" w:rsidRPr="00E03F6F" w:rsidRDefault="00651E70" w:rsidP="00742ACA">
      <w:pPr>
        <w:pStyle w:val="BodyText"/>
        <w:spacing w:line="360" w:lineRule="auto"/>
        <w:ind w:right="112"/>
        <w:jc w:val="both"/>
        <w:rPr>
          <w:rFonts w:asciiTheme="majorBidi" w:hAnsiTheme="majorBidi" w:cstheme="majorBidi"/>
        </w:rPr>
      </w:pPr>
      <w:r w:rsidRPr="00E03F6F">
        <w:rPr>
          <w:rFonts w:asciiTheme="majorBidi" w:hAnsiTheme="majorBidi" w:cstheme="majorBidi"/>
          <w:spacing w:val="-1"/>
        </w:rPr>
        <w:t>Here</w:t>
      </w:r>
      <w:r w:rsidRPr="00E03F6F">
        <w:rPr>
          <w:rFonts w:asciiTheme="majorBidi" w:hAnsiTheme="majorBidi" w:cstheme="majorBidi"/>
          <w:spacing w:val="15"/>
        </w:rPr>
        <w:t xml:space="preserve"> </w:t>
      </w:r>
      <w:r w:rsidRPr="00E03F6F">
        <w:rPr>
          <w:rFonts w:asciiTheme="majorBidi" w:hAnsiTheme="majorBidi" w:cstheme="majorBidi"/>
          <w:spacing w:val="-4"/>
        </w:rPr>
        <w:t>samples</w:t>
      </w:r>
      <w:r w:rsidRPr="00E03F6F">
        <w:rPr>
          <w:rFonts w:asciiTheme="majorBidi" w:hAnsiTheme="majorBidi" w:cstheme="majorBidi"/>
          <w:spacing w:val="15"/>
        </w:rPr>
        <w:t xml:space="preserve"> </w:t>
      </w:r>
      <w:r w:rsidRPr="00E03F6F">
        <w:rPr>
          <w:rFonts w:asciiTheme="majorBidi" w:hAnsiTheme="majorBidi" w:cstheme="majorBidi"/>
          <w:spacing w:val="-1"/>
        </w:rPr>
        <w:t>are</w:t>
      </w:r>
      <w:r w:rsidRPr="00E03F6F">
        <w:rPr>
          <w:rFonts w:asciiTheme="majorBidi" w:hAnsiTheme="majorBidi" w:cstheme="majorBidi"/>
          <w:spacing w:val="15"/>
        </w:rPr>
        <w:t xml:space="preserve"> </w:t>
      </w:r>
      <w:r w:rsidRPr="00E03F6F">
        <w:rPr>
          <w:rFonts w:asciiTheme="majorBidi" w:hAnsiTheme="majorBidi" w:cstheme="majorBidi"/>
          <w:spacing w:val="-2"/>
        </w:rPr>
        <w:t>selected</w:t>
      </w:r>
      <w:r w:rsidRPr="00E03F6F">
        <w:rPr>
          <w:rFonts w:asciiTheme="majorBidi" w:hAnsiTheme="majorBidi" w:cstheme="majorBidi"/>
          <w:spacing w:val="15"/>
        </w:rPr>
        <w:t xml:space="preserve"> </w:t>
      </w:r>
      <w:r w:rsidRPr="00E03F6F">
        <w:rPr>
          <w:rFonts w:asciiTheme="majorBidi" w:hAnsiTheme="majorBidi" w:cstheme="majorBidi"/>
          <w:spacing w:val="-2"/>
        </w:rPr>
        <w:t>partly</w:t>
      </w:r>
      <w:r w:rsidRPr="00E03F6F">
        <w:rPr>
          <w:rFonts w:asciiTheme="majorBidi" w:hAnsiTheme="majorBidi" w:cstheme="majorBidi"/>
          <w:spacing w:val="2"/>
        </w:rPr>
        <w:t xml:space="preserve"> </w:t>
      </w:r>
      <w:r w:rsidRPr="00E03F6F">
        <w:rPr>
          <w:rFonts w:asciiTheme="majorBidi" w:hAnsiTheme="majorBidi" w:cstheme="majorBidi"/>
          <w:spacing w:val="-2"/>
        </w:rPr>
        <w:t>according</w:t>
      </w:r>
      <w:r w:rsidRPr="00E03F6F">
        <w:rPr>
          <w:rFonts w:asciiTheme="majorBidi" w:hAnsiTheme="majorBidi" w:cstheme="majorBidi"/>
          <w:spacing w:val="15"/>
        </w:rPr>
        <w:t xml:space="preserve"> </w:t>
      </w:r>
      <w:r w:rsidRPr="00E03F6F">
        <w:rPr>
          <w:rFonts w:asciiTheme="majorBidi" w:hAnsiTheme="majorBidi" w:cstheme="majorBidi"/>
          <w:spacing w:val="-1"/>
        </w:rPr>
        <w:t>to</w:t>
      </w:r>
      <w:r w:rsidRPr="00E03F6F">
        <w:rPr>
          <w:rFonts w:asciiTheme="majorBidi" w:hAnsiTheme="majorBidi" w:cstheme="majorBidi"/>
          <w:spacing w:val="19"/>
        </w:rPr>
        <w:t xml:space="preserve"> </w:t>
      </w:r>
      <w:r w:rsidRPr="00E03F6F">
        <w:rPr>
          <w:rFonts w:asciiTheme="majorBidi" w:hAnsiTheme="majorBidi" w:cstheme="majorBidi"/>
          <w:spacing w:val="-2"/>
        </w:rPr>
        <w:t>some</w:t>
      </w:r>
      <w:r w:rsidRPr="00E03F6F">
        <w:rPr>
          <w:rFonts w:asciiTheme="majorBidi" w:hAnsiTheme="majorBidi" w:cstheme="majorBidi"/>
          <w:spacing w:val="43"/>
        </w:rPr>
        <w:t xml:space="preserve"> </w:t>
      </w:r>
      <w:r w:rsidRPr="00E03F6F">
        <w:rPr>
          <w:rFonts w:asciiTheme="majorBidi" w:hAnsiTheme="majorBidi" w:cstheme="majorBidi"/>
          <w:spacing w:val="-3"/>
        </w:rPr>
        <w:t>probability</w:t>
      </w:r>
      <w:r w:rsidRPr="00E03F6F">
        <w:rPr>
          <w:rFonts w:asciiTheme="majorBidi" w:hAnsiTheme="majorBidi" w:cstheme="majorBidi"/>
          <w:spacing w:val="26"/>
        </w:rPr>
        <w:t xml:space="preserve"> </w:t>
      </w:r>
      <w:r w:rsidRPr="00E03F6F">
        <w:rPr>
          <w:rFonts w:asciiTheme="majorBidi" w:hAnsiTheme="majorBidi" w:cstheme="majorBidi"/>
          <w:spacing w:val="-3"/>
        </w:rPr>
        <w:t>and</w:t>
      </w:r>
      <w:r w:rsidRPr="00E03F6F">
        <w:rPr>
          <w:rFonts w:asciiTheme="majorBidi" w:hAnsiTheme="majorBidi" w:cstheme="majorBidi"/>
          <w:spacing w:val="36"/>
        </w:rPr>
        <w:t xml:space="preserve"> </w:t>
      </w:r>
      <w:r w:rsidRPr="00E03F6F">
        <w:rPr>
          <w:rFonts w:asciiTheme="majorBidi" w:hAnsiTheme="majorBidi" w:cstheme="majorBidi"/>
          <w:spacing w:val="-2"/>
        </w:rPr>
        <w:t>partly</w:t>
      </w:r>
      <w:r w:rsidRPr="00E03F6F">
        <w:rPr>
          <w:rFonts w:asciiTheme="majorBidi" w:hAnsiTheme="majorBidi" w:cstheme="majorBidi"/>
          <w:spacing w:val="26"/>
        </w:rPr>
        <w:t xml:space="preserve"> </w:t>
      </w:r>
      <w:r w:rsidRPr="00E03F6F">
        <w:rPr>
          <w:rFonts w:asciiTheme="majorBidi" w:hAnsiTheme="majorBidi" w:cstheme="majorBidi"/>
          <w:spacing w:val="-2"/>
        </w:rPr>
        <w:t>according</w:t>
      </w:r>
      <w:r w:rsidRPr="00E03F6F">
        <w:rPr>
          <w:rFonts w:asciiTheme="majorBidi" w:hAnsiTheme="majorBidi" w:cstheme="majorBidi"/>
          <w:spacing w:val="34"/>
        </w:rPr>
        <w:t xml:space="preserve"> </w:t>
      </w:r>
      <w:r w:rsidRPr="00E03F6F">
        <w:rPr>
          <w:rFonts w:asciiTheme="majorBidi" w:hAnsiTheme="majorBidi" w:cstheme="majorBidi"/>
          <w:spacing w:val="3"/>
        </w:rPr>
        <w:t>to</w:t>
      </w:r>
      <w:r w:rsidRPr="00E03F6F">
        <w:rPr>
          <w:rFonts w:asciiTheme="majorBidi" w:hAnsiTheme="majorBidi" w:cstheme="majorBidi"/>
          <w:spacing w:val="40"/>
        </w:rPr>
        <w:t xml:space="preserve"> </w:t>
      </w:r>
      <w:r w:rsidRPr="00E03F6F">
        <w:rPr>
          <w:rFonts w:asciiTheme="majorBidi" w:hAnsiTheme="majorBidi" w:cstheme="majorBidi"/>
        </w:rPr>
        <w:t>a</w:t>
      </w:r>
      <w:r w:rsidRPr="00E03F6F">
        <w:rPr>
          <w:rFonts w:asciiTheme="majorBidi" w:hAnsiTheme="majorBidi" w:cstheme="majorBidi"/>
          <w:spacing w:val="34"/>
        </w:rPr>
        <w:t xml:space="preserve"> </w:t>
      </w:r>
      <w:r w:rsidRPr="00E03F6F">
        <w:rPr>
          <w:rFonts w:asciiTheme="majorBidi" w:hAnsiTheme="majorBidi" w:cstheme="majorBidi"/>
          <w:spacing w:val="-5"/>
        </w:rPr>
        <w:t>fixed</w:t>
      </w:r>
      <w:r w:rsidRPr="00E03F6F">
        <w:rPr>
          <w:rFonts w:asciiTheme="majorBidi" w:hAnsiTheme="majorBidi" w:cstheme="majorBidi"/>
          <w:spacing w:val="34"/>
        </w:rPr>
        <w:t xml:space="preserve"> </w:t>
      </w:r>
      <w:r w:rsidRPr="00E03F6F">
        <w:rPr>
          <w:rFonts w:asciiTheme="majorBidi" w:hAnsiTheme="majorBidi" w:cstheme="majorBidi"/>
          <w:spacing w:val="-5"/>
        </w:rPr>
        <w:t>sampling</w:t>
      </w:r>
      <w:r w:rsidRPr="00E03F6F">
        <w:rPr>
          <w:rFonts w:asciiTheme="majorBidi" w:hAnsiTheme="majorBidi" w:cstheme="majorBidi"/>
          <w:spacing w:val="34"/>
        </w:rPr>
        <w:t xml:space="preserve"> </w:t>
      </w:r>
      <w:r w:rsidRPr="00E03F6F">
        <w:rPr>
          <w:rFonts w:asciiTheme="majorBidi" w:hAnsiTheme="majorBidi" w:cstheme="majorBidi"/>
          <w:spacing w:val="-3"/>
        </w:rPr>
        <w:t>rule;</w:t>
      </w:r>
      <w:r w:rsidRPr="00E03F6F">
        <w:rPr>
          <w:rFonts w:asciiTheme="majorBidi" w:hAnsiTheme="majorBidi" w:cstheme="majorBidi"/>
          <w:spacing w:val="26"/>
        </w:rPr>
        <w:t xml:space="preserve"> </w:t>
      </w:r>
      <w:r w:rsidRPr="00E03F6F">
        <w:rPr>
          <w:rFonts w:asciiTheme="majorBidi" w:hAnsiTheme="majorBidi" w:cstheme="majorBidi"/>
          <w:spacing w:val="-1"/>
        </w:rPr>
        <w:t>they</w:t>
      </w:r>
      <w:r w:rsidRPr="00E03F6F">
        <w:rPr>
          <w:rFonts w:asciiTheme="majorBidi" w:hAnsiTheme="majorBidi" w:cstheme="majorBidi"/>
          <w:spacing w:val="21"/>
        </w:rPr>
        <w:t xml:space="preserve"> </w:t>
      </w:r>
      <w:r w:rsidRPr="00E03F6F">
        <w:rPr>
          <w:rFonts w:asciiTheme="majorBidi" w:hAnsiTheme="majorBidi" w:cstheme="majorBidi"/>
          <w:spacing w:val="-1"/>
        </w:rPr>
        <w:t>are</w:t>
      </w:r>
      <w:r w:rsidRPr="00E03F6F">
        <w:rPr>
          <w:rFonts w:asciiTheme="majorBidi" w:hAnsiTheme="majorBidi" w:cstheme="majorBidi"/>
          <w:spacing w:val="40"/>
        </w:rPr>
        <w:t xml:space="preserve"> </w:t>
      </w:r>
      <w:r w:rsidRPr="00E03F6F">
        <w:rPr>
          <w:rFonts w:asciiTheme="majorBidi" w:hAnsiTheme="majorBidi" w:cstheme="majorBidi"/>
          <w:spacing w:val="-1"/>
        </w:rPr>
        <w:t>termed</w:t>
      </w:r>
      <w:r w:rsidRPr="00E03F6F">
        <w:rPr>
          <w:rFonts w:asciiTheme="majorBidi" w:hAnsiTheme="majorBidi" w:cstheme="majorBidi"/>
          <w:spacing w:val="29"/>
        </w:rPr>
        <w:t xml:space="preserve"> </w:t>
      </w:r>
      <w:r w:rsidRPr="00E03F6F">
        <w:rPr>
          <w:rFonts w:asciiTheme="majorBidi" w:hAnsiTheme="majorBidi" w:cstheme="majorBidi"/>
          <w:spacing w:val="-1"/>
        </w:rPr>
        <w:t>as</w:t>
      </w:r>
      <w:r w:rsidRPr="00E03F6F">
        <w:rPr>
          <w:rFonts w:asciiTheme="majorBidi" w:hAnsiTheme="majorBidi" w:cstheme="majorBidi"/>
          <w:spacing w:val="29"/>
        </w:rPr>
        <w:t xml:space="preserve"> </w:t>
      </w:r>
      <w:r w:rsidRPr="00E03F6F">
        <w:rPr>
          <w:rFonts w:asciiTheme="majorBidi" w:hAnsiTheme="majorBidi" w:cstheme="majorBidi"/>
          <w:spacing w:val="-6"/>
        </w:rPr>
        <w:t>mixed</w:t>
      </w:r>
      <w:r w:rsidRPr="00E03F6F">
        <w:rPr>
          <w:rFonts w:asciiTheme="majorBidi" w:hAnsiTheme="majorBidi" w:cstheme="majorBidi"/>
          <w:spacing w:val="29"/>
        </w:rPr>
        <w:t xml:space="preserve"> </w:t>
      </w:r>
      <w:r w:rsidRPr="00E03F6F">
        <w:rPr>
          <w:rFonts w:asciiTheme="majorBidi" w:hAnsiTheme="majorBidi" w:cstheme="majorBidi"/>
          <w:spacing w:val="-4"/>
        </w:rPr>
        <w:t>samples</w:t>
      </w:r>
      <w:r w:rsidRPr="00E03F6F">
        <w:rPr>
          <w:rFonts w:asciiTheme="majorBidi" w:hAnsiTheme="majorBidi" w:cstheme="majorBidi"/>
          <w:spacing w:val="29"/>
        </w:rPr>
        <w:t xml:space="preserve"> </w:t>
      </w:r>
      <w:r w:rsidRPr="00E03F6F">
        <w:rPr>
          <w:rFonts w:asciiTheme="majorBidi" w:hAnsiTheme="majorBidi" w:cstheme="majorBidi"/>
          <w:spacing w:val="-3"/>
        </w:rPr>
        <w:t>and</w:t>
      </w:r>
      <w:r w:rsidRPr="00E03F6F">
        <w:rPr>
          <w:rFonts w:asciiTheme="majorBidi" w:hAnsiTheme="majorBidi" w:cstheme="majorBidi"/>
          <w:spacing w:val="29"/>
        </w:rPr>
        <w:t xml:space="preserve"> </w:t>
      </w:r>
      <w:r w:rsidRPr="00E03F6F">
        <w:rPr>
          <w:rFonts w:asciiTheme="majorBidi" w:hAnsiTheme="majorBidi" w:cstheme="majorBidi"/>
          <w:spacing w:val="-1"/>
        </w:rPr>
        <w:t>the</w:t>
      </w:r>
      <w:r w:rsidRPr="00E03F6F">
        <w:rPr>
          <w:rFonts w:asciiTheme="majorBidi" w:hAnsiTheme="majorBidi" w:cstheme="majorBidi"/>
          <w:spacing w:val="29"/>
        </w:rPr>
        <w:t xml:space="preserve"> </w:t>
      </w:r>
      <w:r w:rsidRPr="00E03F6F">
        <w:rPr>
          <w:rFonts w:asciiTheme="majorBidi" w:hAnsiTheme="majorBidi" w:cstheme="majorBidi"/>
          <w:spacing w:val="-3"/>
        </w:rPr>
        <w:t>technique</w:t>
      </w:r>
      <w:r w:rsidRPr="00E03F6F">
        <w:rPr>
          <w:rFonts w:asciiTheme="majorBidi" w:hAnsiTheme="majorBidi" w:cstheme="majorBidi"/>
          <w:spacing w:val="29"/>
        </w:rPr>
        <w:t xml:space="preserve"> </w:t>
      </w:r>
      <w:r w:rsidRPr="00E03F6F">
        <w:rPr>
          <w:rFonts w:asciiTheme="majorBidi" w:hAnsiTheme="majorBidi" w:cstheme="majorBidi"/>
          <w:spacing w:val="2"/>
        </w:rPr>
        <w:t>of</w:t>
      </w:r>
      <w:r w:rsidRPr="00E03F6F">
        <w:rPr>
          <w:rFonts w:asciiTheme="majorBidi" w:hAnsiTheme="majorBidi" w:cstheme="majorBidi"/>
          <w:spacing w:val="20"/>
        </w:rPr>
        <w:t xml:space="preserve"> </w:t>
      </w:r>
      <w:r w:rsidRPr="00E03F6F">
        <w:rPr>
          <w:rFonts w:asciiTheme="majorBidi" w:hAnsiTheme="majorBidi" w:cstheme="majorBidi"/>
          <w:spacing w:val="-3"/>
        </w:rPr>
        <w:t>selecting</w:t>
      </w:r>
      <w:r w:rsidRPr="00E03F6F">
        <w:rPr>
          <w:rFonts w:asciiTheme="majorBidi" w:hAnsiTheme="majorBidi" w:cstheme="majorBidi"/>
          <w:spacing w:val="23"/>
        </w:rPr>
        <w:t xml:space="preserve"> </w:t>
      </w:r>
      <w:r w:rsidRPr="00E03F6F">
        <w:rPr>
          <w:rFonts w:asciiTheme="majorBidi" w:hAnsiTheme="majorBidi" w:cstheme="majorBidi"/>
          <w:spacing w:val="-1"/>
        </w:rPr>
        <w:t>such</w:t>
      </w:r>
      <w:r w:rsidRPr="00E03F6F">
        <w:rPr>
          <w:rFonts w:asciiTheme="majorBidi" w:hAnsiTheme="majorBidi" w:cstheme="majorBidi"/>
          <w:spacing w:val="28"/>
        </w:rPr>
        <w:t xml:space="preserve"> </w:t>
      </w:r>
      <w:r w:rsidRPr="00E03F6F">
        <w:rPr>
          <w:rFonts w:asciiTheme="majorBidi" w:hAnsiTheme="majorBidi" w:cstheme="majorBidi"/>
          <w:spacing w:val="-4"/>
        </w:rPr>
        <w:t>samples</w:t>
      </w:r>
      <w:r w:rsidRPr="00E03F6F">
        <w:rPr>
          <w:rFonts w:asciiTheme="majorBidi" w:hAnsiTheme="majorBidi" w:cstheme="majorBidi"/>
          <w:spacing w:val="2"/>
        </w:rPr>
        <w:t xml:space="preserve"> </w:t>
      </w:r>
      <w:r w:rsidRPr="00E03F6F">
        <w:rPr>
          <w:rFonts w:asciiTheme="majorBidi" w:hAnsiTheme="majorBidi" w:cstheme="majorBidi"/>
          <w:spacing w:val="-7"/>
        </w:rPr>
        <w:t>is</w:t>
      </w:r>
      <w:r w:rsidRPr="00E03F6F">
        <w:rPr>
          <w:rFonts w:asciiTheme="majorBidi" w:hAnsiTheme="majorBidi" w:cstheme="majorBidi"/>
          <w:spacing w:val="2"/>
        </w:rPr>
        <w:t xml:space="preserve"> </w:t>
      </w:r>
      <w:r w:rsidRPr="00E03F6F">
        <w:rPr>
          <w:rFonts w:asciiTheme="majorBidi" w:hAnsiTheme="majorBidi" w:cstheme="majorBidi"/>
          <w:spacing w:val="-2"/>
        </w:rPr>
        <w:t>known</w:t>
      </w:r>
      <w:r w:rsidRPr="00E03F6F">
        <w:rPr>
          <w:rFonts w:asciiTheme="majorBidi" w:hAnsiTheme="majorBidi" w:cstheme="majorBidi"/>
          <w:spacing w:val="-3"/>
        </w:rPr>
        <w:t xml:space="preserve"> </w:t>
      </w:r>
      <w:r w:rsidRPr="00E03F6F">
        <w:rPr>
          <w:rFonts w:asciiTheme="majorBidi" w:hAnsiTheme="majorBidi" w:cstheme="majorBidi"/>
          <w:spacing w:val="-1"/>
        </w:rPr>
        <w:t xml:space="preserve">as </w:t>
      </w:r>
      <w:r w:rsidRPr="00E03F6F">
        <w:rPr>
          <w:rFonts w:asciiTheme="majorBidi" w:hAnsiTheme="majorBidi" w:cstheme="majorBidi"/>
          <w:b/>
          <w:spacing w:val="-2"/>
        </w:rPr>
        <w:t>mixed</w:t>
      </w:r>
      <w:r w:rsidRPr="00E03F6F">
        <w:rPr>
          <w:rFonts w:asciiTheme="majorBidi" w:hAnsiTheme="majorBidi" w:cstheme="majorBidi"/>
          <w:b/>
          <w:spacing w:val="3"/>
        </w:rPr>
        <w:t xml:space="preserve"> </w:t>
      </w:r>
      <w:r w:rsidRPr="00E03F6F">
        <w:rPr>
          <w:rFonts w:asciiTheme="majorBidi" w:hAnsiTheme="majorBidi" w:cstheme="majorBidi"/>
          <w:b/>
          <w:spacing w:val="-1"/>
        </w:rPr>
        <w:t>sampling</w:t>
      </w:r>
      <w:r w:rsidRPr="00E03F6F">
        <w:rPr>
          <w:rFonts w:asciiTheme="majorBidi" w:hAnsiTheme="majorBidi" w:cstheme="majorBidi"/>
          <w:spacing w:val="-1"/>
        </w:rPr>
        <w:t>.</w:t>
      </w:r>
    </w:p>
    <w:p w:rsidR="00932B5D" w:rsidRPr="00742ACA" w:rsidRDefault="00932B5D" w:rsidP="00742ACA">
      <w:pPr>
        <w:pStyle w:val="Heading2"/>
        <w:keepNext w:val="0"/>
        <w:keepLines w:val="0"/>
        <w:widowControl w:val="0"/>
        <w:tabs>
          <w:tab w:val="left" w:pos="830"/>
        </w:tabs>
        <w:spacing w:before="117" w:line="360" w:lineRule="auto"/>
        <w:rPr>
          <w:rFonts w:asciiTheme="majorBidi" w:hAnsiTheme="majorBidi"/>
          <w:b/>
          <w:bCs/>
          <w:color w:val="auto"/>
          <w:sz w:val="24"/>
          <w:szCs w:val="24"/>
        </w:rPr>
      </w:pPr>
      <w:r w:rsidRPr="00742ACA">
        <w:rPr>
          <w:rFonts w:asciiTheme="majorBidi" w:hAnsiTheme="majorBidi"/>
          <w:b/>
          <w:bCs/>
          <w:color w:val="auto"/>
          <w:sz w:val="24"/>
          <w:szCs w:val="24"/>
        </w:rPr>
        <w:t xml:space="preserve">Methods </w:t>
      </w:r>
      <w:r w:rsidRPr="00742ACA">
        <w:rPr>
          <w:rFonts w:asciiTheme="majorBidi" w:hAnsiTheme="majorBidi"/>
          <w:b/>
          <w:bCs/>
          <w:color w:val="auto"/>
          <w:spacing w:val="-1"/>
          <w:sz w:val="24"/>
          <w:szCs w:val="24"/>
        </w:rPr>
        <w:t xml:space="preserve">of </w:t>
      </w:r>
      <w:r w:rsidRPr="00742ACA">
        <w:rPr>
          <w:rFonts w:asciiTheme="majorBidi" w:hAnsiTheme="majorBidi"/>
          <w:b/>
          <w:bCs/>
          <w:color w:val="auto"/>
          <w:spacing w:val="-2"/>
          <w:sz w:val="24"/>
          <w:szCs w:val="24"/>
        </w:rPr>
        <w:t>selection</w:t>
      </w:r>
      <w:r w:rsidRPr="00742ACA">
        <w:rPr>
          <w:rFonts w:asciiTheme="majorBidi" w:hAnsiTheme="majorBidi"/>
          <w:b/>
          <w:bCs/>
          <w:color w:val="auto"/>
          <w:spacing w:val="5"/>
          <w:sz w:val="24"/>
          <w:szCs w:val="24"/>
        </w:rPr>
        <w:t xml:space="preserve"> </w:t>
      </w:r>
      <w:r w:rsidRPr="00742ACA">
        <w:rPr>
          <w:rFonts w:asciiTheme="majorBidi" w:hAnsiTheme="majorBidi"/>
          <w:b/>
          <w:bCs/>
          <w:color w:val="auto"/>
          <w:spacing w:val="-1"/>
          <w:sz w:val="24"/>
          <w:szCs w:val="24"/>
        </w:rPr>
        <w:t>of</w:t>
      </w:r>
      <w:r w:rsidRPr="00742ACA">
        <w:rPr>
          <w:rFonts w:asciiTheme="majorBidi" w:hAnsiTheme="majorBidi"/>
          <w:b/>
          <w:bCs/>
          <w:color w:val="auto"/>
          <w:sz w:val="24"/>
          <w:szCs w:val="24"/>
        </w:rPr>
        <w:t xml:space="preserve"> </w:t>
      </w:r>
      <w:r w:rsidRPr="00742ACA">
        <w:rPr>
          <w:rFonts w:asciiTheme="majorBidi" w:hAnsiTheme="majorBidi"/>
          <w:b/>
          <w:bCs/>
          <w:color w:val="auto"/>
          <w:spacing w:val="-2"/>
          <w:sz w:val="24"/>
          <w:szCs w:val="24"/>
        </w:rPr>
        <w:t>samples:</w:t>
      </w:r>
    </w:p>
    <w:p w:rsidR="00932B5D" w:rsidRPr="00E03F6F" w:rsidRDefault="00932B5D" w:rsidP="00742ACA">
      <w:pPr>
        <w:pStyle w:val="BodyText"/>
        <w:spacing w:before="2" w:line="360" w:lineRule="auto"/>
        <w:ind w:firstLine="0"/>
        <w:rPr>
          <w:rFonts w:asciiTheme="majorBidi" w:hAnsiTheme="majorBidi" w:cstheme="majorBidi"/>
        </w:rPr>
      </w:pPr>
      <w:r w:rsidRPr="00E03F6F">
        <w:rPr>
          <w:rFonts w:asciiTheme="majorBidi" w:hAnsiTheme="majorBidi" w:cstheme="majorBidi"/>
        </w:rPr>
        <w:t>Here</w:t>
      </w:r>
      <w:r w:rsidRPr="00E03F6F">
        <w:rPr>
          <w:rFonts w:asciiTheme="majorBidi" w:hAnsiTheme="majorBidi" w:cstheme="majorBidi"/>
          <w:spacing w:val="2"/>
        </w:rPr>
        <w:t xml:space="preserve"> </w:t>
      </w:r>
      <w:r w:rsidRPr="00E03F6F">
        <w:rPr>
          <w:rFonts w:asciiTheme="majorBidi" w:hAnsiTheme="majorBidi" w:cstheme="majorBidi"/>
        </w:rPr>
        <w:t>we</w:t>
      </w:r>
      <w:r w:rsidRPr="00E03F6F">
        <w:rPr>
          <w:rFonts w:asciiTheme="majorBidi" w:hAnsiTheme="majorBidi" w:cstheme="majorBidi"/>
          <w:spacing w:val="2"/>
        </w:rPr>
        <w:t xml:space="preserve"> </w:t>
      </w:r>
      <w:r w:rsidRPr="00E03F6F">
        <w:rPr>
          <w:rFonts w:asciiTheme="majorBidi" w:hAnsiTheme="majorBidi" w:cstheme="majorBidi"/>
          <w:spacing w:val="-5"/>
        </w:rPr>
        <w:t>shall</w:t>
      </w:r>
      <w:r w:rsidRPr="00E03F6F">
        <w:rPr>
          <w:rFonts w:asciiTheme="majorBidi" w:hAnsiTheme="majorBidi" w:cstheme="majorBidi"/>
          <w:spacing w:val="-7"/>
        </w:rPr>
        <w:t xml:space="preserve"> </w:t>
      </w:r>
      <w:r w:rsidRPr="00E03F6F">
        <w:rPr>
          <w:rFonts w:asciiTheme="majorBidi" w:hAnsiTheme="majorBidi" w:cstheme="majorBidi"/>
          <w:spacing w:val="-2"/>
        </w:rPr>
        <w:t>consider</w:t>
      </w:r>
      <w:r w:rsidRPr="00E03F6F">
        <w:rPr>
          <w:rFonts w:asciiTheme="majorBidi" w:hAnsiTheme="majorBidi" w:cstheme="majorBidi"/>
          <w:spacing w:val="2"/>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4"/>
        </w:rPr>
        <w:t>following</w:t>
      </w:r>
      <w:r w:rsidRPr="00E03F6F">
        <w:rPr>
          <w:rFonts w:asciiTheme="majorBidi" w:hAnsiTheme="majorBidi" w:cstheme="majorBidi"/>
          <w:spacing w:val="2"/>
        </w:rPr>
        <w:t xml:space="preserve"> </w:t>
      </w:r>
      <w:r w:rsidRPr="00E03F6F">
        <w:rPr>
          <w:rFonts w:asciiTheme="majorBidi" w:hAnsiTheme="majorBidi" w:cstheme="majorBidi"/>
        </w:rPr>
        <w:t>three</w:t>
      </w:r>
      <w:r w:rsidRPr="00E03F6F">
        <w:rPr>
          <w:rFonts w:asciiTheme="majorBidi" w:hAnsiTheme="majorBidi" w:cstheme="majorBidi"/>
          <w:spacing w:val="2"/>
        </w:rPr>
        <w:t xml:space="preserve"> </w:t>
      </w:r>
      <w:r w:rsidRPr="00E03F6F">
        <w:rPr>
          <w:rFonts w:asciiTheme="majorBidi" w:hAnsiTheme="majorBidi" w:cstheme="majorBidi"/>
          <w:spacing w:val="-1"/>
        </w:rPr>
        <w:t>methods:</w:t>
      </w:r>
    </w:p>
    <w:p w:rsidR="00932B5D" w:rsidRPr="00E03F6F" w:rsidRDefault="00932B5D" w:rsidP="001974D3">
      <w:pPr>
        <w:pStyle w:val="BodyText"/>
        <w:numPr>
          <w:ilvl w:val="0"/>
          <w:numId w:val="12"/>
        </w:numPr>
        <w:tabs>
          <w:tab w:val="left" w:pos="711"/>
        </w:tabs>
        <w:spacing w:before="55" w:line="360" w:lineRule="auto"/>
        <w:rPr>
          <w:rFonts w:asciiTheme="majorBidi" w:hAnsiTheme="majorBidi" w:cstheme="majorBidi"/>
        </w:rPr>
      </w:pPr>
      <w:r w:rsidRPr="00E03F6F">
        <w:rPr>
          <w:rFonts w:asciiTheme="majorBidi" w:hAnsiTheme="majorBidi" w:cstheme="majorBidi"/>
          <w:spacing w:val="-5"/>
        </w:rPr>
        <w:t>Simple</w:t>
      </w:r>
      <w:r w:rsidRPr="00E03F6F">
        <w:rPr>
          <w:rFonts w:asciiTheme="majorBidi" w:hAnsiTheme="majorBidi" w:cstheme="majorBidi"/>
        </w:rPr>
        <w:t xml:space="preserve"> </w:t>
      </w:r>
      <w:r w:rsidRPr="00E03F6F">
        <w:rPr>
          <w:rFonts w:asciiTheme="majorBidi" w:hAnsiTheme="majorBidi" w:cstheme="majorBidi"/>
          <w:spacing w:val="-1"/>
        </w:rPr>
        <w:t>random</w:t>
      </w:r>
      <w:r w:rsidRPr="00E03F6F">
        <w:rPr>
          <w:rFonts w:asciiTheme="majorBidi" w:hAnsiTheme="majorBidi" w:cstheme="majorBidi"/>
          <w:spacing w:val="-7"/>
        </w:rPr>
        <w:t xml:space="preserve"> </w:t>
      </w:r>
      <w:r w:rsidRPr="00E03F6F">
        <w:rPr>
          <w:rFonts w:asciiTheme="majorBidi" w:hAnsiTheme="majorBidi" w:cstheme="majorBidi"/>
          <w:spacing w:val="-5"/>
        </w:rPr>
        <w:t>sampling.</w:t>
      </w:r>
    </w:p>
    <w:p w:rsidR="00932B5D" w:rsidRPr="00E03F6F" w:rsidRDefault="00932B5D" w:rsidP="001974D3">
      <w:pPr>
        <w:pStyle w:val="BodyText"/>
        <w:numPr>
          <w:ilvl w:val="0"/>
          <w:numId w:val="12"/>
        </w:numPr>
        <w:tabs>
          <w:tab w:val="left" w:pos="715"/>
        </w:tabs>
        <w:spacing w:before="2" w:line="360" w:lineRule="auto"/>
        <w:ind w:left="714" w:hanging="245"/>
        <w:rPr>
          <w:rFonts w:asciiTheme="majorBidi" w:hAnsiTheme="majorBidi" w:cstheme="majorBidi"/>
        </w:rPr>
      </w:pPr>
      <w:r w:rsidRPr="00E03F6F">
        <w:rPr>
          <w:rFonts w:asciiTheme="majorBidi" w:hAnsiTheme="majorBidi" w:cstheme="majorBidi"/>
          <w:spacing w:val="-2"/>
        </w:rPr>
        <w:t>Stratified</w:t>
      </w:r>
      <w:r w:rsidRPr="00E03F6F">
        <w:rPr>
          <w:rFonts w:asciiTheme="majorBidi" w:hAnsiTheme="majorBidi" w:cstheme="majorBidi"/>
        </w:rPr>
        <w:t xml:space="preserve"> </w:t>
      </w:r>
      <w:r w:rsidRPr="00E03F6F">
        <w:rPr>
          <w:rFonts w:asciiTheme="majorBidi" w:hAnsiTheme="majorBidi" w:cstheme="majorBidi"/>
          <w:spacing w:val="-1"/>
        </w:rPr>
        <w:t>random</w:t>
      </w:r>
      <w:r w:rsidRPr="00E03F6F">
        <w:rPr>
          <w:rFonts w:asciiTheme="majorBidi" w:hAnsiTheme="majorBidi" w:cstheme="majorBidi"/>
          <w:spacing w:val="-7"/>
        </w:rPr>
        <w:t xml:space="preserve"> </w:t>
      </w:r>
      <w:r w:rsidRPr="00E03F6F">
        <w:rPr>
          <w:rFonts w:asciiTheme="majorBidi" w:hAnsiTheme="majorBidi" w:cstheme="majorBidi"/>
          <w:spacing w:val="-5"/>
        </w:rPr>
        <w:t>sampling.</w:t>
      </w:r>
    </w:p>
    <w:p w:rsidR="00932B5D" w:rsidRPr="00E03F6F" w:rsidRDefault="00932B5D" w:rsidP="001974D3">
      <w:pPr>
        <w:pStyle w:val="BodyText"/>
        <w:numPr>
          <w:ilvl w:val="0"/>
          <w:numId w:val="12"/>
        </w:numPr>
        <w:tabs>
          <w:tab w:val="left" w:pos="727"/>
        </w:tabs>
        <w:spacing w:before="2" w:line="360" w:lineRule="auto"/>
        <w:ind w:left="726"/>
        <w:rPr>
          <w:rFonts w:asciiTheme="majorBidi" w:hAnsiTheme="majorBidi" w:cstheme="majorBidi"/>
        </w:rPr>
      </w:pPr>
      <w:r w:rsidRPr="00E03F6F">
        <w:rPr>
          <w:rFonts w:asciiTheme="majorBidi" w:hAnsiTheme="majorBidi" w:cstheme="majorBidi"/>
          <w:spacing w:val="-3"/>
        </w:rPr>
        <w:t>Systematic</w:t>
      </w:r>
      <w:r w:rsidRPr="00E03F6F">
        <w:rPr>
          <w:rFonts w:asciiTheme="majorBidi" w:hAnsiTheme="majorBidi" w:cstheme="majorBidi"/>
          <w:spacing w:val="2"/>
        </w:rPr>
        <w:t xml:space="preserve"> </w:t>
      </w:r>
      <w:r w:rsidRPr="00E03F6F">
        <w:rPr>
          <w:rFonts w:asciiTheme="majorBidi" w:hAnsiTheme="majorBidi" w:cstheme="majorBidi"/>
          <w:spacing w:val="-2"/>
        </w:rPr>
        <w:t>random</w:t>
      </w:r>
      <w:r w:rsidRPr="00E03F6F">
        <w:rPr>
          <w:rFonts w:asciiTheme="majorBidi" w:hAnsiTheme="majorBidi" w:cstheme="majorBidi"/>
          <w:spacing w:val="-4"/>
        </w:rPr>
        <w:t xml:space="preserve"> </w:t>
      </w:r>
      <w:r w:rsidRPr="00E03F6F">
        <w:rPr>
          <w:rFonts w:asciiTheme="majorBidi" w:hAnsiTheme="majorBidi" w:cstheme="majorBidi"/>
          <w:spacing w:val="-5"/>
        </w:rPr>
        <w:t>sampling.</w:t>
      </w:r>
    </w:p>
    <w:p w:rsidR="00932B5D" w:rsidRPr="00742ACA" w:rsidRDefault="00932B5D" w:rsidP="001974D3">
      <w:pPr>
        <w:pStyle w:val="Heading2"/>
        <w:keepNext w:val="0"/>
        <w:keepLines w:val="0"/>
        <w:widowControl w:val="0"/>
        <w:numPr>
          <w:ilvl w:val="0"/>
          <w:numId w:val="11"/>
        </w:numPr>
        <w:tabs>
          <w:tab w:val="left" w:pos="353"/>
        </w:tabs>
        <w:spacing w:before="55" w:line="360" w:lineRule="auto"/>
        <w:ind w:hanging="243"/>
        <w:rPr>
          <w:rFonts w:asciiTheme="majorBidi" w:hAnsiTheme="majorBidi"/>
          <w:b/>
          <w:bCs/>
          <w:color w:val="auto"/>
          <w:sz w:val="24"/>
          <w:szCs w:val="24"/>
        </w:rPr>
      </w:pPr>
      <w:r w:rsidRPr="00742ACA">
        <w:rPr>
          <w:rFonts w:asciiTheme="majorBidi" w:hAnsiTheme="majorBidi"/>
          <w:b/>
          <w:bCs/>
          <w:color w:val="auto"/>
          <w:spacing w:val="-1"/>
          <w:sz w:val="24"/>
          <w:szCs w:val="24"/>
        </w:rPr>
        <w:t>Simple</w:t>
      </w:r>
      <w:r w:rsidRPr="00742ACA">
        <w:rPr>
          <w:rFonts w:asciiTheme="majorBidi" w:hAnsiTheme="majorBidi"/>
          <w:b/>
          <w:bCs/>
          <w:color w:val="auto"/>
          <w:spacing w:val="-2"/>
          <w:sz w:val="24"/>
          <w:szCs w:val="24"/>
        </w:rPr>
        <w:t xml:space="preserve"> random</w:t>
      </w:r>
      <w:r w:rsidRPr="00742ACA">
        <w:rPr>
          <w:rFonts w:asciiTheme="majorBidi" w:hAnsiTheme="majorBidi"/>
          <w:b/>
          <w:bCs/>
          <w:color w:val="auto"/>
          <w:spacing w:val="1"/>
          <w:sz w:val="24"/>
          <w:szCs w:val="24"/>
        </w:rPr>
        <w:t xml:space="preserve"> </w:t>
      </w:r>
      <w:r w:rsidRPr="00742ACA">
        <w:rPr>
          <w:rFonts w:asciiTheme="majorBidi" w:hAnsiTheme="majorBidi"/>
          <w:b/>
          <w:bCs/>
          <w:color w:val="auto"/>
          <w:spacing w:val="-2"/>
          <w:sz w:val="24"/>
          <w:szCs w:val="24"/>
        </w:rPr>
        <w:t>sampling:</w:t>
      </w:r>
    </w:p>
    <w:p w:rsidR="00932B5D" w:rsidRPr="00E03F6F" w:rsidRDefault="00932B5D" w:rsidP="00742ACA">
      <w:pPr>
        <w:pStyle w:val="BodyText"/>
        <w:spacing w:before="2" w:line="360" w:lineRule="auto"/>
        <w:ind w:right="108"/>
        <w:jc w:val="both"/>
        <w:rPr>
          <w:rFonts w:asciiTheme="majorBidi" w:hAnsiTheme="majorBidi" w:cstheme="majorBidi"/>
        </w:rPr>
      </w:pPr>
      <w:r w:rsidRPr="00E03F6F">
        <w:rPr>
          <w:rFonts w:asciiTheme="majorBidi" w:hAnsiTheme="majorBidi" w:cstheme="majorBidi"/>
        </w:rPr>
        <w:t>A</w:t>
      </w:r>
      <w:r w:rsidRPr="00E03F6F">
        <w:rPr>
          <w:rFonts w:asciiTheme="majorBidi" w:hAnsiTheme="majorBidi" w:cstheme="majorBidi"/>
          <w:spacing w:val="27"/>
        </w:rPr>
        <w:t xml:space="preserve"> </w:t>
      </w:r>
      <w:r w:rsidRPr="00E03F6F">
        <w:rPr>
          <w:rFonts w:asciiTheme="majorBidi" w:hAnsiTheme="majorBidi" w:cstheme="majorBidi"/>
          <w:spacing w:val="-6"/>
        </w:rPr>
        <w:t>simple</w:t>
      </w:r>
      <w:r w:rsidRPr="00E03F6F">
        <w:rPr>
          <w:rFonts w:asciiTheme="majorBidi" w:hAnsiTheme="majorBidi" w:cstheme="majorBidi"/>
          <w:spacing w:val="27"/>
        </w:rPr>
        <w:t xml:space="preserve"> </w:t>
      </w:r>
      <w:r w:rsidRPr="00E03F6F">
        <w:rPr>
          <w:rFonts w:asciiTheme="majorBidi" w:hAnsiTheme="majorBidi" w:cstheme="majorBidi"/>
          <w:spacing w:val="-1"/>
        </w:rPr>
        <w:t>random</w:t>
      </w:r>
      <w:r w:rsidRPr="00E03F6F">
        <w:rPr>
          <w:rFonts w:asciiTheme="majorBidi" w:hAnsiTheme="majorBidi" w:cstheme="majorBidi"/>
          <w:spacing w:val="17"/>
        </w:rPr>
        <w:t xml:space="preserve"> </w:t>
      </w:r>
      <w:r w:rsidRPr="00E03F6F">
        <w:rPr>
          <w:rFonts w:asciiTheme="majorBidi" w:hAnsiTheme="majorBidi" w:cstheme="majorBidi"/>
          <w:spacing w:val="-4"/>
        </w:rPr>
        <w:t>sample</w:t>
      </w:r>
      <w:r w:rsidRPr="00E03F6F">
        <w:rPr>
          <w:rFonts w:asciiTheme="majorBidi" w:hAnsiTheme="majorBidi" w:cstheme="majorBidi"/>
          <w:spacing w:val="27"/>
        </w:rPr>
        <w:t xml:space="preserve"> </w:t>
      </w:r>
      <w:r w:rsidRPr="00E03F6F">
        <w:rPr>
          <w:rFonts w:asciiTheme="majorBidi" w:hAnsiTheme="majorBidi" w:cstheme="majorBidi"/>
          <w:spacing w:val="-1"/>
        </w:rPr>
        <w:t>from</w:t>
      </w:r>
      <w:r w:rsidRPr="00E03F6F">
        <w:rPr>
          <w:rFonts w:asciiTheme="majorBidi" w:hAnsiTheme="majorBidi" w:cstheme="majorBidi"/>
          <w:spacing w:val="17"/>
        </w:rPr>
        <w:t xml:space="preserve"> </w:t>
      </w:r>
      <w:r w:rsidRPr="00E03F6F">
        <w:rPr>
          <w:rFonts w:asciiTheme="majorBidi" w:hAnsiTheme="majorBidi" w:cstheme="majorBidi"/>
          <w:spacing w:val="-5"/>
        </w:rPr>
        <w:t>finite</w:t>
      </w:r>
      <w:r w:rsidRPr="00E03F6F">
        <w:rPr>
          <w:rFonts w:asciiTheme="majorBidi" w:hAnsiTheme="majorBidi" w:cstheme="majorBidi"/>
          <w:spacing w:val="27"/>
        </w:rPr>
        <w:t xml:space="preserve"> </w:t>
      </w:r>
      <w:r w:rsidRPr="00E03F6F">
        <w:rPr>
          <w:rFonts w:asciiTheme="majorBidi" w:hAnsiTheme="majorBidi" w:cstheme="majorBidi"/>
          <w:spacing w:val="-2"/>
        </w:rPr>
        <w:t>population</w:t>
      </w:r>
      <w:r w:rsidRPr="00E03F6F">
        <w:rPr>
          <w:rFonts w:asciiTheme="majorBidi" w:hAnsiTheme="majorBidi" w:cstheme="majorBidi"/>
          <w:spacing w:val="21"/>
        </w:rPr>
        <w:t xml:space="preserve"> </w:t>
      </w:r>
      <w:r w:rsidRPr="00E03F6F">
        <w:rPr>
          <w:rFonts w:asciiTheme="majorBidi" w:hAnsiTheme="majorBidi" w:cstheme="majorBidi"/>
          <w:spacing w:val="-5"/>
        </w:rPr>
        <w:t>is</w:t>
      </w:r>
      <w:r w:rsidRPr="00E03F6F">
        <w:rPr>
          <w:rFonts w:asciiTheme="majorBidi" w:hAnsiTheme="majorBidi" w:cstheme="majorBidi"/>
          <w:spacing w:val="27"/>
        </w:rPr>
        <w:t xml:space="preserve"> </w:t>
      </w:r>
      <w:r w:rsidRPr="00E03F6F">
        <w:rPr>
          <w:rFonts w:asciiTheme="majorBidi" w:hAnsiTheme="majorBidi" w:cstheme="majorBidi"/>
        </w:rPr>
        <w:t>a</w:t>
      </w:r>
      <w:r w:rsidRPr="00E03F6F">
        <w:rPr>
          <w:rFonts w:asciiTheme="majorBidi" w:hAnsiTheme="majorBidi" w:cstheme="majorBidi"/>
          <w:spacing w:val="22"/>
        </w:rPr>
        <w:t xml:space="preserve"> </w:t>
      </w:r>
      <w:r w:rsidRPr="00E03F6F">
        <w:rPr>
          <w:rFonts w:asciiTheme="majorBidi" w:hAnsiTheme="majorBidi" w:cstheme="majorBidi"/>
          <w:spacing w:val="-4"/>
        </w:rPr>
        <w:t>sample</w:t>
      </w:r>
      <w:r w:rsidRPr="00E03F6F">
        <w:rPr>
          <w:rFonts w:asciiTheme="majorBidi" w:hAnsiTheme="majorBidi" w:cstheme="majorBidi"/>
          <w:spacing w:val="39"/>
        </w:rPr>
        <w:t xml:space="preserve"> </w:t>
      </w:r>
      <w:r w:rsidRPr="00E03F6F">
        <w:rPr>
          <w:rFonts w:asciiTheme="majorBidi" w:hAnsiTheme="majorBidi" w:cstheme="majorBidi"/>
          <w:spacing w:val="-2"/>
        </w:rPr>
        <w:t>selected</w:t>
      </w:r>
      <w:r w:rsidRPr="00E03F6F">
        <w:rPr>
          <w:rFonts w:asciiTheme="majorBidi" w:hAnsiTheme="majorBidi" w:cstheme="majorBidi"/>
          <w:spacing w:val="25"/>
        </w:rPr>
        <w:t xml:space="preserve"> </w:t>
      </w:r>
      <w:r w:rsidRPr="00E03F6F">
        <w:rPr>
          <w:rFonts w:asciiTheme="majorBidi" w:hAnsiTheme="majorBidi" w:cstheme="majorBidi"/>
          <w:spacing w:val="-2"/>
        </w:rPr>
        <w:t>such</w:t>
      </w:r>
      <w:r w:rsidRPr="00E03F6F">
        <w:rPr>
          <w:rFonts w:asciiTheme="majorBidi" w:hAnsiTheme="majorBidi" w:cstheme="majorBidi"/>
          <w:spacing w:val="21"/>
        </w:rPr>
        <w:t xml:space="preserve"> </w:t>
      </w:r>
      <w:r w:rsidRPr="00E03F6F">
        <w:rPr>
          <w:rFonts w:asciiTheme="majorBidi" w:hAnsiTheme="majorBidi" w:cstheme="majorBidi"/>
        </w:rPr>
        <w:t>that</w:t>
      </w:r>
      <w:r w:rsidRPr="00E03F6F">
        <w:rPr>
          <w:rFonts w:asciiTheme="majorBidi" w:hAnsiTheme="majorBidi" w:cstheme="majorBidi"/>
          <w:spacing w:val="25"/>
        </w:rPr>
        <w:t xml:space="preserve"> </w:t>
      </w:r>
      <w:r w:rsidRPr="00E03F6F">
        <w:rPr>
          <w:rFonts w:asciiTheme="majorBidi" w:hAnsiTheme="majorBidi" w:cstheme="majorBidi"/>
          <w:spacing w:val="-2"/>
        </w:rPr>
        <w:t>each</w:t>
      </w:r>
      <w:r w:rsidRPr="00E03F6F">
        <w:rPr>
          <w:rFonts w:asciiTheme="majorBidi" w:hAnsiTheme="majorBidi" w:cstheme="majorBidi"/>
          <w:spacing w:val="14"/>
        </w:rPr>
        <w:t xml:space="preserve"> </w:t>
      </w:r>
      <w:r w:rsidRPr="00E03F6F">
        <w:rPr>
          <w:rFonts w:asciiTheme="majorBidi" w:hAnsiTheme="majorBidi" w:cstheme="majorBidi"/>
          <w:spacing w:val="-4"/>
        </w:rPr>
        <w:t>possible</w:t>
      </w:r>
      <w:r w:rsidRPr="00E03F6F">
        <w:rPr>
          <w:rFonts w:asciiTheme="majorBidi" w:hAnsiTheme="majorBidi" w:cstheme="majorBidi"/>
          <w:spacing w:val="18"/>
        </w:rPr>
        <w:t xml:space="preserve"> </w:t>
      </w:r>
      <w:r w:rsidRPr="00E03F6F">
        <w:rPr>
          <w:rFonts w:asciiTheme="majorBidi" w:hAnsiTheme="majorBidi" w:cstheme="majorBidi"/>
          <w:spacing w:val="-4"/>
        </w:rPr>
        <w:t>sample</w:t>
      </w:r>
      <w:r w:rsidRPr="00E03F6F">
        <w:rPr>
          <w:rFonts w:asciiTheme="majorBidi" w:hAnsiTheme="majorBidi" w:cstheme="majorBidi"/>
          <w:spacing w:val="18"/>
        </w:rPr>
        <w:t xml:space="preserve"> </w:t>
      </w:r>
      <w:r w:rsidRPr="00E03F6F">
        <w:rPr>
          <w:rFonts w:asciiTheme="majorBidi" w:hAnsiTheme="majorBidi" w:cstheme="majorBidi"/>
          <w:spacing w:val="-3"/>
        </w:rPr>
        <w:t>combination</w:t>
      </w:r>
      <w:r w:rsidRPr="00E03F6F">
        <w:rPr>
          <w:rFonts w:asciiTheme="majorBidi" w:hAnsiTheme="majorBidi" w:cstheme="majorBidi"/>
          <w:spacing w:val="14"/>
        </w:rPr>
        <w:t xml:space="preserve"> </w:t>
      </w:r>
      <w:r w:rsidRPr="00E03F6F">
        <w:rPr>
          <w:rFonts w:asciiTheme="majorBidi" w:hAnsiTheme="majorBidi" w:cstheme="majorBidi"/>
          <w:spacing w:val="-2"/>
        </w:rPr>
        <w:t>has</w:t>
      </w:r>
      <w:r w:rsidRPr="00E03F6F">
        <w:rPr>
          <w:rFonts w:asciiTheme="majorBidi" w:hAnsiTheme="majorBidi" w:cstheme="majorBidi"/>
          <w:spacing w:val="14"/>
        </w:rPr>
        <w:t xml:space="preserve"> </w:t>
      </w:r>
      <w:r w:rsidRPr="00E03F6F">
        <w:rPr>
          <w:rFonts w:asciiTheme="majorBidi" w:hAnsiTheme="majorBidi" w:cstheme="majorBidi"/>
          <w:spacing w:val="-2"/>
        </w:rPr>
        <w:t>equal</w:t>
      </w:r>
      <w:r w:rsidRPr="00E03F6F">
        <w:rPr>
          <w:rFonts w:asciiTheme="majorBidi" w:hAnsiTheme="majorBidi" w:cstheme="majorBidi"/>
          <w:spacing w:val="53"/>
        </w:rPr>
        <w:t xml:space="preserve"> </w:t>
      </w:r>
      <w:r w:rsidRPr="00E03F6F">
        <w:rPr>
          <w:rFonts w:asciiTheme="majorBidi" w:hAnsiTheme="majorBidi" w:cstheme="majorBidi"/>
          <w:spacing w:val="-3"/>
        </w:rPr>
        <w:t>probability</w:t>
      </w:r>
      <w:r w:rsidRPr="00E03F6F">
        <w:rPr>
          <w:rFonts w:asciiTheme="majorBidi" w:hAnsiTheme="majorBidi" w:cstheme="majorBidi"/>
          <w:spacing w:val="40"/>
        </w:rPr>
        <w:t xml:space="preserve"> </w:t>
      </w:r>
      <w:r w:rsidRPr="00E03F6F">
        <w:rPr>
          <w:rFonts w:asciiTheme="majorBidi" w:hAnsiTheme="majorBidi" w:cstheme="majorBidi"/>
          <w:spacing w:val="2"/>
        </w:rPr>
        <w:t>of</w:t>
      </w:r>
      <w:r w:rsidRPr="00E03F6F">
        <w:rPr>
          <w:rFonts w:asciiTheme="majorBidi" w:hAnsiTheme="majorBidi" w:cstheme="majorBidi"/>
          <w:spacing w:val="42"/>
        </w:rPr>
        <w:t xml:space="preserve"> </w:t>
      </w:r>
      <w:r w:rsidRPr="00E03F6F">
        <w:rPr>
          <w:rFonts w:asciiTheme="majorBidi" w:hAnsiTheme="majorBidi" w:cstheme="majorBidi"/>
          <w:spacing w:val="-5"/>
        </w:rPr>
        <w:t>being</w:t>
      </w:r>
      <w:r w:rsidRPr="00E03F6F">
        <w:rPr>
          <w:rFonts w:asciiTheme="majorBidi" w:hAnsiTheme="majorBidi" w:cstheme="majorBidi"/>
          <w:spacing w:val="50"/>
        </w:rPr>
        <w:t xml:space="preserve"> </w:t>
      </w:r>
      <w:r w:rsidRPr="00E03F6F">
        <w:rPr>
          <w:rFonts w:asciiTheme="majorBidi" w:hAnsiTheme="majorBidi" w:cstheme="majorBidi"/>
          <w:spacing w:val="-2"/>
        </w:rPr>
        <w:t>chosen.</w:t>
      </w:r>
      <w:r w:rsidRPr="00E03F6F">
        <w:rPr>
          <w:rFonts w:asciiTheme="majorBidi" w:hAnsiTheme="majorBidi" w:cstheme="majorBidi"/>
          <w:spacing w:val="50"/>
        </w:rPr>
        <w:t xml:space="preserve"> </w:t>
      </w:r>
      <w:r w:rsidRPr="00E03F6F">
        <w:rPr>
          <w:rFonts w:asciiTheme="majorBidi" w:hAnsiTheme="majorBidi" w:cstheme="majorBidi"/>
          <w:spacing w:val="2"/>
        </w:rPr>
        <w:t>It</w:t>
      </w:r>
      <w:r w:rsidRPr="00E03F6F">
        <w:rPr>
          <w:rFonts w:asciiTheme="majorBidi" w:hAnsiTheme="majorBidi" w:cstheme="majorBidi"/>
          <w:spacing w:val="55"/>
        </w:rPr>
        <w:t xml:space="preserve"> </w:t>
      </w:r>
      <w:r w:rsidRPr="00E03F6F">
        <w:rPr>
          <w:rFonts w:asciiTheme="majorBidi" w:hAnsiTheme="majorBidi" w:cstheme="majorBidi"/>
          <w:spacing w:val="-5"/>
        </w:rPr>
        <w:t>is</w:t>
      </w:r>
      <w:r w:rsidRPr="00E03F6F">
        <w:rPr>
          <w:rFonts w:asciiTheme="majorBidi" w:hAnsiTheme="majorBidi" w:cstheme="majorBidi"/>
          <w:spacing w:val="50"/>
        </w:rPr>
        <w:t xml:space="preserve"> </w:t>
      </w:r>
      <w:r w:rsidRPr="00E03F6F">
        <w:rPr>
          <w:rFonts w:asciiTheme="majorBidi" w:hAnsiTheme="majorBidi" w:cstheme="majorBidi"/>
          <w:spacing w:val="-4"/>
        </w:rPr>
        <w:t>also</w:t>
      </w:r>
      <w:r w:rsidRPr="00E03F6F">
        <w:rPr>
          <w:rFonts w:asciiTheme="majorBidi" w:hAnsiTheme="majorBidi" w:cstheme="majorBidi"/>
          <w:spacing w:val="50"/>
        </w:rPr>
        <w:t xml:space="preserve"> </w:t>
      </w:r>
      <w:r w:rsidRPr="00E03F6F">
        <w:rPr>
          <w:rFonts w:asciiTheme="majorBidi" w:hAnsiTheme="majorBidi" w:cstheme="majorBidi"/>
          <w:spacing w:val="-4"/>
        </w:rPr>
        <w:t>called</w:t>
      </w:r>
      <w:r w:rsidRPr="00E03F6F">
        <w:rPr>
          <w:rFonts w:asciiTheme="majorBidi" w:hAnsiTheme="majorBidi" w:cstheme="majorBidi"/>
          <w:spacing w:val="45"/>
        </w:rPr>
        <w:t xml:space="preserve"> </w:t>
      </w:r>
      <w:r w:rsidRPr="00E03F6F">
        <w:rPr>
          <w:rFonts w:asciiTheme="majorBidi" w:hAnsiTheme="majorBidi" w:cstheme="majorBidi"/>
          <w:spacing w:val="-1"/>
        </w:rPr>
        <w:t>unrestricted</w:t>
      </w:r>
      <w:r w:rsidRPr="00E03F6F">
        <w:rPr>
          <w:rFonts w:asciiTheme="majorBidi" w:hAnsiTheme="majorBidi" w:cstheme="majorBidi"/>
          <w:spacing w:val="51"/>
        </w:rPr>
        <w:t xml:space="preserve"> </w:t>
      </w:r>
      <w:r w:rsidRPr="00E03F6F">
        <w:rPr>
          <w:rFonts w:asciiTheme="majorBidi" w:hAnsiTheme="majorBidi" w:cstheme="majorBidi"/>
          <w:spacing w:val="-1"/>
        </w:rPr>
        <w:t>random</w:t>
      </w:r>
      <w:r w:rsidRPr="00E03F6F">
        <w:rPr>
          <w:rFonts w:asciiTheme="majorBidi" w:hAnsiTheme="majorBidi" w:cstheme="majorBidi"/>
          <w:spacing w:val="29"/>
        </w:rPr>
        <w:t xml:space="preserve"> </w:t>
      </w:r>
      <w:r w:rsidRPr="00E03F6F">
        <w:rPr>
          <w:rFonts w:asciiTheme="majorBidi" w:hAnsiTheme="majorBidi" w:cstheme="majorBidi"/>
          <w:spacing w:val="-5"/>
        </w:rPr>
        <w:t>sampling.</w:t>
      </w:r>
    </w:p>
    <w:p w:rsidR="00932B5D" w:rsidRPr="00742ACA" w:rsidRDefault="00932B5D" w:rsidP="001974D3">
      <w:pPr>
        <w:pStyle w:val="Heading2"/>
        <w:keepNext w:val="0"/>
        <w:keepLines w:val="0"/>
        <w:widowControl w:val="0"/>
        <w:numPr>
          <w:ilvl w:val="0"/>
          <w:numId w:val="11"/>
        </w:numPr>
        <w:tabs>
          <w:tab w:val="left" w:pos="354"/>
        </w:tabs>
        <w:spacing w:before="54" w:line="360" w:lineRule="auto"/>
        <w:ind w:left="353"/>
        <w:rPr>
          <w:rFonts w:asciiTheme="majorBidi" w:hAnsiTheme="majorBidi"/>
          <w:b/>
          <w:bCs/>
          <w:color w:val="auto"/>
          <w:sz w:val="24"/>
          <w:szCs w:val="24"/>
        </w:rPr>
      </w:pPr>
      <w:r w:rsidRPr="00742ACA">
        <w:rPr>
          <w:rFonts w:asciiTheme="majorBidi" w:hAnsiTheme="majorBidi"/>
          <w:b/>
          <w:bCs/>
          <w:color w:val="auto"/>
          <w:spacing w:val="-1"/>
          <w:sz w:val="24"/>
          <w:szCs w:val="24"/>
        </w:rPr>
        <w:t>Simple</w:t>
      </w:r>
      <w:r w:rsidRPr="00742ACA">
        <w:rPr>
          <w:rFonts w:asciiTheme="majorBidi" w:hAnsiTheme="majorBidi"/>
          <w:b/>
          <w:bCs/>
          <w:color w:val="auto"/>
          <w:spacing w:val="-2"/>
          <w:sz w:val="24"/>
          <w:szCs w:val="24"/>
        </w:rPr>
        <w:t xml:space="preserve"> random</w:t>
      </w:r>
      <w:r w:rsidRPr="00742ACA">
        <w:rPr>
          <w:rFonts w:asciiTheme="majorBidi" w:hAnsiTheme="majorBidi"/>
          <w:b/>
          <w:bCs/>
          <w:color w:val="auto"/>
          <w:spacing w:val="4"/>
          <w:sz w:val="24"/>
          <w:szCs w:val="24"/>
        </w:rPr>
        <w:t xml:space="preserve"> </w:t>
      </w:r>
      <w:r w:rsidRPr="00742ACA">
        <w:rPr>
          <w:rFonts w:asciiTheme="majorBidi" w:hAnsiTheme="majorBidi"/>
          <w:b/>
          <w:bCs/>
          <w:color w:val="auto"/>
          <w:spacing w:val="-2"/>
          <w:sz w:val="24"/>
          <w:szCs w:val="24"/>
        </w:rPr>
        <w:t>sampling</w:t>
      </w:r>
      <w:r w:rsidRPr="00742ACA">
        <w:rPr>
          <w:rFonts w:asciiTheme="majorBidi" w:hAnsiTheme="majorBidi"/>
          <w:b/>
          <w:bCs/>
          <w:color w:val="auto"/>
          <w:spacing w:val="4"/>
          <w:sz w:val="24"/>
          <w:szCs w:val="24"/>
        </w:rPr>
        <w:t xml:space="preserve"> </w:t>
      </w:r>
      <w:r w:rsidRPr="00742ACA">
        <w:rPr>
          <w:rFonts w:asciiTheme="majorBidi" w:hAnsiTheme="majorBidi"/>
          <w:b/>
          <w:bCs/>
          <w:color w:val="auto"/>
          <w:spacing w:val="-1"/>
          <w:sz w:val="24"/>
          <w:szCs w:val="24"/>
        </w:rPr>
        <w:t>without</w:t>
      </w:r>
      <w:r w:rsidRPr="00742ACA">
        <w:rPr>
          <w:rFonts w:asciiTheme="majorBidi" w:hAnsiTheme="majorBidi"/>
          <w:b/>
          <w:bCs/>
          <w:color w:val="auto"/>
          <w:spacing w:val="4"/>
          <w:sz w:val="24"/>
          <w:szCs w:val="24"/>
        </w:rPr>
        <w:t xml:space="preserve"> </w:t>
      </w:r>
      <w:r w:rsidRPr="00742ACA">
        <w:rPr>
          <w:rFonts w:asciiTheme="majorBidi" w:hAnsiTheme="majorBidi"/>
          <w:b/>
          <w:bCs/>
          <w:color w:val="auto"/>
          <w:spacing w:val="-2"/>
          <w:sz w:val="24"/>
          <w:szCs w:val="24"/>
        </w:rPr>
        <w:t>replacement:</w:t>
      </w:r>
    </w:p>
    <w:p w:rsidR="00932B5D" w:rsidRPr="00E03F6F" w:rsidRDefault="00932B5D" w:rsidP="00742ACA">
      <w:pPr>
        <w:pStyle w:val="BodyText"/>
        <w:spacing w:before="2" w:line="360" w:lineRule="auto"/>
        <w:ind w:right="114"/>
        <w:jc w:val="both"/>
        <w:rPr>
          <w:rFonts w:asciiTheme="majorBidi" w:hAnsiTheme="majorBidi" w:cstheme="majorBidi"/>
        </w:rPr>
      </w:pPr>
      <w:r w:rsidRPr="00E03F6F">
        <w:rPr>
          <w:rFonts w:asciiTheme="majorBidi" w:hAnsiTheme="majorBidi" w:cstheme="majorBidi"/>
        </w:rPr>
        <w:t>In</w:t>
      </w:r>
      <w:r w:rsidRPr="00E03F6F">
        <w:rPr>
          <w:rFonts w:asciiTheme="majorBidi" w:hAnsiTheme="majorBidi" w:cstheme="majorBidi"/>
          <w:spacing w:val="11"/>
        </w:rPr>
        <w:t xml:space="preserve"> </w:t>
      </w:r>
      <w:r w:rsidRPr="00E03F6F">
        <w:rPr>
          <w:rFonts w:asciiTheme="majorBidi" w:hAnsiTheme="majorBidi" w:cstheme="majorBidi"/>
          <w:spacing w:val="-3"/>
        </w:rPr>
        <w:t>this</w:t>
      </w:r>
      <w:r w:rsidRPr="00E03F6F">
        <w:rPr>
          <w:rFonts w:asciiTheme="majorBidi" w:hAnsiTheme="majorBidi" w:cstheme="majorBidi"/>
          <w:spacing w:val="11"/>
        </w:rPr>
        <w:t xml:space="preserve"> </w:t>
      </w:r>
      <w:r w:rsidRPr="00E03F6F">
        <w:rPr>
          <w:rFonts w:asciiTheme="majorBidi" w:hAnsiTheme="majorBidi" w:cstheme="majorBidi"/>
          <w:spacing w:val="-1"/>
        </w:rPr>
        <w:t>method</w:t>
      </w:r>
      <w:r w:rsidRPr="00E03F6F">
        <w:rPr>
          <w:rFonts w:asciiTheme="majorBidi" w:hAnsiTheme="majorBidi" w:cstheme="majorBidi"/>
          <w:spacing w:val="16"/>
        </w:rPr>
        <w:t xml:space="preserve"> </w:t>
      </w:r>
      <w:r w:rsidRPr="00E03F6F">
        <w:rPr>
          <w:rFonts w:asciiTheme="majorBidi" w:hAnsiTheme="majorBidi" w:cstheme="majorBidi"/>
        </w:rPr>
        <w:t>the</w:t>
      </w:r>
      <w:r w:rsidRPr="00E03F6F">
        <w:rPr>
          <w:rFonts w:asciiTheme="majorBidi" w:hAnsiTheme="majorBidi" w:cstheme="majorBidi"/>
          <w:spacing w:val="11"/>
        </w:rPr>
        <w:t xml:space="preserve"> </w:t>
      </w:r>
      <w:r w:rsidRPr="00E03F6F">
        <w:rPr>
          <w:rFonts w:asciiTheme="majorBidi" w:hAnsiTheme="majorBidi" w:cstheme="majorBidi"/>
          <w:spacing w:val="-1"/>
        </w:rPr>
        <w:t>population</w:t>
      </w:r>
      <w:r w:rsidRPr="00E03F6F">
        <w:rPr>
          <w:rFonts w:asciiTheme="majorBidi" w:hAnsiTheme="majorBidi" w:cstheme="majorBidi"/>
          <w:spacing w:val="7"/>
        </w:rPr>
        <w:t xml:space="preserve"> </w:t>
      </w:r>
      <w:r w:rsidRPr="00E03F6F">
        <w:rPr>
          <w:rFonts w:asciiTheme="majorBidi" w:hAnsiTheme="majorBidi" w:cstheme="majorBidi"/>
          <w:spacing w:val="-3"/>
        </w:rPr>
        <w:t>elements</w:t>
      </w:r>
      <w:r w:rsidRPr="00E03F6F">
        <w:rPr>
          <w:rFonts w:asciiTheme="majorBidi" w:hAnsiTheme="majorBidi" w:cstheme="majorBidi"/>
          <w:spacing w:val="11"/>
        </w:rPr>
        <w:t xml:space="preserve"> </w:t>
      </w:r>
      <w:r w:rsidRPr="00E03F6F">
        <w:rPr>
          <w:rFonts w:asciiTheme="majorBidi" w:hAnsiTheme="majorBidi" w:cstheme="majorBidi"/>
          <w:spacing w:val="-1"/>
        </w:rPr>
        <w:t>can</w:t>
      </w:r>
      <w:r w:rsidRPr="00E03F6F">
        <w:rPr>
          <w:rFonts w:asciiTheme="majorBidi" w:hAnsiTheme="majorBidi" w:cstheme="majorBidi"/>
          <w:spacing w:val="5"/>
        </w:rPr>
        <w:t xml:space="preserve"> </w:t>
      </w:r>
      <w:r w:rsidRPr="00E03F6F">
        <w:rPr>
          <w:rFonts w:asciiTheme="majorBidi" w:hAnsiTheme="majorBidi" w:cstheme="majorBidi"/>
        </w:rPr>
        <w:t>enter</w:t>
      </w:r>
      <w:r w:rsidRPr="00E03F6F">
        <w:rPr>
          <w:rFonts w:asciiTheme="majorBidi" w:hAnsiTheme="majorBidi" w:cstheme="majorBidi"/>
          <w:spacing w:val="11"/>
        </w:rPr>
        <w:t xml:space="preserve"> </w:t>
      </w:r>
      <w:r w:rsidRPr="00E03F6F">
        <w:rPr>
          <w:rFonts w:asciiTheme="majorBidi" w:hAnsiTheme="majorBidi" w:cstheme="majorBidi"/>
        </w:rPr>
        <w:t>the</w:t>
      </w:r>
      <w:r w:rsidRPr="00E03F6F">
        <w:rPr>
          <w:rFonts w:asciiTheme="majorBidi" w:hAnsiTheme="majorBidi" w:cstheme="majorBidi"/>
          <w:spacing w:val="11"/>
        </w:rPr>
        <w:t xml:space="preserve"> </w:t>
      </w:r>
      <w:r w:rsidRPr="00E03F6F">
        <w:rPr>
          <w:rFonts w:asciiTheme="majorBidi" w:hAnsiTheme="majorBidi" w:cstheme="majorBidi"/>
          <w:spacing w:val="-4"/>
        </w:rPr>
        <w:t>sample</w:t>
      </w:r>
      <w:r w:rsidRPr="00E03F6F">
        <w:rPr>
          <w:rFonts w:asciiTheme="majorBidi" w:hAnsiTheme="majorBidi" w:cstheme="majorBidi"/>
          <w:spacing w:val="29"/>
        </w:rPr>
        <w:t xml:space="preserve"> </w:t>
      </w:r>
      <w:r w:rsidRPr="00E03F6F">
        <w:rPr>
          <w:rFonts w:asciiTheme="majorBidi" w:hAnsiTheme="majorBidi" w:cstheme="majorBidi"/>
          <w:spacing w:val="-3"/>
        </w:rPr>
        <w:t>only</w:t>
      </w:r>
      <w:r w:rsidRPr="00E03F6F">
        <w:rPr>
          <w:rFonts w:asciiTheme="majorBidi" w:hAnsiTheme="majorBidi" w:cstheme="majorBidi"/>
          <w:spacing w:val="19"/>
        </w:rPr>
        <w:t xml:space="preserve"> </w:t>
      </w:r>
      <w:r w:rsidRPr="00E03F6F">
        <w:rPr>
          <w:rFonts w:asciiTheme="majorBidi" w:hAnsiTheme="majorBidi" w:cstheme="majorBidi"/>
          <w:spacing w:val="-1"/>
        </w:rPr>
        <w:t>once</w:t>
      </w:r>
      <w:r w:rsidRPr="00E03F6F">
        <w:rPr>
          <w:rFonts w:asciiTheme="majorBidi" w:hAnsiTheme="majorBidi" w:cstheme="majorBidi"/>
          <w:spacing w:val="26"/>
        </w:rPr>
        <w:t xml:space="preserve"> </w:t>
      </w:r>
      <w:r w:rsidRPr="00E03F6F">
        <w:rPr>
          <w:rFonts w:asciiTheme="majorBidi" w:hAnsiTheme="majorBidi" w:cstheme="majorBidi"/>
          <w:spacing w:val="-2"/>
        </w:rPr>
        <w:t>(</w:t>
      </w:r>
      <w:proofErr w:type="spellStart"/>
      <w:r w:rsidRPr="00E03F6F">
        <w:rPr>
          <w:rFonts w:asciiTheme="majorBidi" w:hAnsiTheme="majorBidi" w:cstheme="majorBidi"/>
          <w:spacing w:val="-2"/>
        </w:rPr>
        <w:t>ie</w:t>
      </w:r>
      <w:proofErr w:type="spellEnd"/>
      <w:r w:rsidRPr="00E03F6F">
        <w:rPr>
          <w:rFonts w:asciiTheme="majorBidi" w:hAnsiTheme="majorBidi" w:cstheme="majorBidi"/>
          <w:spacing w:val="-2"/>
        </w:rPr>
        <w:t>)</w:t>
      </w:r>
      <w:r w:rsidRPr="00E03F6F">
        <w:rPr>
          <w:rFonts w:asciiTheme="majorBidi" w:hAnsiTheme="majorBidi" w:cstheme="majorBidi"/>
          <w:spacing w:val="26"/>
        </w:rPr>
        <w:t xml:space="preserve"> </w:t>
      </w:r>
      <w:r w:rsidRPr="00E03F6F">
        <w:rPr>
          <w:rFonts w:asciiTheme="majorBidi" w:hAnsiTheme="majorBidi" w:cstheme="majorBidi"/>
        </w:rPr>
        <w:t>the</w:t>
      </w:r>
      <w:r w:rsidRPr="00E03F6F">
        <w:rPr>
          <w:rFonts w:asciiTheme="majorBidi" w:hAnsiTheme="majorBidi" w:cstheme="majorBidi"/>
          <w:spacing w:val="26"/>
        </w:rPr>
        <w:t xml:space="preserve"> </w:t>
      </w:r>
      <w:r w:rsidRPr="00E03F6F">
        <w:rPr>
          <w:rFonts w:asciiTheme="majorBidi" w:hAnsiTheme="majorBidi" w:cstheme="majorBidi"/>
          <w:spacing w:val="-2"/>
        </w:rPr>
        <w:t>units</w:t>
      </w:r>
      <w:r w:rsidRPr="00E03F6F">
        <w:rPr>
          <w:rFonts w:asciiTheme="majorBidi" w:hAnsiTheme="majorBidi" w:cstheme="majorBidi"/>
          <w:spacing w:val="26"/>
        </w:rPr>
        <w:t xml:space="preserve"> </w:t>
      </w:r>
      <w:r w:rsidRPr="00E03F6F">
        <w:rPr>
          <w:rFonts w:asciiTheme="majorBidi" w:hAnsiTheme="majorBidi" w:cstheme="majorBidi"/>
        </w:rPr>
        <w:t>once</w:t>
      </w:r>
      <w:r w:rsidRPr="00E03F6F">
        <w:rPr>
          <w:rFonts w:asciiTheme="majorBidi" w:hAnsiTheme="majorBidi" w:cstheme="majorBidi"/>
          <w:spacing w:val="26"/>
        </w:rPr>
        <w:t xml:space="preserve"> </w:t>
      </w:r>
      <w:r w:rsidRPr="00E03F6F">
        <w:rPr>
          <w:rFonts w:asciiTheme="majorBidi" w:hAnsiTheme="majorBidi" w:cstheme="majorBidi"/>
          <w:spacing w:val="-2"/>
        </w:rPr>
        <w:t>selected</w:t>
      </w:r>
      <w:r w:rsidRPr="00E03F6F">
        <w:rPr>
          <w:rFonts w:asciiTheme="majorBidi" w:hAnsiTheme="majorBidi" w:cstheme="majorBidi"/>
          <w:spacing w:val="26"/>
        </w:rPr>
        <w:t xml:space="preserve"> </w:t>
      </w:r>
      <w:r w:rsidRPr="00E03F6F">
        <w:rPr>
          <w:rFonts w:asciiTheme="majorBidi" w:hAnsiTheme="majorBidi" w:cstheme="majorBidi"/>
          <w:spacing w:val="-5"/>
        </w:rPr>
        <w:t>is</w:t>
      </w:r>
      <w:r w:rsidRPr="00E03F6F">
        <w:rPr>
          <w:rFonts w:asciiTheme="majorBidi" w:hAnsiTheme="majorBidi" w:cstheme="majorBidi"/>
          <w:spacing w:val="26"/>
        </w:rPr>
        <w:t xml:space="preserve"> </w:t>
      </w:r>
      <w:r w:rsidRPr="00E03F6F">
        <w:rPr>
          <w:rFonts w:asciiTheme="majorBidi" w:hAnsiTheme="majorBidi" w:cstheme="majorBidi"/>
          <w:spacing w:val="-2"/>
        </w:rPr>
        <w:t>not</w:t>
      </w:r>
      <w:r w:rsidRPr="00E03F6F">
        <w:rPr>
          <w:rFonts w:asciiTheme="majorBidi" w:hAnsiTheme="majorBidi" w:cstheme="majorBidi"/>
          <w:spacing w:val="37"/>
        </w:rPr>
        <w:t xml:space="preserve"> </w:t>
      </w:r>
      <w:r w:rsidRPr="00E03F6F">
        <w:rPr>
          <w:rFonts w:asciiTheme="majorBidi" w:hAnsiTheme="majorBidi" w:cstheme="majorBidi"/>
        </w:rPr>
        <w:t>returned</w:t>
      </w:r>
      <w:r w:rsidRPr="00E03F6F">
        <w:rPr>
          <w:rFonts w:asciiTheme="majorBidi" w:hAnsiTheme="majorBidi" w:cstheme="majorBidi"/>
          <w:spacing w:val="21"/>
        </w:rPr>
        <w:t xml:space="preserve"> </w:t>
      </w:r>
      <w:r w:rsidRPr="00E03F6F">
        <w:rPr>
          <w:rFonts w:asciiTheme="majorBidi" w:hAnsiTheme="majorBidi" w:cstheme="majorBidi"/>
          <w:spacing w:val="2"/>
        </w:rPr>
        <w:t>to</w:t>
      </w:r>
      <w:r w:rsidRPr="00E03F6F">
        <w:rPr>
          <w:rFonts w:asciiTheme="majorBidi" w:hAnsiTheme="majorBidi" w:cstheme="majorBidi"/>
          <w:spacing w:val="26"/>
        </w:rPr>
        <w:t xml:space="preserve"> </w:t>
      </w:r>
      <w:r w:rsidRPr="00E03F6F">
        <w:rPr>
          <w:rFonts w:asciiTheme="majorBidi" w:hAnsiTheme="majorBidi" w:cstheme="majorBidi"/>
        </w:rPr>
        <w:t>the</w:t>
      </w:r>
      <w:r w:rsidRPr="00E03F6F">
        <w:rPr>
          <w:rFonts w:asciiTheme="majorBidi" w:hAnsiTheme="majorBidi" w:cstheme="majorBidi"/>
          <w:spacing w:val="44"/>
        </w:rPr>
        <w:t xml:space="preserve"> </w:t>
      </w:r>
      <w:r w:rsidRPr="00E03F6F">
        <w:rPr>
          <w:rFonts w:asciiTheme="majorBidi" w:hAnsiTheme="majorBidi" w:cstheme="majorBidi"/>
          <w:spacing w:val="-2"/>
        </w:rPr>
        <w:t>population</w:t>
      </w:r>
      <w:r w:rsidRPr="00E03F6F">
        <w:rPr>
          <w:rFonts w:asciiTheme="majorBidi" w:hAnsiTheme="majorBidi" w:cstheme="majorBidi"/>
        </w:rPr>
        <w:t xml:space="preserve"> </w:t>
      </w:r>
      <w:r w:rsidRPr="00E03F6F">
        <w:rPr>
          <w:rFonts w:asciiTheme="majorBidi" w:hAnsiTheme="majorBidi" w:cstheme="majorBidi"/>
          <w:spacing w:val="-3"/>
        </w:rPr>
        <w:t>before</w:t>
      </w:r>
      <w:r w:rsidRPr="00E03F6F">
        <w:rPr>
          <w:rFonts w:asciiTheme="majorBidi" w:hAnsiTheme="majorBidi" w:cstheme="majorBidi"/>
          <w:spacing w:val="4"/>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3"/>
        </w:rPr>
        <w:t>next</w:t>
      </w:r>
      <w:r w:rsidRPr="00E03F6F">
        <w:rPr>
          <w:rFonts w:asciiTheme="majorBidi" w:hAnsiTheme="majorBidi" w:cstheme="majorBidi"/>
          <w:spacing w:val="7"/>
        </w:rPr>
        <w:t xml:space="preserve"> </w:t>
      </w:r>
      <w:r w:rsidRPr="00E03F6F">
        <w:rPr>
          <w:rFonts w:asciiTheme="majorBidi" w:hAnsiTheme="majorBidi" w:cstheme="majorBidi"/>
        </w:rPr>
        <w:t>draw.</w:t>
      </w:r>
    </w:p>
    <w:p w:rsidR="00932B5D" w:rsidRPr="00742ACA" w:rsidRDefault="00932B5D" w:rsidP="001974D3">
      <w:pPr>
        <w:pStyle w:val="Heading2"/>
        <w:keepNext w:val="0"/>
        <w:keepLines w:val="0"/>
        <w:widowControl w:val="0"/>
        <w:numPr>
          <w:ilvl w:val="0"/>
          <w:numId w:val="11"/>
        </w:numPr>
        <w:tabs>
          <w:tab w:val="left" w:pos="415"/>
        </w:tabs>
        <w:spacing w:before="60" w:line="360" w:lineRule="auto"/>
        <w:ind w:left="414" w:hanging="305"/>
        <w:rPr>
          <w:rFonts w:asciiTheme="majorBidi" w:hAnsiTheme="majorBidi"/>
          <w:b/>
          <w:bCs/>
          <w:color w:val="auto"/>
          <w:sz w:val="24"/>
          <w:szCs w:val="24"/>
        </w:rPr>
      </w:pPr>
      <w:r w:rsidRPr="00742ACA">
        <w:rPr>
          <w:rFonts w:asciiTheme="majorBidi" w:hAnsiTheme="majorBidi"/>
          <w:b/>
          <w:bCs/>
          <w:color w:val="auto"/>
          <w:spacing w:val="-2"/>
          <w:sz w:val="24"/>
          <w:szCs w:val="24"/>
        </w:rPr>
        <w:t>Simple</w:t>
      </w:r>
      <w:r w:rsidRPr="00742ACA">
        <w:rPr>
          <w:rFonts w:asciiTheme="majorBidi" w:hAnsiTheme="majorBidi"/>
          <w:b/>
          <w:bCs/>
          <w:color w:val="auto"/>
          <w:spacing w:val="2"/>
          <w:sz w:val="24"/>
          <w:szCs w:val="24"/>
        </w:rPr>
        <w:t xml:space="preserve"> </w:t>
      </w:r>
      <w:r w:rsidRPr="00742ACA">
        <w:rPr>
          <w:rFonts w:asciiTheme="majorBidi" w:hAnsiTheme="majorBidi"/>
          <w:b/>
          <w:bCs/>
          <w:color w:val="auto"/>
          <w:spacing w:val="-2"/>
          <w:sz w:val="24"/>
          <w:szCs w:val="24"/>
        </w:rPr>
        <w:t>random</w:t>
      </w:r>
      <w:r w:rsidRPr="00742ACA">
        <w:rPr>
          <w:rFonts w:asciiTheme="majorBidi" w:hAnsiTheme="majorBidi"/>
          <w:b/>
          <w:bCs/>
          <w:color w:val="auto"/>
          <w:spacing w:val="1"/>
          <w:sz w:val="24"/>
          <w:szCs w:val="24"/>
        </w:rPr>
        <w:t xml:space="preserve"> </w:t>
      </w:r>
      <w:r w:rsidRPr="00742ACA">
        <w:rPr>
          <w:rFonts w:asciiTheme="majorBidi" w:hAnsiTheme="majorBidi"/>
          <w:b/>
          <w:bCs/>
          <w:color w:val="auto"/>
          <w:spacing w:val="-2"/>
          <w:sz w:val="24"/>
          <w:szCs w:val="24"/>
        </w:rPr>
        <w:t>sampling</w:t>
      </w:r>
      <w:r w:rsidRPr="00742ACA">
        <w:rPr>
          <w:rFonts w:asciiTheme="majorBidi" w:hAnsiTheme="majorBidi"/>
          <w:b/>
          <w:bCs/>
          <w:color w:val="auto"/>
          <w:spacing w:val="2"/>
          <w:sz w:val="24"/>
          <w:szCs w:val="24"/>
        </w:rPr>
        <w:t xml:space="preserve"> </w:t>
      </w:r>
      <w:r w:rsidRPr="00742ACA">
        <w:rPr>
          <w:rFonts w:asciiTheme="majorBidi" w:hAnsiTheme="majorBidi"/>
          <w:b/>
          <w:bCs/>
          <w:color w:val="auto"/>
          <w:spacing w:val="-1"/>
          <w:sz w:val="24"/>
          <w:szCs w:val="24"/>
        </w:rPr>
        <w:t>with</w:t>
      </w:r>
      <w:r w:rsidRPr="00742ACA">
        <w:rPr>
          <w:rFonts w:asciiTheme="majorBidi" w:hAnsiTheme="majorBidi"/>
          <w:b/>
          <w:bCs/>
          <w:color w:val="auto"/>
          <w:spacing w:val="7"/>
          <w:sz w:val="24"/>
          <w:szCs w:val="24"/>
        </w:rPr>
        <w:t xml:space="preserve"> </w:t>
      </w:r>
      <w:r w:rsidRPr="00742ACA">
        <w:rPr>
          <w:rFonts w:asciiTheme="majorBidi" w:hAnsiTheme="majorBidi"/>
          <w:b/>
          <w:bCs/>
          <w:color w:val="auto"/>
          <w:spacing w:val="-3"/>
          <w:sz w:val="24"/>
          <w:szCs w:val="24"/>
        </w:rPr>
        <w:t>replacement:</w:t>
      </w:r>
    </w:p>
    <w:p w:rsidR="000D15AA" w:rsidRDefault="00932B5D" w:rsidP="00742ACA">
      <w:pPr>
        <w:pStyle w:val="BodyText"/>
        <w:spacing w:before="2" w:line="360" w:lineRule="auto"/>
        <w:ind w:right="115"/>
        <w:jc w:val="both"/>
        <w:rPr>
          <w:rFonts w:asciiTheme="majorBidi" w:hAnsiTheme="majorBidi" w:cstheme="majorBidi"/>
          <w:spacing w:val="-3"/>
        </w:rPr>
      </w:pPr>
      <w:r w:rsidRPr="00E03F6F">
        <w:rPr>
          <w:rFonts w:asciiTheme="majorBidi" w:hAnsiTheme="majorBidi" w:cstheme="majorBidi"/>
        </w:rPr>
        <w:t>In</w:t>
      </w:r>
      <w:r w:rsidRPr="00E03F6F">
        <w:rPr>
          <w:rFonts w:asciiTheme="majorBidi" w:hAnsiTheme="majorBidi" w:cstheme="majorBidi"/>
          <w:spacing w:val="46"/>
        </w:rPr>
        <w:t xml:space="preserve"> </w:t>
      </w:r>
      <w:r w:rsidRPr="00E03F6F">
        <w:rPr>
          <w:rFonts w:asciiTheme="majorBidi" w:hAnsiTheme="majorBidi" w:cstheme="majorBidi"/>
          <w:spacing w:val="-3"/>
        </w:rPr>
        <w:t>this</w:t>
      </w:r>
      <w:r w:rsidRPr="00E03F6F">
        <w:rPr>
          <w:rFonts w:asciiTheme="majorBidi" w:hAnsiTheme="majorBidi" w:cstheme="majorBidi"/>
          <w:spacing w:val="46"/>
        </w:rPr>
        <w:t xml:space="preserve"> </w:t>
      </w:r>
      <w:r w:rsidRPr="00E03F6F">
        <w:rPr>
          <w:rFonts w:asciiTheme="majorBidi" w:hAnsiTheme="majorBidi" w:cstheme="majorBidi"/>
          <w:spacing w:val="-2"/>
        </w:rPr>
        <w:t>method</w:t>
      </w:r>
      <w:r w:rsidRPr="00E03F6F">
        <w:rPr>
          <w:rFonts w:asciiTheme="majorBidi" w:hAnsiTheme="majorBidi" w:cstheme="majorBidi"/>
          <w:spacing w:val="53"/>
        </w:rPr>
        <w:t xml:space="preserve"> </w:t>
      </w:r>
      <w:r w:rsidRPr="00E03F6F">
        <w:rPr>
          <w:rFonts w:asciiTheme="majorBidi" w:hAnsiTheme="majorBidi" w:cstheme="majorBidi"/>
        </w:rPr>
        <w:t>the</w:t>
      </w:r>
      <w:r w:rsidRPr="00E03F6F">
        <w:rPr>
          <w:rFonts w:asciiTheme="majorBidi" w:hAnsiTheme="majorBidi" w:cstheme="majorBidi"/>
          <w:spacing w:val="46"/>
        </w:rPr>
        <w:t xml:space="preserve"> </w:t>
      </w:r>
      <w:r w:rsidRPr="00E03F6F">
        <w:rPr>
          <w:rFonts w:asciiTheme="majorBidi" w:hAnsiTheme="majorBidi" w:cstheme="majorBidi"/>
          <w:spacing w:val="-1"/>
        </w:rPr>
        <w:t>population</w:t>
      </w:r>
      <w:r w:rsidRPr="00E03F6F">
        <w:rPr>
          <w:rFonts w:asciiTheme="majorBidi" w:hAnsiTheme="majorBidi" w:cstheme="majorBidi"/>
          <w:spacing w:val="46"/>
        </w:rPr>
        <w:t xml:space="preserve"> </w:t>
      </w:r>
      <w:r w:rsidRPr="00E03F6F">
        <w:rPr>
          <w:rFonts w:asciiTheme="majorBidi" w:hAnsiTheme="majorBidi" w:cstheme="majorBidi"/>
          <w:spacing w:val="-3"/>
        </w:rPr>
        <w:t>units</w:t>
      </w:r>
      <w:r w:rsidRPr="00E03F6F">
        <w:rPr>
          <w:rFonts w:asciiTheme="majorBidi" w:hAnsiTheme="majorBidi" w:cstheme="majorBidi"/>
          <w:spacing w:val="46"/>
        </w:rPr>
        <w:t xml:space="preserve"> </w:t>
      </w:r>
      <w:r w:rsidRPr="00E03F6F">
        <w:rPr>
          <w:rFonts w:asciiTheme="majorBidi" w:hAnsiTheme="majorBidi" w:cstheme="majorBidi"/>
          <w:spacing w:val="-4"/>
        </w:rPr>
        <w:t>may</w:t>
      </w:r>
      <w:r w:rsidRPr="00E03F6F">
        <w:rPr>
          <w:rFonts w:asciiTheme="majorBidi" w:hAnsiTheme="majorBidi" w:cstheme="majorBidi"/>
          <w:spacing w:val="33"/>
        </w:rPr>
        <w:t xml:space="preserve"> </w:t>
      </w:r>
      <w:r w:rsidRPr="00E03F6F">
        <w:rPr>
          <w:rFonts w:asciiTheme="majorBidi" w:hAnsiTheme="majorBidi" w:cstheme="majorBidi"/>
          <w:spacing w:val="-1"/>
        </w:rPr>
        <w:t>enter</w:t>
      </w:r>
      <w:r w:rsidRPr="00E03F6F">
        <w:rPr>
          <w:rFonts w:asciiTheme="majorBidi" w:hAnsiTheme="majorBidi" w:cstheme="majorBidi"/>
          <w:spacing w:val="46"/>
        </w:rPr>
        <w:t xml:space="preserve"> </w:t>
      </w:r>
      <w:r w:rsidRPr="00E03F6F">
        <w:rPr>
          <w:rFonts w:asciiTheme="majorBidi" w:hAnsiTheme="majorBidi" w:cstheme="majorBidi"/>
        </w:rPr>
        <w:t>the</w:t>
      </w:r>
      <w:r w:rsidRPr="00E03F6F">
        <w:rPr>
          <w:rFonts w:asciiTheme="majorBidi" w:hAnsiTheme="majorBidi" w:cstheme="majorBidi"/>
          <w:spacing w:val="41"/>
        </w:rPr>
        <w:t xml:space="preserve"> </w:t>
      </w:r>
      <w:r w:rsidRPr="00E03F6F">
        <w:rPr>
          <w:rFonts w:asciiTheme="majorBidi" w:hAnsiTheme="majorBidi" w:cstheme="majorBidi"/>
          <w:spacing w:val="-4"/>
        </w:rPr>
        <w:t>sample</w:t>
      </w:r>
      <w:r w:rsidRPr="00E03F6F">
        <w:rPr>
          <w:rFonts w:asciiTheme="majorBidi" w:hAnsiTheme="majorBidi" w:cstheme="majorBidi"/>
          <w:spacing w:val="36"/>
        </w:rPr>
        <w:t xml:space="preserve"> </w:t>
      </w:r>
      <w:r w:rsidRPr="00E03F6F">
        <w:rPr>
          <w:rFonts w:asciiTheme="majorBidi" w:hAnsiTheme="majorBidi" w:cstheme="majorBidi"/>
          <w:spacing w:val="-2"/>
        </w:rPr>
        <w:t>more</w:t>
      </w:r>
      <w:r w:rsidRPr="00E03F6F">
        <w:rPr>
          <w:rFonts w:asciiTheme="majorBidi" w:hAnsiTheme="majorBidi" w:cstheme="majorBidi"/>
          <w:spacing w:val="36"/>
        </w:rPr>
        <w:t xml:space="preserve"> </w:t>
      </w:r>
      <w:r w:rsidRPr="00E03F6F">
        <w:rPr>
          <w:rFonts w:asciiTheme="majorBidi" w:hAnsiTheme="majorBidi" w:cstheme="majorBidi"/>
          <w:spacing w:val="-1"/>
        </w:rPr>
        <w:t>than</w:t>
      </w:r>
      <w:r w:rsidRPr="00E03F6F">
        <w:rPr>
          <w:rFonts w:asciiTheme="majorBidi" w:hAnsiTheme="majorBidi" w:cstheme="majorBidi"/>
          <w:spacing w:val="32"/>
        </w:rPr>
        <w:t xml:space="preserve"> </w:t>
      </w:r>
      <w:r w:rsidRPr="00E03F6F">
        <w:rPr>
          <w:rFonts w:asciiTheme="majorBidi" w:hAnsiTheme="majorBidi" w:cstheme="majorBidi"/>
          <w:spacing w:val="-1"/>
        </w:rPr>
        <w:t>once.</w:t>
      </w:r>
      <w:r w:rsidRPr="00E03F6F">
        <w:rPr>
          <w:rFonts w:asciiTheme="majorBidi" w:hAnsiTheme="majorBidi" w:cstheme="majorBidi"/>
          <w:spacing w:val="32"/>
        </w:rPr>
        <w:t xml:space="preserve"> </w:t>
      </w:r>
      <w:r w:rsidRPr="00E03F6F">
        <w:rPr>
          <w:rFonts w:asciiTheme="majorBidi" w:hAnsiTheme="majorBidi" w:cstheme="majorBidi"/>
          <w:spacing w:val="-6"/>
        </w:rPr>
        <w:t>Simple</w:t>
      </w:r>
      <w:r w:rsidRPr="00E03F6F">
        <w:rPr>
          <w:rFonts w:asciiTheme="majorBidi" w:hAnsiTheme="majorBidi" w:cstheme="majorBidi"/>
          <w:spacing w:val="32"/>
        </w:rPr>
        <w:t xml:space="preserve"> </w:t>
      </w:r>
      <w:r w:rsidRPr="00E03F6F">
        <w:rPr>
          <w:rFonts w:asciiTheme="majorBidi" w:hAnsiTheme="majorBidi" w:cstheme="majorBidi"/>
          <w:spacing w:val="-1"/>
        </w:rPr>
        <w:t>random</w:t>
      </w:r>
      <w:r w:rsidRPr="00E03F6F">
        <w:rPr>
          <w:rFonts w:asciiTheme="majorBidi" w:hAnsiTheme="majorBidi" w:cstheme="majorBidi"/>
          <w:spacing w:val="22"/>
        </w:rPr>
        <w:t xml:space="preserve"> </w:t>
      </w:r>
      <w:r w:rsidRPr="00E03F6F">
        <w:rPr>
          <w:rFonts w:asciiTheme="majorBidi" w:hAnsiTheme="majorBidi" w:cstheme="majorBidi"/>
          <w:spacing w:val="-5"/>
        </w:rPr>
        <w:t>sampling</w:t>
      </w:r>
      <w:r w:rsidRPr="00E03F6F">
        <w:rPr>
          <w:rFonts w:asciiTheme="majorBidi" w:hAnsiTheme="majorBidi" w:cstheme="majorBidi"/>
          <w:spacing w:val="32"/>
        </w:rPr>
        <w:t xml:space="preserve"> </w:t>
      </w:r>
      <w:r w:rsidRPr="00E03F6F">
        <w:rPr>
          <w:rFonts w:asciiTheme="majorBidi" w:hAnsiTheme="majorBidi" w:cstheme="majorBidi"/>
          <w:spacing w:val="-4"/>
        </w:rPr>
        <w:t>may</w:t>
      </w:r>
      <w:r w:rsidRPr="00E03F6F">
        <w:rPr>
          <w:rFonts w:asciiTheme="majorBidi" w:hAnsiTheme="majorBidi" w:cstheme="majorBidi"/>
          <w:spacing w:val="20"/>
        </w:rPr>
        <w:t xml:space="preserve"> </w:t>
      </w:r>
      <w:r w:rsidRPr="00E03F6F">
        <w:rPr>
          <w:rFonts w:asciiTheme="majorBidi" w:hAnsiTheme="majorBidi" w:cstheme="majorBidi"/>
          <w:spacing w:val="-3"/>
        </w:rPr>
        <w:t>be</w:t>
      </w:r>
      <w:r w:rsidRPr="00E03F6F">
        <w:rPr>
          <w:rFonts w:asciiTheme="majorBidi" w:hAnsiTheme="majorBidi" w:cstheme="majorBidi"/>
          <w:spacing w:val="32"/>
        </w:rPr>
        <w:t xml:space="preserve"> </w:t>
      </w:r>
      <w:r w:rsidRPr="00E03F6F">
        <w:rPr>
          <w:rFonts w:asciiTheme="majorBidi" w:hAnsiTheme="majorBidi" w:cstheme="majorBidi"/>
          <w:spacing w:val="-2"/>
        </w:rPr>
        <w:t>with</w:t>
      </w:r>
      <w:r w:rsidRPr="00E03F6F">
        <w:rPr>
          <w:rFonts w:asciiTheme="majorBidi" w:hAnsiTheme="majorBidi" w:cstheme="majorBidi"/>
          <w:spacing w:val="26"/>
        </w:rPr>
        <w:t xml:space="preserve"> </w:t>
      </w:r>
      <w:r w:rsidRPr="00E03F6F">
        <w:rPr>
          <w:rFonts w:asciiTheme="majorBidi" w:hAnsiTheme="majorBidi" w:cstheme="majorBidi"/>
          <w:spacing w:val="2"/>
        </w:rPr>
        <w:t>or</w:t>
      </w:r>
      <w:r w:rsidRPr="00E03F6F">
        <w:rPr>
          <w:rFonts w:asciiTheme="majorBidi" w:hAnsiTheme="majorBidi" w:cstheme="majorBidi"/>
          <w:spacing w:val="32"/>
        </w:rPr>
        <w:t xml:space="preserve"> </w:t>
      </w:r>
      <w:r w:rsidRPr="00E03F6F">
        <w:rPr>
          <w:rFonts w:asciiTheme="majorBidi" w:hAnsiTheme="majorBidi" w:cstheme="majorBidi"/>
          <w:spacing w:val="-2"/>
        </w:rPr>
        <w:t>without</w:t>
      </w:r>
      <w:r w:rsidRPr="00E03F6F">
        <w:rPr>
          <w:rFonts w:asciiTheme="majorBidi" w:hAnsiTheme="majorBidi" w:cstheme="majorBidi"/>
          <w:spacing w:val="36"/>
        </w:rPr>
        <w:t xml:space="preserve"> </w:t>
      </w:r>
      <w:r w:rsidRPr="00E03F6F">
        <w:rPr>
          <w:rFonts w:asciiTheme="majorBidi" w:hAnsiTheme="majorBidi" w:cstheme="majorBidi"/>
          <w:spacing w:val="-3"/>
        </w:rPr>
        <w:t>replacement.</w:t>
      </w:r>
    </w:p>
    <w:p w:rsidR="00294B9D" w:rsidRDefault="00294B9D" w:rsidP="00294B9D">
      <w:pPr>
        <w:pStyle w:val="BodyText"/>
        <w:spacing w:before="2"/>
        <w:ind w:right="115"/>
        <w:jc w:val="both"/>
        <w:rPr>
          <w:rFonts w:asciiTheme="majorBidi" w:hAnsiTheme="majorBidi" w:cstheme="majorBidi"/>
        </w:rPr>
      </w:pPr>
    </w:p>
    <w:p w:rsidR="00A72B1B" w:rsidRDefault="00A72B1B" w:rsidP="00294B9D">
      <w:pPr>
        <w:pStyle w:val="BodyText"/>
        <w:spacing w:before="2"/>
        <w:ind w:right="115"/>
        <w:jc w:val="both"/>
        <w:rPr>
          <w:rFonts w:asciiTheme="majorBidi" w:hAnsiTheme="majorBidi" w:cstheme="majorBidi"/>
        </w:rPr>
      </w:pPr>
    </w:p>
    <w:p w:rsidR="00A72B1B" w:rsidRDefault="00A72B1B" w:rsidP="001D2442">
      <w:pPr>
        <w:pStyle w:val="BodyText"/>
        <w:spacing w:before="2"/>
        <w:ind w:left="0" w:right="115" w:firstLine="0"/>
        <w:jc w:val="both"/>
        <w:rPr>
          <w:rFonts w:asciiTheme="majorBidi" w:hAnsiTheme="majorBidi" w:cstheme="majorBidi"/>
        </w:rPr>
      </w:pPr>
    </w:p>
    <w:p w:rsidR="001D2442" w:rsidRDefault="001D2442"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B604DB" w:rsidRDefault="00B604DB" w:rsidP="001D2442">
      <w:pPr>
        <w:pStyle w:val="BodyText"/>
        <w:spacing w:before="2"/>
        <w:ind w:left="0" w:right="115" w:firstLine="0"/>
        <w:jc w:val="both"/>
        <w:rPr>
          <w:rFonts w:asciiTheme="majorBidi" w:hAnsiTheme="majorBidi" w:cstheme="majorBidi"/>
        </w:rPr>
      </w:pPr>
    </w:p>
    <w:p w:rsidR="00A72B1B" w:rsidRDefault="00A72B1B" w:rsidP="00294B9D">
      <w:pPr>
        <w:pStyle w:val="BodyText"/>
        <w:spacing w:before="2"/>
        <w:ind w:right="115"/>
        <w:jc w:val="both"/>
        <w:rPr>
          <w:rFonts w:asciiTheme="majorBidi" w:hAnsiTheme="majorBidi" w:cstheme="majorBidi"/>
        </w:rPr>
      </w:pPr>
    </w:p>
    <w:p w:rsidR="00A72B1B" w:rsidRDefault="00A72B1B" w:rsidP="00294B9D">
      <w:pPr>
        <w:pStyle w:val="BodyText"/>
        <w:spacing w:before="2"/>
        <w:ind w:right="115"/>
        <w:jc w:val="both"/>
        <w:rPr>
          <w:rFonts w:asciiTheme="majorBidi" w:hAnsiTheme="majorBidi" w:cstheme="majorBidi"/>
        </w:rPr>
      </w:pPr>
    </w:p>
    <w:p w:rsidR="00A72B1B" w:rsidRPr="00E03F6F" w:rsidRDefault="00A72B1B" w:rsidP="00294B9D">
      <w:pPr>
        <w:pStyle w:val="BodyText"/>
        <w:spacing w:before="2"/>
        <w:ind w:right="115"/>
        <w:jc w:val="both"/>
        <w:rPr>
          <w:rFonts w:asciiTheme="majorBidi" w:hAnsiTheme="majorBidi" w:cstheme="majorBidi"/>
        </w:rPr>
      </w:pPr>
    </w:p>
    <w:p w:rsidR="000D15AA" w:rsidRPr="00742ACA" w:rsidRDefault="00294B9D" w:rsidP="00932B5D">
      <w:pPr>
        <w:spacing w:line="360" w:lineRule="auto"/>
        <w:jc w:val="center"/>
        <w:rPr>
          <w:rFonts w:asciiTheme="majorBidi" w:hAnsiTheme="majorBidi" w:cstheme="majorBidi"/>
          <w:sz w:val="28"/>
          <w:szCs w:val="28"/>
        </w:rPr>
      </w:pPr>
      <w:r w:rsidRPr="00742ACA">
        <w:rPr>
          <w:rFonts w:asciiTheme="majorBidi" w:hAnsiTheme="majorBidi" w:cstheme="majorBidi"/>
          <w:b/>
          <w:spacing w:val="-1"/>
          <w:sz w:val="28"/>
          <w:szCs w:val="28"/>
        </w:rPr>
        <w:lastRenderedPageBreak/>
        <w:t>Frequency</w:t>
      </w:r>
      <w:r w:rsidRPr="00742ACA">
        <w:rPr>
          <w:rFonts w:asciiTheme="majorBidi" w:hAnsiTheme="majorBidi" w:cstheme="majorBidi"/>
          <w:b/>
          <w:spacing w:val="-2"/>
          <w:sz w:val="28"/>
          <w:szCs w:val="28"/>
        </w:rPr>
        <w:t xml:space="preserve"> </w:t>
      </w:r>
      <w:r w:rsidRPr="00742ACA">
        <w:rPr>
          <w:rFonts w:asciiTheme="majorBidi" w:hAnsiTheme="majorBidi" w:cstheme="majorBidi"/>
          <w:b/>
          <w:spacing w:val="-1"/>
          <w:sz w:val="28"/>
          <w:szCs w:val="28"/>
        </w:rPr>
        <w:t>Distribution</w:t>
      </w:r>
    </w:p>
    <w:p w:rsidR="00932B5D" w:rsidRPr="00294B9D" w:rsidRDefault="00932B5D" w:rsidP="00742ACA">
      <w:pPr>
        <w:pStyle w:val="Heading1"/>
        <w:keepNext w:val="0"/>
        <w:keepLines w:val="0"/>
        <w:widowControl w:val="0"/>
        <w:tabs>
          <w:tab w:val="left" w:pos="849"/>
        </w:tabs>
        <w:spacing w:before="277" w:line="360" w:lineRule="auto"/>
        <w:rPr>
          <w:rFonts w:asciiTheme="majorBidi" w:hAnsiTheme="majorBidi"/>
          <w:b/>
          <w:bCs/>
          <w:color w:val="auto"/>
          <w:sz w:val="24"/>
          <w:szCs w:val="24"/>
        </w:rPr>
      </w:pPr>
      <w:r w:rsidRPr="00294B9D">
        <w:rPr>
          <w:rFonts w:asciiTheme="majorBidi" w:hAnsiTheme="majorBidi"/>
          <w:b/>
          <w:bCs/>
          <w:color w:val="auto"/>
          <w:spacing w:val="-1"/>
          <w:sz w:val="24"/>
          <w:szCs w:val="24"/>
        </w:rPr>
        <w:t>Introduction:</w:t>
      </w:r>
    </w:p>
    <w:p w:rsidR="00932B5D" w:rsidRPr="00E03F6F" w:rsidRDefault="00932B5D" w:rsidP="00742ACA">
      <w:pPr>
        <w:pStyle w:val="BodyText"/>
        <w:spacing w:before="2" w:line="360" w:lineRule="auto"/>
        <w:ind w:right="107"/>
        <w:jc w:val="both"/>
        <w:rPr>
          <w:rFonts w:asciiTheme="majorBidi" w:hAnsiTheme="majorBidi" w:cstheme="majorBidi"/>
        </w:rPr>
      </w:pPr>
      <w:r w:rsidRPr="00E03F6F">
        <w:rPr>
          <w:rFonts w:asciiTheme="majorBidi" w:hAnsiTheme="majorBidi" w:cstheme="majorBidi"/>
          <w:spacing w:val="-2"/>
        </w:rPr>
        <w:t>Frequency</w:t>
      </w:r>
      <w:r w:rsidRPr="00E03F6F">
        <w:rPr>
          <w:rFonts w:asciiTheme="majorBidi" w:hAnsiTheme="majorBidi" w:cstheme="majorBidi"/>
          <w:spacing w:val="46"/>
        </w:rPr>
        <w:t xml:space="preserve"> </w:t>
      </w:r>
      <w:r w:rsidRPr="00E03F6F">
        <w:rPr>
          <w:rFonts w:asciiTheme="majorBidi" w:hAnsiTheme="majorBidi" w:cstheme="majorBidi"/>
          <w:spacing w:val="-2"/>
        </w:rPr>
        <w:t>distribution</w:t>
      </w:r>
      <w:r w:rsidRPr="00E03F6F">
        <w:rPr>
          <w:rFonts w:asciiTheme="majorBidi" w:hAnsiTheme="majorBidi" w:cstheme="majorBidi"/>
          <w:spacing w:val="52"/>
        </w:rPr>
        <w:t xml:space="preserve"> </w:t>
      </w:r>
      <w:r w:rsidRPr="00E03F6F">
        <w:rPr>
          <w:rFonts w:asciiTheme="majorBidi" w:hAnsiTheme="majorBidi" w:cstheme="majorBidi"/>
          <w:spacing w:val="-5"/>
        </w:rPr>
        <w:t>is</w:t>
      </w:r>
      <w:r w:rsidRPr="00E03F6F">
        <w:rPr>
          <w:rFonts w:asciiTheme="majorBidi" w:hAnsiTheme="majorBidi" w:cstheme="majorBidi"/>
          <w:spacing w:val="55"/>
        </w:rPr>
        <w:t xml:space="preserve"> </w:t>
      </w:r>
      <w:r w:rsidRPr="00E03F6F">
        <w:rPr>
          <w:rFonts w:asciiTheme="majorBidi" w:hAnsiTheme="majorBidi" w:cstheme="majorBidi"/>
        </w:rPr>
        <w:t>a</w:t>
      </w:r>
      <w:r w:rsidRPr="00E03F6F">
        <w:rPr>
          <w:rFonts w:asciiTheme="majorBidi" w:hAnsiTheme="majorBidi" w:cstheme="majorBidi"/>
          <w:spacing w:val="59"/>
        </w:rPr>
        <w:t xml:space="preserve"> </w:t>
      </w:r>
      <w:r w:rsidRPr="00E03F6F">
        <w:rPr>
          <w:rFonts w:asciiTheme="majorBidi" w:hAnsiTheme="majorBidi" w:cstheme="majorBidi"/>
          <w:spacing w:val="-3"/>
        </w:rPr>
        <w:t>series</w:t>
      </w:r>
      <w:r w:rsidRPr="00E03F6F">
        <w:rPr>
          <w:rFonts w:asciiTheme="majorBidi" w:hAnsiTheme="majorBidi" w:cstheme="majorBidi"/>
          <w:spacing w:val="56"/>
        </w:rPr>
        <w:t xml:space="preserve"> </w:t>
      </w:r>
      <w:r w:rsidRPr="00E03F6F">
        <w:rPr>
          <w:rFonts w:asciiTheme="majorBidi" w:hAnsiTheme="majorBidi" w:cstheme="majorBidi"/>
          <w:spacing w:val="-2"/>
        </w:rPr>
        <w:t>when</w:t>
      </w:r>
      <w:r w:rsidRPr="00E03F6F">
        <w:rPr>
          <w:rFonts w:asciiTheme="majorBidi" w:hAnsiTheme="majorBidi" w:cstheme="majorBidi"/>
          <w:spacing w:val="51"/>
        </w:rPr>
        <w:t xml:space="preserve"> </w:t>
      </w:r>
      <w:r w:rsidRPr="00E03F6F">
        <w:rPr>
          <w:rFonts w:asciiTheme="majorBidi" w:hAnsiTheme="majorBidi" w:cstheme="majorBidi"/>
        </w:rPr>
        <w:t>a</w:t>
      </w:r>
      <w:r w:rsidRPr="00E03F6F">
        <w:rPr>
          <w:rFonts w:asciiTheme="majorBidi" w:hAnsiTheme="majorBidi" w:cstheme="majorBidi"/>
          <w:spacing w:val="59"/>
        </w:rPr>
        <w:t xml:space="preserve"> </w:t>
      </w:r>
      <w:r w:rsidRPr="00E03F6F">
        <w:rPr>
          <w:rFonts w:asciiTheme="majorBidi" w:hAnsiTheme="majorBidi" w:cstheme="majorBidi"/>
          <w:spacing w:val="-4"/>
        </w:rPr>
        <w:t>number</w:t>
      </w:r>
      <w:r w:rsidRPr="00E03F6F">
        <w:rPr>
          <w:rFonts w:asciiTheme="majorBidi" w:hAnsiTheme="majorBidi" w:cstheme="majorBidi"/>
          <w:spacing w:val="51"/>
        </w:rPr>
        <w:t xml:space="preserve"> </w:t>
      </w:r>
      <w:r w:rsidRPr="00E03F6F">
        <w:rPr>
          <w:rFonts w:asciiTheme="majorBidi" w:hAnsiTheme="majorBidi" w:cstheme="majorBidi"/>
          <w:spacing w:val="2"/>
        </w:rPr>
        <w:t>of</w:t>
      </w:r>
      <w:r w:rsidRPr="00E03F6F">
        <w:rPr>
          <w:rFonts w:asciiTheme="majorBidi" w:hAnsiTheme="majorBidi" w:cstheme="majorBidi"/>
          <w:spacing w:val="23"/>
        </w:rPr>
        <w:t xml:space="preserve"> </w:t>
      </w:r>
      <w:r w:rsidRPr="00E03F6F">
        <w:rPr>
          <w:rFonts w:asciiTheme="majorBidi" w:hAnsiTheme="majorBidi" w:cstheme="majorBidi"/>
          <w:spacing w:val="-2"/>
        </w:rPr>
        <w:t>observations</w:t>
      </w:r>
      <w:r w:rsidRPr="00E03F6F">
        <w:rPr>
          <w:rFonts w:asciiTheme="majorBidi" w:hAnsiTheme="majorBidi" w:cstheme="majorBidi"/>
          <w:spacing w:val="36"/>
        </w:rPr>
        <w:t xml:space="preserve"> </w:t>
      </w:r>
      <w:r w:rsidRPr="00E03F6F">
        <w:rPr>
          <w:rFonts w:asciiTheme="majorBidi" w:hAnsiTheme="majorBidi" w:cstheme="majorBidi"/>
          <w:spacing w:val="-2"/>
        </w:rPr>
        <w:t>with</w:t>
      </w:r>
      <w:r w:rsidRPr="00E03F6F">
        <w:rPr>
          <w:rFonts w:asciiTheme="majorBidi" w:hAnsiTheme="majorBidi" w:cstheme="majorBidi"/>
          <w:spacing w:val="36"/>
        </w:rPr>
        <w:t xml:space="preserve"> </w:t>
      </w:r>
      <w:r w:rsidRPr="00E03F6F">
        <w:rPr>
          <w:rFonts w:asciiTheme="majorBidi" w:hAnsiTheme="majorBidi" w:cstheme="majorBidi"/>
          <w:spacing w:val="-7"/>
        </w:rPr>
        <w:t>similar</w:t>
      </w:r>
      <w:r w:rsidRPr="00E03F6F">
        <w:rPr>
          <w:rFonts w:asciiTheme="majorBidi" w:hAnsiTheme="majorBidi" w:cstheme="majorBidi"/>
          <w:spacing w:val="36"/>
        </w:rPr>
        <w:t xml:space="preserve"> </w:t>
      </w:r>
      <w:r w:rsidRPr="00E03F6F">
        <w:rPr>
          <w:rFonts w:asciiTheme="majorBidi" w:hAnsiTheme="majorBidi" w:cstheme="majorBidi"/>
          <w:spacing w:val="4"/>
        </w:rPr>
        <w:t>or</w:t>
      </w:r>
      <w:r w:rsidRPr="00E03F6F">
        <w:rPr>
          <w:rFonts w:asciiTheme="majorBidi" w:hAnsiTheme="majorBidi" w:cstheme="majorBidi"/>
          <w:spacing w:val="40"/>
        </w:rPr>
        <w:t xml:space="preserve"> </w:t>
      </w:r>
      <w:r w:rsidRPr="00E03F6F">
        <w:rPr>
          <w:rFonts w:asciiTheme="majorBidi" w:hAnsiTheme="majorBidi" w:cstheme="majorBidi"/>
          <w:spacing w:val="-3"/>
        </w:rPr>
        <w:t>closely</w:t>
      </w:r>
      <w:r w:rsidRPr="00E03F6F">
        <w:rPr>
          <w:rFonts w:asciiTheme="majorBidi" w:hAnsiTheme="majorBidi" w:cstheme="majorBidi"/>
          <w:spacing w:val="24"/>
        </w:rPr>
        <w:t xml:space="preserve"> </w:t>
      </w:r>
      <w:r w:rsidRPr="00E03F6F">
        <w:rPr>
          <w:rFonts w:asciiTheme="majorBidi" w:hAnsiTheme="majorBidi" w:cstheme="majorBidi"/>
          <w:spacing w:val="-2"/>
        </w:rPr>
        <w:t>related</w:t>
      </w:r>
      <w:r w:rsidRPr="00E03F6F">
        <w:rPr>
          <w:rFonts w:asciiTheme="majorBidi" w:hAnsiTheme="majorBidi" w:cstheme="majorBidi"/>
          <w:spacing w:val="36"/>
        </w:rPr>
        <w:t xml:space="preserve"> </w:t>
      </w:r>
      <w:r w:rsidRPr="00E03F6F">
        <w:rPr>
          <w:rFonts w:asciiTheme="majorBidi" w:hAnsiTheme="majorBidi" w:cstheme="majorBidi"/>
          <w:spacing w:val="-4"/>
        </w:rPr>
        <w:t>values</w:t>
      </w:r>
      <w:r w:rsidRPr="00E03F6F">
        <w:rPr>
          <w:rFonts w:asciiTheme="majorBidi" w:hAnsiTheme="majorBidi" w:cstheme="majorBidi"/>
          <w:spacing w:val="31"/>
        </w:rPr>
        <w:t xml:space="preserve"> </w:t>
      </w:r>
      <w:r w:rsidRPr="00E03F6F">
        <w:rPr>
          <w:rFonts w:asciiTheme="majorBidi" w:hAnsiTheme="majorBidi" w:cstheme="majorBidi"/>
          <w:spacing w:val="-1"/>
        </w:rPr>
        <w:t>are</w:t>
      </w:r>
      <w:r w:rsidRPr="00E03F6F">
        <w:rPr>
          <w:rFonts w:asciiTheme="majorBidi" w:hAnsiTheme="majorBidi" w:cstheme="majorBidi"/>
          <w:spacing w:val="36"/>
        </w:rPr>
        <w:t xml:space="preserve"> </w:t>
      </w:r>
      <w:r w:rsidRPr="00E03F6F">
        <w:rPr>
          <w:rFonts w:asciiTheme="majorBidi" w:hAnsiTheme="majorBidi" w:cstheme="majorBidi"/>
          <w:spacing w:val="-1"/>
        </w:rPr>
        <w:t>put</w:t>
      </w:r>
      <w:r w:rsidRPr="00E03F6F">
        <w:rPr>
          <w:rFonts w:asciiTheme="majorBidi" w:hAnsiTheme="majorBidi" w:cstheme="majorBidi"/>
          <w:spacing w:val="36"/>
        </w:rPr>
        <w:t xml:space="preserve"> </w:t>
      </w:r>
      <w:r w:rsidRPr="00E03F6F">
        <w:rPr>
          <w:rFonts w:asciiTheme="majorBidi" w:hAnsiTheme="majorBidi" w:cstheme="majorBidi"/>
          <w:spacing w:val="-4"/>
        </w:rPr>
        <w:t>in</w:t>
      </w:r>
      <w:r w:rsidRPr="00E03F6F">
        <w:rPr>
          <w:rFonts w:asciiTheme="majorBidi" w:hAnsiTheme="majorBidi" w:cstheme="majorBidi"/>
          <w:spacing w:val="47"/>
        </w:rPr>
        <w:t xml:space="preserve"> </w:t>
      </w:r>
      <w:r w:rsidRPr="00E03F6F">
        <w:rPr>
          <w:rFonts w:asciiTheme="majorBidi" w:hAnsiTheme="majorBidi" w:cstheme="majorBidi"/>
          <w:spacing w:val="-1"/>
        </w:rPr>
        <w:t>separate</w:t>
      </w:r>
      <w:r w:rsidRPr="00E03F6F">
        <w:rPr>
          <w:rFonts w:asciiTheme="majorBidi" w:hAnsiTheme="majorBidi" w:cstheme="majorBidi"/>
          <w:spacing w:val="6"/>
        </w:rPr>
        <w:t xml:space="preserve"> </w:t>
      </w:r>
      <w:r w:rsidRPr="00E03F6F">
        <w:rPr>
          <w:rFonts w:asciiTheme="majorBidi" w:hAnsiTheme="majorBidi" w:cstheme="majorBidi"/>
          <w:spacing w:val="-3"/>
        </w:rPr>
        <w:t>bunches</w:t>
      </w:r>
      <w:r w:rsidRPr="00E03F6F">
        <w:rPr>
          <w:rFonts w:asciiTheme="majorBidi" w:hAnsiTheme="majorBidi" w:cstheme="majorBidi"/>
        </w:rPr>
        <w:t xml:space="preserve"> </w:t>
      </w:r>
      <w:r w:rsidRPr="00E03F6F">
        <w:rPr>
          <w:rFonts w:asciiTheme="majorBidi" w:hAnsiTheme="majorBidi" w:cstheme="majorBidi"/>
          <w:spacing w:val="3"/>
        </w:rPr>
        <w:t>or</w:t>
      </w:r>
      <w:r w:rsidRPr="00E03F6F">
        <w:rPr>
          <w:rFonts w:asciiTheme="majorBidi" w:hAnsiTheme="majorBidi" w:cstheme="majorBidi"/>
          <w:spacing w:val="8"/>
        </w:rPr>
        <w:t xml:space="preserve"> </w:t>
      </w:r>
      <w:r w:rsidRPr="00E03F6F">
        <w:rPr>
          <w:rFonts w:asciiTheme="majorBidi" w:hAnsiTheme="majorBidi" w:cstheme="majorBidi"/>
        </w:rPr>
        <w:t>groups,</w:t>
      </w:r>
      <w:r w:rsidRPr="00E03F6F">
        <w:rPr>
          <w:rFonts w:asciiTheme="majorBidi" w:hAnsiTheme="majorBidi" w:cstheme="majorBidi"/>
          <w:spacing w:val="9"/>
        </w:rPr>
        <w:t xml:space="preserve"> </w:t>
      </w:r>
      <w:r w:rsidRPr="00E03F6F">
        <w:rPr>
          <w:rFonts w:asciiTheme="majorBidi" w:hAnsiTheme="majorBidi" w:cstheme="majorBidi"/>
          <w:spacing w:val="-1"/>
        </w:rPr>
        <w:t>each</w:t>
      </w:r>
      <w:r w:rsidRPr="00E03F6F">
        <w:rPr>
          <w:rFonts w:asciiTheme="majorBidi" w:hAnsiTheme="majorBidi" w:cstheme="majorBidi"/>
        </w:rPr>
        <w:t xml:space="preserve"> group</w:t>
      </w:r>
      <w:r w:rsidRPr="00E03F6F">
        <w:rPr>
          <w:rFonts w:asciiTheme="majorBidi" w:hAnsiTheme="majorBidi" w:cstheme="majorBidi"/>
          <w:spacing w:val="6"/>
        </w:rPr>
        <w:t xml:space="preserve"> </w:t>
      </w:r>
      <w:r w:rsidRPr="00E03F6F">
        <w:rPr>
          <w:rFonts w:asciiTheme="majorBidi" w:hAnsiTheme="majorBidi" w:cstheme="majorBidi"/>
          <w:spacing w:val="-5"/>
        </w:rPr>
        <w:t>being</w:t>
      </w:r>
      <w:r w:rsidRPr="00E03F6F">
        <w:rPr>
          <w:rFonts w:asciiTheme="majorBidi" w:hAnsiTheme="majorBidi" w:cstheme="majorBidi"/>
          <w:spacing w:val="7"/>
        </w:rPr>
        <w:t xml:space="preserve"> </w:t>
      </w:r>
      <w:r w:rsidRPr="00E03F6F">
        <w:rPr>
          <w:rFonts w:asciiTheme="majorBidi" w:hAnsiTheme="majorBidi" w:cstheme="majorBidi"/>
          <w:spacing w:val="-5"/>
        </w:rPr>
        <w:t>in</w:t>
      </w:r>
      <w:r w:rsidRPr="00E03F6F">
        <w:rPr>
          <w:rFonts w:asciiTheme="majorBidi" w:hAnsiTheme="majorBidi" w:cstheme="majorBidi"/>
        </w:rPr>
        <w:t xml:space="preserve"> order</w:t>
      </w:r>
      <w:r w:rsidRPr="00E03F6F">
        <w:rPr>
          <w:rFonts w:asciiTheme="majorBidi" w:hAnsiTheme="majorBidi" w:cstheme="majorBidi"/>
          <w:spacing w:val="4"/>
        </w:rPr>
        <w:t xml:space="preserve"> </w:t>
      </w:r>
      <w:r w:rsidRPr="00E03F6F">
        <w:rPr>
          <w:rFonts w:asciiTheme="majorBidi" w:hAnsiTheme="majorBidi" w:cstheme="majorBidi"/>
        </w:rPr>
        <w:t xml:space="preserve">of </w:t>
      </w:r>
      <w:r w:rsidRPr="00E03F6F">
        <w:rPr>
          <w:rFonts w:asciiTheme="majorBidi" w:hAnsiTheme="majorBidi" w:cstheme="majorBidi"/>
          <w:spacing w:val="-3"/>
        </w:rPr>
        <w:t>magnitude</w:t>
      </w:r>
      <w:r w:rsidRPr="00E03F6F">
        <w:rPr>
          <w:rFonts w:asciiTheme="majorBidi" w:hAnsiTheme="majorBidi" w:cstheme="majorBidi"/>
          <w:spacing w:val="55"/>
        </w:rPr>
        <w:t xml:space="preserve"> </w:t>
      </w:r>
      <w:r w:rsidRPr="00E03F6F">
        <w:rPr>
          <w:rFonts w:asciiTheme="majorBidi" w:hAnsiTheme="majorBidi" w:cstheme="majorBidi"/>
          <w:spacing w:val="-5"/>
        </w:rPr>
        <w:t>in</w:t>
      </w:r>
      <w:r w:rsidRPr="00E03F6F">
        <w:rPr>
          <w:rFonts w:asciiTheme="majorBidi" w:hAnsiTheme="majorBidi" w:cstheme="majorBidi"/>
          <w:spacing w:val="21"/>
        </w:rPr>
        <w:t xml:space="preserve"> </w:t>
      </w:r>
      <w:r w:rsidRPr="00E03F6F">
        <w:rPr>
          <w:rFonts w:asciiTheme="majorBidi" w:hAnsiTheme="majorBidi" w:cstheme="majorBidi"/>
        </w:rPr>
        <w:t>a</w:t>
      </w:r>
      <w:r w:rsidRPr="00E03F6F">
        <w:rPr>
          <w:rFonts w:asciiTheme="majorBidi" w:hAnsiTheme="majorBidi" w:cstheme="majorBidi"/>
          <w:spacing w:val="26"/>
        </w:rPr>
        <w:t xml:space="preserve"> </w:t>
      </w:r>
      <w:r w:rsidRPr="00E03F6F">
        <w:rPr>
          <w:rFonts w:asciiTheme="majorBidi" w:hAnsiTheme="majorBidi" w:cstheme="majorBidi"/>
          <w:spacing w:val="-3"/>
        </w:rPr>
        <w:t>series.</w:t>
      </w:r>
      <w:r w:rsidRPr="00E03F6F">
        <w:rPr>
          <w:rFonts w:asciiTheme="majorBidi" w:hAnsiTheme="majorBidi" w:cstheme="majorBidi"/>
          <w:spacing w:val="52"/>
        </w:rPr>
        <w:t xml:space="preserve"> </w:t>
      </w:r>
      <w:r w:rsidRPr="00E03F6F">
        <w:rPr>
          <w:rFonts w:asciiTheme="majorBidi" w:hAnsiTheme="majorBidi" w:cstheme="majorBidi"/>
          <w:spacing w:val="-1"/>
        </w:rPr>
        <w:t>It</w:t>
      </w:r>
      <w:r w:rsidRPr="00E03F6F">
        <w:rPr>
          <w:rFonts w:asciiTheme="majorBidi" w:hAnsiTheme="majorBidi" w:cstheme="majorBidi"/>
          <w:spacing w:val="33"/>
        </w:rPr>
        <w:t xml:space="preserve"> </w:t>
      </w:r>
      <w:r w:rsidRPr="00E03F6F">
        <w:rPr>
          <w:rFonts w:asciiTheme="majorBidi" w:hAnsiTheme="majorBidi" w:cstheme="majorBidi"/>
          <w:spacing w:val="-5"/>
        </w:rPr>
        <w:t>is</w:t>
      </w:r>
      <w:r w:rsidRPr="00E03F6F">
        <w:rPr>
          <w:rFonts w:asciiTheme="majorBidi" w:hAnsiTheme="majorBidi" w:cstheme="majorBidi"/>
          <w:spacing w:val="25"/>
        </w:rPr>
        <w:t xml:space="preserve"> </w:t>
      </w:r>
      <w:r w:rsidRPr="00E03F6F">
        <w:rPr>
          <w:rFonts w:asciiTheme="majorBidi" w:hAnsiTheme="majorBidi" w:cstheme="majorBidi"/>
          <w:spacing w:val="-6"/>
        </w:rPr>
        <w:t>simply</w:t>
      </w:r>
      <w:r w:rsidRPr="00E03F6F">
        <w:rPr>
          <w:rFonts w:asciiTheme="majorBidi" w:hAnsiTheme="majorBidi" w:cstheme="majorBidi"/>
          <w:spacing w:val="16"/>
        </w:rPr>
        <w:t xml:space="preserve"> </w:t>
      </w:r>
      <w:r w:rsidRPr="00E03F6F">
        <w:rPr>
          <w:rFonts w:asciiTheme="majorBidi" w:hAnsiTheme="majorBidi" w:cstheme="majorBidi"/>
        </w:rPr>
        <w:t>a</w:t>
      </w:r>
      <w:r w:rsidRPr="00E03F6F">
        <w:rPr>
          <w:rFonts w:asciiTheme="majorBidi" w:hAnsiTheme="majorBidi" w:cstheme="majorBidi"/>
          <w:spacing w:val="25"/>
        </w:rPr>
        <w:t xml:space="preserve"> </w:t>
      </w:r>
      <w:r w:rsidRPr="00E03F6F">
        <w:rPr>
          <w:rFonts w:asciiTheme="majorBidi" w:hAnsiTheme="majorBidi" w:cstheme="majorBidi"/>
          <w:spacing w:val="-3"/>
        </w:rPr>
        <w:t>table</w:t>
      </w:r>
      <w:r w:rsidRPr="00E03F6F">
        <w:rPr>
          <w:rFonts w:asciiTheme="majorBidi" w:hAnsiTheme="majorBidi" w:cstheme="majorBidi"/>
          <w:spacing w:val="25"/>
        </w:rPr>
        <w:t xml:space="preserve"> </w:t>
      </w:r>
      <w:r w:rsidRPr="00E03F6F">
        <w:rPr>
          <w:rFonts w:asciiTheme="majorBidi" w:hAnsiTheme="majorBidi" w:cstheme="majorBidi"/>
          <w:spacing w:val="-5"/>
        </w:rPr>
        <w:t>in</w:t>
      </w:r>
      <w:r w:rsidRPr="00E03F6F">
        <w:rPr>
          <w:rFonts w:asciiTheme="majorBidi" w:hAnsiTheme="majorBidi" w:cstheme="majorBidi"/>
          <w:spacing w:val="21"/>
        </w:rPr>
        <w:t xml:space="preserve"> </w:t>
      </w:r>
      <w:r w:rsidRPr="00E03F6F">
        <w:rPr>
          <w:rFonts w:asciiTheme="majorBidi" w:hAnsiTheme="majorBidi" w:cstheme="majorBidi"/>
          <w:spacing w:val="-4"/>
        </w:rPr>
        <w:t>which</w:t>
      </w:r>
      <w:r w:rsidRPr="00E03F6F">
        <w:rPr>
          <w:rFonts w:asciiTheme="majorBidi" w:hAnsiTheme="majorBidi" w:cstheme="majorBidi"/>
          <w:spacing w:val="21"/>
        </w:rPr>
        <w:t xml:space="preserve"> </w:t>
      </w:r>
      <w:r w:rsidRPr="00E03F6F">
        <w:rPr>
          <w:rFonts w:asciiTheme="majorBidi" w:hAnsiTheme="majorBidi" w:cstheme="majorBidi"/>
        </w:rPr>
        <w:t>the</w:t>
      </w:r>
      <w:r w:rsidRPr="00E03F6F">
        <w:rPr>
          <w:rFonts w:asciiTheme="majorBidi" w:hAnsiTheme="majorBidi" w:cstheme="majorBidi"/>
          <w:spacing w:val="25"/>
        </w:rPr>
        <w:t xml:space="preserve"> </w:t>
      </w:r>
      <w:r w:rsidRPr="00E03F6F">
        <w:rPr>
          <w:rFonts w:asciiTheme="majorBidi" w:hAnsiTheme="majorBidi" w:cstheme="majorBidi"/>
        </w:rPr>
        <w:t>data</w:t>
      </w:r>
      <w:r w:rsidRPr="00E03F6F">
        <w:rPr>
          <w:rFonts w:asciiTheme="majorBidi" w:hAnsiTheme="majorBidi" w:cstheme="majorBidi"/>
          <w:spacing w:val="25"/>
        </w:rPr>
        <w:t xml:space="preserve"> </w:t>
      </w:r>
      <w:r w:rsidRPr="00E03F6F">
        <w:rPr>
          <w:rFonts w:asciiTheme="majorBidi" w:hAnsiTheme="majorBidi" w:cstheme="majorBidi"/>
          <w:spacing w:val="-1"/>
        </w:rPr>
        <w:t>are</w:t>
      </w:r>
      <w:r w:rsidRPr="00E03F6F">
        <w:rPr>
          <w:rFonts w:asciiTheme="majorBidi" w:hAnsiTheme="majorBidi" w:cstheme="majorBidi"/>
          <w:spacing w:val="25"/>
        </w:rPr>
        <w:t xml:space="preserve"> </w:t>
      </w:r>
      <w:r w:rsidRPr="00E03F6F">
        <w:rPr>
          <w:rFonts w:asciiTheme="majorBidi" w:hAnsiTheme="majorBidi" w:cstheme="majorBidi"/>
          <w:spacing w:val="-1"/>
        </w:rPr>
        <w:t>grouped</w:t>
      </w:r>
      <w:r w:rsidRPr="00E03F6F">
        <w:rPr>
          <w:rFonts w:asciiTheme="majorBidi" w:hAnsiTheme="majorBidi" w:cstheme="majorBidi"/>
          <w:spacing w:val="25"/>
        </w:rPr>
        <w:t xml:space="preserve"> </w:t>
      </w:r>
      <w:r w:rsidRPr="00E03F6F">
        <w:rPr>
          <w:rFonts w:asciiTheme="majorBidi" w:hAnsiTheme="majorBidi" w:cstheme="majorBidi"/>
          <w:spacing w:val="-4"/>
        </w:rPr>
        <w:t>into</w:t>
      </w:r>
      <w:r w:rsidRPr="00E03F6F">
        <w:rPr>
          <w:rFonts w:asciiTheme="majorBidi" w:hAnsiTheme="majorBidi" w:cstheme="majorBidi"/>
          <w:spacing w:val="55"/>
        </w:rPr>
        <w:t xml:space="preserve"> </w:t>
      </w:r>
      <w:r w:rsidRPr="00E03F6F">
        <w:rPr>
          <w:rFonts w:asciiTheme="majorBidi" w:hAnsiTheme="majorBidi" w:cstheme="majorBidi"/>
          <w:spacing w:val="-3"/>
        </w:rPr>
        <w:t>classes</w:t>
      </w:r>
      <w:r w:rsidRPr="00E03F6F">
        <w:rPr>
          <w:rFonts w:asciiTheme="majorBidi" w:hAnsiTheme="majorBidi" w:cstheme="majorBidi"/>
          <w:spacing w:val="24"/>
        </w:rPr>
        <w:t xml:space="preserve"> </w:t>
      </w:r>
      <w:r w:rsidRPr="00E03F6F">
        <w:rPr>
          <w:rFonts w:asciiTheme="majorBidi" w:hAnsiTheme="majorBidi" w:cstheme="majorBidi"/>
          <w:spacing w:val="-2"/>
        </w:rPr>
        <w:t>and</w:t>
      </w:r>
      <w:r w:rsidRPr="00E03F6F">
        <w:rPr>
          <w:rFonts w:asciiTheme="majorBidi" w:hAnsiTheme="majorBidi" w:cstheme="majorBidi"/>
          <w:spacing w:val="28"/>
        </w:rPr>
        <w:t xml:space="preserve"> </w:t>
      </w:r>
      <w:r w:rsidRPr="00E03F6F">
        <w:rPr>
          <w:rFonts w:asciiTheme="majorBidi" w:hAnsiTheme="majorBidi" w:cstheme="majorBidi"/>
        </w:rPr>
        <w:t>the</w:t>
      </w:r>
      <w:r w:rsidRPr="00E03F6F">
        <w:rPr>
          <w:rFonts w:asciiTheme="majorBidi" w:hAnsiTheme="majorBidi" w:cstheme="majorBidi"/>
          <w:spacing w:val="28"/>
        </w:rPr>
        <w:t xml:space="preserve"> </w:t>
      </w:r>
      <w:proofErr w:type="gramStart"/>
      <w:r w:rsidRPr="00E03F6F">
        <w:rPr>
          <w:rFonts w:asciiTheme="majorBidi" w:hAnsiTheme="majorBidi" w:cstheme="majorBidi"/>
          <w:spacing w:val="-4"/>
        </w:rPr>
        <w:t>number</w:t>
      </w:r>
      <w:proofErr w:type="gramEnd"/>
      <w:r w:rsidRPr="00E03F6F">
        <w:rPr>
          <w:rFonts w:asciiTheme="majorBidi" w:hAnsiTheme="majorBidi" w:cstheme="majorBidi"/>
          <w:spacing w:val="28"/>
        </w:rPr>
        <w:t xml:space="preserve"> </w:t>
      </w:r>
      <w:r w:rsidRPr="00E03F6F">
        <w:rPr>
          <w:rFonts w:asciiTheme="majorBidi" w:hAnsiTheme="majorBidi" w:cstheme="majorBidi"/>
          <w:spacing w:val="3"/>
        </w:rPr>
        <w:t>of</w:t>
      </w:r>
      <w:r w:rsidRPr="00E03F6F">
        <w:rPr>
          <w:rFonts w:asciiTheme="majorBidi" w:hAnsiTheme="majorBidi" w:cstheme="majorBidi"/>
          <w:spacing w:val="20"/>
        </w:rPr>
        <w:t xml:space="preserve"> </w:t>
      </w:r>
      <w:r w:rsidRPr="00E03F6F">
        <w:rPr>
          <w:rFonts w:asciiTheme="majorBidi" w:hAnsiTheme="majorBidi" w:cstheme="majorBidi"/>
          <w:spacing w:val="-1"/>
        </w:rPr>
        <w:t>cases</w:t>
      </w:r>
      <w:r w:rsidRPr="00E03F6F">
        <w:rPr>
          <w:rFonts w:asciiTheme="majorBidi" w:hAnsiTheme="majorBidi" w:cstheme="majorBidi"/>
          <w:spacing w:val="28"/>
        </w:rPr>
        <w:t xml:space="preserve"> </w:t>
      </w:r>
      <w:r w:rsidRPr="00E03F6F">
        <w:rPr>
          <w:rFonts w:asciiTheme="majorBidi" w:hAnsiTheme="majorBidi" w:cstheme="majorBidi"/>
          <w:spacing w:val="-4"/>
        </w:rPr>
        <w:t>which</w:t>
      </w:r>
      <w:r w:rsidRPr="00E03F6F">
        <w:rPr>
          <w:rFonts w:asciiTheme="majorBidi" w:hAnsiTheme="majorBidi" w:cstheme="majorBidi"/>
          <w:spacing w:val="24"/>
        </w:rPr>
        <w:t xml:space="preserve"> </w:t>
      </w:r>
      <w:r w:rsidRPr="00E03F6F">
        <w:rPr>
          <w:rFonts w:asciiTheme="majorBidi" w:hAnsiTheme="majorBidi" w:cstheme="majorBidi"/>
          <w:spacing w:val="-5"/>
        </w:rPr>
        <w:t>fall</w:t>
      </w:r>
      <w:r w:rsidRPr="00E03F6F">
        <w:rPr>
          <w:rFonts w:asciiTheme="majorBidi" w:hAnsiTheme="majorBidi" w:cstheme="majorBidi"/>
          <w:spacing w:val="19"/>
        </w:rPr>
        <w:t xml:space="preserve"> </w:t>
      </w:r>
      <w:r w:rsidRPr="00E03F6F">
        <w:rPr>
          <w:rFonts w:asciiTheme="majorBidi" w:hAnsiTheme="majorBidi" w:cstheme="majorBidi"/>
          <w:spacing w:val="-5"/>
        </w:rPr>
        <w:t>in</w:t>
      </w:r>
      <w:r w:rsidRPr="00E03F6F">
        <w:rPr>
          <w:rFonts w:asciiTheme="majorBidi" w:hAnsiTheme="majorBidi" w:cstheme="majorBidi"/>
          <w:spacing w:val="24"/>
        </w:rPr>
        <w:t xml:space="preserve"> </w:t>
      </w:r>
      <w:r w:rsidRPr="00E03F6F">
        <w:rPr>
          <w:rFonts w:asciiTheme="majorBidi" w:hAnsiTheme="majorBidi" w:cstheme="majorBidi"/>
          <w:spacing w:val="-1"/>
        </w:rPr>
        <w:t>each</w:t>
      </w:r>
      <w:r w:rsidRPr="00E03F6F">
        <w:rPr>
          <w:rFonts w:asciiTheme="majorBidi" w:hAnsiTheme="majorBidi" w:cstheme="majorBidi"/>
          <w:spacing w:val="19"/>
        </w:rPr>
        <w:t xml:space="preserve"> </w:t>
      </w:r>
      <w:r w:rsidRPr="00E03F6F">
        <w:rPr>
          <w:rFonts w:asciiTheme="majorBidi" w:hAnsiTheme="majorBidi" w:cstheme="majorBidi"/>
          <w:spacing w:val="-3"/>
        </w:rPr>
        <w:t>class</w:t>
      </w:r>
      <w:r w:rsidRPr="00E03F6F">
        <w:rPr>
          <w:rFonts w:asciiTheme="majorBidi" w:hAnsiTheme="majorBidi" w:cstheme="majorBidi"/>
          <w:spacing w:val="20"/>
        </w:rPr>
        <w:t xml:space="preserve"> </w:t>
      </w:r>
      <w:r w:rsidRPr="00E03F6F">
        <w:rPr>
          <w:rFonts w:asciiTheme="majorBidi" w:hAnsiTheme="majorBidi" w:cstheme="majorBidi"/>
          <w:spacing w:val="-1"/>
        </w:rPr>
        <w:t>are</w:t>
      </w:r>
      <w:r w:rsidRPr="00E03F6F">
        <w:rPr>
          <w:rFonts w:asciiTheme="majorBidi" w:hAnsiTheme="majorBidi" w:cstheme="majorBidi"/>
          <w:spacing w:val="26"/>
        </w:rPr>
        <w:t xml:space="preserve"> </w:t>
      </w:r>
      <w:r w:rsidRPr="00E03F6F">
        <w:rPr>
          <w:rFonts w:asciiTheme="majorBidi" w:hAnsiTheme="majorBidi" w:cstheme="majorBidi"/>
        </w:rPr>
        <w:t>recorded.</w:t>
      </w:r>
      <w:r w:rsidRPr="00E03F6F">
        <w:rPr>
          <w:rFonts w:asciiTheme="majorBidi" w:hAnsiTheme="majorBidi" w:cstheme="majorBidi"/>
          <w:spacing w:val="16"/>
        </w:rPr>
        <w:t xml:space="preserve"> </w:t>
      </w:r>
      <w:r w:rsidRPr="00E03F6F">
        <w:rPr>
          <w:rFonts w:asciiTheme="majorBidi" w:hAnsiTheme="majorBidi" w:cstheme="majorBidi"/>
          <w:spacing w:val="1"/>
        </w:rPr>
        <w:t>It</w:t>
      </w:r>
      <w:r w:rsidRPr="00E03F6F">
        <w:rPr>
          <w:rFonts w:asciiTheme="majorBidi" w:hAnsiTheme="majorBidi" w:cstheme="majorBidi"/>
          <w:spacing w:val="12"/>
        </w:rPr>
        <w:t xml:space="preserve"> </w:t>
      </w:r>
      <w:r w:rsidRPr="00E03F6F">
        <w:rPr>
          <w:rFonts w:asciiTheme="majorBidi" w:hAnsiTheme="majorBidi" w:cstheme="majorBidi"/>
          <w:spacing w:val="-1"/>
        </w:rPr>
        <w:t>shows</w:t>
      </w:r>
      <w:r w:rsidRPr="00E03F6F">
        <w:rPr>
          <w:rFonts w:asciiTheme="majorBidi" w:hAnsiTheme="majorBidi" w:cstheme="majorBidi"/>
        </w:rPr>
        <w:t xml:space="preserve"> </w:t>
      </w:r>
      <w:r w:rsidRPr="00E03F6F">
        <w:rPr>
          <w:rFonts w:asciiTheme="majorBidi" w:hAnsiTheme="majorBidi" w:cstheme="majorBidi"/>
          <w:spacing w:val="19"/>
        </w:rPr>
        <w:t>the</w:t>
      </w:r>
      <w:r w:rsidRPr="00E03F6F">
        <w:rPr>
          <w:rFonts w:asciiTheme="majorBidi" w:hAnsiTheme="majorBidi" w:cstheme="majorBidi"/>
          <w:spacing w:val="6"/>
        </w:rPr>
        <w:t xml:space="preserve"> </w:t>
      </w:r>
      <w:r w:rsidRPr="00E03F6F">
        <w:rPr>
          <w:rFonts w:asciiTheme="majorBidi" w:hAnsiTheme="majorBidi" w:cstheme="majorBidi"/>
          <w:spacing w:val="-2"/>
        </w:rPr>
        <w:t>frequency</w:t>
      </w:r>
      <w:r w:rsidRPr="00E03F6F">
        <w:rPr>
          <w:rFonts w:asciiTheme="majorBidi" w:hAnsiTheme="majorBidi" w:cstheme="majorBidi"/>
          <w:spacing w:val="-6"/>
        </w:rPr>
        <w:t xml:space="preserve"> </w:t>
      </w:r>
      <w:r w:rsidRPr="00E03F6F">
        <w:rPr>
          <w:rFonts w:asciiTheme="majorBidi" w:hAnsiTheme="majorBidi" w:cstheme="majorBidi"/>
          <w:spacing w:val="1"/>
        </w:rPr>
        <w:t xml:space="preserve">of </w:t>
      </w:r>
      <w:r w:rsidRPr="00E03F6F">
        <w:rPr>
          <w:rFonts w:asciiTheme="majorBidi" w:hAnsiTheme="majorBidi" w:cstheme="majorBidi"/>
        </w:rPr>
        <w:t>occurrence</w:t>
      </w:r>
      <w:r w:rsidRPr="00E03F6F">
        <w:rPr>
          <w:rFonts w:asciiTheme="majorBidi" w:hAnsiTheme="majorBidi" w:cstheme="majorBidi"/>
          <w:spacing w:val="1"/>
        </w:rPr>
        <w:t xml:space="preserve"> </w:t>
      </w:r>
      <w:r w:rsidRPr="00E03F6F">
        <w:rPr>
          <w:rFonts w:asciiTheme="majorBidi" w:hAnsiTheme="majorBidi" w:cstheme="majorBidi"/>
          <w:spacing w:val="3"/>
        </w:rPr>
        <w:t>of</w:t>
      </w:r>
      <w:r w:rsidRPr="00E03F6F">
        <w:rPr>
          <w:rFonts w:asciiTheme="majorBidi" w:hAnsiTheme="majorBidi" w:cstheme="majorBidi"/>
          <w:spacing w:val="1"/>
        </w:rPr>
        <w:t xml:space="preserve"> </w:t>
      </w:r>
      <w:r w:rsidRPr="00E03F6F">
        <w:rPr>
          <w:rFonts w:asciiTheme="majorBidi" w:hAnsiTheme="majorBidi" w:cstheme="majorBidi"/>
          <w:spacing w:val="-4"/>
        </w:rPr>
        <w:t>different</w:t>
      </w:r>
      <w:r w:rsidRPr="00E03F6F">
        <w:rPr>
          <w:rFonts w:asciiTheme="majorBidi" w:hAnsiTheme="majorBidi" w:cstheme="majorBidi"/>
          <w:spacing w:val="7"/>
        </w:rPr>
        <w:t xml:space="preserve"> </w:t>
      </w:r>
      <w:r w:rsidRPr="00E03F6F">
        <w:rPr>
          <w:rFonts w:asciiTheme="majorBidi" w:hAnsiTheme="majorBidi" w:cstheme="majorBidi"/>
          <w:spacing w:val="-3"/>
        </w:rPr>
        <w:t>values</w:t>
      </w:r>
      <w:r w:rsidRPr="00E03F6F">
        <w:rPr>
          <w:rFonts w:asciiTheme="majorBidi" w:hAnsiTheme="majorBidi" w:cstheme="majorBidi"/>
          <w:spacing w:val="22"/>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rPr>
        <w:t>a</w:t>
      </w:r>
      <w:r w:rsidRPr="00E03F6F">
        <w:rPr>
          <w:rFonts w:asciiTheme="majorBidi" w:hAnsiTheme="majorBidi" w:cstheme="majorBidi"/>
          <w:spacing w:val="1"/>
        </w:rPr>
        <w:t xml:space="preserve"> </w:t>
      </w:r>
      <w:r w:rsidRPr="00E03F6F">
        <w:rPr>
          <w:rFonts w:asciiTheme="majorBidi" w:hAnsiTheme="majorBidi" w:cstheme="majorBidi"/>
          <w:spacing w:val="-5"/>
        </w:rPr>
        <w:t>single</w:t>
      </w:r>
      <w:r w:rsidRPr="00E03F6F">
        <w:rPr>
          <w:rFonts w:asciiTheme="majorBidi" w:hAnsiTheme="majorBidi" w:cstheme="majorBidi"/>
          <w:spacing w:val="1"/>
        </w:rPr>
        <w:t xml:space="preserve"> </w:t>
      </w:r>
      <w:r w:rsidRPr="00E03F6F">
        <w:rPr>
          <w:rFonts w:asciiTheme="majorBidi" w:hAnsiTheme="majorBidi" w:cstheme="majorBidi"/>
          <w:spacing w:val="-3"/>
        </w:rPr>
        <w:t>Phenomenon.</w:t>
      </w:r>
    </w:p>
    <w:p w:rsidR="00932B5D" w:rsidRPr="00294B9D" w:rsidRDefault="00932B5D" w:rsidP="00742ACA">
      <w:pPr>
        <w:pStyle w:val="Heading1"/>
        <w:spacing w:line="360" w:lineRule="auto"/>
        <w:ind w:left="147"/>
        <w:rPr>
          <w:rFonts w:asciiTheme="majorBidi" w:hAnsiTheme="majorBidi"/>
          <w:b/>
          <w:bCs/>
          <w:color w:val="auto"/>
          <w:sz w:val="24"/>
          <w:szCs w:val="24"/>
        </w:rPr>
      </w:pPr>
      <w:r w:rsidRPr="00294B9D">
        <w:rPr>
          <w:rFonts w:asciiTheme="majorBidi" w:hAnsiTheme="majorBidi"/>
          <w:b/>
          <w:bCs/>
          <w:color w:val="auto"/>
          <w:sz w:val="24"/>
          <w:szCs w:val="24"/>
        </w:rPr>
        <w:t>A</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2"/>
          <w:sz w:val="24"/>
          <w:szCs w:val="24"/>
        </w:rPr>
        <w:t>frequency</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1"/>
          <w:sz w:val="24"/>
          <w:szCs w:val="24"/>
        </w:rPr>
        <w:t>distribution</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1"/>
          <w:sz w:val="24"/>
          <w:szCs w:val="24"/>
        </w:rPr>
        <w:t>is</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2"/>
          <w:sz w:val="24"/>
          <w:szCs w:val="24"/>
        </w:rPr>
        <w:t>constructed</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1"/>
          <w:sz w:val="24"/>
          <w:szCs w:val="24"/>
        </w:rPr>
        <w:t>for</w:t>
      </w:r>
      <w:r w:rsidRPr="00294B9D">
        <w:rPr>
          <w:rFonts w:asciiTheme="majorBidi" w:hAnsiTheme="majorBidi"/>
          <w:b/>
          <w:bCs/>
          <w:color w:val="auto"/>
          <w:spacing w:val="-5"/>
          <w:sz w:val="24"/>
          <w:szCs w:val="24"/>
        </w:rPr>
        <w:t xml:space="preserve"> </w:t>
      </w:r>
      <w:r w:rsidRPr="00294B9D">
        <w:rPr>
          <w:rFonts w:asciiTheme="majorBidi" w:hAnsiTheme="majorBidi"/>
          <w:b/>
          <w:bCs/>
          <w:color w:val="auto"/>
          <w:spacing w:val="-1"/>
          <w:sz w:val="24"/>
          <w:szCs w:val="24"/>
        </w:rPr>
        <w:t>three</w:t>
      </w:r>
      <w:r w:rsidRPr="00294B9D">
        <w:rPr>
          <w:rFonts w:asciiTheme="majorBidi" w:hAnsiTheme="majorBidi"/>
          <w:b/>
          <w:bCs/>
          <w:color w:val="auto"/>
          <w:spacing w:val="1"/>
          <w:sz w:val="24"/>
          <w:szCs w:val="24"/>
        </w:rPr>
        <w:t xml:space="preserve"> </w:t>
      </w:r>
      <w:r w:rsidRPr="00294B9D">
        <w:rPr>
          <w:rFonts w:asciiTheme="majorBidi" w:hAnsiTheme="majorBidi"/>
          <w:b/>
          <w:bCs/>
          <w:color w:val="auto"/>
          <w:spacing w:val="-3"/>
          <w:sz w:val="24"/>
          <w:szCs w:val="24"/>
        </w:rPr>
        <w:t>main</w:t>
      </w:r>
      <w:r w:rsidRPr="00294B9D">
        <w:rPr>
          <w:rFonts w:asciiTheme="majorBidi" w:hAnsiTheme="majorBidi"/>
          <w:b/>
          <w:bCs/>
          <w:color w:val="auto"/>
          <w:spacing w:val="4"/>
          <w:sz w:val="24"/>
          <w:szCs w:val="24"/>
        </w:rPr>
        <w:t xml:space="preserve"> </w:t>
      </w:r>
      <w:r w:rsidRPr="00294B9D">
        <w:rPr>
          <w:rFonts w:asciiTheme="majorBidi" w:hAnsiTheme="majorBidi"/>
          <w:b/>
          <w:bCs/>
          <w:color w:val="auto"/>
          <w:spacing w:val="-2"/>
          <w:sz w:val="24"/>
          <w:szCs w:val="24"/>
        </w:rPr>
        <w:t>reasons:</w:t>
      </w:r>
    </w:p>
    <w:p w:rsidR="00932B5D" w:rsidRPr="00E03F6F" w:rsidRDefault="00932B5D" w:rsidP="001974D3">
      <w:pPr>
        <w:pStyle w:val="BodyText"/>
        <w:numPr>
          <w:ilvl w:val="2"/>
          <w:numId w:val="13"/>
        </w:numPr>
        <w:tabs>
          <w:tab w:val="left" w:pos="652"/>
        </w:tabs>
        <w:spacing w:before="2" w:line="360" w:lineRule="auto"/>
        <w:ind w:hanging="374"/>
        <w:rPr>
          <w:rFonts w:asciiTheme="majorBidi" w:hAnsiTheme="majorBidi" w:cstheme="majorBidi"/>
        </w:rPr>
      </w:pPr>
      <w:r w:rsidRPr="00E03F6F">
        <w:rPr>
          <w:rFonts w:asciiTheme="majorBidi" w:hAnsiTheme="majorBidi" w:cstheme="majorBidi"/>
        </w:rPr>
        <w:t>To</w:t>
      </w:r>
      <w:r w:rsidRPr="00E03F6F">
        <w:rPr>
          <w:rFonts w:asciiTheme="majorBidi" w:hAnsiTheme="majorBidi" w:cstheme="majorBidi"/>
          <w:spacing w:val="9"/>
        </w:rPr>
        <w:t xml:space="preserve"> </w:t>
      </w:r>
      <w:r w:rsidRPr="00E03F6F">
        <w:rPr>
          <w:rFonts w:asciiTheme="majorBidi" w:hAnsiTheme="majorBidi" w:cstheme="majorBidi"/>
          <w:spacing w:val="-4"/>
        </w:rPr>
        <w:t>facilitate</w:t>
      </w:r>
      <w:r w:rsidRPr="00E03F6F">
        <w:rPr>
          <w:rFonts w:asciiTheme="majorBidi" w:hAnsiTheme="majorBidi" w:cstheme="majorBidi"/>
        </w:rPr>
        <w:t xml:space="preserve"> </w:t>
      </w:r>
      <w:r w:rsidRPr="00E03F6F">
        <w:rPr>
          <w:rFonts w:asciiTheme="majorBidi" w:hAnsiTheme="majorBidi" w:cstheme="majorBidi"/>
          <w:spacing w:val="4"/>
        </w:rPr>
        <w:t>the</w:t>
      </w:r>
      <w:r w:rsidRPr="00E03F6F">
        <w:rPr>
          <w:rFonts w:asciiTheme="majorBidi" w:hAnsiTheme="majorBidi" w:cstheme="majorBidi"/>
          <w:spacing w:val="2"/>
        </w:rPr>
        <w:t xml:space="preserve"> </w:t>
      </w:r>
      <w:r w:rsidRPr="00E03F6F">
        <w:rPr>
          <w:rFonts w:asciiTheme="majorBidi" w:hAnsiTheme="majorBidi" w:cstheme="majorBidi"/>
          <w:spacing w:val="-5"/>
        </w:rPr>
        <w:t>analysis</w:t>
      </w:r>
      <w:r w:rsidRPr="00E03F6F">
        <w:rPr>
          <w:rFonts w:asciiTheme="majorBidi" w:hAnsiTheme="majorBidi" w:cstheme="majorBidi"/>
          <w:spacing w:val="2"/>
        </w:rPr>
        <w:t xml:space="preserve"> </w:t>
      </w:r>
      <w:r w:rsidRPr="00E03F6F">
        <w:rPr>
          <w:rFonts w:asciiTheme="majorBidi" w:hAnsiTheme="majorBidi" w:cstheme="majorBidi"/>
        </w:rPr>
        <w:t>of</w:t>
      </w:r>
      <w:r w:rsidRPr="00E03F6F">
        <w:rPr>
          <w:rFonts w:asciiTheme="majorBidi" w:hAnsiTheme="majorBidi" w:cstheme="majorBidi"/>
          <w:spacing w:val="-3"/>
        </w:rPr>
        <w:t xml:space="preserve"> </w:t>
      </w:r>
      <w:r w:rsidRPr="00E03F6F">
        <w:rPr>
          <w:rFonts w:asciiTheme="majorBidi" w:hAnsiTheme="majorBidi" w:cstheme="majorBidi"/>
        </w:rPr>
        <w:t>data.</w:t>
      </w:r>
    </w:p>
    <w:p w:rsidR="00932B5D" w:rsidRPr="00E03F6F" w:rsidRDefault="00932B5D" w:rsidP="001974D3">
      <w:pPr>
        <w:pStyle w:val="BodyText"/>
        <w:numPr>
          <w:ilvl w:val="2"/>
          <w:numId w:val="13"/>
        </w:numPr>
        <w:tabs>
          <w:tab w:val="left" w:pos="652"/>
        </w:tabs>
        <w:spacing w:line="360" w:lineRule="auto"/>
        <w:ind w:right="1067" w:hanging="374"/>
        <w:rPr>
          <w:rFonts w:asciiTheme="majorBidi" w:hAnsiTheme="majorBidi" w:cstheme="majorBidi"/>
        </w:rPr>
      </w:pPr>
      <w:r w:rsidRPr="00E03F6F">
        <w:rPr>
          <w:rFonts w:asciiTheme="majorBidi" w:hAnsiTheme="majorBidi" w:cstheme="majorBidi"/>
        </w:rPr>
        <w:t>To</w:t>
      </w:r>
      <w:r w:rsidRPr="00E03F6F">
        <w:rPr>
          <w:rFonts w:asciiTheme="majorBidi" w:hAnsiTheme="majorBidi" w:cstheme="majorBidi"/>
          <w:spacing w:val="8"/>
        </w:rPr>
        <w:t xml:space="preserve"> </w:t>
      </w:r>
      <w:r w:rsidRPr="00E03F6F">
        <w:rPr>
          <w:rFonts w:asciiTheme="majorBidi" w:hAnsiTheme="majorBidi" w:cstheme="majorBidi"/>
          <w:spacing w:val="-3"/>
        </w:rPr>
        <w:t>estimate</w:t>
      </w:r>
      <w:r w:rsidRPr="00E03F6F">
        <w:rPr>
          <w:rFonts w:asciiTheme="majorBidi" w:hAnsiTheme="majorBidi" w:cstheme="majorBidi"/>
        </w:rPr>
        <w:t xml:space="preserve"> </w:t>
      </w:r>
      <w:r w:rsidRPr="00E03F6F">
        <w:rPr>
          <w:rFonts w:asciiTheme="majorBidi" w:hAnsiTheme="majorBidi" w:cstheme="majorBidi"/>
          <w:spacing w:val="5"/>
        </w:rPr>
        <w:t xml:space="preserve"> </w:t>
      </w:r>
      <w:r w:rsidRPr="00E03F6F">
        <w:rPr>
          <w:rFonts w:asciiTheme="majorBidi" w:hAnsiTheme="majorBidi" w:cstheme="majorBidi"/>
          <w:spacing w:val="-3"/>
        </w:rPr>
        <w:t>frequencies</w:t>
      </w:r>
      <w:r w:rsidRPr="00E03F6F">
        <w:rPr>
          <w:rFonts w:asciiTheme="majorBidi" w:hAnsiTheme="majorBidi" w:cstheme="majorBidi"/>
          <w:spacing w:val="60"/>
        </w:rPr>
        <w:t xml:space="preserve"> </w:t>
      </w:r>
      <w:r w:rsidRPr="00E03F6F">
        <w:rPr>
          <w:rFonts w:asciiTheme="majorBidi" w:hAnsiTheme="majorBidi" w:cstheme="majorBidi"/>
        </w:rPr>
        <w:t>of</w:t>
      </w:r>
      <w:r w:rsidRPr="00E03F6F">
        <w:rPr>
          <w:rFonts w:asciiTheme="majorBidi" w:hAnsiTheme="majorBidi" w:cstheme="majorBidi"/>
          <w:spacing w:val="-2"/>
        </w:rPr>
        <w:t xml:space="preserve"> </w:t>
      </w:r>
      <w:r w:rsidRPr="00E03F6F">
        <w:rPr>
          <w:rFonts w:asciiTheme="majorBidi" w:hAnsiTheme="majorBidi" w:cstheme="majorBidi"/>
        </w:rPr>
        <w:t>the</w:t>
      </w:r>
      <w:r w:rsidRPr="00E03F6F">
        <w:rPr>
          <w:rFonts w:asciiTheme="majorBidi" w:hAnsiTheme="majorBidi" w:cstheme="majorBidi"/>
          <w:spacing w:val="-2"/>
        </w:rPr>
        <w:t xml:space="preserve"> unknown </w:t>
      </w:r>
      <w:r w:rsidRPr="00E03F6F">
        <w:rPr>
          <w:rFonts w:asciiTheme="majorBidi" w:hAnsiTheme="majorBidi" w:cstheme="majorBidi"/>
          <w:spacing w:val="-1"/>
        </w:rPr>
        <w:t>population</w:t>
      </w:r>
      <w:r w:rsidRPr="00E03F6F">
        <w:rPr>
          <w:rFonts w:asciiTheme="majorBidi" w:hAnsiTheme="majorBidi" w:cstheme="majorBidi"/>
          <w:spacing w:val="45"/>
        </w:rPr>
        <w:t xml:space="preserve"> </w:t>
      </w:r>
      <w:r w:rsidRPr="00E03F6F">
        <w:rPr>
          <w:rFonts w:asciiTheme="majorBidi" w:hAnsiTheme="majorBidi" w:cstheme="majorBidi"/>
          <w:spacing w:val="-2"/>
        </w:rPr>
        <w:t>distribution</w:t>
      </w:r>
      <w:r w:rsidRPr="00E03F6F">
        <w:rPr>
          <w:rFonts w:asciiTheme="majorBidi" w:hAnsiTheme="majorBidi" w:cstheme="majorBidi"/>
        </w:rPr>
        <w:t xml:space="preserve"> </w:t>
      </w:r>
      <w:r w:rsidRPr="00E03F6F">
        <w:rPr>
          <w:rFonts w:asciiTheme="majorBidi" w:hAnsiTheme="majorBidi" w:cstheme="majorBidi"/>
          <w:spacing w:val="3"/>
        </w:rPr>
        <w:t xml:space="preserve"> </w:t>
      </w:r>
      <w:r w:rsidRPr="00E03F6F">
        <w:rPr>
          <w:rFonts w:asciiTheme="majorBidi" w:hAnsiTheme="majorBidi" w:cstheme="majorBidi"/>
          <w:spacing w:val="-2"/>
        </w:rPr>
        <w:t>from</w:t>
      </w:r>
      <w:r w:rsidRPr="00E03F6F">
        <w:rPr>
          <w:rFonts w:asciiTheme="majorBidi" w:hAnsiTheme="majorBidi" w:cstheme="majorBidi"/>
          <w:spacing w:val="-7"/>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3"/>
        </w:rPr>
        <w:t xml:space="preserve">distribution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spacing w:val="-4"/>
        </w:rPr>
        <w:t>sample</w:t>
      </w:r>
      <w:r w:rsidRPr="00E03F6F">
        <w:rPr>
          <w:rFonts w:asciiTheme="majorBidi" w:hAnsiTheme="majorBidi" w:cstheme="majorBidi"/>
          <w:spacing w:val="2"/>
        </w:rPr>
        <w:t xml:space="preserve"> </w:t>
      </w:r>
      <w:r w:rsidRPr="00E03F6F">
        <w:rPr>
          <w:rFonts w:asciiTheme="majorBidi" w:hAnsiTheme="majorBidi" w:cstheme="majorBidi"/>
        </w:rPr>
        <w:t>data</w:t>
      </w:r>
      <w:r w:rsidRPr="00E03F6F">
        <w:rPr>
          <w:rFonts w:asciiTheme="majorBidi" w:hAnsiTheme="majorBidi" w:cstheme="majorBidi"/>
          <w:spacing w:val="2"/>
        </w:rPr>
        <w:t xml:space="preserve"> </w:t>
      </w:r>
      <w:r w:rsidRPr="00E03F6F">
        <w:rPr>
          <w:rFonts w:asciiTheme="majorBidi" w:hAnsiTheme="majorBidi" w:cstheme="majorBidi"/>
          <w:spacing w:val="-3"/>
        </w:rPr>
        <w:t>and</w:t>
      </w:r>
    </w:p>
    <w:p w:rsidR="000D15AA" w:rsidRPr="00E03F6F" w:rsidRDefault="00932B5D" w:rsidP="001974D3">
      <w:pPr>
        <w:pStyle w:val="BodyText"/>
        <w:numPr>
          <w:ilvl w:val="2"/>
          <w:numId w:val="13"/>
        </w:numPr>
        <w:tabs>
          <w:tab w:val="left" w:pos="652"/>
        </w:tabs>
        <w:spacing w:line="360" w:lineRule="auto"/>
        <w:ind w:right="1114" w:hanging="374"/>
        <w:rPr>
          <w:rFonts w:asciiTheme="majorBidi" w:hAnsiTheme="majorBidi" w:cstheme="majorBidi"/>
        </w:rPr>
      </w:pPr>
      <w:r w:rsidRPr="00E03F6F">
        <w:rPr>
          <w:rFonts w:asciiTheme="majorBidi" w:hAnsiTheme="majorBidi" w:cstheme="majorBidi"/>
        </w:rPr>
        <w:t>To</w:t>
      </w:r>
      <w:r w:rsidRPr="00E03F6F">
        <w:rPr>
          <w:rFonts w:asciiTheme="majorBidi" w:hAnsiTheme="majorBidi" w:cstheme="majorBidi"/>
          <w:spacing w:val="7"/>
        </w:rPr>
        <w:t xml:space="preserve"> </w:t>
      </w:r>
      <w:r w:rsidRPr="00E03F6F">
        <w:rPr>
          <w:rFonts w:asciiTheme="majorBidi" w:hAnsiTheme="majorBidi" w:cstheme="majorBidi"/>
          <w:spacing w:val="-4"/>
        </w:rPr>
        <w:t>facilitate</w:t>
      </w:r>
      <w:r w:rsidRPr="00E03F6F">
        <w:rPr>
          <w:rFonts w:asciiTheme="majorBidi" w:hAnsiTheme="majorBidi" w:cstheme="majorBidi"/>
        </w:rPr>
        <w:t xml:space="preserve">  </w:t>
      </w:r>
      <w:r w:rsidRPr="00E03F6F">
        <w:rPr>
          <w:rFonts w:asciiTheme="majorBidi" w:hAnsiTheme="majorBidi" w:cstheme="majorBidi"/>
          <w:spacing w:val="6"/>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1"/>
        </w:rPr>
        <w:t>computation</w:t>
      </w:r>
      <w:r w:rsidRPr="00E03F6F">
        <w:rPr>
          <w:rFonts w:asciiTheme="majorBidi" w:hAnsiTheme="majorBidi" w:cstheme="majorBidi"/>
          <w:spacing w:val="-2"/>
        </w:rPr>
        <w:t xml:space="preserve"> </w:t>
      </w:r>
      <w:r w:rsidRPr="00E03F6F">
        <w:rPr>
          <w:rFonts w:asciiTheme="majorBidi" w:hAnsiTheme="majorBidi" w:cstheme="majorBidi"/>
          <w:spacing w:val="3"/>
        </w:rPr>
        <w:t>of</w:t>
      </w:r>
      <w:r w:rsidRPr="00E03F6F">
        <w:rPr>
          <w:rFonts w:asciiTheme="majorBidi" w:hAnsiTheme="majorBidi" w:cstheme="majorBidi"/>
          <w:spacing w:val="-6"/>
        </w:rPr>
        <w:t xml:space="preserve"> </w:t>
      </w:r>
      <w:r w:rsidRPr="00E03F6F">
        <w:rPr>
          <w:rFonts w:asciiTheme="majorBidi" w:hAnsiTheme="majorBidi" w:cstheme="majorBidi"/>
          <w:spacing w:val="-2"/>
        </w:rPr>
        <w:t>various</w:t>
      </w:r>
      <w:r w:rsidRPr="00E03F6F">
        <w:rPr>
          <w:rFonts w:asciiTheme="majorBidi" w:hAnsiTheme="majorBidi" w:cstheme="majorBidi"/>
        </w:rPr>
        <w:t xml:space="preserve">  </w:t>
      </w:r>
      <w:r w:rsidRPr="00E03F6F">
        <w:rPr>
          <w:rFonts w:asciiTheme="majorBidi" w:hAnsiTheme="majorBidi" w:cstheme="majorBidi"/>
          <w:spacing w:val="6"/>
        </w:rPr>
        <w:t xml:space="preserve"> </w:t>
      </w:r>
      <w:r w:rsidRPr="00E03F6F">
        <w:rPr>
          <w:rFonts w:asciiTheme="majorBidi" w:hAnsiTheme="majorBidi" w:cstheme="majorBidi"/>
          <w:spacing w:val="-2"/>
        </w:rPr>
        <w:t>statistical</w:t>
      </w:r>
      <w:r w:rsidRPr="00E03F6F">
        <w:rPr>
          <w:rFonts w:asciiTheme="majorBidi" w:hAnsiTheme="majorBidi" w:cstheme="majorBidi"/>
          <w:spacing w:val="28"/>
        </w:rPr>
        <w:t xml:space="preserve"> </w:t>
      </w:r>
      <w:r w:rsidRPr="00E03F6F">
        <w:rPr>
          <w:rFonts w:asciiTheme="majorBidi" w:hAnsiTheme="majorBidi" w:cstheme="majorBidi"/>
          <w:spacing w:val="-3"/>
        </w:rPr>
        <w:t>measures</w:t>
      </w:r>
    </w:p>
    <w:p w:rsidR="00932B5D" w:rsidRPr="00294B9D" w:rsidRDefault="00932B5D" w:rsidP="00742ACA">
      <w:pPr>
        <w:pStyle w:val="Heading1"/>
        <w:keepNext w:val="0"/>
        <w:keepLines w:val="0"/>
        <w:widowControl w:val="0"/>
        <w:tabs>
          <w:tab w:val="left" w:pos="830"/>
        </w:tabs>
        <w:spacing w:before="115" w:line="360" w:lineRule="auto"/>
        <w:rPr>
          <w:rFonts w:asciiTheme="majorBidi" w:hAnsiTheme="majorBidi"/>
          <w:b/>
          <w:bCs/>
          <w:color w:val="auto"/>
          <w:sz w:val="24"/>
          <w:szCs w:val="24"/>
        </w:rPr>
      </w:pPr>
      <w:r w:rsidRPr="00294B9D">
        <w:rPr>
          <w:rFonts w:asciiTheme="majorBidi" w:hAnsiTheme="majorBidi"/>
          <w:b/>
          <w:bCs/>
          <w:color w:val="auto"/>
          <w:sz w:val="24"/>
          <w:szCs w:val="24"/>
        </w:rPr>
        <w:t>Raw data:</w:t>
      </w:r>
    </w:p>
    <w:p w:rsidR="00932B5D" w:rsidRPr="00E03F6F" w:rsidRDefault="00932B5D" w:rsidP="00742ACA">
      <w:pPr>
        <w:pStyle w:val="BodyText"/>
        <w:spacing w:before="7" w:line="360" w:lineRule="auto"/>
        <w:ind w:right="322"/>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spacing w:val="-2"/>
        </w:rPr>
        <w:t xml:space="preserve"> </w:t>
      </w:r>
      <w:r w:rsidRPr="00E03F6F">
        <w:rPr>
          <w:rFonts w:asciiTheme="majorBidi" w:hAnsiTheme="majorBidi" w:cstheme="majorBidi"/>
          <w:spacing w:val="-1"/>
        </w:rPr>
        <w:t>statistical</w:t>
      </w:r>
      <w:r w:rsidRPr="00E03F6F">
        <w:rPr>
          <w:rFonts w:asciiTheme="majorBidi" w:hAnsiTheme="majorBidi" w:cstheme="majorBidi"/>
          <w:spacing w:val="-7"/>
        </w:rPr>
        <w:t xml:space="preserve"> </w:t>
      </w:r>
      <w:r w:rsidRPr="00E03F6F">
        <w:rPr>
          <w:rFonts w:asciiTheme="majorBidi" w:hAnsiTheme="majorBidi" w:cstheme="majorBidi"/>
        </w:rPr>
        <w:t>data</w:t>
      </w:r>
      <w:r w:rsidRPr="00E03F6F">
        <w:rPr>
          <w:rFonts w:asciiTheme="majorBidi" w:hAnsiTheme="majorBidi" w:cstheme="majorBidi"/>
          <w:spacing w:val="2"/>
        </w:rPr>
        <w:t xml:space="preserve"> </w:t>
      </w:r>
      <w:r w:rsidRPr="00E03F6F">
        <w:rPr>
          <w:rFonts w:asciiTheme="majorBidi" w:hAnsiTheme="majorBidi" w:cstheme="majorBidi"/>
          <w:spacing w:val="-2"/>
        </w:rPr>
        <w:t xml:space="preserve">collected </w:t>
      </w:r>
      <w:r w:rsidRPr="00E03F6F">
        <w:rPr>
          <w:rFonts w:asciiTheme="majorBidi" w:hAnsiTheme="majorBidi" w:cstheme="majorBidi"/>
        </w:rPr>
        <w:t>are</w:t>
      </w:r>
      <w:r w:rsidRPr="00E03F6F">
        <w:rPr>
          <w:rFonts w:asciiTheme="majorBidi" w:hAnsiTheme="majorBidi" w:cstheme="majorBidi"/>
          <w:spacing w:val="-2"/>
        </w:rPr>
        <w:t xml:space="preserve"> </w:t>
      </w:r>
      <w:r w:rsidRPr="00E03F6F">
        <w:rPr>
          <w:rFonts w:asciiTheme="majorBidi" w:hAnsiTheme="majorBidi" w:cstheme="majorBidi"/>
          <w:spacing w:val="-3"/>
        </w:rPr>
        <w:t>generally</w:t>
      </w:r>
      <w:r w:rsidRPr="00E03F6F">
        <w:rPr>
          <w:rFonts w:asciiTheme="majorBidi" w:hAnsiTheme="majorBidi" w:cstheme="majorBidi"/>
          <w:spacing w:val="-8"/>
        </w:rPr>
        <w:t xml:space="preserve"> </w:t>
      </w:r>
      <w:r w:rsidRPr="00E03F6F">
        <w:rPr>
          <w:rFonts w:asciiTheme="majorBidi" w:hAnsiTheme="majorBidi" w:cstheme="majorBidi"/>
        </w:rPr>
        <w:t>raw</w:t>
      </w:r>
      <w:r w:rsidRPr="00E03F6F">
        <w:rPr>
          <w:rFonts w:asciiTheme="majorBidi" w:hAnsiTheme="majorBidi" w:cstheme="majorBidi"/>
          <w:spacing w:val="-2"/>
        </w:rPr>
        <w:t xml:space="preserve"> </w:t>
      </w:r>
      <w:r w:rsidRPr="00E03F6F">
        <w:rPr>
          <w:rFonts w:asciiTheme="majorBidi" w:hAnsiTheme="majorBidi" w:cstheme="majorBidi"/>
        </w:rPr>
        <w:t>data</w:t>
      </w:r>
      <w:r w:rsidRPr="00E03F6F">
        <w:rPr>
          <w:rFonts w:asciiTheme="majorBidi" w:hAnsiTheme="majorBidi" w:cstheme="majorBidi"/>
          <w:spacing w:val="4"/>
        </w:rPr>
        <w:t xml:space="preserve"> </w:t>
      </w:r>
      <w:r w:rsidRPr="00E03F6F">
        <w:rPr>
          <w:rFonts w:asciiTheme="majorBidi" w:hAnsiTheme="majorBidi" w:cstheme="majorBidi"/>
          <w:spacing w:val="2"/>
        </w:rPr>
        <w:t>or</w:t>
      </w:r>
      <w:r w:rsidRPr="00E03F6F">
        <w:rPr>
          <w:rFonts w:asciiTheme="majorBidi" w:hAnsiTheme="majorBidi" w:cstheme="majorBidi"/>
          <w:spacing w:val="40"/>
        </w:rPr>
        <w:t xml:space="preserve"> </w:t>
      </w:r>
      <w:r w:rsidRPr="00E03F6F">
        <w:rPr>
          <w:rFonts w:asciiTheme="majorBidi" w:hAnsiTheme="majorBidi" w:cstheme="majorBidi"/>
          <w:spacing w:val="-1"/>
        </w:rPr>
        <w:t>ungrouped</w:t>
      </w:r>
      <w:r w:rsidRPr="00E03F6F">
        <w:rPr>
          <w:rFonts w:asciiTheme="majorBidi" w:hAnsiTheme="majorBidi" w:cstheme="majorBidi"/>
          <w:spacing w:val="1"/>
        </w:rPr>
        <w:t xml:space="preserve"> </w:t>
      </w:r>
      <w:r w:rsidRPr="00E03F6F">
        <w:rPr>
          <w:rFonts w:asciiTheme="majorBidi" w:hAnsiTheme="majorBidi" w:cstheme="majorBidi"/>
        </w:rPr>
        <w:t xml:space="preserve">data. </w:t>
      </w:r>
      <w:r w:rsidRPr="00E03F6F">
        <w:rPr>
          <w:rFonts w:asciiTheme="majorBidi" w:hAnsiTheme="majorBidi" w:cstheme="majorBidi"/>
          <w:spacing w:val="7"/>
        </w:rPr>
        <w:t xml:space="preserve"> </w:t>
      </w:r>
      <w:r w:rsidRPr="00E03F6F">
        <w:rPr>
          <w:rFonts w:asciiTheme="majorBidi" w:hAnsiTheme="majorBidi" w:cstheme="majorBidi"/>
          <w:spacing w:val="-2"/>
        </w:rPr>
        <w:t>Let</w:t>
      </w:r>
      <w:r w:rsidRPr="00E03F6F">
        <w:rPr>
          <w:rFonts w:asciiTheme="majorBidi" w:hAnsiTheme="majorBidi" w:cstheme="majorBidi"/>
          <w:spacing w:val="7"/>
        </w:rPr>
        <w:t xml:space="preserve"> </w:t>
      </w:r>
      <w:r w:rsidRPr="00E03F6F">
        <w:rPr>
          <w:rFonts w:asciiTheme="majorBidi" w:hAnsiTheme="majorBidi" w:cstheme="majorBidi"/>
        </w:rPr>
        <w:t>us</w:t>
      </w:r>
      <w:r w:rsidRPr="00E03F6F">
        <w:rPr>
          <w:rFonts w:asciiTheme="majorBidi" w:hAnsiTheme="majorBidi" w:cstheme="majorBidi"/>
          <w:spacing w:val="1"/>
        </w:rPr>
        <w:t xml:space="preserve"> </w:t>
      </w:r>
      <w:r w:rsidRPr="00E03F6F">
        <w:rPr>
          <w:rFonts w:asciiTheme="majorBidi" w:hAnsiTheme="majorBidi" w:cstheme="majorBidi"/>
          <w:spacing w:val="-2"/>
        </w:rPr>
        <w:t>consider</w:t>
      </w:r>
      <w:r w:rsidRPr="00E03F6F">
        <w:rPr>
          <w:rFonts w:asciiTheme="majorBidi" w:hAnsiTheme="majorBidi" w:cstheme="majorBidi"/>
          <w:spacing w:val="1"/>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5"/>
        </w:rPr>
        <w:t>daily</w:t>
      </w:r>
      <w:r w:rsidRPr="00E03F6F">
        <w:rPr>
          <w:rFonts w:asciiTheme="majorBidi" w:hAnsiTheme="majorBidi" w:cstheme="majorBidi"/>
          <w:spacing w:val="-8"/>
        </w:rPr>
        <w:t xml:space="preserve"> </w:t>
      </w:r>
      <w:r w:rsidRPr="00E03F6F">
        <w:rPr>
          <w:rFonts w:asciiTheme="majorBidi" w:hAnsiTheme="majorBidi" w:cstheme="majorBidi"/>
          <w:spacing w:val="-1"/>
        </w:rPr>
        <w:t>wages</w:t>
      </w:r>
      <w:r w:rsidRPr="00E03F6F">
        <w:rPr>
          <w:rFonts w:asciiTheme="majorBidi" w:hAnsiTheme="majorBidi" w:cstheme="majorBidi"/>
          <w:spacing w:val="1"/>
        </w:rPr>
        <w:t xml:space="preserve"> </w:t>
      </w:r>
      <w:r w:rsidRPr="00E03F6F">
        <w:rPr>
          <w:rFonts w:asciiTheme="majorBidi" w:hAnsiTheme="majorBidi" w:cstheme="majorBidi"/>
          <w:spacing w:val="-4"/>
        </w:rPr>
        <w:t>(in</w:t>
      </w:r>
      <w:r w:rsidRPr="00E03F6F">
        <w:rPr>
          <w:rFonts w:asciiTheme="majorBidi" w:hAnsiTheme="majorBidi" w:cstheme="majorBidi"/>
          <w:spacing w:val="-3"/>
        </w:rPr>
        <w:t xml:space="preserve"> S</w:t>
      </w:r>
      <w:r w:rsidRPr="00E03F6F">
        <w:rPr>
          <w:rFonts w:asciiTheme="majorBidi" w:hAnsiTheme="majorBidi" w:cstheme="majorBidi"/>
        </w:rPr>
        <w:t>R)</w:t>
      </w:r>
      <w:r w:rsidRPr="00E03F6F">
        <w:rPr>
          <w:rFonts w:asciiTheme="majorBidi" w:hAnsiTheme="majorBidi" w:cstheme="majorBidi"/>
          <w:spacing w:val="1"/>
        </w:rPr>
        <w:t xml:space="preserve"> </w:t>
      </w:r>
      <w:r w:rsidRPr="00E03F6F">
        <w:rPr>
          <w:rFonts w:asciiTheme="majorBidi" w:hAnsiTheme="majorBidi" w:cstheme="majorBidi"/>
          <w:spacing w:val="3"/>
        </w:rPr>
        <w:t>of</w:t>
      </w:r>
      <w:r w:rsidRPr="00E03F6F">
        <w:rPr>
          <w:rFonts w:asciiTheme="majorBidi" w:hAnsiTheme="majorBidi" w:cstheme="majorBidi"/>
          <w:spacing w:val="-6"/>
        </w:rPr>
        <w:t xml:space="preserve"> </w:t>
      </w:r>
      <w:r w:rsidRPr="00E03F6F">
        <w:rPr>
          <w:rFonts w:asciiTheme="majorBidi" w:hAnsiTheme="majorBidi" w:cstheme="majorBidi"/>
        </w:rPr>
        <w:t>30</w:t>
      </w:r>
      <w:r w:rsidRPr="00E03F6F">
        <w:rPr>
          <w:rFonts w:asciiTheme="majorBidi" w:hAnsiTheme="majorBidi" w:cstheme="majorBidi"/>
          <w:spacing w:val="33"/>
        </w:rPr>
        <w:t xml:space="preserve"> </w:t>
      </w:r>
      <w:r w:rsidRPr="00E03F6F">
        <w:rPr>
          <w:rFonts w:asciiTheme="majorBidi" w:hAnsiTheme="majorBidi" w:cstheme="majorBidi"/>
          <w:spacing w:val="-2"/>
        </w:rPr>
        <w:t>laborers</w:t>
      </w:r>
      <w:r w:rsidRPr="00E03F6F">
        <w:rPr>
          <w:rFonts w:asciiTheme="majorBidi" w:hAnsiTheme="majorBidi" w:cstheme="majorBidi"/>
          <w:spacing w:val="1"/>
        </w:rPr>
        <w:t xml:space="preserve"> </w:t>
      </w:r>
      <w:r w:rsidRPr="00E03F6F">
        <w:rPr>
          <w:rFonts w:asciiTheme="majorBidi" w:hAnsiTheme="majorBidi" w:cstheme="majorBidi"/>
          <w:spacing w:val="-5"/>
        </w:rPr>
        <w:t>in</w:t>
      </w:r>
      <w:r w:rsidRPr="00E03F6F">
        <w:rPr>
          <w:rFonts w:asciiTheme="majorBidi" w:hAnsiTheme="majorBidi" w:cstheme="majorBidi"/>
          <w:spacing w:val="-3"/>
        </w:rPr>
        <w:t xml:space="preserve"> </w:t>
      </w:r>
      <w:r w:rsidRPr="00E03F6F">
        <w:rPr>
          <w:rFonts w:asciiTheme="majorBidi" w:hAnsiTheme="majorBidi" w:cstheme="majorBidi"/>
        </w:rPr>
        <w:t>a</w:t>
      </w:r>
      <w:r w:rsidRPr="00E03F6F">
        <w:rPr>
          <w:rFonts w:asciiTheme="majorBidi" w:hAnsiTheme="majorBidi" w:cstheme="majorBidi"/>
          <w:spacing w:val="1"/>
        </w:rPr>
        <w:t xml:space="preserve"> </w:t>
      </w:r>
      <w:r w:rsidRPr="00E03F6F">
        <w:rPr>
          <w:rFonts w:asciiTheme="majorBidi" w:hAnsiTheme="majorBidi" w:cstheme="majorBidi"/>
          <w:spacing w:val="-2"/>
        </w:rPr>
        <w:t>factory.</w:t>
      </w:r>
    </w:p>
    <w:p w:rsidR="00932B5D" w:rsidRPr="00E03F6F" w:rsidRDefault="00932B5D" w:rsidP="00932B5D">
      <w:pPr>
        <w:spacing w:before="3"/>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456"/>
        <w:gridCol w:w="509"/>
        <w:gridCol w:w="485"/>
        <w:gridCol w:w="485"/>
        <w:gridCol w:w="485"/>
        <w:gridCol w:w="485"/>
        <w:gridCol w:w="480"/>
        <w:gridCol w:w="485"/>
        <w:gridCol w:w="485"/>
        <w:gridCol w:w="485"/>
      </w:tblGrid>
      <w:tr w:rsidR="00932B5D" w:rsidRPr="00E03F6F" w:rsidTr="00E82932">
        <w:trPr>
          <w:trHeight w:hRule="exact" w:val="283"/>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4"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509"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40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30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90</w:t>
            </w:r>
          </w:p>
        </w:tc>
      </w:tr>
      <w:tr w:rsidR="00932B5D" w:rsidRPr="00E03F6F" w:rsidTr="00E82932">
        <w:trPr>
          <w:trHeight w:hRule="exact" w:val="288"/>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75</w:t>
            </w:r>
          </w:p>
        </w:tc>
        <w:tc>
          <w:tcPr>
            <w:tcW w:w="509"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45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35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82</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r>
      <w:tr w:rsidR="00932B5D" w:rsidRPr="00E03F6F" w:rsidTr="00E82932">
        <w:trPr>
          <w:trHeight w:hRule="exact" w:val="288"/>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60</w:t>
            </w:r>
          </w:p>
        </w:tc>
        <w:tc>
          <w:tcPr>
            <w:tcW w:w="509"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55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38</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85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90</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45</w:t>
            </w:r>
          </w:p>
        </w:tc>
        <w:tc>
          <w:tcPr>
            <w:tcW w:w="48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75</w:t>
            </w:r>
          </w:p>
        </w:tc>
      </w:tr>
    </w:tbl>
    <w:p w:rsidR="00932B5D" w:rsidRPr="00E03F6F" w:rsidRDefault="00932B5D" w:rsidP="00742ACA">
      <w:pPr>
        <w:pStyle w:val="BodyText"/>
        <w:spacing w:before="109" w:line="360" w:lineRule="auto"/>
        <w:ind w:right="105"/>
        <w:jc w:val="both"/>
        <w:rPr>
          <w:rFonts w:asciiTheme="majorBidi" w:hAnsiTheme="majorBidi" w:cstheme="majorBidi"/>
        </w:rPr>
      </w:pPr>
      <w:r w:rsidRPr="00E03F6F">
        <w:rPr>
          <w:rFonts w:asciiTheme="majorBidi" w:hAnsiTheme="majorBidi" w:cstheme="majorBidi"/>
          <w:spacing w:val="-1"/>
        </w:rPr>
        <w:t>The</w:t>
      </w:r>
      <w:r w:rsidRPr="00E03F6F">
        <w:rPr>
          <w:rFonts w:asciiTheme="majorBidi" w:hAnsiTheme="majorBidi" w:cstheme="majorBidi"/>
          <w:spacing w:val="22"/>
        </w:rPr>
        <w:t xml:space="preserve"> </w:t>
      </w:r>
      <w:r w:rsidRPr="00E03F6F">
        <w:rPr>
          <w:rFonts w:asciiTheme="majorBidi" w:hAnsiTheme="majorBidi" w:cstheme="majorBidi"/>
          <w:spacing w:val="-2"/>
        </w:rPr>
        <w:t>above</w:t>
      </w:r>
      <w:r w:rsidRPr="00E03F6F">
        <w:rPr>
          <w:rFonts w:asciiTheme="majorBidi" w:hAnsiTheme="majorBidi" w:cstheme="majorBidi"/>
          <w:spacing w:val="22"/>
        </w:rPr>
        <w:t xml:space="preserve"> </w:t>
      </w:r>
      <w:r w:rsidRPr="00E03F6F">
        <w:rPr>
          <w:rFonts w:asciiTheme="majorBidi" w:hAnsiTheme="majorBidi" w:cstheme="majorBidi"/>
          <w:spacing w:val="-3"/>
        </w:rPr>
        <w:t>figures</w:t>
      </w:r>
      <w:r w:rsidRPr="00E03F6F">
        <w:rPr>
          <w:rFonts w:asciiTheme="majorBidi" w:hAnsiTheme="majorBidi" w:cstheme="majorBidi"/>
          <w:spacing w:val="21"/>
        </w:rPr>
        <w:t xml:space="preserve"> </w:t>
      </w:r>
      <w:r w:rsidRPr="00E03F6F">
        <w:rPr>
          <w:rFonts w:asciiTheme="majorBidi" w:hAnsiTheme="majorBidi" w:cstheme="majorBidi"/>
        </w:rPr>
        <w:t>are</w:t>
      </w:r>
      <w:r w:rsidRPr="00E03F6F">
        <w:rPr>
          <w:rFonts w:asciiTheme="majorBidi" w:hAnsiTheme="majorBidi" w:cstheme="majorBidi"/>
          <w:spacing w:val="4"/>
        </w:rPr>
        <w:t xml:space="preserve"> </w:t>
      </w:r>
      <w:r w:rsidRPr="00E03F6F">
        <w:rPr>
          <w:rFonts w:asciiTheme="majorBidi" w:hAnsiTheme="majorBidi" w:cstheme="majorBidi"/>
          <w:spacing w:val="-3"/>
        </w:rPr>
        <w:t>nothing</w:t>
      </w:r>
      <w:r w:rsidRPr="00E03F6F">
        <w:rPr>
          <w:rFonts w:asciiTheme="majorBidi" w:hAnsiTheme="majorBidi" w:cstheme="majorBidi"/>
          <w:spacing w:val="21"/>
        </w:rPr>
        <w:t xml:space="preserve"> </w:t>
      </w:r>
      <w:r w:rsidRPr="00E03F6F">
        <w:rPr>
          <w:rFonts w:asciiTheme="majorBidi" w:hAnsiTheme="majorBidi" w:cstheme="majorBidi"/>
          <w:spacing w:val="-2"/>
        </w:rPr>
        <w:t>but</w:t>
      </w:r>
      <w:r w:rsidRPr="00E03F6F">
        <w:rPr>
          <w:rFonts w:asciiTheme="majorBidi" w:hAnsiTheme="majorBidi" w:cstheme="majorBidi"/>
          <w:spacing w:val="26"/>
        </w:rPr>
        <w:t xml:space="preserve"> </w:t>
      </w:r>
      <w:r w:rsidRPr="00E03F6F">
        <w:rPr>
          <w:rFonts w:asciiTheme="majorBidi" w:hAnsiTheme="majorBidi" w:cstheme="majorBidi"/>
        </w:rPr>
        <w:t>raw</w:t>
      </w:r>
      <w:r w:rsidRPr="00E03F6F">
        <w:rPr>
          <w:rFonts w:asciiTheme="majorBidi" w:hAnsiTheme="majorBidi" w:cstheme="majorBidi"/>
          <w:spacing w:val="21"/>
        </w:rPr>
        <w:t xml:space="preserve"> </w:t>
      </w:r>
      <w:r w:rsidRPr="00E03F6F">
        <w:rPr>
          <w:rFonts w:asciiTheme="majorBidi" w:hAnsiTheme="majorBidi" w:cstheme="majorBidi"/>
          <w:spacing w:val="2"/>
        </w:rPr>
        <w:t>or</w:t>
      </w:r>
      <w:r w:rsidRPr="00E03F6F">
        <w:rPr>
          <w:rFonts w:asciiTheme="majorBidi" w:hAnsiTheme="majorBidi" w:cstheme="majorBidi"/>
          <w:spacing w:val="21"/>
        </w:rPr>
        <w:t xml:space="preserve"> </w:t>
      </w:r>
      <w:r w:rsidRPr="00E03F6F">
        <w:rPr>
          <w:rFonts w:asciiTheme="majorBidi" w:hAnsiTheme="majorBidi" w:cstheme="majorBidi"/>
        </w:rPr>
        <w:t>ungrouped</w:t>
      </w:r>
      <w:r w:rsidRPr="00E03F6F">
        <w:rPr>
          <w:rFonts w:asciiTheme="majorBidi" w:hAnsiTheme="majorBidi" w:cstheme="majorBidi"/>
          <w:spacing w:val="21"/>
        </w:rPr>
        <w:t xml:space="preserve"> </w:t>
      </w:r>
      <w:r w:rsidRPr="00E03F6F">
        <w:rPr>
          <w:rFonts w:asciiTheme="majorBidi" w:hAnsiTheme="majorBidi" w:cstheme="majorBidi"/>
          <w:spacing w:val="1"/>
        </w:rPr>
        <w:t>data</w:t>
      </w:r>
      <w:r w:rsidRPr="00E03F6F">
        <w:rPr>
          <w:rFonts w:asciiTheme="majorBidi" w:hAnsiTheme="majorBidi" w:cstheme="majorBidi"/>
          <w:spacing w:val="33"/>
        </w:rPr>
        <w:t xml:space="preserve"> </w:t>
      </w:r>
      <w:r w:rsidRPr="00E03F6F">
        <w:rPr>
          <w:rFonts w:asciiTheme="majorBidi" w:hAnsiTheme="majorBidi" w:cstheme="majorBidi"/>
          <w:spacing w:val="-3"/>
        </w:rPr>
        <w:t>and</w:t>
      </w:r>
      <w:r w:rsidRPr="00E03F6F">
        <w:rPr>
          <w:rFonts w:asciiTheme="majorBidi" w:hAnsiTheme="majorBidi" w:cstheme="majorBidi"/>
          <w:spacing w:val="21"/>
        </w:rPr>
        <w:t xml:space="preserve"> </w:t>
      </w:r>
      <w:r w:rsidRPr="00E03F6F">
        <w:rPr>
          <w:rFonts w:asciiTheme="majorBidi" w:hAnsiTheme="majorBidi" w:cstheme="majorBidi"/>
        </w:rPr>
        <w:t>they</w:t>
      </w:r>
      <w:r w:rsidRPr="00E03F6F">
        <w:rPr>
          <w:rFonts w:asciiTheme="majorBidi" w:hAnsiTheme="majorBidi" w:cstheme="majorBidi"/>
          <w:spacing w:val="10"/>
        </w:rPr>
        <w:t xml:space="preserve"> </w:t>
      </w:r>
      <w:r w:rsidRPr="00E03F6F">
        <w:rPr>
          <w:rFonts w:asciiTheme="majorBidi" w:hAnsiTheme="majorBidi" w:cstheme="majorBidi"/>
        </w:rPr>
        <w:t>are</w:t>
      </w:r>
      <w:r w:rsidRPr="00E03F6F">
        <w:rPr>
          <w:rFonts w:asciiTheme="majorBidi" w:hAnsiTheme="majorBidi" w:cstheme="majorBidi"/>
          <w:spacing w:val="17"/>
        </w:rPr>
        <w:t xml:space="preserve"> </w:t>
      </w:r>
      <w:r w:rsidRPr="00E03F6F">
        <w:rPr>
          <w:rFonts w:asciiTheme="majorBidi" w:hAnsiTheme="majorBidi" w:cstheme="majorBidi"/>
        </w:rPr>
        <w:t>recorded</w:t>
      </w:r>
      <w:r w:rsidRPr="00E03F6F">
        <w:rPr>
          <w:rFonts w:asciiTheme="majorBidi" w:hAnsiTheme="majorBidi" w:cstheme="majorBidi"/>
          <w:spacing w:val="22"/>
        </w:rPr>
        <w:t xml:space="preserve"> </w:t>
      </w:r>
      <w:r w:rsidRPr="00E03F6F">
        <w:rPr>
          <w:rFonts w:asciiTheme="majorBidi" w:hAnsiTheme="majorBidi" w:cstheme="majorBidi"/>
        </w:rPr>
        <w:t>as</w:t>
      </w:r>
      <w:r w:rsidRPr="00E03F6F">
        <w:rPr>
          <w:rFonts w:asciiTheme="majorBidi" w:hAnsiTheme="majorBidi" w:cstheme="majorBidi"/>
          <w:spacing w:val="17"/>
        </w:rPr>
        <w:t xml:space="preserve"> </w:t>
      </w:r>
      <w:r w:rsidRPr="00E03F6F">
        <w:rPr>
          <w:rFonts w:asciiTheme="majorBidi" w:hAnsiTheme="majorBidi" w:cstheme="majorBidi"/>
        </w:rPr>
        <w:t>they</w:t>
      </w:r>
      <w:r w:rsidRPr="00E03F6F">
        <w:rPr>
          <w:rFonts w:asciiTheme="majorBidi" w:hAnsiTheme="majorBidi" w:cstheme="majorBidi"/>
          <w:spacing w:val="10"/>
        </w:rPr>
        <w:t xml:space="preserve"> </w:t>
      </w:r>
      <w:r w:rsidRPr="00E03F6F">
        <w:rPr>
          <w:rFonts w:asciiTheme="majorBidi" w:hAnsiTheme="majorBidi" w:cstheme="majorBidi"/>
        </w:rPr>
        <w:t>occur</w:t>
      </w:r>
      <w:r w:rsidRPr="00E03F6F">
        <w:rPr>
          <w:rFonts w:asciiTheme="majorBidi" w:hAnsiTheme="majorBidi" w:cstheme="majorBidi"/>
          <w:spacing w:val="17"/>
        </w:rPr>
        <w:t xml:space="preserve"> </w:t>
      </w:r>
      <w:r w:rsidRPr="00E03F6F">
        <w:rPr>
          <w:rFonts w:asciiTheme="majorBidi" w:hAnsiTheme="majorBidi" w:cstheme="majorBidi"/>
          <w:spacing w:val="-1"/>
        </w:rPr>
        <w:t>without</w:t>
      </w:r>
      <w:r w:rsidRPr="00E03F6F">
        <w:rPr>
          <w:rFonts w:asciiTheme="majorBidi" w:hAnsiTheme="majorBidi" w:cstheme="majorBidi"/>
          <w:spacing w:val="17"/>
        </w:rPr>
        <w:t xml:space="preserve"> </w:t>
      </w:r>
      <w:r w:rsidRPr="00E03F6F">
        <w:rPr>
          <w:rFonts w:asciiTheme="majorBidi" w:hAnsiTheme="majorBidi" w:cstheme="majorBidi"/>
          <w:spacing w:val="-2"/>
        </w:rPr>
        <w:t>any</w:t>
      </w:r>
      <w:r w:rsidRPr="00E03F6F">
        <w:rPr>
          <w:rFonts w:asciiTheme="majorBidi" w:hAnsiTheme="majorBidi" w:cstheme="majorBidi"/>
          <w:spacing w:val="7"/>
        </w:rPr>
        <w:t xml:space="preserve"> </w:t>
      </w:r>
      <w:r w:rsidRPr="00E03F6F">
        <w:rPr>
          <w:rFonts w:asciiTheme="majorBidi" w:hAnsiTheme="majorBidi" w:cstheme="majorBidi"/>
        </w:rPr>
        <w:t>pre</w:t>
      </w:r>
      <w:r w:rsidRPr="00E03F6F">
        <w:rPr>
          <w:rFonts w:asciiTheme="majorBidi" w:hAnsiTheme="majorBidi" w:cstheme="majorBidi"/>
          <w:spacing w:val="17"/>
        </w:rPr>
        <w:t xml:space="preserve"> </w:t>
      </w:r>
      <w:r w:rsidRPr="00E03F6F">
        <w:rPr>
          <w:rFonts w:asciiTheme="majorBidi" w:hAnsiTheme="majorBidi" w:cstheme="majorBidi"/>
          <w:spacing w:val="-2"/>
        </w:rPr>
        <w:t>consideration.</w:t>
      </w:r>
      <w:r w:rsidRPr="00E03F6F">
        <w:rPr>
          <w:rFonts w:asciiTheme="majorBidi" w:hAnsiTheme="majorBidi" w:cstheme="majorBidi"/>
          <w:spacing w:val="26"/>
        </w:rPr>
        <w:t xml:space="preserve"> </w:t>
      </w:r>
      <w:r w:rsidRPr="00E03F6F">
        <w:rPr>
          <w:rFonts w:asciiTheme="majorBidi" w:hAnsiTheme="majorBidi" w:cstheme="majorBidi"/>
          <w:spacing w:val="-4"/>
        </w:rPr>
        <w:t>This</w:t>
      </w:r>
      <w:r w:rsidRPr="00E03F6F">
        <w:rPr>
          <w:rFonts w:asciiTheme="majorBidi" w:hAnsiTheme="majorBidi" w:cstheme="majorBidi"/>
          <w:spacing w:val="24"/>
        </w:rPr>
        <w:t xml:space="preserve"> </w:t>
      </w:r>
      <w:r w:rsidRPr="00E03F6F">
        <w:rPr>
          <w:rFonts w:asciiTheme="majorBidi" w:hAnsiTheme="majorBidi" w:cstheme="majorBidi"/>
          <w:spacing w:val="-1"/>
        </w:rPr>
        <w:t>representation</w:t>
      </w:r>
      <w:r w:rsidRPr="00E03F6F">
        <w:rPr>
          <w:rFonts w:asciiTheme="majorBidi" w:hAnsiTheme="majorBidi" w:cstheme="majorBidi"/>
          <w:spacing w:val="24"/>
        </w:rPr>
        <w:t xml:space="preserve"> </w:t>
      </w:r>
      <w:r w:rsidRPr="00E03F6F">
        <w:rPr>
          <w:rFonts w:asciiTheme="majorBidi" w:hAnsiTheme="majorBidi" w:cstheme="majorBidi"/>
          <w:spacing w:val="-1"/>
        </w:rPr>
        <w:t>of</w:t>
      </w:r>
      <w:r w:rsidRPr="00E03F6F">
        <w:rPr>
          <w:rFonts w:asciiTheme="majorBidi" w:hAnsiTheme="majorBidi" w:cstheme="majorBidi"/>
          <w:spacing w:val="24"/>
        </w:rPr>
        <w:t xml:space="preserve"> </w:t>
      </w:r>
      <w:r w:rsidRPr="00E03F6F">
        <w:rPr>
          <w:rFonts w:asciiTheme="majorBidi" w:hAnsiTheme="majorBidi" w:cstheme="majorBidi"/>
          <w:spacing w:val="-1"/>
        </w:rPr>
        <w:t>data</w:t>
      </w:r>
      <w:r w:rsidRPr="00E03F6F">
        <w:rPr>
          <w:rFonts w:asciiTheme="majorBidi" w:hAnsiTheme="majorBidi" w:cstheme="majorBidi"/>
          <w:spacing w:val="28"/>
        </w:rPr>
        <w:t xml:space="preserve"> </w:t>
      </w:r>
      <w:r w:rsidRPr="00E03F6F">
        <w:rPr>
          <w:rFonts w:asciiTheme="majorBidi" w:hAnsiTheme="majorBidi" w:cstheme="majorBidi"/>
        </w:rPr>
        <w:t>does</w:t>
      </w:r>
      <w:r w:rsidRPr="00E03F6F">
        <w:rPr>
          <w:rFonts w:asciiTheme="majorBidi" w:hAnsiTheme="majorBidi" w:cstheme="majorBidi"/>
          <w:spacing w:val="18"/>
        </w:rPr>
        <w:t xml:space="preserve"> </w:t>
      </w:r>
      <w:r w:rsidRPr="00E03F6F">
        <w:rPr>
          <w:rFonts w:asciiTheme="majorBidi" w:hAnsiTheme="majorBidi" w:cstheme="majorBidi"/>
          <w:spacing w:val="-1"/>
        </w:rPr>
        <w:t>not</w:t>
      </w:r>
      <w:r w:rsidRPr="00E03F6F">
        <w:rPr>
          <w:rFonts w:asciiTheme="majorBidi" w:hAnsiTheme="majorBidi" w:cstheme="majorBidi"/>
          <w:spacing w:val="24"/>
        </w:rPr>
        <w:t xml:space="preserve"> </w:t>
      </w:r>
      <w:r w:rsidRPr="00E03F6F">
        <w:rPr>
          <w:rFonts w:asciiTheme="majorBidi" w:hAnsiTheme="majorBidi" w:cstheme="majorBidi"/>
          <w:spacing w:val="-3"/>
        </w:rPr>
        <w:t>furnish</w:t>
      </w:r>
      <w:r w:rsidRPr="00E03F6F">
        <w:rPr>
          <w:rFonts w:asciiTheme="majorBidi" w:hAnsiTheme="majorBidi" w:cstheme="majorBidi"/>
          <w:spacing w:val="15"/>
        </w:rPr>
        <w:t xml:space="preserve"> </w:t>
      </w:r>
      <w:r w:rsidRPr="00E03F6F">
        <w:rPr>
          <w:rFonts w:asciiTheme="majorBidi" w:hAnsiTheme="majorBidi" w:cstheme="majorBidi"/>
          <w:spacing w:val="-3"/>
        </w:rPr>
        <w:t>any</w:t>
      </w:r>
      <w:r w:rsidRPr="00E03F6F">
        <w:rPr>
          <w:rFonts w:asciiTheme="majorBidi" w:hAnsiTheme="majorBidi" w:cstheme="majorBidi"/>
          <w:spacing w:val="11"/>
        </w:rPr>
        <w:t xml:space="preserve"> </w:t>
      </w:r>
      <w:r w:rsidRPr="00E03F6F">
        <w:rPr>
          <w:rFonts w:asciiTheme="majorBidi" w:hAnsiTheme="majorBidi" w:cstheme="majorBidi"/>
          <w:spacing w:val="-3"/>
        </w:rPr>
        <w:t>useful</w:t>
      </w:r>
      <w:r w:rsidRPr="00E03F6F">
        <w:rPr>
          <w:rFonts w:asciiTheme="majorBidi" w:hAnsiTheme="majorBidi" w:cstheme="majorBidi"/>
          <w:spacing w:val="12"/>
        </w:rPr>
        <w:t xml:space="preserve"> </w:t>
      </w:r>
      <w:r w:rsidRPr="00E03F6F">
        <w:rPr>
          <w:rFonts w:asciiTheme="majorBidi" w:hAnsiTheme="majorBidi" w:cstheme="majorBidi"/>
          <w:spacing w:val="-3"/>
        </w:rPr>
        <w:t>information</w:t>
      </w:r>
      <w:r w:rsidRPr="00E03F6F">
        <w:rPr>
          <w:rFonts w:asciiTheme="majorBidi" w:hAnsiTheme="majorBidi" w:cstheme="majorBidi"/>
          <w:spacing w:val="49"/>
        </w:rPr>
        <w:t xml:space="preserve"> </w:t>
      </w:r>
      <w:r w:rsidRPr="00E03F6F">
        <w:rPr>
          <w:rFonts w:asciiTheme="majorBidi" w:hAnsiTheme="majorBidi" w:cstheme="majorBidi"/>
          <w:spacing w:val="-3"/>
        </w:rPr>
        <w:t>and</w:t>
      </w:r>
      <w:r w:rsidRPr="00E03F6F">
        <w:rPr>
          <w:rFonts w:asciiTheme="majorBidi" w:hAnsiTheme="majorBidi" w:cstheme="majorBidi"/>
          <w:spacing w:val="7"/>
        </w:rPr>
        <w:t xml:space="preserve"> </w:t>
      </w:r>
      <w:r w:rsidRPr="00E03F6F">
        <w:rPr>
          <w:rFonts w:asciiTheme="majorBidi" w:hAnsiTheme="majorBidi" w:cstheme="majorBidi"/>
          <w:spacing w:val="-5"/>
        </w:rPr>
        <w:t>is</w:t>
      </w:r>
      <w:r w:rsidRPr="00E03F6F">
        <w:rPr>
          <w:rFonts w:asciiTheme="majorBidi" w:hAnsiTheme="majorBidi" w:cstheme="majorBidi"/>
          <w:spacing w:val="2"/>
        </w:rPr>
        <w:t xml:space="preserve"> </w:t>
      </w:r>
      <w:r w:rsidRPr="00E03F6F">
        <w:rPr>
          <w:rFonts w:asciiTheme="majorBidi" w:hAnsiTheme="majorBidi" w:cstheme="majorBidi"/>
        </w:rPr>
        <w:t>rather</w:t>
      </w:r>
      <w:r w:rsidRPr="00E03F6F">
        <w:rPr>
          <w:rFonts w:asciiTheme="majorBidi" w:hAnsiTheme="majorBidi" w:cstheme="majorBidi"/>
          <w:spacing w:val="2"/>
        </w:rPr>
        <w:t xml:space="preserve"> </w:t>
      </w:r>
      <w:r w:rsidRPr="00E03F6F">
        <w:rPr>
          <w:rFonts w:asciiTheme="majorBidi" w:hAnsiTheme="majorBidi" w:cstheme="majorBidi"/>
          <w:spacing w:val="-3"/>
        </w:rPr>
        <w:t>confusing</w:t>
      </w:r>
      <w:r w:rsidRPr="00E03F6F">
        <w:rPr>
          <w:rFonts w:asciiTheme="majorBidi" w:hAnsiTheme="majorBidi" w:cstheme="majorBidi"/>
          <w:spacing w:val="7"/>
        </w:rPr>
        <w:t xml:space="preserve"> </w:t>
      </w:r>
      <w:r w:rsidRPr="00E03F6F">
        <w:rPr>
          <w:rFonts w:asciiTheme="majorBidi" w:hAnsiTheme="majorBidi" w:cstheme="majorBidi"/>
          <w:spacing w:val="1"/>
        </w:rPr>
        <w:t>to</w:t>
      </w:r>
      <w:r w:rsidRPr="00E03F6F">
        <w:rPr>
          <w:rFonts w:asciiTheme="majorBidi" w:hAnsiTheme="majorBidi" w:cstheme="majorBidi"/>
          <w:spacing w:val="14"/>
        </w:rPr>
        <w:t xml:space="preserve"> </w:t>
      </w:r>
      <w:r w:rsidRPr="00E03F6F">
        <w:rPr>
          <w:rFonts w:asciiTheme="majorBidi" w:hAnsiTheme="majorBidi" w:cstheme="majorBidi"/>
          <w:spacing w:val="-5"/>
        </w:rPr>
        <w:t>mind.</w:t>
      </w:r>
      <w:r w:rsidRPr="00E03F6F">
        <w:rPr>
          <w:rFonts w:asciiTheme="majorBidi" w:hAnsiTheme="majorBidi" w:cstheme="majorBidi"/>
          <w:spacing w:val="14"/>
        </w:rPr>
        <w:t xml:space="preserve"> </w:t>
      </w:r>
      <w:r w:rsidRPr="00E03F6F">
        <w:rPr>
          <w:rFonts w:asciiTheme="majorBidi" w:hAnsiTheme="majorBidi" w:cstheme="majorBidi"/>
        </w:rPr>
        <w:t>A</w:t>
      </w:r>
      <w:r w:rsidRPr="00E03F6F">
        <w:rPr>
          <w:rFonts w:asciiTheme="majorBidi" w:hAnsiTheme="majorBidi" w:cstheme="majorBidi"/>
          <w:spacing w:val="2"/>
        </w:rPr>
        <w:t xml:space="preserve"> </w:t>
      </w:r>
      <w:r w:rsidRPr="00E03F6F">
        <w:rPr>
          <w:rFonts w:asciiTheme="majorBidi" w:hAnsiTheme="majorBidi" w:cstheme="majorBidi"/>
        </w:rPr>
        <w:t>better</w:t>
      </w:r>
      <w:r w:rsidRPr="00E03F6F">
        <w:rPr>
          <w:rFonts w:asciiTheme="majorBidi" w:hAnsiTheme="majorBidi" w:cstheme="majorBidi"/>
          <w:spacing w:val="7"/>
        </w:rPr>
        <w:t xml:space="preserve"> </w:t>
      </w:r>
      <w:r w:rsidRPr="00E03F6F">
        <w:rPr>
          <w:rFonts w:asciiTheme="majorBidi" w:hAnsiTheme="majorBidi" w:cstheme="majorBidi"/>
          <w:spacing w:val="-1"/>
        </w:rPr>
        <w:t>way</w:t>
      </w:r>
      <w:r w:rsidRPr="00E03F6F">
        <w:rPr>
          <w:rFonts w:asciiTheme="majorBidi" w:hAnsiTheme="majorBidi" w:cstheme="majorBidi"/>
          <w:spacing w:val="-3"/>
        </w:rPr>
        <w:t xml:space="preserve"> </w:t>
      </w:r>
      <w:r w:rsidRPr="00E03F6F">
        <w:rPr>
          <w:rFonts w:asciiTheme="majorBidi" w:hAnsiTheme="majorBidi" w:cstheme="majorBidi"/>
          <w:spacing w:val="1"/>
        </w:rPr>
        <w:t>to</w:t>
      </w:r>
      <w:r w:rsidRPr="00E03F6F">
        <w:rPr>
          <w:rFonts w:asciiTheme="majorBidi" w:hAnsiTheme="majorBidi" w:cstheme="majorBidi"/>
          <w:spacing w:val="14"/>
        </w:rPr>
        <w:t xml:space="preserve"> </w:t>
      </w:r>
      <w:r w:rsidRPr="00E03F6F">
        <w:rPr>
          <w:rFonts w:asciiTheme="majorBidi" w:hAnsiTheme="majorBidi" w:cstheme="majorBidi"/>
          <w:spacing w:val="-2"/>
        </w:rPr>
        <w:t>express</w:t>
      </w:r>
      <w:r w:rsidRPr="00E03F6F">
        <w:rPr>
          <w:rFonts w:asciiTheme="majorBidi" w:hAnsiTheme="majorBidi" w:cstheme="majorBidi"/>
          <w:spacing w:val="2"/>
        </w:rPr>
        <w:t xml:space="preserve"> </w:t>
      </w:r>
      <w:r w:rsidRPr="00E03F6F">
        <w:rPr>
          <w:rFonts w:asciiTheme="majorBidi" w:hAnsiTheme="majorBidi" w:cstheme="majorBidi"/>
          <w:spacing w:val="1"/>
        </w:rPr>
        <w:t>the</w:t>
      </w:r>
      <w:r w:rsidRPr="00E03F6F">
        <w:rPr>
          <w:rFonts w:asciiTheme="majorBidi" w:hAnsiTheme="majorBidi" w:cstheme="majorBidi"/>
          <w:spacing w:val="2"/>
        </w:rPr>
        <w:t xml:space="preserve"> </w:t>
      </w:r>
      <w:r w:rsidRPr="00E03F6F">
        <w:rPr>
          <w:rFonts w:asciiTheme="majorBidi" w:hAnsiTheme="majorBidi" w:cstheme="majorBidi"/>
          <w:spacing w:val="-3"/>
        </w:rPr>
        <w:t>figures</w:t>
      </w:r>
      <w:r w:rsidRPr="00E03F6F">
        <w:rPr>
          <w:rFonts w:asciiTheme="majorBidi" w:hAnsiTheme="majorBidi" w:cstheme="majorBidi"/>
          <w:spacing w:val="36"/>
        </w:rPr>
        <w:t xml:space="preserve"> </w:t>
      </w:r>
      <w:r w:rsidRPr="00E03F6F">
        <w:rPr>
          <w:rFonts w:asciiTheme="majorBidi" w:hAnsiTheme="majorBidi" w:cstheme="majorBidi"/>
          <w:spacing w:val="-5"/>
        </w:rPr>
        <w:t>in</w:t>
      </w:r>
      <w:r w:rsidRPr="00E03F6F">
        <w:rPr>
          <w:rFonts w:asciiTheme="majorBidi" w:hAnsiTheme="majorBidi" w:cstheme="majorBidi"/>
          <w:spacing w:val="12"/>
        </w:rPr>
        <w:t xml:space="preserve"> </w:t>
      </w:r>
      <w:r w:rsidRPr="00E03F6F">
        <w:rPr>
          <w:rFonts w:asciiTheme="majorBidi" w:hAnsiTheme="majorBidi" w:cstheme="majorBidi"/>
          <w:spacing w:val="-1"/>
        </w:rPr>
        <w:t>an</w:t>
      </w:r>
      <w:r w:rsidRPr="00E03F6F">
        <w:rPr>
          <w:rFonts w:asciiTheme="majorBidi" w:hAnsiTheme="majorBidi" w:cstheme="majorBidi"/>
          <w:spacing w:val="15"/>
        </w:rPr>
        <w:t xml:space="preserve"> </w:t>
      </w:r>
      <w:r w:rsidRPr="00E03F6F">
        <w:rPr>
          <w:rFonts w:asciiTheme="majorBidi" w:hAnsiTheme="majorBidi" w:cstheme="majorBidi"/>
          <w:spacing w:val="-4"/>
        </w:rPr>
        <w:t>ascending</w:t>
      </w:r>
      <w:r w:rsidRPr="00E03F6F">
        <w:rPr>
          <w:rFonts w:asciiTheme="majorBidi" w:hAnsiTheme="majorBidi" w:cstheme="majorBidi"/>
          <w:spacing w:val="15"/>
        </w:rPr>
        <w:t xml:space="preserve"> </w:t>
      </w:r>
      <w:r w:rsidRPr="00E03F6F">
        <w:rPr>
          <w:rFonts w:asciiTheme="majorBidi" w:hAnsiTheme="majorBidi" w:cstheme="majorBidi"/>
          <w:spacing w:val="3"/>
        </w:rPr>
        <w:t>or</w:t>
      </w:r>
      <w:r w:rsidRPr="00E03F6F">
        <w:rPr>
          <w:rFonts w:asciiTheme="majorBidi" w:hAnsiTheme="majorBidi" w:cstheme="majorBidi"/>
          <w:spacing w:val="15"/>
        </w:rPr>
        <w:t xml:space="preserve"> </w:t>
      </w:r>
      <w:r w:rsidRPr="00E03F6F">
        <w:rPr>
          <w:rFonts w:asciiTheme="majorBidi" w:hAnsiTheme="majorBidi" w:cstheme="majorBidi"/>
          <w:spacing w:val="-3"/>
        </w:rPr>
        <w:t>descending</w:t>
      </w:r>
      <w:r w:rsidRPr="00E03F6F">
        <w:rPr>
          <w:rFonts w:asciiTheme="majorBidi" w:hAnsiTheme="majorBidi" w:cstheme="majorBidi"/>
          <w:spacing w:val="15"/>
        </w:rPr>
        <w:t xml:space="preserve"> </w:t>
      </w:r>
      <w:r w:rsidRPr="00E03F6F">
        <w:rPr>
          <w:rFonts w:asciiTheme="majorBidi" w:hAnsiTheme="majorBidi" w:cstheme="majorBidi"/>
        </w:rPr>
        <w:t>order</w:t>
      </w:r>
      <w:r w:rsidRPr="00E03F6F">
        <w:rPr>
          <w:rFonts w:asciiTheme="majorBidi" w:hAnsiTheme="majorBidi" w:cstheme="majorBidi"/>
          <w:spacing w:val="20"/>
        </w:rPr>
        <w:t xml:space="preserve"> </w:t>
      </w:r>
      <w:r w:rsidRPr="00E03F6F">
        <w:rPr>
          <w:rFonts w:asciiTheme="majorBidi" w:hAnsiTheme="majorBidi" w:cstheme="majorBidi"/>
          <w:spacing w:val="2"/>
        </w:rPr>
        <w:t>of</w:t>
      </w:r>
      <w:r w:rsidRPr="00E03F6F">
        <w:rPr>
          <w:rFonts w:asciiTheme="majorBidi" w:hAnsiTheme="majorBidi" w:cstheme="majorBidi"/>
          <w:spacing w:val="4"/>
        </w:rPr>
        <w:t xml:space="preserve"> </w:t>
      </w:r>
      <w:r w:rsidRPr="00E03F6F">
        <w:rPr>
          <w:rFonts w:asciiTheme="majorBidi" w:hAnsiTheme="majorBidi" w:cstheme="majorBidi"/>
          <w:spacing w:val="-3"/>
        </w:rPr>
        <w:t>magnitude</w:t>
      </w:r>
      <w:r w:rsidRPr="00E03F6F">
        <w:rPr>
          <w:rFonts w:asciiTheme="majorBidi" w:hAnsiTheme="majorBidi" w:cstheme="majorBidi"/>
          <w:spacing w:val="15"/>
        </w:rPr>
        <w:t xml:space="preserve"> </w:t>
      </w:r>
      <w:r w:rsidRPr="00E03F6F">
        <w:rPr>
          <w:rFonts w:asciiTheme="majorBidi" w:hAnsiTheme="majorBidi" w:cstheme="majorBidi"/>
          <w:spacing w:val="-4"/>
        </w:rPr>
        <w:t>and</w:t>
      </w:r>
      <w:r w:rsidRPr="00E03F6F">
        <w:rPr>
          <w:rFonts w:asciiTheme="majorBidi" w:hAnsiTheme="majorBidi" w:cstheme="majorBidi"/>
          <w:spacing w:val="15"/>
        </w:rPr>
        <w:t xml:space="preserve"> </w:t>
      </w:r>
      <w:r w:rsidRPr="00E03F6F">
        <w:rPr>
          <w:rFonts w:asciiTheme="majorBidi" w:hAnsiTheme="majorBidi" w:cstheme="majorBidi"/>
          <w:spacing w:val="-7"/>
        </w:rPr>
        <w:t>is</w:t>
      </w:r>
      <w:r w:rsidRPr="00E03F6F">
        <w:rPr>
          <w:rFonts w:asciiTheme="majorBidi" w:hAnsiTheme="majorBidi" w:cstheme="majorBidi"/>
          <w:spacing w:val="9"/>
        </w:rPr>
        <w:t xml:space="preserve"> </w:t>
      </w:r>
      <w:r w:rsidRPr="00E03F6F">
        <w:rPr>
          <w:rFonts w:asciiTheme="majorBidi" w:hAnsiTheme="majorBidi" w:cstheme="majorBidi"/>
          <w:spacing w:val="-4"/>
        </w:rPr>
        <w:t>commonly</w:t>
      </w:r>
      <w:r w:rsidRPr="00E03F6F">
        <w:rPr>
          <w:rFonts w:asciiTheme="majorBidi" w:hAnsiTheme="majorBidi" w:cstheme="majorBidi"/>
          <w:spacing w:val="49"/>
        </w:rPr>
        <w:t xml:space="preserve"> </w:t>
      </w:r>
      <w:r w:rsidRPr="00E03F6F">
        <w:rPr>
          <w:rFonts w:asciiTheme="majorBidi" w:hAnsiTheme="majorBidi" w:cstheme="majorBidi"/>
          <w:spacing w:val="-1"/>
        </w:rPr>
        <w:t>known</w:t>
      </w:r>
      <w:r w:rsidRPr="00E03F6F">
        <w:rPr>
          <w:rFonts w:asciiTheme="majorBidi" w:hAnsiTheme="majorBidi" w:cstheme="majorBidi"/>
          <w:spacing w:val="5"/>
        </w:rPr>
        <w:t xml:space="preserve"> </w:t>
      </w:r>
      <w:r w:rsidRPr="00E03F6F">
        <w:rPr>
          <w:rFonts w:asciiTheme="majorBidi" w:hAnsiTheme="majorBidi" w:cstheme="majorBidi"/>
          <w:spacing w:val="1"/>
        </w:rPr>
        <w:t>as</w:t>
      </w:r>
      <w:r w:rsidRPr="00E03F6F">
        <w:rPr>
          <w:rFonts w:asciiTheme="majorBidi" w:hAnsiTheme="majorBidi" w:cstheme="majorBidi"/>
          <w:spacing w:val="5"/>
        </w:rPr>
        <w:t xml:space="preserve"> </w:t>
      </w:r>
      <w:r w:rsidRPr="00E03F6F">
        <w:rPr>
          <w:rFonts w:asciiTheme="majorBidi" w:hAnsiTheme="majorBidi" w:cstheme="majorBidi"/>
          <w:spacing w:val="-2"/>
        </w:rPr>
        <w:t>array.</w:t>
      </w:r>
      <w:r w:rsidRPr="00E03F6F">
        <w:rPr>
          <w:rFonts w:asciiTheme="majorBidi" w:hAnsiTheme="majorBidi" w:cstheme="majorBidi"/>
          <w:spacing w:val="26"/>
        </w:rPr>
        <w:t xml:space="preserve"> </w:t>
      </w:r>
      <w:r w:rsidRPr="00E03F6F">
        <w:rPr>
          <w:rFonts w:asciiTheme="majorBidi" w:hAnsiTheme="majorBidi" w:cstheme="majorBidi"/>
        </w:rPr>
        <w:t>But</w:t>
      </w:r>
      <w:r w:rsidRPr="00E03F6F">
        <w:rPr>
          <w:rFonts w:asciiTheme="majorBidi" w:hAnsiTheme="majorBidi" w:cstheme="majorBidi"/>
          <w:spacing w:val="10"/>
        </w:rPr>
        <w:t xml:space="preserve"> </w:t>
      </w:r>
      <w:r w:rsidRPr="00E03F6F">
        <w:rPr>
          <w:rFonts w:asciiTheme="majorBidi" w:hAnsiTheme="majorBidi" w:cstheme="majorBidi"/>
          <w:spacing w:val="-3"/>
        </w:rPr>
        <w:t>this</w:t>
      </w:r>
      <w:r w:rsidRPr="00E03F6F">
        <w:rPr>
          <w:rFonts w:asciiTheme="majorBidi" w:hAnsiTheme="majorBidi" w:cstheme="majorBidi"/>
          <w:spacing w:val="5"/>
        </w:rPr>
        <w:t xml:space="preserve"> </w:t>
      </w:r>
      <w:r w:rsidRPr="00E03F6F">
        <w:rPr>
          <w:rFonts w:asciiTheme="majorBidi" w:hAnsiTheme="majorBidi" w:cstheme="majorBidi"/>
          <w:spacing w:val="1"/>
        </w:rPr>
        <w:t>does</w:t>
      </w:r>
      <w:r w:rsidRPr="00E03F6F">
        <w:rPr>
          <w:rFonts w:asciiTheme="majorBidi" w:hAnsiTheme="majorBidi" w:cstheme="majorBidi"/>
          <w:spacing w:val="5"/>
        </w:rPr>
        <w:t xml:space="preserve"> </w:t>
      </w:r>
      <w:r w:rsidRPr="00E03F6F">
        <w:rPr>
          <w:rFonts w:asciiTheme="majorBidi" w:hAnsiTheme="majorBidi" w:cstheme="majorBidi"/>
          <w:spacing w:val="-3"/>
        </w:rPr>
        <w:t>not</w:t>
      </w:r>
      <w:r w:rsidRPr="00E03F6F">
        <w:rPr>
          <w:rFonts w:asciiTheme="majorBidi" w:hAnsiTheme="majorBidi" w:cstheme="majorBidi"/>
          <w:spacing w:val="14"/>
        </w:rPr>
        <w:t xml:space="preserve"> </w:t>
      </w:r>
      <w:r w:rsidRPr="00E03F6F">
        <w:rPr>
          <w:rFonts w:asciiTheme="majorBidi" w:hAnsiTheme="majorBidi" w:cstheme="majorBidi"/>
        </w:rPr>
        <w:t>reduce</w:t>
      </w:r>
      <w:r w:rsidRPr="00E03F6F">
        <w:rPr>
          <w:rFonts w:asciiTheme="majorBidi" w:hAnsiTheme="majorBidi" w:cstheme="majorBidi"/>
          <w:spacing w:val="5"/>
        </w:rPr>
        <w:t xml:space="preserve"> </w:t>
      </w:r>
      <w:r w:rsidRPr="00E03F6F">
        <w:rPr>
          <w:rFonts w:asciiTheme="majorBidi" w:hAnsiTheme="majorBidi" w:cstheme="majorBidi"/>
          <w:spacing w:val="-1"/>
        </w:rPr>
        <w:t>the</w:t>
      </w:r>
      <w:r w:rsidRPr="00E03F6F">
        <w:rPr>
          <w:rFonts w:asciiTheme="majorBidi" w:hAnsiTheme="majorBidi" w:cstheme="majorBidi"/>
          <w:spacing w:val="5"/>
        </w:rPr>
        <w:t xml:space="preserve"> </w:t>
      </w:r>
      <w:r w:rsidRPr="00E03F6F">
        <w:rPr>
          <w:rFonts w:asciiTheme="majorBidi" w:hAnsiTheme="majorBidi" w:cstheme="majorBidi"/>
          <w:spacing w:val="-4"/>
        </w:rPr>
        <w:t>bulk</w:t>
      </w:r>
      <w:r w:rsidRPr="00E03F6F">
        <w:rPr>
          <w:rFonts w:asciiTheme="majorBidi" w:hAnsiTheme="majorBidi" w:cstheme="majorBidi"/>
          <w:spacing w:val="5"/>
        </w:rPr>
        <w:t xml:space="preserve"> </w:t>
      </w:r>
      <w:r w:rsidRPr="00E03F6F">
        <w:rPr>
          <w:rFonts w:asciiTheme="majorBidi" w:hAnsiTheme="majorBidi" w:cstheme="majorBidi"/>
          <w:spacing w:val="3"/>
        </w:rPr>
        <w:t>of</w:t>
      </w:r>
      <w:r w:rsidRPr="00E03F6F">
        <w:rPr>
          <w:rFonts w:asciiTheme="majorBidi" w:hAnsiTheme="majorBidi" w:cstheme="majorBidi"/>
          <w:spacing w:val="-1"/>
        </w:rPr>
        <w:t xml:space="preserve"> </w:t>
      </w:r>
      <w:r w:rsidRPr="00E03F6F">
        <w:rPr>
          <w:rFonts w:asciiTheme="majorBidi" w:hAnsiTheme="majorBidi" w:cstheme="majorBidi"/>
        </w:rPr>
        <w:t>the</w:t>
      </w:r>
      <w:r w:rsidRPr="00E03F6F">
        <w:rPr>
          <w:rFonts w:asciiTheme="majorBidi" w:hAnsiTheme="majorBidi" w:cstheme="majorBidi"/>
          <w:spacing w:val="5"/>
        </w:rPr>
        <w:t xml:space="preserve"> </w:t>
      </w:r>
      <w:r w:rsidRPr="00E03F6F">
        <w:rPr>
          <w:rFonts w:asciiTheme="majorBidi" w:hAnsiTheme="majorBidi" w:cstheme="majorBidi"/>
        </w:rPr>
        <w:t>data.</w:t>
      </w:r>
      <w:r w:rsidRPr="00E03F6F">
        <w:rPr>
          <w:rFonts w:asciiTheme="majorBidi" w:hAnsiTheme="majorBidi" w:cstheme="majorBidi"/>
          <w:spacing w:val="16"/>
        </w:rPr>
        <w:t xml:space="preserve"> </w:t>
      </w:r>
      <w:r w:rsidRPr="00E03F6F">
        <w:rPr>
          <w:rFonts w:asciiTheme="majorBidi" w:hAnsiTheme="majorBidi" w:cstheme="majorBidi"/>
          <w:spacing w:val="-2"/>
        </w:rPr>
        <w:t>The</w:t>
      </w:r>
      <w:r w:rsidRPr="00E03F6F">
        <w:rPr>
          <w:rFonts w:asciiTheme="majorBidi" w:hAnsiTheme="majorBidi" w:cstheme="majorBidi"/>
          <w:spacing w:val="44"/>
        </w:rPr>
        <w:t xml:space="preserve"> </w:t>
      </w:r>
      <w:r w:rsidRPr="00E03F6F">
        <w:rPr>
          <w:rFonts w:asciiTheme="majorBidi" w:hAnsiTheme="majorBidi" w:cstheme="majorBidi"/>
          <w:spacing w:val="-2"/>
        </w:rPr>
        <w:t>above</w:t>
      </w:r>
      <w:r w:rsidRPr="00E03F6F">
        <w:rPr>
          <w:rFonts w:asciiTheme="majorBidi" w:hAnsiTheme="majorBidi" w:cstheme="majorBidi"/>
          <w:spacing w:val="1"/>
        </w:rPr>
        <w:t xml:space="preserve"> </w:t>
      </w:r>
      <w:r w:rsidRPr="00E03F6F">
        <w:rPr>
          <w:rFonts w:asciiTheme="majorBidi" w:hAnsiTheme="majorBidi" w:cstheme="majorBidi"/>
        </w:rPr>
        <w:t>data</w:t>
      </w:r>
      <w:r w:rsidRPr="00E03F6F">
        <w:rPr>
          <w:rFonts w:asciiTheme="majorBidi" w:hAnsiTheme="majorBidi" w:cstheme="majorBidi"/>
          <w:spacing w:val="1"/>
        </w:rPr>
        <w:t xml:space="preserve"> </w:t>
      </w:r>
      <w:r w:rsidRPr="00E03F6F">
        <w:rPr>
          <w:rFonts w:asciiTheme="majorBidi" w:hAnsiTheme="majorBidi" w:cstheme="majorBidi"/>
          <w:spacing w:val="-2"/>
        </w:rPr>
        <w:t>when</w:t>
      </w:r>
      <w:r w:rsidRPr="00E03F6F">
        <w:rPr>
          <w:rFonts w:asciiTheme="majorBidi" w:hAnsiTheme="majorBidi" w:cstheme="majorBidi"/>
          <w:spacing w:val="-5"/>
        </w:rPr>
        <w:t xml:space="preserve"> </w:t>
      </w:r>
      <w:r w:rsidRPr="00E03F6F">
        <w:rPr>
          <w:rFonts w:asciiTheme="majorBidi" w:hAnsiTheme="majorBidi" w:cstheme="majorBidi"/>
          <w:spacing w:val="-3"/>
        </w:rPr>
        <w:t>formed</w:t>
      </w:r>
      <w:r w:rsidRPr="00E03F6F">
        <w:rPr>
          <w:rFonts w:asciiTheme="majorBidi" w:hAnsiTheme="majorBidi" w:cstheme="majorBidi"/>
          <w:spacing w:val="1"/>
        </w:rPr>
        <w:t xml:space="preserve"> </w:t>
      </w:r>
      <w:r w:rsidRPr="00E03F6F">
        <w:rPr>
          <w:rFonts w:asciiTheme="majorBidi" w:hAnsiTheme="majorBidi" w:cstheme="majorBidi"/>
          <w:spacing w:val="-3"/>
        </w:rPr>
        <w:t>into</w:t>
      </w:r>
      <w:r w:rsidRPr="00E03F6F">
        <w:rPr>
          <w:rFonts w:asciiTheme="majorBidi" w:hAnsiTheme="majorBidi" w:cstheme="majorBidi"/>
          <w:spacing w:val="7"/>
        </w:rPr>
        <w:t xml:space="preserve"> </w:t>
      </w:r>
      <w:r w:rsidRPr="00E03F6F">
        <w:rPr>
          <w:rFonts w:asciiTheme="majorBidi" w:hAnsiTheme="majorBidi" w:cstheme="majorBidi"/>
        </w:rPr>
        <w:t>an</w:t>
      </w:r>
      <w:r w:rsidRPr="00E03F6F">
        <w:rPr>
          <w:rFonts w:asciiTheme="majorBidi" w:hAnsiTheme="majorBidi" w:cstheme="majorBidi"/>
          <w:spacing w:val="-5"/>
        </w:rPr>
        <w:t xml:space="preserve"> </w:t>
      </w:r>
      <w:r w:rsidRPr="00E03F6F">
        <w:rPr>
          <w:rFonts w:asciiTheme="majorBidi" w:hAnsiTheme="majorBidi" w:cstheme="majorBidi"/>
        </w:rPr>
        <w:t>array</w:t>
      </w:r>
      <w:r w:rsidRPr="00E03F6F">
        <w:rPr>
          <w:rFonts w:asciiTheme="majorBidi" w:hAnsiTheme="majorBidi" w:cstheme="majorBidi"/>
          <w:spacing w:val="-9"/>
        </w:rPr>
        <w:t xml:space="preserve"> </w:t>
      </w:r>
      <w:r w:rsidRPr="00E03F6F">
        <w:rPr>
          <w:rFonts w:asciiTheme="majorBidi" w:hAnsiTheme="majorBidi" w:cstheme="majorBidi"/>
          <w:spacing w:val="-5"/>
        </w:rPr>
        <w:t>is</w:t>
      </w:r>
      <w:r w:rsidRPr="00E03F6F">
        <w:rPr>
          <w:rFonts w:asciiTheme="majorBidi" w:hAnsiTheme="majorBidi" w:cstheme="majorBidi"/>
          <w:spacing w:val="1"/>
        </w:rPr>
        <w:t xml:space="preserve"> </w:t>
      </w:r>
      <w:r w:rsidRPr="00E03F6F">
        <w:rPr>
          <w:rFonts w:asciiTheme="majorBidi" w:hAnsiTheme="majorBidi" w:cstheme="majorBidi"/>
          <w:spacing w:val="-6"/>
        </w:rPr>
        <w:t>in</w:t>
      </w:r>
      <w:r w:rsidRPr="00E03F6F">
        <w:rPr>
          <w:rFonts w:asciiTheme="majorBidi" w:hAnsiTheme="majorBidi" w:cstheme="majorBidi"/>
          <w:spacing w:val="-3"/>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5"/>
        </w:rPr>
        <w:t>following</w:t>
      </w:r>
      <w:r w:rsidRPr="00E03F6F">
        <w:rPr>
          <w:rFonts w:asciiTheme="majorBidi" w:hAnsiTheme="majorBidi" w:cstheme="majorBidi"/>
          <w:spacing w:val="1"/>
        </w:rPr>
        <w:t xml:space="preserve"> </w:t>
      </w:r>
      <w:r w:rsidRPr="00E03F6F">
        <w:rPr>
          <w:rFonts w:asciiTheme="majorBidi" w:hAnsiTheme="majorBidi" w:cstheme="majorBidi"/>
          <w:spacing w:val="-3"/>
        </w:rPr>
        <w:t>form:</w:t>
      </w:r>
    </w:p>
    <w:p w:rsidR="00932B5D" w:rsidRPr="00E03F6F" w:rsidRDefault="00932B5D" w:rsidP="00932B5D">
      <w:pPr>
        <w:spacing w:before="10"/>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456"/>
        <w:gridCol w:w="456"/>
        <w:gridCol w:w="475"/>
        <w:gridCol w:w="480"/>
        <w:gridCol w:w="480"/>
        <w:gridCol w:w="480"/>
        <w:gridCol w:w="480"/>
        <w:gridCol w:w="480"/>
        <w:gridCol w:w="480"/>
        <w:gridCol w:w="480"/>
      </w:tblGrid>
      <w:tr w:rsidR="00932B5D" w:rsidRPr="00E03F6F" w:rsidTr="00E82932">
        <w:trPr>
          <w:trHeight w:hRule="exact" w:val="283"/>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30</w:t>
            </w:r>
          </w:p>
        </w:tc>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35</w:t>
            </w:r>
          </w:p>
        </w:tc>
        <w:tc>
          <w:tcPr>
            <w:tcW w:w="47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38</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40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45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45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55</w:t>
            </w:r>
          </w:p>
        </w:tc>
      </w:tr>
      <w:tr w:rsidR="00932B5D" w:rsidRPr="00E03F6F" w:rsidTr="00E82932">
        <w:trPr>
          <w:trHeight w:hRule="exact" w:val="288"/>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60</w:t>
            </w:r>
          </w:p>
        </w:tc>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60</w:t>
            </w:r>
          </w:p>
        </w:tc>
        <w:tc>
          <w:tcPr>
            <w:tcW w:w="47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65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70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70</w:t>
            </w:r>
          </w:p>
        </w:tc>
      </w:tr>
      <w:tr w:rsidR="00932B5D" w:rsidRPr="00E03F6F" w:rsidTr="00E82932">
        <w:trPr>
          <w:trHeight w:hRule="exact" w:val="283"/>
          <w:jc w:val="center"/>
        </w:trPr>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75</w:t>
            </w:r>
          </w:p>
        </w:tc>
        <w:tc>
          <w:tcPr>
            <w:tcW w:w="456"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75</w:t>
            </w:r>
          </w:p>
        </w:tc>
        <w:tc>
          <w:tcPr>
            <w:tcW w:w="475"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z w:val="24"/>
                <w:szCs w:val="24"/>
              </w:rPr>
              <w:t>75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85</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90</w:t>
            </w:r>
          </w:p>
        </w:tc>
        <w:tc>
          <w:tcPr>
            <w:tcW w:w="480" w:type="dxa"/>
            <w:tcBorders>
              <w:top w:val="single" w:sz="5" w:space="0" w:color="000000"/>
              <w:left w:val="single" w:sz="5" w:space="0" w:color="000000"/>
              <w:bottom w:val="single" w:sz="5" w:space="0" w:color="000000"/>
              <w:right w:val="single" w:sz="5" w:space="0" w:color="000000"/>
            </w:tcBorders>
          </w:tcPr>
          <w:p w:rsidR="00932B5D" w:rsidRPr="00E03F6F" w:rsidRDefault="00932B5D" w:rsidP="00AB25FB">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z w:val="24"/>
                <w:szCs w:val="24"/>
              </w:rPr>
              <w:t>90</w:t>
            </w:r>
          </w:p>
        </w:tc>
      </w:tr>
    </w:tbl>
    <w:p w:rsidR="00742ACA" w:rsidRDefault="00742ACA" w:rsidP="00A363DF">
      <w:pPr>
        <w:spacing w:line="244" w:lineRule="auto"/>
        <w:ind w:right="20" w:firstLine="720"/>
        <w:jc w:val="both"/>
        <w:rPr>
          <w:rFonts w:asciiTheme="majorBidi" w:hAnsiTheme="majorBidi" w:cstheme="majorBidi"/>
        </w:rPr>
      </w:pPr>
    </w:p>
    <w:p w:rsidR="00A363DF" w:rsidRPr="00E03F6F" w:rsidRDefault="00A363DF" w:rsidP="00A72B1B">
      <w:pPr>
        <w:spacing w:line="360" w:lineRule="auto"/>
        <w:ind w:right="20" w:firstLine="720"/>
        <w:jc w:val="both"/>
        <w:rPr>
          <w:rFonts w:asciiTheme="majorBidi" w:hAnsiTheme="majorBidi" w:cstheme="majorBidi"/>
        </w:rPr>
      </w:pPr>
      <w:r w:rsidRPr="00E03F6F">
        <w:rPr>
          <w:rFonts w:asciiTheme="majorBidi" w:hAnsiTheme="majorBidi" w:cstheme="majorBidi"/>
        </w:rPr>
        <w:t xml:space="preserve">The array helps us to see at once the maximum and minimum values. It also gives a rough idea of the distribution of the items over the range. When we have a large number of items, the formation of an array is very difficult, tedious and cumbersome. The Condensation </w:t>
      </w:r>
      <w:r w:rsidRPr="00E03F6F">
        <w:rPr>
          <w:rFonts w:asciiTheme="majorBidi" w:hAnsiTheme="majorBidi" w:cstheme="majorBidi"/>
        </w:rPr>
        <w:lastRenderedPageBreak/>
        <w:t>should be directed for better understanding and may be done in two ways, depending on the nature of the data.</w:t>
      </w:r>
    </w:p>
    <w:p w:rsidR="00742ACA" w:rsidRPr="00E03F6F" w:rsidRDefault="00294B9D" w:rsidP="00A72B1B">
      <w:pPr>
        <w:spacing w:line="0" w:lineRule="atLeast"/>
        <w:rPr>
          <w:rFonts w:asciiTheme="majorBidi" w:hAnsiTheme="majorBidi" w:cstheme="majorBidi"/>
          <w:b/>
        </w:rPr>
      </w:pPr>
      <w:r>
        <w:rPr>
          <w:rFonts w:asciiTheme="majorBidi" w:hAnsiTheme="majorBidi" w:cstheme="majorBidi"/>
          <w:b/>
        </w:rPr>
        <w:t>Example</w:t>
      </w:r>
      <w:r w:rsidR="00A363DF" w:rsidRPr="00E03F6F">
        <w:rPr>
          <w:rFonts w:asciiTheme="majorBidi" w:hAnsiTheme="majorBidi" w:cstheme="majorBidi"/>
          <w:b/>
        </w:rPr>
        <w:t>:</w:t>
      </w:r>
    </w:p>
    <w:p w:rsidR="00A363DF" w:rsidRPr="00E03F6F" w:rsidRDefault="00A363DF" w:rsidP="00A363DF">
      <w:pPr>
        <w:spacing w:line="36" w:lineRule="exact"/>
        <w:rPr>
          <w:rFonts w:asciiTheme="majorBidi" w:hAnsiTheme="majorBidi" w:cstheme="majorBidi"/>
        </w:rPr>
      </w:pPr>
    </w:p>
    <w:p w:rsidR="00742ACA" w:rsidRPr="00B604DB" w:rsidRDefault="00A363DF" w:rsidP="00A363DF">
      <w:pPr>
        <w:spacing w:line="236" w:lineRule="auto"/>
        <w:ind w:right="20"/>
        <w:jc w:val="both"/>
        <w:rPr>
          <w:rFonts w:asciiTheme="majorBidi" w:hAnsiTheme="majorBidi" w:cstheme="majorBidi"/>
          <w:b/>
          <w:bCs/>
          <w:i/>
          <w:iCs/>
        </w:rPr>
      </w:pPr>
      <w:r w:rsidRPr="00742ACA">
        <w:rPr>
          <w:rFonts w:asciiTheme="majorBidi" w:hAnsiTheme="majorBidi" w:cstheme="majorBidi"/>
          <w:b/>
          <w:bCs/>
          <w:i/>
          <w:iCs/>
        </w:rPr>
        <w:t>In a survey of 40 families in a village, the number of children per family was recorded and the following data obtained.</w:t>
      </w:r>
    </w:p>
    <w:p w:rsidR="00A363DF" w:rsidRPr="00E03F6F" w:rsidRDefault="00A363DF" w:rsidP="00A363DF">
      <w:pPr>
        <w:spacing w:line="2"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600"/>
        <w:gridCol w:w="560"/>
        <w:gridCol w:w="640"/>
        <w:gridCol w:w="640"/>
        <w:gridCol w:w="640"/>
        <w:gridCol w:w="640"/>
        <w:gridCol w:w="640"/>
        <w:gridCol w:w="500"/>
      </w:tblGrid>
      <w:tr w:rsidR="00A363DF" w:rsidRPr="00E03F6F" w:rsidTr="00E82932">
        <w:trPr>
          <w:trHeight w:val="268"/>
          <w:jc w:val="center"/>
        </w:trPr>
        <w:tc>
          <w:tcPr>
            <w:tcW w:w="600" w:type="dxa"/>
            <w:tcBorders>
              <w:top w:val="single" w:sz="8" w:space="0" w:color="auto"/>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40"/>
              <w:jc w:val="right"/>
              <w:rPr>
                <w:rFonts w:asciiTheme="majorBidi" w:hAnsiTheme="majorBidi" w:cstheme="majorBidi"/>
              </w:rPr>
            </w:pPr>
            <w:r w:rsidRPr="00E03F6F">
              <w:rPr>
                <w:rFonts w:asciiTheme="majorBidi" w:hAnsiTheme="majorBidi" w:cstheme="majorBidi"/>
              </w:rPr>
              <w:t>1</w:t>
            </w:r>
          </w:p>
        </w:tc>
        <w:tc>
          <w:tcPr>
            <w:tcW w:w="56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20"/>
              <w:jc w:val="right"/>
              <w:rPr>
                <w:rFonts w:asciiTheme="majorBidi" w:hAnsiTheme="majorBidi" w:cstheme="majorBidi"/>
              </w:rPr>
            </w:pPr>
            <w:r w:rsidRPr="00E03F6F">
              <w:rPr>
                <w:rFonts w:asciiTheme="majorBidi" w:hAnsiTheme="majorBidi" w:cstheme="majorBidi"/>
              </w:rPr>
              <w:t>0</w:t>
            </w:r>
          </w:p>
        </w:tc>
        <w:tc>
          <w:tcPr>
            <w:tcW w:w="64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3</w:t>
            </w:r>
          </w:p>
        </w:tc>
        <w:tc>
          <w:tcPr>
            <w:tcW w:w="64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2</w:t>
            </w:r>
          </w:p>
        </w:tc>
        <w:tc>
          <w:tcPr>
            <w:tcW w:w="64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1</w:t>
            </w:r>
          </w:p>
        </w:tc>
        <w:tc>
          <w:tcPr>
            <w:tcW w:w="64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5</w:t>
            </w:r>
          </w:p>
        </w:tc>
        <w:tc>
          <w:tcPr>
            <w:tcW w:w="64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6</w:t>
            </w:r>
          </w:p>
        </w:tc>
        <w:tc>
          <w:tcPr>
            <w:tcW w:w="500" w:type="dxa"/>
            <w:tcBorders>
              <w:top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80"/>
              <w:jc w:val="right"/>
              <w:rPr>
                <w:rFonts w:asciiTheme="majorBidi" w:hAnsiTheme="majorBidi" w:cstheme="majorBidi"/>
              </w:rPr>
            </w:pPr>
            <w:r w:rsidRPr="00E03F6F">
              <w:rPr>
                <w:rFonts w:asciiTheme="majorBidi" w:hAnsiTheme="majorBidi" w:cstheme="majorBidi"/>
              </w:rPr>
              <w:t>2</w:t>
            </w:r>
          </w:p>
        </w:tc>
      </w:tr>
      <w:tr w:rsidR="00A363DF" w:rsidRPr="00E03F6F" w:rsidTr="00E82932">
        <w:trPr>
          <w:trHeight w:val="263"/>
          <w:jc w:val="center"/>
        </w:trPr>
        <w:tc>
          <w:tcPr>
            <w:tcW w:w="60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40"/>
              <w:jc w:val="right"/>
              <w:rPr>
                <w:rFonts w:asciiTheme="majorBidi" w:hAnsiTheme="majorBidi" w:cstheme="majorBidi"/>
              </w:rPr>
            </w:pPr>
            <w:r w:rsidRPr="00E03F6F">
              <w:rPr>
                <w:rFonts w:asciiTheme="majorBidi" w:hAnsiTheme="majorBidi" w:cstheme="majorBidi"/>
              </w:rPr>
              <w:t>2</w:t>
            </w:r>
          </w:p>
        </w:tc>
        <w:tc>
          <w:tcPr>
            <w:tcW w:w="56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20"/>
              <w:jc w:val="right"/>
              <w:rPr>
                <w:rFonts w:asciiTheme="majorBidi" w:hAnsiTheme="majorBidi" w:cstheme="majorBidi"/>
              </w:rPr>
            </w:pPr>
            <w:r w:rsidRPr="00E03F6F">
              <w:rPr>
                <w:rFonts w:asciiTheme="majorBidi" w:hAnsiTheme="majorBidi" w:cstheme="majorBidi"/>
              </w:rPr>
              <w:t>1</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0</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3</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4</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2</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1</w:t>
            </w:r>
          </w:p>
        </w:tc>
        <w:tc>
          <w:tcPr>
            <w:tcW w:w="50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80"/>
              <w:jc w:val="right"/>
              <w:rPr>
                <w:rFonts w:asciiTheme="majorBidi" w:hAnsiTheme="majorBidi" w:cstheme="majorBidi"/>
              </w:rPr>
            </w:pPr>
            <w:r w:rsidRPr="00E03F6F">
              <w:rPr>
                <w:rFonts w:asciiTheme="majorBidi" w:hAnsiTheme="majorBidi" w:cstheme="majorBidi"/>
              </w:rPr>
              <w:t>6</w:t>
            </w:r>
          </w:p>
        </w:tc>
      </w:tr>
      <w:tr w:rsidR="00A363DF" w:rsidRPr="00E03F6F" w:rsidTr="00E82932">
        <w:trPr>
          <w:trHeight w:val="268"/>
          <w:jc w:val="center"/>
        </w:trPr>
        <w:tc>
          <w:tcPr>
            <w:tcW w:w="60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40"/>
              <w:jc w:val="right"/>
              <w:rPr>
                <w:rFonts w:asciiTheme="majorBidi" w:hAnsiTheme="majorBidi" w:cstheme="majorBidi"/>
              </w:rPr>
            </w:pPr>
            <w:r w:rsidRPr="00E03F6F">
              <w:rPr>
                <w:rFonts w:asciiTheme="majorBidi" w:hAnsiTheme="majorBidi" w:cstheme="majorBidi"/>
              </w:rPr>
              <w:t>3</w:t>
            </w:r>
          </w:p>
        </w:tc>
        <w:tc>
          <w:tcPr>
            <w:tcW w:w="56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20"/>
              <w:jc w:val="right"/>
              <w:rPr>
                <w:rFonts w:asciiTheme="majorBidi" w:hAnsiTheme="majorBidi" w:cstheme="majorBidi"/>
              </w:rPr>
            </w:pPr>
            <w:r w:rsidRPr="00E03F6F">
              <w:rPr>
                <w:rFonts w:asciiTheme="majorBidi" w:hAnsiTheme="majorBidi" w:cstheme="majorBidi"/>
              </w:rPr>
              <w:t>2</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1</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5</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3</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3</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2</w:t>
            </w:r>
          </w:p>
        </w:tc>
        <w:tc>
          <w:tcPr>
            <w:tcW w:w="50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80"/>
              <w:jc w:val="right"/>
              <w:rPr>
                <w:rFonts w:asciiTheme="majorBidi" w:hAnsiTheme="majorBidi" w:cstheme="majorBidi"/>
              </w:rPr>
            </w:pPr>
            <w:r w:rsidRPr="00E03F6F">
              <w:rPr>
                <w:rFonts w:asciiTheme="majorBidi" w:hAnsiTheme="majorBidi" w:cstheme="majorBidi"/>
              </w:rPr>
              <w:t>4</w:t>
            </w:r>
          </w:p>
        </w:tc>
      </w:tr>
      <w:tr w:rsidR="00A363DF" w:rsidRPr="00E03F6F" w:rsidTr="00E82932">
        <w:trPr>
          <w:trHeight w:val="263"/>
          <w:jc w:val="center"/>
        </w:trPr>
        <w:tc>
          <w:tcPr>
            <w:tcW w:w="60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40"/>
              <w:jc w:val="right"/>
              <w:rPr>
                <w:rFonts w:asciiTheme="majorBidi" w:hAnsiTheme="majorBidi" w:cstheme="majorBidi"/>
              </w:rPr>
            </w:pPr>
            <w:r w:rsidRPr="00E03F6F">
              <w:rPr>
                <w:rFonts w:asciiTheme="majorBidi" w:hAnsiTheme="majorBidi" w:cstheme="majorBidi"/>
              </w:rPr>
              <w:t>2</w:t>
            </w:r>
          </w:p>
        </w:tc>
        <w:tc>
          <w:tcPr>
            <w:tcW w:w="56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20"/>
              <w:jc w:val="right"/>
              <w:rPr>
                <w:rFonts w:asciiTheme="majorBidi" w:hAnsiTheme="majorBidi" w:cstheme="majorBidi"/>
              </w:rPr>
            </w:pPr>
            <w:r w:rsidRPr="00E03F6F">
              <w:rPr>
                <w:rFonts w:asciiTheme="majorBidi" w:hAnsiTheme="majorBidi" w:cstheme="majorBidi"/>
              </w:rPr>
              <w:t>2</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3</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0</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2</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1</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160"/>
              <w:jc w:val="right"/>
              <w:rPr>
                <w:rFonts w:asciiTheme="majorBidi" w:hAnsiTheme="majorBidi" w:cstheme="majorBidi"/>
              </w:rPr>
            </w:pPr>
            <w:r w:rsidRPr="00E03F6F">
              <w:rPr>
                <w:rFonts w:asciiTheme="majorBidi" w:hAnsiTheme="majorBidi" w:cstheme="majorBidi"/>
              </w:rPr>
              <w:t>4</w:t>
            </w:r>
          </w:p>
        </w:tc>
        <w:tc>
          <w:tcPr>
            <w:tcW w:w="50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80"/>
              <w:jc w:val="right"/>
              <w:rPr>
                <w:rFonts w:asciiTheme="majorBidi" w:hAnsiTheme="majorBidi" w:cstheme="majorBidi"/>
              </w:rPr>
            </w:pPr>
            <w:r w:rsidRPr="00E03F6F">
              <w:rPr>
                <w:rFonts w:asciiTheme="majorBidi" w:hAnsiTheme="majorBidi" w:cstheme="majorBidi"/>
              </w:rPr>
              <w:t>5</w:t>
            </w:r>
          </w:p>
        </w:tc>
      </w:tr>
      <w:tr w:rsidR="00A363DF" w:rsidRPr="00E03F6F" w:rsidTr="00E82932">
        <w:trPr>
          <w:trHeight w:val="268"/>
          <w:jc w:val="center"/>
        </w:trPr>
        <w:tc>
          <w:tcPr>
            <w:tcW w:w="60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40"/>
              <w:jc w:val="right"/>
              <w:rPr>
                <w:rFonts w:asciiTheme="majorBidi" w:hAnsiTheme="majorBidi" w:cstheme="majorBidi"/>
              </w:rPr>
            </w:pPr>
            <w:r w:rsidRPr="00E03F6F">
              <w:rPr>
                <w:rFonts w:asciiTheme="majorBidi" w:hAnsiTheme="majorBidi" w:cstheme="majorBidi"/>
              </w:rPr>
              <w:t>3</w:t>
            </w:r>
          </w:p>
        </w:tc>
        <w:tc>
          <w:tcPr>
            <w:tcW w:w="56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20"/>
              <w:jc w:val="right"/>
              <w:rPr>
                <w:rFonts w:asciiTheme="majorBidi" w:hAnsiTheme="majorBidi" w:cstheme="majorBidi"/>
              </w:rPr>
            </w:pPr>
            <w:r w:rsidRPr="00E03F6F">
              <w:rPr>
                <w:rFonts w:asciiTheme="majorBidi" w:hAnsiTheme="majorBidi" w:cstheme="majorBidi"/>
              </w:rPr>
              <w:t>3</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4</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4</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1</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2</w:t>
            </w:r>
          </w:p>
        </w:tc>
        <w:tc>
          <w:tcPr>
            <w:tcW w:w="64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160"/>
              <w:jc w:val="right"/>
              <w:rPr>
                <w:rFonts w:asciiTheme="majorBidi" w:hAnsiTheme="majorBidi" w:cstheme="majorBidi"/>
              </w:rPr>
            </w:pPr>
            <w:r w:rsidRPr="00E03F6F">
              <w:rPr>
                <w:rFonts w:asciiTheme="majorBidi" w:hAnsiTheme="majorBidi" w:cstheme="majorBidi"/>
              </w:rPr>
              <w:t>4</w:t>
            </w:r>
          </w:p>
        </w:tc>
        <w:tc>
          <w:tcPr>
            <w:tcW w:w="50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80"/>
              <w:jc w:val="right"/>
              <w:rPr>
                <w:rFonts w:asciiTheme="majorBidi" w:hAnsiTheme="majorBidi" w:cstheme="majorBidi"/>
              </w:rPr>
            </w:pPr>
            <w:r w:rsidRPr="00E03F6F">
              <w:rPr>
                <w:rFonts w:asciiTheme="majorBidi" w:hAnsiTheme="majorBidi" w:cstheme="majorBidi"/>
              </w:rPr>
              <w:t>5</w:t>
            </w:r>
          </w:p>
        </w:tc>
      </w:tr>
    </w:tbl>
    <w:p w:rsidR="00742ACA" w:rsidRDefault="00742ACA" w:rsidP="00294B9D">
      <w:pPr>
        <w:spacing w:line="250" w:lineRule="auto"/>
        <w:ind w:firstLine="720"/>
        <w:rPr>
          <w:rFonts w:asciiTheme="majorBidi" w:hAnsiTheme="majorBidi" w:cstheme="majorBidi"/>
        </w:rPr>
      </w:pPr>
    </w:p>
    <w:p w:rsidR="00742ACA" w:rsidRPr="00B604DB" w:rsidRDefault="00A363DF" w:rsidP="00B604DB">
      <w:pPr>
        <w:spacing w:line="250" w:lineRule="auto"/>
        <w:ind w:firstLine="720"/>
        <w:rPr>
          <w:rFonts w:asciiTheme="majorBidi" w:hAnsiTheme="majorBidi" w:cstheme="majorBidi"/>
          <w:b/>
          <w:bCs/>
          <w:i/>
          <w:iCs/>
        </w:rPr>
      </w:pPr>
      <w:r w:rsidRPr="00742ACA">
        <w:rPr>
          <w:rFonts w:asciiTheme="majorBidi" w:hAnsiTheme="majorBidi" w:cstheme="majorBidi"/>
          <w:b/>
          <w:bCs/>
          <w:i/>
          <w:iCs/>
        </w:rPr>
        <w:t>Represent the data in the form of a d</w:t>
      </w:r>
      <w:r w:rsidR="00294B9D" w:rsidRPr="00742ACA">
        <w:rPr>
          <w:rFonts w:asciiTheme="majorBidi" w:hAnsiTheme="majorBidi" w:cstheme="majorBidi"/>
          <w:b/>
          <w:bCs/>
          <w:i/>
          <w:iCs/>
        </w:rPr>
        <w:t>iscrete frequency distribution.</w:t>
      </w:r>
    </w:p>
    <w:p w:rsidR="00A363DF" w:rsidRPr="00E03F6F" w:rsidRDefault="00A363DF" w:rsidP="00A363DF">
      <w:pPr>
        <w:spacing w:line="0" w:lineRule="atLeast"/>
        <w:rPr>
          <w:rFonts w:asciiTheme="majorBidi" w:hAnsiTheme="majorBidi" w:cstheme="majorBidi"/>
          <w:b/>
        </w:rPr>
      </w:pPr>
      <w:r w:rsidRPr="00E03F6F">
        <w:rPr>
          <w:rFonts w:asciiTheme="majorBidi" w:hAnsiTheme="majorBidi" w:cstheme="majorBidi"/>
          <w:b/>
        </w:rPr>
        <w:t>Solution:</w:t>
      </w:r>
    </w:p>
    <w:p w:rsidR="00A363DF" w:rsidRPr="00E03F6F" w:rsidRDefault="00A363DF" w:rsidP="00A363DF">
      <w:pPr>
        <w:spacing w:line="39" w:lineRule="exact"/>
        <w:rPr>
          <w:rFonts w:asciiTheme="majorBidi" w:hAnsiTheme="majorBidi" w:cstheme="majorBidi"/>
        </w:rPr>
      </w:pPr>
    </w:p>
    <w:p w:rsidR="00A363DF" w:rsidRPr="00E03F6F" w:rsidRDefault="00A363DF" w:rsidP="00A363DF">
      <w:pPr>
        <w:spacing w:line="0" w:lineRule="atLeast"/>
        <w:rPr>
          <w:rFonts w:asciiTheme="majorBidi" w:hAnsiTheme="majorBidi" w:cstheme="majorBidi"/>
        </w:rPr>
      </w:pPr>
      <w:r w:rsidRPr="00E03F6F">
        <w:rPr>
          <w:rFonts w:asciiTheme="majorBidi" w:hAnsiTheme="majorBidi" w:cstheme="majorBidi"/>
        </w:rPr>
        <w:t>Frequency distribution of the number of children</w:t>
      </w:r>
    </w:p>
    <w:p w:rsidR="00A363DF" w:rsidRPr="00E03F6F" w:rsidRDefault="00A363DF" w:rsidP="00A363DF">
      <w:pPr>
        <w:spacing w:line="325" w:lineRule="exact"/>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80"/>
        <w:gridCol w:w="1360"/>
        <w:gridCol w:w="1340"/>
      </w:tblGrid>
      <w:tr w:rsidR="00A363DF" w:rsidRPr="00E03F6F" w:rsidTr="00E82932">
        <w:trPr>
          <w:trHeight w:val="251"/>
          <w:jc w:val="center"/>
        </w:trPr>
        <w:tc>
          <w:tcPr>
            <w:tcW w:w="1380" w:type="dxa"/>
            <w:shd w:val="clear" w:color="auto" w:fill="auto"/>
            <w:vAlign w:val="bottom"/>
          </w:tcPr>
          <w:p w:rsidR="00A363DF" w:rsidRPr="00E03F6F" w:rsidRDefault="00A363DF" w:rsidP="00AB25FB">
            <w:pPr>
              <w:spacing w:line="251" w:lineRule="exact"/>
              <w:jc w:val="center"/>
              <w:rPr>
                <w:rFonts w:asciiTheme="majorBidi" w:hAnsiTheme="majorBidi" w:cstheme="majorBidi"/>
                <w:b/>
                <w:w w:val="98"/>
              </w:rPr>
            </w:pPr>
            <w:r w:rsidRPr="00E03F6F">
              <w:rPr>
                <w:rFonts w:asciiTheme="majorBidi" w:hAnsiTheme="majorBidi" w:cstheme="majorBidi"/>
                <w:b/>
                <w:w w:val="98"/>
              </w:rPr>
              <w:t>Number of</w:t>
            </w:r>
          </w:p>
        </w:tc>
        <w:tc>
          <w:tcPr>
            <w:tcW w:w="1360" w:type="dxa"/>
            <w:shd w:val="clear" w:color="auto" w:fill="auto"/>
            <w:vAlign w:val="bottom"/>
          </w:tcPr>
          <w:p w:rsidR="00A363DF" w:rsidRPr="00E03F6F" w:rsidRDefault="00A363DF" w:rsidP="00AB25FB">
            <w:pPr>
              <w:spacing w:line="251" w:lineRule="exact"/>
              <w:jc w:val="center"/>
              <w:rPr>
                <w:rFonts w:asciiTheme="majorBidi" w:hAnsiTheme="majorBidi" w:cstheme="majorBidi"/>
                <w:b/>
                <w:w w:val="97"/>
              </w:rPr>
            </w:pPr>
            <w:r w:rsidRPr="00E03F6F">
              <w:rPr>
                <w:rFonts w:asciiTheme="majorBidi" w:hAnsiTheme="majorBidi" w:cstheme="majorBidi"/>
                <w:b/>
                <w:w w:val="97"/>
              </w:rPr>
              <w:t>Tally</w:t>
            </w:r>
          </w:p>
        </w:tc>
        <w:tc>
          <w:tcPr>
            <w:tcW w:w="1340" w:type="dxa"/>
            <w:shd w:val="clear" w:color="auto" w:fill="auto"/>
            <w:vAlign w:val="bottom"/>
          </w:tcPr>
          <w:p w:rsidR="00A363DF" w:rsidRPr="00E03F6F" w:rsidRDefault="00A363DF" w:rsidP="00AB25FB">
            <w:pPr>
              <w:spacing w:line="251" w:lineRule="exact"/>
              <w:ind w:right="20"/>
              <w:jc w:val="right"/>
              <w:rPr>
                <w:rFonts w:asciiTheme="majorBidi" w:hAnsiTheme="majorBidi" w:cstheme="majorBidi"/>
                <w:b/>
              </w:rPr>
            </w:pPr>
            <w:r w:rsidRPr="00E03F6F">
              <w:rPr>
                <w:rFonts w:asciiTheme="majorBidi" w:hAnsiTheme="majorBidi" w:cstheme="majorBidi"/>
                <w:b/>
              </w:rPr>
              <w:t>Frequency</w:t>
            </w:r>
          </w:p>
        </w:tc>
      </w:tr>
      <w:tr w:rsidR="00A363DF" w:rsidRPr="00E03F6F" w:rsidTr="00E82932">
        <w:trPr>
          <w:trHeight w:val="310"/>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b/>
                <w:w w:val="97"/>
              </w:rPr>
            </w:pPr>
            <w:r w:rsidRPr="00E03F6F">
              <w:rPr>
                <w:rFonts w:asciiTheme="majorBidi" w:hAnsiTheme="majorBidi" w:cstheme="majorBidi"/>
                <w:b/>
                <w:w w:val="97"/>
              </w:rPr>
              <w:t>Children</w:t>
            </w:r>
          </w:p>
        </w:tc>
        <w:tc>
          <w:tcPr>
            <w:tcW w:w="1360" w:type="dxa"/>
            <w:shd w:val="clear" w:color="auto" w:fill="auto"/>
            <w:vAlign w:val="bottom"/>
          </w:tcPr>
          <w:p w:rsidR="00A363DF" w:rsidRPr="00E03F6F" w:rsidRDefault="00A363DF" w:rsidP="00AB25FB">
            <w:pPr>
              <w:spacing w:line="0" w:lineRule="atLeast"/>
              <w:jc w:val="center"/>
              <w:rPr>
                <w:rFonts w:asciiTheme="majorBidi" w:hAnsiTheme="majorBidi" w:cstheme="majorBidi"/>
                <w:b/>
                <w:w w:val="96"/>
              </w:rPr>
            </w:pPr>
            <w:r w:rsidRPr="00E03F6F">
              <w:rPr>
                <w:rFonts w:asciiTheme="majorBidi" w:hAnsiTheme="majorBidi" w:cstheme="majorBidi"/>
                <w:b/>
                <w:w w:val="96"/>
              </w:rPr>
              <w:t>Marks</w:t>
            </w:r>
          </w:p>
        </w:tc>
        <w:tc>
          <w:tcPr>
            <w:tcW w:w="1340" w:type="dxa"/>
            <w:shd w:val="clear" w:color="auto" w:fill="auto"/>
            <w:vAlign w:val="bottom"/>
          </w:tcPr>
          <w:p w:rsidR="00A363DF" w:rsidRPr="00E03F6F" w:rsidRDefault="00A363DF" w:rsidP="00AB25FB">
            <w:pPr>
              <w:spacing w:line="0" w:lineRule="atLeast"/>
              <w:rPr>
                <w:rFonts w:asciiTheme="majorBidi" w:hAnsiTheme="majorBidi" w:cstheme="majorBidi"/>
              </w:rPr>
            </w:pP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0</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3</w:t>
            </w: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1</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7</w:t>
            </w: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2</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440"/>
              <w:jc w:val="right"/>
              <w:rPr>
                <w:rFonts w:asciiTheme="majorBidi" w:hAnsiTheme="majorBidi" w:cstheme="majorBidi"/>
              </w:rPr>
            </w:pPr>
            <w:r w:rsidRPr="00E03F6F">
              <w:rPr>
                <w:rFonts w:asciiTheme="majorBidi" w:hAnsiTheme="majorBidi" w:cstheme="majorBidi"/>
              </w:rPr>
              <w:t>10</w:t>
            </w: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3</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8</w:t>
            </w: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4</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6</w:t>
            </w:r>
          </w:p>
        </w:tc>
      </w:tr>
      <w:tr w:rsidR="00A363DF" w:rsidRPr="00E03F6F" w:rsidTr="00E82932">
        <w:trPr>
          <w:trHeight w:val="301"/>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5</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4</w:t>
            </w:r>
          </w:p>
        </w:tc>
      </w:tr>
      <w:tr w:rsidR="00A363DF" w:rsidRPr="00E03F6F" w:rsidTr="00E82932">
        <w:trPr>
          <w:trHeight w:val="309"/>
          <w:jc w:val="center"/>
        </w:trPr>
        <w:tc>
          <w:tcPr>
            <w:tcW w:w="1380" w:type="dxa"/>
            <w:shd w:val="clear" w:color="auto" w:fill="auto"/>
            <w:vAlign w:val="bottom"/>
          </w:tcPr>
          <w:p w:rsidR="00A363DF" w:rsidRPr="00E03F6F" w:rsidRDefault="00A363DF" w:rsidP="00AB25FB">
            <w:pPr>
              <w:spacing w:line="0" w:lineRule="atLeast"/>
              <w:jc w:val="center"/>
              <w:rPr>
                <w:rFonts w:asciiTheme="majorBidi" w:hAnsiTheme="majorBidi" w:cstheme="majorBidi"/>
                <w:w w:val="99"/>
              </w:rPr>
            </w:pPr>
            <w:r w:rsidRPr="00E03F6F">
              <w:rPr>
                <w:rFonts w:asciiTheme="majorBidi" w:hAnsiTheme="majorBidi" w:cstheme="majorBidi"/>
                <w:w w:val="99"/>
              </w:rPr>
              <w:t>6</w:t>
            </w:r>
          </w:p>
        </w:tc>
        <w:tc>
          <w:tcPr>
            <w:tcW w:w="136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40" w:type="dxa"/>
            <w:shd w:val="clear" w:color="auto" w:fill="auto"/>
            <w:vAlign w:val="bottom"/>
          </w:tcPr>
          <w:p w:rsidR="00A363DF" w:rsidRPr="00E03F6F" w:rsidRDefault="00A363DF" w:rsidP="00AB25FB">
            <w:pPr>
              <w:spacing w:line="0" w:lineRule="atLeast"/>
              <w:ind w:right="500"/>
              <w:jc w:val="right"/>
              <w:rPr>
                <w:rFonts w:asciiTheme="majorBidi" w:hAnsiTheme="majorBidi" w:cstheme="majorBidi"/>
              </w:rPr>
            </w:pPr>
            <w:r w:rsidRPr="00E03F6F">
              <w:rPr>
                <w:rFonts w:asciiTheme="majorBidi" w:hAnsiTheme="majorBidi" w:cstheme="majorBidi"/>
              </w:rPr>
              <w:t>2</w:t>
            </w:r>
          </w:p>
        </w:tc>
      </w:tr>
      <w:tr w:rsidR="00A363DF" w:rsidRPr="00E03F6F" w:rsidTr="00E82932">
        <w:trPr>
          <w:trHeight w:val="270"/>
          <w:jc w:val="center"/>
        </w:trPr>
        <w:tc>
          <w:tcPr>
            <w:tcW w:w="1380" w:type="dxa"/>
            <w:shd w:val="clear" w:color="auto" w:fill="auto"/>
            <w:vAlign w:val="bottom"/>
          </w:tcPr>
          <w:p w:rsidR="00A363DF" w:rsidRPr="00E03F6F" w:rsidRDefault="00A363DF" w:rsidP="00AB25FB">
            <w:pPr>
              <w:spacing w:line="0" w:lineRule="atLeast"/>
              <w:rPr>
                <w:rFonts w:asciiTheme="majorBidi" w:hAnsiTheme="majorBidi" w:cstheme="majorBidi"/>
              </w:rPr>
            </w:pPr>
          </w:p>
        </w:tc>
        <w:tc>
          <w:tcPr>
            <w:tcW w:w="1360" w:type="dxa"/>
            <w:shd w:val="clear" w:color="auto" w:fill="auto"/>
            <w:vAlign w:val="bottom"/>
          </w:tcPr>
          <w:p w:rsidR="00A363DF" w:rsidRPr="00E03F6F" w:rsidRDefault="00A363DF" w:rsidP="00AB25FB">
            <w:pPr>
              <w:spacing w:line="270" w:lineRule="exact"/>
              <w:ind w:left="100"/>
              <w:rPr>
                <w:rFonts w:asciiTheme="majorBidi" w:hAnsiTheme="majorBidi" w:cstheme="majorBidi"/>
              </w:rPr>
            </w:pPr>
            <w:r w:rsidRPr="00E03F6F">
              <w:rPr>
                <w:rFonts w:asciiTheme="majorBidi" w:hAnsiTheme="majorBidi" w:cstheme="majorBidi"/>
              </w:rPr>
              <w:t>Total</w:t>
            </w:r>
          </w:p>
        </w:tc>
        <w:tc>
          <w:tcPr>
            <w:tcW w:w="1340" w:type="dxa"/>
            <w:shd w:val="clear" w:color="auto" w:fill="auto"/>
            <w:vAlign w:val="bottom"/>
          </w:tcPr>
          <w:p w:rsidR="00A363DF" w:rsidRPr="00E03F6F" w:rsidRDefault="00A363DF" w:rsidP="00AB25FB">
            <w:pPr>
              <w:spacing w:line="270" w:lineRule="exact"/>
              <w:ind w:right="500"/>
              <w:jc w:val="right"/>
              <w:rPr>
                <w:rFonts w:asciiTheme="majorBidi" w:hAnsiTheme="majorBidi" w:cstheme="majorBidi"/>
              </w:rPr>
            </w:pPr>
            <w:r w:rsidRPr="00E03F6F">
              <w:rPr>
                <w:rFonts w:asciiTheme="majorBidi" w:hAnsiTheme="majorBidi" w:cstheme="majorBidi"/>
              </w:rPr>
              <w:t>40</w:t>
            </w:r>
          </w:p>
        </w:tc>
      </w:tr>
    </w:tbl>
    <w:p w:rsidR="00A363DF" w:rsidRPr="00E03F6F" w:rsidRDefault="00A363DF" w:rsidP="00A363DF">
      <w:pPr>
        <w:spacing w:line="246" w:lineRule="exact"/>
        <w:rPr>
          <w:rFonts w:asciiTheme="majorBidi" w:hAnsiTheme="majorBidi" w:cstheme="majorBidi"/>
        </w:rPr>
      </w:pPr>
    </w:p>
    <w:p w:rsidR="00A363DF" w:rsidRPr="00E03F6F" w:rsidRDefault="00A363DF" w:rsidP="00A363DF">
      <w:pPr>
        <w:spacing w:line="0" w:lineRule="atLeast"/>
        <w:rPr>
          <w:rFonts w:asciiTheme="majorBidi" w:hAnsiTheme="majorBidi" w:cstheme="majorBidi"/>
          <w:b/>
        </w:rPr>
      </w:pPr>
      <w:r w:rsidRPr="00E03F6F">
        <w:rPr>
          <w:rFonts w:asciiTheme="majorBidi" w:hAnsiTheme="majorBidi" w:cstheme="majorBidi"/>
          <w:b/>
        </w:rPr>
        <w:t>b) Continuous frequency distribution:</w:t>
      </w:r>
    </w:p>
    <w:p w:rsidR="00A363DF" w:rsidRPr="00E03F6F" w:rsidRDefault="00A363DF" w:rsidP="00A363DF">
      <w:pPr>
        <w:spacing w:line="42" w:lineRule="exact"/>
        <w:rPr>
          <w:rFonts w:asciiTheme="majorBidi" w:hAnsiTheme="majorBidi" w:cstheme="majorBidi"/>
        </w:rPr>
      </w:pPr>
    </w:p>
    <w:p w:rsidR="00742ACA" w:rsidRPr="00E03F6F" w:rsidRDefault="00A363DF" w:rsidP="00A72B1B">
      <w:pPr>
        <w:spacing w:line="360" w:lineRule="auto"/>
        <w:ind w:firstLine="782"/>
        <w:jc w:val="both"/>
        <w:rPr>
          <w:rFonts w:asciiTheme="majorBidi" w:hAnsiTheme="majorBidi" w:cstheme="majorBidi"/>
        </w:rPr>
      </w:pPr>
      <w:r w:rsidRPr="00E03F6F">
        <w:rPr>
          <w:rFonts w:asciiTheme="majorBidi" w:hAnsiTheme="majorBidi" w:cstheme="majorBidi"/>
        </w:rPr>
        <w:t>In this form of distribution refers to groups of values. This becomes necessary in the case of some variables which can take any fractional value and in which case an exact measurement is not possible. Hence a discrete variable can be presented in the form of a continuous frequency distribution.</w:t>
      </w:r>
    </w:p>
    <w:p w:rsidR="00A363DF" w:rsidRPr="00E03F6F" w:rsidRDefault="00A363DF" w:rsidP="00A363DF">
      <w:pPr>
        <w:spacing w:line="3" w:lineRule="exact"/>
        <w:rPr>
          <w:rFonts w:asciiTheme="majorBidi" w:hAnsiTheme="majorBidi" w:cstheme="majorBidi"/>
        </w:rPr>
      </w:pPr>
    </w:p>
    <w:p w:rsidR="00A363DF" w:rsidRPr="00E03F6F" w:rsidRDefault="00A363DF" w:rsidP="00A363DF">
      <w:pPr>
        <w:spacing w:line="0" w:lineRule="atLeast"/>
        <w:rPr>
          <w:rFonts w:asciiTheme="majorBidi" w:hAnsiTheme="majorBidi" w:cstheme="majorBidi"/>
        </w:rPr>
      </w:pPr>
      <w:r w:rsidRPr="00E03F6F">
        <w:rPr>
          <w:rFonts w:asciiTheme="majorBidi" w:hAnsiTheme="majorBidi" w:cstheme="majorBidi"/>
        </w:rPr>
        <w:t>Wage distribution of 100 employees</w:t>
      </w:r>
    </w:p>
    <w:p w:rsidR="00A363DF" w:rsidRPr="00E03F6F" w:rsidRDefault="00A363DF" w:rsidP="00A363DF">
      <w:pPr>
        <w:spacing w:line="249"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1840"/>
        <w:gridCol w:w="1520"/>
      </w:tblGrid>
      <w:tr w:rsidR="00A363DF" w:rsidRPr="00E03F6F" w:rsidTr="00E82932">
        <w:trPr>
          <w:trHeight w:val="251"/>
          <w:jc w:val="center"/>
        </w:trPr>
        <w:tc>
          <w:tcPr>
            <w:tcW w:w="1840" w:type="dxa"/>
            <w:tcBorders>
              <w:top w:val="single" w:sz="8" w:space="0" w:color="auto"/>
              <w:left w:val="single" w:sz="8" w:space="0" w:color="auto"/>
              <w:right w:val="single" w:sz="8" w:space="0" w:color="auto"/>
            </w:tcBorders>
            <w:shd w:val="clear" w:color="auto" w:fill="auto"/>
            <w:vAlign w:val="bottom"/>
          </w:tcPr>
          <w:p w:rsidR="00A363DF" w:rsidRPr="00E03F6F" w:rsidRDefault="00A363DF" w:rsidP="00AB25FB">
            <w:pPr>
              <w:spacing w:line="251" w:lineRule="exact"/>
              <w:jc w:val="center"/>
              <w:rPr>
                <w:rFonts w:asciiTheme="majorBidi" w:hAnsiTheme="majorBidi" w:cstheme="majorBidi"/>
                <w:b/>
                <w:w w:val="99"/>
              </w:rPr>
            </w:pPr>
            <w:r w:rsidRPr="00E03F6F">
              <w:rPr>
                <w:rFonts w:asciiTheme="majorBidi" w:hAnsiTheme="majorBidi" w:cstheme="majorBidi"/>
                <w:b/>
                <w:w w:val="99"/>
              </w:rPr>
              <w:t>Weekly wages</w:t>
            </w:r>
          </w:p>
        </w:tc>
        <w:tc>
          <w:tcPr>
            <w:tcW w:w="1520" w:type="dxa"/>
            <w:tcBorders>
              <w:top w:val="single" w:sz="8" w:space="0" w:color="auto"/>
              <w:right w:val="single" w:sz="8" w:space="0" w:color="auto"/>
            </w:tcBorders>
            <w:shd w:val="clear" w:color="auto" w:fill="auto"/>
            <w:vAlign w:val="bottom"/>
          </w:tcPr>
          <w:p w:rsidR="00A363DF" w:rsidRPr="00E03F6F" w:rsidRDefault="00A363DF" w:rsidP="00AB25FB">
            <w:pPr>
              <w:spacing w:line="251" w:lineRule="exact"/>
              <w:ind w:right="100"/>
              <w:jc w:val="right"/>
              <w:rPr>
                <w:rFonts w:asciiTheme="majorBidi" w:hAnsiTheme="majorBidi" w:cstheme="majorBidi"/>
                <w:b/>
              </w:rPr>
            </w:pPr>
            <w:r w:rsidRPr="00E03F6F">
              <w:rPr>
                <w:rFonts w:asciiTheme="majorBidi" w:hAnsiTheme="majorBidi" w:cstheme="majorBidi"/>
                <w:b/>
              </w:rPr>
              <w:t>Number of</w:t>
            </w:r>
          </w:p>
        </w:tc>
      </w:tr>
      <w:tr w:rsidR="00A363DF" w:rsidRPr="00E03F6F" w:rsidTr="00E82932">
        <w:trPr>
          <w:trHeight w:val="311"/>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0" w:lineRule="atLeast"/>
              <w:jc w:val="center"/>
              <w:rPr>
                <w:rFonts w:asciiTheme="majorBidi" w:hAnsiTheme="majorBidi" w:cstheme="majorBidi"/>
                <w:b/>
              </w:rPr>
            </w:pPr>
            <w:r w:rsidRPr="00E03F6F">
              <w:rPr>
                <w:rFonts w:asciiTheme="majorBidi" w:hAnsiTheme="majorBidi" w:cstheme="majorBidi"/>
                <w:b/>
              </w:rPr>
              <w:t>(SR)</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0" w:lineRule="atLeast"/>
              <w:ind w:right="120"/>
              <w:jc w:val="right"/>
              <w:rPr>
                <w:rFonts w:asciiTheme="majorBidi" w:hAnsiTheme="majorBidi" w:cstheme="majorBidi"/>
                <w:b/>
              </w:rPr>
            </w:pPr>
            <w:r w:rsidRPr="00E03F6F">
              <w:rPr>
                <w:rFonts w:asciiTheme="majorBidi" w:hAnsiTheme="majorBidi" w:cstheme="majorBidi"/>
                <w:b/>
              </w:rPr>
              <w:t>employees</w:t>
            </w:r>
          </w:p>
        </w:tc>
      </w:tr>
      <w:tr w:rsidR="00A363DF" w:rsidRPr="00E03F6F" w:rsidTr="00E82932">
        <w:trPr>
          <w:trHeight w:val="263"/>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ind w:right="400"/>
              <w:jc w:val="right"/>
              <w:rPr>
                <w:rFonts w:asciiTheme="majorBidi" w:hAnsiTheme="majorBidi" w:cstheme="majorBidi"/>
              </w:rPr>
            </w:pPr>
            <w:r w:rsidRPr="00E03F6F">
              <w:rPr>
                <w:rFonts w:asciiTheme="majorBidi" w:hAnsiTheme="majorBidi" w:cstheme="majorBidi"/>
              </w:rPr>
              <w:t>50-100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520"/>
              <w:jc w:val="right"/>
              <w:rPr>
                <w:rFonts w:asciiTheme="majorBidi" w:hAnsiTheme="majorBidi" w:cstheme="majorBidi"/>
              </w:rPr>
            </w:pPr>
            <w:r w:rsidRPr="00E03F6F">
              <w:rPr>
                <w:rFonts w:asciiTheme="majorBidi" w:hAnsiTheme="majorBidi" w:cstheme="majorBidi"/>
              </w:rPr>
              <w:t>4</w:t>
            </w:r>
          </w:p>
        </w:tc>
      </w:tr>
      <w:tr w:rsidR="00A363DF" w:rsidRPr="00E03F6F" w:rsidTr="00E82932">
        <w:trPr>
          <w:trHeight w:val="268"/>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400"/>
              <w:jc w:val="right"/>
              <w:rPr>
                <w:rFonts w:asciiTheme="majorBidi" w:hAnsiTheme="majorBidi" w:cstheme="majorBidi"/>
              </w:rPr>
            </w:pPr>
            <w:r w:rsidRPr="00E03F6F">
              <w:rPr>
                <w:rFonts w:asciiTheme="majorBidi" w:hAnsiTheme="majorBidi" w:cstheme="majorBidi"/>
              </w:rPr>
              <w:t>100-150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520"/>
              <w:jc w:val="right"/>
              <w:rPr>
                <w:rFonts w:asciiTheme="majorBidi" w:hAnsiTheme="majorBidi" w:cstheme="majorBidi"/>
              </w:rPr>
            </w:pPr>
            <w:r w:rsidRPr="00E03F6F">
              <w:rPr>
                <w:rFonts w:asciiTheme="majorBidi" w:hAnsiTheme="majorBidi" w:cstheme="majorBidi"/>
              </w:rPr>
              <w:t>12</w:t>
            </w:r>
          </w:p>
        </w:tc>
      </w:tr>
      <w:tr w:rsidR="00A363DF" w:rsidRPr="00E03F6F" w:rsidTr="00E82932">
        <w:trPr>
          <w:trHeight w:val="263"/>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ind w:right="400"/>
              <w:jc w:val="right"/>
              <w:rPr>
                <w:rFonts w:asciiTheme="majorBidi" w:hAnsiTheme="majorBidi" w:cstheme="majorBidi"/>
              </w:rPr>
            </w:pPr>
            <w:r w:rsidRPr="00E03F6F">
              <w:rPr>
                <w:rFonts w:asciiTheme="majorBidi" w:hAnsiTheme="majorBidi" w:cstheme="majorBidi"/>
              </w:rPr>
              <w:t>150-200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520"/>
              <w:jc w:val="right"/>
              <w:rPr>
                <w:rFonts w:asciiTheme="majorBidi" w:hAnsiTheme="majorBidi" w:cstheme="majorBidi"/>
              </w:rPr>
            </w:pPr>
            <w:r w:rsidRPr="00E03F6F">
              <w:rPr>
                <w:rFonts w:asciiTheme="majorBidi" w:hAnsiTheme="majorBidi" w:cstheme="majorBidi"/>
              </w:rPr>
              <w:t>22</w:t>
            </w:r>
          </w:p>
        </w:tc>
      </w:tr>
      <w:tr w:rsidR="00A363DF" w:rsidRPr="00E03F6F" w:rsidTr="00E82932">
        <w:trPr>
          <w:trHeight w:val="268"/>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400"/>
              <w:jc w:val="right"/>
              <w:rPr>
                <w:rFonts w:asciiTheme="majorBidi" w:hAnsiTheme="majorBidi" w:cstheme="majorBidi"/>
              </w:rPr>
            </w:pPr>
            <w:r w:rsidRPr="00E03F6F">
              <w:rPr>
                <w:rFonts w:asciiTheme="majorBidi" w:hAnsiTheme="majorBidi" w:cstheme="majorBidi"/>
              </w:rPr>
              <w:t>200-250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520"/>
              <w:jc w:val="right"/>
              <w:rPr>
                <w:rFonts w:asciiTheme="majorBidi" w:hAnsiTheme="majorBidi" w:cstheme="majorBidi"/>
              </w:rPr>
            </w:pPr>
            <w:r w:rsidRPr="00E03F6F">
              <w:rPr>
                <w:rFonts w:asciiTheme="majorBidi" w:hAnsiTheme="majorBidi" w:cstheme="majorBidi"/>
              </w:rPr>
              <w:t>33</w:t>
            </w:r>
          </w:p>
        </w:tc>
      </w:tr>
      <w:tr w:rsidR="00A363DF" w:rsidRPr="00E03F6F" w:rsidTr="00E82932">
        <w:trPr>
          <w:trHeight w:val="268"/>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400"/>
              <w:jc w:val="right"/>
              <w:rPr>
                <w:rFonts w:asciiTheme="majorBidi" w:hAnsiTheme="majorBidi" w:cstheme="majorBidi"/>
              </w:rPr>
            </w:pPr>
            <w:r w:rsidRPr="00E03F6F">
              <w:rPr>
                <w:rFonts w:asciiTheme="majorBidi" w:hAnsiTheme="majorBidi" w:cstheme="majorBidi"/>
              </w:rPr>
              <w:t>250-300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520"/>
              <w:jc w:val="right"/>
              <w:rPr>
                <w:rFonts w:asciiTheme="majorBidi" w:hAnsiTheme="majorBidi" w:cstheme="majorBidi"/>
              </w:rPr>
            </w:pPr>
            <w:r w:rsidRPr="00E03F6F">
              <w:rPr>
                <w:rFonts w:asciiTheme="majorBidi" w:hAnsiTheme="majorBidi" w:cstheme="majorBidi"/>
              </w:rPr>
              <w:t>16</w:t>
            </w:r>
          </w:p>
        </w:tc>
      </w:tr>
      <w:tr w:rsidR="00A363DF" w:rsidRPr="00E03F6F" w:rsidTr="00E82932">
        <w:trPr>
          <w:trHeight w:val="263"/>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ind w:right="400"/>
              <w:jc w:val="right"/>
              <w:rPr>
                <w:rFonts w:asciiTheme="majorBidi" w:hAnsiTheme="majorBidi" w:cstheme="majorBidi"/>
              </w:rPr>
            </w:pPr>
            <w:r w:rsidRPr="00E03F6F">
              <w:rPr>
                <w:rFonts w:asciiTheme="majorBidi" w:hAnsiTheme="majorBidi" w:cstheme="majorBidi"/>
              </w:rPr>
              <w:t>300-350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500"/>
              <w:jc w:val="right"/>
              <w:rPr>
                <w:rFonts w:asciiTheme="majorBidi" w:hAnsiTheme="majorBidi" w:cstheme="majorBidi"/>
              </w:rPr>
            </w:pPr>
            <w:r w:rsidRPr="00E03F6F">
              <w:rPr>
                <w:rFonts w:asciiTheme="majorBidi" w:hAnsiTheme="majorBidi" w:cstheme="majorBidi"/>
              </w:rPr>
              <w:t>8</w:t>
            </w:r>
          </w:p>
        </w:tc>
      </w:tr>
      <w:tr w:rsidR="00A363DF" w:rsidRPr="00E03F6F" w:rsidTr="00E82932">
        <w:trPr>
          <w:trHeight w:val="268"/>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8" w:lineRule="exact"/>
              <w:ind w:right="400"/>
              <w:jc w:val="right"/>
              <w:rPr>
                <w:rFonts w:asciiTheme="majorBidi" w:hAnsiTheme="majorBidi" w:cstheme="majorBidi"/>
              </w:rPr>
            </w:pPr>
            <w:r w:rsidRPr="00E03F6F">
              <w:rPr>
                <w:rFonts w:asciiTheme="majorBidi" w:hAnsiTheme="majorBidi" w:cstheme="majorBidi"/>
              </w:rPr>
              <w:t>350-400</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8" w:lineRule="exact"/>
              <w:ind w:right="500"/>
              <w:jc w:val="right"/>
              <w:rPr>
                <w:rFonts w:asciiTheme="majorBidi" w:hAnsiTheme="majorBidi" w:cstheme="majorBidi"/>
              </w:rPr>
            </w:pPr>
            <w:r w:rsidRPr="00E03F6F">
              <w:rPr>
                <w:rFonts w:asciiTheme="majorBidi" w:hAnsiTheme="majorBidi" w:cstheme="majorBidi"/>
              </w:rPr>
              <w:t>5</w:t>
            </w:r>
          </w:p>
        </w:tc>
      </w:tr>
      <w:tr w:rsidR="00A363DF" w:rsidRPr="00E03F6F" w:rsidTr="00E82932">
        <w:trPr>
          <w:trHeight w:val="263"/>
          <w:jc w:val="center"/>
        </w:trPr>
        <w:tc>
          <w:tcPr>
            <w:tcW w:w="1840" w:type="dxa"/>
            <w:tcBorders>
              <w:left w:val="single" w:sz="8" w:space="0" w:color="auto"/>
              <w:bottom w:val="single" w:sz="8" w:space="0" w:color="auto"/>
              <w:right w:val="single" w:sz="8" w:space="0" w:color="auto"/>
            </w:tcBorders>
            <w:shd w:val="clear" w:color="auto" w:fill="auto"/>
            <w:vAlign w:val="bottom"/>
          </w:tcPr>
          <w:p w:rsidR="00A363DF" w:rsidRPr="00E03F6F" w:rsidRDefault="00A363DF" w:rsidP="00AB25FB">
            <w:pPr>
              <w:spacing w:line="262" w:lineRule="exact"/>
              <w:jc w:val="center"/>
              <w:rPr>
                <w:rFonts w:asciiTheme="majorBidi" w:hAnsiTheme="majorBidi" w:cstheme="majorBidi"/>
              </w:rPr>
            </w:pPr>
            <w:r w:rsidRPr="00E03F6F">
              <w:rPr>
                <w:rFonts w:asciiTheme="majorBidi" w:hAnsiTheme="majorBidi" w:cstheme="majorBidi"/>
              </w:rPr>
              <w:t>Total</w:t>
            </w:r>
          </w:p>
        </w:tc>
        <w:tc>
          <w:tcPr>
            <w:tcW w:w="1520" w:type="dxa"/>
            <w:tcBorders>
              <w:bottom w:val="single" w:sz="8" w:space="0" w:color="auto"/>
              <w:right w:val="single" w:sz="8" w:space="0" w:color="auto"/>
            </w:tcBorders>
            <w:shd w:val="clear" w:color="auto" w:fill="auto"/>
            <w:vAlign w:val="bottom"/>
          </w:tcPr>
          <w:p w:rsidR="00A363DF" w:rsidRPr="00E03F6F" w:rsidRDefault="00A363DF" w:rsidP="00AB25FB">
            <w:pPr>
              <w:spacing w:line="262" w:lineRule="exact"/>
              <w:ind w:right="460"/>
              <w:jc w:val="right"/>
              <w:rPr>
                <w:rFonts w:asciiTheme="majorBidi" w:hAnsiTheme="majorBidi" w:cstheme="majorBidi"/>
              </w:rPr>
            </w:pPr>
            <w:r w:rsidRPr="00E03F6F">
              <w:rPr>
                <w:rFonts w:asciiTheme="majorBidi" w:hAnsiTheme="majorBidi" w:cstheme="majorBidi"/>
              </w:rPr>
              <w:t>100</w:t>
            </w:r>
          </w:p>
        </w:tc>
      </w:tr>
    </w:tbl>
    <w:p w:rsidR="00A363DF" w:rsidRPr="00742ACA" w:rsidRDefault="00A363DF" w:rsidP="00742ACA">
      <w:pPr>
        <w:tabs>
          <w:tab w:val="left" w:pos="420"/>
        </w:tabs>
        <w:spacing w:line="360" w:lineRule="auto"/>
        <w:rPr>
          <w:rFonts w:asciiTheme="majorBidi" w:hAnsiTheme="majorBidi" w:cstheme="majorBidi"/>
          <w:b/>
        </w:rPr>
      </w:pPr>
      <w:r w:rsidRPr="00E03F6F">
        <w:rPr>
          <w:rFonts w:asciiTheme="majorBidi" w:hAnsiTheme="majorBidi" w:cstheme="majorBidi"/>
          <w:b/>
        </w:rPr>
        <w:lastRenderedPageBreak/>
        <w:t>Nature of class:</w:t>
      </w:r>
    </w:p>
    <w:p w:rsidR="00A363DF" w:rsidRPr="00E03F6F" w:rsidRDefault="00A363DF" w:rsidP="00742ACA">
      <w:pPr>
        <w:spacing w:line="360" w:lineRule="auto"/>
        <w:ind w:firstLine="720"/>
        <w:jc w:val="both"/>
        <w:rPr>
          <w:rFonts w:asciiTheme="majorBidi" w:hAnsiTheme="majorBidi" w:cstheme="majorBidi"/>
        </w:rPr>
      </w:pPr>
      <w:r w:rsidRPr="00E03F6F">
        <w:rPr>
          <w:rFonts w:asciiTheme="majorBidi" w:hAnsiTheme="majorBidi" w:cstheme="majorBidi"/>
        </w:rPr>
        <w:t>The following are some basic technical terms when a continuous frequency distribution is formed or data are classified according to class intervals.</w:t>
      </w:r>
    </w:p>
    <w:p w:rsidR="00A363DF" w:rsidRPr="00742ACA" w:rsidRDefault="00A363DF" w:rsidP="00742ACA">
      <w:pPr>
        <w:tabs>
          <w:tab w:val="left" w:pos="340"/>
        </w:tabs>
        <w:spacing w:line="360" w:lineRule="auto"/>
        <w:rPr>
          <w:rFonts w:asciiTheme="majorBidi" w:hAnsiTheme="majorBidi" w:cstheme="majorBidi"/>
          <w:b/>
        </w:rPr>
      </w:pPr>
      <w:r w:rsidRPr="00E03F6F">
        <w:rPr>
          <w:rFonts w:asciiTheme="majorBidi" w:hAnsiTheme="majorBidi" w:cstheme="majorBidi"/>
          <w:b/>
        </w:rPr>
        <w:t>a)</w:t>
      </w:r>
      <w:r w:rsidRPr="00E03F6F">
        <w:rPr>
          <w:rFonts w:asciiTheme="majorBidi" w:hAnsiTheme="majorBidi" w:cstheme="majorBidi"/>
        </w:rPr>
        <w:tab/>
      </w:r>
      <w:r w:rsidRPr="00E03F6F">
        <w:rPr>
          <w:rFonts w:asciiTheme="majorBidi" w:hAnsiTheme="majorBidi" w:cstheme="majorBidi"/>
          <w:b/>
        </w:rPr>
        <w:t>Class limits:</w:t>
      </w:r>
    </w:p>
    <w:p w:rsidR="00A363DF" w:rsidRPr="00E03F6F" w:rsidRDefault="00A363DF" w:rsidP="00742ACA">
      <w:pPr>
        <w:spacing w:line="360" w:lineRule="auto"/>
        <w:ind w:firstLine="734"/>
        <w:jc w:val="both"/>
        <w:rPr>
          <w:rFonts w:asciiTheme="majorBidi" w:hAnsiTheme="majorBidi" w:cstheme="majorBidi"/>
        </w:rPr>
      </w:pPr>
      <w:r w:rsidRPr="00E03F6F">
        <w:rPr>
          <w:rFonts w:asciiTheme="majorBidi" w:hAnsiTheme="majorBidi" w:cstheme="majorBidi"/>
        </w:rPr>
        <w:t>The class limits are the lowest and the highest values that can be included in the class. For example, take the class 30-40. The lowest value of the class is 30 and highest class is 40. In statistical calculations, lower class limit is denoted by L and upper class limit by U.</w:t>
      </w:r>
    </w:p>
    <w:p w:rsidR="00A363DF" w:rsidRPr="00742ACA" w:rsidRDefault="00A363DF" w:rsidP="00742ACA">
      <w:pPr>
        <w:spacing w:line="360" w:lineRule="auto"/>
        <w:rPr>
          <w:rFonts w:asciiTheme="majorBidi" w:hAnsiTheme="majorBidi" w:cstheme="majorBidi"/>
          <w:b/>
        </w:rPr>
      </w:pPr>
      <w:r w:rsidRPr="00E03F6F">
        <w:rPr>
          <w:rFonts w:asciiTheme="majorBidi" w:hAnsiTheme="majorBidi" w:cstheme="majorBidi"/>
          <w:b/>
        </w:rPr>
        <w:t>b) Class Interval:</w:t>
      </w:r>
    </w:p>
    <w:p w:rsidR="00A363DF" w:rsidRPr="00E03F6F" w:rsidRDefault="00A363DF" w:rsidP="00742ACA">
      <w:pPr>
        <w:spacing w:line="360" w:lineRule="auto"/>
        <w:ind w:firstLine="720"/>
        <w:jc w:val="both"/>
        <w:rPr>
          <w:rFonts w:asciiTheme="majorBidi" w:hAnsiTheme="majorBidi" w:cstheme="majorBidi"/>
        </w:rPr>
      </w:pPr>
      <w:r w:rsidRPr="00E03F6F">
        <w:rPr>
          <w:rFonts w:asciiTheme="majorBidi" w:hAnsiTheme="majorBidi" w:cstheme="majorBidi"/>
        </w:rPr>
        <w:t>The class interval may be defined as the size of each grouping of data. For example, 50-75, 75-100, 100-125…are class intervals. Each grouping begins with the lower limit of a class interval and ends at the lower limit of the next succeeding class interval</w:t>
      </w:r>
    </w:p>
    <w:p w:rsidR="00A363DF" w:rsidRPr="00742ACA" w:rsidRDefault="00A363DF" w:rsidP="00742ACA">
      <w:pPr>
        <w:spacing w:line="360" w:lineRule="auto"/>
        <w:rPr>
          <w:rFonts w:asciiTheme="majorBidi" w:hAnsiTheme="majorBidi" w:cstheme="majorBidi"/>
          <w:b/>
        </w:rPr>
      </w:pPr>
      <w:r w:rsidRPr="00E03F6F">
        <w:rPr>
          <w:rFonts w:asciiTheme="majorBidi" w:hAnsiTheme="majorBidi" w:cstheme="majorBidi"/>
          <w:b/>
        </w:rPr>
        <w:t>c) Width or size of the class interval:</w:t>
      </w:r>
    </w:p>
    <w:p w:rsidR="00A363DF" w:rsidRPr="00E03F6F" w:rsidRDefault="00A363DF" w:rsidP="00742ACA">
      <w:pPr>
        <w:spacing w:line="360" w:lineRule="auto"/>
        <w:ind w:firstLine="720"/>
        <w:jc w:val="both"/>
        <w:rPr>
          <w:rFonts w:asciiTheme="majorBidi" w:hAnsiTheme="majorBidi" w:cstheme="majorBidi"/>
        </w:rPr>
      </w:pPr>
      <w:r w:rsidRPr="00E03F6F">
        <w:rPr>
          <w:rFonts w:asciiTheme="majorBidi" w:hAnsiTheme="majorBidi" w:cstheme="majorBidi"/>
        </w:rPr>
        <w:t>The difference between the lower and upper class limits is called Width or size of class interval and is denoted by ‘C’.</w:t>
      </w:r>
    </w:p>
    <w:p w:rsidR="00A363DF" w:rsidRPr="00742ACA" w:rsidRDefault="00A363DF" w:rsidP="00742ACA">
      <w:pPr>
        <w:spacing w:line="360" w:lineRule="auto"/>
        <w:rPr>
          <w:rFonts w:asciiTheme="majorBidi" w:hAnsiTheme="majorBidi" w:cstheme="majorBidi"/>
          <w:b/>
        </w:rPr>
      </w:pPr>
      <w:r w:rsidRPr="00E03F6F">
        <w:rPr>
          <w:rFonts w:asciiTheme="majorBidi" w:hAnsiTheme="majorBidi" w:cstheme="majorBidi"/>
          <w:b/>
        </w:rPr>
        <w:t>d) Range:</w:t>
      </w:r>
    </w:p>
    <w:p w:rsidR="00A363DF" w:rsidRPr="00E03F6F" w:rsidRDefault="00A363DF" w:rsidP="00742ACA">
      <w:pPr>
        <w:spacing w:line="360" w:lineRule="auto"/>
        <w:ind w:firstLine="720"/>
        <w:jc w:val="both"/>
        <w:rPr>
          <w:rFonts w:asciiTheme="majorBidi" w:hAnsiTheme="majorBidi" w:cstheme="majorBidi"/>
        </w:rPr>
      </w:pPr>
      <w:r w:rsidRPr="00E03F6F">
        <w:rPr>
          <w:rFonts w:asciiTheme="majorBidi" w:hAnsiTheme="majorBidi" w:cstheme="majorBidi"/>
        </w:rPr>
        <w:t xml:space="preserve">The difference between largest and smallest value of the observation is called The Range and is denoted by ‘R’ </w:t>
      </w:r>
      <w:proofErr w:type="spellStart"/>
      <w:r w:rsidRPr="00E03F6F">
        <w:rPr>
          <w:rFonts w:asciiTheme="majorBidi" w:hAnsiTheme="majorBidi" w:cstheme="majorBidi"/>
        </w:rPr>
        <w:t>ie</w:t>
      </w:r>
      <w:proofErr w:type="spellEnd"/>
    </w:p>
    <w:p w:rsidR="00A363DF" w:rsidRPr="00E03F6F" w:rsidRDefault="00A363DF" w:rsidP="00C154B1">
      <w:pPr>
        <w:spacing w:line="360" w:lineRule="auto"/>
        <w:ind w:left="1680"/>
        <w:rPr>
          <w:rFonts w:asciiTheme="majorBidi" w:hAnsiTheme="majorBidi" w:cstheme="majorBidi"/>
        </w:rPr>
      </w:pPr>
      <w:r w:rsidRPr="00E03F6F">
        <w:rPr>
          <w:rFonts w:asciiTheme="majorBidi" w:hAnsiTheme="majorBidi" w:cstheme="majorBidi"/>
        </w:rPr>
        <w:t>R = Largest value – Smallest value</w:t>
      </w:r>
    </w:p>
    <w:p w:rsidR="00A363DF" w:rsidRDefault="00A363DF" w:rsidP="001974D3">
      <w:pPr>
        <w:numPr>
          <w:ilvl w:val="1"/>
          <w:numId w:val="14"/>
        </w:numPr>
        <w:tabs>
          <w:tab w:val="left" w:pos="1920"/>
        </w:tabs>
        <w:spacing w:line="360" w:lineRule="auto"/>
        <w:ind w:left="1920" w:hanging="284"/>
        <w:jc w:val="both"/>
        <w:rPr>
          <w:rFonts w:asciiTheme="majorBidi" w:hAnsiTheme="majorBidi" w:cstheme="majorBidi"/>
        </w:rPr>
      </w:pPr>
      <w:r w:rsidRPr="00E03F6F">
        <w:rPr>
          <w:rFonts w:asciiTheme="majorBidi" w:hAnsiTheme="majorBidi" w:cstheme="majorBidi"/>
        </w:rPr>
        <w:t>=L - S</w:t>
      </w:r>
    </w:p>
    <w:p w:rsidR="00C154B1" w:rsidRPr="005A3B45" w:rsidRDefault="00C154B1" w:rsidP="00C154B1">
      <w:pPr>
        <w:tabs>
          <w:tab w:val="left" w:pos="1920"/>
        </w:tabs>
        <w:spacing w:line="360" w:lineRule="auto"/>
        <w:ind w:left="1920"/>
        <w:jc w:val="both"/>
        <w:rPr>
          <w:rFonts w:asciiTheme="majorBidi" w:hAnsiTheme="majorBidi" w:cstheme="majorBidi"/>
        </w:rPr>
      </w:pPr>
    </w:p>
    <w:p w:rsidR="00A363DF" w:rsidRPr="005A3B45" w:rsidRDefault="00A363DF" w:rsidP="001974D3">
      <w:pPr>
        <w:numPr>
          <w:ilvl w:val="0"/>
          <w:numId w:val="15"/>
        </w:numPr>
        <w:tabs>
          <w:tab w:val="left" w:pos="260"/>
        </w:tabs>
        <w:spacing w:line="360" w:lineRule="auto"/>
        <w:ind w:left="260" w:hanging="250"/>
        <w:jc w:val="both"/>
        <w:rPr>
          <w:rFonts w:asciiTheme="majorBidi" w:hAnsiTheme="majorBidi" w:cstheme="majorBidi"/>
          <w:b/>
        </w:rPr>
      </w:pPr>
      <w:r w:rsidRPr="00E03F6F">
        <w:rPr>
          <w:rFonts w:asciiTheme="majorBidi" w:hAnsiTheme="majorBidi" w:cstheme="majorBidi"/>
          <w:b/>
        </w:rPr>
        <w:t>Mid-value or mid-point:</w:t>
      </w:r>
    </w:p>
    <w:p w:rsidR="00A363DF" w:rsidRPr="00E03F6F" w:rsidRDefault="00A363DF" w:rsidP="00742ACA">
      <w:pPr>
        <w:spacing w:line="360" w:lineRule="auto"/>
        <w:ind w:firstLine="720"/>
        <w:jc w:val="both"/>
        <w:rPr>
          <w:rFonts w:asciiTheme="majorBidi" w:hAnsiTheme="majorBidi" w:cstheme="majorBidi"/>
        </w:rPr>
      </w:pPr>
      <w:r w:rsidRPr="00E03F6F">
        <w:rPr>
          <w:rFonts w:asciiTheme="majorBidi" w:hAnsiTheme="majorBidi" w:cstheme="majorBidi"/>
        </w:rPr>
        <w:t>The central point of a class interval is called the mid value or mid-point. It is found out by adding the upper and lower limits of a class and dividing the sum by 2.</w:t>
      </w:r>
    </w:p>
    <w:p w:rsidR="00B04C33" w:rsidRPr="00E03F6F" w:rsidRDefault="00B04C33" w:rsidP="00742ACA">
      <w:pPr>
        <w:spacing w:line="360" w:lineRule="auto"/>
        <w:jc w:val="both"/>
        <w:rPr>
          <w:rFonts w:asciiTheme="majorBidi" w:hAnsiTheme="majorBidi" w:cstheme="majorBidi"/>
        </w:rPr>
      </w:pPr>
      <w:r w:rsidRPr="00E03F6F">
        <w:rPr>
          <w:rFonts w:asciiTheme="majorBidi" w:hAnsiTheme="majorBidi" w:cstheme="majorBidi"/>
        </w:rPr>
        <w:t xml:space="preserve">i.e., Mid- Value = </w:t>
      </w:r>
      <m:oMath>
        <m:f>
          <m:fPr>
            <m:ctrlPr>
              <w:rPr>
                <w:rFonts w:ascii="Cambria Math" w:hAnsi="Cambria Math" w:cstheme="majorBidi"/>
                <w:i/>
              </w:rPr>
            </m:ctrlPr>
          </m:fPr>
          <m:num>
            <m:r>
              <w:rPr>
                <w:rFonts w:ascii="Cambria Math" w:hAnsi="Cambria Math" w:cstheme="majorBidi"/>
              </w:rPr>
              <m:t>L+U</m:t>
            </m:r>
          </m:num>
          <m:den>
            <m:r>
              <w:rPr>
                <w:rFonts w:ascii="Cambria Math" w:hAnsi="Cambria Math" w:cstheme="majorBidi"/>
              </w:rPr>
              <m:t>2</m:t>
            </m:r>
          </m:den>
        </m:f>
      </m:oMath>
    </w:p>
    <w:p w:rsidR="003D14FC" w:rsidRDefault="00B04C33" w:rsidP="005A3B45">
      <w:pPr>
        <w:tabs>
          <w:tab w:val="left" w:pos="440"/>
        </w:tabs>
        <w:spacing w:line="360" w:lineRule="auto"/>
        <w:rPr>
          <w:rFonts w:asciiTheme="majorBidi" w:hAnsiTheme="majorBidi" w:cstheme="majorBidi"/>
        </w:rPr>
      </w:pPr>
      <w:r w:rsidRPr="00E03F6F">
        <w:rPr>
          <w:rFonts w:asciiTheme="majorBidi" w:hAnsiTheme="majorBidi" w:cstheme="majorBidi"/>
        </w:rPr>
        <w:t>For</w:t>
      </w:r>
      <w:r w:rsidRPr="00E03F6F">
        <w:rPr>
          <w:rFonts w:asciiTheme="majorBidi" w:hAnsiTheme="majorBidi" w:cstheme="majorBidi"/>
        </w:rPr>
        <w:tab/>
        <w:t xml:space="preserve">example, if the class interval is 20-30 then the mid-value is </w:t>
      </w:r>
      <m:oMath>
        <m:f>
          <m:fPr>
            <m:ctrlPr>
              <w:rPr>
                <w:rFonts w:ascii="Cambria Math" w:hAnsi="Cambria Math" w:cstheme="majorBidi"/>
                <w:i/>
              </w:rPr>
            </m:ctrlPr>
          </m:fPr>
          <m:num>
            <m:r>
              <w:rPr>
                <w:rFonts w:ascii="Cambria Math" w:hAnsi="Cambria Math" w:cstheme="majorBidi"/>
              </w:rPr>
              <m:t>20+30</m:t>
            </m:r>
          </m:num>
          <m:den>
            <m:r>
              <w:rPr>
                <w:rFonts w:ascii="Cambria Math" w:hAnsi="Cambria Math" w:cstheme="majorBidi"/>
              </w:rPr>
              <m:t>2</m:t>
            </m:r>
          </m:den>
        </m:f>
      </m:oMath>
      <w:r w:rsidRPr="00E03F6F">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50</m:t>
            </m:r>
          </m:num>
          <m:den>
            <m:r>
              <w:rPr>
                <w:rFonts w:ascii="Cambria Math" w:hAnsi="Cambria Math" w:cstheme="majorBidi"/>
              </w:rPr>
              <m:t>2</m:t>
            </m:r>
          </m:den>
        </m:f>
      </m:oMath>
      <w:r w:rsidR="005A3B45">
        <w:rPr>
          <w:rFonts w:asciiTheme="majorBidi" w:hAnsiTheme="majorBidi" w:cstheme="majorBidi"/>
        </w:rPr>
        <w:t xml:space="preserve"> = 25</w:t>
      </w:r>
    </w:p>
    <w:p w:rsidR="00B604DB" w:rsidRDefault="00B604DB" w:rsidP="005A3B45">
      <w:pPr>
        <w:tabs>
          <w:tab w:val="left" w:pos="440"/>
        </w:tabs>
        <w:spacing w:line="360" w:lineRule="auto"/>
        <w:rPr>
          <w:rFonts w:asciiTheme="majorBidi" w:hAnsiTheme="majorBidi" w:cstheme="majorBidi"/>
        </w:rPr>
      </w:pPr>
    </w:p>
    <w:p w:rsidR="00B604DB" w:rsidRPr="00E03F6F" w:rsidRDefault="00B604DB" w:rsidP="005A3B45">
      <w:pPr>
        <w:tabs>
          <w:tab w:val="left" w:pos="440"/>
        </w:tabs>
        <w:spacing w:line="360" w:lineRule="auto"/>
        <w:rPr>
          <w:rFonts w:asciiTheme="majorBidi" w:hAnsiTheme="majorBidi" w:cstheme="majorBidi"/>
        </w:rPr>
      </w:pPr>
    </w:p>
    <w:p w:rsidR="00B04C33" w:rsidRPr="00E03F6F" w:rsidRDefault="00B04C33" w:rsidP="00742ACA">
      <w:pPr>
        <w:spacing w:line="360" w:lineRule="auto"/>
        <w:rPr>
          <w:rFonts w:asciiTheme="majorBidi" w:hAnsiTheme="majorBidi" w:cstheme="majorBidi"/>
          <w:b/>
        </w:rPr>
      </w:pPr>
      <w:r w:rsidRPr="00E03F6F">
        <w:rPr>
          <w:rFonts w:asciiTheme="majorBidi" w:hAnsiTheme="majorBidi" w:cstheme="majorBidi"/>
          <w:b/>
        </w:rPr>
        <w:t>f) Frequency:</w:t>
      </w:r>
    </w:p>
    <w:p w:rsidR="00B04C33" w:rsidRPr="00E03F6F" w:rsidRDefault="00B04C33" w:rsidP="00742ACA">
      <w:pPr>
        <w:spacing w:line="360" w:lineRule="auto"/>
        <w:ind w:firstLine="720"/>
        <w:jc w:val="both"/>
        <w:rPr>
          <w:rFonts w:asciiTheme="majorBidi" w:hAnsiTheme="majorBidi" w:cstheme="majorBidi"/>
        </w:rPr>
      </w:pPr>
      <w:r w:rsidRPr="00E03F6F">
        <w:rPr>
          <w:rFonts w:asciiTheme="majorBidi" w:hAnsiTheme="majorBidi" w:cstheme="majorBidi"/>
        </w:rPr>
        <w:t>Number of observations falling within a particular class interval is called frequency of that class.</w:t>
      </w:r>
    </w:p>
    <w:p w:rsidR="00B04C33" w:rsidRPr="00E03F6F" w:rsidRDefault="00B04C33" w:rsidP="00742ACA">
      <w:pPr>
        <w:spacing w:line="360" w:lineRule="auto"/>
        <w:ind w:firstLine="720"/>
        <w:jc w:val="both"/>
        <w:rPr>
          <w:rFonts w:asciiTheme="majorBidi" w:hAnsiTheme="majorBidi" w:cstheme="majorBidi"/>
        </w:rPr>
      </w:pPr>
      <w:r w:rsidRPr="00E03F6F">
        <w:rPr>
          <w:rFonts w:asciiTheme="majorBidi" w:hAnsiTheme="majorBidi" w:cstheme="majorBidi"/>
        </w:rPr>
        <w:t>Let us consider the frequency distribution of weights if persons working in a company.</w:t>
      </w:r>
    </w:p>
    <w:p w:rsidR="00B04C33" w:rsidRPr="00E03F6F" w:rsidRDefault="00B04C33" w:rsidP="00B04C33">
      <w:pPr>
        <w:spacing w:line="246"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1700"/>
        <w:gridCol w:w="2140"/>
      </w:tblGrid>
      <w:tr w:rsidR="00B04C33" w:rsidRPr="00E03F6F" w:rsidTr="00E82932">
        <w:trPr>
          <w:trHeight w:val="251"/>
          <w:jc w:val="center"/>
        </w:trPr>
        <w:tc>
          <w:tcPr>
            <w:tcW w:w="1700" w:type="dxa"/>
            <w:tcBorders>
              <w:top w:val="single" w:sz="8" w:space="0" w:color="auto"/>
              <w:left w:val="single" w:sz="8" w:space="0" w:color="auto"/>
              <w:right w:val="single" w:sz="8" w:space="0" w:color="auto"/>
            </w:tcBorders>
            <w:shd w:val="clear" w:color="auto" w:fill="auto"/>
            <w:vAlign w:val="bottom"/>
          </w:tcPr>
          <w:p w:rsidR="00B04C33" w:rsidRPr="00E03F6F" w:rsidRDefault="00B04C33" w:rsidP="00AB25FB">
            <w:pPr>
              <w:spacing w:line="251" w:lineRule="exact"/>
              <w:jc w:val="center"/>
              <w:rPr>
                <w:rFonts w:asciiTheme="majorBidi" w:hAnsiTheme="majorBidi" w:cstheme="majorBidi"/>
                <w:b/>
              </w:rPr>
            </w:pPr>
            <w:r w:rsidRPr="00E03F6F">
              <w:rPr>
                <w:rFonts w:asciiTheme="majorBidi" w:hAnsiTheme="majorBidi" w:cstheme="majorBidi"/>
                <w:b/>
              </w:rPr>
              <w:lastRenderedPageBreak/>
              <w:t>Weight</w:t>
            </w:r>
          </w:p>
        </w:tc>
        <w:tc>
          <w:tcPr>
            <w:tcW w:w="2140" w:type="dxa"/>
            <w:tcBorders>
              <w:top w:val="single" w:sz="8" w:space="0" w:color="auto"/>
              <w:right w:val="single" w:sz="8" w:space="0" w:color="auto"/>
            </w:tcBorders>
            <w:shd w:val="clear" w:color="auto" w:fill="auto"/>
            <w:vAlign w:val="bottom"/>
          </w:tcPr>
          <w:p w:rsidR="00B04C33" w:rsidRPr="00E03F6F" w:rsidRDefault="00B04C33" w:rsidP="00AB25FB">
            <w:pPr>
              <w:spacing w:line="251" w:lineRule="exact"/>
              <w:jc w:val="center"/>
              <w:rPr>
                <w:rFonts w:asciiTheme="majorBidi" w:hAnsiTheme="majorBidi" w:cstheme="majorBidi"/>
                <w:b/>
                <w:w w:val="98"/>
              </w:rPr>
            </w:pPr>
            <w:r w:rsidRPr="00E03F6F">
              <w:rPr>
                <w:rFonts w:asciiTheme="majorBidi" w:hAnsiTheme="majorBidi" w:cstheme="majorBidi"/>
                <w:b/>
                <w:w w:val="98"/>
              </w:rPr>
              <w:t>Number of</w:t>
            </w:r>
          </w:p>
        </w:tc>
      </w:tr>
      <w:tr w:rsidR="00B04C33" w:rsidRPr="00E03F6F" w:rsidTr="00E82932">
        <w:trPr>
          <w:trHeight w:val="311"/>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0" w:lineRule="atLeast"/>
              <w:jc w:val="center"/>
              <w:rPr>
                <w:rFonts w:asciiTheme="majorBidi" w:hAnsiTheme="majorBidi" w:cstheme="majorBidi"/>
                <w:b/>
                <w:w w:val="99"/>
              </w:rPr>
            </w:pPr>
            <w:r w:rsidRPr="00E03F6F">
              <w:rPr>
                <w:rFonts w:asciiTheme="majorBidi" w:hAnsiTheme="majorBidi" w:cstheme="majorBidi"/>
                <w:b/>
                <w:w w:val="99"/>
              </w:rPr>
              <w:t xml:space="preserve">(in </w:t>
            </w:r>
            <w:proofErr w:type="spellStart"/>
            <w:r w:rsidRPr="00E03F6F">
              <w:rPr>
                <w:rFonts w:asciiTheme="majorBidi" w:hAnsiTheme="majorBidi" w:cstheme="majorBidi"/>
                <w:b/>
                <w:w w:val="99"/>
              </w:rPr>
              <w:t>kgs</w:t>
            </w:r>
            <w:proofErr w:type="spellEnd"/>
            <w:r w:rsidRPr="00E03F6F">
              <w:rPr>
                <w:rFonts w:asciiTheme="majorBidi" w:hAnsiTheme="majorBidi" w:cstheme="majorBidi"/>
                <w:b/>
                <w:w w:val="99"/>
              </w:rPr>
              <w:t>)</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0" w:lineRule="atLeast"/>
              <w:jc w:val="center"/>
              <w:rPr>
                <w:rFonts w:asciiTheme="majorBidi" w:hAnsiTheme="majorBidi" w:cstheme="majorBidi"/>
                <w:b/>
                <w:w w:val="99"/>
              </w:rPr>
            </w:pPr>
            <w:r w:rsidRPr="00E03F6F">
              <w:rPr>
                <w:rFonts w:asciiTheme="majorBidi" w:hAnsiTheme="majorBidi" w:cstheme="majorBidi"/>
                <w:b/>
                <w:w w:val="99"/>
              </w:rPr>
              <w:t>persons</w:t>
            </w:r>
          </w:p>
        </w:tc>
      </w:tr>
      <w:tr w:rsidR="00B04C33" w:rsidRPr="00E03F6F" w:rsidTr="00E82932">
        <w:trPr>
          <w:trHeight w:val="263"/>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30-40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25</w:t>
            </w:r>
          </w:p>
        </w:tc>
      </w:tr>
      <w:tr w:rsidR="00B04C33" w:rsidRPr="00E03F6F" w:rsidTr="00E82932">
        <w:trPr>
          <w:trHeight w:val="268"/>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40-50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53</w:t>
            </w:r>
          </w:p>
        </w:tc>
      </w:tr>
      <w:tr w:rsidR="00B04C33" w:rsidRPr="00E03F6F" w:rsidTr="00E82932">
        <w:trPr>
          <w:trHeight w:val="263"/>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50-60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77</w:t>
            </w:r>
          </w:p>
        </w:tc>
      </w:tr>
      <w:tr w:rsidR="00B04C33" w:rsidRPr="00E03F6F" w:rsidTr="00E82932">
        <w:trPr>
          <w:trHeight w:val="268"/>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60-70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95</w:t>
            </w:r>
          </w:p>
        </w:tc>
      </w:tr>
      <w:tr w:rsidR="00B04C33" w:rsidRPr="00E03F6F" w:rsidTr="00E82932">
        <w:trPr>
          <w:trHeight w:val="263"/>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70-80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w w:val="99"/>
              </w:rPr>
            </w:pPr>
            <w:r w:rsidRPr="00E03F6F">
              <w:rPr>
                <w:rFonts w:asciiTheme="majorBidi" w:hAnsiTheme="majorBidi" w:cstheme="majorBidi"/>
                <w:w w:val="99"/>
              </w:rPr>
              <w:t>80</w:t>
            </w:r>
          </w:p>
        </w:tc>
      </w:tr>
      <w:tr w:rsidR="00B04C33" w:rsidRPr="00E03F6F" w:rsidTr="00E82932">
        <w:trPr>
          <w:trHeight w:val="268"/>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80-90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60</w:t>
            </w:r>
          </w:p>
        </w:tc>
      </w:tr>
      <w:tr w:rsidR="00B04C33" w:rsidRPr="00E03F6F" w:rsidTr="00E82932">
        <w:trPr>
          <w:trHeight w:val="268"/>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360"/>
              <w:jc w:val="right"/>
              <w:rPr>
                <w:rFonts w:asciiTheme="majorBidi" w:hAnsiTheme="majorBidi" w:cstheme="majorBidi"/>
              </w:rPr>
            </w:pPr>
            <w:r w:rsidRPr="00E03F6F">
              <w:rPr>
                <w:rFonts w:asciiTheme="majorBidi" w:hAnsiTheme="majorBidi" w:cstheme="majorBidi"/>
              </w:rPr>
              <w:t>90-100</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jc w:val="center"/>
              <w:rPr>
                <w:rFonts w:asciiTheme="majorBidi" w:hAnsiTheme="majorBidi" w:cstheme="majorBidi"/>
                <w:w w:val="99"/>
              </w:rPr>
            </w:pPr>
            <w:r w:rsidRPr="00E03F6F">
              <w:rPr>
                <w:rFonts w:asciiTheme="majorBidi" w:hAnsiTheme="majorBidi" w:cstheme="majorBidi"/>
                <w:w w:val="99"/>
              </w:rPr>
              <w:t>30</w:t>
            </w:r>
          </w:p>
        </w:tc>
      </w:tr>
      <w:tr w:rsidR="00B04C33" w:rsidRPr="00E03F6F" w:rsidTr="00E82932">
        <w:trPr>
          <w:trHeight w:val="263"/>
          <w:jc w:val="center"/>
        </w:trPr>
        <w:tc>
          <w:tcPr>
            <w:tcW w:w="17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jc w:val="center"/>
              <w:rPr>
                <w:rFonts w:asciiTheme="majorBidi" w:hAnsiTheme="majorBidi" w:cstheme="majorBidi"/>
              </w:rPr>
            </w:pPr>
            <w:r w:rsidRPr="00E03F6F">
              <w:rPr>
                <w:rFonts w:asciiTheme="majorBidi" w:hAnsiTheme="majorBidi" w:cstheme="majorBidi"/>
              </w:rPr>
              <w:t>Total</w:t>
            </w:r>
          </w:p>
        </w:tc>
        <w:tc>
          <w:tcPr>
            <w:tcW w:w="214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820"/>
              <w:jc w:val="right"/>
              <w:rPr>
                <w:rFonts w:asciiTheme="majorBidi" w:hAnsiTheme="majorBidi" w:cstheme="majorBidi"/>
              </w:rPr>
            </w:pPr>
            <w:r w:rsidRPr="00E03F6F">
              <w:rPr>
                <w:rFonts w:asciiTheme="majorBidi" w:hAnsiTheme="majorBidi" w:cstheme="majorBidi"/>
              </w:rPr>
              <w:t>420</w:t>
            </w:r>
          </w:p>
        </w:tc>
      </w:tr>
    </w:tbl>
    <w:p w:rsidR="002D14E7" w:rsidRDefault="002D14E7" w:rsidP="005A3B45">
      <w:pPr>
        <w:spacing w:line="360" w:lineRule="auto"/>
        <w:ind w:firstLine="720"/>
        <w:jc w:val="both"/>
        <w:rPr>
          <w:rFonts w:asciiTheme="majorBidi" w:hAnsiTheme="majorBidi" w:cstheme="majorBidi"/>
        </w:rPr>
      </w:pPr>
    </w:p>
    <w:p w:rsidR="00B04C33" w:rsidRPr="00E03F6F"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 xml:space="preserve">In the above example, the class </w:t>
      </w:r>
      <w:r w:rsidR="00C154B1" w:rsidRPr="00E03F6F">
        <w:rPr>
          <w:rFonts w:asciiTheme="majorBidi" w:hAnsiTheme="majorBidi" w:cstheme="majorBidi"/>
        </w:rPr>
        <w:t>frequencies are</w:t>
      </w:r>
      <w:r w:rsidRPr="00E03F6F">
        <w:rPr>
          <w:rFonts w:asciiTheme="majorBidi" w:hAnsiTheme="majorBidi" w:cstheme="majorBidi"/>
        </w:rPr>
        <w:t xml:space="preserve"> 25,53,77,95,80,60,30. The total frequency is equal to 420. The total </w:t>
      </w:r>
      <w:r w:rsidR="00C154B1" w:rsidRPr="00E03F6F">
        <w:rPr>
          <w:rFonts w:asciiTheme="majorBidi" w:hAnsiTheme="majorBidi" w:cstheme="majorBidi"/>
        </w:rPr>
        <w:t>frequencies indicate</w:t>
      </w:r>
      <w:r w:rsidRPr="00E03F6F">
        <w:rPr>
          <w:rFonts w:asciiTheme="majorBidi" w:hAnsiTheme="majorBidi" w:cstheme="majorBidi"/>
        </w:rPr>
        <w:t xml:space="preserve"> the total number of observations considered in a frequency distribution.</w:t>
      </w:r>
    </w:p>
    <w:p w:rsidR="00B04C33" w:rsidRPr="00E03F6F"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 xml:space="preserve">In the above example, the class </w:t>
      </w:r>
      <w:r w:rsidR="002D14E7" w:rsidRPr="00E03F6F">
        <w:rPr>
          <w:rFonts w:asciiTheme="majorBidi" w:hAnsiTheme="majorBidi" w:cstheme="majorBidi"/>
        </w:rPr>
        <w:t>frequencies are</w:t>
      </w:r>
      <w:r w:rsidRPr="00E03F6F">
        <w:rPr>
          <w:rFonts w:asciiTheme="majorBidi" w:hAnsiTheme="majorBidi" w:cstheme="majorBidi"/>
        </w:rPr>
        <w:t xml:space="preserve"> 25,53,77,95,80,60,30. The total frequency is equal to 420. The total </w:t>
      </w:r>
      <w:r w:rsidR="002D14E7" w:rsidRPr="00E03F6F">
        <w:rPr>
          <w:rFonts w:asciiTheme="majorBidi" w:hAnsiTheme="majorBidi" w:cstheme="majorBidi"/>
        </w:rPr>
        <w:t>frequencies indicate</w:t>
      </w:r>
      <w:r w:rsidRPr="00E03F6F">
        <w:rPr>
          <w:rFonts w:asciiTheme="majorBidi" w:hAnsiTheme="majorBidi" w:cstheme="majorBidi"/>
        </w:rPr>
        <w:t xml:space="preserve"> the total number of observations consider</w:t>
      </w:r>
      <w:r w:rsidR="005A3B45">
        <w:rPr>
          <w:rFonts w:asciiTheme="majorBidi" w:hAnsiTheme="majorBidi" w:cstheme="majorBidi"/>
        </w:rPr>
        <w:t>ed in a frequency distribution.</w:t>
      </w:r>
    </w:p>
    <w:p w:rsidR="00B04C33" w:rsidRPr="005A3B45" w:rsidRDefault="005A3B45" w:rsidP="005A3B45">
      <w:pPr>
        <w:spacing w:line="360" w:lineRule="auto"/>
        <w:rPr>
          <w:rFonts w:asciiTheme="majorBidi" w:hAnsiTheme="majorBidi" w:cstheme="majorBidi"/>
          <w:b/>
        </w:rPr>
      </w:pPr>
      <w:r>
        <w:rPr>
          <w:rFonts w:asciiTheme="majorBidi" w:hAnsiTheme="majorBidi" w:cstheme="majorBidi"/>
          <w:b/>
        </w:rPr>
        <w:t>g) Number of class intervals:</w:t>
      </w:r>
    </w:p>
    <w:p w:rsidR="00B04C33" w:rsidRPr="00E03F6F" w:rsidRDefault="00B04C33" w:rsidP="00C154B1">
      <w:pPr>
        <w:spacing w:line="360" w:lineRule="auto"/>
        <w:ind w:firstLine="720"/>
        <w:jc w:val="both"/>
        <w:rPr>
          <w:rFonts w:asciiTheme="majorBidi" w:hAnsiTheme="majorBidi" w:cstheme="majorBidi"/>
        </w:rPr>
      </w:pPr>
      <w:r w:rsidRPr="00E03F6F">
        <w:rPr>
          <w:rFonts w:asciiTheme="majorBidi" w:hAnsiTheme="majorBidi" w:cstheme="majorBidi"/>
        </w:rPr>
        <w:t>The number of class interval in a frequency is matter of importance. The number of class interval should not be too many. For an ideal frequency distribution, the number of class intervals can vary from 5 to 15. To decide the number of class interval</w:t>
      </w:r>
      <w:r w:rsidR="001D2442">
        <w:rPr>
          <w:rFonts w:asciiTheme="majorBidi" w:hAnsiTheme="majorBidi" w:cstheme="majorBidi"/>
        </w:rPr>
        <w:t>s for the frequency distribution</w:t>
      </w:r>
      <w:r w:rsidRPr="00E03F6F">
        <w:rPr>
          <w:rFonts w:asciiTheme="majorBidi" w:hAnsiTheme="majorBidi" w:cstheme="majorBidi"/>
        </w:rPr>
        <w:t xml:space="preserve"> in the whole data, we choose the lowest and the highest of the values. The difference between them will enable us to decide the class intervals.</w:t>
      </w:r>
    </w:p>
    <w:p w:rsidR="00B04C33" w:rsidRPr="00E03F6F"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 xml:space="preserve">Thus the number of class intervals can be fixed arbitrarily keeping in view the nature of problem under study or it can be decided with the help of </w:t>
      </w:r>
      <w:proofErr w:type="spellStart"/>
      <w:r w:rsidRPr="00E03F6F">
        <w:rPr>
          <w:rFonts w:asciiTheme="majorBidi" w:hAnsiTheme="majorBidi" w:cstheme="majorBidi"/>
        </w:rPr>
        <w:t>Sturges</w:t>
      </w:r>
      <w:proofErr w:type="spellEnd"/>
      <w:r w:rsidRPr="00E03F6F">
        <w:rPr>
          <w:rFonts w:asciiTheme="majorBidi" w:hAnsiTheme="majorBidi" w:cstheme="majorBidi"/>
        </w:rPr>
        <w:t>’ Rule. According to him, the number of classes can be determined by the formula</w:t>
      </w:r>
    </w:p>
    <w:p w:rsidR="00B04C33" w:rsidRPr="00E03F6F" w:rsidRDefault="00B04C33" w:rsidP="005A3B45">
      <w:pPr>
        <w:spacing w:line="360" w:lineRule="auto"/>
        <w:ind w:left="940"/>
        <w:rPr>
          <w:rFonts w:asciiTheme="majorBidi" w:hAnsiTheme="majorBidi" w:cstheme="majorBidi"/>
        </w:rPr>
      </w:pPr>
      <w:r w:rsidRPr="00E03F6F">
        <w:rPr>
          <w:rFonts w:asciiTheme="majorBidi" w:hAnsiTheme="majorBidi" w:cstheme="majorBidi"/>
        </w:rPr>
        <w:t>K = 1 + 3. 322 log</w:t>
      </w:r>
      <w:r w:rsidRPr="00E03F6F">
        <w:rPr>
          <w:rFonts w:asciiTheme="majorBidi" w:hAnsiTheme="majorBidi" w:cstheme="majorBidi"/>
          <w:vertAlign w:val="subscript"/>
        </w:rPr>
        <w:t>10</w:t>
      </w:r>
      <w:r w:rsidRPr="00E03F6F">
        <w:rPr>
          <w:rFonts w:asciiTheme="majorBidi" w:hAnsiTheme="majorBidi" w:cstheme="majorBidi"/>
        </w:rPr>
        <w:t xml:space="preserve"> N</w:t>
      </w:r>
    </w:p>
    <w:p w:rsidR="00B04C33" w:rsidRPr="00E03F6F" w:rsidRDefault="00B04C33" w:rsidP="005A3B45">
      <w:pPr>
        <w:spacing w:line="360" w:lineRule="auto"/>
        <w:ind w:left="820" w:right="2280" w:hanging="747"/>
        <w:rPr>
          <w:rFonts w:asciiTheme="majorBidi" w:hAnsiTheme="majorBidi" w:cstheme="majorBidi"/>
        </w:rPr>
      </w:pPr>
      <w:r w:rsidRPr="00E03F6F">
        <w:rPr>
          <w:rFonts w:asciiTheme="majorBidi" w:hAnsiTheme="majorBidi" w:cstheme="majorBidi"/>
        </w:rPr>
        <w:t>Where N = Total number of observations</w:t>
      </w:r>
      <w:r w:rsidR="001D2442">
        <w:rPr>
          <w:rFonts w:asciiTheme="majorBidi" w:hAnsiTheme="majorBidi" w:cstheme="majorBidi"/>
        </w:rPr>
        <w:t>;</w:t>
      </w:r>
      <w:r w:rsidRPr="00E03F6F">
        <w:rPr>
          <w:rFonts w:asciiTheme="majorBidi" w:hAnsiTheme="majorBidi" w:cstheme="majorBidi"/>
        </w:rPr>
        <w:t xml:space="preserve"> log = logarithm of the number</w:t>
      </w:r>
    </w:p>
    <w:p w:rsidR="00B04C33" w:rsidRPr="00E03F6F" w:rsidRDefault="005A3B45" w:rsidP="005A3B45">
      <w:pPr>
        <w:tabs>
          <w:tab w:val="left" w:pos="1220"/>
          <w:tab w:val="left" w:pos="1480"/>
        </w:tabs>
        <w:spacing w:line="360" w:lineRule="auto"/>
        <w:ind w:left="820"/>
        <w:rPr>
          <w:rFonts w:asciiTheme="majorBidi" w:hAnsiTheme="majorBidi" w:cstheme="majorBidi"/>
        </w:rPr>
      </w:pPr>
      <w:r>
        <w:rPr>
          <w:rFonts w:asciiTheme="majorBidi" w:hAnsiTheme="majorBidi" w:cstheme="majorBidi"/>
        </w:rPr>
        <w:t>K</w:t>
      </w:r>
      <w:r>
        <w:rPr>
          <w:rFonts w:asciiTheme="majorBidi" w:hAnsiTheme="majorBidi" w:cstheme="majorBidi"/>
        </w:rPr>
        <w:tab/>
        <w:t>=</w:t>
      </w:r>
      <w:r>
        <w:rPr>
          <w:rFonts w:asciiTheme="majorBidi" w:hAnsiTheme="majorBidi" w:cstheme="majorBidi"/>
        </w:rPr>
        <w:tab/>
        <w:t>Number of class intervals.</w:t>
      </w:r>
    </w:p>
    <w:p w:rsidR="00B04C33" w:rsidRPr="00E03F6F" w:rsidRDefault="00B04C33" w:rsidP="005A3B45">
      <w:pPr>
        <w:spacing w:line="360" w:lineRule="auto"/>
        <w:jc w:val="both"/>
        <w:rPr>
          <w:rFonts w:asciiTheme="majorBidi" w:hAnsiTheme="majorBidi" w:cstheme="majorBidi"/>
        </w:rPr>
      </w:pPr>
      <w:r w:rsidRPr="00E03F6F">
        <w:rPr>
          <w:rFonts w:asciiTheme="majorBidi" w:hAnsiTheme="majorBidi" w:cstheme="majorBidi"/>
        </w:rPr>
        <w:t>Thus if the number of observation is 10, then the number of class intervals is</w:t>
      </w:r>
    </w:p>
    <w:p w:rsidR="00B04C33" w:rsidRPr="00E03F6F" w:rsidRDefault="00B04C33" w:rsidP="005A3B45">
      <w:pPr>
        <w:tabs>
          <w:tab w:val="left" w:pos="3200"/>
          <w:tab w:val="left" w:pos="4040"/>
        </w:tabs>
        <w:spacing w:line="360" w:lineRule="auto"/>
        <w:ind w:left="1000"/>
        <w:rPr>
          <w:rFonts w:asciiTheme="majorBidi" w:hAnsiTheme="majorBidi" w:cstheme="majorBidi"/>
        </w:rPr>
      </w:pPr>
      <w:r w:rsidRPr="00E03F6F">
        <w:rPr>
          <w:rFonts w:asciiTheme="majorBidi" w:hAnsiTheme="majorBidi" w:cstheme="majorBidi"/>
        </w:rPr>
        <w:t>K = 1 + 3. 322 log 10</w:t>
      </w:r>
      <w:r w:rsidRPr="00E03F6F">
        <w:rPr>
          <w:rFonts w:asciiTheme="majorBidi" w:hAnsiTheme="majorBidi" w:cstheme="majorBidi"/>
        </w:rPr>
        <w:tab/>
        <w:t>= 4.322</w:t>
      </w:r>
      <w:r w:rsidRPr="00E03F6F">
        <w:rPr>
          <w:rFonts w:asciiTheme="majorBidi" w:hAnsiTheme="majorBidi" w:cstheme="majorBidi"/>
        </w:rPr>
        <w:tab/>
      </w:r>
      <w:r w:rsidRPr="00E03F6F">
        <w:rPr>
          <w:rFonts w:asciiTheme="majorBidi" w:eastAsia="Arial" w:hAnsiTheme="majorBidi" w:cstheme="majorBidi"/>
        </w:rPr>
        <w:t xml:space="preserve">@ </w:t>
      </w:r>
      <w:r w:rsidR="005A3B45">
        <w:rPr>
          <w:rFonts w:asciiTheme="majorBidi" w:hAnsiTheme="majorBidi" w:cstheme="majorBidi"/>
        </w:rPr>
        <w:t>4</w:t>
      </w:r>
    </w:p>
    <w:p w:rsidR="00B04C33" w:rsidRPr="00E03F6F" w:rsidRDefault="00B04C33" w:rsidP="005A3B45">
      <w:pPr>
        <w:spacing w:line="360" w:lineRule="auto"/>
        <w:jc w:val="both"/>
        <w:rPr>
          <w:rFonts w:asciiTheme="majorBidi" w:hAnsiTheme="majorBidi" w:cstheme="majorBidi"/>
        </w:rPr>
      </w:pPr>
      <w:r w:rsidRPr="00E03F6F">
        <w:rPr>
          <w:rFonts w:asciiTheme="majorBidi" w:hAnsiTheme="majorBidi" w:cstheme="majorBidi"/>
        </w:rPr>
        <w:t>If 100 observations are being studied, the number of class interval is</w:t>
      </w:r>
    </w:p>
    <w:p w:rsidR="00B04C33" w:rsidRPr="00E03F6F" w:rsidRDefault="00B04C33" w:rsidP="005A3B45">
      <w:pPr>
        <w:spacing w:line="360" w:lineRule="auto"/>
        <w:ind w:right="1940" w:firstLine="936"/>
        <w:rPr>
          <w:rFonts w:asciiTheme="majorBidi" w:hAnsiTheme="majorBidi" w:cstheme="majorBidi"/>
        </w:rPr>
      </w:pPr>
      <w:r w:rsidRPr="00E03F6F">
        <w:rPr>
          <w:rFonts w:asciiTheme="majorBidi" w:hAnsiTheme="majorBidi" w:cstheme="majorBidi"/>
        </w:rPr>
        <w:t xml:space="preserve">K = 1 + 3. 322 log 100 = 7.644 </w:t>
      </w:r>
      <w:r w:rsidRPr="00E03F6F">
        <w:rPr>
          <w:rFonts w:asciiTheme="majorBidi" w:eastAsia="Arial" w:hAnsiTheme="majorBidi" w:cstheme="majorBidi"/>
        </w:rPr>
        <w:t>@</w:t>
      </w:r>
      <w:r w:rsidR="005A3B45">
        <w:rPr>
          <w:rFonts w:asciiTheme="majorBidi" w:hAnsiTheme="majorBidi" w:cstheme="majorBidi"/>
        </w:rPr>
        <w:t xml:space="preserve"> 8 and so on.</w:t>
      </w:r>
    </w:p>
    <w:p w:rsidR="00B04C33" w:rsidRPr="005A3B45" w:rsidRDefault="005A3B45" w:rsidP="005A3B45">
      <w:pPr>
        <w:spacing w:line="360" w:lineRule="auto"/>
        <w:rPr>
          <w:rFonts w:asciiTheme="majorBidi" w:hAnsiTheme="majorBidi" w:cstheme="majorBidi"/>
          <w:b/>
        </w:rPr>
      </w:pPr>
      <w:r>
        <w:rPr>
          <w:rFonts w:asciiTheme="majorBidi" w:hAnsiTheme="majorBidi" w:cstheme="majorBidi"/>
          <w:b/>
        </w:rPr>
        <w:t>h) Size of the class interval:</w:t>
      </w:r>
    </w:p>
    <w:p w:rsidR="00B04C33" w:rsidRPr="00E03F6F" w:rsidRDefault="00B04C33" w:rsidP="005A3B45">
      <w:pPr>
        <w:spacing w:line="360" w:lineRule="auto"/>
        <w:ind w:firstLine="902"/>
        <w:jc w:val="both"/>
        <w:rPr>
          <w:rFonts w:asciiTheme="majorBidi" w:hAnsiTheme="majorBidi" w:cstheme="majorBidi"/>
        </w:rPr>
      </w:pPr>
      <w:r w:rsidRPr="00E03F6F">
        <w:rPr>
          <w:rFonts w:asciiTheme="majorBidi" w:hAnsiTheme="majorBidi" w:cstheme="majorBidi"/>
        </w:rPr>
        <w:lastRenderedPageBreak/>
        <w:t>Since the size of the class interval is inversely proportional to the number of class interval in a given distribution. The approximate value of the size (or width or magnitude) of the class interval ‘C’ is obt</w:t>
      </w:r>
      <w:r w:rsidR="005A3B45">
        <w:rPr>
          <w:rFonts w:asciiTheme="majorBidi" w:hAnsiTheme="majorBidi" w:cstheme="majorBidi"/>
        </w:rPr>
        <w:t xml:space="preserve">ained by using </w:t>
      </w:r>
      <w:proofErr w:type="spellStart"/>
      <w:r w:rsidR="005A3B45">
        <w:rPr>
          <w:rFonts w:asciiTheme="majorBidi" w:hAnsiTheme="majorBidi" w:cstheme="majorBidi"/>
        </w:rPr>
        <w:t>Sturges</w:t>
      </w:r>
      <w:proofErr w:type="spellEnd"/>
      <w:r w:rsidR="005A3B45">
        <w:rPr>
          <w:rFonts w:asciiTheme="majorBidi" w:hAnsiTheme="majorBidi" w:cstheme="majorBidi"/>
        </w:rPr>
        <w:t>’ rule as</w:t>
      </w:r>
    </w:p>
    <w:p w:rsidR="00B04C33" w:rsidRPr="00E03F6F" w:rsidRDefault="00B04C33" w:rsidP="00B04C33">
      <w:pPr>
        <w:spacing w:line="0" w:lineRule="atLeast"/>
        <w:jc w:val="both"/>
        <w:rPr>
          <w:rFonts w:asciiTheme="majorBidi" w:hAnsiTheme="majorBidi" w:cstheme="majorBidi"/>
        </w:rPr>
      </w:pPr>
      <w:r w:rsidRPr="00E03F6F">
        <w:rPr>
          <w:rFonts w:asciiTheme="majorBidi" w:hAnsiTheme="majorBidi" w:cstheme="majorBidi"/>
        </w:rPr>
        <w:t xml:space="preserve">Size of Class- Interval, C = </w:t>
      </w:r>
      <m:oMath>
        <m:f>
          <m:fPr>
            <m:ctrlPr>
              <w:rPr>
                <w:rFonts w:ascii="Cambria Math" w:hAnsi="Cambria Math" w:cstheme="majorBidi"/>
                <w:i/>
              </w:rPr>
            </m:ctrlPr>
          </m:fPr>
          <m:num>
            <m:r>
              <w:rPr>
                <w:rFonts w:ascii="Cambria Math" w:hAnsi="Cambria Math" w:cstheme="majorBidi"/>
              </w:rPr>
              <m:t>Range</m:t>
            </m:r>
          </m:num>
          <m:den>
            <m:r>
              <w:rPr>
                <w:rFonts w:ascii="Cambria Math" w:hAnsi="Cambria Math" w:cstheme="majorBidi"/>
              </w:rPr>
              <m:t>No of Class Interval</m:t>
            </m:r>
          </m:den>
        </m:f>
      </m:oMath>
    </w:p>
    <w:p w:rsidR="00B04C33" w:rsidRPr="00E03F6F" w:rsidRDefault="00B04C33" w:rsidP="00B04C33">
      <w:pPr>
        <w:spacing w:line="0" w:lineRule="atLeast"/>
        <w:jc w:val="both"/>
        <w:rPr>
          <w:rFonts w:asciiTheme="majorBidi" w:hAnsiTheme="majorBidi" w:cstheme="majorBidi"/>
        </w:rPr>
      </w:pPr>
    </w:p>
    <w:p w:rsidR="00B04C33" w:rsidRPr="00E03F6F" w:rsidRDefault="00B04C33" w:rsidP="00B04C33">
      <w:pPr>
        <w:spacing w:line="27" w:lineRule="exact"/>
        <w:rPr>
          <w:rFonts w:asciiTheme="majorBidi" w:hAnsiTheme="majorBidi" w:cstheme="majorBidi"/>
        </w:rPr>
      </w:pPr>
    </w:p>
    <w:p w:rsidR="00B04C33" w:rsidRPr="00E03F6F" w:rsidRDefault="00B04C33" w:rsidP="00B04C33">
      <w:pPr>
        <w:spacing w:line="189" w:lineRule="auto"/>
        <w:ind w:left="3400"/>
        <w:rPr>
          <w:rFonts w:asciiTheme="majorBidi" w:hAnsiTheme="majorBidi" w:cstheme="majorBidi"/>
        </w:rPr>
      </w:pPr>
      <w:r w:rsidRPr="00E03F6F">
        <w:rPr>
          <w:rFonts w:asciiTheme="majorBidi" w:hAnsiTheme="majorBidi" w:cstheme="majorBidi"/>
        </w:rPr>
        <w:t>Range</w:t>
      </w:r>
    </w:p>
    <w:p w:rsidR="00B04C33" w:rsidRPr="00E03F6F" w:rsidRDefault="00B04C33" w:rsidP="00B04C33">
      <w:pPr>
        <w:spacing w:line="182" w:lineRule="auto"/>
        <w:ind w:left="2540"/>
        <w:rPr>
          <w:rFonts w:asciiTheme="majorBidi" w:hAnsiTheme="majorBidi" w:cstheme="majorBidi"/>
        </w:rPr>
      </w:pPr>
      <w:r w:rsidRPr="00E03F6F">
        <w:rPr>
          <w:rFonts w:asciiTheme="majorBidi" w:hAnsiTheme="majorBidi" w:cstheme="majorBidi"/>
        </w:rPr>
        <w:t>=</w:t>
      </w:r>
    </w:p>
    <w:p w:rsidR="00B04C33" w:rsidRPr="00E03F6F" w:rsidRDefault="00B04C33" w:rsidP="00B04C33">
      <w:pPr>
        <w:spacing w:line="216" w:lineRule="auto"/>
        <w:ind w:left="2960"/>
        <w:rPr>
          <w:rFonts w:asciiTheme="majorBidi" w:hAnsiTheme="majorBidi" w:cstheme="majorBidi"/>
        </w:rPr>
      </w:pPr>
      <w:r w:rsidRPr="00E03F6F">
        <w:rPr>
          <w:rFonts w:asciiTheme="majorBidi" w:hAnsiTheme="majorBidi" w:cstheme="majorBidi"/>
          <w:noProof/>
        </w:rPr>
        <mc:AlternateContent>
          <mc:Choice Requires="wps">
            <w:drawing>
              <wp:anchor distT="0" distB="0" distL="114300" distR="114300" simplePos="0" relativeHeight="251662336" behindDoc="1" locked="0" layoutInCell="0" allowOverlap="1" wp14:anchorId="3825F25F" wp14:editId="22CFEDEC">
                <wp:simplePos x="0" y="0"/>
                <wp:positionH relativeFrom="column">
                  <wp:posOffset>1883410</wp:posOffset>
                </wp:positionH>
                <wp:positionV relativeFrom="paragraph">
                  <wp:posOffset>-43180</wp:posOffset>
                </wp:positionV>
                <wp:extent cx="948055" cy="0"/>
                <wp:effectExtent l="6985" t="9525" r="6985"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0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7BF46A" id="Straight Connector 2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3pt,-3.4pt" to="222.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n4KAIAAFAEAAAOAAAAZHJzL2Uyb0RvYy54bWysVMGO2jAQvVfqP1i+QxI2U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" o:allowincell="f" strokeweight=".48pt"/>
            </w:pict>
          </mc:Fallback>
        </mc:AlternateContent>
      </w:r>
      <w:r w:rsidRPr="00E03F6F">
        <w:rPr>
          <w:rFonts w:asciiTheme="majorBidi" w:hAnsiTheme="majorBidi" w:cstheme="majorBidi"/>
        </w:rPr>
        <w:t>1+3.322 log</w:t>
      </w:r>
      <w:r w:rsidRPr="00E03F6F">
        <w:rPr>
          <w:rFonts w:asciiTheme="majorBidi" w:hAnsiTheme="majorBidi" w:cstheme="majorBidi"/>
          <w:vertAlign w:val="subscript"/>
        </w:rPr>
        <w:t>10</w:t>
      </w:r>
      <w:r w:rsidRPr="00E03F6F">
        <w:rPr>
          <w:rFonts w:asciiTheme="majorBidi" w:hAnsiTheme="majorBidi" w:cstheme="majorBidi"/>
        </w:rPr>
        <w:t xml:space="preserve"> N</w:t>
      </w:r>
    </w:p>
    <w:p w:rsidR="00B04C33" w:rsidRPr="00E03F6F" w:rsidRDefault="00B04C33" w:rsidP="005A3B45">
      <w:pPr>
        <w:spacing w:line="360" w:lineRule="auto"/>
        <w:rPr>
          <w:rFonts w:asciiTheme="majorBidi" w:hAnsiTheme="majorBidi" w:cstheme="majorBidi"/>
        </w:rPr>
      </w:pPr>
      <w:r w:rsidRPr="00E03F6F">
        <w:rPr>
          <w:rFonts w:asciiTheme="majorBidi" w:hAnsiTheme="majorBidi" w:cstheme="majorBidi"/>
        </w:rPr>
        <w:t>Where Range = Largest Value – Smallest Value in the distribution.</w:t>
      </w:r>
    </w:p>
    <w:p w:rsidR="00B04C33" w:rsidRPr="005A3B45" w:rsidRDefault="005A3B45" w:rsidP="005A3B45">
      <w:pPr>
        <w:tabs>
          <w:tab w:val="left" w:pos="740"/>
        </w:tabs>
        <w:spacing w:line="360" w:lineRule="auto"/>
        <w:jc w:val="both"/>
        <w:rPr>
          <w:rFonts w:asciiTheme="majorBidi" w:hAnsiTheme="majorBidi" w:cstheme="majorBidi"/>
          <w:b/>
        </w:rPr>
      </w:pPr>
      <w:r>
        <w:rPr>
          <w:rFonts w:asciiTheme="majorBidi" w:hAnsiTheme="majorBidi" w:cstheme="majorBidi"/>
          <w:b/>
        </w:rPr>
        <w:t>Types of class intervals:</w:t>
      </w:r>
    </w:p>
    <w:p w:rsidR="00B04C33" w:rsidRPr="00E03F6F" w:rsidRDefault="00B04C33" w:rsidP="005A3B45">
      <w:pPr>
        <w:spacing w:line="360" w:lineRule="auto"/>
        <w:ind w:firstLine="720"/>
        <w:rPr>
          <w:rFonts w:asciiTheme="majorBidi" w:hAnsiTheme="majorBidi" w:cstheme="majorBidi"/>
        </w:rPr>
      </w:pPr>
      <w:r w:rsidRPr="00E03F6F">
        <w:rPr>
          <w:rFonts w:asciiTheme="majorBidi" w:hAnsiTheme="majorBidi" w:cstheme="majorBidi"/>
        </w:rPr>
        <w:t>There are three methods of classifying the data acco</w:t>
      </w:r>
      <w:r w:rsidR="005A3B45">
        <w:rPr>
          <w:rFonts w:asciiTheme="majorBidi" w:hAnsiTheme="majorBidi" w:cstheme="majorBidi"/>
        </w:rPr>
        <w:t>rding to class intervals namely</w:t>
      </w:r>
    </w:p>
    <w:p w:rsidR="00B04C33" w:rsidRPr="005A3B45" w:rsidRDefault="00B04C33" w:rsidP="001974D3">
      <w:pPr>
        <w:numPr>
          <w:ilvl w:val="1"/>
          <w:numId w:val="16"/>
        </w:numPr>
        <w:tabs>
          <w:tab w:val="left" w:pos="1800"/>
        </w:tabs>
        <w:spacing w:line="360" w:lineRule="auto"/>
        <w:ind w:left="1800" w:hanging="350"/>
        <w:jc w:val="both"/>
        <w:rPr>
          <w:rFonts w:asciiTheme="majorBidi" w:hAnsiTheme="majorBidi" w:cstheme="majorBidi"/>
        </w:rPr>
      </w:pPr>
      <w:r w:rsidRPr="00E03F6F">
        <w:rPr>
          <w:rFonts w:asciiTheme="majorBidi" w:hAnsiTheme="majorBidi" w:cstheme="majorBidi"/>
        </w:rPr>
        <w:t>Exclusive method</w:t>
      </w:r>
    </w:p>
    <w:p w:rsidR="00B04C33" w:rsidRPr="005A3B45" w:rsidRDefault="00B04C33" w:rsidP="001974D3">
      <w:pPr>
        <w:numPr>
          <w:ilvl w:val="1"/>
          <w:numId w:val="16"/>
        </w:numPr>
        <w:tabs>
          <w:tab w:val="left" w:pos="1800"/>
        </w:tabs>
        <w:spacing w:line="360" w:lineRule="auto"/>
        <w:ind w:left="1800" w:hanging="350"/>
        <w:jc w:val="both"/>
        <w:rPr>
          <w:rFonts w:asciiTheme="majorBidi" w:hAnsiTheme="majorBidi" w:cstheme="majorBidi"/>
        </w:rPr>
      </w:pPr>
      <w:r w:rsidRPr="00E03F6F">
        <w:rPr>
          <w:rFonts w:asciiTheme="majorBidi" w:hAnsiTheme="majorBidi" w:cstheme="majorBidi"/>
        </w:rPr>
        <w:t>Inclusive method</w:t>
      </w:r>
    </w:p>
    <w:p w:rsidR="00B04C33" w:rsidRPr="005A3B45" w:rsidRDefault="00B04C33" w:rsidP="001974D3">
      <w:pPr>
        <w:numPr>
          <w:ilvl w:val="1"/>
          <w:numId w:val="16"/>
        </w:numPr>
        <w:tabs>
          <w:tab w:val="left" w:pos="1800"/>
        </w:tabs>
        <w:spacing w:line="360" w:lineRule="auto"/>
        <w:ind w:left="1800" w:hanging="350"/>
        <w:jc w:val="both"/>
        <w:rPr>
          <w:rFonts w:asciiTheme="majorBidi" w:hAnsiTheme="majorBidi" w:cstheme="majorBidi"/>
        </w:rPr>
      </w:pPr>
      <w:r w:rsidRPr="00E03F6F">
        <w:rPr>
          <w:rFonts w:asciiTheme="majorBidi" w:hAnsiTheme="majorBidi" w:cstheme="majorBidi"/>
        </w:rPr>
        <w:t>Open-end classes</w:t>
      </w:r>
    </w:p>
    <w:p w:rsidR="00B04C33" w:rsidRPr="005A3B45" w:rsidRDefault="00B04C33" w:rsidP="001974D3">
      <w:pPr>
        <w:numPr>
          <w:ilvl w:val="0"/>
          <w:numId w:val="17"/>
        </w:numPr>
        <w:tabs>
          <w:tab w:val="left" w:pos="280"/>
        </w:tabs>
        <w:spacing w:line="360" w:lineRule="auto"/>
        <w:ind w:left="280" w:hanging="270"/>
        <w:jc w:val="both"/>
        <w:rPr>
          <w:rFonts w:asciiTheme="majorBidi" w:hAnsiTheme="majorBidi" w:cstheme="majorBidi"/>
          <w:b/>
        </w:rPr>
      </w:pPr>
      <w:r w:rsidRPr="00E03F6F">
        <w:rPr>
          <w:rFonts w:asciiTheme="majorBidi" w:hAnsiTheme="majorBidi" w:cstheme="majorBidi"/>
          <w:b/>
        </w:rPr>
        <w:t>Exclusive method:</w:t>
      </w:r>
    </w:p>
    <w:p w:rsidR="00B04C33"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 xml:space="preserve">When the class intervals are so fixed that the upper limit of one class is the lower limit of the next class; it is known as the exclusive method of classification. </w:t>
      </w:r>
    </w:p>
    <w:p w:rsidR="00C154B1" w:rsidRPr="00E03F6F" w:rsidRDefault="00C154B1" w:rsidP="005A3B45">
      <w:pPr>
        <w:spacing w:line="360" w:lineRule="auto"/>
        <w:ind w:firstLine="720"/>
        <w:jc w:val="both"/>
        <w:rPr>
          <w:rFonts w:asciiTheme="majorBidi" w:hAnsiTheme="majorBidi" w:cstheme="majorBidi"/>
        </w:rPr>
      </w:pPr>
    </w:p>
    <w:p w:rsidR="00B04C33" w:rsidRPr="00E03F6F" w:rsidRDefault="00B04C33" w:rsidP="005A3B45">
      <w:pPr>
        <w:spacing w:line="360" w:lineRule="auto"/>
        <w:jc w:val="both"/>
        <w:rPr>
          <w:rFonts w:asciiTheme="majorBidi" w:hAnsiTheme="majorBidi" w:cstheme="majorBidi"/>
          <w:b/>
          <w:bCs/>
        </w:rPr>
      </w:pPr>
      <w:r w:rsidRPr="00E03F6F">
        <w:rPr>
          <w:rFonts w:asciiTheme="majorBidi" w:hAnsiTheme="majorBidi" w:cstheme="majorBidi"/>
          <w:b/>
          <w:bCs/>
        </w:rPr>
        <w:t>Example:</w:t>
      </w:r>
    </w:p>
    <w:tbl>
      <w:tblPr>
        <w:tblW w:w="0" w:type="auto"/>
        <w:jc w:val="center"/>
        <w:tblLayout w:type="fixed"/>
        <w:tblCellMar>
          <w:left w:w="0" w:type="dxa"/>
          <w:right w:w="0" w:type="dxa"/>
        </w:tblCellMar>
        <w:tblLook w:val="0000" w:firstRow="0" w:lastRow="0" w:firstColumn="0" w:lastColumn="0" w:noHBand="0" w:noVBand="0"/>
      </w:tblPr>
      <w:tblGrid>
        <w:gridCol w:w="1900"/>
        <w:gridCol w:w="1760"/>
      </w:tblGrid>
      <w:tr w:rsidR="00B04C33" w:rsidRPr="00E03F6F" w:rsidTr="00E82932">
        <w:trPr>
          <w:trHeight w:val="256"/>
          <w:jc w:val="center"/>
        </w:trPr>
        <w:tc>
          <w:tcPr>
            <w:tcW w:w="1900" w:type="dxa"/>
            <w:tcBorders>
              <w:top w:val="single" w:sz="8" w:space="0" w:color="auto"/>
              <w:left w:val="single" w:sz="8" w:space="0" w:color="auto"/>
              <w:right w:val="single" w:sz="8" w:space="0" w:color="auto"/>
            </w:tcBorders>
            <w:shd w:val="clear" w:color="auto" w:fill="auto"/>
            <w:vAlign w:val="bottom"/>
          </w:tcPr>
          <w:p w:rsidR="00B04C33" w:rsidRPr="00E03F6F" w:rsidRDefault="00B04C33" w:rsidP="00AB25FB">
            <w:pPr>
              <w:spacing w:line="255" w:lineRule="exact"/>
              <w:ind w:right="212"/>
              <w:jc w:val="right"/>
              <w:rPr>
                <w:rFonts w:asciiTheme="majorBidi" w:hAnsiTheme="majorBidi" w:cstheme="majorBidi"/>
                <w:b/>
              </w:rPr>
            </w:pPr>
            <w:r w:rsidRPr="00E03F6F">
              <w:rPr>
                <w:rFonts w:asciiTheme="majorBidi" w:hAnsiTheme="majorBidi" w:cstheme="majorBidi"/>
                <w:b/>
              </w:rPr>
              <w:t>Expenditure</w:t>
            </w:r>
          </w:p>
        </w:tc>
        <w:tc>
          <w:tcPr>
            <w:tcW w:w="1760" w:type="dxa"/>
            <w:tcBorders>
              <w:top w:val="single" w:sz="8" w:space="0" w:color="auto"/>
              <w:right w:val="single" w:sz="8" w:space="0" w:color="auto"/>
            </w:tcBorders>
            <w:shd w:val="clear" w:color="auto" w:fill="auto"/>
            <w:vAlign w:val="bottom"/>
          </w:tcPr>
          <w:p w:rsidR="00B04C33" w:rsidRPr="00E03F6F" w:rsidRDefault="00B04C33" w:rsidP="00AB25FB">
            <w:pPr>
              <w:spacing w:line="255" w:lineRule="exact"/>
              <w:ind w:right="40"/>
              <w:jc w:val="right"/>
              <w:rPr>
                <w:rFonts w:asciiTheme="majorBidi" w:hAnsiTheme="majorBidi" w:cstheme="majorBidi"/>
                <w:b/>
              </w:rPr>
            </w:pPr>
            <w:r w:rsidRPr="00E03F6F">
              <w:rPr>
                <w:rFonts w:asciiTheme="majorBidi" w:hAnsiTheme="majorBidi" w:cstheme="majorBidi"/>
                <w:b/>
              </w:rPr>
              <w:t>No. of families</w:t>
            </w:r>
          </w:p>
        </w:tc>
      </w:tr>
      <w:tr w:rsidR="00B04C33" w:rsidRPr="00E03F6F" w:rsidTr="00E82932">
        <w:trPr>
          <w:trHeight w:val="306"/>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B04C33">
            <w:pPr>
              <w:spacing w:line="0" w:lineRule="atLeast"/>
              <w:ind w:left="700"/>
              <w:rPr>
                <w:rFonts w:asciiTheme="majorBidi" w:hAnsiTheme="majorBidi" w:cstheme="majorBidi"/>
                <w:b/>
              </w:rPr>
            </w:pPr>
            <w:r w:rsidRPr="00E03F6F">
              <w:rPr>
                <w:rFonts w:asciiTheme="majorBidi" w:hAnsiTheme="majorBidi" w:cstheme="majorBidi"/>
                <w:b/>
              </w:rPr>
              <w:t>(SR)</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0" w:lineRule="atLeast"/>
              <w:rPr>
                <w:rFonts w:asciiTheme="majorBidi" w:hAnsiTheme="majorBidi" w:cstheme="majorBidi"/>
              </w:rPr>
            </w:pPr>
          </w:p>
        </w:tc>
      </w:tr>
      <w:tr w:rsidR="00B04C33" w:rsidRPr="00E03F6F" w:rsidTr="00E82932">
        <w:trPr>
          <w:trHeight w:val="268"/>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1B056F">
            <w:pPr>
              <w:spacing w:line="262" w:lineRule="exact"/>
              <w:ind w:right="212"/>
              <w:jc w:val="right"/>
              <w:rPr>
                <w:rFonts w:asciiTheme="majorBidi" w:hAnsiTheme="majorBidi" w:cstheme="majorBidi"/>
                <w:w w:val="99"/>
              </w:rPr>
            </w:pPr>
            <w:r w:rsidRPr="001B056F">
              <w:rPr>
                <w:rFonts w:asciiTheme="majorBidi" w:hAnsiTheme="majorBidi" w:cstheme="majorBidi"/>
              </w:rPr>
              <w:t>0 -5000</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660"/>
              <w:jc w:val="right"/>
              <w:rPr>
                <w:rFonts w:asciiTheme="majorBidi" w:hAnsiTheme="majorBidi" w:cstheme="majorBidi"/>
              </w:rPr>
            </w:pPr>
            <w:r w:rsidRPr="00E03F6F">
              <w:rPr>
                <w:rFonts w:asciiTheme="majorBidi" w:hAnsiTheme="majorBidi" w:cstheme="majorBidi"/>
              </w:rPr>
              <w:t>60</w:t>
            </w:r>
          </w:p>
        </w:tc>
      </w:tr>
      <w:tr w:rsidR="00B04C33" w:rsidRPr="00E03F6F" w:rsidTr="00E82932">
        <w:trPr>
          <w:trHeight w:val="263"/>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ind w:right="212"/>
              <w:jc w:val="right"/>
              <w:rPr>
                <w:rFonts w:asciiTheme="majorBidi" w:hAnsiTheme="majorBidi" w:cstheme="majorBidi"/>
              </w:rPr>
            </w:pPr>
            <w:r w:rsidRPr="00E03F6F">
              <w:rPr>
                <w:rFonts w:asciiTheme="majorBidi" w:hAnsiTheme="majorBidi" w:cstheme="majorBidi"/>
              </w:rPr>
              <w:t>5000-10000</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660"/>
              <w:jc w:val="right"/>
              <w:rPr>
                <w:rFonts w:asciiTheme="majorBidi" w:hAnsiTheme="majorBidi" w:cstheme="majorBidi"/>
              </w:rPr>
            </w:pPr>
            <w:r w:rsidRPr="00E03F6F">
              <w:rPr>
                <w:rFonts w:asciiTheme="majorBidi" w:hAnsiTheme="majorBidi" w:cstheme="majorBidi"/>
              </w:rPr>
              <w:t>95</w:t>
            </w:r>
          </w:p>
        </w:tc>
      </w:tr>
      <w:tr w:rsidR="00B04C33" w:rsidRPr="00E03F6F" w:rsidTr="00E82932">
        <w:trPr>
          <w:trHeight w:val="268"/>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212"/>
              <w:jc w:val="right"/>
              <w:rPr>
                <w:rFonts w:asciiTheme="majorBidi" w:hAnsiTheme="majorBidi" w:cstheme="majorBidi"/>
              </w:rPr>
            </w:pPr>
            <w:r w:rsidRPr="00E03F6F">
              <w:rPr>
                <w:rFonts w:asciiTheme="majorBidi" w:hAnsiTheme="majorBidi" w:cstheme="majorBidi"/>
              </w:rPr>
              <w:t>10000-15000</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640"/>
              <w:jc w:val="right"/>
              <w:rPr>
                <w:rFonts w:asciiTheme="majorBidi" w:hAnsiTheme="majorBidi" w:cstheme="majorBidi"/>
              </w:rPr>
            </w:pPr>
            <w:r w:rsidRPr="00E03F6F">
              <w:rPr>
                <w:rFonts w:asciiTheme="majorBidi" w:hAnsiTheme="majorBidi" w:cstheme="majorBidi"/>
              </w:rPr>
              <w:t>122</w:t>
            </w:r>
          </w:p>
        </w:tc>
      </w:tr>
      <w:tr w:rsidR="00B04C33" w:rsidRPr="00E03F6F" w:rsidTr="00E82932">
        <w:trPr>
          <w:trHeight w:val="268"/>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212"/>
              <w:jc w:val="right"/>
              <w:rPr>
                <w:rFonts w:asciiTheme="majorBidi" w:hAnsiTheme="majorBidi" w:cstheme="majorBidi"/>
              </w:rPr>
            </w:pPr>
            <w:r w:rsidRPr="00E03F6F">
              <w:rPr>
                <w:rFonts w:asciiTheme="majorBidi" w:hAnsiTheme="majorBidi" w:cstheme="majorBidi"/>
              </w:rPr>
              <w:t>15000-20000</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660"/>
              <w:jc w:val="right"/>
              <w:rPr>
                <w:rFonts w:asciiTheme="majorBidi" w:hAnsiTheme="majorBidi" w:cstheme="majorBidi"/>
              </w:rPr>
            </w:pPr>
            <w:r w:rsidRPr="00E03F6F">
              <w:rPr>
                <w:rFonts w:asciiTheme="majorBidi" w:hAnsiTheme="majorBidi" w:cstheme="majorBidi"/>
              </w:rPr>
              <w:t>83</w:t>
            </w:r>
          </w:p>
        </w:tc>
      </w:tr>
      <w:tr w:rsidR="00B04C33" w:rsidRPr="00E03F6F" w:rsidTr="00E82932">
        <w:trPr>
          <w:trHeight w:val="263"/>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ind w:right="212"/>
              <w:jc w:val="right"/>
              <w:rPr>
                <w:rFonts w:asciiTheme="majorBidi" w:hAnsiTheme="majorBidi" w:cstheme="majorBidi"/>
              </w:rPr>
            </w:pPr>
            <w:r w:rsidRPr="00E03F6F">
              <w:rPr>
                <w:rFonts w:asciiTheme="majorBidi" w:hAnsiTheme="majorBidi" w:cstheme="majorBidi"/>
              </w:rPr>
              <w:t>20000-25000</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660"/>
              <w:jc w:val="right"/>
              <w:rPr>
                <w:rFonts w:asciiTheme="majorBidi" w:hAnsiTheme="majorBidi" w:cstheme="majorBidi"/>
              </w:rPr>
            </w:pPr>
            <w:r w:rsidRPr="00E03F6F">
              <w:rPr>
                <w:rFonts w:asciiTheme="majorBidi" w:hAnsiTheme="majorBidi" w:cstheme="majorBidi"/>
              </w:rPr>
              <w:t>40</w:t>
            </w:r>
          </w:p>
        </w:tc>
      </w:tr>
      <w:tr w:rsidR="00B04C33" w:rsidRPr="00E03F6F" w:rsidTr="00E82932">
        <w:trPr>
          <w:trHeight w:val="268"/>
          <w:jc w:val="center"/>
        </w:trPr>
        <w:tc>
          <w:tcPr>
            <w:tcW w:w="190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left="680"/>
              <w:rPr>
                <w:rFonts w:asciiTheme="majorBidi" w:hAnsiTheme="majorBidi" w:cstheme="majorBidi"/>
              </w:rPr>
            </w:pPr>
            <w:r w:rsidRPr="00E03F6F">
              <w:rPr>
                <w:rFonts w:asciiTheme="majorBidi" w:hAnsiTheme="majorBidi" w:cstheme="majorBidi"/>
              </w:rPr>
              <w:t>Total</w:t>
            </w:r>
          </w:p>
        </w:tc>
        <w:tc>
          <w:tcPr>
            <w:tcW w:w="176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640"/>
              <w:jc w:val="right"/>
              <w:rPr>
                <w:rFonts w:asciiTheme="majorBidi" w:hAnsiTheme="majorBidi" w:cstheme="majorBidi"/>
              </w:rPr>
            </w:pPr>
            <w:r w:rsidRPr="00E03F6F">
              <w:rPr>
                <w:rFonts w:asciiTheme="majorBidi" w:hAnsiTheme="majorBidi" w:cstheme="majorBidi"/>
              </w:rPr>
              <w:t>400</w:t>
            </w:r>
          </w:p>
        </w:tc>
      </w:tr>
    </w:tbl>
    <w:p w:rsidR="00B04C33"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It is clear that the exclusive method ensures continuity of data as much as the upper limit of one class is the lower limit of the next class. In the above example, there are so families whose expenditure is between SR.0 and SR.4999.99. A family whose expenditure is SR.5000 would be included in the class interval 5000-10000. This method is widely used in practice.</w:t>
      </w:r>
    </w:p>
    <w:p w:rsidR="003D14FC" w:rsidRPr="00E03F6F" w:rsidRDefault="003D14FC" w:rsidP="005A3B45">
      <w:pPr>
        <w:spacing w:line="360" w:lineRule="auto"/>
        <w:ind w:firstLine="720"/>
        <w:jc w:val="both"/>
        <w:rPr>
          <w:rFonts w:asciiTheme="majorBidi" w:hAnsiTheme="majorBidi" w:cstheme="majorBidi"/>
        </w:rPr>
      </w:pPr>
    </w:p>
    <w:p w:rsidR="00B04C33" w:rsidRPr="005A3B45" w:rsidRDefault="005A3B45" w:rsidP="005A3B45">
      <w:pPr>
        <w:spacing w:line="360" w:lineRule="auto"/>
        <w:rPr>
          <w:rFonts w:asciiTheme="majorBidi" w:hAnsiTheme="majorBidi" w:cstheme="majorBidi"/>
          <w:b/>
        </w:rPr>
      </w:pPr>
      <w:r>
        <w:rPr>
          <w:rFonts w:asciiTheme="majorBidi" w:hAnsiTheme="majorBidi" w:cstheme="majorBidi"/>
          <w:b/>
        </w:rPr>
        <w:t>b) Inclusive method:</w:t>
      </w:r>
    </w:p>
    <w:p w:rsidR="00B04C33" w:rsidRPr="00E03F6F" w:rsidRDefault="00B04C33" w:rsidP="005A3B45">
      <w:pPr>
        <w:spacing w:line="360" w:lineRule="auto"/>
        <w:ind w:firstLine="720"/>
        <w:jc w:val="both"/>
        <w:rPr>
          <w:rFonts w:asciiTheme="majorBidi" w:hAnsiTheme="majorBidi" w:cstheme="majorBidi"/>
        </w:rPr>
      </w:pPr>
      <w:r w:rsidRPr="00E03F6F">
        <w:rPr>
          <w:rFonts w:asciiTheme="majorBidi" w:hAnsiTheme="majorBidi" w:cstheme="majorBidi"/>
        </w:rPr>
        <w:t xml:space="preserve">In this method, the overlapping of the class intervals is avoided. Both the lower and upper limits are included in the class interval. </w:t>
      </w:r>
    </w:p>
    <w:p w:rsidR="00A72B1B" w:rsidRPr="00E03F6F" w:rsidRDefault="00F64C92" w:rsidP="005A3B45">
      <w:pPr>
        <w:spacing w:line="360" w:lineRule="auto"/>
        <w:rPr>
          <w:rFonts w:asciiTheme="majorBidi" w:hAnsiTheme="majorBidi" w:cstheme="majorBidi"/>
          <w:b/>
          <w:bCs/>
        </w:rPr>
      </w:pPr>
      <w:r w:rsidRPr="00E03F6F">
        <w:rPr>
          <w:rFonts w:asciiTheme="majorBidi" w:hAnsiTheme="majorBidi" w:cstheme="majorBidi"/>
          <w:b/>
          <w:bCs/>
        </w:rPr>
        <w:t>Example</w:t>
      </w:r>
      <w:r w:rsidR="00B04C33" w:rsidRPr="00E03F6F">
        <w:rPr>
          <w:rFonts w:asciiTheme="majorBidi" w:hAnsiTheme="majorBidi" w:cstheme="majorBidi"/>
          <w:b/>
          <w:bCs/>
        </w:rPr>
        <w:t>:</w:t>
      </w:r>
    </w:p>
    <w:p w:rsidR="00B04C33" w:rsidRPr="00E03F6F" w:rsidRDefault="00B04C33" w:rsidP="00B04C33">
      <w:pPr>
        <w:spacing w:line="36"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1820"/>
        <w:gridCol w:w="1620"/>
      </w:tblGrid>
      <w:tr w:rsidR="00B04C33" w:rsidRPr="00E03F6F" w:rsidTr="00E82932">
        <w:trPr>
          <w:trHeight w:val="288"/>
          <w:jc w:val="center"/>
        </w:trPr>
        <w:tc>
          <w:tcPr>
            <w:tcW w:w="1820" w:type="dxa"/>
            <w:tcBorders>
              <w:top w:val="single" w:sz="8" w:space="0" w:color="auto"/>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0" w:lineRule="atLeast"/>
              <w:ind w:right="112"/>
              <w:jc w:val="right"/>
              <w:rPr>
                <w:rFonts w:asciiTheme="majorBidi" w:hAnsiTheme="majorBidi" w:cstheme="majorBidi"/>
                <w:b/>
              </w:rPr>
            </w:pPr>
            <w:r w:rsidRPr="00E03F6F">
              <w:rPr>
                <w:rFonts w:asciiTheme="majorBidi" w:hAnsiTheme="majorBidi" w:cstheme="majorBidi"/>
                <w:b/>
              </w:rPr>
              <w:lastRenderedPageBreak/>
              <w:t>Class interval</w:t>
            </w:r>
          </w:p>
        </w:tc>
        <w:tc>
          <w:tcPr>
            <w:tcW w:w="1620" w:type="dxa"/>
            <w:tcBorders>
              <w:top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0" w:lineRule="atLeast"/>
              <w:ind w:right="160"/>
              <w:jc w:val="right"/>
              <w:rPr>
                <w:rFonts w:asciiTheme="majorBidi" w:hAnsiTheme="majorBidi" w:cstheme="majorBidi"/>
                <w:b/>
              </w:rPr>
            </w:pPr>
            <w:r w:rsidRPr="00E03F6F">
              <w:rPr>
                <w:rFonts w:asciiTheme="majorBidi" w:hAnsiTheme="majorBidi" w:cstheme="majorBidi"/>
                <w:b/>
              </w:rPr>
              <w:t>Frequency</w:t>
            </w:r>
          </w:p>
        </w:tc>
      </w:tr>
      <w:tr w:rsidR="00B04C33" w:rsidRPr="00E03F6F" w:rsidTr="00E82932">
        <w:trPr>
          <w:trHeight w:val="263"/>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32"/>
              <w:jc w:val="right"/>
              <w:rPr>
                <w:rFonts w:asciiTheme="majorBidi" w:hAnsiTheme="majorBidi" w:cstheme="majorBidi"/>
                <w:w w:val="99"/>
              </w:rPr>
            </w:pPr>
            <w:r w:rsidRPr="001B056F">
              <w:rPr>
                <w:rFonts w:asciiTheme="majorBidi" w:hAnsiTheme="majorBidi" w:cstheme="majorBidi"/>
              </w:rPr>
              <w:t>5-9</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80"/>
              <w:jc w:val="right"/>
              <w:rPr>
                <w:rFonts w:asciiTheme="majorBidi" w:hAnsiTheme="majorBidi" w:cstheme="majorBidi"/>
              </w:rPr>
            </w:pPr>
            <w:r w:rsidRPr="00E03F6F">
              <w:rPr>
                <w:rFonts w:asciiTheme="majorBidi" w:hAnsiTheme="majorBidi" w:cstheme="majorBidi"/>
              </w:rPr>
              <w:t>7</w:t>
            </w:r>
          </w:p>
        </w:tc>
      </w:tr>
      <w:tr w:rsidR="00B04C33" w:rsidRPr="00E03F6F" w:rsidTr="00E82932">
        <w:trPr>
          <w:trHeight w:val="268"/>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32"/>
              <w:jc w:val="right"/>
              <w:rPr>
                <w:rFonts w:asciiTheme="majorBidi" w:hAnsiTheme="majorBidi" w:cstheme="majorBidi"/>
              </w:rPr>
            </w:pPr>
            <w:r w:rsidRPr="00E03F6F">
              <w:rPr>
                <w:rFonts w:asciiTheme="majorBidi" w:hAnsiTheme="majorBidi" w:cstheme="majorBidi"/>
              </w:rPr>
              <w:t>10-14</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80"/>
              <w:jc w:val="right"/>
              <w:rPr>
                <w:rFonts w:asciiTheme="majorBidi" w:hAnsiTheme="majorBidi" w:cstheme="majorBidi"/>
              </w:rPr>
            </w:pPr>
            <w:r w:rsidRPr="00E03F6F">
              <w:rPr>
                <w:rFonts w:asciiTheme="majorBidi" w:hAnsiTheme="majorBidi" w:cstheme="majorBidi"/>
              </w:rPr>
              <w:t>12</w:t>
            </w:r>
          </w:p>
        </w:tc>
      </w:tr>
      <w:tr w:rsidR="00B04C33" w:rsidRPr="00E03F6F" w:rsidTr="00E82932">
        <w:trPr>
          <w:trHeight w:val="268"/>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32"/>
              <w:jc w:val="right"/>
              <w:rPr>
                <w:rFonts w:asciiTheme="majorBidi" w:hAnsiTheme="majorBidi" w:cstheme="majorBidi"/>
              </w:rPr>
            </w:pPr>
            <w:r w:rsidRPr="00E03F6F">
              <w:rPr>
                <w:rFonts w:asciiTheme="majorBidi" w:hAnsiTheme="majorBidi" w:cstheme="majorBidi"/>
              </w:rPr>
              <w:t>15-19</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80"/>
              <w:jc w:val="right"/>
              <w:rPr>
                <w:rFonts w:asciiTheme="majorBidi" w:hAnsiTheme="majorBidi" w:cstheme="majorBidi"/>
              </w:rPr>
            </w:pPr>
            <w:r w:rsidRPr="00E03F6F">
              <w:rPr>
                <w:rFonts w:asciiTheme="majorBidi" w:hAnsiTheme="majorBidi" w:cstheme="majorBidi"/>
              </w:rPr>
              <w:t>15</w:t>
            </w:r>
          </w:p>
        </w:tc>
      </w:tr>
      <w:tr w:rsidR="00B04C33" w:rsidRPr="00E03F6F" w:rsidTr="00E82932">
        <w:trPr>
          <w:trHeight w:val="263"/>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32"/>
              <w:jc w:val="right"/>
              <w:rPr>
                <w:rFonts w:asciiTheme="majorBidi" w:hAnsiTheme="majorBidi" w:cstheme="majorBidi"/>
              </w:rPr>
            </w:pPr>
            <w:r w:rsidRPr="00E03F6F">
              <w:rPr>
                <w:rFonts w:asciiTheme="majorBidi" w:hAnsiTheme="majorBidi" w:cstheme="majorBidi"/>
              </w:rPr>
              <w:t>20-29</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80"/>
              <w:jc w:val="right"/>
              <w:rPr>
                <w:rFonts w:asciiTheme="majorBidi" w:hAnsiTheme="majorBidi" w:cstheme="majorBidi"/>
              </w:rPr>
            </w:pPr>
            <w:r w:rsidRPr="00E03F6F">
              <w:rPr>
                <w:rFonts w:asciiTheme="majorBidi" w:hAnsiTheme="majorBidi" w:cstheme="majorBidi"/>
              </w:rPr>
              <w:t>21</w:t>
            </w:r>
          </w:p>
        </w:tc>
      </w:tr>
      <w:tr w:rsidR="00B04C33" w:rsidRPr="00E03F6F" w:rsidTr="00E82932">
        <w:trPr>
          <w:trHeight w:val="268"/>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32"/>
              <w:jc w:val="right"/>
              <w:rPr>
                <w:rFonts w:asciiTheme="majorBidi" w:hAnsiTheme="majorBidi" w:cstheme="majorBidi"/>
              </w:rPr>
            </w:pPr>
            <w:r w:rsidRPr="00E03F6F">
              <w:rPr>
                <w:rFonts w:asciiTheme="majorBidi" w:hAnsiTheme="majorBidi" w:cstheme="majorBidi"/>
              </w:rPr>
              <w:t>30-34</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80"/>
              <w:jc w:val="right"/>
              <w:rPr>
                <w:rFonts w:asciiTheme="majorBidi" w:hAnsiTheme="majorBidi" w:cstheme="majorBidi"/>
              </w:rPr>
            </w:pPr>
            <w:r w:rsidRPr="00E03F6F">
              <w:rPr>
                <w:rFonts w:asciiTheme="majorBidi" w:hAnsiTheme="majorBidi" w:cstheme="majorBidi"/>
              </w:rPr>
              <w:t>10</w:t>
            </w:r>
          </w:p>
        </w:tc>
      </w:tr>
      <w:tr w:rsidR="00B04C33" w:rsidRPr="00E03F6F" w:rsidTr="00E82932">
        <w:trPr>
          <w:trHeight w:val="263"/>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32"/>
              <w:jc w:val="right"/>
              <w:rPr>
                <w:rFonts w:asciiTheme="majorBidi" w:hAnsiTheme="majorBidi" w:cstheme="majorBidi"/>
              </w:rPr>
            </w:pPr>
            <w:r w:rsidRPr="00E03F6F">
              <w:rPr>
                <w:rFonts w:asciiTheme="majorBidi" w:hAnsiTheme="majorBidi" w:cstheme="majorBidi"/>
              </w:rPr>
              <w:t>35-39</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2" w:lineRule="exact"/>
              <w:ind w:right="580"/>
              <w:jc w:val="right"/>
              <w:rPr>
                <w:rFonts w:asciiTheme="majorBidi" w:hAnsiTheme="majorBidi" w:cstheme="majorBidi"/>
              </w:rPr>
            </w:pPr>
            <w:r w:rsidRPr="00E03F6F">
              <w:rPr>
                <w:rFonts w:asciiTheme="majorBidi" w:hAnsiTheme="majorBidi" w:cstheme="majorBidi"/>
              </w:rPr>
              <w:t>5</w:t>
            </w:r>
          </w:p>
        </w:tc>
      </w:tr>
      <w:tr w:rsidR="00B04C33" w:rsidRPr="00E03F6F" w:rsidTr="00E82932">
        <w:trPr>
          <w:trHeight w:val="268"/>
          <w:jc w:val="center"/>
        </w:trPr>
        <w:tc>
          <w:tcPr>
            <w:tcW w:w="1820" w:type="dxa"/>
            <w:tcBorders>
              <w:left w:val="single" w:sz="8" w:space="0" w:color="auto"/>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52"/>
              <w:jc w:val="right"/>
              <w:rPr>
                <w:rFonts w:asciiTheme="majorBidi" w:hAnsiTheme="majorBidi" w:cstheme="majorBidi"/>
              </w:rPr>
            </w:pPr>
            <w:r w:rsidRPr="00E03F6F">
              <w:rPr>
                <w:rFonts w:asciiTheme="majorBidi" w:hAnsiTheme="majorBidi" w:cstheme="majorBidi"/>
              </w:rPr>
              <w:t>Total</w:t>
            </w:r>
          </w:p>
        </w:tc>
        <w:tc>
          <w:tcPr>
            <w:tcW w:w="1620" w:type="dxa"/>
            <w:tcBorders>
              <w:bottom w:val="single" w:sz="8" w:space="0" w:color="auto"/>
              <w:right w:val="single" w:sz="8" w:space="0" w:color="auto"/>
            </w:tcBorders>
            <w:shd w:val="clear" w:color="auto" w:fill="auto"/>
            <w:vAlign w:val="bottom"/>
          </w:tcPr>
          <w:p w:rsidR="00B04C33" w:rsidRPr="00E03F6F" w:rsidRDefault="00B04C33" w:rsidP="00AB25FB">
            <w:pPr>
              <w:spacing w:line="268" w:lineRule="exact"/>
              <w:ind w:right="580"/>
              <w:jc w:val="right"/>
              <w:rPr>
                <w:rFonts w:asciiTheme="majorBidi" w:hAnsiTheme="majorBidi" w:cstheme="majorBidi"/>
              </w:rPr>
            </w:pPr>
            <w:r w:rsidRPr="00E03F6F">
              <w:rPr>
                <w:rFonts w:asciiTheme="majorBidi" w:hAnsiTheme="majorBidi" w:cstheme="majorBidi"/>
              </w:rPr>
              <w:t>70</w:t>
            </w:r>
          </w:p>
        </w:tc>
      </w:tr>
    </w:tbl>
    <w:p w:rsidR="00B04C33" w:rsidRPr="00E03F6F" w:rsidRDefault="00B04C33" w:rsidP="00B04C33">
      <w:pPr>
        <w:spacing w:line="12" w:lineRule="exact"/>
        <w:rPr>
          <w:rFonts w:asciiTheme="majorBidi" w:hAnsiTheme="majorBidi" w:cstheme="majorBidi"/>
        </w:rPr>
      </w:pPr>
    </w:p>
    <w:p w:rsidR="00F64C92" w:rsidRPr="00E03F6F" w:rsidRDefault="00F64C92" w:rsidP="00B04C33">
      <w:pPr>
        <w:spacing w:line="360" w:lineRule="auto"/>
        <w:jc w:val="both"/>
        <w:rPr>
          <w:rFonts w:asciiTheme="majorBidi" w:hAnsiTheme="majorBidi" w:cstheme="majorBidi"/>
        </w:rPr>
      </w:pPr>
    </w:p>
    <w:p w:rsidR="001B056F" w:rsidRDefault="00B04C33" w:rsidP="001B056F">
      <w:pPr>
        <w:spacing w:line="360" w:lineRule="auto"/>
        <w:ind w:firstLine="720"/>
        <w:jc w:val="both"/>
        <w:rPr>
          <w:rFonts w:asciiTheme="majorBidi" w:hAnsiTheme="majorBidi" w:cstheme="majorBidi"/>
        </w:rPr>
      </w:pPr>
      <w:proofErr w:type="gramStart"/>
      <w:r w:rsidRPr="00E03F6F">
        <w:rPr>
          <w:rFonts w:asciiTheme="majorBidi" w:hAnsiTheme="majorBidi" w:cstheme="majorBidi"/>
        </w:rPr>
        <w:t>Thus to decide whether to use the inclusive</w:t>
      </w:r>
      <w:r w:rsidR="001B056F">
        <w:rPr>
          <w:rFonts w:asciiTheme="majorBidi" w:hAnsiTheme="majorBidi" w:cstheme="majorBidi"/>
        </w:rPr>
        <w:t xml:space="preserve"> method or the exclusive method,</w:t>
      </w:r>
      <w:r w:rsidRPr="00E03F6F">
        <w:rPr>
          <w:rFonts w:asciiTheme="majorBidi" w:hAnsiTheme="majorBidi" w:cstheme="majorBidi"/>
        </w:rPr>
        <w:t xml:space="preserve"> it is important to determine whether the variable</w:t>
      </w:r>
      <w:r w:rsidR="00F64C92" w:rsidRPr="00E03F6F">
        <w:rPr>
          <w:rFonts w:asciiTheme="majorBidi" w:hAnsiTheme="majorBidi" w:cstheme="majorBidi"/>
        </w:rPr>
        <w:t xml:space="preserve"> under observation in a continuous or discrete one.</w:t>
      </w:r>
      <w:proofErr w:type="gramEnd"/>
      <w:r w:rsidR="00F64C92" w:rsidRPr="00E03F6F">
        <w:rPr>
          <w:rFonts w:asciiTheme="majorBidi" w:hAnsiTheme="majorBidi" w:cstheme="majorBidi"/>
        </w:rPr>
        <w:t xml:space="preserve"> </w:t>
      </w:r>
    </w:p>
    <w:p w:rsidR="00F64C92" w:rsidRPr="00E03F6F" w:rsidRDefault="00F64C92" w:rsidP="001B056F">
      <w:pPr>
        <w:spacing w:line="360" w:lineRule="auto"/>
        <w:ind w:firstLine="720"/>
        <w:jc w:val="both"/>
        <w:rPr>
          <w:rFonts w:asciiTheme="majorBidi" w:hAnsiTheme="majorBidi" w:cstheme="majorBidi"/>
        </w:rPr>
      </w:pPr>
      <w:r w:rsidRPr="00E03F6F">
        <w:rPr>
          <w:rFonts w:asciiTheme="majorBidi" w:hAnsiTheme="majorBidi" w:cstheme="majorBidi"/>
        </w:rPr>
        <w:t>In case of continuous variables, the exclusive method must be used. The inclusive method should be used in case of discrete variable.</w:t>
      </w:r>
    </w:p>
    <w:p w:rsidR="00F64C92" w:rsidRPr="00E03F6F" w:rsidRDefault="00F64C92" w:rsidP="005A3B45">
      <w:pPr>
        <w:spacing w:line="360" w:lineRule="auto"/>
        <w:rPr>
          <w:rFonts w:asciiTheme="majorBidi" w:hAnsiTheme="majorBidi" w:cstheme="majorBidi"/>
          <w:b/>
        </w:rPr>
      </w:pPr>
      <w:r w:rsidRPr="00E03F6F">
        <w:rPr>
          <w:rFonts w:asciiTheme="majorBidi" w:hAnsiTheme="majorBidi" w:cstheme="majorBidi"/>
          <w:b/>
        </w:rPr>
        <w:t>c) Open end classes:</w:t>
      </w:r>
    </w:p>
    <w:p w:rsidR="00F64C92" w:rsidRPr="00E03F6F" w:rsidRDefault="00F64C92" w:rsidP="005A3B45">
      <w:pPr>
        <w:spacing w:line="360" w:lineRule="auto"/>
        <w:ind w:firstLine="720"/>
        <w:jc w:val="both"/>
        <w:rPr>
          <w:rFonts w:asciiTheme="majorBidi" w:hAnsiTheme="majorBidi" w:cstheme="majorBidi"/>
        </w:rPr>
      </w:pPr>
      <w:r w:rsidRPr="00E03F6F">
        <w:rPr>
          <w:rFonts w:asciiTheme="majorBidi" w:hAnsiTheme="majorBidi" w:cstheme="majorBidi"/>
        </w:rPr>
        <w:t>A class limit is missing either at the lower end of the first class interval or at the upper end of the last class interval or both are not specified. The necessity of open end classes arises in a number of practical situations, particularly relating to economic and medical data when there are few very high values or few very low values which are far apart from the majority of observations.</w:t>
      </w:r>
    </w:p>
    <w:p w:rsidR="00F64C92" w:rsidRPr="00E03F6F" w:rsidRDefault="00F64C92" w:rsidP="005A3B45">
      <w:pPr>
        <w:spacing w:line="360" w:lineRule="auto"/>
        <w:rPr>
          <w:rFonts w:asciiTheme="majorBidi" w:hAnsiTheme="majorBidi" w:cstheme="majorBidi"/>
          <w:b/>
          <w:bCs/>
        </w:rPr>
      </w:pPr>
      <w:r w:rsidRPr="00E03F6F">
        <w:rPr>
          <w:rFonts w:asciiTheme="majorBidi" w:hAnsiTheme="majorBidi" w:cstheme="majorBidi"/>
          <w:b/>
          <w:bCs/>
        </w:rPr>
        <w:t>Example:</w:t>
      </w:r>
    </w:p>
    <w:p w:rsidR="00F64C92" w:rsidRPr="00E03F6F" w:rsidRDefault="00F64C92" w:rsidP="00F64C92">
      <w:pPr>
        <w:spacing w:line="24"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1680"/>
        <w:gridCol w:w="1520"/>
      </w:tblGrid>
      <w:tr w:rsidR="00F64C92" w:rsidRPr="00E03F6F" w:rsidTr="00E82932">
        <w:trPr>
          <w:trHeight w:val="236"/>
          <w:jc w:val="center"/>
        </w:trPr>
        <w:tc>
          <w:tcPr>
            <w:tcW w:w="1680" w:type="dxa"/>
            <w:tcBorders>
              <w:top w:val="single" w:sz="8" w:space="0" w:color="auto"/>
              <w:left w:val="single" w:sz="8" w:space="0" w:color="auto"/>
              <w:right w:val="single" w:sz="8" w:space="0" w:color="auto"/>
            </w:tcBorders>
            <w:shd w:val="clear" w:color="auto" w:fill="auto"/>
            <w:vAlign w:val="bottom"/>
          </w:tcPr>
          <w:p w:rsidR="00F64C92" w:rsidRPr="00E03F6F" w:rsidRDefault="00F64C92" w:rsidP="00AB25FB">
            <w:pPr>
              <w:spacing w:line="236" w:lineRule="exact"/>
              <w:ind w:left="120"/>
              <w:rPr>
                <w:rFonts w:asciiTheme="majorBidi" w:hAnsiTheme="majorBidi" w:cstheme="majorBidi"/>
                <w:b/>
              </w:rPr>
            </w:pPr>
            <w:r w:rsidRPr="00E03F6F">
              <w:rPr>
                <w:rFonts w:asciiTheme="majorBidi" w:hAnsiTheme="majorBidi" w:cstheme="majorBidi"/>
                <w:b/>
              </w:rPr>
              <w:t>Salary Range</w:t>
            </w:r>
          </w:p>
        </w:tc>
        <w:tc>
          <w:tcPr>
            <w:tcW w:w="1520" w:type="dxa"/>
            <w:tcBorders>
              <w:top w:val="single" w:sz="8" w:space="0" w:color="auto"/>
              <w:right w:val="single" w:sz="8" w:space="0" w:color="auto"/>
            </w:tcBorders>
            <w:shd w:val="clear" w:color="auto" w:fill="auto"/>
            <w:vAlign w:val="bottom"/>
          </w:tcPr>
          <w:p w:rsidR="00F64C92" w:rsidRPr="00E03F6F" w:rsidRDefault="00F64C92" w:rsidP="00AB25FB">
            <w:pPr>
              <w:spacing w:line="236" w:lineRule="exact"/>
              <w:ind w:right="380"/>
              <w:jc w:val="right"/>
              <w:rPr>
                <w:rFonts w:asciiTheme="majorBidi" w:hAnsiTheme="majorBidi" w:cstheme="majorBidi"/>
                <w:b/>
              </w:rPr>
            </w:pPr>
            <w:r w:rsidRPr="00E03F6F">
              <w:rPr>
                <w:rFonts w:asciiTheme="majorBidi" w:hAnsiTheme="majorBidi" w:cstheme="majorBidi"/>
                <w:b/>
              </w:rPr>
              <w:t>No of</w:t>
            </w:r>
          </w:p>
        </w:tc>
      </w:tr>
      <w:tr w:rsidR="00F64C92" w:rsidRPr="00E03F6F" w:rsidTr="00E82932">
        <w:trPr>
          <w:trHeight w:val="306"/>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rPr>
                <w:rFonts w:asciiTheme="majorBidi" w:hAnsiTheme="majorBidi" w:cstheme="majorBidi"/>
              </w:rPr>
            </w:pP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40"/>
              <w:jc w:val="right"/>
              <w:rPr>
                <w:rFonts w:asciiTheme="majorBidi" w:hAnsiTheme="majorBidi" w:cstheme="majorBidi"/>
                <w:b/>
              </w:rPr>
            </w:pPr>
            <w:r w:rsidRPr="00E03F6F">
              <w:rPr>
                <w:rFonts w:asciiTheme="majorBidi" w:hAnsiTheme="majorBidi" w:cstheme="majorBidi"/>
                <w:b/>
              </w:rPr>
              <w:t>workers</w:t>
            </w:r>
          </w:p>
        </w:tc>
      </w:tr>
      <w:tr w:rsidR="00F64C92" w:rsidRPr="00E03F6F" w:rsidTr="00E82932">
        <w:trPr>
          <w:trHeight w:val="268"/>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left="120"/>
              <w:rPr>
                <w:rFonts w:asciiTheme="majorBidi" w:hAnsiTheme="majorBidi" w:cstheme="majorBidi"/>
              </w:rPr>
            </w:pPr>
            <w:r w:rsidRPr="00E03F6F">
              <w:rPr>
                <w:rFonts w:asciiTheme="majorBidi" w:hAnsiTheme="majorBidi" w:cstheme="majorBidi"/>
              </w:rPr>
              <w:t>Below 2000</w:t>
            </w: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740"/>
              <w:jc w:val="right"/>
              <w:rPr>
                <w:rFonts w:asciiTheme="majorBidi" w:hAnsiTheme="majorBidi" w:cstheme="majorBidi"/>
              </w:rPr>
            </w:pPr>
            <w:r w:rsidRPr="00E03F6F">
              <w:rPr>
                <w:rFonts w:asciiTheme="majorBidi" w:hAnsiTheme="majorBidi" w:cstheme="majorBidi"/>
              </w:rPr>
              <w:t>7</w:t>
            </w:r>
          </w:p>
        </w:tc>
      </w:tr>
      <w:tr w:rsidR="00F64C92" w:rsidRPr="00E03F6F" w:rsidTr="00E82932">
        <w:trPr>
          <w:trHeight w:val="263"/>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left="120"/>
              <w:rPr>
                <w:rFonts w:asciiTheme="majorBidi" w:hAnsiTheme="majorBidi" w:cstheme="majorBidi"/>
              </w:rPr>
            </w:pPr>
            <w:r w:rsidRPr="00E03F6F">
              <w:rPr>
                <w:rFonts w:asciiTheme="majorBidi" w:hAnsiTheme="majorBidi" w:cstheme="majorBidi"/>
              </w:rPr>
              <w:t>2000 – 4000</w:t>
            </w: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740"/>
              <w:jc w:val="right"/>
              <w:rPr>
                <w:rFonts w:asciiTheme="majorBidi" w:hAnsiTheme="majorBidi" w:cstheme="majorBidi"/>
              </w:rPr>
            </w:pPr>
            <w:r w:rsidRPr="00E03F6F">
              <w:rPr>
                <w:rFonts w:asciiTheme="majorBidi" w:hAnsiTheme="majorBidi" w:cstheme="majorBidi"/>
              </w:rPr>
              <w:t>5</w:t>
            </w:r>
          </w:p>
        </w:tc>
      </w:tr>
      <w:tr w:rsidR="00F64C92" w:rsidRPr="00E03F6F" w:rsidTr="00E82932">
        <w:trPr>
          <w:trHeight w:val="268"/>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left="120"/>
              <w:rPr>
                <w:rFonts w:asciiTheme="majorBidi" w:hAnsiTheme="majorBidi" w:cstheme="majorBidi"/>
              </w:rPr>
            </w:pPr>
            <w:r w:rsidRPr="00E03F6F">
              <w:rPr>
                <w:rFonts w:asciiTheme="majorBidi" w:hAnsiTheme="majorBidi" w:cstheme="majorBidi"/>
              </w:rPr>
              <w:t>4000 – 6000</w:t>
            </w: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740"/>
              <w:jc w:val="right"/>
              <w:rPr>
                <w:rFonts w:asciiTheme="majorBidi" w:hAnsiTheme="majorBidi" w:cstheme="majorBidi"/>
              </w:rPr>
            </w:pPr>
            <w:r w:rsidRPr="00E03F6F">
              <w:rPr>
                <w:rFonts w:asciiTheme="majorBidi" w:hAnsiTheme="majorBidi" w:cstheme="majorBidi"/>
              </w:rPr>
              <w:t>6</w:t>
            </w:r>
          </w:p>
        </w:tc>
      </w:tr>
      <w:tr w:rsidR="00F64C92" w:rsidRPr="00E03F6F" w:rsidTr="00E82932">
        <w:trPr>
          <w:trHeight w:val="268"/>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left="120"/>
              <w:rPr>
                <w:rFonts w:asciiTheme="majorBidi" w:hAnsiTheme="majorBidi" w:cstheme="majorBidi"/>
              </w:rPr>
            </w:pPr>
            <w:r w:rsidRPr="00E03F6F">
              <w:rPr>
                <w:rFonts w:asciiTheme="majorBidi" w:hAnsiTheme="majorBidi" w:cstheme="majorBidi"/>
              </w:rPr>
              <w:t>6000 – 8000</w:t>
            </w: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740"/>
              <w:jc w:val="right"/>
              <w:rPr>
                <w:rFonts w:asciiTheme="majorBidi" w:hAnsiTheme="majorBidi" w:cstheme="majorBidi"/>
              </w:rPr>
            </w:pPr>
            <w:r w:rsidRPr="00E03F6F">
              <w:rPr>
                <w:rFonts w:asciiTheme="majorBidi" w:hAnsiTheme="majorBidi" w:cstheme="majorBidi"/>
              </w:rPr>
              <w:t>4</w:t>
            </w:r>
          </w:p>
        </w:tc>
      </w:tr>
      <w:tr w:rsidR="00F64C92" w:rsidRPr="00E03F6F" w:rsidTr="00E82932">
        <w:trPr>
          <w:trHeight w:val="237"/>
          <w:jc w:val="center"/>
        </w:trPr>
        <w:tc>
          <w:tcPr>
            <w:tcW w:w="1680" w:type="dxa"/>
            <w:tcBorders>
              <w:left w:val="single" w:sz="8" w:space="0" w:color="auto"/>
              <w:right w:val="single" w:sz="8" w:space="0" w:color="auto"/>
            </w:tcBorders>
            <w:shd w:val="clear" w:color="auto" w:fill="auto"/>
            <w:vAlign w:val="bottom"/>
          </w:tcPr>
          <w:p w:rsidR="00F64C92" w:rsidRPr="00E03F6F" w:rsidRDefault="00F64C92" w:rsidP="00AB25FB">
            <w:pPr>
              <w:spacing w:line="237" w:lineRule="exact"/>
              <w:ind w:left="120"/>
              <w:rPr>
                <w:rFonts w:asciiTheme="majorBidi" w:hAnsiTheme="majorBidi" w:cstheme="majorBidi"/>
              </w:rPr>
            </w:pPr>
            <w:r w:rsidRPr="00E03F6F">
              <w:rPr>
                <w:rFonts w:asciiTheme="majorBidi" w:hAnsiTheme="majorBidi" w:cstheme="majorBidi"/>
              </w:rPr>
              <w:t>8000 and</w:t>
            </w:r>
          </w:p>
        </w:tc>
        <w:tc>
          <w:tcPr>
            <w:tcW w:w="1520" w:type="dxa"/>
            <w:tcBorders>
              <w:right w:val="single" w:sz="8" w:space="0" w:color="auto"/>
            </w:tcBorders>
            <w:shd w:val="clear" w:color="auto" w:fill="auto"/>
            <w:vAlign w:val="bottom"/>
          </w:tcPr>
          <w:p w:rsidR="00F64C92" w:rsidRPr="00E03F6F" w:rsidRDefault="00F64C92" w:rsidP="00AB25FB">
            <w:pPr>
              <w:spacing w:line="237" w:lineRule="exact"/>
              <w:ind w:right="740"/>
              <w:jc w:val="right"/>
              <w:rPr>
                <w:rFonts w:asciiTheme="majorBidi" w:hAnsiTheme="majorBidi" w:cstheme="majorBidi"/>
              </w:rPr>
            </w:pPr>
            <w:r w:rsidRPr="00E03F6F">
              <w:rPr>
                <w:rFonts w:asciiTheme="majorBidi" w:hAnsiTheme="majorBidi" w:cstheme="majorBidi"/>
              </w:rPr>
              <w:t>3</w:t>
            </w:r>
          </w:p>
        </w:tc>
      </w:tr>
      <w:tr w:rsidR="00F64C92" w:rsidRPr="00E03F6F" w:rsidTr="00E82932">
        <w:trPr>
          <w:trHeight w:val="304"/>
          <w:jc w:val="center"/>
        </w:trPr>
        <w:tc>
          <w:tcPr>
            <w:tcW w:w="1680" w:type="dxa"/>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left="120"/>
              <w:rPr>
                <w:rFonts w:asciiTheme="majorBidi" w:hAnsiTheme="majorBidi" w:cstheme="majorBidi"/>
              </w:rPr>
            </w:pPr>
            <w:r w:rsidRPr="00E03F6F">
              <w:rPr>
                <w:rFonts w:asciiTheme="majorBidi" w:hAnsiTheme="majorBidi" w:cstheme="majorBidi"/>
              </w:rPr>
              <w:t>above</w:t>
            </w:r>
          </w:p>
        </w:tc>
        <w:tc>
          <w:tcPr>
            <w:tcW w:w="1520" w:type="dxa"/>
            <w:tcBorders>
              <w:bottom w:val="single" w:sz="8" w:space="0" w:color="auto"/>
              <w:right w:val="single" w:sz="8" w:space="0" w:color="auto"/>
            </w:tcBorders>
            <w:shd w:val="clear" w:color="auto" w:fill="auto"/>
            <w:vAlign w:val="bottom"/>
          </w:tcPr>
          <w:p w:rsidR="00F64C92" w:rsidRPr="00E03F6F" w:rsidRDefault="00F64C92" w:rsidP="00AB25FB">
            <w:pPr>
              <w:spacing w:line="0" w:lineRule="atLeast"/>
              <w:rPr>
                <w:rFonts w:asciiTheme="majorBidi" w:hAnsiTheme="majorBidi" w:cstheme="majorBidi"/>
              </w:rPr>
            </w:pPr>
          </w:p>
        </w:tc>
      </w:tr>
    </w:tbl>
    <w:p w:rsidR="003D14FC" w:rsidRDefault="003D14FC" w:rsidP="00F64C92">
      <w:pPr>
        <w:tabs>
          <w:tab w:val="left" w:pos="620"/>
        </w:tabs>
        <w:spacing w:line="0" w:lineRule="atLeast"/>
        <w:jc w:val="both"/>
        <w:rPr>
          <w:rFonts w:asciiTheme="majorBidi" w:hAnsiTheme="majorBidi" w:cstheme="majorBidi"/>
          <w:b/>
        </w:rPr>
      </w:pPr>
    </w:p>
    <w:p w:rsidR="00F64C92" w:rsidRPr="00E03F6F" w:rsidRDefault="00F64C92" w:rsidP="00F64C92">
      <w:pPr>
        <w:tabs>
          <w:tab w:val="left" w:pos="620"/>
        </w:tabs>
        <w:spacing w:line="0" w:lineRule="atLeast"/>
        <w:jc w:val="both"/>
        <w:rPr>
          <w:rFonts w:asciiTheme="majorBidi" w:hAnsiTheme="majorBidi" w:cstheme="majorBidi"/>
          <w:b/>
        </w:rPr>
      </w:pPr>
      <w:r w:rsidRPr="00E03F6F">
        <w:rPr>
          <w:rFonts w:asciiTheme="majorBidi" w:hAnsiTheme="majorBidi" w:cstheme="majorBidi"/>
          <w:b/>
        </w:rPr>
        <w:t>Construction of frequency table:</w:t>
      </w:r>
    </w:p>
    <w:p w:rsidR="00F64C92" w:rsidRPr="00E03F6F" w:rsidRDefault="00F64C92" w:rsidP="00F64C92">
      <w:pPr>
        <w:spacing w:line="41" w:lineRule="exact"/>
        <w:rPr>
          <w:rFonts w:asciiTheme="majorBidi" w:hAnsiTheme="majorBidi" w:cstheme="majorBidi"/>
          <w:b/>
        </w:rPr>
      </w:pPr>
    </w:p>
    <w:p w:rsidR="00F64C92" w:rsidRPr="00E03F6F" w:rsidRDefault="00F64C92" w:rsidP="005A3B45">
      <w:pPr>
        <w:spacing w:line="360" w:lineRule="auto"/>
        <w:ind w:left="620"/>
        <w:jc w:val="both"/>
        <w:rPr>
          <w:rFonts w:asciiTheme="majorBidi" w:hAnsiTheme="majorBidi" w:cstheme="majorBidi"/>
        </w:rPr>
      </w:pPr>
      <w:r w:rsidRPr="00E03F6F">
        <w:rPr>
          <w:rFonts w:asciiTheme="majorBidi" w:hAnsiTheme="majorBidi" w:cstheme="majorBidi"/>
        </w:rPr>
        <w:t>Constructing a frequency distribution depends on the nature of the given data. Hence, the following general consideration may be borne in mind for ensuring meaningful classification of data.</w:t>
      </w:r>
    </w:p>
    <w:p w:rsidR="00F64C92" w:rsidRPr="00E03F6F" w:rsidRDefault="00F64C92" w:rsidP="001974D3">
      <w:pPr>
        <w:numPr>
          <w:ilvl w:val="0"/>
          <w:numId w:val="18"/>
        </w:numPr>
        <w:spacing w:line="360" w:lineRule="auto"/>
        <w:ind w:left="1620" w:hanging="450"/>
        <w:jc w:val="both"/>
        <w:rPr>
          <w:rFonts w:asciiTheme="majorBidi" w:hAnsiTheme="majorBidi" w:cstheme="majorBidi"/>
        </w:rPr>
      </w:pPr>
      <w:r w:rsidRPr="00E03F6F">
        <w:rPr>
          <w:rFonts w:asciiTheme="majorBidi" w:hAnsiTheme="majorBidi" w:cstheme="majorBidi"/>
        </w:rPr>
        <w:t>The number of classes should preferably be between 5 and 20. However there is no rigidity about it.</w:t>
      </w:r>
    </w:p>
    <w:p w:rsidR="00F64C92" w:rsidRPr="00E03F6F" w:rsidRDefault="00F64C92" w:rsidP="001974D3">
      <w:pPr>
        <w:numPr>
          <w:ilvl w:val="0"/>
          <w:numId w:val="18"/>
        </w:numPr>
        <w:spacing w:line="360" w:lineRule="auto"/>
        <w:ind w:left="1620" w:hanging="450"/>
        <w:jc w:val="both"/>
        <w:rPr>
          <w:rFonts w:asciiTheme="majorBidi" w:hAnsiTheme="majorBidi" w:cstheme="majorBidi"/>
        </w:rPr>
      </w:pPr>
      <w:r w:rsidRPr="00E03F6F">
        <w:rPr>
          <w:rFonts w:asciiTheme="majorBidi" w:hAnsiTheme="majorBidi" w:cstheme="majorBidi"/>
        </w:rPr>
        <w:lastRenderedPageBreak/>
        <w:t xml:space="preserve">As far as possible one should avoid values of class intervals as 3,7,11, 26….etc. preferably one should have class-intervals of </w:t>
      </w:r>
      <w:proofErr w:type="gramStart"/>
      <w:r w:rsidRPr="00E03F6F">
        <w:rPr>
          <w:rFonts w:asciiTheme="majorBidi" w:hAnsiTheme="majorBidi" w:cstheme="majorBidi"/>
        </w:rPr>
        <w:t>either five</w:t>
      </w:r>
      <w:proofErr w:type="gramEnd"/>
      <w:r w:rsidRPr="00E03F6F">
        <w:rPr>
          <w:rFonts w:asciiTheme="majorBidi" w:hAnsiTheme="majorBidi" w:cstheme="majorBidi"/>
        </w:rPr>
        <w:t xml:space="preserve"> or multiples of 5 like 10,</w:t>
      </w:r>
      <w:r w:rsidR="005A3B45">
        <w:rPr>
          <w:rFonts w:asciiTheme="majorBidi" w:hAnsiTheme="majorBidi" w:cstheme="majorBidi"/>
        </w:rPr>
        <w:t xml:space="preserve"> </w:t>
      </w:r>
      <w:r w:rsidRPr="00E03F6F">
        <w:rPr>
          <w:rFonts w:asciiTheme="majorBidi" w:hAnsiTheme="majorBidi" w:cstheme="majorBidi"/>
        </w:rPr>
        <w:t>20,</w:t>
      </w:r>
      <w:r w:rsidR="005A3B45">
        <w:rPr>
          <w:rFonts w:asciiTheme="majorBidi" w:hAnsiTheme="majorBidi" w:cstheme="majorBidi"/>
        </w:rPr>
        <w:t xml:space="preserve"> </w:t>
      </w:r>
      <w:r w:rsidRPr="00E03F6F">
        <w:rPr>
          <w:rFonts w:asciiTheme="majorBidi" w:hAnsiTheme="majorBidi" w:cstheme="majorBidi"/>
        </w:rPr>
        <w:t>25,</w:t>
      </w:r>
      <w:r w:rsidR="005A3B45">
        <w:rPr>
          <w:rFonts w:asciiTheme="majorBidi" w:hAnsiTheme="majorBidi" w:cstheme="majorBidi"/>
        </w:rPr>
        <w:t xml:space="preserve"> </w:t>
      </w:r>
      <w:r w:rsidRPr="00E03F6F">
        <w:rPr>
          <w:rFonts w:asciiTheme="majorBidi" w:hAnsiTheme="majorBidi" w:cstheme="majorBidi"/>
        </w:rPr>
        <w:t>100 etc.</w:t>
      </w:r>
    </w:p>
    <w:p w:rsidR="00F64C92" w:rsidRPr="00E03F6F" w:rsidRDefault="00F64C92" w:rsidP="001974D3">
      <w:pPr>
        <w:numPr>
          <w:ilvl w:val="0"/>
          <w:numId w:val="18"/>
        </w:numPr>
        <w:spacing w:line="360" w:lineRule="auto"/>
        <w:ind w:left="1620" w:hanging="450"/>
        <w:jc w:val="both"/>
        <w:rPr>
          <w:rFonts w:asciiTheme="majorBidi" w:hAnsiTheme="majorBidi" w:cstheme="majorBidi"/>
        </w:rPr>
      </w:pPr>
      <w:r w:rsidRPr="00E03F6F">
        <w:rPr>
          <w:rFonts w:asciiTheme="majorBidi" w:hAnsiTheme="majorBidi" w:cstheme="majorBidi"/>
        </w:rPr>
        <w:t xml:space="preserve">The starting point </w:t>
      </w:r>
      <w:r w:rsidR="005A3B45" w:rsidRPr="00E03F6F">
        <w:rPr>
          <w:rFonts w:asciiTheme="majorBidi" w:hAnsiTheme="majorBidi" w:cstheme="majorBidi"/>
        </w:rPr>
        <w:t>i.e.</w:t>
      </w:r>
      <w:r w:rsidRPr="00E03F6F">
        <w:rPr>
          <w:rFonts w:asciiTheme="majorBidi" w:hAnsiTheme="majorBidi" w:cstheme="majorBidi"/>
        </w:rPr>
        <w:t xml:space="preserve"> the lower limit of the first </w:t>
      </w:r>
      <w:proofErr w:type="gramStart"/>
      <w:r w:rsidRPr="00E03F6F">
        <w:rPr>
          <w:rFonts w:asciiTheme="majorBidi" w:hAnsiTheme="majorBidi" w:cstheme="majorBidi"/>
        </w:rPr>
        <w:t>class,</w:t>
      </w:r>
      <w:proofErr w:type="gramEnd"/>
      <w:r w:rsidRPr="00E03F6F">
        <w:rPr>
          <w:rFonts w:asciiTheme="majorBidi" w:hAnsiTheme="majorBidi" w:cstheme="majorBidi"/>
        </w:rPr>
        <w:t xml:space="preserve"> should either be zero or 5 or multiple of 5.</w:t>
      </w:r>
    </w:p>
    <w:p w:rsidR="00F64C92" w:rsidRPr="00E03F6F" w:rsidRDefault="00F64C92" w:rsidP="001974D3">
      <w:pPr>
        <w:numPr>
          <w:ilvl w:val="0"/>
          <w:numId w:val="18"/>
        </w:numPr>
        <w:spacing w:line="360" w:lineRule="auto"/>
        <w:ind w:left="1620" w:hanging="450"/>
        <w:jc w:val="both"/>
        <w:rPr>
          <w:rFonts w:asciiTheme="majorBidi" w:hAnsiTheme="majorBidi" w:cstheme="majorBidi"/>
        </w:rPr>
      </w:pPr>
      <w:r w:rsidRPr="00E03F6F">
        <w:rPr>
          <w:rFonts w:asciiTheme="majorBidi" w:hAnsiTheme="majorBidi" w:cstheme="majorBidi"/>
        </w:rPr>
        <w:t>To ensure continuity and to get correct class interval we should adopt “exclusive” method.</w:t>
      </w:r>
    </w:p>
    <w:p w:rsidR="00F64C92" w:rsidRPr="00C154B1" w:rsidRDefault="00F64C92" w:rsidP="00C154B1">
      <w:pPr>
        <w:numPr>
          <w:ilvl w:val="0"/>
          <w:numId w:val="18"/>
        </w:numPr>
        <w:spacing w:line="360" w:lineRule="auto"/>
        <w:ind w:left="1620" w:hanging="450"/>
        <w:jc w:val="both"/>
        <w:rPr>
          <w:rFonts w:asciiTheme="majorBidi" w:hAnsiTheme="majorBidi" w:cstheme="majorBidi"/>
        </w:rPr>
      </w:pPr>
      <w:r w:rsidRPr="00E03F6F">
        <w:rPr>
          <w:rFonts w:asciiTheme="majorBidi" w:hAnsiTheme="majorBidi" w:cstheme="majorBidi"/>
        </w:rPr>
        <w:t>Wherever possible, it is desirable to use class interval of equal sizes.</w:t>
      </w:r>
    </w:p>
    <w:p w:rsidR="000D15AA" w:rsidRPr="00E03F6F" w:rsidRDefault="00F64C92" w:rsidP="00F64C92">
      <w:pPr>
        <w:tabs>
          <w:tab w:val="left" w:pos="740"/>
        </w:tabs>
        <w:spacing w:line="0" w:lineRule="atLeast"/>
        <w:jc w:val="both"/>
        <w:rPr>
          <w:rFonts w:asciiTheme="majorBidi" w:hAnsiTheme="majorBidi" w:cstheme="majorBidi"/>
          <w:b/>
        </w:rPr>
      </w:pPr>
      <w:r w:rsidRPr="00E03F6F">
        <w:rPr>
          <w:rFonts w:asciiTheme="majorBidi" w:hAnsiTheme="majorBidi" w:cstheme="majorBidi"/>
          <w:b/>
        </w:rPr>
        <w:t>Preparation of frequency table:</w:t>
      </w:r>
    </w:p>
    <w:p w:rsidR="00F64C92" w:rsidRPr="00E03F6F" w:rsidRDefault="00F64C92" w:rsidP="00F64C92">
      <w:pPr>
        <w:spacing w:line="239" w:lineRule="auto"/>
        <w:jc w:val="both"/>
        <w:rPr>
          <w:rFonts w:asciiTheme="majorBidi" w:hAnsiTheme="majorBidi" w:cstheme="majorBidi"/>
        </w:rPr>
      </w:pPr>
    </w:p>
    <w:p w:rsidR="00F64C92" w:rsidRPr="00E03F6F" w:rsidRDefault="00F64C92" w:rsidP="00F64C92">
      <w:pPr>
        <w:spacing w:line="239" w:lineRule="auto"/>
        <w:jc w:val="both"/>
        <w:rPr>
          <w:rFonts w:asciiTheme="majorBidi" w:hAnsiTheme="majorBidi" w:cstheme="majorBidi"/>
          <w:b/>
          <w:bCs/>
        </w:rPr>
      </w:pPr>
      <w:r w:rsidRPr="00E03F6F">
        <w:rPr>
          <w:rFonts w:asciiTheme="majorBidi" w:hAnsiTheme="majorBidi" w:cstheme="majorBidi"/>
          <w:b/>
          <w:bCs/>
        </w:rPr>
        <w:t>Example 1:</w:t>
      </w:r>
    </w:p>
    <w:p w:rsidR="00F64C92" w:rsidRPr="00E03F6F" w:rsidRDefault="00F64C92" w:rsidP="00F64C92">
      <w:pPr>
        <w:spacing w:line="239" w:lineRule="auto"/>
        <w:jc w:val="both"/>
        <w:rPr>
          <w:rFonts w:asciiTheme="majorBidi" w:hAnsiTheme="majorBidi" w:cstheme="majorBidi"/>
        </w:rPr>
      </w:pPr>
      <w:r w:rsidRPr="00E03F6F">
        <w:rPr>
          <w:rFonts w:asciiTheme="majorBidi" w:hAnsiTheme="majorBidi" w:cstheme="majorBidi"/>
        </w:rPr>
        <w:t>Let us consider the weights in kg of 50 college students.</w:t>
      </w:r>
    </w:p>
    <w:p w:rsidR="00F64C92" w:rsidRPr="00E03F6F" w:rsidRDefault="00F64C92" w:rsidP="00F64C92">
      <w:pPr>
        <w:spacing w:line="2" w:lineRule="exact"/>
        <w:rPr>
          <w:rFonts w:asciiTheme="majorBidi" w:hAnsiTheme="majorBidi" w:cstheme="majorBidi"/>
        </w:rPr>
      </w:pPr>
    </w:p>
    <w:tbl>
      <w:tblPr>
        <w:tblW w:w="5000" w:type="pct"/>
        <w:tblCellMar>
          <w:left w:w="0" w:type="dxa"/>
          <w:right w:w="0" w:type="dxa"/>
        </w:tblCellMar>
        <w:tblLook w:val="0000" w:firstRow="0" w:lastRow="0" w:firstColumn="0" w:lastColumn="0" w:noHBand="0" w:noVBand="0"/>
      </w:tblPr>
      <w:tblGrid>
        <w:gridCol w:w="978"/>
        <w:gridCol w:w="945"/>
        <w:gridCol w:w="913"/>
        <w:gridCol w:w="944"/>
        <w:gridCol w:w="912"/>
        <w:gridCol w:w="944"/>
        <w:gridCol w:w="944"/>
        <w:gridCol w:w="912"/>
        <w:gridCol w:w="944"/>
        <w:gridCol w:w="944"/>
      </w:tblGrid>
      <w:tr w:rsidR="00E03F6F" w:rsidRPr="00E03F6F" w:rsidTr="00AB25FB">
        <w:trPr>
          <w:trHeight w:val="263"/>
        </w:trPr>
        <w:tc>
          <w:tcPr>
            <w:tcW w:w="521" w:type="pct"/>
            <w:tcBorders>
              <w:top w:val="single" w:sz="8" w:space="0" w:color="auto"/>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42</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40"/>
              <w:jc w:val="right"/>
              <w:rPr>
                <w:rFonts w:asciiTheme="majorBidi" w:hAnsiTheme="majorBidi" w:cstheme="majorBidi"/>
              </w:rPr>
            </w:pPr>
            <w:r w:rsidRPr="00E03F6F">
              <w:rPr>
                <w:rFonts w:asciiTheme="majorBidi" w:hAnsiTheme="majorBidi" w:cstheme="majorBidi"/>
              </w:rPr>
              <w:t>62</w:t>
            </w:r>
          </w:p>
        </w:tc>
        <w:tc>
          <w:tcPr>
            <w:tcW w:w="486"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46</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54</w:t>
            </w:r>
          </w:p>
        </w:tc>
        <w:tc>
          <w:tcPr>
            <w:tcW w:w="486"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41</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37</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54</w:t>
            </w:r>
          </w:p>
        </w:tc>
        <w:tc>
          <w:tcPr>
            <w:tcW w:w="486"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44</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32</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45</w:t>
            </w:r>
          </w:p>
        </w:tc>
      </w:tr>
      <w:tr w:rsidR="00E03F6F" w:rsidRPr="00E03F6F" w:rsidTr="00AB25FB">
        <w:trPr>
          <w:trHeight w:val="268"/>
        </w:trPr>
        <w:tc>
          <w:tcPr>
            <w:tcW w:w="521"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40"/>
              <w:jc w:val="right"/>
              <w:rPr>
                <w:rFonts w:asciiTheme="majorBidi" w:hAnsiTheme="majorBidi" w:cstheme="majorBidi"/>
              </w:rPr>
            </w:pPr>
            <w:r w:rsidRPr="00E03F6F">
              <w:rPr>
                <w:rFonts w:asciiTheme="majorBidi" w:hAnsiTheme="majorBidi" w:cstheme="majorBidi"/>
              </w:rPr>
              <w:t>50</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49</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46</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37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39</w:t>
            </w:r>
          </w:p>
        </w:tc>
      </w:tr>
      <w:tr w:rsidR="00E03F6F" w:rsidRPr="00E03F6F" w:rsidTr="00AB25FB">
        <w:trPr>
          <w:trHeight w:val="263"/>
        </w:trPr>
        <w:tc>
          <w:tcPr>
            <w:tcW w:w="521"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54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40"/>
              <w:jc w:val="right"/>
              <w:rPr>
                <w:rFonts w:asciiTheme="majorBidi" w:hAnsiTheme="majorBidi" w:cstheme="majorBidi"/>
              </w:rPr>
            </w:pPr>
            <w:r w:rsidRPr="00E03F6F">
              <w:rPr>
                <w:rFonts w:asciiTheme="majorBidi" w:hAnsiTheme="majorBidi" w:cstheme="majorBidi"/>
              </w:rPr>
              <w:t>39</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51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58</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64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43</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120"/>
              <w:jc w:val="right"/>
              <w:rPr>
                <w:rFonts w:asciiTheme="majorBidi" w:hAnsiTheme="majorBidi" w:cstheme="majorBidi"/>
              </w:rPr>
            </w:pPr>
            <w:r w:rsidRPr="00E03F6F">
              <w:rPr>
                <w:rFonts w:asciiTheme="majorBidi" w:hAnsiTheme="majorBidi" w:cstheme="majorBidi"/>
              </w:rPr>
              <w:t>48</w:t>
            </w:r>
          </w:p>
        </w:tc>
      </w:tr>
      <w:tr w:rsidR="00E03F6F" w:rsidRPr="00E03F6F" w:rsidTr="00AB25FB">
        <w:trPr>
          <w:trHeight w:val="268"/>
        </w:trPr>
        <w:tc>
          <w:tcPr>
            <w:tcW w:w="521"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40"/>
              <w:jc w:val="right"/>
              <w:rPr>
                <w:rFonts w:asciiTheme="majorBidi" w:hAnsiTheme="majorBidi" w:cstheme="majorBidi"/>
              </w:rPr>
            </w:pPr>
            <w:r w:rsidRPr="00E03F6F">
              <w:rPr>
                <w:rFonts w:asciiTheme="majorBidi" w:hAnsiTheme="majorBidi" w:cstheme="majorBidi"/>
              </w:rPr>
              <w:t>61</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40</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59</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34</w:t>
            </w:r>
          </w:p>
        </w:tc>
      </w:tr>
      <w:tr w:rsidR="00E03F6F" w:rsidRPr="00E03F6F" w:rsidTr="00AB25FB">
        <w:trPr>
          <w:trHeight w:val="268"/>
        </w:trPr>
        <w:tc>
          <w:tcPr>
            <w:tcW w:w="521"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40"/>
              <w:jc w:val="right"/>
              <w:rPr>
                <w:rFonts w:asciiTheme="majorBidi" w:hAnsiTheme="majorBidi" w:cstheme="majorBidi"/>
              </w:rPr>
            </w:pPr>
            <w:r w:rsidRPr="00E03F6F">
              <w:rPr>
                <w:rFonts w:asciiTheme="majorBidi" w:hAnsiTheme="majorBidi" w:cstheme="majorBidi"/>
              </w:rPr>
              <w:t>38</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52</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40</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63</w:t>
            </w:r>
          </w:p>
        </w:tc>
        <w:tc>
          <w:tcPr>
            <w:tcW w:w="486"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51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120"/>
              <w:jc w:val="right"/>
              <w:rPr>
                <w:rFonts w:asciiTheme="majorBidi" w:hAnsiTheme="majorBidi" w:cstheme="majorBidi"/>
              </w:rPr>
            </w:pPr>
            <w:r w:rsidRPr="00E03F6F">
              <w:rPr>
                <w:rFonts w:asciiTheme="majorBidi" w:hAnsiTheme="majorBidi" w:cstheme="majorBidi"/>
              </w:rPr>
              <w:t>41</w:t>
            </w:r>
          </w:p>
        </w:tc>
      </w:tr>
    </w:tbl>
    <w:p w:rsidR="00F64C92" w:rsidRPr="00E03F6F" w:rsidRDefault="00F64C92" w:rsidP="00F64C92">
      <w:pPr>
        <w:spacing w:line="12" w:lineRule="exact"/>
        <w:rPr>
          <w:rFonts w:asciiTheme="majorBidi" w:hAnsiTheme="majorBidi" w:cstheme="majorBidi"/>
        </w:rPr>
      </w:pPr>
    </w:p>
    <w:p w:rsidR="00F64C92" w:rsidRDefault="00F64C92" w:rsidP="00F64C92">
      <w:pPr>
        <w:spacing w:line="254" w:lineRule="auto"/>
        <w:rPr>
          <w:rFonts w:asciiTheme="majorBidi" w:hAnsiTheme="majorBidi" w:cstheme="majorBidi"/>
        </w:rPr>
      </w:pPr>
      <w:r w:rsidRPr="00E03F6F">
        <w:rPr>
          <w:rFonts w:asciiTheme="majorBidi" w:hAnsiTheme="majorBidi" w:cstheme="majorBidi"/>
        </w:rPr>
        <w:t xml:space="preserve">Here the size of the class interval as per </w:t>
      </w:r>
      <w:proofErr w:type="spellStart"/>
      <w:r w:rsidRPr="00E03F6F">
        <w:rPr>
          <w:rFonts w:asciiTheme="majorBidi" w:hAnsiTheme="majorBidi" w:cstheme="majorBidi"/>
        </w:rPr>
        <w:t>Sturges</w:t>
      </w:r>
      <w:proofErr w:type="spellEnd"/>
      <w:r w:rsidRPr="00E03F6F">
        <w:rPr>
          <w:rFonts w:asciiTheme="majorBidi" w:hAnsiTheme="majorBidi" w:cstheme="majorBidi"/>
        </w:rPr>
        <w:t>’ rule is obtained as follows</w:t>
      </w:r>
    </w:p>
    <w:p w:rsidR="00C154B1" w:rsidRPr="00C154B1" w:rsidRDefault="00C154B1" w:rsidP="00C154B1">
      <w:pPr>
        <w:spacing w:line="360" w:lineRule="auto"/>
        <w:rPr>
          <w:rFonts w:asciiTheme="majorBidi" w:hAnsiTheme="majorBidi" w:cstheme="majorBidi"/>
          <w:sz w:val="28"/>
        </w:rPr>
      </w:pPr>
      <w:r>
        <w:rPr>
          <w:rFonts w:asciiTheme="majorBidi" w:hAnsiTheme="majorBidi" w:cstheme="majorBidi"/>
        </w:rPr>
        <w:t xml:space="preserve">Size of Class Interval, C </w:t>
      </w:r>
      <w:r w:rsidRPr="00C154B1">
        <w:rPr>
          <w:rFonts w:asciiTheme="majorBidi" w:hAnsiTheme="majorBidi" w:cstheme="majorBidi"/>
          <w:sz w:val="28"/>
        </w:rPr>
        <w:t xml:space="preserve">= </w:t>
      </w:r>
      <m:oMath>
        <m:f>
          <m:fPr>
            <m:ctrlPr>
              <w:rPr>
                <w:rFonts w:ascii="Cambria Math" w:hAnsi="Cambria Math" w:cstheme="majorBidi"/>
                <w:i/>
                <w:sz w:val="28"/>
              </w:rPr>
            </m:ctrlPr>
          </m:fPr>
          <m:num>
            <m:r>
              <w:rPr>
                <w:rFonts w:ascii="Cambria Math" w:hAnsi="Cambria Math" w:cstheme="majorBidi"/>
                <w:sz w:val="28"/>
              </w:rPr>
              <m:t>Range</m:t>
            </m:r>
          </m:num>
          <m:den>
            <m:r>
              <w:rPr>
                <w:rFonts w:ascii="Cambria Math" w:hAnsi="Cambria Math" w:cstheme="majorBidi"/>
                <w:sz w:val="28"/>
              </w:rPr>
              <m:t>1+3.322 Log N</m:t>
            </m:r>
          </m:den>
        </m:f>
      </m:oMath>
    </w:p>
    <w:p w:rsidR="00C154B1" w:rsidRPr="00C154B1" w:rsidRDefault="00C154B1" w:rsidP="00C154B1">
      <w:pPr>
        <w:spacing w:line="360" w:lineRule="auto"/>
        <w:ind w:left="2160"/>
        <w:rPr>
          <w:rFonts w:asciiTheme="majorBidi" w:hAnsiTheme="majorBidi" w:cstheme="majorBidi"/>
          <w:sz w:val="28"/>
        </w:rPr>
      </w:pPr>
      <w:r w:rsidRPr="00C154B1">
        <w:rPr>
          <w:rFonts w:asciiTheme="majorBidi" w:hAnsiTheme="majorBidi" w:cstheme="majorBidi"/>
          <w:sz w:val="28"/>
        </w:rPr>
        <w:t xml:space="preserve">    = </w:t>
      </w:r>
      <m:oMath>
        <m:f>
          <m:fPr>
            <m:ctrlPr>
              <w:rPr>
                <w:rFonts w:ascii="Cambria Math" w:hAnsi="Cambria Math" w:cstheme="majorBidi"/>
                <w:i/>
                <w:sz w:val="28"/>
              </w:rPr>
            </m:ctrlPr>
          </m:fPr>
          <m:num>
            <m:r>
              <w:rPr>
                <w:rFonts w:ascii="Cambria Math" w:hAnsi="Cambria Math" w:cstheme="majorBidi"/>
                <w:sz w:val="28"/>
              </w:rPr>
              <m:t>64-32</m:t>
            </m:r>
          </m:num>
          <m:den>
            <m:r>
              <w:rPr>
                <w:rFonts w:ascii="Cambria Math" w:hAnsi="Cambria Math" w:cstheme="majorBidi"/>
                <w:sz w:val="28"/>
              </w:rPr>
              <m:t>1+3.322 Log 50</m:t>
            </m:r>
          </m:den>
        </m:f>
      </m:oMath>
      <w:r w:rsidRPr="00C154B1">
        <w:rPr>
          <w:rFonts w:asciiTheme="majorBidi" w:hAnsiTheme="majorBidi" w:cstheme="majorBidi"/>
          <w:sz w:val="28"/>
        </w:rPr>
        <w:t xml:space="preserve"> </w:t>
      </w:r>
    </w:p>
    <w:p w:rsidR="005A3B45" w:rsidRDefault="00C154B1" w:rsidP="00C154B1">
      <w:pPr>
        <w:spacing w:line="360" w:lineRule="auto"/>
        <w:ind w:left="1440" w:firstLine="720"/>
        <w:rPr>
          <w:rFonts w:asciiTheme="majorBidi" w:hAnsiTheme="majorBidi" w:cstheme="majorBidi"/>
        </w:rPr>
      </w:pPr>
      <w:r w:rsidRPr="00C154B1">
        <w:rPr>
          <w:rFonts w:asciiTheme="majorBidi" w:hAnsiTheme="majorBidi" w:cstheme="majorBidi"/>
          <w:sz w:val="28"/>
        </w:rPr>
        <w:t xml:space="preserve">    =</w:t>
      </w:r>
      <m:oMath>
        <m:r>
          <w:rPr>
            <w:rFonts w:ascii="Cambria Math" w:hAnsi="Cambria Math" w:cstheme="majorBidi"/>
            <w:sz w:val="28"/>
          </w:rPr>
          <m:t xml:space="preserve"> </m:t>
        </m:r>
        <m:f>
          <m:fPr>
            <m:ctrlPr>
              <w:rPr>
                <w:rFonts w:ascii="Cambria Math" w:hAnsi="Cambria Math" w:cstheme="majorBidi"/>
                <w:i/>
                <w:sz w:val="28"/>
              </w:rPr>
            </m:ctrlPr>
          </m:fPr>
          <m:num>
            <m:r>
              <w:rPr>
                <w:rFonts w:ascii="Cambria Math" w:hAnsi="Cambria Math" w:cstheme="majorBidi"/>
                <w:sz w:val="28"/>
              </w:rPr>
              <m:t xml:space="preserve"> 32</m:t>
            </m:r>
          </m:num>
          <m:den>
            <m:r>
              <w:rPr>
                <w:rFonts w:ascii="Cambria Math" w:hAnsi="Cambria Math" w:cstheme="majorBidi"/>
                <w:sz w:val="28"/>
              </w:rPr>
              <m:t>6.64</m:t>
            </m:r>
          </m:den>
        </m:f>
      </m:oMath>
      <w:r w:rsidRPr="00C154B1">
        <w:rPr>
          <w:rFonts w:asciiTheme="majorBidi" w:hAnsiTheme="majorBidi" w:cstheme="majorBidi"/>
          <w:sz w:val="28"/>
        </w:rPr>
        <w:t xml:space="preserve"> =</w:t>
      </w:r>
      <w:r>
        <w:rPr>
          <w:rFonts w:asciiTheme="majorBidi" w:hAnsiTheme="majorBidi" w:cstheme="majorBidi"/>
        </w:rPr>
        <w:t xml:space="preserve"> 5</w:t>
      </w:r>
    </w:p>
    <w:p w:rsidR="003D14FC" w:rsidRPr="00E03F6F" w:rsidRDefault="00F64C92" w:rsidP="00B604DB">
      <w:pPr>
        <w:spacing w:line="360" w:lineRule="auto"/>
        <w:ind w:right="100" w:firstLine="720"/>
        <w:jc w:val="both"/>
        <w:rPr>
          <w:rFonts w:asciiTheme="majorBidi" w:hAnsiTheme="majorBidi" w:cstheme="majorBidi"/>
        </w:rPr>
      </w:pPr>
      <w:r w:rsidRPr="00E03F6F">
        <w:rPr>
          <w:rFonts w:asciiTheme="majorBidi" w:hAnsiTheme="majorBidi" w:cstheme="majorBidi"/>
        </w:rPr>
        <w:t>Thus the number of class interval is 7 and size of each class is 5. The required size of each class is 5. The required frequency distribution is prepared using tally marks as given below:</w:t>
      </w:r>
    </w:p>
    <w:p w:rsidR="00F64C92" w:rsidRPr="00E03F6F" w:rsidRDefault="00F64C92" w:rsidP="00F64C92">
      <w:pPr>
        <w:spacing w:line="268" w:lineRule="auto"/>
        <w:ind w:right="100" w:firstLine="720"/>
        <w:rPr>
          <w:rFonts w:asciiTheme="majorBidi" w:hAnsiTheme="majorBidi" w:cstheme="majorBidi"/>
        </w:rPr>
      </w:pPr>
    </w:p>
    <w:tbl>
      <w:tblPr>
        <w:tblW w:w="2834" w:type="pct"/>
        <w:tblInd w:w="1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17"/>
        <w:gridCol w:w="2153"/>
        <w:gridCol w:w="1441"/>
      </w:tblGrid>
      <w:tr w:rsidR="00E03F6F" w:rsidRPr="00E03F6F" w:rsidTr="00A366F3">
        <w:trPr>
          <w:trHeight w:val="265"/>
        </w:trPr>
        <w:tc>
          <w:tcPr>
            <w:tcW w:w="1616" w:type="pct"/>
            <w:shd w:val="clear" w:color="auto" w:fill="auto"/>
            <w:vAlign w:val="bottom"/>
          </w:tcPr>
          <w:p w:rsidR="00F64C92" w:rsidRPr="00E03F6F" w:rsidRDefault="00F64C92" w:rsidP="00AB25FB">
            <w:pPr>
              <w:spacing w:line="264" w:lineRule="exact"/>
              <w:jc w:val="center"/>
              <w:rPr>
                <w:rFonts w:asciiTheme="majorBidi" w:hAnsiTheme="majorBidi" w:cstheme="majorBidi"/>
                <w:b/>
                <w:w w:val="99"/>
              </w:rPr>
            </w:pPr>
            <w:r w:rsidRPr="00E03F6F">
              <w:rPr>
                <w:rFonts w:asciiTheme="majorBidi" w:hAnsiTheme="majorBidi" w:cstheme="majorBidi"/>
                <w:b/>
                <w:w w:val="99"/>
              </w:rPr>
              <w:t>Class Interval</w:t>
            </w:r>
          </w:p>
        </w:tc>
        <w:tc>
          <w:tcPr>
            <w:tcW w:w="2027" w:type="pct"/>
            <w:shd w:val="clear" w:color="auto" w:fill="auto"/>
            <w:vAlign w:val="bottom"/>
          </w:tcPr>
          <w:p w:rsidR="00F64C92" w:rsidRPr="00E03F6F" w:rsidRDefault="00F64C92" w:rsidP="00AB25FB">
            <w:pPr>
              <w:spacing w:line="264" w:lineRule="exact"/>
              <w:ind w:left="280"/>
              <w:rPr>
                <w:rFonts w:asciiTheme="majorBidi" w:hAnsiTheme="majorBidi" w:cstheme="majorBidi"/>
                <w:b/>
              </w:rPr>
            </w:pPr>
            <w:r w:rsidRPr="00E03F6F">
              <w:rPr>
                <w:rFonts w:asciiTheme="majorBidi" w:hAnsiTheme="majorBidi" w:cstheme="majorBidi"/>
                <w:b/>
              </w:rPr>
              <w:t>Tally marks</w:t>
            </w:r>
          </w:p>
        </w:tc>
        <w:tc>
          <w:tcPr>
            <w:tcW w:w="1357" w:type="pct"/>
            <w:shd w:val="clear" w:color="auto" w:fill="auto"/>
            <w:vAlign w:val="bottom"/>
          </w:tcPr>
          <w:p w:rsidR="00F64C92" w:rsidRPr="00E03F6F" w:rsidRDefault="00F64C92" w:rsidP="00AB25FB">
            <w:pPr>
              <w:spacing w:line="264" w:lineRule="exact"/>
              <w:ind w:right="40"/>
              <w:jc w:val="right"/>
              <w:rPr>
                <w:rFonts w:asciiTheme="majorBidi" w:hAnsiTheme="majorBidi" w:cstheme="majorBidi"/>
                <w:b/>
              </w:rPr>
            </w:pPr>
            <w:r w:rsidRPr="00E03F6F">
              <w:rPr>
                <w:rFonts w:asciiTheme="majorBidi" w:hAnsiTheme="majorBidi" w:cstheme="majorBidi"/>
                <w:b/>
              </w:rPr>
              <w:t>Frequency</w:t>
            </w:r>
          </w:p>
        </w:tc>
      </w:tr>
      <w:tr w:rsidR="00E03F6F" w:rsidRPr="00E03F6F" w:rsidTr="00A366F3">
        <w:trPr>
          <w:trHeight w:val="309"/>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30-35</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80"/>
              <w:jc w:val="right"/>
              <w:rPr>
                <w:rFonts w:asciiTheme="majorBidi" w:hAnsiTheme="majorBidi" w:cstheme="majorBidi"/>
              </w:rPr>
            </w:pPr>
            <w:r w:rsidRPr="00E03F6F">
              <w:rPr>
                <w:rFonts w:asciiTheme="majorBidi" w:hAnsiTheme="majorBidi" w:cstheme="majorBidi"/>
              </w:rPr>
              <w:t>2</w:t>
            </w:r>
          </w:p>
        </w:tc>
      </w:tr>
      <w:tr w:rsidR="00E03F6F" w:rsidRPr="00E03F6F" w:rsidTr="00A366F3">
        <w:trPr>
          <w:trHeight w:val="309"/>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35-40</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80"/>
              <w:jc w:val="right"/>
              <w:rPr>
                <w:rFonts w:asciiTheme="majorBidi" w:hAnsiTheme="majorBidi" w:cstheme="majorBidi"/>
              </w:rPr>
            </w:pPr>
            <w:r w:rsidRPr="00E03F6F">
              <w:rPr>
                <w:rFonts w:asciiTheme="majorBidi" w:hAnsiTheme="majorBidi" w:cstheme="majorBidi"/>
              </w:rPr>
              <w:t>6</w:t>
            </w:r>
          </w:p>
        </w:tc>
      </w:tr>
      <w:tr w:rsidR="00E03F6F" w:rsidRPr="00E03F6F" w:rsidTr="00A366F3">
        <w:trPr>
          <w:trHeight w:val="301"/>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40-45</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60"/>
              <w:jc w:val="right"/>
              <w:rPr>
                <w:rFonts w:asciiTheme="majorBidi" w:hAnsiTheme="majorBidi" w:cstheme="majorBidi"/>
              </w:rPr>
            </w:pPr>
            <w:r w:rsidRPr="00E03F6F">
              <w:rPr>
                <w:rFonts w:asciiTheme="majorBidi" w:hAnsiTheme="majorBidi" w:cstheme="majorBidi"/>
              </w:rPr>
              <w:t>12</w:t>
            </w:r>
          </w:p>
        </w:tc>
      </w:tr>
      <w:tr w:rsidR="00E03F6F" w:rsidRPr="00E03F6F" w:rsidTr="00A366F3">
        <w:trPr>
          <w:trHeight w:val="301"/>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45-50</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60"/>
              <w:jc w:val="right"/>
              <w:rPr>
                <w:rFonts w:asciiTheme="majorBidi" w:hAnsiTheme="majorBidi" w:cstheme="majorBidi"/>
              </w:rPr>
            </w:pPr>
            <w:r w:rsidRPr="00E03F6F">
              <w:rPr>
                <w:rFonts w:asciiTheme="majorBidi" w:hAnsiTheme="majorBidi" w:cstheme="majorBidi"/>
              </w:rPr>
              <w:t>14</w:t>
            </w:r>
          </w:p>
        </w:tc>
      </w:tr>
      <w:tr w:rsidR="00E03F6F" w:rsidRPr="00E03F6F" w:rsidTr="00A366F3">
        <w:trPr>
          <w:trHeight w:val="301"/>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50-55</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80"/>
              <w:jc w:val="right"/>
              <w:rPr>
                <w:rFonts w:asciiTheme="majorBidi" w:hAnsiTheme="majorBidi" w:cstheme="majorBidi"/>
              </w:rPr>
            </w:pPr>
            <w:r w:rsidRPr="00E03F6F">
              <w:rPr>
                <w:rFonts w:asciiTheme="majorBidi" w:hAnsiTheme="majorBidi" w:cstheme="majorBidi"/>
              </w:rPr>
              <w:t>6</w:t>
            </w:r>
          </w:p>
        </w:tc>
      </w:tr>
      <w:tr w:rsidR="00E03F6F" w:rsidRPr="00E03F6F" w:rsidTr="00A366F3">
        <w:trPr>
          <w:trHeight w:val="301"/>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55-60</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80"/>
              <w:jc w:val="right"/>
              <w:rPr>
                <w:rFonts w:asciiTheme="majorBidi" w:hAnsiTheme="majorBidi" w:cstheme="majorBidi"/>
              </w:rPr>
            </w:pPr>
            <w:r w:rsidRPr="00E03F6F">
              <w:rPr>
                <w:rFonts w:asciiTheme="majorBidi" w:hAnsiTheme="majorBidi" w:cstheme="majorBidi"/>
              </w:rPr>
              <w:t>6</w:t>
            </w:r>
          </w:p>
        </w:tc>
      </w:tr>
      <w:tr w:rsidR="00E03F6F" w:rsidRPr="00E03F6F" w:rsidTr="00A366F3">
        <w:trPr>
          <w:trHeight w:val="309"/>
        </w:trPr>
        <w:tc>
          <w:tcPr>
            <w:tcW w:w="1616" w:type="pct"/>
            <w:shd w:val="clear" w:color="auto" w:fill="auto"/>
            <w:vAlign w:val="bottom"/>
          </w:tcPr>
          <w:p w:rsidR="00F64C92" w:rsidRPr="00E03F6F" w:rsidRDefault="00F64C92" w:rsidP="00F64C92">
            <w:pPr>
              <w:spacing w:line="0" w:lineRule="atLeast"/>
              <w:jc w:val="center"/>
              <w:rPr>
                <w:rFonts w:asciiTheme="majorBidi" w:hAnsiTheme="majorBidi" w:cstheme="majorBidi"/>
                <w:w w:val="99"/>
              </w:rPr>
            </w:pPr>
            <w:r w:rsidRPr="00E03F6F">
              <w:rPr>
                <w:rFonts w:asciiTheme="majorBidi" w:hAnsiTheme="majorBidi" w:cstheme="majorBidi"/>
                <w:w w:val="99"/>
              </w:rPr>
              <w:t>60-65</w:t>
            </w:r>
          </w:p>
        </w:tc>
        <w:tc>
          <w:tcPr>
            <w:tcW w:w="2027" w:type="pct"/>
            <w:shd w:val="clear" w:color="auto" w:fill="auto"/>
            <w:vAlign w:val="bottom"/>
          </w:tcPr>
          <w:p w:rsidR="00F64C92" w:rsidRPr="00E03F6F" w:rsidRDefault="00F64C92" w:rsidP="00F64C92">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F64C92">
            <w:pPr>
              <w:spacing w:line="0" w:lineRule="atLeast"/>
              <w:ind w:right="480"/>
              <w:jc w:val="right"/>
              <w:rPr>
                <w:rFonts w:asciiTheme="majorBidi" w:hAnsiTheme="majorBidi" w:cstheme="majorBidi"/>
              </w:rPr>
            </w:pPr>
            <w:r w:rsidRPr="00E03F6F">
              <w:rPr>
                <w:rFonts w:asciiTheme="majorBidi" w:hAnsiTheme="majorBidi" w:cstheme="majorBidi"/>
              </w:rPr>
              <w:t>4</w:t>
            </w:r>
          </w:p>
        </w:tc>
      </w:tr>
      <w:tr w:rsidR="00E03F6F" w:rsidRPr="00E03F6F" w:rsidTr="00B604DB">
        <w:trPr>
          <w:trHeight w:val="70"/>
        </w:trPr>
        <w:tc>
          <w:tcPr>
            <w:tcW w:w="1616" w:type="pct"/>
            <w:shd w:val="clear" w:color="auto" w:fill="auto"/>
            <w:vAlign w:val="bottom"/>
          </w:tcPr>
          <w:p w:rsidR="00F64C92" w:rsidRPr="00E03F6F" w:rsidRDefault="00F64C92" w:rsidP="00AB25FB">
            <w:pPr>
              <w:spacing w:line="270" w:lineRule="exact"/>
              <w:jc w:val="center"/>
              <w:rPr>
                <w:rFonts w:asciiTheme="majorBidi" w:hAnsiTheme="majorBidi" w:cstheme="majorBidi"/>
              </w:rPr>
            </w:pPr>
            <w:r w:rsidRPr="00E03F6F">
              <w:rPr>
                <w:rFonts w:asciiTheme="majorBidi" w:hAnsiTheme="majorBidi" w:cstheme="majorBidi"/>
              </w:rPr>
              <w:t>Total</w:t>
            </w:r>
          </w:p>
        </w:tc>
        <w:tc>
          <w:tcPr>
            <w:tcW w:w="2027" w:type="pct"/>
            <w:shd w:val="clear" w:color="auto" w:fill="auto"/>
            <w:vAlign w:val="bottom"/>
          </w:tcPr>
          <w:p w:rsidR="00F64C92" w:rsidRPr="00E03F6F" w:rsidRDefault="00F64C92" w:rsidP="00AB25FB">
            <w:pPr>
              <w:spacing w:line="0" w:lineRule="atLeast"/>
              <w:rPr>
                <w:rFonts w:asciiTheme="majorBidi" w:hAnsiTheme="majorBidi" w:cstheme="majorBidi"/>
              </w:rPr>
            </w:pPr>
          </w:p>
        </w:tc>
        <w:tc>
          <w:tcPr>
            <w:tcW w:w="1357" w:type="pct"/>
            <w:shd w:val="clear" w:color="auto" w:fill="auto"/>
            <w:vAlign w:val="bottom"/>
          </w:tcPr>
          <w:p w:rsidR="00F64C92" w:rsidRPr="00E03F6F" w:rsidRDefault="00F64C92" w:rsidP="00AB25FB">
            <w:pPr>
              <w:spacing w:line="270" w:lineRule="exact"/>
              <w:ind w:right="460"/>
              <w:jc w:val="right"/>
              <w:rPr>
                <w:rFonts w:asciiTheme="majorBidi" w:hAnsiTheme="majorBidi" w:cstheme="majorBidi"/>
              </w:rPr>
            </w:pPr>
            <w:r w:rsidRPr="00E03F6F">
              <w:rPr>
                <w:rFonts w:asciiTheme="majorBidi" w:hAnsiTheme="majorBidi" w:cstheme="majorBidi"/>
              </w:rPr>
              <w:t>50</w:t>
            </w:r>
          </w:p>
        </w:tc>
      </w:tr>
    </w:tbl>
    <w:p w:rsidR="000D15AA" w:rsidRDefault="000D15AA" w:rsidP="00E85F6B">
      <w:pPr>
        <w:spacing w:line="360" w:lineRule="auto"/>
        <w:jc w:val="both"/>
        <w:rPr>
          <w:rFonts w:asciiTheme="majorBidi" w:hAnsiTheme="majorBidi" w:cstheme="majorBidi"/>
        </w:rPr>
      </w:pPr>
    </w:p>
    <w:p w:rsidR="00B604DB" w:rsidRPr="00E03F6F" w:rsidRDefault="00B604DB" w:rsidP="00E85F6B">
      <w:pPr>
        <w:spacing w:line="360" w:lineRule="auto"/>
        <w:jc w:val="both"/>
        <w:rPr>
          <w:rFonts w:asciiTheme="majorBidi" w:hAnsiTheme="majorBidi" w:cstheme="majorBidi"/>
        </w:rPr>
      </w:pPr>
    </w:p>
    <w:p w:rsidR="00F64C92" w:rsidRPr="005A3B45" w:rsidRDefault="00F64C92" w:rsidP="005A3B45">
      <w:pPr>
        <w:spacing w:line="360" w:lineRule="auto"/>
        <w:ind w:left="100"/>
        <w:rPr>
          <w:rFonts w:asciiTheme="majorBidi" w:hAnsiTheme="majorBidi" w:cstheme="majorBidi"/>
          <w:b/>
        </w:rPr>
      </w:pPr>
      <w:r w:rsidRPr="00E03F6F">
        <w:rPr>
          <w:rFonts w:asciiTheme="majorBidi" w:hAnsiTheme="majorBidi" w:cstheme="majorBidi"/>
          <w:b/>
        </w:rPr>
        <w:lastRenderedPageBreak/>
        <w:t>Example 2:</w:t>
      </w:r>
    </w:p>
    <w:p w:rsidR="00F64C92" w:rsidRPr="005A3B45" w:rsidRDefault="00F64C92" w:rsidP="005A3B45">
      <w:pPr>
        <w:spacing w:line="360" w:lineRule="auto"/>
        <w:ind w:left="100" w:right="120"/>
        <w:rPr>
          <w:rFonts w:asciiTheme="majorBidi" w:hAnsiTheme="majorBidi" w:cstheme="majorBidi"/>
          <w:b/>
          <w:bCs/>
          <w:i/>
          <w:iCs/>
        </w:rPr>
      </w:pPr>
      <w:r w:rsidRPr="005A3B45">
        <w:rPr>
          <w:rFonts w:asciiTheme="majorBidi" w:hAnsiTheme="majorBidi" w:cstheme="majorBidi"/>
          <w:b/>
          <w:bCs/>
          <w:i/>
          <w:iCs/>
        </w:rPr>
        <w:t xml:space="preserve">Given below </w:t>
      </w:r>
      <w:proofErr w:type="gramStart"/>
      <w:r w:rsidRPr="005A3B45">
        <w:rPr>
          <w:rFonts w:asciiTheme="majorBidi" w:hAnsiTheme="majorBidi" w:cstheme="majorBidi"/>
          <w:b/>
          <w:bCs/>
          <w:i/>
          <w:iCs/>
        </w:rPr>
        <w:t>are the number</w:t>
      </w:r>
      <w:proofErr w:type="gramEnd"/>
      <w:r w:rsidRPr="005A3B45">
        <w:rPr>
          <w:rFonts w:asciiTheme="majorBidi" w:hAnsiTheme="majorBidi" w:cstheme="majorBidi"/>
          <w:b/>
          <w:bCs/>
          <w:i/>
          <w:iCs/>
        </w:rPr>
        <w:t xml:space="preserve"> of tools produced by workers in a factory.</w:t>
      </w:r>
    </w:p>
    <w:p w:rsidR="00F64C92" w:rsidRPr="00E03F6F" w:rsidRDefault="00F64C92" w:rsidP="00F64C92">
      <w:pPr>
        <w:spacing w:line="246" w:lineRule="exact"/>
        <w:rPr>
          <w:rFonts w:asciiTheme="majorBidi" w:hAnsiTheme="majorBidi" w:cstheme="majorBidi"/>
        </w:rPr>
      </w:pPr>
      <w:r w:rsidRPr="00E03F6F">
        <w:rPr>
          <w:rFonts w:asciiTheme="majorBidi" w:hAnsiTheme="majorBidi" w:cstheme="majorBidi"/>
          <w:noProof/>
        </w:rPr>
        <mc:AlternateContent>
          <mc:Choice Requires="wps">
            <w:drawing>
              <wp:anchor distT="0" distB="0" distL="114300" distR="114300" simplePos="0" relativeHeight="251664384" behindDoc="1" locked="0" layoutInCell="0" allowOverlap="1" wp14:anchorId="1DE72E2F" wp14:editId="48E3846F">
                <wp:simplePos x="0" y="0"/>
                <wp:positionH relativeFrom="column">
                  <wp:posOffset>-6350</wp:posOffset>
                </wp:positionH>
                <wp:positionV relativeFrom="paragraph">
                  <wp:posOffset>165735</wp:posOffset>
                </wp:positionV>
                <wp:extent cx="11430" cy="12065"/>
                <wp:effectExtent l="6350" t="5715" r="10795" b="1079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045722" id="Rectangle 33" o:spid="_x0000_s1026" style="position:absolute;margin-left:-.5pt;margin-top:13.05pt;width:.9pt;height:.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" o:allowincell="f" fillcolor="black"/>
            </w:pict>
          </mc:Fallback>
        </mc:AlternateContent>
      </w:r>
    </w:p>
    <w:tbl>
      <w:tblPr>
        <w:tblW w:w="5000" w:type="pct"/>
        <w:tblCellMar>
          <w:left w:w="0" w:type="dxa"/>
          <w:right w:w="0" w:type="dxa"/>
        </w:tblCellMar>
        <w:tblLook w:val="0000" w:firstRow="0" w:lastRow="0" w:firstColumn="0" w:lastColumn="0" w:noHBand="0" w:noVBand="0"/>
      </w:tblPr>
      <w:tblGrid>
        <w:gridCol w:w="971"/>
        <w:gridCol w:w="915"/>
        <w:gridCol w:w="944"/>
        <w:gridCol w:w="944"/>
        <w:gridCol w:w="915"/>
        <w:gridCol w:w="944"/>
        <w:gridCol w:w="944"/>
        <w:gridCol w:w="915"/>
        <w:gridCol w:w="944"/>
        <w:gridCol w:w="944"/>
      </w:tblGrid>
      <w:tr w:rsidR="00E03F6F" w:rsidRPr="00E03F6F" w:rsidTr="00AB25FB">
        <w:trPr>
          <w:trHeight w:val="283"/>
        </w:trPr>
        <w:tc>
          <w:tcPr>
            <w:tcW w:w="518" w:type="pct"/>
            <w:tcBorders>
              <w:top w:val="single" w:sz="8" w:space="0" w:color="auto"/>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40"/>
              <w:jc w:val="right"/>
              <w:rPr>
                <w:rFonts w:asciiTheme="majorBidi" w:hAnsiTheme="majorBidi" w:cstheme="majorBidi"/>
              </w:rPr>
            </w:pPr>
            <w:r w:rsidRPr="00E03F6F">
              <w:rPr>
                <w:rFonts w:asciiTheme="majorBidi" w:hAnsiTheme="majorBidi" w:cstheme="majorBidi"/>
              </w:rPr>
              <w:t>43</w:t>
            </w:r>
          </w:p>
        </w:tc>
        <w:tc>
          <w:tcPr>
            <w:tcW w:w="488"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18</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25</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18</w:t>
            </w:r>
          </w:p>
        </w:tc>
        <w:tc>
          <w:tcPr>
            <w:tcW w:w="488"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39</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44</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19</w:t>
            </w:r>
          </w:p>
        </w:tc>
        <w:tc>
          <w:tcPr>
            <w:tcW w:w="488"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20</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20</w:t>
            </w:r>
          </w:p>
        </w:tc>
        <w:tc>
          <w:tcPr>
            <w:tcW w:w="503" w:type="pct"/>
            <w:tcBorders>
              <w:top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0" w:lineRule="atLeast"/>
              <w:ind w:right="220"/>
              <w:jc w:val="right"/>
              <w:rPr>
                <w:rFonts w:asciiTheme="majorBidi" w:hAnsiTheme="majorBidi" w:cstheme="majorBidi"/>
              </w:rPr>
            </w:pPr>
            <w:r w:rsidRPr="00E03F6F">
              <w:rPr>
                <w:rFonts w:asciiTheme="majorBidi" w:hAnsiTheme="majorBidi" w:cstheme="majorBidi"/>
              </w:rPr>
              <w:t>26</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40</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25</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13</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27</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17</w:t>
            </w:r>
          </w:p>
        </w:tc>
      </w:tr>
      <w:tr w:rsidR="00E03F6F" w:rsidRPr="00E03F6F" w:rsidTr="00AB25FB">
        <w:trPr>
          <w:trHeight w:val="263"/>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40"/>
              <w:jc w:val="right"/>
              <w:rPr>
                <w:rFonts w:asciiTheme="majorBidi" w:hAnsiTheme="majorBidi" w:cstheme="majorBidi"/>
              </w:rPr>
            </w:pPr>
            <w:r w:rsidRPr="00E03F6F">
              <w:rPr>
                <w:rFonts w:asciiTheme="majorBidi" w:hAnsiTheme="majorBidi" w:cstheme="majorBidi"/>
              </w:rPr>
              <w:t>34</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27</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33</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25</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25</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33</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46</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31</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24</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28</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30</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32</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30</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30</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34</w:t>
            </w:r>
          </w:p>
        </w:tc>
      </w:tr>
      <w:tr w:rsidR="00E03F6F" w:rsidRPr="00E03F6F" w:rsidTr="00AB25FB">
        <w:trPr>
          <w:trHeight w:val="263"/>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40"/>
              <w:jc w:val="right"/>
              <w:rPr>
                <w:rFonts w:asciiTheme="majorBidi" w:hAnsiTheme="majorBidi" w:cstheme="majorBidi"/>
              </w:rPr>
            </w:pPr>
            <w:r w:rsidRPr="00E03F6F">
              <w:rPr>
                <w:rFonts w:asciiTheme="majorBidi" w:hAnsiTheme="majorBidi" w:cstheme="majorBidi"/>
              </w:rPr>
              <w:t>31</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29</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36</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37</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32</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23</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29</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33</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33</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24</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36</w:t>
            </w:r>
          </w:p>
        </w:tc>
      </w:tr>
      <w:tr w:rsidR="00E03F6F" w:rsidRPr="00E03F6F" w:rsidTr="00AB25FB">
        <w:trPr>
          <w:trHeight w:val="263"/>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40"/>
              <w:jc w:val="right"/>
              <w:rPr>
                <w:rFonts w:asciiTheme="majorBidi" w:hAnsiTheme="majorBidi" w:cstheme="majorBidi"/>
              </w:rPr>
            </w:pPr>
            <w:r w:rsidRPr="00E03F6F">
              <w:rPr>
                <w:rFonts w:asciiTheme="majorBidi" w:hAnsiTheme="majorBidi" w:cstheme="majorBidi"/>
              </w:rPr>
              <w:t>23</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42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37</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23</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44</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41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45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2" w:lineRule="exact"/>
              <w:ind w:right="220"/>
              <w:jc w:val="right"/>
              <w:rPr>
                <w:rFonts w:asciiTheme="majorBidi" w:hAnsiTheme="majorBidi" w:cstheme="majorBidi"/>
              </w:rPr>
            </w:pPr>
            <w:r w:rsidRPr="00E03F6F">
              <w:rPr>
                <w:rFonts w:asciiTheme="majorBidi" w:hAnsiTheme="majorBidi" w:cstheme="majorBidi"/>
              </w:rPr>
              <w:t>39</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21</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21</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22</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28</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15</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16</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17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28</w:t>
            </w:r>
          </w:p>
        </w:tc>
      </w:tr>
      <w:tr w:rsidR="00E03F6F" w:rsidRPr="00E03F6F" w:rsidTr="00AB25FB">
        <w:trPr>
          <w:trHeight w:val="268"/>
        </w:trPr>
        <w:tc>
          <w:tcPr>
            <w:tcW w:w="518" w:type="pct"/>
            <w:tcBorders>
              <w:left w:val="single" w:sz="8" w:space="0" w:color="auto"/>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40"/>
              <w:jc w:val="right"/>
              <w:rPr>
                <w:rFonts w:asciiTheme="majorBidi" w:hAnsiTheme="majorBidi" w:cstheme="majorBidi"/>
              </w:rPr>
            </w:pPr>
            <w:r w:rsidRPr="00E03F6F">
              <w:rPr>
                <w:rFonts w:asciiTheme="majorBidi" w:hAnsiTheme="majorBidi" w:cstheme="majorBidi"/>
              </w:rPr>
              <w:t>22</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29</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35</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31</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27</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40</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23</w:t>
            </w:r>
          </w:p>
        </w:tc>
        <w:tc>
          <w:tcPr>
            <w:tcW w:w="488"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32</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40</w:t>
            </w:r>
          </w:p>
        </w:tc>
        <w:tc>
          <w:tcPr>
            <w:tcW w:w="503" w:type="pct"/>
            <w:tcBorders>
              <w:bottom w:val="single" w:sz="8" w:space="0" w:color="auto"/>
              <w:right w:val="single" w:sz="8" w:space="0" w:color="auto"/>
            </w:tcBorders>
            <w:shd w:val="clear" w:color="auto" w:fill="auto"/>
            <w:vAlign w:val="bottom"/>
          </w:tcPr>
          <w:p w:rsidR="00F64C92" w:rsidRPr="00E03F6F" w:rsidRDefault="00F64C92" w:rsidP="00AB25FB">
            <w:pPr>
              <w:spacing w:line="268" w:lineRule="exact"/>
              <w:ind w:right="220"/>
              <w:jc w:val="right"/>
              <w:rPr>
                <w:rFonts w:asciiTheme="majorBidi" w:hAnsiTheme="majorBidi" w:cstheme="majorBidi"/>
              </w:rPr>
            </w:pPr>
            <w:r w:rsidRPr="00E03F6F">
              <w:rPr>
                <w:rFonts w:asciiTheme="majorBidi" w:hAnsiTheme="majorBidi" w:cstheme="majorBidi"/>
              </w:rPr>
              <w:t>37</w:t>
            </w:r>
          </w:p>
        </w:tc>
      </w:tr>
    </w:tbl>
    <w:p w:rsidR="00F64C92" w:rsidRPr="005A3B45" w:rsidRDefault="00F64C92" w:rsidP="0047305B">
      <w:pPr>
        <w:spacing w:line="360" w:lineRule="auto"/>
        <w:ind w:right="120"/>
        <w:rPr>
          <w:rFonts w:asciiTheme="majorBidi" w:hAnsiTheme="majorBidi" w:cstheme="majorBidi"/>
          <w:b/>
          <w:bCs/>
          <w:i/>
          <w:iCs/>
        </w:rPr>
      </w:pPr>
      <w:r w:rsidRPr="00E03F6F">
        <w:rPr>
          <w:rFonts w:asciiTheme="majorBidi" w:hAnsiTheme="majorBidi" w:cstheme="majorBidi"/>
          <w:noProof/>
        </w:rPr>
        <mc:AlternateContent>
          <mc:Choice Requires="wps">
            <w:drawing>
              <wp:anchor distT="0" distB="0" distL="114300" distR="114300" simplePos="0" relativeHeight="251646976" behindDoc="1" locked="0" layoutInCell="0" allowOverlap="1" wp14:anchorId="5B5C7B7A" wp14:editId="05F9D968">
                <wp:simplePos x="0" y="0"/>
                <wp:positionH relativeFrom="column">
                  <wp:posOffset>-6350</wp:posOffset>
                </wp:positionH>
                <wp:positionV relativeFrom="paragraph">
                  <wp:posOffset>-1463040</wp:posOffset>
                </wp:positionV>
                <wp:extent cx="11430" cy="12700"/>
                <wp:effectExtent l="6350" t="12700" r="10795"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A47E7D" id="Rectangle 32" o:spid="_x0000_s1026" style="position:absolute;margin-left:-.5pt;margin-top:-115.2pt;width:.9pt;height: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48000" behindDoc="1" locked="0" layoutInCell="0" allowOverlap="1" wp14:anchorId="5D161557" wp14:editId="333D8B0A">
                <wp:simplePos x="0" y="0"/>
                <wp:positionH relativeFrom="column">
                  <wp:posOffset>3848735</wp:posOffset>
                </wp:positionH>
                <wp:positionV relativeFrom="paragraph">
                  <wp:posOffset>-1463040</wp:posOffset>
                </wp:positionV>
                <wp:extent cx="12065" cy="12700"/>
                <wp:effectExtent l="13335" t="12700" r="12700"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0E073C" id="Rectangle 31" o:spid="_x0000_s1026" style="position:absolute;margin-left:303.05pt;margin-top:-115.2pt;width:.95pt;height: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49024" behindDoc="1" locked="0" layoutInCell="0" allowOverlap="1" wp14:anchorId="5B0BCFB4" wp14:editId="6F2C1AC2">
                <wp:simplePos x="0" y="0"/>
                <wp:positionH relativeFrom="column">
                  <wp:posOffset>-6350</wp:posOffset>
                </wp:positionH>
                <wp:positionV relativeFrom="paragraph">
                  <wp:posOffset>-1099820</wp:posOffset>
                </wp:positionV>
                <wp:extent cx="11430" cy="12065"/>
                <wp:effectExtent l="6350" t="13970" r="10795" b="1206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5F3F22" id="Rectangle 30" o:spid="_x0000_s1026" style="position:absolute;margin-left:-.5pt;margin-top:-86.6pt;width:.9pt;height:.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0048" behindDoc="1" locked="0" layoutInCell="0" allowOverlap="1" wp14:anchorId="0A0B73AC" wp14:editId="7461563D">
                <wp:simplePos x="0" y="0"/>
                <wp:positionH relativeFrom="column">
                  <wp:posOffset>3848735</wp:posOffset>
                </wp:positionH>
                <wp:positionV relativeFrom="paragraph">
                  <wp:posOffset>-1099820</wp:posOffset>
                </wp:positionV>
                <wp:extent cx="12065" cy="12065"/>
                <wp:effectExtent l="13335" t="13970" r="12700" b="1206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473FD4F" id="Rectangle 29" o:spid="_x0000_s1026" style="position:absolute;margin-left:303.05pt;margin-top:-86.6pt;width:.95pt;height:.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1072" behindDoc="1" locked="0" layoutInCell="0" allowOverlap="1" wp14:anchorId="55364A4F" wp14:editId="1ECDA51F">
                <wp:simplePos x="0" y="0"/>
                <wp:positionH relativeFrom="column">
                  <wp:posOffset>-6350</wp:posOffset>
                </wp:positionH>
                <wp:positionV relativeFrom="paragraph">
                  <wp:posOffset>-737235</wp:posOffset>
                </wp:positionV>
                <wp:extent cx="11430" cy="12065"/>
                <wp:effectExtent l="6350" t="5080" r="10795"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7180F5" id="Rectangle 28" o:spid="_x0000_s1026" style="position:absolute;margin-left:-.5pt;margin-top:-58.05pt;width:.9pt;height:.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3120" behindDoc="1" locked="0" layoutInCell="0" allowOverlap="1" wp14:anchorId="524469BB" wp14:editId="2599121D">
                <wp:simplePos x="0" y="0"/>
                <wp:positionH relativeFrom="column">
                  <wp:posOffset>3848735</wp:posOffset>
                </wp:positionH>
                <wp:positionV relativeFrom="paragraph">
                  <wp:posOffset>-737235</wp:posOffset>
                </wp:positionV>
                <wp:extent cx="12065" cy="12065"/>
                <wp:effectExtent l="13335" t="5080" r="12700" b="1143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A56B8B" id="Rectangle 27" o:spid="_x0000_s1026" style="position:absolute;margin-left:303.05pt;margin-top:-58.05pt;width:.95pt;height:.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4144" behindDoc="1" locked="0" layoutInCell="0" allowOverlap="1" wp14:anchorId="7C589A94" wp14:editId="6E2F1ADF">
                <wp:simplePos x="0" y="0"/>
                <wp:positionH relativeFrom="column">
                  <wp:posOffset>-6350</wp:posOffset>
                </wp:positionH>
                <wp:positionV relativeFrom="paragraph">
                  <wp:posOffset>-374650</wp:posOffset>
                </wp:positionV>
                <wp:extent cx="11430" cy="12700"/>
                <wp:effectExtent l="6350" t="5715" r="10795" b="101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7CE9D0" id="Rectangle 26" o:spid="_x0000_s1026" style="position:absolute;margin-left:-.5pt;margin-top:-29.5pt;width:.9pt;height: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6192" behindDoc="1" locked="0" layoutInCell="0" allowOverlap="1" wp14:anchorId="2026C7A3" wp14:editId="0AC57DFA">
                <wp:simplePos x="0" y="0"/>
                <wp:positionH relativeFrom="column">
                  <wp:posOffset>3848735</wp:posOffset>
                </wp:positionH>
                <wp:positionV relativeFrom="paragraph">
                  <wp:posOffset>-374650</wp:posOffset>
                </wp:positionV>
                <wp:extent cx="12065" cy="12700"/>
                <wp:effectExtent l="13335" t="5715" r="12700" b="1016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0C81FF" id="Rectangle 25" o:spid="_x0000_s1026" style="position:absolute;margin-left:303.05pt;margin-top:-29.5pt;width:.95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" o:allowincell="f" fillcolor="black"/>
            </w:pict>
          </mc:Fallback>
        </mc:AlternateContent>
      </w:r>
      <w:r w:rsidR="005A3B45">
        <w:rPr>
          <w:rFonts w:asciiTheme="majorBidi" w:hAnsiTheme="majorBidi" w:cstheme="majorBidi"/>
        </w:rPr>
        <w:t xml:space="preserve"> </w:t>
      </w:r>
      <w:r w:rsidR="005A3B45">
        <w:rPr>
          <w:rFonts w:asciiTheme="majorBidi" w:hAnsiTheme="majorBidi" w:cstheme="majorBidi"/>
        </w:rPr>
        <w:tab/>
      </w:r>
      <w:r w:rsidRPr="005A3B45">
        <w:rPr>
          <w:rFonts w:asciiTheme="majorBidi" w:hAnsiTheme="majorBidi" w:cstheme="majorBidi"/>
          <w:b/>
          <w:bCs/>
          <w:i/>
          <w:iCs/>
        </w:rPr>
        <w:t>Construct frequency distribution with inclusive type of class interval. Also find.</w:t>
      </w:r>
    </w:p>
    <w:p w:rsidR="00F64C92" w:rsidRPr="0047305B" w:rsidRDefault="00F64C92" w:rsidP="001974D3">
      <w:pPr>
        <w:numPr>
          <w:ilvl w:val="0"/>
          <w:numId w:val="19"/>
        </w:numPr>
        <w:tabs>
          <w:tab w:val="left" w:pos="1180"/>
        </w:tabs>
        <w:spacing w:line="360" w:lineRule="auto"/>
        <w:ind w:left="1180" w:hanging="350"/>
        <w:jc w:val="both"/>
        <w:rPr>
          <w:rFonts w:asciiTheme="majorBidi" w:hAnsiTheme="majorBidi" w:cstheme="majorBidi"/>
          <w:b/>
          <w:bCs/>
          <w:i/>
          <w:iCs/>
        </w:rPr>
      </w:pPr>
      <w:r w:rsidRPr="005A3B45">
        <w:rPr>
          <w:rFonts w:asciiTheme="majorBidi" w:hAnsiTheme="majorBidi" w:cstheme="majorBidi"/>
          <w:b/>
          <w:bCs/>
          <w:i/>
          <w:iCs/>
        </w:rPr>
        <w:t>How many workers produced more than 38 tools?</w:t>
      </w:r>
    </w:p>
    <w:p w:rsidR="00F64C92" w:rsidRPr="005A3B45" w:rsidRDefault="00F64C92" w:rsidP="001974D3">
      <w:pPr>
        <w:numPr>
          <w:ilvl w:val="0"/>
          <w:numId w:val="19"/>
        </w:numPr>
        <w:tabs>
          <w:tab w:val="left" w:pos="1180"/>
        </w:tabs>
        <w:spacing w:line="360" w:lineRule="auto"/>
        <w:ind w:left="1180" w:hanging="350"/>
        <w:jc w:val="both"/>
        <w:rPr>
          <w:rFonts w:asciiTheme="majorBidi" w:hAnsiTheme="majorBidi" w:cstheme="majorBidi"/>
          <w:b/>
          <w:bCs/>
          <w:i/>
          <w:iCs/>
        </w:rPr>
      </w:pPr>
      <w:r w:rsidRPr="005A3B45">
        <w:rPr>
          <w:rFonts w:asciiTheme="majorBidi" w:hAnsiTheme="majorBidi" w:cstheme="majorBidi"/>
          <w:b/>
          <w:bCs/>
          <w:i/>
          <w:iCs/>
        </w:rPr>
        <w:t>How many workers produced less than 23 tools?</w:t>
      </w:r>
    </w:p>
    <w:p w:rsidR="00F64C92" w:rsidRPr="00E03F6F" w:rsidRDefault="00F64C92" w:rsidP="00F64C92">
      <w:pPr>
        <w:spacing w:line="82" w:lineRule="exact"/>
        <w:rPr>
          <w:rFonts w:asciiTheme="majorBidi" w:hAnsiTheme="majorBidi" w:cstheme="majorBidi"/>
        </w:rPr>
      </w:pPr>
    </w:p>
    <w:p w:rsidR="00F64C92" w:rsidRPr="00E03F6F" w:rsidRDefault="00F64C92" w:rsidP="00F64C92">
      <w:pPr>
        <w:spacing w:line="0" w:lineRule="atLeast"/>
        <w:ind w:left="100"/>
        <w:rPr>
          <w:rFonts w:asciiTheme="majorBidi" w:hAnsiTheme="majorBidi" w:cstheme="majorBidi"/>
          <w:b/>
        </w:rPr>
      </w:pPr>
      <w:r w:rsidRPr="00E03F6F">
        <w:rPr>
          <w:rFonts w:asciiTheme="majorBidi" w:hAnsiTheme="majorBidi" w:cstheme="majorBidi"/>
          <w:b/>
        </w:rPr>
        <w:t>Solution:</w:t>
      </w:r>
    </w:p>
    <w:p w:rsidR="00F64C92" w:rsidRPr="00E03F6F" w:rsidRDefault="00F64C92" w:rsidP="00F64C92">
      <w:pPr>
        <w:spacing w:line="42" w:lineRule="exact"/>
        <w:rPr>
          <w:rFonts w:asciiTheme="majorBidi" w:hAnsiTheme="majorBidi" w:cstheme="majorBidi"/>
        </w:rPr>
      </w:pPr>
    </w:p>
    <w:p w:rsidR="00F64C92" w:rsidRPr="00E03F6F" w:rsidRDefault="00F64C92" w:rsidP="0047305B">
      <w:pPr>
        <w:spacing w:line="360" w:lineRule="auto"/>
        <w:ind w:left="100" w:right="120"/>
        <w:rPr>
          <w:rFonts w:asciiTheme="majorBidi" w:hAnsiTheme="majorBidi" w:cstheme="majorBidi"/>
        </w:rPr>
      </w:pPr>
      <w:r w:rsidRPr="00E03F6F">
        <w:rPr>
          <w:rFonts w:asciiTheme="majorBidi" w:hAnsiTheme="majorBidi" w:cstheme="majorBidi"/>
        </w:rPr>
        <w:t xml:space="preserve">Using </w:t>
      </w:r>
      <w:proofErr w:type="spellStart"/>
      <w:r w:rsidRPr="00E03F6F">
        <w:rPr>
          <w:rFonts w:asciiTheme="majorBidi" w:hAnsiTheme="majorBidi" w:cstheme="majorBidi"/>
        </w:rPr>
        <w:t>Sturges</w:t>
      </w:r>
      <w:proofErr w:type="spellEnd"/>
      <w:r w:rsidRPr="00E03F6F">
        <w:rPr>
          <w:rFonts w:asciiTheme="majorBidi" w:hAnsiTheme="majorBidi" w:cstheme="majorBidi"/>
        </w:rPr>
        <w:t>’ formula for determining the number of class intervals, we have</w:t>
      </w:r>
    </w:p>
    <w:p w:rsidR="00F64C92" w:rsidRPr="00E03F6F" w:rsidRDefault="00F64C92" w:rsidP="0047305B">
      <w:pPr>
        <w:tabs>
          <w:tab w:val="left" w:pos="2820"/>
        </w:tabs>
        <w:spacing w:line="360" w:lineRule="auto"/>
        <w:ind w:left="100"/>
        <w:rPr>
          <w:rFonts w:asciiTheme="majorBidi" w:hAnsiTheme="majorBidi" w:cstheme="majorBidi"/>
        </w:rPr>
      </w:pPr>
      <w:r w:rsidRPr="00E03F6F">
        <w:rPr>
          <w:rFonts w:asciiTheme="majorBidi" w:hAnsiTheme="majorBidi" w:cstheme="majorBidi"/>
        </w:rPr>
        <w:t>Number of class intervals =</w:t>
      </w:r>
      <w:r w:rsidRPr="00E03F6F">
        <w:rPr>
          <w:rFonts w:asciiTheme="majorBidi" w:hAnsiTheme="majorBidi" w:cstheme="majorBidi"/>
        </w:rPr>
        <w:tab/>
        <w:t>1+ 3.322 log</w:t>
      </w:r>
      <w:r w:rsidRPr="00E03F6F">
        <w:rPr>
          <w:rFonts w:asciiTheme="majorBidi" w:hAnsiTheme="majorBidi" w:cstheme="majorBidi"/>
          <w:vertAlign w:val="subscript"/>
        </w:rPr>
        <w:t>10</w:t>
      </w:r>
      <w:r w:rsidRPr="00E03F6F">
        <w:rPr>
          <w:rFonts w:asciiTheme="majorBidi" w:hAnsiTheme="majorBidi" w:cstheme="majorBidi"/>
        </w:rPr>
        <w:t>N</w:t>
      </w:r>
    </w:p>
    <w:p w:rsidR="00F64C92" w:rsidRPr="0047305B" w:rsidRDefault="00F64C92" w:rsidP="001974D3">
      <w:pPr>
        <w:numPr>
          <w:ilvl w:val="0"/>
          <w:numId w:val="20"/>
        </w:numPr>
        <w:tabs>
          <w:tab w:val="left" w:pos="2840"/>
        </w:tabs>
        <w:spacing w:line="360" w:lineRule="auto"/>
        <w:ind w:left="2840" w:hanging="383"/>
        <w:jc w:val="both"/>
        <w:rPr>
          <w:rFonts w:asciiTheme="majorBidi" w:hAnsiTheme="majorBidi" w:cstheme="majorBidi"/>
        </w:rPr>
      </w:pPr>
      <w:r w:rsidRPr="00E03F6F">
        <w:rPr>
          <w:rFonts w:asciiTheme="majorBidi" w:hAnsiTheme="majorBidi" w:cstheme="majorBidi"/>
        </w:rPr>
        <w:t>1+ 3.322 log</w:t>
      </w:r>
      <w:r w:rsidRPr="00E03F6F">
        <w:rPr>
          <w:rFonts w:asciiTheme="majorBidi" w:hAnsiTheme="majorBidi" w:cstheme="majorBidi"/>
          <w:vertAlign w:val="subscript"/>
        </w:rPr>
        <w:t>10</w:t>
      </w:r>
      <w:r w:rsidRPr="00E03F6F">
        <w:rPr>
          <w:rFonts w:asciiTheme="majorBidi" w:hAnsiTheme="majorBidi" w:cstheme="majorBidi"/>
        </w:rPr>
        <w:t>100</w:t>
      </w:r>
    </w:p>
    <w:p w:rsidR="000D15AA" w:rsidRDefault="00F64C92" w:rsidP="001974D3">
      <w:pPr>
        <w:numPr>
          <w:ilvl w:val="0"/>
          <w:numId w:val="20"/>
        </w:numPr>
        <w:tabs>
          <w:tab w:val="left" w:pos="2840"/>
        </w:tabs>
        <w:spacing w:line="360" w:lineRule="auto"/>
        <w:ind w:left="2840" w:hanging="386"/>
        <w:jc w:val="both"/>
        <w:rPr>
          <w:rFonts w:asciiTheme="majorBidi" w:hAnsiTheme="majorBidi" w:cstheme="majorBidi"/>
        </w:rPr>
      </w:pPr>
      <w:r w:rsidRPr="00E03F6F">
        <w:rPr>
          <w:rFonts w:asciiTheme="majorBidi" w:hAnsiTheme="majorBidi" w:cstheme="majorBidi"/>
        </w:rPr>
        <w:t>7.6</w:t>
      </w:r>
    </w:p>
    <w:p w:rsidR="000D15AA" w:rsidRPr="00E03F6F" w:rsidRDefault="00C154B1" w:rsidP="00896B27">
      <w:pPr>
        <w:tabs>
          <w:tab w:val="left" w:pos="2840"/>
        </w:tabs>
        <w:spacing w:line="360" w:lineRule="auto"/>
        <w:jc w:val="both"/>
        <w:rPr>
          <w:rFonts w:asciiTheme="majorBidi" w:hAnsiTheme="majorBidi" w:cstheme="majorBidi"/>
        </w:rPr>
      </w:pPr>
      <w:r>
        <w:rPr>
          <w:rFonts w:asciiTheme="majorBidi" w:hAnsiTheme="majorBidi" w:cstheme="majorBidi"/>
        </w:rPr>
        <w:t xml:space="preserve">Sizes of class interval = </w:t>
      </w:r>
      <m:oMath>
        <m:f>
          <m:fPr>
            <m:ctrlPr>
              <w:rPr>
                <w:rFonts w:ascii="Cambria Math" w:hAnsi="Cambria Math" w:cstheme="majorBidi"/>
                <w:i/>
                <w:sz w:val="28"/>
              </w:rPr>
            </m:ctrlPr>
          </m:fPr>
          <m:num>
            <m:r>
              <w:rPr>
                <w:rFonts w:ascii="Cambria Math" w:hAnsi="Cambria Math" w:cstheme="majorBidi"/>
                <w:sz w:val="28"/>
              </w:rPr>
              <m:t>Range</m:t>
            </m:r>
          </m:num>
          <m:den>
            <m:r>
              <w:rPr>
                <w:rFonts w:ascii="Cambria Math" w:hAnsi="Cambria Math" w:cstheme="majorBidi"/>
                <w:sz w:val="28"/>
              </w:rPr>
              <m:t>No of Class Interval</m:t>
            </m:r>
          </m:den>
        </m:f>
      </m:oMath>
    </w:p>
    <w:p w:rsidR="000D15AA" w:rsidRPr="00E03F6F" w:rsidRDefault="00F64C92" w:rsidP="00AB25FB">
      <w:pPr>
        <w:spacing w:line="360" w:lineRule="auto"/>
        <w:jc w:val="both"/>
        <w:rPr>
          <w:rFonts w:asciiTheme="majorBidi" w:hAnsiTheme="majorBidi" w:cstheme="majorBidi"/>
        </w:rPr>
      </w:pPr>
      <w:r w:rsidRPr="00E03F6F">
        <w:rPr>
          <w:rFonts w:asciiTheme="majorBidi" w:hAnsiTheme="majorBidi" w:cstheme="majorBidi"/>
        </w:rPr>
        <w:tab/>
      </w:r>
      <w:r w:rsidRPr="00E03F6F">
        <w:rPr>
          <w:rFonts w:asciiTheme="majorBidi" w:hAnsiTheme="majorBidi" w:cstheme="majorBidi"/>
        </w:rPr>
        <w:tab/>
      </w:r>
      <w:r w:rsidRPr="00E03F6F">
        <w:rPr>
          <w:rFonts w:asciiTheme="majorBidi" w:hAnsiTheme="majorBidi" w:cstheme="majorBidi"/>
        </w:rPr>
        <w:tab/>
      </w:r>
      <w:r w:rsidR="0047305B">
        <w:rPr>
          <w:rFonts w:asciiTheme="majorBidi" w:hAnsiTheme="majorBidi" w:cstheme="majorBidi"/>
        </w:rPr>
        <w:t xml:space="preserve">  </w:t>
      </w:r>
      <w:r w:rsidRPr="00E03F6F">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46-13</m:t>
            </m:r>
          </m:num>
          <m:den>
            <m:r>
              <w:rPr>
                <w:rFonts w:ascii="Cambria Math" w:hAnsi="Cambria Math" w:cstheme="majorBidi"/>
              </w:rPr>
              <m:t>7.6</m:t>
            </m:r>
          </m:den>
        </m:f>
      </m:oMath>
      <w:r w:rsidR="00AB25FB" w:rsidRPr="00E03F6F">
        <w:rPr>
          <w:rFonts w:asciiTheme="majorBidi" w:hAnsiTheme="majorBidi" w:cstheme="majorBidi"/>
        </w:rPr>
        <w:t xml:space="preserve"> = 5</w:t>
      </w:r>
    </w:p>
    <w:p w:rsidR="00AB25FB" w:rsidRPr="00E03F6F" w:rsidRDefault="00AB25FB" w:rsidP="0047305B">
      <w:pPr>
        <w:spacing w:line="360" w:lineRule="auto"/>
        <w:ind w:left="100" w:right="120"/>
        <w:jc w:val="both"/>
        <w:rPr>
          <w:rFonts w:asciiTheme="majorBidi" w:hAnsiTheme="majorBidi" w:cstheme="majorBidi"/>
        </w:rPr>
      </w:pPr>
      <w:r w:rsidRPr="00E03F6F">
        <w:rPr>
          <w:rFonts w:asciiTheme="majorBidi" w:hAnsiTheme="majorBidi" w:cstheme="majorBidi"/>
        </w:rPr>
        <w:t xml:space="preserve">Hence taking the magnitude of class intervals as 5, we have 7 classes 13-17, 18-22… 43-47 are the classes by inclusive type. Using tally marks, the required frequency distribution is obtain in the following table- </w:t>
      </w:r>
    </w:p>
    <w:tbl>
      <w:tblPr>
        <w:tblW w:w="3555" w:type="pct"/>
        <w:jc w:val="center"/>
        <w:tblCellMar>
          <w:left w:w="0" w:type="dxa"/>
          <w:right w:w="0" w:type="dxa"/>
        </w:tblCellMar>
        <w:tblLook w:val="0000" w:firstRow="0" w:lastRow="0" w:firstColumn="0" w:lastColumn="0" w:noHBand="0" w:noVBand="0"/>
      </w:tblPr>
      <w:tblGrid>
        <w:gridCol w:w="2321"/>
        <w:gridCol w:w="2099"/>
        <w:gridCol w:w="2249"/>
      </w:tblGrid>
      <w:tr w:rsidR="00E03F6F" w:rsidRPr="00E03F6F" w:rsidTr="0047305B">
        <w:trPr>
          <w:trHeight w:val="257"/>
          <w:jc w:val="center"/>
        </w:trPr>
        <w:tc>
          <w:tcPr>
            <w:tcW w:w="1740" w:type="pct"/>
            <w:tcBorders>
              <w:top w:val="single" w:sz="8" w:space="0" w:color="auto"/>
              <w:left w:val="single" w:sz="8" w:space="0" w:color="auto"/>
              <w:right w:val="single" w:sz="8" w:space="0" w:color="auto"/>
            </w:tcBorders>
            <w:shd w:val="clear" w:color="auto" w:fill="auto"/>
            <w:vAlign w:val="bottom"/>
          </w:tcPr>
          <w:p w:rsidR="00AB25FB" w:rsidRPr="00E03F6F" w:rsidRDefault="00AB25FB" w:rsidP="00AB25FB">
            <w:pPr>
              <w:spacing w:line="256" w:lineRule="exact"/>
              <w:jc w:val="center"/>
              <w:rPr>
                <w:rFonts w:asciiTheme="majorBidi" w:hAnsiTheme="majorBidi" w:cstheme="majorBidi"/>
                <w:b/>
                <w:bCs/>
                <w:w w:val="96"/>
              </w:rPr>
            </w:pPr>
            <w:r w:rsidRPr="00E03F6F">
              <w:rPr>
                <w:rFonts w:asciiTheme="majorBidi" w:hAnsiTheme="majorBidi" w:cstheme="majorBidi"/>
                <w:b/>
                <w:bCs/>
                <w:w w:val="96"/>
              </w:rPr>
              <w:t>Class</w:t>
            </w:r>
          </w:p>
        </w:tc>
        <w:tc>
          <w:tcPr>
            <w:tcW w:w="1574" w:type="pct"/>
            <w:tcBorders>
              <w:top w:val="single" w:sz="8" w:space="0" w:color="auto"/>
              <w:right w:val="single" w:sz="8" w:space="0" w:color="auto"/>
            </w:tcBorders>
            <w:shd w:val="clear" w:color="auto" w:fill="auto"/>
            <w:vAlign w:val="bottom"/>
          </w:tcPr>
          <w:p w:rsidR="00AB25FB" w:rsidRPr="00E03F6F" w:rsidRDefault="00AB25FB" w:rsidP="00AB25FB">
            <w:pPr>
              <w:spacing w:line="256" w:lineRule="exact"/>
              <w:ind w:left="660"/>
              <w:rPr>
                <w:rFonts w:asciiTheme="majorBidi" w:hAnsiTheme="majorBidi" w:cstheme="majorBidi"/>
                <w:b/>
                <w:bCs/>
              </w:rPr>
            </w:pPr>
            <w:r w:rsidRPr="00E03F6F">
              <w:rPr>
                <w:rFonts w:asciiTheme="majorBidi" w:hAnsiTheme="majorBidi" w:cstheme="majorBidi"/>
                <w:b/>
                <w:bCs/>
              </w:rPr>
              <w:t>Tally Marks</w:t>
            </w:r>
          </w:p>
        </w:tc>
        <w:tc>
          <w:tcPr>
            <w:tcW w:w="1686" w:type="pct"/>
            <w:tcBorders>
              <w:top w:val="single" w:sz="8" w:space="0" w:color="auto"/>
              <w:right w:val="single" w:sz="8" w:space="0" w:color="auto"/>
            </w:tcBorders>
            <w:shd w:val="clear" w:color="auto" w:fill="auto"/>
            <w:vAlign w:val="bottom"/>
          </w:tcPr>
          <w:p w:rsidR="00AB25FB" w:rsidRPr="00E03F6F" w:rsidRDefault="00AB25FB" w:rsidP="00AB25FB">
            <w:pPr>
              <w:spacing w:line="256" w:lineRule="exact"/>
              <w:jc w:val="center"/>
              <w:rPr>
                <w:rFonts w:asciiTheme="majorBidi" w:hAnsiTheme="majorBidi" w:cstheme="majorBidi"/>
                <w:b/>
                <w:bCs/>
                <w:w w:val="99"/>
              </w:rPr>
            </w:pPr>
            <w:r w:rsidRPr="00E03F6F">
              <w:rPr>
                <w:rFonts w:asciiTheme="majorBidi" w:hAnsiTheme="majorBidi" w:cstheme="majorBidi"/>
                <w:b/>
                <w:bCs/>
                <w:w w:val="99"/>
              </w:rPr>
              <w:t>Number of</w:t>
            </w:r>
          </w:p>
        </w:tc>
      </w:tr>
      <w:tr w:rsidR="00E03F6F" w:rsidRPr="00E03F6F" w:rsidTr="0047305B">
        <w:trPr>
          <w:trHeight w:val="278"/>
          <w:jc w:val="center"/>
        </w:trPr>
        <w:tc>
          <w:tcPr>
            <w:tcW w:w="1740" w:type="pct"/>
            <w:tcBorders>
              <w:left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b/>
                <w:bCs/>
                <w:w w:val="99"/>
              </w:rPr>
            </w:pPr>
            <w:r w:rsidRPr="00E03F6F">
              <w:rPr>
                <w:rFonts w:asciiTheme="majorBidi" w:hAnsiTheme="majorBidi" w:cstheme="majorBidi"/>
                <w:b/>
                <w:bCs/>
                <w:w w:val="99"/>
              </w:rPr>
              <w:t>Interval</w:t>
            </w:r>
          </w:p>
        </w:tc>
        <w:tc>
          <w:tcPr>
            <w:tcW w:w="1574" w:type="pct"/>
            <w:tcBorders>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b/>
                <w:bCs/>
              </w:rPr>
            </w:pPr>
          </w:p>
        </w:tc>
        <w:tc>
          <w:tcPr>
            <w:tcW w:w="1686" w:type="pct"/>
            <w:tcBorders>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b/>
                <w:bCs/>
              </w:rPr>
            </w:pPr>
            <w:r w:rsidRPr="00E03F6F">
              <w:rPr>
                <w:rFonts w:asciiTheme="majorBidi" w:hAnsiTheme="majorBidi" w:cstheme="majorBidi"/>
                <w:b/>
                <w:bCs/>
              </w:rPr>
              <w:t>tools produced</w:t>
            </w:r>
          </w:p>
        </w:tc>
      </w:tr>
      <w:tr w:rsidR="00E03F6F" w:rsidRPr="00E03F6F" w:rsidTr="0047305B">
        <w:trPr>
          <w:trHeight w:val="300"/>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b/>
                <w:bCs/>
              </w:rPr>
            </w:pP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b/>
                <w:bCs/>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b/>
                <w:bCs/>
                <w:w w:val="98"/>
              </w:rPr>
            </w:pPr>
            <w:r w:rsidRPr="00E03F6F">
              <w:rPr>
                <w:rFonts w:asciiTheme="majorBidi" w:hAnsiTheme="majorBidi" w:cstheme="majorBidi"/>
                <w:b/>
                <w:bCs/>
                <w:w w:val="98"/>
              </w:rPr>
              <w:t>(Frequency)</w:t>
            </w:r>
          </w:p>
        </w:tc>
      </w:tr>
      <w:tr w:rsidR="00E03F6F" w:rsidRPr="00E03F6F" w:rsidTr="0047305B">
        <w:trPr>
          <w:trHeight w:val="292"/>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13-17</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6</w:t>
            </w:r>
          </w:p>
        </w:tc>
      </w:tr>
      <w:tr w:rsidR="00E03F6F" w:rsidRPr="00E03F6F" w:rsidTr="0047305B">
        <w:trPr>
          <w:trHeight w:val="287"/>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18-22</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11</w:t>
            </w:r>
          </w:p>
        </w:tc>
      </w:tr>
      <w:tr w:rsidR="00E03F6F" w:rsidRPr="00E03F6F" w:rsidTr="0047305B">
        <w:trPr>
          <w:trHeight w:val="292"/>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23-27</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18</w:t>
            </w:r>
          </w:p>
        </w:tc>
      </w:tr>
      <w:tr w:rsidR="00E03F6F" w:rsidRPr="00E03F6F" w:rsidTr="0047305B">
        <w:trPr>
          <w:trHeight w:val="292"/>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28-32</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25</w:t>
            </w:r>
          </w:p>
        </w:tc>
      </w:tr>
      <w:tr w:rsidR="00E03F6F" w:rsidRPr="00E03F6F" w:rsidTr="0047305B">
        <w:trPr>
          <w:trHeight w:val="287"/>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33-37</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22</w:t>
            </w:r>
          </w:p>
        </w:tc>
      </w:tr>
      <w:tr w:rsidR="00E03F6F" w:rsidRPr="00E03F6F" w:rsidTr="0047305B">
        <w:trPr>
          <w:trHeight w:val="292"/>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38-42</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11</w:t>
            </w:r>
          </w:p>
        </w:tc>
      </w:tr>
      <w:tr w:rsidR="00E03F6F" w:rsidRPr="00E03F6F" w:rsidTr="0047305B">
        <w:trPr>
          <w:trHeight w:val="287"/>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jc w:val="center"/>
              <w:rPr>
                <w:rFonts w:asciiTheme="majorBidi" w:hAnsiTheme="majorBidi" w:cstheme="majorBidi"/>
                <w:w w:val="99"/>
              </w:rPr>
            </w:pPr>
            <w:r w:rsidRPr="00E03F6F">
              <w:rPr>
                <w:rFonts w:asciiTheme="majorBidi" w:hAnsiTheme="majorBidi" w:cstheme="majorBidi"/>
                <w:w w:val="99"/>
              </w:rPr>
              <w:t>43-47</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620"/>
              <w:jc w:val="right"/>
              <w:rPr>
                <w:rFonts w:asciiTheme="majorBidi" w:hAnsiTheme="majorBidi" w:cstheme="majorBidi"/>
              </w:rPr>
            </w:pPr>
            <w:r w:rsidRPr="00E03F6F">
              <w:rPr>
                <w:rFonts w:asciiTheme="majorBidi" w:hAnsiTheme="majorBidi" w:cstheme="majorBidi"/>
              </w:rPr>
              <w:t>7</w:t>
            </w:r>
          </w:p>
        </w:tc>
      </w:tr>
      <w:tr w:rsidR="00E03F6F" w:rsidRPr="00E03F6F" w:rsidTr="0047305B">
        <w:trPr>
          <w:trHeight w:val="268"/>
          <w:jc w:val="center"/>
        </w:trPr>
        <w:tc>
          <w:tcPr>
            <w:tcW w:w="1740" w:type="pct"/>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jc w:val="center"/>
              <w:rPr>
                <w:rFonts w:asciiTheme="majorBidi" w:hAnsiTheme="majorBidi" w:cstheme="majorBidi"/>
                <w:b/>
                <w:bCs/>
                <w:w w:val="98"/>
              </w:rPr>
            </w:pPr>
            <w:r w:rsidRPr="00E03F6F">
              <w:rPr>
                <w:rFonts w:asciiTheme="majorBidi" w:hAnsiTheme="majorBidi" w:cstheme="majorBidi"/>
                <w:b/>
                <w:bCs/>
                <w:w w:val="98"/>
              </w:rPr>
              <w:t>Total</w:t>
            </w:r>
          </w:p>
        </w:tc>
        <w:tc>
          <w:tcPr>
            <w:tcW w:w="1574" w:type="pct"/>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b/>
                <w:bCs/>
              </w:rPr>
            </w:pPr>
          </w:p>
        </w:tc>
        <w:tc>
          <w:tcPr>
            <w:tcW w:w="1686" w:type="pct"/>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jc w:val="center"/>
              <w:rPr>
                <w:rFonts w:asciiTheme="majorBidi" w:hAnsiTheme="majorBidi" w:cstheme="majorBidi"/>
                <w:b/>
                <w:bCs/>
                <w:w w:val="99"/>
              </w:rPr>
            </w:pPr>
            <w:r w:rsidRPr="00E03F6F">
              <w:rPr>
                <w:rFonts w:asciiTheme="majorBidi" w:hAnsiTheme="majorBidi" w:cstheme="majorBidi"/>
                <w:b/>
                <w:bCs/>
                <w:w w:val="99"/>
              </w:rPr>
              <w:t xml:space="preserve">                       100</w:t>
            </w:r>
          </w:p>
        </w:tc>
      </w:tr>
    </w:tbl>
    <w:p w:rsidR="00A72B1B" w:rsidRDefault="00A72B1B" w:rsidP="0047305B">
      <w:pPr>
        <w:tabs>
          <w:tab w:val="left" w:pos="740"/>
        </w:tabs>
        <w:spacing w:line="360" w:lineRule="auto"/>
        <w:jc w:val="both"/>
        <w:rPr>
          <w:rFonts w:asciiTheme="majorBidi" w:hAnsiTheme="majorBidi" w:cstheme="majorBidi"/>
          <w:b/>
        </w:rPr>
      </w:pPr>
    </w:p>
    <w:p w:rsidR="00A72B1B" w:rsidRDefault="00AB25FB" w:rsidP="00A72B1B">
      <w:pPr>
        <w:tabs>
          <w:tab w:val="left" w:pos="740"/>
        </w:tabs>
        <w:spacing w:line="360" w:lineRule="auto"/>
        <w:jc w:val="both"/>
        <w:rPr>
          <w:rFonts w:asciiTheme="majorBidi" w:hAnsiTheme="majorBidi" w:cstheme="majorBidi"/>
          <w:b/>
        </w:rPr>
      </w:pPr>
      <w:r w:rsidRPr="00E03F6F">
        <w:rPr>
          <w:rFonts w:asciiTheme="majorBidi" w:hAnsiTheme="majorBidi" w:cstheme="majorBidi"/>
          <w:b/>
        </w:rPr>
        <w:lastRenderedPageBreak/>
        <w:t>Cumulative frequency table:</w:t>
      </w:r>
    </w:p>
    <w:p w:rsidR="00AB25FB" w:rsidRPr="0047305B" w:rsidRDefault="0047305B" w:rsidP="0047305B">
      <w:pPr>
        <w:spacing w:line="360" w:lineRule="auto"/>
        <w:rPr>
          <w:rFonts w:asciiTheme="majorBidi" w:hAnsiTheme="majorBidi" w:cstheme="majorBidi"/>
          <w:b/>
        </w:rPr>
      </w:pPr>
      <w:r>
        <w:rPr>
          <w:rFonts w:asciiTheme="majorBidi" w:hAnsiTheme="majorBidi" w:cstheme="majorBidi"/>
          <w:b/>
        </w:rPr>
        <w:t>Example:</w:t>
      </w:r>
    </w:p>
    <w:tbl>
      <w:tblPr>
        <w:tblW w:w="30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61"/>
        <w:gridCol w:w="1316"/>
        <w:gridCol w:w="1618"/>
        <w:gridCol w:w="1528"/>
      </w:tblGrid>
      <w:tr w:rsidR="00896B27" w:rsidRPr="00E03F6F" w:rsidTr="00896B27">
        <w:trPr>
          <w:trHeight w:val="305"/>
          <w:jc w:val="center"/>
        </w:trPr>
        <w:tc>
          <w:tcPr>
            <w:tcW w:w="1101" w:type="pct"/>
            <w:shd w:val="clear" w:color="auto" w:fill="auto"/>
          </w:tcPr>
          <w:p w:rsidR="00896B27" w:rsidRPr="00E03F6F" w:rsidRDefault="00896B27" w:rsidP="00896B27">
            <w:pPr>
              <w:spacing w:line="0" w:lineRule="atLeast"/>
              <w:rPr>
                <w:rFonts w:asciiTheme="majorBidi" w:hAnsiTheme="majorBidi" w:cstheme="majorBidi"/>
              </w:rPr>
            </w:pPr>
            <w:r>
              <w:rPr>
                <w:rFonts w:asciiTheme="majorBidi" w:hAnsiTheme="majorBidi" w:cstheme="majorBidi"/>
              </w:rPr>
              <w:t xml:space="preserve">Age group (in </w:t>
            </w:r>
            <w:proofErr w:type="spellStart"/>
            <w:r>
              <w:rPr>
                <w:rFonts w:asciiTheme="majorBidi" w:hAnsiTheme="majorBidi" w:cstheme="majorBidi"/>
              </w:rPr>
              <w:t>yrs</w:t>
            </w:r>
            <w:proofErr w:type="spellEnd"/>
            <w:r>
              <w:rPr>
                <w:rFonts w:asciiTheme="majorBidi" w:hAnsiTheme="majorBidi" w:cstheme="majorBidi"/>
              </w:rPr>
              <w:t>)</w:t>
            </w:r>
          </w:p>
        </w:tc>
        <w:tc>
          <w:tcPr>
            <w:tcW w:w="1150" w:type="pct"/>
            <w:shd w:val="clear" w:color="auto" w:fill="auto"/>
          </w:tcPr>
          <w:p w:rsidR="00896B27" w:rsidRPr="00E03F6F" w:rsidRDefault="00896B27" w:rsidP="00896B27">
            <w:pPr>
              <w:spacing w:line="0" w:lineRule="atLeast"/>
              <w:rPr>
                <w:rFonts w:asciiTheme="majorBidi" w:hAnsiTheme="majorBidi" w:cstheme="majorBidi"/>
              </w:rPr>
            </w:pPr>
            <w:r>
              <w:rPr>
                <w:rFonts w:asciiTheme="majorBidi" w:hAnsiTheme="majorBidi" w:cstheme="majorBidi"/>
              </w:rPr>
              <w:t>No of Women</w:t>
            </w:r>
          </w:p>
        </w:tc>
        <w:tc>
          <w:tcPr>
            <w:tcW w:w="1414" w:type="pct"/>
            <w:shd w:val="clear" w:color="auto" w:fill="auto"/>
          </w:tcPr>
          <w:p w:rsidR="00896B27" w:rsidRPr="00E03F6F" w:rsidRDefault="00896B27" w:rsidP="00896B27">
            <w:pPr>
              <w:spacing w:line="0" w:lineRule="atLeast"/>
              <w:rPr>
                <w:rFonts w:asciiTheme="majorBidi" w:hAnsiTheme="majorBidi" w:cstheme="majorBidi"/>
              </w:rPr>
            </w:pPr>
            <w:r>
              <w:rPr>
                <w:rFonts w:asciiTheme="majorBidi" w:hAnsiTheme="majorBidi" w:cstheme="majorBidi"/>
              </w:rPr>
              <w:t>Less than Cumulative frequency</w:t>
            </w:r>
          </w:p>
        </w:tc>
        <w:tc>
          <w:tcPr>
            <w:tcW w:w="1335" w:type="pct"/>
            <w:shd w:val="clear" w:color="auto" w:fill="auto"/>
          </w:tcPr>
          <w:p w:rsidR="00896B27" w:rsidRPr="00E03F6F" w:rsidRDefault="00896B27" w:rsidP="00896B27">
            <w:pPr>
              <w:spacing w:line="0" w:lineRule="atLeast"/>
              <w:rPr>
                <w:rFonts w:asciiTheme="majorBidi" w:hAnsiTheme="majorBidi" w:cstheme="majorBidi"/>
              </w:rPr>
            </w:pPr>
            <w:r>
              <w:rPr>
                <w:rFonts w:asciiTheme="majorBidi" w:hAnsiTheme="majorBidi" w:cstheme="majorBidi"/>
              </w:rPr>
              <w:t>More than Cumulative frequency</w:t>
            </w:r>
          </w:p>
        </w:tc>
      </w:tr>
      <w:tr w:rsidR="00E03F6F" w:rsidRPr="00E03F6F" w:rsidTr="00896B27">
        <w:trPr>
          <w:trHeight w:val="263"/>
          <w:jc w:val="center"/>
        </w:trPr>
        <w:tc>
          <w:tcPr>
            <w:tcW w:w="1101" w:type="pct"/>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15-20</w:t>
            </w:r>
          </w:p>
        </w:tc>
        <w:tc>
          <w:tcPr>
            <w:tcW w:w="1150" w:type="pct"/>
            <w:shd w:val="clear" w:color="auto" w:fill="auto"/>
            <w:vAlign w:val="bottom"/>
          </w:tcPr>
          <w:p w:rsidR="00AB25FB" w:rsidRPr="00E03F6F" w:rsidRDefault="00AB25FB" w:rsidP="00AB25FB">
            <w:pPr>
              <w:spacing w:line="262" w:lineRule="exact"/>
              <w:ind w:right="480"/>
              <w:jc w:val="right"/>
              <w:rPr>
                <w:rFonts w:asciiTheme="majorBidi" w:hAnsiTheme="majorBidi" w:cstheme="majorBidi"/>
              </w:rPr>
            </w:pPr>
            <w:r w:rsidRPr="00E03F6F">
              <w:rPr>
                <w:rFonts w:asciiTheme="majorBidi" w:hAnsiTheme="majorBidi" w:cstheme="majorBidi"/>
              </w:rPr>
              <w:t>3</w:t>
            </w:r>
          </w:p>
        </w:tc>
        <w:tc>
          <w:tcPr>
            <w:tcW w:w="1414" w:type="pct"/>
            <w:shd w:val="clear" w:color="auto" w:fill="auto"/>
            <w:vAlign w:val="bottom"/>
          </w:tcPr>
          <w:p w:rsidR="00AB25FB" w:rsidRPr="00E03F6F" w:rsidRDefault="00AB25FB" w:rsidP="00AB25FB">
            <w:pPr>
              <w:spacing w:line="262" w:lineRule="exact"/>
              <w:ind w:right="740"/>
              <w:jc w:val="right"/>
              <w:rPr>
                <w:rFonts w:asciiTheme="majorBidi" w:hAnsiTheme="majorBidi" w:cstheme="majorBidi"/>
              </w:rPr>
            </w:pPr>
            <w:r w:rsidRPr="00E03F6F">
              <w:rPr>
                <w:rFonts w:asciiTheme="majorBidi" w:hAnsiTheme="majorBidi" w:cstheme="majorBidi"/>
              </w:rPr>
              <w:t>3</w:t>
            </w:r>
          </w:p>
        </w:tc>
        <w:tc>
          <w:tcPr>
            <w:tcW w:w="1335" w:type="pct"/>
            <w:shd w:val="clear" w:color="auto" w:fill="auto"/>
            <w:vAlign w:val="bottom"/>
          </w:tcPr>
          <w:p w:rsidR="00AB25FB" w:rsidRPr="00E03F6F" w:rsidRDefault="00AB25FB" w:rsidP="00AB25FB">
            <w:pPr>
              <w:spacing w:line="262" w:lineRule="exact"/>
              <w:ind w:right="900"/>
              <w:jc w:val="right"/>
              <w:rPr>
                <w:rFonts w:asciiTheme="majorBidi" w:hAnsiTheme="majorBidi" w:cstheme="majorBidi"/>
              </w:rPr>
            </w:pPr>
            <w:r w:rsidRPr="00E03F6F">
              <w:rPr>
                <w:rFonts w:asciiTheme="majorBidi" w:hAnsiTheme="majorBidi" w:cstheme="majorBidi"/>
              </w:rPr>
              <w:t>64</w:t>
            </w:r>
          </w:p>
        </w:tc>
      </w:tr>
      <w:tr w:rsidR="00E03F6F" w:rsidRPr="00E03F6F" w:rsidTr="00896B27">
        <w:trPr>
          <w:trHeight w:val="268"/>
          <w:jc w:val="center"/>
        </w:trPr>
        <w:tc>
          <w:tcPr>
            <w:tcW w:w="1101" w:type="pct"/>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20-25</w:t>
            </w:r>
          </w:p>
        </w:tc>
        <w:tc>
          <w:tcPr>
            <w:tcW w:w="1150" w:type="pct"/>
            <w:shd w:val="clear" w:color="auto" w:fill="auto"/>
            <w:vAlign w:val="bottom"/>
          </w:tcPr>
          <w:p w:rsidR="00AB25FB" w:rsidRPr="00E03F6F" w:rsidRDefault="00AB25FB" w:rsidP="00AB25FB">
            <w:pPr>
              <w:spacing w:line="268" w:lineRule="exact"/>
              <w:ind w:right="480"/>
              <w:jc w:val="right"/>
              <w:rPr>
                <w:rFonts w:asciiTheme="majorBidi" w:hAnsiTheme="majorBidi" w:cstheme="majorBidi"/>
              </w:rPr>
            </w:pPr>
            <w:r w:rsidRPr="00E03F6F">
              <w:rPr>
                <w:rFonts w:asciiTheme="majorBidi" w:hAnsiTheme="majorBidi" w:cstheme="majorBidi"/>
              </w:rPr>
              <w:t>7</w:t>
            </w:r>
          </w:p>
        </w:tc>
        <w:tc>
          <w:tcPr>
            <w:tcW w:w="1414" w:type="pct"/>
            <w:shd w:val="clear" w:color="auto" w:fill="auto"/>
            <w:vAlign w:val="bottom"/>
          </w:tcPr>
          <w:p w:rsidR="00AB25FB" w:rsidRPr="00E03F6F" w:rsidRDefault="00AB25FB" w:rsidP="00AB25FB">
            <w:pPr>
              <w:spacing w:line="268" w:lineRule="exact"/>
              <w:ind w:right="740"/>
              <w:jc w:val="right"/>
              <w:rPr>
                <w:rFonts w:asciiTheme="majorBidi" w:hAnsiTheme="majorBidi" w:cstheme="majorBidi"/>
              </w:rPr>
            </w:pPr>
            <w:r w:rsidRPr="00E03F6F">
              <w:rPr>
                <w:rFonts w:asciiTheme="majorBidi" w:hAnsiTheme="majorBidi" w:cstheme="majorBidi"/>
              </w:rPr>
              <w:t>10</w:t>
            </w:r>
          </w:p>
        </w:tc>
        <w:tc>
          <w:tcPr>
            <w:tcW w:w="1335" w:type="pct"/>
            <w:shd w:val="clear" w:color="auto" w:fill="auto"/>
            <w:vAlign w:val="bottom"/>
          </w:tcPr>
          <w:p w:rsidR="00AB25FB" w:rsidRPr="00E03F6F" w:rsidRDefault="00AB25FB" w:rsidP="00AB25FB">
            <w:pPr>
              <w:spacing w:line="268" w:lineRule="exact"/>
              <w:ind w:right="900"/>
              <w:jc w:val="right"/>
              <w:rPr>
                <w:rFonts w:asciiTheme="majorBidi" w:hAnsiTheme="majorBidi" w:cstheme="majorBidi"/>
              </w:rPr>
            </w:pPr>
            <w:r w:rsidRPr="00E03F6F">
              <w:rPr>
                <w:rFonts w:asciiTheme="majorBidi" w:hAnsiTheme="majorBidi" w:cstheme="majorBidi"/>
              </w:rPr>
              <w:t>61</w:t>
            </w:r>
          </w:p>
        </w:tc>
      </w:tr>
      <w:tr w:rsidR="00E03F6F" w:rsidRPr="00E03F6F" w:rsidTr="00896B27">
        <w:trPr>
          <w:trHeight w:val="263"/>
          <w:jc w:val="center"/>
        </w:trPr>
        <w:tc>
          <w:tcPr>
            <w:tcW w:w="1101" w:type="pct"/>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25-30</w:t>
            </w:r>
          </w:p>
        </w:tc>
        <w:tc>
          <w:tcPr>
            <w:tcW w:w="1150" w:type="pct"/>
            <w:shd w:val="clear" w:color="auto" w:fill="auto"/>
            <w:vAlign w:val="bottom"/>
          </w:tcPr>
          <w:p w:rsidR="00AB25FB" w:rsidRPr="00E03F6F" w:rsidRDefault="00AB25FB" w:rsidP="00AB25FB">
            <w:pPr>
              <w:spacing w:line="262" w:lineRule="exact"/>
              <w:ind w:right="480"/>
              <w:jc w:val="right"/>
              <w:rPr>
                <w:rFonts w:asciiTheme="majorBidi" w:hAnsiTheme="majorBidi" w:cstheme="majorBidi"/>
              </w:rPr>
            </w:pPr>
            <w:r w:rsidRPr="00E03F6F">
              <w:rPr>
                <w:rFonts w:asciiTheme="majorBidi" w:hAnsiTheme="majorBidi" w:cstheme="majorBidi"/>
              </w:rPr>
              <w:t>15</w:t>
            </w:r>
          </w:p>
        </w:tc>
        <w:tc>
          <w:tcPr>
            <w:tcW w:w="1414" w:type="pct"/>
            <w:shd w:val="clear" w:color="auto" w:fill="auto"/>
            <w:vAlign w:val="bottom"/>
          </w:tcPr>
          <w:p w:rsidR="00AB25FB" w:rsidRPr="00E03F6F" w:rsidRDefault="00AB25FB" w:rsidP="00AB25FB">
            <w:pPr>
              <w:spacing w:line="262" w:lineRule="exact"/>
              <w:ind w:right="740"/>
              <w:jc w:val="right"/>
              <w:rPr>
                <w:rFonts w:asciiTheme="majorBidi" w:hAnsiTheme="majorBidi" w:cstheme="majorBidi"/>
              </w:rPr>
            </w:pPr>
            <w:r w:rsidRPr="00E03F6F">
              <w:rPr>
                <w:rFonts w:asciiTheme="majorBidi" w:hAnsiTheme="majorBidi" w:cstheme="majorBidi"/>
              </w:rPr>
              <w:t>25</w:t>
            </w:r>
          </w:p>
        </w:tc>
        <w:tc>
          <w:tcPr>
            <w:tcW w:w="1335" w:type="pct"/>
            <w:shd w:val="clear" w:color="auto" w:fill="auto"/>
            <w:vAlign w:val="bottom"/>
          </w:tcPr>
          <w:p w:rsidR="00AB25FB" w:rsidRPr="00E03F6F" w:rsidRDefault="00AB25FB" w:rsidP="00AB25FB">
            <w:pPr>
              <w:spacing w:line="262" w:lineRule="exact"/>
              <w:ind w:right="900"/>
              <w:jc w:val="right"/>
              <w:rPr>
                <w:rFonts w:asciiTheme="majorBidi" w:hAnsiTheme="majorBidi" w:cstheme="majorBidi"/>
              </w:rPr>
            </w:pPr>
            <w:r w:rsidRPr="00E03F6F">
              <w:rPr>
                <w:rFonts w:asciiTheme="majorBidi" w:hAnsiTheme="majorBidi" w:cstheme="majorBidi"/>
              </w:rPr>
              <w:t>54</w:t>
            </w:r>
          </w:p>
        </w:tc>
      </w:tr>
      <w:tr w:rsidR="00E03F6F" w:rsidRPr="00E03F6F" w:rsidTr="00896B27">
        <w:trPr>
          <w:trHeight w:val="268"/>
          <w:jc w:val="center"/>
        </w:trPr>
        <w:tc>
          <w:tcPr>
            <w:tcW w:w="1101" w:type="pct"/>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30-35</w:t>
            </w:r>
          </w:p>
        </w:tc>
        <w:tc>
          <w:tcPr>
            <w:tcW w:w="1150" w:type="pct"/>
            <w:shd w:val="clear" w:color="auto" w:fill="auto"/>
            <w:vAlign w:val="bottom"/>
          </w:tcPr>
          <w:p w:rsidR="00AB25FB" w:rsidRPr="00E03F6F" w:rsidRDefault="00AB25FB" w:rsidP="00AB25FB">
            <w:pPr>
              <w:spacing w:line="268" w:lineRule="exact"/>
              <w:ind w:right="480"/>
              <w:jc w:val="right"/>
              <w:rPr>
                <w:rFonts w:asciiTheme="majorBidi" w:hAnsiTheme="majorBidi" w:cstheme="majorBidi"/>
              </w:rPr>
            </w:pPr>
            <w:r w:rsidRPr="00E03F6F">
              <w:rPr>
                <w:rFonts w:asciiTheme="majorBidi" w:hAnsiTheme="majorBidi" w:cstheme="majorBidi"/>
              </w:rPr>
              <w:t>21</w:t>
            </w:r>
          </w:p>
        </w:tc>
        <w:tc>
          <w:tcPr>
            <w:tcW w:w="1414" w:type="pct"/>
            <w:shd w:val="clear" w:color="auto" w:fill="auto"/>
            <w:vAlign w:val="bottom"/>
          </w:tcPr>
          <w:p w:rsidR="00AB25FB" w:rsidRPr="00E03F6F" w:rsidRDefault="00AB25FB" w:rsidP="00AB25FB">
            <w:pPr>
              <w:spacing w:line="268" w:lineRule="exact"/>
              <w:ind w:right="740"/>
              <w:jc w:val="right"/>
              <w:rPr>
                <w:rFonts w:asciiTheme="majorBidi" w:hAnsiTheme="majorBidi" w:cstheme="majorBidi"/>
              </w:rPr>
            </w:pPr>
            <w:r w:rsidRPr="00E03F6F">
              <w:rPr>
                <w:rFonts w:asciiTheme="majorBidi" w:hAnsiTheme="majorBidi" w:cstheme="majorBidi"/>
              </w:rPr>
              <w:t>46</w:t>
            </w:r>
          </w:p>
        </w:tc>
        <w:tc>
          <w:tcPr>
            <w:tcW w:w="1335" w:type="pct"/>
            <w:shd w:val="clear" w:color="auto" w:fill="auto"/>
            <w:vAlign w:val="bottom"/>
          </w:tcPr>
          <w:p w:rsidR="00AB25FB" w:rsidRPr="00E03F6F" w:rsidRDefault="00AB25FB" w:rsidP="00AB25FB">
            <w:pPr>
              <w:spacing w:line="268" w:lineRule="exact"/>
              <w:ind w:right="900"/>
              <w:jc w:val="right"/>
              <w:rPr>
                <w:rFonts w:asciiTheme="majorBidi" w:hAnsiTheme="majorBidi" w:cstheme="majorBidi"/>
              </w:rPr>
            </w:pPr>
            <w:r w:rsidRPr="00E03F6F">
              <w:rPr>
                <w:rFonts w:asciiTheme="majorBidi" w:hAnsiTheme="majorBidi" w:cstheme="majorBidi"/>
              </w:rPr>
              <w:t>39</w:t>
            </w:r>
          </w:p>
        </w:tc>
      </w:tr>
      <w:tr w:rsidR="00E03F6F" w:rsidRPr="00E03F6F" w:rsidTr="00896B27">
        <w:trPr>
          <w:trHeight w:val="268"/>
          <w:jc w:val="center"/>
        </w:trPr>
        <w:tc>
          <w:tcPr>
            <w:tcW w:w="1101" w:type="pct"/>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35-40</w:t>
            </w:r>
          </w:p>
        </w:tc>
        <w:tc>
          <w:tcPr>
            <w:tcW w:w="1150" w:type="pct"/>
            <w:shd w:val="clear" w:color="auto" w:fill="auto"/>
            <w:vAlign w:val="bottom"/>
          </w:tcPr>
          <w:p w:rsidR="00AB25FB" w:rsidRPr="00E03F6F" w:rsidRDefault="00AB25FB" w:rsidP="00AB25FB">
            <w:pPr>
              <w:spacing w:line="268" w:lineRule="exact"/>
              <w:ind w:right="480"/>
              <w:jc w:val="right"/>
              <w:rPr>
                <w:rFonts w:asciiTheme="majorBidi" w:hAnsiTheme="majorBidi" w:cstheme="majorBidi"/>
              </w:rPr>
            </w:pPr>
            <w:r w:rsidRPr="00E03F6F">
              <w:rPr>
                <w:rFonts w:asciiTheme="majorBidi" w:hAnsiTheme="majorBidi" w:cstheme="majorBidi"/>
              </w:rPr>
              <w:t>12</w:t>
            </w:r>
          </w:p>
        </w:tc>
        <w:tc>
          <w:tcPr>
            <w:tcW w:w="1414" w:type="pct"/>
            <w:shd w:val="clear" w:color="auto" w:fill="auto"/>
            <w:vAlign w:val="bottom"/>
          </w:tcPr>
          <w:p w:rsidR="00AB25FB" w:rsidRPr="00E03F6F" w:rsidRDefault="00AB25FB" w:rsidP="00AB25FB">
            <w:pPr>
              <w:spacing w:line="268" w:lineRule="exact"/>
              <w:ind w:right="740"/>
              <w:jc w:val="right"/>
              <w:rPr>
                <w:rFonts w:asciiTheme="majorBidi" w:hAnsiTheme="majorBidi" w:cstheme="majorBidi"/>
              </w:rPr>
            </w:pPr>
            <w:r w:rsidRPr="00E03F6F">
              <w:rPr>
                <w:rFonts w:asciiTheme="majorBidi" w:hAnsiTheme="majorBidi" w:cstheme="majorBidi"/>
              </w:rPr>
              <w:t>58</w:t>
            </w:r>
          </w:p>
        </w:tc>
        <w:tc>
          <w:tcPr>
            <w:tcW w:w="1335" w:type="pct"/>
            <w:shd w:val="clear" w:color="auto" w:fill="auto"/>
            <w:vAlign w:val="bottom"/>
          </w:tcPr>
          <w:p w:rsidR="00AB25FB" w:rsidRPr="00E03F6F" w:rsidRDefault="00AB25FB" w:rsidP="00AB25FB">
            <w:pPr>
              <w:spacing w:line="268" w:lineRule="exact"/>
              <w:ind w:right="900"/>
              <w:jc w:val="right"/>
              <w:rPr>
                <w:rFonts w:asciiTheme="majorBidi" w:hAnsiTheme="majorBidi" w:cstheme="majorBidi"/>
              </w:rPr>
            </w:pPr>
            <w:r w:rsidRPr="00E03F6F">
              <w:rPr>
                <w:rFonts w:asciiTheme="majorBidi" w:hAnsiTheme="majorBidi" w:cstheme="majorBidi"/>
              </w:rPr>
              <w:t>18</w:t>
            </w:r>
          </w:p>
        </w:tc>
      </w:tr>
      <w:tr w:rsidR="00E03F6F" w:rsidRPr="00E03F6F" w:rsidTr="00896B27">
        <w:trPr>
          <w:trHeight w:val="263"/>
          <w:jc w:val="center"/>
        </w:trPr>
        <w:tc>
          <w:tcPr>
            <w:tcW w:w="1101" w:type="pct"/>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40-45</w:t>
            </w:r>
          </w:p>
        </w:tc>
        <w:tc>
          <w:tcPr>
            <w:tcW w:w="1150" w:type="pct"/>
            <w:shd w:val="clear" w:color="auto" w:fill="auto"/>
            <w:vAlign w:val="bottom"/>
          </w:tcPr>
          <w:p w:rsidR="00AB25FB" w:rsidRPr="00E03F6F" w:rsidRDefault="00AB25FB" w:rsidP="00AB25FB">
            <w:pPr>
              <w:spacing w:line="262" w:lineRule="exact"/>
              <w:ind w:right="480"/>
              <w:jc w:val="right"/>
              <w:rPr>
                <w:rFonts w:asciiTheme="majorBidi" w:hAnsiTheme="majorBidi" w:cstheme="majorBidi"/>
              </w:rPr>
            </w:pPr>
            <w:r w:rsidRPr="00E03F6F">
              <w:rPr>
                <w:rFonts w:asciiTheme="majorBidi" w:hAnsiTheme="majorBidi" w:cstheme="majorBidi"/>
              </w:rPr>
              <w:t>6</w:t>
            </w:r>
          </w:p>
        </w:tc>
        <w:tc>
          <w:tcPr>
            <w:tcW w:w="1414" w:type="pct"/>
            <w:shd w:val="clear" w:color="auto" w:fill="auto"/>
            <w:vAlign w:val="bottom"/>
          </w:tcPr>
          <w:p w:rsidR="00AB25FB" w:rsidRPr="00E03F6F" w:rsidRDefault="00AB25FB" w:rsidP="00AB25FB">
            <w:pPr>
              <w:spacing w:line="262" w:lineRule="exact"/>
              <w:ind w:right="740"/>
              <w:jc w:val="right"/>
              <w:rPr>
                <w:rFonts w:asciiTheme="majorBidi" w:hAnsiTheme="majorBidi" w:cstheme="majorBidi"/>
              </w:rPr>
            </w:pPr>
            <w:r w:rsidRPr="00E03F6F">
              <w:rPr>
                <w:rFonts w:asciiTheme="majorBidi" w:hAnsiTheme="majorBidi" w:cstheme="majorBidi"/>
              </w:rPr>
              <w:t>64</w:t>
            </w:r>
          </w:p>
        </w:tc>
        <w:tc>
          <w:tcPr>
            <w:tcW w:w="1335" w:type="pct"/>
            <w:shd w:val="clear" w:color="auto" w:fill="auto"/>
            <w:vAlign w:val="bottom"/>
          </w:tcPr>
          <w:p w:rsidR="00AB25FB" w:rsidRPr="00E03F6F" w:rsidRDefault="00AB25FB" w:rsidP="00AB25FB">
            <w:pPr>
              <w:spacing w:line="262" w:lineRule="exact"/>
              <w:ind w:right="900"/>
              <w:jc w:val="right"/>
              <w:rPr>
                <w:rFonts w:asciiTheme="majorBidi" w:hAnsiTheme="majorBidi" w:cstheme="majorBidi"/>
              </w:rPr>
            </w:pPr>
            <w:r w:rsidRPr="00E03F6F">
              <w:rPr>
                <w:rFonts w:asciiTheme="majorBidi" w:hAnsiTheme="majorBidi" w:cstheme="majorBidi"/>
              </w:rPr>
              <w:t>6</w:t>
            </w:r>
          </w:p>
        </w:tc>
      </w:tr>
    </w:tbl>
    <w:p w:rsidR="00896B27" w:rsidRPr="003D14FC" w:rsidRDefault="00AB25FB" w:rsidP="003D14FC">
      <w:pPr>
        <w:spacing w:line="246" w:lineRule="exact"/>
        <w:rPr>
          <w:rFonts w:asciiTheme="majorBidi" w:hAnsiTheme="majorBidi" w:cstheme="majorBidi"/>
          <w:b/>
        </w:rPr>
      </w:pPr>
      <w:r w:rsidRPr="00E03F6F">
        <w:rPr>
          <w:rFonts w:asciiTheme="majorBidi" w:hAnsiTheme="majorBidi" w:cstheme="majorBidi"/>
          <w:noProof/>
        </w:rPr>
        <mc:AlternateContent>
          <mc:Choice Requires="wps">
            <w:drawing>
              <wp:anchor distT="0" distB="0" distL="114300" distR="114300" simplePos="0" relativeHeight="251652096" behindDoc="1" locked="0" layoutInCell="0" allowOverlap="1" wp14:anchorId="557E976B" wp14:editId="7483B52A">
                <wp:simplePos x="0" y="0"/>
                <wp:positionH relativeFrom="column">
                  <wp:posOffset>285750</wp:posOffset>
                </wp:positionH>
                <wp:positionV relativeFrom="paragraph">
                  <wp:posOffset>-1097280</wp:posOffset>
                </wp:positionV>
                <wp:extent cx="12700" cy="12700"/>
                <wp:effectExtent l="9525" t="13970" r="6350" b="1143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CF65EC" id="Rectangle 36" o:spid="_x0000_s1026" style="position:absolute;margin-left:22.5pt;margin-top:-86.4pt;width:1pt;height: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5168" behindDoc="1" locked="0" layoutInCell="0" allowOverlap="1" wp14:anchorId="7BCA0F87" wp14:editId="11C2B73D">
                <wp:simplePos x="0" y="0"/>
                <wp:positionH relativeFrom="column">
                  <wp:posOffset>285750</wp:posOffset>
                </wp:positionH>
                <wp:positionV relativeFrom="paragraph">
                  <wp:posOffset>-734695</wp:posOffset>
                </wp:positionV>
                <wp:extent cx="12700" cy="12700"/>
                <wp:effectExtent l="9525" t="5080" r="6350" b="1079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9435692" id="Rectangle 35" o:spid="_x0000_s1026" style="position:absolute;margin-left:22.5pt;margin-top:-57.85pt;width:1pt;height: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" o:allowincell="f" fillcolor="black"/>
            </w:pict>
          </mc:Fallback>
        </mc:AlternateContent>
      </w:r>
      <w:r w:rsidRPr="00E03F6F">
        <w:rPr>
          <w:rFonts w:asciiTheme="majorBidi" w:hAnsiTheme="majorBidi" w:cstheme="majorBidi"/>
          <w:noProof/>
        </w:rPr>
        <mc:AlternateContent>
          <mc:Choice Requires="wps">
            <w:drawing>
              <wp:anchor distT="0" distB="0" distL="114300" distR="114300" simplePos="0" relativeHeight="251658240" behindDoc="1" locked="0" layoutInCell="0" allowOverlap="1" wp14:anchorId="75FC691D" wp14:editId="6F596216">
                <wp:simplePos x="0" y="0"/>
                <wp:positionH relativeFrom="column">
                  <wp:posOffset>285750</wp:posOffset>
                </wp:positionH>
                <wp:positionV relativeFrom="paragraph">
                  <wp:posOffset>-8890</wp:posOffset>
                </wp:positionV>
                <wp:extent cx="12700" cy="12065"/>
                <wp:effectExtent l="9525" t="6985" r="6350"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5042419" id="Rectangle 34" o:spid="_x0000_s1026" style="position:absolute;margin-left:22.5pt;margin-top:-.7pt;width:1pt;height:.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" o:allowincell="f" fillcolor="black"/>
            </w:pict>
          </mc:Fallback>
        </mc:AlternateContent>
      </w:r>
      <w:r w:rsidRPr="00896B27">
        <w:rPr>
          <w:rFonts w:asciiTheme="majorBidi" w:hAnsiTheme="majorBidi" w:cstheme="majorBidi"/>
          <w:b/>
        </w:rPr>
        <w:t>Less than cumulative frequency distribution table</w:t>
      </w:r>
    </w:p>
    <w:p w:rsidR="00AB25FB" w:rsidRPr="00E03F6F" w:rsidRDefault="00AB25FB" w:rsidP="00AB25FB">
      <w:pPr>
        <w:spacing w:line="130"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2100"/>
        <w:gridCol w:w="2540"/>
      </w:tblGrid>
      <w:tr w:rsidR="00AB25FB" w:rsidRPr="00E03F6F" w:rsidTr="0047305B">
        <w:trPr>
          <w:trHeight w:val="262"/>
          <w:jc w:val="center"/>
        </w:trPr>
        <w:tc>
          <w:tcPr>
            <w:tcW w:w="2100" w:type="dxa"/>
            <w:tcBorders>
              <w:top w:val="single" w:sz="8" w:space="0" w:color="auto"/>
              <w:left w:val="single" w:sz="8" w:space="0" w:color="auto"/>
              <w:right w:val="single" w:sz="8" w:space="0" w:color="auto"/>
            </w:tcBorders>
            <w:shd w:val="clear" w:color="auto" w:fill="auto"/>
            <w:vAlign w:val="bottom"/>
          </w:tcPr>
          <w:p w:rsidR="00AB25FB" w:rsidRPr="00896B27" w:rsidRDefault="00AB25FB" w:rsidP="00AB25FB">
            <w:pPr>
              <w:spacing w:line="261" w:lineRule="exact"/>
              <w:ind w:left="100"/>
              <w:rPr>
                <w:rFonts w:asciiTheme="majorBidi" w:hAnsiTheme="majorBidi" w:cstheme="majorBidi"/>
              </w:rPr>
            </w:pPr>
            <w:r w:rsidRPr="00896B27">
              <w:rPr>
                <w:rFonts w:asciiTheme="majorBidi" w:hAnsiTheme="majorBidi" w:cstheme="majorBidi"/>
              </w:rPr>
              <w:t>End values upper</w:t>
            </w:r>
          </w:p>
        </w:tc>
        <w:tc>
          <w:tcPr>
            <w:tcW w:w="2540" w:type="dxa"/>
            <w:tcBorders>
              <w:top w:val="single" w:sz="8" w:space="0" w:color="auto"/>
              <w:right w:val="single" w:sz="8" w:space="0" w:color="auto"/>
            </w:tcBorders>
            <w:shd w:val="clear" w:color="auto" w:fill="auto"/>
            <w:vAlign w:val="bottom"/>
          </w:tcPr>
          <w:p w:rsidR="00AB25FB" w:rsidRPr="00896B27" w:rsidRDefault="00AB25FB" w:rsidP="00AB25FB">
            <w:pPr>
              <w:spacing w:line="261" w:lineRule="exact"/>
              <w:ind w:left="100"/>
              <w:rPr>
                <w:rFonts w:asciiTheme="majorBidi" w:hAnsiTheme="majorBidi" w:cstheme="majorBidi"/>
              </w:rPr>
            </w:pPr>
            <w:r w:rsidRPr="00896B27">
              <w:rPr>
                <w:rFonts w:asciiTheme="majorBidi" w:hAnsiTheme="majorBidi" w:cstheme="majorBidi"/>
              </w:rPr>
              <w:t>Less than Cumulative</w:t>
            </w:r>
          </w:p>
        </w:tc>
      </w:tr>
      <w:tr w:rsidR="00AB25FB" w:rsidRPr="00E03F6F" w:rsidTr="0047305B">
        <w:trPr>
          <w:trHeight w:val="300"/>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left="100"/>
              <w:rPr>
                <w:rFonts w:asciiTheme="majorBidi" w:hAnsiTheme="majorBidi" w:cstheme="majorBidi"/>
              </w:rPr>
            </w:pPr>
            <w:r w:rsidRPr="00E03F6F">
              <w:rPr>
                <w:rFonts w:asciiTheme="majorBidi" w:hAnsiTheme="majorBidi" w:cstheme="majorBidi"/>
              </w:rPr>
              <w:t>limit</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left="100"/>
              <w:rPr>
                <w:rFonts w:asciiTheme="majorBidi" w:hAnsiTheme="majorBidi" w:cstheme="majorBidi"/>
              </w:rPr>
            </w:pPr>
            <w:r w:rsidRPr="00E03F6F">
              <w:rPr>
                <w:rFonts w:asciiTheme="majorBidi" w:hAnsiTheme="majorBidi" w:cstheme="majorBidi"/>
              </w:rPr>
              <w:t>frequency</w:t>
            </w:r>
          </w:p>
        </w:tc>
      </w:tr>
      <w:tr w:rsidR="00AB25FB" w:rsidRPr="00E03F6F" w:rsidTr="0047305B">
        <w:trPr>
          <w:trHeight w:val="268"/>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00"/>
              <w:rPr>
                <w:rFonts w:asciiTheme="majorBidi" w:hAnsiTheme="majorBidi" w:cstheme="majorBidi"/>
              </w:rPr>
            </w:pPr>
            <w:r w:rsidRPr="00E03F6F">
              <w:rPr>
                <w:rFonts w:asciiTheme="majorBidi" w:hAnsiTheme="majorBidi" w:cstheme="majorBidi"/>
              </w:rPr>
              <w:t>Less than 20</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700"/>
              <w:jc w:val="right"/>
              <w:rPr>
                <w:rFonts w:asciiTheme="majorBidi" w:hAnsiTheme="majorBidi" w:cstheme="majorBidi"/>
              </w:rPr>
            </w:pPr>
            <w:r w:rsidRPr="00E03F6F">
              <w:rPr>
                <w:rFonts w:asciiTheme="majorBidi" w:hAnsiTheme="majorBidi" w:cstheme="majorBidi"/>
              </w:rPr>
              <w:t>3</w:t>
            </w:r>
          </w:p>
        </w:tc>
      </w:tr>
      <w:tr w:rsidR="00AB25FB" w:rsidRPr="00E03F6F" w:rsidTr="0047305B">
        <w:trPr>
          <w:trHeight w:val="263"/>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left="100"/>
              <w:rPr>
                <w:rFonts w:asciiTheme="majorBidi" w:hAnsiTheme="majorBidi" w:cstheme="majorBidi"/>
              </w:rPr>
            </w:pPr>
            <w:r w:rsidRPr="00E03F6F">
              <w:rPr>
                <w:rFonts w:asciiTheme="majorBidi" w:hAnsiTheme="majorBidi" w:cstheme="majorBidi"/>
              </w:rPr>
              <w:t>Less than 25</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720"/>
              <w:jc w:val="right"/>
              <w:rPr>
                <w:rFonts w:asciiTheme="majorBidi" w:hAnsiTheme="majorBidi" w:cstheme="majorBidi"/>
              </w:rPr>
            </w:pPr>
            <w:r w:rsidRPr="00E03F6F">
              <w:rPr>
                <w:rFonts w:asciiTheme="majorBidi" w:hAnsiTheme="majorBidi" w:cstheme="majorBidi"/>
              </w:rPr>
              <w:t>10</w:t>
            </w:r>
          </w:p>
        </w:tc>
      </w:tr>
      <w:tr w:rsidR="00AB25FB" w:rsidRPr="00E03F6F" w:rsidTr="0047305B">
        <w:trPr>
          <w:trHeight w:val="268"/>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00"/>
              <w:rPr>
                <w:rFonts w:asciiTheme="majorBidi" w:hAnsiTheme="majorBidi" w:cstheme="majorBidi"/>
              </w:rPr>
            </w:pPr>
            <w:r w:rsidRPr="00E03F6F">
              <w:rPr>
                <w:rFonts w:asciiTheme="majorBidi" w:hAnsiTheme="majorBidi" w:cstheme="majorBidi"/>
              </w:rPr>
              <w:t>Less than 30</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720"/>
              <w:jc w:val="right"/>
              <w:rPr>
                <w:rFonts w:asciiTheme="majorBidi" w:hAnsiTheme="majorBidi" w:cstheme="majorBidi"/>
              </w:rPr>
            </w:pPr>
            <w:r w:rsidRPr="00E03F6F">
              <w:rPr>
                <w:rFonts w:asciiTheme="majorBidi" w:hAnsiTheme="majorBidi" w:cstheme="majorBidi"/>
              </w:rPr>
              <w:t>25</w:t>
            </w:r>
          </w:p>
        </w:tc>
      </w:tr>
      <w:tr w:rsidR="00AB25FB" w:rsidRPr="00E03F6F" w:rsidTr="0047305B">
        <w:trPr>
          <w:trHeight w:val="268"/>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00"/>
              <w:rPr>
                <w:rFonts w:asciiTheme="majorBidi" w:hAnsiTheme="majorBidi" w:cstheme="majorBidi"/>
              </w:rPr>
            </w:pPr>
            <w:r w:rsidRPr="00E03F6F">
              <w:rPr>
                <w:rFonts w:asciiTheme="majorBidi" w:hAnsiTheme="majorBidi" w:cstheme="majorBidi"/>
              </w:rPr>
              <w:t>Less than 35</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720"/>
              <w:jc w:val="right"/>
              <w:rPr>
                <w:rFonts w:asciiTheme="majorBidi" w:hAnsiTheme="majorBidi" w:cstheme="majorBidi"/>
              </w:rPr>
            </w:pPr>
            <w:r w:rsidRPr="00E03F6F">
              <w:rPr>
                <w:rFonts w:asciiTheme="majorBidi" w:hAnsiTheme="majorBidi" w:cstheme="majorBidi"/>
              </w:rPr>
              <w:t>46</w:t>
            </w:r>
          </w:p>
        </w:tc>
      </w:tr>
      <w:tr w:rsidR="00AB25FB" w:rsidRPr="00E03F6F" w:rsidTr="0047305B">
        <w:trPr>
          <w:trHeight w:val="263"/>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left="100"/>
              <w:rPr>
                <w:rFonts w:asciiTheme="majorBidi" w:hAnsiTheme="majorBidi" w:cstheme="majorBidi"/>
              </w:rPr>
            </w:pPr>
            <w:r w:rsidRPr="00E03F6F">
              <w:rPr>
                <w:rFonts w:asciiTheme="majorBidi" w:hAnsiTheme="majorBidi" w:cstheme="majorBidi"/>
              </w:rPr>
              <w:t>Less than 40</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720"/>
              <w:jc w:val="right"/>
              <w:rPr>
                <w:rFonts w:asciiTheme="majorBidi" w:hAnsiTheme="majorBidi" w:cstheme="majorBidi"/>
              </w:rPr>
            </w:pPr>
            <w:r w:rsidRPr="00E03F6F">
              <w:rPr>
                <w:rFonts w:asciiTheme="majorBidi" w:hAnsiTheme="majorBidi" w:cstheme="majorBidi"/>
              </w:rPr>
              <w:t>58</w:t>
            </w:r>
          </w:p>
        </w:tc>
      </w:tr>
      <w:tr w:rsidR="00AB25FB" w:rsidRPr="00E03F6F" w:rsidTr="0047305B">
        <w:trPr>
          <w:trHeight w:val="268"/>
          <w:jc w:val="center"/>
        </w:trPr>
        <w:tc>
          <w:tcPr>
            <w:tcW w:w="210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00"/>
              <w:rPr>
                <w:rFonts w:asciiTheme="majorBidi" w:hAnsiTheme="majorBidi" w:cstheme="majorBidi"/>
              </w:rPr>
            </w:pPr>
            <w:r w:rsidRPr="00E03F6F">
              <w:rPr>
                <w:rFonts w:asciiTheme="majorBidi" w:hAnsiTheme="majorBidi" w:cstheme="majorBidi"/>
              </w:rPr>
              <w:t>Less than 45</w:t>
            </w:r>
          </w:p>
        </w:tc>
        <w:tc>
          <w:tcPr>
            <w:tcW w:w="254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720"/>
              <w:jc w:val="right"/>
              <w:rPr>
                <w:rFonts w:asciiTheme="majorBidi" w:hAnsiTheme="majorBidi" w:cstheme="majorBidi"/>
              </w:rPr>
            </w:pPr>
            <w:r w:rsidRPr="00E03F6F">
              <w:rPr>
                <w:rFonts w:asciiTheme="majorBidi" w:hAnsiTheme="majorBidi" w:cstheme="majorBidi"/>
              </w:rPr>
              <w:t>64</w:t>
            </w:r>
          </w:p>
        </w:tc>
      </w:tr>
    </w:tbl>
    <w:p w:rsidR="00AB25FB" w:rsidRPr="00E03F6F" w:rsidRDefault="00AB25FB" w:rsidP="00AB25FB">
      <w:pPr>
        <w:spacing w:line="0" w:lineRule="atLeast"/>
        <w:ind w:right="120"/>
        <w:jc w:val="both"/>
        <w:rPr>
          <w:rFonts w:asciiTheme="majorBidi" w:hAnsiTheme="majorBidi" w:cstheme="majorBidi"/>
        </w:rPr>
      </w:pPr>
    </w:p>
    <w:p w:rsidR="00AB25FB" w:rsidRPr="00E03F6F" w:rsidRDefault="00AB25FB" w:rsidP="00AB25FB">
      <w:pPr>
        <w:tabs>
          <w:tab w:val="left" w:pos="1660"/>
        </w:tabs>
        <w:spacing w:line="0" w:lineRule="atLeast"/>
        <w:ind w:left="100"/>
        <w:rPr>
          <w:rFonts w:asciiTheme="majorBidi" w:hAnsiTheme="majorBidi" w:cstheme="majorBidi"/>
          <w:b/>
        </w:rPr>
      </w:pPr>
      <w:r w:rsidRPr="00E03F6F">
        <w:rPr>
          <w:rFonts w:asciiTheme="majorBidi" w:hAnsiTheme="majorBidi" w:cstheme="majorBidi"/>
          <w:b/>
        </w:rPr>
        <w:t>(b) More than</w:t>
      </w:r>
      <w:r w:rsidRPr="00E03F6F">
        <w:rPr>
          <w:rFonts w:asciiTheme="majorBidi" w:hAnsiTheme="majorBidi" w:cstheme="majorBidi"/>
        </w:rPr>
        <w:tab/>
      </w:r>
      <w:r w:rsidRPr="00E03F6F">
        <w:rPr>
          <w:rFonts w:asciiTheme="majorBidi" w:hAnsiTheme="majorBidi" w:cstheme="majorBidi"/>
          <w:b/>
        </w:rPr>
        <w:t>cumulative frequency distribution table</w:t>
      </w:r>
    </w:p>
    <w:p w:rsidR="00AB25FB" w:rsidRPr="00E03F6F" w:rsidRDefault="00AB25FB" w:rsidP="00AB25FB">
      <w:pPr>
        <w:spacing w:line="288" w:lineRule="exact"/>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2180"/>
        <w:gridCol w:w="2520"/>
      </w:tblGrid>
      <w:tr w:rsidR="00AB25FB" w:rsidRPr="00E03F6F" w:rsidTr="0047305B">
        <w:trPr>
          <w:trHeight w:val="257"/>
          <w:jc w:val="center"/>
        </w:trPr>
        <w:tc>
          <w:tcPr>
            <w:tcW w:w="2180" w:type="dxa"/>
            <w:tcBorders>
              <w:top w:val="single" w:sz="8" w:space="0" w:color="auto"/>
              <w:left w:val="single" w:sz="8" w:space="0" w:color="auto"/>
              <w:right w:val="single" w:sz="8" w:space="0" w:color="auto"/>
            </w:tcBorders>
            <w:shd w:val="clear" w:color="auto" w:fill="auto"/>
            <w:vAlign w:val="bottom"/>
          </w:tcPr>
          <w:p w:rsidR="00AB25FB" w:rsidRPr="00E03F6F" w:rsidRDefault="00AB25FB" w:rsidP="00AB25FB">
            <w:pPr>
              <w:spacing w:line="256" w:lineRule="exact"/>
              <w:ind w:left="120"/>
              <w:rPr>
                <w:rFonts w:asciiTheme="majorBidi" w:hAnsiTheme="majorBidi" w:cstheme="majorBidi"/>
              </w:rPr>
            </w:pPr>
            <w:r w:rsidRPr="00E03F6F">
              <w:rPr>
                <w:rFonts w:asciiTheme="majorBidi" w:hAnsiTheme="majorBidi" w:cstheme="majorBidi"/>
              </w:rPr>
              <w:t>End values lower</w:t>
            </w:r>
          </w:p>
        </w:tc>
        <w:tc>
          <w:tcPr>
            <w:tcW w:w="2520" w:type="dxa"/>
            <w:tcBorders>
              <w:top w:val="single" w:sz="8" w:space="0" w:color="auto"/>
              <w:right w:val="single" w:sz="8" w:space="0" w:color="auto"/>
            </w:tcBorders>
            <w:shd w:val="clear" w:color="auto" w:fill="auto"/>
            <w:vAlign w:val="bottom"/>
          </w:tcPr>
          <w:p w:rsidR="00AB25FB" w:rsidRPr="00E03F6F" w:rsidRDefault="00AB25FB" w:rsidP="00AB25FB">
            <w:pPr>
              <w:spacing w:line="256" w:lineRule="exact"/>
              <w:ind w:left="100"/>
              <w:rPr>
                <w:rFonts w:asciiTheme="majorBidi" w:hAnsiTheme="majorBidi" w:cstheme="majorBidi"/>
              </w:rPr>
            </w:pPr>
            <w:r w:rsidRPr="00E03F6F">
              <w:rPr>
                <w:rFonts w:asciiTheme="majorBidi" w:hAnsiTheme="majorBidi" w:cstheme="majorBidi"/>
              </w:rPr>
              <w:t>Cumulative frequency</w:t>
            </w:r>
          </w:p>
        </w:tc>
      </w:tr>
      <w:tr w:rsidR="00AB25FB" w:rsidRPr="00E03F6F" w:rsidTr="0047305B">
        <w:trPr>
          <w:trHeight w:val="304"/>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left="120"/>
              <w:rPr>
                <w:rFonts w:asciiTheme="majorBidi" w:hAnsiTheme="majorBidi" w:cstheme="majorBidi"/>
              </w:rPr>
            </w:pPr>
            <w:r w:rsidRPr="00E03F6F">
              <w:rPr>
                <w:rFonts w:asciiTheme="majorBidi" w:hAnsiTheme="majorBidi" w:cstheme="majorBidi"/>
              </w:rPr>
              <w:t>limit</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left="100"/>
              <w:rPr>
                <w:rFonts w:asciiTheme="majorBidi" w:hAnsiTheme="majorBidi" w:cstheme="majorBidi"/>
              </w:rPr>
            </w:pPr>
            <w:r w:rsidRPr="00E03F6F">
              <w:rPr>
                <w:rFonts w:asciiTheme="majorBidi" w:hAnsiTheme="majorBidi" w:cstheme="majorBidi"/>
              </w:rPr>
              <w:t>more than</w:t>
            </w:r>
          </w:p>
        </w:tc>
      </w:tr>
      <w:tr w:rsidR="00AB25FB" w:rsidRPr="00E03F6F" w:rsidTr="0047305B">
        <w:trPr>
          <w:trHeight w:val="263"/>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15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1340"/>
              <w:jc w:val="right"/>
              <w:rPr>
                <w:rFonts w:asciiTheme="majorBidi" w:hAnsiTheme="majorBidi" w:cstheme="majorBidi"/>
              </w:rPr>
            </w:pPr>
            <w:r w:rsidRPr="00E03F6F">
              <w:rPr>
                <w:rFonts w:asciiTheme="majorBidi" w:hAnsiTheme="majorBidi" w:cstheme="majorBidi"/>
              </w:rPr>
              <w:t>64</w:t>
            </w:r>
          </w:p>
        </w:tc>
      </w:tr>
      <w:tr w:rsidR="00AB25FB" w:rsidRPr="00E03F6F" w:rsidTr="0047305B">
        <w:trPr>
          <w:trHeight w:val="268"/>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20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1340"/>
              <w:jc w:val="right"/>
              <w:rPr>
                <w:rFonts w:asciiTheme="majorBidi" w:hAnsiTheme="majorBidi" w:cstheme="majorBidi"/>
              </w:rPr>
            </w:pPr>
            <w:r w:rsidRPr="00E03F6F">
              <w:rPr>
                <w:rFonts w:asciiTheme="majorBidi" w:hAnsiTheme="majorBidi" w:cstheme="majorBidi"/>
              </w:rPr>
              <w:t>61</w:t>
            </w:r>
          </w:p>
        </w:tc>
      </w:tr>
      <w:tr w:rsidR="00AB25FB" w:rsidRPr="00E03F6F" w:rsidTr="0047305B">
        <w:trPr>
          <w:trHeight w:val="268"/>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25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1340"/>
              <w:jc w:val="right"/>
              <w:rPr>
                <w:rFonts w:asciiTheme="majorBidi" w:hAnsiTheme="majorBidi" w:cstheme="majorBidi"/>
              </w:rPr>
            </w:pPr>
            <w:r w:rsidRPr="00E03F6F">
              <w:rPr>
                <w:rFonts w:asciiTheme="majorBidi" w:hAnsiTheme="majorBidi" w:cstheme="majorBidi"/>
              </w:rPr>
              <w:t>54</w:t>
            </w:r>
          </w:p>
        </w:tc>
      </w:tr>
      <w:tr w:rsidR="00AB25FB" w:rsidRPr="00E03F6F" w:rsidTr="0047305B">
        <w:trPr>
          <w:trHeight w:val="263"/>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30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1340"/>
              <w:jc w:val="right"/>
              <w:rPr>
                <w:rFonts w:asciiTheme="majorBidi" w:hAnsiTheme="majorBidi" w:cstheme="majorBidi"/>
              </w:rPr>
            </w:pPr>
            <w:r w:rsidRPr="00E03F6F">
              <w:rPr>
                <w:rFonts w:asciiTheme="majorBidi" w:hAnsiTheme="majorBidi" w:cstheme="majorBidi"/>
              </w:rPr>
              <w:t>39</w:t>
            </w:r>
          </w:p>
        </w:tc>
      </w:tr>
      <w:tr w:rsidR="00AB25FB" w:rsidRPr="00E03F6F" w:rsidTr="0047305B">
        <w:trPr>
          <w:trHeight w:val="268"/>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8" w:lineRule="exact"/>
              <w:ind w:left="120"/>
              <w:rPr>
                <w:rFonts w:asciiTheme="majorBidi" w:hAnsiTheme="majorBidi" w:cstheme="majorBidi"/>
              </w:rPr>
            </w:pPr>
            <w:r w:rsidRPr="00E03F6F">
              <w:rPr>
                <w:rFonts w:asciiTheme="majorBidi" w:hAnsiTheme="majorBidi" w:cstheme="majorBidi"/>
              </w:rPr>
              <w:t>35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8" w:lineRule="exact"/>
              <w:ind w:right="1340"/>
              <w:jc w:val="right"/>
              <w:rPr>
                <w:rFonts w:asciiTheme="majorBidi" w:hAnsiTheme="majorBidi" w:cstheme="majorBidi"/>
              </w:rPr>
            </w:pPr>
            <w:r w:rsidRPr="00E03F6F">
              <w:rPr>
                <w:rFonts w:asciiTheme="majorBidi" w:hAnsiTheme="majorBidi" w:cstheme="majorBidi"/>
              </w:rPr>
              <w:t>18</w:t>
            </w:r>
          </w:p>
        </w:tc>
      </w:tr>
      <w:tr w:rsidR="00AB25FB" w:rsidRPr="00E03F6F" w:rsidTr="0047305B">
        <w:trPr>
          <w:trHeight w:val="263"/>
          <w:jc w:val="center"/>
        </w:trPr>
        <w:tc>
          <w:tcPr>
            <w:tcW w:w="218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left="120"/>
              <w:rPr>
                <w:rFonts w:asciiTheme="majorBidi" w:hAnsiTheme="majorBidi" w:cstheme="majorBidi"/>
              </w:rPr>
            </w:pPr>
            <w:r w:rsidRPr="00E03F6F">
              <w:rPr>
                <w:rFonts w:asciiTheme="majorBidi" w:hAnsiTheme="majorBidi" w:cstheme="majorBidi"/>
              </w:rPr>
              <w:t>40 and above</w:t>
            </w:r>
          </w:p>
        </w:tc>
        <w:tc>
          <w:tcPr>
            <w:tcW w:w="252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1340"/>
              <w:jc w:val="right"/>
              <w:rPr>
                <w:rFonts w:asciiTheme="majorBidi" w:hAnsiTheme="majorBidi" w:cstheme="majorBidi"/>
              </w:rPr>
            </w:pPr>
            <w:r w:rsidRPr="00E03F6F">
              <w:rPr>
                <w:rFonts w:asciiTheme="majorBidi" w:hAnsiTheme="majorBidi" w:cstheme="majorBidi"/>
              </w:rPr>
              <w:t>6</w:t>
            </w:r>
          </w:p>
        </w:tc>
      </w:tr>
    </w:tbl>
    <w:p w:rsidR="00AB25FB" w:rsidRPr="00E03F6F" w:rsidRDefault="00AB25FB" w:rsidP="00AB25FB">
      <w:pPr>
        <w:spacing w:line="246" w:lineRule="exact"/>
        <w:rPr>
          <w:rFonts w:asciiTheme="majorBidi" w:hAnsiTheme="majorBidi" w:cstheme="majorBidi"/>
        </w:rPr>
      </w:pPr>
    </w:p>
    <w:p w:rsidR="00AB25FB" w:rsidRPr="00E03F6F" w:rsidRDefault="00AB25FB" w:rsidP="0047305B">
      <w:pPr>
        <w:tabs>
          <w:tab w:val="left" w:pos="820"/>
        </w:tabs>
        <w:spacing w:line="360" w:lineRule="auto"/>
        <w:ind w:right="1120"/>
        <w:jc w:val="both"/>
        <w:rPr>
          <w:rFonts w:asciiTheme="majorBidi" w:hAnsiTheme="majorBidi" w:cstheme="majorBidi"/>
          <w:b/>
        </w:rPr>
      </w:pPr>
      <w:r w:rsidRPr="00E03F6F">
        <w:rPr>
          <w:rFonts w:asciiTheme="majorBidi" w:hAnsiTheme="majorBidi" w:cstheme="majorBidi"/>
          <w:b/>
        </w:rPr>
        <w:t>Conversion of cumulative frequency to simple Frequency:</w:t>
      </w:r>
    </w:p>
    <w:p w:rsidR="00AB25FB" w:rsidRPr="00E03F6F" w:rsidRDefault="00AB25FB" w:rsidP="0047305B">
      <w:pPr>
        <w:spacing w:line="360" w:lineRule="auto"/>
        <w:ind w:left="100" w:firstLine="782"/>
        <w:jc w:val="both"/>
        <w:rPr>
          <w:rFonts w:asciiTheme="majorBidi" w:hAnsiTheme="majorBidi" w:cstheme="majorBidi"/>
        </w:rPr>
      </w:pPr>
      <w:r w:rsidRPr="00E03F6F">
        <w:rPr>
          <w:rFonts w:asciiTheme="majorBidi" w:hAnsiTheme="majorBidi" w:cstheme="majorBidi"/>
        </w:rPr>
        <w:t>If we have only cumulative frequency ‘either less than or more than’, we can convert it into simple frequencies. For example if we have ‘less than Cumulative frequency, we can convert this to simple frequency by the method given below:</w:t>
      </w:r>
    </w:p>
    <w:p w:rsidR="00AB25FB" w:rsidRPr="00E03F6F" w:rsidRDefault="00AB25FB" w:rsidP="0047305B">
      <w:pPr>
        <w:spacing w:line="360" w:lineRule="auto"/>
        <w:rPr>
          <w:rFonts w:asciiTheme="majorBidi" w:hAnsiTheme="majorBidi" w:cstheme="majorBidi"/>
        </w:rPr>
      </w:pPr>
    </w:p>
    <w:tbl>
      <w:tblPr>
        <w:tblW w:w="0" w:type="auto"/>
        <w:jc w:val="center"/>
        <w:tblLayout w:type="fixed"/>
        <w:tblCellMar>
          <w:left w:w="0" w:type="dxa"/>
          <w:right w:w="0" w:type="dxa"/>
        </w:tblCellMar>
        <w:tblLook w:val="0000" w:firstRow="0" w:lastRow="0" w:firstColumn="0" w:lastColumn="0" w:noHBand="0" w:noVBand="0"/>
      </w:tblPr>
      <w:tblGrid>
        <w:gridCol w:w="1560"/>
        <w:gridCol w:w="2760"/>
        <w:gridCol w:w="2160"/>
      </w:tblGrid>
      <w:tr w:rsidR="00AB25FB" w:rsidRPr="00E03F6F" w:rsidTr="0047305B">
        <w:trPr>
          <w:trHeight w:val="237"/>
          <w:jc w:val="center"/>
        </w:trPr>
        <w:tc>
          <w:tcPr>
            <w:tcW w:w="1560" w:type="dxa"/>
            <w:tcBorders>
              <w:top w:val="single" w:sz="8" w:space="0" w:color="auto"/>
              <w:left w:val="single" w:sz="8" w:space="0" w:color="auto"/>
              <w:right w:val="single" w:sz="8" w:space="0" w:color="auto"/>
            </w:tcBorders>
            <w:shd w:val="clear" w:color="auto" w:fill="auto"/>
            <w:vAlign w:val="bottom"/>
          </w:tcPr>
          <w:p w:rsidR="00AB25FB" w:rsidRPr="00896B27" w:rsidRDefault="00AB25FB" w:rsidP="00AB25FB">
            <w:pPr>
              <w:spacing w:line="237" w:lineRule="exact"/>
              <w:ind w:right="40"/>
              <w:jc w:val="right"/>
              <w:rPr>
                <w:rFonts w:asciiTheme="majorBidi" w:hAnsiTheme="majorBidi" w:cstheme="majorBidi"/>
                <w:b/>
              </w:rPr>
            </w:pPr>
            <w:r w:rsidRPr="00896B27">
              <w:rPr>
                <w:rFonts w:asciiTheme="majorBidi" w:hAnsiTheme="majorBidi" w:cstheme="majorBidi"/>
                <w:b/>
              </w:rPr>
              <w:t>Class interval</w:t>
            </w:r>
          </w:p>
        </w:tc>
        <w:tc>
          <w:tcPr>
            <w:tcW w:w="2760" w:type="dxa"/>
            <w:tcBorders>
              <w:top w:val="single" w:sz="8" w:space="0" w:color="auto"/>
              <w:right w:val="single" w:sz="8" w:space="0" w:color="auto"/>
            </w:tcBorders>
            <w:shd w:val="clear" w:color="auto" w:fill="auto"/>
            <w:vAlign w:val="bottom"/>
          </w:tcPr>
          <w:p w:rsidR="00AB25FB" w:rsidRPr="00896B27" w:rsidRDefault="00AB25FB" w:rsidP="00AB25FB">
            <w:pPr>
              <w:spacing w:line="237" w:lineRule="exact"/>
              <w:ind w:right="800"/>
              <w:jc w:val="right"/>
              <w:rPr>
                <w:rFonts w:asciiTheme="majorBidi" w:hAnsiTheme="majorBidi" w:cstheme="majorBidi"/>
                <w:b/>
              </w:rPr>
            </w:pPr>
            <w:r w:rsidRPr="00896B27">
              <w:rPr>
                <w:rFonts w:asciiTheme="majorBidi" w:hAnsiTheme="majorBidi" w:cstheme="majorBidi"/>
                <w:b/>
              </w:rPr>
              <w:t>‘ less than’</w:t>
            </w:r>
          </w:p>
        </w:tc>
        <w:tc>
          <w:tcPr>
            <w:tcW w:w="2160" w:type="dxa"/>
            <w:tcBorders>
              <w:top w:val="single" w:sz="8" w:space="0" w:color="auto"/>
              <w:right w:val="single" w:sz="8" w:space="0" w:color="auto"/>
            </w:tcBorders>
            <w:shd w:val="clear" w:color="auto" w:fill="auto"/>
            <w:vAlign w:val="bottom"/>
          </w:tcPr>
          <w:p w:rsidR="00AB25FB" w:rsidRPr="00896B27" w:rsidRDefault="00AB25FB" w:rsidP="00AB25FB">
            <w:pPr>
              <w:spacing w:line="237" w:lineRule="exact"/>
              <w:ind w:right="308"/>
              <w:jc w:val="right"/>
              <w:rPr>
                <w:rFonts w:asciiTheme="majorBidi" w:hAnsiTheme="majorBidi" w:cstheme="majorBidi"/>
                <w:b/>
              </w:rPr>
            </w:pPr>
            <w:r w:rsidRPr="00896B27">
              <w:rPr>
                <w:rFonts w:asciiTheme="majorBidi" w:hAnsiTheme="majorBidi" w:cstheme="majorBidi"/>
                <w:b/>
              </w:rPr>
              <w:t>Simple frequency</w:t>
            </w:r>
          </w:p>
        </w:tc>
      </w:tr>
      <w:tr w:rsidR="00AB25FB" w:rsidRPr="00E03F6F" w:rsidTr="0047305B">
        <w:trPr>
          <w:trHeight w:val="305"/>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896B27" w:rsidRDefault="00AB25FB" w:rsidP="00AB25FB">
            <w:pPr>
              <w:spacing w:line="0" w:lineRule="atLeast"/>
              <w:rPr>
                <w:rFonts w:asciiTheme="majorBidi" w:hAnsiTheme="majorBidi" w:cstheme="majorBidi"/>
                <w:b/>
              </w:rPr>
            </w:pPr>
          </w:p>
        </w:tc>
        <w:tc>
          <w:tcPr>
            <w:tcW w:w="276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right="440"/>
              <w:jc w:val="right"/>
              <w:rPr>
                <w:rFonts w:asciiTheme="majorBidi" w:hAnsiTheme="majorBidi" w:cstheme="majorBidi"/>
                <w:b/>
              </w:rPr>
            </w:pPr>
            <w:r w:rsidRPr="00896B27">
              <w:rPr>
                <w:rFonts w:asciiTheme="majorBidi" w:hAnsiTheme="majorBidi" w:cstheme="majorBidi"/>
                <w:b/>
              </w:rPr>
              <w:t>Cumulative frequency</w:t>
            </w:r>
          </w:p>
        </w:tc>
        <w:tc>
          <w:tcPr>
            <w:tcW w:w="216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rPr>
                <w:rFonts w:asciiTheme="majorBidi" w:hAnsiTheme="majorBidi" w:cstheme="majorBidi"/>
                <w:b/>
              </w:rPr>
            </w:pPr>
          </w:p>
        </w:tc>
      </w:tr>
      <w:tr w:rsidR="00AB25FB" w:rsidRPr="00E03F6F" w:rsidTr="0047305B">
        <w:trPr>
          <w:trHeight w:val="263"/>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262" w:lineRule="exact"/>
              <w:ind w:right="40"/>
              <w:jc w:val="right"/>
              <w:rPr>
                <w:rFonts w:asciiTheme="majorBidi" w:hAnsiTheme="majorBidi" w:cstheme="majorBidi"/>
              </w:rPr>
            </w:pPr>
            <w:r w:rsidRPr="00E03F6F">
              <w:rPr>
                <w:rFonts w:asciiTheme="majorBidi" w:hAnsiTheme="majorBidi" w:cstheme="majorBidi"/>
              </w:rPr>
              <w:t>15-20</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1580"/>
              <w:jc w:val="right"/>
              <w:rPr>
                <w:rFonts w:asciiTheme="majorBidi" w:hAnsiTheme="majorBidi" w:cstheme="majorBidi"/>
              </w:rPr>
            </w:pPr>
            <w:r w:rsidRPr="00E03F6F">
              <w:rPr>
                <w:rFonts w:asciiTheme="majorBidi" w:hAnsiTheme="majorBidi" w:cstheme="majorBidi"/>
              </w:rPr>
              <w:t>3</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262" w:lineRule="exact"/>
              <w:ind w:right="508"/>
              <w:jc w:val="right"/>
              <w:rPr>
                <w:rFonts w:asciiTheme="majorBidi" w:hAnsiTheme="majorBidi" w:cstheme="majorBidi"/>
              </w:rPr>
            </w:pPr>
            <w:r w:rsidRPr="00E03F6F">
              <w:rPr>
                <w:rFonts w:asciiTheme="majorBidi" w:hAnsiTheme="majorBidi" w:cstheme="majorBidi"/>
              </w:rPr>
              <w:t>3</w:t>
            </w:r>
          </w:p>
        </w:tc>
      </w:tr>
      <w:tr w:rsidR="00AB25FB" w:rsidRPr="00E03F6F" w:rsidTr="0047305B">
        <w:trPr>
          <w:trHeight w:val="287"/>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0"/>
              <w:jc w:val="right"/>
              <w:rPr>
                <w:rFonts w:asciiTheme="majorBidi" w:hAnsiTheme="majorBidi" w:cstheme="majorBidi"/>
              </w:rPr>
            </w:pPr>
            <w:r w:rsidRPr="00E03F6F">
              <w:rPr>
                <w:rFonts w:asciiTheme="majorBidi" w:hAnsiTheme="majorBidi" w:cstheme="majorBidi"/>
              </w:rPr>
              <w:t>20-25</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580"/>
              <w:jc w:val="right"/>
              <w:rPr>
                <w:rFonts w:asciiTheme="majorBidi" w:hAnsiTheme="majorBidi" w:cstheme="majorBidi"/>
              </w:rPr>
            </w:pPr>
            <w:r w:rsidRPr="00E03F6F">
              <w:rPr>
                <w:rFonts w:asciiTheme="majorBidi" w:hAnsiTheme="majorBidi" w:cstheme="majorBidi"/>
              </w:rPr>
              <w:t>10</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88"/>
              <w:jc w:val="right"/>
              <w:rPr>
                <w:rFonts w:asciiTheme="majorBidi" w:hAnsiTheme="majorBidi" w:cstheme="majorBidi"/>
                <w:w w:val="99"/>
              </w:rPr>
            </w:pPr>
            <w:r w:rsidRPr="00E03F6F">
              <w:rPr>
                <w:rFonts w:asciiTheme="majorBidi" w:hAnsiTheme="majorBidi" w:cstheme="majorBidi"/>
                <w:w w:val="99"/>
              </w:rPr>
              <w:t xml:space="preserve">10 </w:t>
            </w:r>
            <w:r w:rsidRPr="00E03F6F">
              <w:rPr>
                <w:rFonts w:asciiTheme="majorBidi" w:eastAsia="Arial" w:hAnsiTheme="majorBidi" w:cstheme="majorBidi"/>
                <w:w w:val="99"/>
              </w:rPr>
              <w:t>-</w:t>
            </w:r>
            <w:r w:rsidRPr="00E03F6F">
              <w:rPr>
                <w:rFonts w:asciiTheme="majorBidi" w:hAnsiTheme="majorBidi" w:cstheme="majorBidi"/>
                <w:w w:val="99"/>
              </w:rPr>
              <w:t xml:space="preserve"> 3=7</w:t>
            </w:r>
          </w:p>
        </w:tc>
      </w:tr>
      <w:tr w:rsidR="00AB25FB" w:rsidRPr="00E03F6F" w:rsidTr="0047305B">
        <w:trPr>
          <w:trHeight w:val="282"/>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0"/>
              <w:jc w:val="right"/>
              <w:rPr>
                <w:rFonts w:asciiTheme="majorBidi" w:hAnsiTheme="majorBidi" w:cstheme="majorBidi"/>
              </w:rPr>
            </w:pPr>
            <w:r w:rsidRPr="00E03F6F">
              <w:rPr>
                <w:rFonts w:asciiTheme="majorBidi" w:hAnsiTheme="majorBidi" w:cstheme="majorBidi"/>
              </w:rPr>
              <w:t>25-30</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580"/>
              <w:jc w:val="right"/>
              <w:rPr>
                <w:rFonts w:asciiTheme="majorBidi" w:hAnsiTheme="majorBidi" w:cstheme="majorBidi"/>
              </w:rPr>
            </w:pPr>
            <w:r w:rsidRPr="00E03F6F">
              <w:rPr>
                <w:rFonts w:asciiTheme="majorBidi" w:hAnsiTheme="majorBidi" w:cstheme="majorBidi"/>
              </w:rPr>
              <w:t>25</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88"/>
              <w:jc w:val="right"/>
              <w:rPr>
                <w:rFonts w:asciiTheme="majorBidi" w:hAnsiTheme="majorBidi" w:cstheme="majorBidi"/>
              </w:rPr>
            </w:pPr>
            <w:r w:rsidRPr="00E03F6F">
              <w:rPr>
                <w:rFonts w:asciiTheme="majorBidi" w:hAnsiTheme="majorBidi" w:cstheme="majorBidi"/>
              </w:rPr>
              <w:t xml:space="preserve">25 </w:t>
            </w:r>
            <w:r w:rsidRPr="00E03F6F">
              <w:rPr>
                <w:rFonts w:asciiTheme="majorBidi" w:eastAsia="Arial" w:hAnsiTheme="majorBidi" w:cstheme="majorBidi"/>
              </w:rPr>
              <w:t>-</w:t>
            </w:r>
            <w:r w:rsidRPr="00E03F6F">
              <w:rPr>
                <w:rFonts w:asciiTheme="majorBidi" w:hAnsiTheme="majorBidi" w:cstheme="majorBidi"/>
              </w:rPr>
              <w:t xml:space="preserve"> 10 = 15</w:t>
            </w:r>
          </w:p>
        </w:tc>
      </w:tr>
      <w:tr w:rsidR="00AB25FB" w:rsidRPr="00E03F6F" w:rsidTr="0047305B">
        <w:trPr>
          <w:trHeight w:val="282"/>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0"/>
              <w:jc w:val="right"/>
              <w:rPr>
                <w:rFonts w:asciiTheme="majorBidi" w:hAnsiTheme="majorBidi" w:cstheme="majorBidi"/>
              </w:rPr>
            </w:pPr>
            <w:r w:rsidRPr="00E03F6F">
              <w:rPr>
                <w:rFonts w:asciiTheme="majorBidi" w:hAnsiTheme="majorBidi" w:cstheme="majorBidi"/>
              </w:rPr>
              <w:t>30-35</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580"/>
              <w:jc w:val="right"/>
              <w:rPr>
                <w:rFonts w:asciiTheme="majorBidi" w:hAnsiTheme="majorBidi" w:cstheme="majorBidi"/>
              </w:rPr>
            </w:pPr>
            <w:r w:rsidRPr="00E03F6F">
              <w:rPr>
                <w:rFonts w:asciiTheme="majorBidi" w:hAnsiTheme="majorBidi" w:cstheme="majorBidi"/>
              </w:rPr>
              <w:t>46</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88"/>
              <w:jc w:val="right"/>
              <w:rPr>
                <w:rFonts w:asciiTheme="majorBidi" w:hAnsiTheme="majorBidi" w:cstheme="majorBidi"/>
              </w:rPr>
            </w:pPr>
            <w:r w:rsidRPr="00E03F6F">
              <w:rPr>
                <w:rFonts w:asciiTheme="majorBidi" w:hAnsiTheme="majorBidi" w:cstheme="majorBidi"/>
              </w:rPr>
              <w:t xml:space="preserve">46 </w:t>
            </w:r>
            <w:r w:rsidRPr="00E03F6F">
              <w:rPr>
                <w:rFonts w:asciiTheme="majorBidi" w:eastAsia="Arial" w:hAnsiTheme="majorBidi" w:cstheme="majorBidi"/>
              </w:rPr>
              <w:t>-</w:t>
            </w:r>
            <w:r w:rsidRPr="00E03F6F">
              <w:rPr>
                <w:rFonts w:asciiTheme="majorBidi" w:hAnsiTheme="majorBidi" w:cstheme="majorBidi"/>
              </w:rPr>
              <w:t xml:space="preserve"> 25 = 21</w:t>
            </w:r>
          </w:p>
        </w:tc>
      </w:tr>
      <w:tr w:rsidR="00AB25FB" w:rsidRPr="00E03F6F" w:rsidTr="0047305B">
        <w:trPr>
          <w:trHeight w:val="287"/>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0"/>
              <w:jc w:val="right"/>
              <w:rPr>
                <w:rFonts w:asciiTheme="majorBidi" w:hAnsiTheme="majorBidi" w:cstheme="majorBidi"/>
              </w:rPr>
            </w:pPr>
            <w:r w:rsidRPr="00E03F6F">
              <w:rPr>
                <w:rFonts w:asciiTheme="majorBidi" w:hAnsiTheme="majorBidi" w:cstheme="majorBidi"/>
              </w:rPr>
              <w:lastRenderedPageBreak/>
              <w:t>35-40</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580"/>
              <w:jc w:val="right"/>
              <w:rPr>
                <w:rFonts w:asciiTheme="majorBidi" w:hAnsiTheme="majorBidi" w:cstheme="majorBidi"/>
              </w:rPr>
            </w:pPr>
            <w:r w:rsidRPr="00E03F6F">
              <w:rPr>
                <w:rFonts w:asciiTheme="majorBidi" w:hAnsiTheme="majorBidi" w:cstheme="majorBidi"/>
              </w:rPr>
              <w:t>58</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88"/>
              <w:jc w:val="right"/>
              <w:rPr>
                <w:rFonts w:asciiTheme="majorBidi" w:hAnsiTheme="majorBidi" w:cstheme="majorBidi"/>
              </w:rPr>
            </w:pPr>
            <w:r w:rsidRPr="00E03F6F">
              <w:rPr>
                <w:rFonts w:asciiTheme="majorBidi" w:hAnsiTheme="majorBidi" w:cstheme="majorBidi"/>
              </w:rPr>
              <w:t xml:space="preserve">58 </w:t>
            </w:r>
            <w:r w:rsidRPr="00E03F6F">
              <w:rPr>
                <w:rFonts w:asciiTheme="majorBidi" w:eastAsia="Arial" w:hAnsiTheme="majorBidi" w:cstheme="majorBidi"/>
              </w:rPr>
              <w:t>-</w:t>
            </w:r>
            <w:r w:rsidRPr="00E03F6F">
              <w:rPr>
                <w:rFonts w:asciiTheme="majorBidi" w:hAnsiTheme="majorBidi" w:cstheme="majorBidi"/>
              </w:rPr>
              <w:t xml:space="preserve"> 46 = 12</w:t>
            </w:r>
          </w:p>
        </w:tc>
      </w:tr>
      <w:tr w:rsidR="00AB25FB" w:rsidRPr="00E03F6F" w:rsidTr="0047305B">
        <w:trPr>
          <w:trHeight w:val="282"/>
          <w:jc w:val="center"/>
        </w:trPr>
        <w:tc>
          <w:tcPr>
            <w:tcW w:w="156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0"/>
              <w:jc w:val="right"/>
              <w:rPr>
                <w:rFonts w:asciiTheme="majorBidi" w:hAnsiTheme="majorBidi" w:cstheme="majorBidi"/>
              </w:rPr>
            </w:pPr>
            <w:r w:rsidRPr="00E03F6F">
              <w:rPr>
                <w:rFonts w:asciiTheme="majorBidi" w:hAnsiTheme="majorBidi" w:cstheme="majorBidi"/>
              </w:rPr>
              <w:t>40-45</w:t>
            </w:r>
          </w:p>
        </w:tc>
        <w:tc>
          <w:tcPr>
            <w:tcW w:w="27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580"/>
              <w:jc w:val="right"/>
              <w:rPr>
                <w:rFonts w:asciiTheme="majorBidi" w:hAnsiTheme="majorBidi" w:cstheme="majorBidi"/>
              </w:rPr>
            </w:pPr>
            <w:r w:rsidRPr="00E03F6F">
              <w:rPr>
                <w:rFonts w:asciiTheme="majorBidi" w:hAnsiTheme="majorBidi" w:cstheme="majorBidi"/>
              </w:rPr>
              <w:t>64</w:t>
            </w:r>
          </w:p>
        </w:tc>
        <w:tc>
          <w:tcPr>
            <w:tcW w:w="216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right="488"/>
              <w:jc w:val="right"/>
              <w:rPr>
                <w:rFonts w:asciiTheme="majorBidi" w:hAnsiTheme="majorBidi" w:cstheme="majorBidi"/>
                <w:w w:val="99"/>
              </w:rPr>
            </w:pPr>
            <w:r w:rsidRPr="00E03F6F">
              <w:rPr>
                <w:rFonts w:asciiTheme="majorBidi" w:hAnsiTheme="majorBidi" w:cstheme="majorBidi"/>
                <w:w w:val="99"/>
              </w:rPr>
              <w:t xml:space="preserve">64 </w:t>
            </w:r>
            <w:r w:rsidRPr="00E03F6F">
              <w:rPr>
                <w:rFonts w:asciiTheme="majorBidi" w:eastAsia="Arial" w:hAnsiTheme="majorBidi" w:cstheme="majorBidi"/>
                <w:w w:val="99"/>
              </w:rPr>
              <w:t>-</w:t>
            </w:r>
            <w:r w:rsidRPr="00E03F6F">
              <w:rPr>
                <w:rFonts w:asciiTheme="majorBidi" w:hAnsiTheme="majorBidi" w:cstheme="majorBidi"/>
                <w:w w:val="99"/>
              </w:rPr>
              <w:t xml:space="preserve"> 58 =6</w:t>
            </w:r>
          </w:p>
        </w:tc>
      </w:tr>
    </w:tbl>
    <w:p w:rsidR="00AB25FB" w:rsidRPr="00E03F6F" w:rsidRDefault="00AB25FB" w:rsidP="00AB25FB">
      <w:pPr>
        <w:spacing w:line="0" w:lineRule="atLeast"/>
        <w:ind w:left="100"/>
        <w:rPr>
          <w:rFonts w:asciiTheme="majorBidi" w:hAnsiTheme="majorBidi" w:cstheme="majorBidi"/>
        </w:rPr>
      </w:pPr>
    </w:p>
    <w:p w:rsidR="00AB25FB" w:rsidRPr="00E03F6F" w:rsidRDefault="00AB25FB" w:rsidP="0047305B">
      <w:pPr>
        <w:spacing w:line="360" w:lineRule="auto"/>
        <w:ind w:left="100"/>
        <w:rPr>
          <w:rFonts w:asciiTheme="majorBidi" w:hAnsiTheme="majorBidi" w:cstheme="majorBidi"/>
        </w:rPr>
      </w:pPr>
      <w:r w:rsidRPr="00E03F6F">
        <w:rPr>
          <w:rFonts w:asciiTheme="majorBidi" w:hAnsiTheme="majorBidi" w:cstheme="majorBidi"/>
          <w:noProof/>
          <w:w w:val="99"/>
        </w:rPr>
        <mc:AlternateContent>
          <mc:Choice Requires="wps">
            <w:drawing>
              <wp:anchor distT="0" distB="0" distL="114300" distR="114300" simplePos="0" relativeHeight="251665408" behindDoc="1" locked="0" layoutInCell="0" allowOverlap="1" wp14:anchorId="5314DD34" wp14:editId="6276ED6E">
                <wp:simplePos x="0" y="0"/>
                <wp:positionH relativeFrom="column">
                  <wp:posOffset>-6350</wp:posOffset>
                </wp:positionH>
                <wp:positionV relativeFrom="paragraph">
                  <wp:posOffset>-8890</wp:posOffset>
                </wp:positionV>
                <wp:extent cx="11430" cy="12065"/>
                <wp:effectExtent l="6350" t="10160" r="10795" b="635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19D4B4" id="Rectangle 38" o:spid="_x0000_s1026" style="position:absolute;margin-left:-.5pt;margin-top:-.7pt;width:.9pt;height:.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" o:allowincell="f" fillcolor="black"/>
            </w:pict>
          </mc:Fallback>
        </mc:AlternateContent>
      </w:r>
      <w:r w:rsidRPr="00E03F6F">
        <w:rPr>
          <w:rFonts w:asciiTheme="majorBidi" w:hAnsiTheme="majorBidi" w:cstheme="majorBidi"/>
        </w:rPr>
        <w:t>Method of converting ‘more than’ cumulative frequency to simple frequency is given below.</w:t>
      </w:r>
    </w:p>
    <w:tbl>
      <w:tblPr>
        <w:tblW w:w="0" w:type="auto"/>
        <w:jc w:val="center"/>
        <w:tblLayout w:type="fixed"/>
        <w:tblCellMar>
          <w:left w:w="0" w:type="dxa"/>
          <w:right w:w="0" w:type="dxa"/>
        </w:tblCellMar>
        <w:tblLook w:val="0000" w:firstRow="0" w:lastRow="0" w:firstColumn="0" w:lastColumn="0" w:noHBand="0" w:noVBand="0"/>
      </w:tblPr>
      <w:tblGrid>
        <w:gridCol w:w="1740"/>
        <w:gridCol w:w="2580"/>
        <w:gridCol w:w="1040"/>
        <w:gridCol w:w="440"/>
        <w:gridCol w:w="280"/>
        <w:gridCol w:w="400"/>
      </w:tblGrid>
      <w:tr w:rsidR="00AB25FB" w:rsidRPr="00E03F6F" w:rsidTr="0047305B">
        <w:trPr>
          <w:trHeight w:val="242"/>
          <w:jc w:val="center"/>
        </w:trPr>
        <w:tc>
          <w:tcPr>
            <w:tcW w:w="1740" w:type="dxa"/>
            <w:tcBorders>
              <w:top w:val="single" w:sz="8" w:space="0" w:color="auto"/>
              <w:left w:val="single" w:sz="8" w:space="0" w:color="auto"/>
              <w:right w:val="single" w:sz="8" w:space="0" w:color="auto"/>
            </w:tcBorders>
            <w:shd w:val="clear" w:color="auto" w:fill="auto"/>
            <w:vAlign w:val="bottom"/>
          </w:tcPr>
          <w:p w:rsidR="00AB25FB" w:rsidRPr="00896B27" w:rsidRDefault="00AB25FB" w:rsidP="00AB25FB">
            <w:pPr>
              <w:spacing w:line="241" w:lineRule="exact"/>
              <w:ind w:right="220"/>
              <w:jc w:val="right"/>
              <w:rPr>
                <w:rFonts w:asciiTheme="majorBidi" w:hAnsiTheme="majorBidi" w:cstheme="majorBidi"/>
                <w:b/>
              </w:rPr>
            </w:pPr>
            <w:r w:rsidRPr="00896B27">
              <w:rPr>
                <w:rFonts w:asciiTheme="majorBidi" w:hAnsiTheme="majorBidi" w:cstheme="majorBidi"/>
                <w:b/>
                <w:noProof/>
              </w:rPr>
              <mc:AlternateContent>
                <mc:Choice Requires="wps">
                  <w:drawing>
                    <wp:anchor distT="0" distB="0" distL="114300" distR="114300" simplePos="0" relativeHeight="251657216" behindDoc="1" locked="0" layoutInCell="0" allowOverlap="1" wp14:anchorId="089C445B" wp14:editId="6DF70C7B">
                      <wp:simplePos x="0" y="0"/>
                      <wp:positionH relativeFrom="column">
                        <wp:posOffset>-6350</wp:posOffset>
                      </wp:positionH>
                      <wp:positionV relativeFrom="paragraph">
                        <wp:posOffset>-3175</wp:posOffset>
                      </wp:positionV>
                      <wp:extent cx="11430" cy="12065"/>
                      <wp:effectExtent l="6350" t="13970" r="10795" b="1206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 cy="1206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2B5A68" id="Rectangle 37" o:spid="_x0000_s1026" style="position:absolute;margin-left:-.5pt;margin-top:-.25pt;width:.9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" o:allowincell="f" fillcolor="black"/>
                  </w:pict>
                </mc:Fallback>
              </mc:AlternateContent>
            </w:r>
            <w:r w:rsidRPr="00896B27">
              <w:rPr>
                <w:rFonts w:asciiTheme="majorBidi" w:hAnsiTheme="majorBidi" w:cstheme="majorBidi"/>
                <w:b/>
              </w:rPr>
              <w:t>Class interval</w:t>
            </w:r>
          </w:p>
        </w:tc>
        <w:tc>
          <w:tcPr>
            <w:tcW w:w="2580" w:type="dxa"/>
            <w:tcBorders>
              <w:top w:val="single" w:sz="8" w:space="0" w:color="auto"/>
              <w:right w:val="single" w:sz="8" w:space="0" w:color="auto"/>
            </w:tcBorders>
            <w:shd w:val="clear" w:color="auto" w:fill="auto"/>
            <w:vAlign w:val="bottom"/>
          </w:tcPr>
          <w:p w:rsidR="00AB25FB" w:rsidRPr="00896B27" w:rsidRDefault="00AB25FB" w:rsidP="00AB25FB">
            <w:pPr>
              <w:spacing w:line="241" w:lineRule="exact"/>
              <w:ind w:left="1040"/>
              <w:rPr>
                <w:rFonts w:asciiTheme="majorBidi" w:hAnsiTheme="majorBidi" w:cstheme="majorBidi"/>
                <w:b/>
              </w:rPr>
            </w:pPr>
            <w:r w:rsidRPr="00896B27">
              <w:rPr>
                <w:rFonts w:asciiTheme="majorBidi" w:hAnsiTheme="majorBidi" w:cstheme="majorBidi"/>
                <w:b/>
              </w:rPr>
              <w:t>‘ more than’</w:t>
            </w:r>
          </w:p>
        </w:tc>
        <w:tc>
          <w:tcPr>
            <w:tcW w:w="1760" w:type="dxa"/>
            <w:gridSpan w:val="3"/>
            <w:tcBorders>
              <w:top w:val="single" w:sz="8" w:space="0" w:color="auto"/>
            </w:tcBorders>
            <w:shd w:val="clear" w:color="auto" w:fill="auto"/>
            <w:vAlign w:val="bottom"/>
          </w:tcPr>
          <w:p w:rsidR="00AB25FB" w:rsidRPr="00896B27" w:rsidRDefault="00AB25FB" w:rsidP="00AB25FB">
            <w:pPr>
              <w:spacing w:line="241" w:lineRule="exact"/>
              <w:jc w:val="center"/>
              <w:rPr>
                <w:rFonts w:asciiTheme="majorBidi" w:hAnsiTheme="majorBidi" w:cstheme="majorBidi"/>
                <w:b/>
                <w:w w:val="97"/>
              </w:rPr>
            </w:pPr>
            <w:r w:rsidRPr="00896B27">
              <w:rPr>
                <w:rFonts w:asciiTheme="majorBidi" w:hAnsiTheme="majorBidi" w:cstheme="majorBidi"/>
                <w:b/>
                <w:w w:val="97"/>
              </w:rPr>
              <w:t>Simple frequency</w:t>
            </w:r>
          </w:p>
        </w:tc>
        <w:tc>
          <w:tcPr>
            <w:tcW w:w="400" w:type="dxa"/>
            <w:tcBorders>
              <w:top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r>
      <w:tr w:rsidR="00AB25FB" w:rsidRPr="00E03F6F" w:rsidTr="0047305B">
        <w:trPr>
          <w:trHeight w:val="300"/>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896B27" w:rsidRDefault="00AB25FB" w:rsidP="00AB25FB">
            <w:pPr>
              <w:spacing w:line="0" w:lineRule="atLeast"/>
              <w:rPr>
                <w:rFonts w:asciiTheme="majorBidi" w:hAnsiTheme="majorBidi" w:cstheme="majorBidi"/>
                <w:b/>
              </w:rPr>
            </w:pP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240"/>
              <w:rPr>
                <w:rFonts w:asciiTheme="majorBidi" w:hAnsiTheme="majorBidi" w:cstheme="majorBidi"/>
                <w:b/>
              </w:rPr>
            </w:pPr>
            <w:r w:rsidRPr="00896B27">
              <w:rPr>
                <w:rFonts w:asciiTheme="majorBidi" w:hAnsiTheme="majorBidi" w:cstheme="majorBidi"/>
                <w:b/>
              </w:rPr>
              <w:t>Cumulative frequency</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rPr>
                <w:rFonts w:asciiTheme="majorBidi" w:hAnsiTheme="majorBidi" w:cstheme="majorBidi"/>
                <w:b/>
              </w:rPr>
            </w:pPr>
          </w:p>
        </w:tc>
        <w:tc>
          <w:tcPr>
            <w:tcW w:w="440" w:type="dxa"/>
            <w:tcBorders>
              <w:bottom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280" w:type="dxa"/>
            <w:tcBorders>
              <w:bottom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c>
          <w:tcPr>
            <w:tcW w:w="400" w:type="dxa"/>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rPr>
                <w:rFonts w:asciiTheme="majorBidi" w:hAnsiTheme="majorBidi" w:cstheme="majorBidi"/>
              </w:rPr>
            </w:pPr>
          </w:p>
        </w:tc>
      </w:tr>
      <w:tr w:rsidR="00AB25FB" w:rsidRPr="00896B27" w:rsidTr="0047305B">
        <w:trPr>
          <w:trHeight w:val="287"/>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15-20</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64</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ind w:left="640"/>
              <w:jc w:val="center"/>
              <w:rPr>
                <w:rFonts w:asciiTheme="majorBidi" w:hAnsiTheme="majorBidi" w:cstheme="majorBidi"/>
              </w:rPr>
            </w:pPr>
            <w:r w:rsidRPr="00896B27">
              <w:rPr>
                <w:rFonts w:asciiTheme="majorBidi" w:hAnsiTheme="majorBidi" w:cstheme="majorBidi"/>
              </w:rPr>
              <w:t>64</w:t>
            </w:r>
          </w:p>
        </w:tc>
        <w:tc>
          <w:tcPr>
            <w:tcW w:w="720" w:type="dxa"/>
            <w:gridSpan w:val="2"/>
            <w:tcBorders>
              <w:bottom w:val="single" w:sz="8" w:space="0" w:color="auto"/>
            </w:tcBorders>
            <w:shd w:val="clear" w:color="auto" w:fill="auto"/>
            <w:vAlign w:val="bottom"/>
          </w:tcPr>
          <w:p w:rsidR="00AB25FB" w:rsidRPr="00E03F6F" w:rsidRDefault="00AB25FB" w:rsidP="00AB25FB">
            <w:pPr>
              <w:spacing w:line="0" w:lineRule="atLeast"/>
              <w:ind w:left="40"/>
              <w:rPr>
                <w:rFonts w:asciiTheme="majorBidi" w:hAnsiTheme="majorBidi" w:cstheme="majorBidi"/>
              </w:rPr>
            </w:pPr>
            <w:r w:rsidRPr="00896B27">
              <w:rPr>
                <w:rFonts w:asciiTheme="majorBidi" w:hAnsiTheme="majorBidi" w:cstheme="majorBidi"/>
              </w:rPr>
              <w:t xml:space="preserve">- </w:t>
            </w:r>
            <w:r w:rsidRPr="00E03F6F">
              <w:rPr>
                <w:rFonts w:asciiTheme="majorBidi" w:hAnsiTheme="majorBidi" w:cstheme="majorBidi"/>
              </w:rPr>
              <w:t>61 =</w:t>
            </w:r>
          </w:p>
        </w:tc>
        <w:tc>
          <w:tcPr>
            <w:tcW w:w="40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right="140"/>
              <w:jc w:val="right"/>
              <w:rPr>
                <w:rFonts w:asciiTheme="majorBidi" w:hAnsiTheme="majorBidi" w:cstheme="majorBidi"/>
              </w:rPr>
            </w:pPr>
            <w:r w:rsidRPr="00896B27">
              <w:rPr>
                <w:rFonts w:asciiTheme="majorBidi" w:hAnsiTheme="majorBidi" w:cstheme="majorBidi"/>
              </w:rPr>
              <w:t>3</w:t>
            </w:r>
          </w:p>
        </w:tc>
      </w:tr>
      <w:tr w:rsidR="00AB25FB" w:rsidRPr="00896B27" w:rsidTr="0047305B">
        <w:trPr>
          <w:trHeight w:val="282"/>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20-25</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61</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ind w:left="640"/>
              <w:jc w:val="center"/>
              <w:rPr>
                <w:rFonts w:asciiTheme="majorBidi" w:hAnsiTheme="majorBidi" w:cstheme="majorBidi"/>
              </w:rPr>
            </w:pPr>
            <w:r w:rsidRPr="00896B27">
              <w:rPr>
                <w:rFonts w:asciiTheme="majorBidi" w:hAnsiTheme="majorBidi" w:cstheme="majorBidi"/>
              </w:rPr>
              <w:t>61</w:t>
            </w:r>
          </w:p>
        </w:tc>
        <w:tc>
          <w:tcPr>
            <w:tcW w:w="720" w:type="dxa"/>
            <w:gridSpan w:val="2"/>
            <w:tcBorders>
              <w:bottom w:val="single" w:sz="8" w:space="0" w:color="auto"/>
            </w:tcBorders>
            <w:shd w:val="clear" w:color="auto" w:fill="auto"/>
            <w:vAlign w:val="bottom"/>
          </w:tcPr>
          <w:p w:rsidR="00AB25FB" w:rsidRPr="00E03F6F" w:rsidRDefault="00AB25FB" w:rsidP="00AB25FB">
            <w:pPr>
              <w:spacing w:line="0" w:lineRule="atLeast"/>
              <w:ind w:left="40"/>
              <w:rPr>
                <w:rFonts w:asciiTheme="majorBidi" w:hAnsiTheme="majorBidi" w:cstheme="majorBidi"/>
              </w:rPr>
            </w:pPr>
            <w:r w:rsidRPr="00896B27">
              <w:rPr>
                <w:rFonts w:asciiTheme="majorBidi" w:hAnsiTheme="majorBidi" w:cstheme="majorBidi"/>
              </w:rPr>
              <w:t xml:space="preserve">- </w:t>
            </w:r>
            <w:r w:rsidRPr="00E03F6F">
              <w:rPr>
                <w:rFonts w:asciiTheme="majorBidi" w:hAnsiTheme="majorBidi" w:cstheme="majorBidi"/>
              </w:rPr>
              <w:t>54 =</w:t>
            </w:r>
          </w:p>
        </w:tc>
        <w:tc>
          <w:tcPr>
            <w:tcW w:w="40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right="140"/>
              <w:jc w:val="right"/>
              <w:rPr>
                <w:rFonts w:asciiTheme="majorBidi" w:hAnsiTheme="majorBidi" w:cstheme="majorBidi"/>
              </w:rPr>
            </w:pPr>
            <w:r w:rsidRPr="00896B27">
              <w:rPr>
                <w:rFonts w:asciiTheme="majorBidi" w:hAnsiTheme="majorBidi" w:cstheme="majorBidi"/>
              </w:rPr>
              <w:t>7</w:t>
            </w:r>
          </w:p>
        </w:tc>
      </w:tr>
      <w:tr w:rsidR="00AB25FB" w:rsidRPr="00896B27" w:rsidTr="0047305B">
        <w:trPr>
          <w:trHeight w:val="282"/>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25-30</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54</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ind w:left="640"/>
              <w:jc w:val="center"/>
              <w:rPr>
                <w:rFonts w:asciiTheme="majorBidi" w:hAnsiTheme="majorBidi" w:cstheme="majorBidi"/>
              </w:rPr>
            </w:pPr>
            <w:r w:rsidRPr="00896B27">
              <w:rPr>
                <w:rFonts w:asciiTheme="majorBidi" w:hAnsiTheme="majorBidi" w:cstheme="majorBidi"/>
              </w:rPr>
              <w:t>54</w:t>
            </w:r>
          </w:p>
        </w:tc>
        <w:tc>
          <w:tcPr>
            <w:tcW w:w="1120" w:type="dxa"/>
            <w:gridSpan w:val="3"/>
            <w:tcBorders>
              <w:bottom w:val="single" w:sz="8" w:space="0" w:color="auto"/>
              <w:right w:val="single" w:sz="8" w:space="0" w:color="auto"/>
            </w:tcBorders>
            <w:shd w:val="clear" w:color="auto" w:fill="auto"/>
            <w:vAlign w:val="bottom"/>
          </w:tcPr>
          <w:p w:rsidR="00AB25FB" w:rsidRPr="00E03F6F" w:rsidRDefault="00AB25FB" w:rsidP="00AB25FB">
            <w:pPr>
              <w:spacing w:line="0" w:lineRule="atLeast"/>
              <w:ind w:left="40"/>
              <w:rPr>
                <w:rFonts w:asciiTheme="majorBidi" w:hAnsiTheme="majorBidi" w:cstheme="majorBidi"/>
              </w:rPr>
            </w:pPr>
            <w:r w:rsidRPr="00896B27">
              <w:rPr>
                <w:rFonts w:asciiTheme="majorBidi" w:hAnsiTheme="majorBidi" w:cstheme="majorBidi"/>
              </w:rPr>
              <w:t>-</w:t>
            </w:r>
            <w:r w:rsidRPr="00E03F6F">
              <w:rPr>
                <w:rFonts w:asciiTheme="majorBidi" w:hAnsiTheme="majorBidi" w:cstheme="majorBidi"/>
              </w:rPr>
              <w:t>39 = 15</w:t>
            </w:r>
          </w:p>
        </w:tc>
      </w:tr>
      <w:tr w:rsidR="00AB25FB" w:rsidRPr="00896B27" w:rsidTr="0047305B">
        <w:trPr>
          <w:trHeight w:val="287"/>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30-35</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39</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ind w:left="640"/>
              <w:jc w:val="center"/>
              <w:rPr>
                <w:rFonts w:asciiTheme="majorBidi" w:hAnsiTheme="majorBidi" w:cstheme="majorBidi"/>
              </w:rPr>
            </w:pPr>
            <w:r w:rsidRPr="00896B27">
              <w:rPr>
                <w:rFonts w:asciiTheme="majorBidi" w:hAnsiTheme="majorBidi" w:cstheme="majorBidi"/>
              </w:rPr>
              <w:t>39</w:t>
            </w:r>
          </w:p>
        </w:tc>
        <w:tc>
          <w:tcPr>
            <w:tcW w:w="720" w:type="dxa"/>
            <w:gridSpan w:val="2"/>
            <w:tcBorders>
              <w:bottom w:val="single" w:sz="8" w:space="0" w:color="auto"/>
            </w:tcBorders>
            <w:shd w:val="clear" w:color="auto" w:fill="auto"/>
            <w:vAlign w:val="bottom"/>
          </w:tcPr>
          <w:p w:rsidR="00AB25FB" w:rsidRPr="00E03F6F" w:rsidRDefault="00AB25FB" w:rsidP="00AB25FB">
            <w:pPr>
              <w:spacing w:line="0" w:lineRule="atLeast"/>
              <w:ind w:left="40"/>
              <w:rPr>
                <w:rFonts w:asciiTheme="majorBidi" w:hAnsiTheme="majorBidi" w:cstheme="majorBidi"/>
              </w:rPr>
            </w:pPr>
            <w:r w:rsidRPr="00896B27">
              <w:rPr>
                <w:rFonts w:asciiTheme="majorBidi" w:hAnsiTheme="majorBidi" w:cstheme="majorBidi"/>
              </w:rPr>
              <w:t xml:space="preserve">- </w:t>
            </w:r>
            <w:r w:rsidRPr="00E03F6F">
              <w:rPr>
                <w:rFonts w:asciiTheme="majorBidi" w:hAnsiTheme="majorBidi" w:cstheme="majorBidi"/>
              </w:rPr>
              <w:t>18 =</w:t>
            </w:r>
          </w:p>
        </w:tc>
        <w:tc>
          <w:tcPr>
            <w:tcW w:w="400" w:type="dxa"/>
            <w:tcBorders>
              <w:bottom w:val="single" w:sz="8" w:space="0" w:color="auto"/>
              <w:right w:val="single" w:sz="8" w:space="0" w:color="auto"/>
            </w:tcBorders>
            <w:shd w:val="clear" w:color="auto" w:fill="auto"/>
            <w:vAlign w:val="bottom"/>
          </w:tcPr>
          <w:p w:rsidR="00AB25FB" w:rsidRPr="00896B27" w:rsidRDefault="00AB25FB" w:rsidP="00896B27">
            <w:pPr>
              <w:spacing w:line="0" w:lineRule="atLeast"/>
              <w:ind w:right="20"/>
              <w:rPr>
                <w:rFonts w:asciiTheme="majorBidi" w:hAnsiTheme="majorBidi" w:cstheme="majorBidi"/>
              </w:rPr>
            </w:pPr>
            <w:r w:rsidRPr="00896B27">
              <w:rPr>
                <w:rFonts w:asciiTheme="majorBidi" w:hAnsiTheme="majorBidi" w:cstheme="majorBidi"/>
              </w:rPr>
              <w:t>21</w:t>
            </w:r>
          </w:p>
        </w:tc>
      </w:tr>
      <w:tr w:rsidR="00AB25FB" w:rsidRPr="00896B27" w:rsidTr="0047305B">
        <w:trPr>
          <w:trHeight w:val="282"/>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35-40</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18</w:t>
            </w:r>
          </w:p>
        </w:tc>
        <w:tc>
          <w:tcPr>
            <w:tcW w:w="1040" w:type="dxa"/>
            <w:tcBorders>
              <w:bottom w:val="single" w:sz="8" w:space="0" w:color="auto"/>
            </w:tcBorders>
            <w:shd w:val="clear" w:color="auto" w:fill="auto"/>
            <w:vAlign w:val="bottom"/>
          </w:tcPr>
          <w:p w:rsidR="00AB25FB" w:rsidRPr="00896B27" w:rsidRDefault="00AB25FB" w:rsidP="00AB25FB">
            <w:pPr>
              <w:spacing w:line="0" w:lineRule="atLeast"/>
              <w:ind w:left="640"/>
              <w:jc w:val="center"/>
              <w:rPr>
                <w:rFonts w:asciiTheme="majorBidi" w:hAnsiTheme="majorBidi" w:cstheme="majorBidi"/>
              </w:rPr>
            </w:pPr>
            <w:r w:rsidRPr="00896B27">
              <w:rPr>
                <w:rFonts w:asciiTheme="majorBidi" w:hAnsiTheme="majorBidi" w:cstheme="majorBidi"/>
              </w:rPr>
              <w:t>18</w:t>
            </w:r>
          </w:p>
        </w:tc>
        <w:tc>
          <w:tcPr>
            <w:tcW w:w="440" w:type="dxa"/>
            <w:tcBorders>
              <w:bottom w:val="single" w:sz="8" w:space="0" w:color="auto"/>
            </w:tcBorders>
            <w:shd w:val="clear" w:color="auto" w:fill="auto"/>
            <w:vAlign w:val="bottom"/>
          </w:tcPr>
          <w:p w:rsidR="00AB25FB" w:rsidRPr="00E03F6F" w:rsidRDefault="00AB25FB" w:rsidP="00AB25FB">
            <w:pPr>
              <w:spacing w:line="0" w:lineRule="atLeast"/>
              <w:ind w:left="40"/>
              <w:rPr>
                <w:rFonts w:asciiTheme="majorBidi" w:hAnsiTheme="majorBidi" w:cstheme="majorBidi"/>
              </w:rPr>
            </w:pPr>
            <w:r w:rsidRPr="00896B27">
              <w:rPr>
                <w:rFonts w:asciiTheme="majorBidi" w:hAnsiTheme="majorBidi" w:cstheme="majorBidi"/>
              </w:rPr>
              <w:t xml:space="preserve">- </w:t>
            </w:r>
            <w:r w:rsidRPr="00E03F6F">
              <w:rPr>
                <w:rFonts w:asciiTheme="majorBidi" w:hAnsiTheme="majorBidi" w:cstheme="majorBidi"/>
              </w:rPr>
              <w:t>6</w:t>
            </w:r>
          </w:p>
        </w:tc>
        <w:tc>
          <w:tcPr>
            <w:tcW w:w="680" w:type="dxa"/>
            <w:gridSpan w:val="2"/>
            <w:tcBorders>
              <w:bottom w:val="single" w:sz="8" w:space="0" w:color="auto"/>
              <w:right w:val="single" w:sz="8" w:space="0" w:color="auto"/>
            </w:tcBorders>
            <w:shd w:val="clear" w:color="auto" w:fill="auto"/>
            <w:vAlign w:val="bottom"/>
          </w:tcPr>
          <w:p w:rsidR="00AB25FB" w:rsidRPr="00E03F6F" w:rsidRDefault="00AB25FB" w:rsidP="00896B27">
            <w:pPr>
              <w:spacing w:line="0" w:lineRule="atLeast"/>
              <w:ind w:right="20"/>
              <w:rPr>
                <w:rFonts w:asciiTheme="majorBidi" w:hAnsiTheme="majorBidi" w:cstheme="majorBidi"/>
              </w:rPr>
            </w:pPr>
            <w:r w:rsidRPr="00E03F6F">
              <w:rPr>
                <w:rFonts w:asciiTheme="majorBidi" w:hAnsiTheme="majorBidi" w:cstheme="majorBidi"/>
              </w:rPr>
              <w:t>= 12</w:t>
            </w:r>
          </w:p>
        </w:tc>
      </w:tr>
      <w:tr w:rsidR="00AB25FB" w:rsidRPr="00896B27" w:rsidTr="0047305B">
        <w:trPr>
          <w:trHeight w:val="282"/>
          <w:jc w:val="center"/>
        </w:trPr>
        <w:tc>
          <w:tcPr>
            <w:tcW w:w="1740" w:type="dxa"/>
            <w:tcBorders>
              <w:left w:val="single" w:sz="8" w:space="0" w:color="auto"/>
              <w:bottom w:val="single" w:sz="8" w:space="0" w:color="auto"/>
              <w:right w:val="single" w:sz="8" w:space="0" w:color="auto"/>
            </w:tcBorders>
            <w:shd w:val="clear" w:color="auto" w:fill="auto"/>
            <w:vAlign w:val="bottom"/>
          </w:tcPr>
          <w:p w:rsidR="00AB25FB" w:rsidRPr="00E03F6F" w:rsidRDefault="00AB25FB" w:rsidP="00AB25FB">
            <w:pPr>
              <w:spacing w:line="0" w:lineRule="atLeast"/>
              <w:ind w:right="120"/>
              <w:jc w:val="right"/>
              <w:rPr>
                <w:rFonts w:asciiTheme="majorBidi" w:hAnsiTheme="majorBidi" w:cstheme="majorBidi"/>
              </w:rPr>
            </w:pPr>
            <w:r w:rsidRPr="00E03F6F">
              <w:rPr>
                <w:rFonts w:asciiTheme="majorBidi" w:hAnsiTheme="majorBidi" w:cstheme="majorBidi"/>
              </w:rPr>
              <w:t>40-45</w:t>
            </w:r>
          </w:p>
        </w:tc>
        <w:tc>
          <w:tcPr>
            <w:tcW w:w="2580" w:type="dxa"/>
            <w:tcBorders>
              <w:bottom w:val="single" w:sz="8" w:space="0" w:color="auto"/>
              <w:right w:val="single" w:sz="8" w:space="0" w:color="auto"/>
            </w:tcBorders>
            <w:shd w:val="clear" w:color="auto" w:fill="auto"/>
            <w:vAlign w:val="bottom"/>
          </w:tcPr>
          <w:p w:rsidR="00AB25FB" w:rsidRPr="00896B27" w:rsidRDefault="00AB25FB" w:rsidP="00AB25FB">
            <w:pPr>
              <w:spacing w:line="0" w:lineRule="atLeast"/>
              <w:ind w:left="580"/>
              <w:jc w:val="center"/>
              <w:rPr>
                <w:rFonts w:asciiTheme="majorBidi" w:hAnsiTheme="majorBidi" w:cstheme="majorBidi"/>
              </w:rPr>
            </w:pPr>
            <w:r w:rsidRPr="00896B27">
              <w:rPr>
                <w:rFonts w:asciiTheme="majorBidi" w:hAnsiTheme="majorBidi" w:cstheme="majorBidi"/>
              </w:rPr>
              <w:t>6</w:t>
            </w:r>
          </w:p>
        </w:tc>
        <w:tc>
          <w:tcPr>
            <w:tcW w:w="1480" w:type="dxa"/>
            <w:gridSpan w:val="2"/>
            <w:tcBorders>
              <w:bottom w:val="single" w:sz="8" w:space="0" w:color="auto"/>
            </w:tcBorders>
            <w:shd w:val="clear" w:color="auto" w:fill="auto"/>
            <w:vAlign w:val="bottom"/>
          </w:tcPr>
          <w:p w:rsidR="00AB25FB" w:rsidRPr="00E03F6F" w:rsidRDefault="00896B27" w:rsidP="00896B27">
            <w:pPr>
              <w:spacing w:line="0" w:lineRule="atLeast"/>
              <w:jc w:val="center"/>
              <w:rPr>
                <w:rFonts w:asciiTheme="majorBidi" w:hAnsiTheme="majorBidi" w:cstheme="majorBidi"/>
              </w:rPr>
            </w:pPr>
            <w:r>
              <w:rPr>
                <w:rFonts w:asciiTheme="majorBidi" w:hAnsiTheme="majorBidi" w:cstheme="majorBidi"/>
              </w:rPr>
              <w:t xml:space="preserve">              </w:t>
            </w:r>
            <w:r w:rsidR="00AB25FB" w:rsidRPr="00E03F6F">
              <w:rPr>
                <w:rFonts w:asciiTheme="majorBidi" w:hAnsiTheme="majorBidi" w:cstheme="majorBidi"/>
              </w:rPr>
              <w:t xml:space="preserve">6 </w:t>
            </w:r>
            <w:r w:rsidR="00AB25FB" w:rsidRPr="00896B27">
              <w:rPr>
                <w:rFonts w:asciiTheme="majorBidi" w:hAnsiTheme="majorBidi" w:cstheme="majorBidi"/>
              </w:rPr>
              <w:t>-</w:t>
            </w:r>
            <w:r w:rsidR="00AB25FB" w:rsidRPr="00E03F6F">
              <w:rPr>
                <w:rFonts w:asciiTheme="majorBidi" w:hAnsiTheme="majorBidi" w:cstheme="majorBidi"/>
              </w:rPr>
              <w:t xml:space="preserve"> 0</w:t>
            </w:r>
          </w:p>
        </w:tc>
        <w:tc>
          <w:tcPr>
            <w:tcW w:w="280" w:type="dxa"/>
            <w:tcBorders>
              <w:bottom w:val="single" w:sz="8" w:space="0" w:color="auto"/>
            </w:tcBorders>
            <w:shd w:val="clear" w:color="auto" w:fill="auto"/>
            <w:vAlign w:val="bottom"/>
          </w:tcPr>
          <w:p w:rsidR="00AB25FB" w:rsidRPr="00E03F6F" w:rsidRDefault="00AB25FB" w:rsidP="00896B27">
            <w:pPr>
              <w:spacing w:line="0" w:lineRule="atLeast"/>
              <w:rPr>
                <w:rFonts w:asciiTheme="majorBidi" w:hAnsiTheme="majorBidi" w:cstheme="majorBidi"/>
              </w:rPr>
            </w:pPr>
            <w:r w:rsidRPr="00E03F6F">
              <w:rPr>
                <w:rFonts w:asciiTheme="majorBidi" w:hAnsiTheme="majorBidi" w:cstheme="majorBidi"/>
              </w:rPr>
              <w:t>=</w:t>
            </w:r>
          </w:p>
        </w:tc>
        <w:tc>
          <w:tcPr>
            <w:tcW w:w="400" w:type="dxa"/>
            <w:tcBorders>
              <w:bottom w:val="single" w:sz="8" w:space="0" w:color="auto"/>
              <w:right w:val="single" w:sz="8" w:space="0" w:color="auto"/>
            </w:tcBorders>
            <w:shd w:val="clear" w:color="auto" w:fill="auto"/>
            <w:vAlign w:val="bottom"/>
          </w:tcPr>
          <w:p w:rsidR="00AB25FB" w:rsidRPr="00E03F6F" w:rsidRDefault="00AB25FB" w:rsidP="00896B27">
            <w:pPr>
              <w:spacing w:line="0" w:lineRule="atLeast"/>
              <w:ind w:right="20"/>
              <w:rPr>
                <w:rFonts w:asciiTheme="majorBidi" w:hAnsiTheme="majorBidi" w:cstheme="majorBidi"/>
              </w:rPr>
            </w:pPr>
            <w:r w:rsidRPr="00E03F6F">
              <w:rPr>
                <w:rFonts w:asciiTheme="majorBidi" w:hAnsiTheme="majorBidi" w:cstheme="majorBidi"/>
              </w:rPr>
              <w:t>6</w:t>
            </w:r>
          </w:p>
        </w:tc>
      </w:tr>
    </w:tbl>
    <w:p w:rsidR="003D14FC" w:rsidRDefault="003D14FC" w:rsidP="00E85F6B">
      <w:pPr>
        <w:spacing w:line="360" w:lineRule="auto"/>
        <w:jc w:val="both"/>
        <w:rPr>
          <w:rFonts w:asciiTheme="majorBidi" w:hAnsiTheme="majorBidi" w:cstheme="majorBidi"/>
        </w:rPr>
      </w:pPr>
    </w:p>
    <w:p w:rsidR="00A72B1B" w:rsidRPr="00E03F6F" w:rsidRDefault="00A72B1B" w:rsidP="00E85F6B">
      <w:pPr>
        <w:spacing w:line="360" w:lineRule="auto"/>
        <w:jc w:val="both"/>
        <w:rPr>
          <w:rFonts w:asciiTheme="majorBidi" w:hAnsiTheme="majorBidi" w:cstheme="majorBidi"/>
        </w:rPr>
      </w:pPr>
    </w:p>
    <w:p w:rsidR="00AB25FB" w:rsidRPr="0047305B" w:rsidRDefault="00A0720D" w:rsidP="00AB25FB">
      <w:pPr>
        <w:spacing w:line="360" w:lineRule="auto"/>
        <w:jc w:val="center"/>
        <w:rPr>
          <w:rFonts w:asciiTheme="majorBidi" w:hAnsiTheme="majorBidi" w:cstheme="majorBidi"/>
          <w:b/>
          <w:spacing w:val="-1"/>
          <w:sz w:val="28"/>
          <w:szCs w:val="28"/>
        </w:rPr>
      </w:pPr>
      <w:r w:rsidRPr="0047305B">
        <w:rPr>
          <w:rFonts w:asciiTheme="majorBidi" w:hAnsiTheme="majorBidi" w:cstheme="majorBidi"/>
          <w:b/>
          <w:spacing w:val="-2"/>
          <w:sz w:val="28"/>
          <w:szCs w:val="28"/>
        </w:rPr>
        <w:t>Diagrammatic</w:t>
      </w:r>
      <w:r w:rsidRPr="0047305B">
        <w:rPr>
          <w:rFonts w:asciiTheme="majorBidi" w:hAnsiTheme="majorBidi" w:cstheme="majorBidi"/>
          <w:b/>
          <w:sz w:val="28"/>
          <w:szCs w:val="28"/>
        </w:rPr>
        <w:t xml:space="preserve"> </w:t>
      </w:r>
      <w:r w:rsidRPr="0047305B">
        <w:rPr>
          <w:rFonts w:asciiTheme="majorBidi" w:hAnsiTheme="majorBidi" w:cstheme="majorBidi"/>
          <w:b/>
          <w:spacing w:val="-1"/>
          <w:sz w:val="28"/>
          <w:szCs w:val="28"/>
        </w:rPr>
        <w:t>and</w:t>
      </w:r>
      <w:r w:rsidRPr="0047305B">
        <w:rPr>
          <w:rFonts w:asciiTheme="majorBidi" w:hAnsiTheme="majorBidi" w:cstheme="majorBidi"/>
          <w:b/>
          <w:spacing w:val="-3"/>
          <w:sz w:val="28"/>
          <w:szCs w:val="28"/>
        </w:rPr>
        <w:t xml:space="preserve"> </w:t>
      </w:r>
      <w:r w:rsidRPr="0047305B">
        <w:rPr>
          <w:rFonts w:asciiTheme="majorBidi" w:hAnsiTheme="majorBidi" w:cstheme="majorBidi"/>
          <w:b/>
          <w:spacing w:val="-1"/>
          <w:sz w:val="28"/>
          <w:szCs w:val="28"/>
        </w:rPr>
        <w:t>Graphical</w:t>
      </w:r>
      <w:r w:rsidRPr="0047305B">
        <w:rPr>
          <w:rFonts w:asciiTheme="majorBidi" w:hAnsiTheme="majorBidi" w:cstheme="majorBidi"/>
          <w:b/>
          <w:spacing w:val="29"/>
          <w:sz w:val="28"/>
          <w:szCs w:val="28"/>
        </w:rPr>
        <w:t xml:space="preserve"> </w:t>
      </w:r>
      <w:r w:rsidRPr="0047305B">
        <w:rPr>
          <w:rFonts w:asciiTheme="majorBidi" w:hAnsiTheme="majorBidi" w:cstheme="majorBidi"/>
          <w:b/>
          <w:spacing w:val="-1"/>
          <w:sz w:val="28"/>
          <w:szCs w:val="28"/>
        </w:rPr>
        <w:t>Representation</w:t>
      </w:r>
    </w:p>
    <w:p w:rsidR="00AB25FB" w:rsidRPr="00A0720D" w:rsidRDefault="00AB25FB" w:rsidP="00AB25FB">
      <w:pPr>
        <w:pStyle w:val="Heading1"/>
        <w:keepNext w:val="0"/>
        <w:keepLines w:val="0"/>
        <w:widowControl w:val="0"/>
        <w:tabs>
          <w:tab w:val="left" w:pos="470"/>
        </w:tabs>
        <w:spacing w:before="0" w:line="240" w:lineRule="auto"/>
        <w:rPr>
          <w:rFonts w:asciiTheme="majorBidi" w:hAnsiTheme="majorBidi"/>
          <w:b/>
          <w:bCs/>
          <w:color w:val="auto"/>
          <w:spacing w:val="-1"/>
          <w:sz w:val="24"/>
          <w:szCs w:val="24"/>
        </w:rPr>
      </w:pPr>
      <w:r w:rsidRPr="00A0720D">
        <w:rPr>
          <w:rFonts w:asciiTheme="majorBidi" w:hAnsiTheme="majorBidi"/>
          <w:b/>
          <w:bCs/>
          <w:color w:val="auto"/>
          <w:spacing w:val="-1"/>
          <w:sz w:val="24"/>
          <w:szCs w:val="24"/>
        </w:rPr>
        <w:t>Introduction:</w:t>
      </w:r>
    </w:p>
    <w:p w:rsidR="00AB25FB" w:rsidRPr="00E03F6F" w:rsidRDefault="00AB25FB" w:rsidP="00AB25FB">
      <w:pPr>
        <w:rPr>
          <w:rFonts w:asciiTheme="majorBidi" w:hAnsiTheme="majorBidi" w:cstheme="majorBidi"/>
        </w:rPr>
      </w:pPr>
    </w:p>
    <w:p w:rsidR="00AB25FB" w:rsidRPr="00896B27" w:rsidRDefault="00AB25FB" w:rsidP="00896B27">
      <w:pPr>
        <w:spacing w:line="360" w:lineRule="auto"/>
        <w:jc w:val="both"/>
        <w:rPr>
          <w:rFonts w:asciiTheme="majorBidi" w:hAnsiTheme="majorBidi" w:cstheme="majorBidi"/>
        </w:rPr>
      </w:pPr>
      <w:r w:rsidRPr="00E03F6F">
        <w:rPr>
          <w:rFonts w:asciiTheme="majorBidi" w:hAnsiTheme="majorBidi" w:cstheme="majorBidi"/>
        </w:rPr>
        <w:t>In</w:t>
      </w:r>
      <w:r w:rsidRPr="00E03F6F">
        <w:rPr>
          <w:rFonts w:asciiTheme="majorBidi" w:hAnsiTheme="majorBidi" w:cstheme="majorBidi"/>
          <w:spacing w:val="4"/>
        </w:rPr>
        <w:t xml:space="preserve"> </w:t>
      </w:r>
      <w:r w:rsidRPr="00E03F6F">
        <w:rPr>
          <w:rFonts w:asciiTheme="majorBidi" w:hAnsiTheme="majorBidi" w:cstheme="majorBidi"/>
          <w:spacing w:val="1"/>
        </w:rPr>
        <w:t>the</w:t>
      </w:r>
      <w:r w:rsidRPr="00E03F6F">
        <w:rPr>
          <w:rFonts w:asciiTheme="majorBidi" w:hAnsiTheme="majorBidi" w:cstheme="majorBidi"/>
          <w:spacing w:val="11"/>
        </w:rPr>
        <w:t xml:space="preserve"> </w:t>
      </w:r>
      <w:r w:rsidRPr="00E03F6F">
        <w:rPr>
          <w:rFonts w:asciiTheme="majorBidi" w:hAnsiTheme="majorBidi" w:cstheme="majorBidi"/>
          <w:spacing w:val="-2"/>
        </w:rPr>
        <w:t>previous</w:t>
      </w:r>
      <w:r w:rsidRPr="00E03F6F">
        <w:rPr>
          <w:rFonts w:asciiTheme="majorBidi" w:hAnsiTheme="majorBidi" w:cstheme="majorBidi"/>
          <w:spacing w:val="4"/>
        </w:rPr>
        <w:t xml:space="preserve"> </w:t>
      </w:r>
      <w:r w:rsidRPr="00E03F6F">
        <w:rPr>
          <w:rFonts w:asciiTheme="majorBidi" w:hAnsiTheme="majorBidi" w:cstheme="majorBidi"/>
        </w:rPr>
        <w:t>chapter,</w:t>
      </w:r>
      <w:r w:rsidRPr="00E03F6F">
        <w:rPr>
          <w:rFonts w:asciiTheme="majorBidi" w:hAnsiTheme="majorBidi" w:cstheme="majorBidi"/>
          <w:spacing w:val="4"/>
        </w:rPr>
        <w:t xml:space="preserve"> </w:t>
      </w:r>
      <w:r w:rsidRPr="00E03F6F">
        <w:rPr>
          <w:rFonts w:asciiTheme="majorBidi" w:hAnsiTheme="majorBidi" w:cstheme="majorBidi"/>
        </w:rPr>
        <w:t>we</w:t>
      </w:r>
      <w:r w:rsidRPr="00E03F6F">
        <w:rPr>
          <w:rFonts w:asciiTheme="majorBidi" w:hAnsiTheme="majorBidi" w:cstheme="majorBidi"/>
          <w:spacing w:val="7"/>
        </w:rPr>
        <w:t xml:space="preserve"> </w:t>
      </w:r>
      <w:r w:rsidRPr="00E03F6F">
        <w:rPr>
          <w:rFonts w:asciiTheme="majorBidi" w:hAnsiTheme="majorBidi" w:cstheme="majorBidi"/>
          <w:spacing w:val="-3"/>
        </w:rPr>
        <w:t>have</w:t>
      </w:r>
      <w:r w:rsidRPr="00E03F6F">
        <w:rPr>
          <w:rFonts w:asciiTheme="majorBidi" w:hAnsiTheme="majorBidi" w:cstheme="majorBidi"/>
          <w:spacing w:val="4"/>
        </w:rPr>
        <w:t xml:space="preserve"> </w:t>
      </w:r>
      <w:r w:rsidRPr="00E03F6F">
        <w:rPr>
          <w:rFonts w:asciiTheme="majorBidi" w:hAnsiTheme="majorBidi" w:cstheme="majorBidi"/>
          <w:spacing w:val="-3"/>
        </w:rPr>
        <w:t>discussed</w:t>
      </w:r>
      <w:r w:rsidRPr="00E03F6F">
        <w:rPr>
          <w:rFonts w:asciiTheme="majorBidi" w:hAnsiTheme="majorBidi" w:cstheme="majorBidi"/>
          <w:spacing w:val="4"/>
        </w:rPr>
        <w:t xml:space="preserve"> </w:t>
      </w:r>
      <w:r w:rsidRPr="00E03F6F">
        <w:rPr>
          <w:rFonts w:asciiTheme="majorBidi" w:hAnsiTheme="majorBidi" w:cstheme="majorBidi"/>
          <w:spacing w:val="1"/>
        </w:rPr>
        <w:t>the</w:t>
      </w:r>
      <w:r w:rsidRPr="00E03F6F">
        <w:rPr>
          <w:rFonts w:asciiTheme="majorBidi" w:hAnsiTheme="majorBidi" w:cstheme="majorBidi"/>
          <w:spacing w:val="4"/>
        </w:rPr>
        <w:t xml:space="preserve"> </w:t>
      </w:r>
      <w:r w:rsidRPr="00E03F6F">
        <w:rPr>
          <w:rFonts w:asciiTheme="majorBidi" w:hAnsiTheme="majorBidi" w:cstheme="majorBidi"/>
          <w:spacing w:val="-2"/>
        </w:rPr>
        <w:t>techniques</w:t>
      </w:r>
      <w:r w:rsidRPr="00E03F6F">
        <w:rPr>
          <w:rFonts w:asciiTheme="majorBidi" w:hAnsiTheme="majorBidi" w:cstheme="majorBidi"/>
          <w:spacing w:val="4"/>
        </w:rPr>
        <w:t xml:space="preserve"> </w:t>
      </w:r>
      <w:r w:rsidRPr="00E03F6F">
        <w:rPr>
          <w:rFonts w:asciiTheme="majorBidi" w:hAnsiTheme="majorBidi" w:cstheme="majorBidi"/>
          <w:spacing w:val="2"/>
        </w:rPr>
        <w:t>of</w:t>
      </w:r>
      <w:r w:rsidRPr="00E03F6F">
        <w:rPr>
          <w:rFonts w:asciiTheme="majorBidi" w:hAnsiTheme="majorBidi" w:cstheme="majorBidi"/>
          <w:spacing w:val="32"/>
        </w:rPr>
        <w:t xml:space="preserve"> </w:t>
      </w:r>
      <w:r w:rsidRPr="00E03F6F">
        <w:rPr>
          <w:rFonts w:asciiTheme="majorBidi" w:hAnsiTheme="majorBidi" w:cstheme="majorBidi"/>
          <w:spacing w:val="-4"/>
        </w:rPr>
        <w:t>classification</w:t>
      </w:r>
      <w:r w:rsidRPr="00E03F6F">
        <w:rPr>
          <w:rFonts w:asciiTheme="majorBidi" w:hAnsiTheme="majorBidi" w:cstheme="majorBidi"/>
          <w:spacing w:val="33"/>
        </w:rPr>
        <w:t xml:space="preserve"> </w:t>
      </w:r>
      <w:r w:rsidRPr="00E03F6F">
        <w:rPr>
          <w:rFonts w:asciiTheme="majorBidi" w:hAnsiTheme="majorBidi" w:cstheme="majorBidi"/>
          <w:spacing w:val="-3"/>
        </w:rPr>
        <w:t>and</w:t>
      </w:r>
      <w:r w:rsidRPr="00E03F6F">
        <w:rPr>
          <w:rFonts w:asciiTheme="majorBidi" w:hAnsiTheme="majorBidi" w:cstheme="majorBidi"/>
          <w:spacing w:val="33"/>
        </w:rPr>
        <w:t xml:space="preserve"> </w:t>
      </w:r>
      <w:r w:rsidRPr="00E03F6F">
        <w:rPr>
          <w:rFonts w:asciiTheme="majorBidi" w:hAnsiTheme="majorBidi" w:cstheme="majorBidi"/>
          <w:spacing w:val="-2"/>
        </w:rPr>
        <w:t>tabulation</w:t>
      </w:r>
      <w:r w:rsidRPr="00E03F6F">
        <w:rPr>
          <w:rFonts w:asciiTheme="majorBidi" w:hAnsiTheme="majorBidi" w:cstheme="majorBidi"/>
          <w:spacing w:val="33"/>
        </w:rPr>
        <w:t xml:space="preserve"> </w:t>
      </w:r>
      <w:r w:rsidRPr="00E03F6F">
        <w:rPr>
          <w:rFonts w:asciiTheme="majorBidi" w:hAnsiTheme="majorBidi" w:cstheme="majorBidi"/>
          <w:spacing w:val="-1"/>
        </w:rPr>
        <w:t>that</w:t>
      </w:r>
      <w:r w:rsidRPr="00E03F6F">
        <w:rPr>
          <w:rFonts w:asciiTheme="majorBidi" w:hAnsiTheme="majorBidi" w:cstheme="majorBidi"/>
          <w:spacing w:val="33"/>
        </w:rPr>
        <w:t xml:space="preserve"> </w:t>
      </w:r>
      <w:r w:rsidRPr="00E03F6F">
        <w:rPr>
          <w:rFonts w:asciiTheme="majorBidi" w:hAnsiTheme="majorBidi" w:cstheme="majorBidi"/>
          <w:spacing w:val="-4"/>
        </w:rPr>
        <w:t>help</w:t>
      </w:r>
      <w:r w:rsidRPr="00E03F6F">
        <w:rPr>
          <w:rFonts w:asciiTheme="majorBidi" w:hAnsiTheme="majorBidi" w:cstheme="majorBidi"/>
          <w:spacing w:val="33"/>
        </w:rPr>
        <w:t xml:space="preserve"> </w:t>
      </w:r>
      <w:r w:rsidRPr="00E03F6F">
        <w:rPr>
          <w:rFonts w:asciiTheme="majorBidi" w:hAnsiTheme="majorBidi" w:cstheme="majorBidi"/>
          <w:spacing w:val="-6"/>
        </w:rPr>
        <w:t>in</w:t>
      </w:r>
      <w:r w:rsidRPr="00E03F6F">
        <w:rPr>
          <w:rFonts w:asciiTheme="majorBidi" w:hAnsiTheme="majorBidi" w:cstheme="majorBidi"/>
          <w:spacing w:val="26"/>
        </w:rPr>
        <w:t xml:space="preserve"> </w:t>
      </w:r>
      <w:r w:rsidRPr="00E03F6F">
        <w:rPr>
          <w:rFonts w:asciiTheme="majorBidi" w:hAnsiTheme="majorBidi" w:cstheme="majorBidi"/>
          <w:spacing w:val="-5"/>
        </w:rPr>
        <w:t>summarizing</w:t>
      </w:r>
      <w:r w:rsidRPr="00E03F6F">
        <w:rPr>
          <w:rFonts w:asciiTheme="majorBidi" w:hAnsiTheme="majorBidi" w:cstheme="majorBidi"/>
          <w:spacing w:val="33"/>
        </w:rPr>
        <w:t xml:space="preserve"> </w:t>
      </w:r>
      <w:r w:rsidRPr="00E03F6F">
        <w:rPr>
          <w:rFonts w:asciiTheme="majorBidi" w:hAnsiTheme="majorBidi" w:cstheme="majorBidi"/>
          <w:spacing w:val="-1"/>
        </w:rPr>
        <w:t>the</w:t>
      </w:r>
      <w:r w:rsidRPr="00E03F6F">
        <w:rPr>
          <w:rFonts w:asciiTheme="majorBidi" w:hAnsiTheme="majorBidi" w:cstheme="majorBidi"/>
          <w:spacing w:val="29"/>
        </w:rPr>
        <w:t xml:space="preserve"> </w:t>
      </w:r>
      <w:r w:rsidRPr="00E03F6F">
        <w:rPr>
          <w:rFonts w:asciiTheme="majorBidi" w:hAnsiTheme="majorBidi" w:cstheme="majorBidi"/>
          <w:spacing w:val="-2"/>
        </w:rPr>
        <w:t>collected</w:t>
      </w:r>
      <w:r w:rsidRPr="00E03F6F">
        <w:rPr>
          <w:rFonts w:asciiTheme="majorBidi" w:hAnsiTheme="majorBidi" w:cstheme="majorBidi"/>
          <w:spacing w:val="62"/>
        </w:rPr>
        <w:t xml:space="preserve"> </w:t>
      </w:r>
      <w:r w:rsidRPr="00E03F6F">
        <w:rPr>
          <w:rFonts w:asciiTheme="majorBidi" w:hAnsiTheme="majorBidi" w:cstheme="majorBidi"/>
        </w:rPr>
        <w:t>data</w:t>
      </w:r>
      <w:r w:rsidRPr="00E03F6F">
        <w:rPr>
          <w:rFonts w:asciiTheme="majorBidi" w:hAnsiTheme="majorBidi" w:cstheme="majorBidi"/>
          <w:spacing w:val="29"/>
        </w:rPr>
        <w:t xml:space="preserve"> </w:t>
      </w:r>
      <w:r w:rsidRPr="00E03F6F">
        <w:rPr>
          <w:rFonts w:asciiTheme="majorBidi" w:hAnsiTheme="majorBidi" w:cstheme="majorBidi"/>
          <w:spacing w:val="-2"/>
        </w:rPr>
        <w:t>and</w:t>
      </w:r>
      <w:r w:rsidRPr="00E03F6F">
        <w:rPr>
          <w:rFonts w:asciiTheme="majorBidi" w:hAnsiTheme="majorBidi" w:cstheme="majorBidi"/>
          <w:spacing w:val="24"/>
        </w:rPr>
        <w:t xml:space="preserve"> </w:t>
      </w:r>
      <w:r w:rsidRPr="00E03F6F">
        <w:rPr>
          <w:rFonts w:asciiTheme="majorBidi" w:hAnsiTheme="majorBidi" w:cstheme="majorBidi"/>
          <w:spacing w:val="-2"/>
        </w:rPr>
        <w:t>presenting</w:t>
      </w:r>
      <w:r w:rsidRPr="00E03F6F">
        <w:rPr>
          <w:rFonts w:asciiTheme="majorBidi" w:hAnsiTheme="majorBidi" w:cstheme="majorBidi"/>
          <w:spacing w:val="23"/>
        </w:rPr>
        <w:t xml:space="preserve"> </w:t>
      </w:r>
      <w:r w:rsidRPr="00E03F6F">
        <w:rPr>
          <w:rFonts w:asciiTheme="majorBidi" w:hAnsiTheme="majorBidi" w:cstheme="majorBidi"/>
        </w:rPr>
        <w:t>them</w:t>
      </w:r>
      <w:r w:rsidRPr="00E03F6F">
        <w:rPr>
          <w:rFonts w:asciiTheme="majorBidi" w:hAnsiTheme="majorBidi" w:cstheme="majorBidi"/>
          <w:spacing w:val="14"/>
        </w:rPr>
        <w:t xml:space="preserve"> </w:t>
      </w:r>
      <w:r w:rsidRPr="00E03F6F">
        <w:rPr>
          <w:rFonts w:asciiTheme="majorBidi" w:hAnsiTheme="majorBidi" w:cstheme="majorBidi"/>
          <w:spacing w:val="-5"/>
        </w:rPr>
        <w:t>in</w:t>
      </w:r>
      <w:r w:rsidRPr="00E03F6F">
        <w:rPr>
          <w:rFonts w:asciiTheme="majorBidi" w:hAnsiTheme="majorBidi" w:cstheme="majorBidi"/>
          <w:spacing w:val="21"/>
        </w:rPr>
        <w:t xml:space="preserve"> </w:t>
      </w:r>
      <w:r w:rsidRPr="00E03F6F">
        <w:rPr>
          <w:rFonts w:asciiTheme="majorBidi" w:hAnsiTheme="majorBidi" w:cstheme="majorBidi"/>
        </w:rPr>
        <w:t>a</w:t>
      </w:r>
      <w:r w:rsidRPr="00E03F6F">
        <w:rPr>
          <w:rFonts w:asciiTheme="majorBidi" w:hAnsiTheme="majorBidi" w:cstheme="majorBidi"/>
          <w:spacing w:val="25"/>
        </w:rPr>
        <w:t xml:space="preserve"> </w:t>
      </w:r>
      <w:r w:rsidRPr="00E03F6F">
        <w:rPr>
          <w:rFonts w:asciiTheme="majorBidi" w:hAnsiTheme="majorBidi" w:cstheme="majorBidi"/>
          <w:spacing w:val="-3"/>
        </w:rPr>
        <w:t>systematic</w:t>
      </w:r>
      <w:r w:rsidRPr="00E03F6F">
        <w:rPr>
          <w:rFonts w:asciiTheme="majorBidi" w:hAnsiTheme="majorBidi" w:cstheme="majorBidi"/>
          <w:spacing w:val="25"/>
        </w:rPr>
        <w:t xml:space="preserve"> </w:t>
      </w:r>
      <w:r w:rsidRPr="00E03F6F">
        <w:rPr>
          <w:rFonts w:asciiTheme="majorBidi" w:hAnsiTheme="majorBidi" w:cstheme="majorBidi"/>
          <w:spacing w:val="-4"/>
        </w:rPr>
        <w:t>manner.</w:t>
      </w:r>
    </w:p>
    <w:p w:rsidR="00AB25FB" w:rsidRPr="00A0720D" w:rsidRDefault="00AB25FB" w:rsidP="00AB25FB">
      <w:pPr>
        <w:pStyle w:val="Heading1"/>
        <w:keepNext w:val="0"/>
        <w:keepLines w:val="0"/>
        <w:widowControl w:val="0"/>
        <w:tabs>
          <w:tab w:val="left" w:pos="470"/>
        </w:tabs>
        <w:spacing w:before="2" w:line="275" w:lineRule="exact"/>
        <w:rPr>
          <w:rFonts w:asciiTheme="majorBidi" w:hAnsiTheme="majorBidi"/>
          <w:b/>
          <w:bCs/>
          <w:color w:val="auto"/>
          <w:spacing w:val="-2"/>
          <w:sz w:val="24"/>
          <w:szCs w:val="24"/>
        </w:rPr>
      </w:pPr>
      <w:r w:rsidRPr="00A0720D">
        <w:rPr>
          <w:rFonts w:asciiTheme="majorBidi" w:hAnsiTheme="majorBidi"/>
          <w:b/>
          <w:bCs/>
          <w:color w:val="auto"/>
          <w:spacing w:val="-2"/>
          <w:sz w:val="24"/>
          <w:szCs w:val="24"/>
        </w:rPr>
        <w:t>Diagrams:</w:t>
      </w:r>
    </w:p>
    <w:p w:rsidR="00AB25FB" w:rsidRPr="00E03F6F" w:rsidRDefault="00AB25FB" w:rsidP="00AB25FB">
      <w:pPr>
        <w:rPr>
          <w:rFonts w:asciiTheme="majorBidi" w:hAnsiTheme="majorBidi" w:cstheme="majorBidi"/>
        </w:rPr>
      </w:pPr>
    </w:p>
    <w:p w:rsidR="000D15AA" w:rsidRPr="00E03F6F" w:rsidRDefault="00AB25FB" w:rsidP="00AB25FB">
      <w:pPr>
        <w:spacing w:line="360" w:lineRule="auto"/>
        <w:jc w:val="both"/>
        <w:rPr>
          <w:rFonts w:asciiTheme="majorBidi" w:hAnsiTheme="majorBidi" w:cstheme="majorBidi"/>
        </w:rPr>
      </w:pPr>
      <w:r w:rsidRPr="00E03F6F">
        <w:rPr>
          <w:rFonts w:asciiTheme="majorBidi" w:hAnsiTheme="majorBidi" w:cstheme="majorBidi"/>
        </w:rPr>
        <w:t xml:space="preserve">A </w:t>
      </w:r>
      <w:r w:rsidRPr="00E03F6F">
        <w:rPr>
          <w:rFonts w:asciiTheme="majorBidi" w:hAnsiTheme="majorBidi" w:cstheme="majorBidi"/>
          <w:spacing w:val="-3"/>
        </w:rPr>
        <w:t>diagram</w:t>
      </w:r>
      <w:r w:rsidRPr="00E03F6F">
        <w:rPr>
          <w:rFonts w:asciiTheme="majorBidi" w:hAnsiTheme="majorBidi" w:cstheme="majorBidi"/>
          <w:spacing w:val="52"/>
        </w:rPr>
        <w:t xml:space="preserve"> </w:t>
      </w:r>
      <w:r w:rsidRPr="00E03F6F">
        <w:rPr>
          <w:rFonts w:asciiTheme="majorBidi" w:hAnsiTheme="majorBidi" w:cstheme="majorBidi"/>
          <w:spacing w:val="-5"/>
        </w:rPr>
        <w:t>is</w:t>
      </w:r>
      <w:r w:rsidRPr="00E03F6F">
        <w:rPr>
          <w:rFonts w:asciiTheme="majorBidi" w:hAnsiTheme="majorBidi" w:cstheme="majorBidi"/>
        </w:rPr>
        <w:t xml:space="preserve"> a</w:t>
      </w:r>
      <w:r w:rsidRPr="00E03F6F">
        <w:rPr>
          <w:rFonts w:asciiTheme="majorBidi" w:hAnsiTheme="majorBidi" w:cstheme="majorBidi"/>
          <w:spacing w:val="56"/>
        </w:rPr>
        <w:t xml:space="preserve"> </w:t>
      </w:r>
      <w:r w:rsidRPr="00E03F6F">
        <w:rPr>
          <w:rFonts w:asciiTheme="majorBidi" w:hAnsiTheme="majorBidi" w:cstheme="majorBidi"/>
          <w:spacing w:val="-3"/>
        </w:rPr>
        <w:t>visual</w:t>
      </w:r>
      <w:r w:rsidRPr="00E03F6F">
        <w:rPr>
          <w:rFonts w:asciiTheme="majorBidi" w:hAnsiTheme="majorBidi" w:cstheme="majorBidi"/>
          <w:spacing w:val="49"/>
        </w:rPr>
        <w:t xml:space="preserve"> </w:t>
      </w:r>
      <w:r w:rsidRPr="00E03F6F">
        <w:rPr>
          <w:rFonts w:asciiTheme="majorBidi" w:hAnsiTheme="majorBidi" w:cstheme="majorBidi"/>
          <w:spacing w:val="-2"/>
        </w:rPr>
        <w:t>form</w:t>
      </w:r>
      <w:r w:rsidRPr="00E03F6F">
        <w:rPr>
          <w:rFonts w:asciiTheme="majorBidi" w:hAnsiTheme="majorBidi" w:cstheme="majorBidi"/>
          <w:spacing w:val="53"/>
        </w:rPr>
        <w:t xml:space="preserve"> </w:t>
      </w:r>
      <w:r w:rsidRPr="00E03F6F">
        <w:rPr>
          <w:rFonts w:asciiTheme="majorBidi" w:hAnsiTheme="majorBidi" w:cstheme="majorBidi"/>
          <w:spacing w:val="-2"/>
        </w:rPr>
        <w:t>for</w:t>
      </w:r>
      <w:r w:rsidRPr="00E03F6F">
        <w:rPr>
          <w:rFonts w:asciiTheme="majorBidi" w:hAnsiTheme="majorBidi" w:cstheme="majorBidi"/>
        </w:rPr>
        <w:t xml:space="preserve"> </w:t>
      </w:r>
      <w:r w:rsidRPr="00E03F6F">
        <w:rPr>
          <w:rFonts w:asciiTheme="majorBidi" w:hAnsiTheme="majorBidi" w:cstheme="majorBidi"/>
          <w:spacing w:val="-1"/>
        </w:rPr>
        <w:t>presentation</w:t>
      </w:r>
      <w:r w:rsidRPr="00E03F6F">
        <w:rPr>
          <w:rFonts w:asciiTheme="majorBidi" w:hAnsiTheme="majorBidi" w:cstheme="majorBidi"/>
          <w:spacing w:val="55"/>
        </w:rPr>
        <w:t xml:space="preserve"> </w:t>
      </w:r>
      <w:r w:rsidRPr="00E03F6F">
        <w:rPr>
          <w:rFonts w:asciiTheme="majorBidi" w:hAnsiTheme="majorBidi" w:cstheme="majorBidi"/>
          <w:spacing w:val="2"/>
        </w:rPr>
        <w:t>of</w:t>
      </w:r>
      <w:r w:rsidRPr="00E03F6F">
        <w:rPr>
          <w:rFonts w:asciiTheme="majorBidi" w:hAnsiTheme="majorBidi" w:cstheme="majorBidi"/>
          <w:spacing w:val="52"/>
        </w:rPr>
        <w:t xml:space="preserve"> </w:t>
      </w:r>
      <w:r w:rsidRPr="00E03F6F">
        <w:rPr>
          <w:rFonts w:asciiTheme="majorBidi" w:hAnsiTheme="majorBidi" w:cstheme="majorBidi"/>
          <w:spacing w:val="-2"/>
        </w:rPr>
        <w:t>statistical</w:t>
      </w:r>
      <w:r w:rsidRPr="00E03F6F">
        <w:rPr>
          <w:rFonts w:asciiTheme="majorBidi" w:hAnsiTheme="majorBidi" w:cstheme="majorBidi"/>
          <w:spacing w:val="39"/>
        </w:rPr>
        <w:t xml:space="preserve"> </w:t>
      </w:r>
      <w:r w:rsidRPr="00E03F6F">
        <w:rPr>
          <w:rFonts w:asciiTheme="majorBidi" w:hAnsiTheme="majorBidi" w:cstheme="majorBidi"/>
        </w:rPr>
        <w:t>data,</w:t>
      </w:r>
      <w:r w:rsidRPr="00E03F6F">
        <w:rPr>
          <w:rFonts w:asciiTheme="majorBidi" w:hAnsiTheme="majorBidi" w:cstheme="majorBidi"/>
          <w:spacing w:val="1"/>
        </w:rPr>
        <w:t xml:space="preserve"> </w:t>
      </w:r>
      <w:r w:rsidRPr="00E03F6F">
        <w:rPr>
          <w:rFonts w:asciiTheme="majorBidi" w:hAnsiTheme="majorBidi" w:cstheme="majorBidi"/>
          <w:spacing w:val="-5"/>
        </w:rPr>
        <w:t>highlighting</w:t>
      </w:r>
      <w:r w:rsidRPr="00E03F6F">
        <w:rPr>
          <w:rFonts w:asciiTheme="majorBidi" w:hAnsiTheme="majorBidi" w:cstheme="majorBidi"/>
          <w:spacing w:val="56"/>
        </w:rPr>
        <w:t xml:space="preserve"> </w:t>
      </w:r>
      <w:r w:rsidRPr="00E03F6F">
        <w:rPr>
          <w:rFonts w:asciiTheme="majorBidi" w:hAnsiTheme="majorBidi" w:cstheme="majorBidi"/>
          <w:spacing w:val="-2"/>
        </w:rPr>
        <w:t>their</w:t>
      </w:r>
      <w:r w:rsidRPr="00E03F6F">
        <w:rPr>
          <w:rFonts w:asciiTheme="majorBidi" w:hAnsiTheme="majorBidi" w:cstheme="majorBidi"/>
          <w:spacing w:val="1"/>
        </w:rPr>
        <w:t xml:space="preserve"> </w:t>
      </w:r>
      <w:r w:rsidRPr="00E03F6F">
        <w:rPr>
          <w:rFonts w:asciiTheme="majorBidi" w:hAnsiTheme="majorBidi" w:cstheme="majorBidi"/>
          <w:spacing w:val="-4"/>
        </w:rPr>
        <w:t>basic</w:t>
      </w:r>
      <w:r w:rsidRPr="00E03F6F">
        <w:rPr>
          <w:rFonts w:asciiTheme="majorBidi" w:hAnsiTheme="majorBidi" w:cstheme="majorBidi"/>
          <w:spacing w:val="56"/>
        </w:rPr>
        <w:t xml:space="preserve"> </w:t>
      </w:r>
      <w:r w:rsidRPr="00E03F6F">
        <w:rPr>
          <w:rFonts w:asciiTheme="majorBidi" w:hAnsiTheme="majorBidi" w:cstheme="majorBidi"/>
          <w:spacing w:val="-2"/>
        </w:rPr>
        <w:t>facts</w:t>
      </w:r>
      <w:r w:rsidRPr="00E03F6F">
        <w:rPr>
          <w:rFonts w:asciiTheme="majorBidi" w:hAnsiTheme="majorBidi" w:cstheme="majorBidi"/>
          <w:spacing w:val="53"/>
        </w:rPr>
        <w:t xml:space="preserve"> </w:t>
      </w:r>
      <w:r w:rsidRPr="00E03F6F">
        <w:rPr>
          <w:rFonts w:asciiTheme="majorBidi" w:hAnsiTheme="majorBidi" w:cstheme="majorBidi"/>
          <w:spacing w:val="-3"/>
        </w:rPr>
        <w:t>and</w:t>
      </w:r>
      <w:r w:rsidRPr="00E03F6F">
        <w:rPr>
          <w:rFonts w:asciiTheme="majorBidi" w:hAnsiTheme="majorBidi" w:cstheme="majorBidi"/>
          <w:spacing w:val="56"/>
        </w:rPr>
        <w:t xml:space="preserve"> </w:t>
      </w:r>
      <w:r w:rsidRPr="00E03F6F">
        <w:rPr>
          <w:rFonts w:asciiTheme="majorBidi" w:hAnsiTheme="majorBidi" w:cstheme="majorBidi"/>
          <w:spacing w:val="-3"/>
        </w:rPr>
        <w:t>relationship.</w:t>
      </w:r>
      <w:r w:rsidRPr="00E03F6F">
        <w:rPr>
          <w:rFonts w:asciiTheme="majorBidi" w:hAnsiTheme="majorBidi" w:cstheme="majorBidi"/>
          <w:spacing w:val="53"/>
        </w:rPr>
        <w:t xml:space="preserve"> </w:t>
      </w:r>
      <w:r w:rsidRPr="00E03F6F">
        <w:rPr>
          <w:rFonts w:asciiTheme="majorBidi" w:hAnsiTheme="majorBidi" w:cstheme="majorBidi"/>
          <w:spacing w:val="-1"/>
        </w:rPr>
        <w:t>If</w:t>
      </w:r>
      <w:r w:rsidRPr="00E03F6F">
        <w:rPr>
          <w:rFonts w:asciiTheme="majorBidi" w:hAnsiTheme="majorBidi" w:cstheme="majorBidi"/>
          <w:spacing w:val="48"/>
        </w:rPr>
        <w:t xml:space="preserve"> </w:t>
      </w:r>
      <w:r w:rsidRPr="00E03F6F">
        <w:rPr>
          <w:rFonts w:asciiTheme="majorBidi" w:hAnsiTheme="majorBidi" w:cstheme="majorBidi"/>
          <w:spacing w:val="-1"/>
        </w:rPr>
        <w:t>we</w:t>
      </w:r>
      <w:r w:rsidRPr="00E03F6F">
        <w:rPr>
          <w:rFonts w:asciiTheme="majorBidi" w:hAnsiTheme="majorBidi" w:cstheme="majorBidi"/>
          <w:spacing w:val="56"/>
        </w:rPr>
        <w:t xml:space="preserve"> </w:t>
      </w:r>
      <w:r w:rsidRPr="00E03F6F">
        <w:rPr>
          <w:rFonts w:asciiTheme="majorBidi" w:hAnsiTheme="majorBidi" w:cstheme="majorBidi"/>
          <w:spacing w:val="-1"/>
        </w:rPr>
        <w:t>draw</w:t>
      </w:r>
      <w:r w:rsidRPr="00E03F6F">
        <w:rPr>
          <w:rFonts w:asciiTheme="majorBidi" w:hAnsiTheme="majorBidi" w:cstheme="majorBidi"/>
          <w:spacing w:val="22"/>
        </w:rPr>
        <w:t xml:space="preserve"> </w:t>
      </w:r>
      <w:r w:rsidRPr="00E03F6F">
        <w:rPr>
          <w:rFonts w:asciiTheme="majorBidi" w:hAnsiTheme="majorBidi" w:cstheme="majorBidi"/>
          <w:spacing w:val="-3"/>
        </w:rPr>
        <w:t>diagrams</w:t>
      </w:r>
      <w:r w:rsidRPr="00E03F6F">
        <w:rPr>
          <w:rFonts w:asciiTheme="majorBidi" w:hAnsiTheme="majorBidi" w:cstheme="majorBidi"/>
          <w:spacing w:val="12"/>
        </w:rPr>
        <w:t xml:space="preserve"> </w:t>
      </w:r>
      <w:r w:rsidRPr="00E03F6F">
        <w:rPr>
          <w:rFonts w:asciiTheme="majorBidi" w:hAnsiTheme="majorBidi" w:cstheme="majorBidi"/>
          <w:spacing w:val="2"/>
        </w:rPr>
        <w:t>on</w:t>
      </w:r>
      <w:r w:rsidRPr="00E03F6F">
        <w:rPr>
          <w:rFonts w:asciiTheme="majorBidi" w:hAnsiTheme="majorBidi" w:cstheme="majorBidi"/>
          <w:spacing w:val="4"/>
        </w:rPr>
        <w:t xml:space="preserve"> </w:t>
      </w:r>
      <w:r w:rsidRPr="00E03F6F">
        <w:rPr>
          <w:rFonts w:asciiTheme="majorBidi" w:hAnsiTheme="majorBidi" w:cstheme="majorBidi"/>
        </w:rPr>
        <w:t>the</w:t>
      </w:r>
      <w:r w:rsidRPr="00E03F6F">
        <w:rPr>
          <w:rFonts w:asciiTheme="majorBidi" w:hAnsiTheme="majorBidi" w:cstheme="majorBidi"/>
          <w:spacing w:val="9"/>
        </w:rPr>
        <w:t xml:space="preserve"> </w:t>
      </w:r>
      <w:r w:rsidRPr="00E03F6F">
        <w:rPr>
          <w:rFonts w:asciiTheme="majorBidi" w:hAnsiTheme="majorBidi" w:cstheme="majorBidi"/>
          <w:spacing w:val="-5"/>
        </w:rPr>
        <w:t>basis</w:t>
      </w:r>
      <w:r w:rsidRPr="00E03F6F">
        <w:rPr>
          <w:rFonts w:asciiTheme="majorBidi" w:hAnsiTheme="majorBidi" w:cstheme="majorBidi"/>
          <w:spacing w:val="9"/>
        </w:rPr>
        <w:t xml:space="preserve"> </w:t>
      </w:r>
      <w:r w:rsidRPr="00E03F6F">
        <w:rPr>
          <w:rFonts w:asciiTheme="majorBidi" w:hAnsiTheme="majorBidi" w:cstheme="majorBidi"/>
          <w:spacing w:val="1"/>
        </w:rPr>
        <w:t xml:space="preserve">of </w:t>
      </w:r>
      <w:r w:rsidRPr="00E03F6F">
        <w:rPr>
          <w:rFonts w:asciiTheme="majorBidi" w:hAnsiTheme="majorBidi" w:cstheme="majorBidi"/>
        </w:rPr>
        <w:t>the</w:t>
      </w:r>
      <w:r w:rsidRPr="00E03F6F">
        <w:rPr>
          <w:rFonts w:asciiTheme="majorBidi" w:hAnsiTheme="majorBidi" w:cstheme="majorBidi"/>
          <w:spacing w:val="9"/>
        </w:rPr>
        <w:t xml:space="preserve"> </w:t>
      </w:r>
      <w:r w:rsidRPr="00E03F6F">
        <w:rPr>
          <w:rFonts w:asciiTheme="majorBidi" w:hAnsiTheme="majorBidi" w:cstheme="majorBidi"/>
        </w:rPr>
        <w:t>data</w:t>
      </w:r>
      <w:r w:rsidRPr="00E03F6F">
        <w:rPr>
          <w:rFonts w:asciiTheme="majorBidi" w:hAnsiTheme="majorBidi" w:cstheme="majorBidi"/>
          <w:spacing w:val="9"/>
        </w:rPr>
        <w:t xml:space="preserve"> </w:t>
      </w:r>
      <w:r w:rsidRPr="00E03F6F">
        <w:rPr>
          <w:rFonts w:asciiTheme="majorBidi" w:hAnsiTheme="majorBidi" w:cstheme="majorBidi"/>
          <w:spacing w:val="-3"/>
        </w:rPr>
        <w:t>collected</w:t>
      </w:r>
      <w:r w:rsidRPr="00E03F6F">
        <w:rPr>
          <w:rFonts w:asciiTheme="majorBidi" w:hAnsiTheme="majorBidi" w:cstheme="majorBidi"/>
          <w:spacing w:val="9"/>
        </w:rPr>
        <w:t xml:space="preserve"> </w:t>
      </w:r>
      <w:r w:rsidRPr="00E03F6F">
        <w:rPr>
          <w:rFonts w:asciiTheme="majorBidi" w:hAnsiTheme="majorBidi" w:cstheme="majorBidi"/>
          <w:spacing w:val="-1"/>
        </w:rPr>
        <w:t>they</w:t>
      </w:r>
      <w:r w:rsidRPr="00E03F6F">
        <w:rPr>
          <w:rFonts w:asciiTheme="majorBidi" w:hAnsiTheme="majorBidi" w:cstheme="majorBidi"/>
        </w:rPr>
        <w:t xml:space="preserve"> </w:t>
      </w:r>
      <w:r w:rsidRPr="00E03F6F">
        <w:rPr>
          <w:rFonts w:asciiTheme="majorBidi" w:hAnsiTheme="majorBidi" w:cstheme="majorBidi"/>
          <w:spacing w:val="-6"/>
        </w:rPr>
        <w:t>will</w:t>
      </w:r>
      <w:r w:rsidRPr="00E03F6F">
        <w:rPr>
          <w:rFonts w:asciiTheme="majorBidi" w:hAnsiTheme="majorBidi" w:cstheme="majorBidi"/>
        </w:rPr>
        <w:t xml:space="preserve"> </w:t>
      </w:r>
      <w:r w:rsidRPr="00E03F6F">
        <w:rPr>
          <w:rFonts w:asciiTheme="majorBidi" w:hAnsiTheme="majorBidi" w:cstheme="majorBidi"/>
          <w:spacing w:val="-5"/>
        </w:rPr>
        <w:t>easily</w:t>
      </w:r>
      <w:r w:rsidRPr="00E03F6F">
        <w:rPr>
          <w:rFonts w:asciiTheme="majorBidi" w:hAnsiTheme="majorBidi" w:cstheme="majorBidi"/>
        </w:rPr>
        <w:t xml:space="preserve"> </w:t>
      </w:r>
      <w:r w:rsidRPr="00E03F6F">
        <w:rPr>
          <w:rFonts w:asciiTheme="majorBidi" w:hAnsiTheme="majorBidi" w:cstheme="majorBidi"/>
          <w:spacing w:val="-3"/>
        </w:rPr>
        <w:t>be</w:t>
      </w:r>
      <w:r w:rsidRPr="00E03F6F">
        <w:rPr>
          <w:rFonts w:asciiTheme="majorBidi" w:hAnsiTheme="majorBidi" w:cstheme="majorBidi"/>
          <w:spacing w:val="47"/>
        </w:rPr>
        <w:t xml:space="preserve"> </w:t>
      </w:r>
      <w:r w:rsidRPr="00E03F6F">
        <w:rPr>
          <w:rFonts w:asciiTheme="majorBidi" w:hAnsiTheme="majorBidi" w:cstheme="majorBidi"/>
        </w:rPr>
        <w:t>understood.</w:t>
      </w:r>
    </w:p>
    <w:p w:rsidR="00843CA0" w:rsidRPr="00A0720D" w:rsidRDefault="00843CA0" w:rsidP="00843CA0">
      <w:pPr>
        <w:pStyle w:val="Heading1"/>
        <w:keepNext w:val="0"/>
        <w:keepLines w:val="0"/>
        <w:widowControl w:val="0"/>
        <w:tabs>
          <w:tab w:val="left" w:pos="470"/>
        </w:tabs>
        <w:spacing w:before="2" w:line="275" w:lineRule="exact"/>
        <w:rPr>
          <w:rFonts w:asciiTheme="majorBidi" w:hAnsiTheme="majorBidi"/>
          <w:b/>
          <w:bCs/>
          <w:color w:val="auto"/>
          <w:spacing w:val="-2"/>
          <w:sz w:val="24"/>
          <w:szCs w:val="24"/>
        </w:rPr>
      </w:pPr>
      <w:r w:rsidRPr="00A0720D">
        <w:rPr>
          <w:rFonts w:asciiTheme="majorBidi" w:hAnsiTheme="majorBidi"/>
          <w:b/>
          <w:bCs/>
          <w:color w:val="auto"/>
          <w:spacing w:val="-1"/>
          <w:sz w:val="24"/>
          <w:szCs w:val="24"/>
        </w:rPr>
        <w:t xml:space="preserve">Significance of </w:t>
      </w:r>
      <w:r w:rsidRPr="00A0720D">
        <w:rPr>
          <w:rFonts w:asciiTheme="majorBidi" w:hAnsiTheme="majorBidi"/>
          <w:b/>
          <w:bCs/>
          <w:color w:val="auto"/>
          <w:spacing w:val="-2"/>
          <w:sz w:val="24"/>
          <w:szCs w:val="24"/>
        </w:rPr>
        <w:t>Diagrams</w:t>
      </w:r>
      <w:r w:rsidRPr="00A0720D">
        <w:rPr>
          <w:rFonts w:asciiTheme="majorBidi" w:hAnsiTheme="majorBidi"/>
          <w:b/>
          <w:bCs/>
          <w:color w:val="auto"/>
          <w:spacing w:val="-3"/>
          <w:sz w:val="24"/>
          <w:szCs w:val="24"/>
        </w:rPr>
        <w:t xml:space="preserve"> </w:t>
      </w:r>
      <w:r w:rsidRPr="00A0720D">
        <w:rPr>
          <w:rFonts w:asciiTheme="majorBidi" w:hAnsiTheme="majorBidi"/>
          <w:b/>
          <w:bCs/>
          <w:color w:val="auto"/>
          <w:spacing w:val="-1"/>
          <w:sz w:val="24"/>
          <w:szCs w:val="24"/>
        </w:rPr>
        <w:t>and</w:t>
      </w:r>
      <w:r w:rsidRPr="00A0720D">
        <w:rPr>
          <w:rFonts w:asciiTheme="majorBidi" w:hAnsiTheme="majorBidi"/>
          <w:b/>
          <w:bCs/>
          <w:color w:val="auto"/>
          <w:spacing w:val="4"/>
          <w:sz w:val="24"/>
          <w:szCs w:val="24"/>
        </w:rPr>
        <w:t xml:space="preserve"> </w:t>
      </w:r>
      <w:r w:rsidRPr="00A0720D">
        <w:rPr>
          <w:rFonts w:asciiTheme="majorBidi" w:hAnsiTheme="majorBidi"/>
          <w:b/>
          <w:bCs/>
          <w:color w:val="auto"/>
          <w:spacing w:val="-2"/>
          <w:sz w:val="24"/>
          <w:szCs w:val="24"/>
        </w:rPr>
        <w:t>Graphs:</w:t>
      </w:r>
    </w:p>
    <w:p w:rsidR="00843CA0" w:rsidRPr="00E03F6F" w:rsidRDefault="00843CA0" w:rsidP="00843CA0">
      <w:pPr>
        <w:pStyle w:val="BodyText"/>
        <w:spacing w:line="242" w:lineRule="auto"/>
        <w:ind w:left="0" w:right="119" w:firstLine="0"/>
        <w:jc w:val="both"/>
        <w:rPr>
          <w:rFonts w:asciiTheme="majorBidi" w:hAnsiTheme="majorBidi" w:cstheme="majorBidi"/>
        </w:rPr>
      </w:pPr>
    </w:p>
    <w:p w:rsidR="00843CA0" w:rsidRPr="00E03F6F" w:rsidRDefault="00843CA0" w:rsidP="0047305B">
      <w:pPr>
        <w:pStyle w:val="BodyText"/>
        <w:spacing w:line="360" w:lineRule="auto"/>
        <w:ind w:left="0" w:right="119" w:firstLine="0"/>
        <w:jc w:val="both"/>
        <w:rPr>
          <w:rFonts w:asciiTheme="majorBidi" w:hAnsiTheme="majorBidi" w:cstheme="majorBidi"/>
        </w:rPr>
      </w:pPr>
      <w:r w:rsidRPr="00E03F6F">
        <w:rPr>
          <w:rFonts w:asciiTheme="majorBidi" w:hAnsiTheme="majorBidi" w:cstheme="majorBidi"/>
          <w:spacing w:val="-3"/>
        </w:rPr>
        <w:t>Diagrams</w:t>
      </w:r>
      <w:r w:rsidRPr="00E03F6F">
        <w:rPr>
          <w:rFonts w:asciiTheme="majorBidi" w:hAnsiTheme="majorBidi" w:cstheme="majorBidi"/>
          <w:spacing w:val="52"/>
        </w:rPr>
        <w:t xml:space="preserve"> </w:t>
      </w:r>
      <w:r w:rsidRPr="00E03F6F">
        <w:rPr>
          <w:rFonts w:asciiTheme="majorBidi" w:hAnsiTheme="majorBidi" w:cstheme="majorBidi"/>
          <w:spacing w:val="-2"/>
        </w:rPr>
        <w:t>and</w:t>
      </w:r>
      <w:r w:rsidRPr="00E03F6F">
        <w:rPr>
          <w:rFonts w:asciiTheme="majorBidi" w:hAnsiTheme="majorBidi" w:cstheme="majorBidi"/>
          <w:spacing w:val="52"/>
        </w:rPr>
        <w:t xml:space="preserve"> </w:t>
      </w:r>
      <w:r w:rsidRPr="00E03F6F">
        <w:rPr>
          <w:rFonts w:asciiTheme="majorBidi" w:hAnsiTheme="majorBidi" w:cstheme="majorBidi"/>
          <w:spacing w:val="-1"/>
        </w:rPr>
        <w:t>graphs</w:t>
      </w:r>
      <w:r w:rsidRPr="00E03F6F">
        <w:rPr>
          <w:rFonts w:asciiTheme="majorBidi" w:hAnsiTheme="majorBidi" w:cstheme="majorBidi"/>
          <w:spacing w:val="48"/>
        </w:rPr>
        <w:t xml:space="preserve"> </w:t>
      </w:r>
      <w:r w:rsidRPr="00E03F6F">
        <w:rPr>
          <w:rFonts w:asciiTheme="majorBidi" w:hAnsiTheme="majorBidi" w:cstheme="majorBidi"/>
          <w:spacing w:val="-1"/>
        </w:rPr>
        <w:t>are</w:t>
      </w:r>
      <w:r w:rsidRPr="00E03F6F">
        <w:rPr>
          <w:rFonts w:asciiTheme="majorBidi" w:hAnsiTheme="majorBidi" w:cstheme="majorBidi"/>
          <w:spacing w:val="52"/>
        </w:rPr>
        <w:t xml:space="preserve"> </w:t>
      </w:r>
      <w:r w:rsidRPr="00E03F6F">
        <w:rPr>
          <w:rFonts w:asciiTheme="majorBidi" w:hAnsiTheme="majorBidi" w:cstheme="majorBidi"/>
          <w:spacing w:val="-3"/>
        </w:rPr>
        <w:t>extremely</w:t>
      </w:r>
      <w:r w:rsidRPr="00E03F6F">
        <w:rPr>
          <w:rFonts w:asciiTheme="majorBidi" w:hAnsiTheme="majorBidi" w:cstheme="majorBidi"/>
          <w:spacing w:val="40"/>
        </w:rPr>
        <w:t xml:space="preserve"> </w:t>
      </w:r>
      <w:r w:rsidRPr="00E03F6F">
        <w:rPr>
          <w:rFonts w:asciiTheme="majorBidi" w:hAnsiTheme="majorBidi" w:cstheme="majorBidi"/>
          <w:spacing w:val="-3"/>
        </w:rPr>
        <w:t>useful</w:t>
      </w:r>
      <w:r w:rsidRPr="00E03F6F">
        <w:rPr>
          <w:rFonts w:asciiTheme="majorBidi" w:hAnsiTheme="majorBidi" w:cstheme="majorBidi"/>
          <w:spacing w:val="41"/>
        </w:rPr>
        <w:t xml:space="preserve"> </w:t>
      </w:r>
      <w:r w:rsidRPr="00E03F6F">
        <w:rPr>
          <w:rFonts w:asciiTheme="majorBidi" w:hAnsiTheme="majorBidi" w:cstheme="majorBidi"/>
          <w:spacing w:val="-2"/>
        </w:rPr>
        <w:t>because</w:t>
      </w:r>
      <w:r w:rsidRPr="00E03F6F">
        <w:rPr>
          <w:rFonts w:asciiTheme="majorBidi" w:hAnsiTheme="majorBidi" w:cstheme="majorBidi"/>
          <w:spacing w:val="47"/>
        </w:rPr>
        <w:t xml:space="preserve"> </w:t>
      </w:r>
      <w:r w:rsidRPr="00E03F6F">
        <w:rPr>
          <w:rFonts w:asciiTheme="majorBidi" w:hAnsiTheme="majorBidi" w:cstheme="majorBidi"/>
          <w:spacing w:val="2"/>
        </w:rPr>
        <w:t>of</w:t>
      </w:r>
      <w:r w:rsidRPr="00E03F6F">
        <w:rPr>
          <w:rFonts w:asciiTheme="majorBidi" w:hAnsiTheme="majorBidi" w:cstheme="majorBidi"/>
          <w:spacing w:val="42"/>
        </w:rPr>
        <w:t xml:space="preserve"> </w:t>
      </w:r>
      <w:r w:rsidRPr="00E03F6F">
        <w:rPr>
          <w:rFonts w:asciiTheme="majorBidi" w:hAnsiTheme="majorBidi" w:cstheme="majorBidi"/>
          <w:spacing w:val="-2"/>
        </w:rPr>
        <w:t>the</w:t>
      </w:r>
      <w:r w:rsidRPr="00E03F6F">
        <w:rPr>
          <w:rFonts w:asciiTheme="majorBidi" w:hAnsiTheme="majorBidi" w:cstheme="majorBidi"/>
          <w:spacing w:val="30"/>
        </w:rPr>
        <w:t xml:space="preserve"> </w:t>
      </w:r>
      <w:r w:rsidRPr="00E03F6F">
        <w:rPr>
          <w:rFonts w:asciiTheme="majorBidi" w:hAnsiTheme="majorBidi" w:cstheme="majorBidi"/>
          <w:spacing w:val="-4"/>
        </w:rPr>
        <w:t>following</w:t>
      </w:r>
      <w:r w:rsidRPr="00E03F6F">
        <w:rPr>
          <w:rFonts w:asciiTheme="majorBidi" w:hAnsiTheme="majorBidi" w:cstheme="majorBidi"/>
          <w:spacing w:val="4"/>
        </w:rPr>
        <w:t xml:space="preserve"> </w:t>
      </w:r>
      <w:r w:rsidRPr="00E03F6F">
        <w:rPr>
          <w:rFonts w:asciiTheme="majorBidi" w:hAnsiTheme="majorBidi" w:cstheme="majorBidi"/>
          <w:spacing w:val="-2"/>
        </w:rPr>
        <w:t>reasons.</w:t>
      </w:r>
    </w:p>
    <w:p w:rsidR="00843CA0" w:rsidRPr="00E03F6F" w:rsidRDefault="00843CA0" w:rsidP="001974D3">
      <w:pPr>
        <w:pStyle w:val="BodyText"/>
        <w:numPr>
          <w:ilvl w:val="2"/>
          <w:numId w:val="21"/>
        </w:numPr>
        <w:tabs>
          <w:tab w:val="left" w:pos="1190"/>
        </w:tabs>
        <w:spacing w:line="360" w:lineRule="auto"/>
        <w:rPr>
          <w:rFonts w:asciiTheme="majorBidi" w:hAnsiTheme="majorBidi" w:cstheme="majorBidi"/>
        </w:rPr>
      </w:pPr>
      <w:r w:rsidRPr="00E03F6F">
        <w:rPr>
          <w:rFonts w:asciiTheme="majorBidi" w:hAnsiTheme="majorBidi" w:cstheme="majorBidi"/>
          <w:spacing w:val="-1"/>
        </w:rPr>
        <w:t>They</w:t>
      </w:r>
      <w:r w:rsidRPr="00E03F6F">
        <w:rPr>
          <w:rFonts w:asciiTheme="majorBidi" w:hAnsiTheme="majorBidi" w:cstheme="majorBidi"/>
          <w:spacing w:val="-8"/>
        </w:rPr>
        <w:t xml:space="preserve"> </w:t>
      </w:r>
      <w:r w:rsidRPr="00E03F6F">
        <w:rPr>
          <w:rFonts w:asciiTheme="majorBidi" w:hAnsiTheme="majorBidi" w:cstheme="majorBidi"/>
        </w:rPr>
        <w:t>are</w:t>
      </w:r>
      <w:r w:rsidRPr="00E03F6F">
        <w:rPr>
          <w:rFonts w:asciiTheme="majorBidi" w:hAnsiTheme="majorBidi" w:cstheme="majorBidi"/>
          <w:spacing w:val="1"/>
        </w:rPr>
        <w:t xml:space="preserve"> </w:t>
      </w:r>
      <w:r w:rsidRPr="00E03F6F">
        <w:rPr>
          <w:rFonts w:asciiTheme="majorBidi" w:hAnsiTheme="majorBidi" w:cstheme="majorBidi"/>
          <w:spacing w:val="-1"/>
        </w:rPr>
        <w:t>attractive</w:t>
      </w:r>
      <w:r w:rsidRPr="00E03F6F">
        <w:rPr>
          <w:rFonts w:asciiTheme="majorBidi" w:hAnsiTheme="majorBidi" w:cstheme="majorBidi"/>
          <w:spacing w:val="1"/>
        </w:rPr>
        <w:t xml:space="preserve"> </w:t>
      </w:r>
      <w:r w:rsidRPr="00E03F6F">
        <w:rPr>
          <w:rFonts w:asciiTheme="majorBidi" w:hAnsiTheme="majorBidi" w:cstheme="majorBidi"/>
          <w:spacing w:val="-3"/>
        </w:rPr>
        <w:t>and</w:t>
      </w:r>
      <w:r w:rsidRPr="00E03F6F">
        <w:rPr>
          <w:rFonts w:asciiTheme="majorBidi" w:hAnsiTheme="majorBidi" w:cstheme="majorBidi"/>
          <w:spacing w:val="1"/>
        </w:rPr>
        <w:t xml:space="preserve"> </w:t>
      </w:r>
      <w:r w:rsidRPr="00E03F6F">
        <w:rPr>
          <w:rFonts w:asciiTheme="majorBidi" w:hAnsiTheme="majorBidi" w:cstheme="majorBidi"/>
          <w:spacing w:val="-4"/>
        </w:rPr>
        <w:t>impressive.</w:t>
      </w:r>
    </w:p>
    <w:p w:rsidR="00843CA0" w:rsidRPr="00E03F6F" w:rsidRDefault="00843CA0" w:rsidP="001974D3">
      <w:pPr>
        <w:pStyle w:val="BodyText"/>
        <w:numPr>
          <w:ilvl w:val="2"/>
          <w:numId w:val="21"/>
        </w:numPr>
        <w:tabs>
          <w:tab w:val="left" w:pos="1190"/>
        </w:tabs>
        <w:spacing w:before="2" w:line="360" w:lineRule="auto"/>
        <w:rPr>
          <w:rFonts w:asciiTheme="majorBidi" w:hAnsiTheme="majorBidi" w:cstheme="majorBidi"/>
        </w:rPr>
      </w:pPr>
      <w:r w:rsidRPr="00E03F6F">
        <w:rPr>
          <w:rFonts w:asciiTheme="majorBidi" w:hAnsiTheme="majorBidi" w:cstheme="majorBidi"/>
          <w:spacing w:val="-1"/>
        </w:rPr>
        <w:t>They</w:t>
      </w:r>
      <w:r w:rsidRPr="00E03F6F">
        <w:rPr>
          <w:rFonts w:asciiTheme="majorBidi" w:hAnsiTheme="majorBidi" w:cstheme="majorBidi"/>
          <w:spacing w:val="-8"/>
        </w:rPr>
        <w:t xml:space="preserve"> </w:t>
      </w:r>
      <w:r w:rsidRPr="00E03F6F">
        <w:rPr>
          <w:rFonts w:asciiTheme="majorBidi" w:hAnsiTheme="majorBidi" w:cstheme="majorBidi"/>
          <w:spacing w:val="-3"/>
        </w:rPr>
        <w:t>make</w:t>
      </w:r>
      <w:r w:rsidRPr="00E03F6F">
        <w:rPr>
          <w:rFonts w:asciiTheme="majorBidi" w:hAnsiTheme="majorBidi" w:cstheme="majorBidi"/>
          <w:spacing w:val="2"/>
        </w:rPr>
        <w:t xml:space="preserve"> </w:t>
      </w:r>
      <w:r w:rsidRPr="00E03F6F">
        <w:rPr>
          <w:rFonts w:asciiTheme="majorBidi" w:hAnsiTheme="majorBidi" w:cstheme="majorBidi"/>
        </w:rPr>
        <w:t>data</w:t>
      </w:r>
      <w:r w:rsidRPr="00E03F6F">
        <w:rPr>
          <w:rFonts w:asciiTheme="majorBidi" w:hAnsiTheme="majorBidi" w:cstheme="majorBidi"/>
          <w:spacing w:val="2"/>
        </w:rPr>
        <w:t xml:space="preserve"> </w:t>
      </w:r>
      <w:r w:rsidRPr="00E03F6F">
        <w:rPr>
          <w:rFonts w:asciiTheme="majorBidi" w:hAnsiTheme="majorBidi" w:cstheme="majorBidi"/>
          <w:spacing w:val="-6"/>
        </w:rPr>
        <w:t>simple</w:t>
      </w:r>
      <w:r w:rsidRPr="00E03F6F">
        <w:rPr>
          <w:rFonts w:asciiTheme="majorBidi" w:hAnsiTheme="majorBidi" w:cstheme="majorBidi"/>
          <w:spacing w:val="2"/>
        </w:rPr>
        <w:t xml:space="preserve"> </w:t>
      </w:r>
      <w:r w:rsidRPr="00E03F6F">
        <w:rPr>
          <w:rFonts w:asciiTheme="majorBidi" w:hAnsiTheme="majorBidi" w:cstheme="majorBidi"/>
          <w:spacing w:val="-3"/>
        </w:rPr>
        <w:t>and</w:t>
      </w:r>
      <w:r w:rsidRPr="00E03F6F">
        <w:rPr>
          <w:rFonts w:asciiTheme="majorBidi" w:hAnsiTheme="majorBidi" w:cstheme="majorBidi"/>
          <w:spacing w:val="2"/>
        </w:rPr>
        <w:t xml:space="preserve"> </w:t>
      </w:r>
      <w:r w:rsidRPr="00E03F6F">
        <w:rPr>
          <w:rFonts w:asciiTheme="majorBidi" w:hAnsiTheme="majorBidi" w:cstheme="majorBidi"/>
          <w:spacing w:val="-5"/>
        </w:rPr>
        <w:t>intelligible.</w:t>
      </w:r>
    </w:p>
    <w:p w:rsidR="00843CA0" w:rsidRPr="00E03F6F" w:rsidRDefault="00843CA0" w:rsidP="001974D3">
      <w:pPr>
        <w:pStyle w:val="BodyText"/>
        <w:numPr>
          <w:ilvl w:val="2"/>
          <w:numId w:val="21"/>
        </w:numPr>
        <w:tabs>
          <w:tab w:val="left" w:pos="1190"/>
        </w:tabs>
        <w:spacing w:line="360" w:lineRule="auto"/>
        <w:rPr>
          <w:rFonts w:asciiTheme="majorBidi" w:hAnsiTheme="majorBidi" w:cstheme="majorBidi"/>
        </w:rPr>
      </w:pPr>
      <w:r w:rsidRPr="00E03F6F">
        <w:rPr>
          <w:rFonts w:asciiTheme="majorBidi" w:hAnsiTheme="majorBidi" w:cstheme="majorBidi"/>
          <w:spacing w:val="-1"/>
        </w:rPr>
        <w:t>They</w:t>
      </w:r>
      <w:r w:rsidRPr="00E03F6F">
        <w:rPr>
          <w:rFonts w:asciiTheme="majorBidi" w:hAnsiTheme="majorBidi" w:cstheme="majorBidi"/>
          <w:spacing w:val="-11"/>
        </w:rPr>
        <w:t xml:space="preserve"> </w:t>
      </w:r>
      <w:r w:rsidRPr="00E03F6F">
        <w:rPr>
          <w:rFonts w:asciiTheme="majorBidi" w:hAnsiTheme="majorBidi" w:cstheme="majorBidi"/>
          <w:spacing w:val="-3"/>
        </w:rPr>
        <w:t>make</w:t>
      </w:r>
      <w:r w:rsidRPr="00E03F6F">
        <w:rPr>
          <w:rFonts w:asciiTheme="majorBidi" w:hAnsiTheme="majorBidi" w:cstheme="majorBidi"/>
          <w:spacing w:val="2"/>
        </w:rPr>
        <w:t xml:space="preserve"> </w:t>
      </w:r>
      <w:r w:rsidRPr="00E03F6F">
        <w:rPr>
          <w:rFonts w:asciiTheme="majorBidi" w:hAnsiTheme="majorBidi" w:cstheme="majorBidi"/>
          <w:spacing w:val="-3"/>
        </w:rPr>
        <w:t>comparison</w:t>
      </w:r>
      <w:r w:rsidRPr="00E03F6F">
        <w:rPr>
          <w:rFonts w:asciiTheme="majorBidi" w:hAnsiTheme="majorBidi" w:cstheme="majorBidi"/>
          <w:spacing w:val="2"/>
        </w:rPr>
        <w:t xml:space="preserve"> </w:t>
      </w:r>
      <w:r w:rsidRPr="00E03F6F">
        <w:rPr>
          <w:rFonts w:asciiTheme="majorBidi" w:hAnsiTheme="majorBidi" w:cstheme="majorBidi"/>
          <w:spacing w:val="-4"/>
        </w:rPr>
        <w:t>possible</w:t>
      </w:r>
    </w:p>
    <w:p w:rsidR="00843CA0" w:rsidRPr="00E03F6F" w:rsidRDefault="00843CA0" w:rsidP="001974D3">
      <w:pPr>
        <w:pStyle w:val="BodyText"/>
        <w:numPr>
          <w:ilvl w:val="2"/>
          <w:numId w:val="21"/>
        </w:numPr>
        <w:tabs>
          <w:tab w:val="left" w:pos="1190"/>
        </w:tabs>
        <w:spacing w:before="2" w:line="360" w:lineRule="auto"/>
        <w:rPr>
          <w:rFonts w:asciiTheme="majorBidi" w:hAnsiTheme="majorBidi" w:cstheme="majorBidi"/>
        </w:rPr>
      </w:pPr>
      <w:r w:rsidRPr="00E03F6F">
        <w:rPr>
          <w:rFonts w:asciiTheme="majorBidi" w:hAnsiTheme="majorBidi" w:cstheme="majorBidi"/>
          <w:spacing w:val="-1"/>
        </w:rPr>
        <w:t>They</w:t>
      </w:r>
      <w:r w:rsidRPr="00E03F6F">
        <w:rPr>
          <w:rFonts w:asciiTheme="majorBidi" w:hAnsiTheme="majorBidi" w:cstheme="majorBidi"/>
          <w:spacing w:val="-9"/>
        </w:rPr>
        <w:t xml:space="preserve"> </w:t>
      </w:r>
      <w:r w:rsidRPr="00E03F6F">
        <w:rPr>
          <w:rFonts w:asciiTheme="majorBidi" w:hAnsiTheme="majorBidi" w:cstheme="majorBidi"/>
          <w:spacing w:val="-3"/>
        </w:rPr>
        <w:t>save</w:t>
      </w:r>
      <w:r w:rsidRPr="00E03F6F">
        <w:rPr>
          <w:rFonts w:asciiTheme="majorBidi" w:hAnsiTheme="majorBidi" w:cstheme="majorBidi"/>
          <w:spacing w:val="4"/>
        </w:rPr>
        <w:t xml:space="preserve"> </w:t>
      </w:r>
      <w:r w:rsidRPr="00E03F6F">
        <w:rPr>
          <w:rFonts w:asciiTheme="majorBidi" w:hAnsiTheme="majorBidi" w:cstheme="majorBidi"/>
          <w:spacing w:val="-5"/>
        </w:rPr>
        <w:t>time</w:t>
      </w:r>
      <w:r w:rsidRPr="00E03F6F">
        <w:rPr>
          <w:rFonts w:asciiTheme="majorBidi" w:hAnsiTheme="majorBidi" w:cstheme="majorBidi"/>
          <w:spacing w:val="4"/>
        </w:rPr>
        <w:t xml:space="preserve"> </w:t>
      </w:r>
      <w:r w:rsidRPr="00E03F6F">
        <w:rPr>
          <w:rFonts w:asciiTheme="majorBidi" w:hAnsiTheme="majorBidi" w:cstheme="majorBidi"/>
          <w:spacing w:val="-3"/>
        </w:rPr>
        <w:t>and</w:t>
      </w:r>
      <w:r w:rsidRPr="00E03F6F">
        <w:rPr>
          <w:rFonts w:asciiTheme="majorBidi" w:hAnsiTheme="majorBidi" w:cstheme="majorBidi"/>
          <w:spacing w:val="4"/>
        </w:rPr>
        <w:t xml:space="preserve"> </w:t>
      </w:r>
      <w:r w:rsidRPr="00E03F6F">
        <w:rPr>
          <w:rFonts w:asciiTheme="majorBidi" w:hAnsiTheme="majorBidi" w:cstheme="majorBidi"/>
          <w:spacing w:val="-3"/>
        </w:rPr>
        <w:t>labour.</w:t>
      </w:r>
    </w:p>
    <w:p w:rsidR="00843CA0" w:rsidRPr="00E03F6F" w:rsidRDefault="00843CA0" w:rsidP="001974D3">
      <w:pPr>
        <w:pStyle w:val="BodyText"/>
        <w:numPr>
          <w:ilvl w:val="2"/>
          <w:numId w:val="21"/>
        </w:numPr>
        <w:tabs>
          <w:tab w:val="left" w:pos="1190"/>
        </w:tabs>
        <w:spacing w:line="360" w:lineRule="auto"/>
        <w:rPr>
          <w:rFonts w:asciiTheme="majorBidi" w:hAnsiTheme="majorBidi" w:cstheme="majorBidi"/>
        </w:rPr>
      </w:pPr>
      <w:r w:rsidRPr="00E03F6F">
        <w:rPr>
          <w:rFonts w:asciiTheme="majorBidi" w:hAnsiTheme="majorBidi" w:cstheme="majorBidi"/>
          <w:spacing w:val="-2"/>
        </w:rPr>
        <w:t>They</w:t>
      </w:r>
      <w:r w:rsidRPr="00E03F6F">
        <w:rPr>
          <w:rFonts w:asciiTheme="majorBidi" w:hAnsiTheme="majorBidi" w:cstheme="majorBidi"/>
          <w:spacing w:val="-8"/>
        </w:rPr>
        <w:t xml:space="preserve"> </w:t>
      </w:r>
      <w:r w:rsidRPr="00E03F6F">
        <w:rPr>
          <w:rFonts w:asciiTheme="majorBidi" w:hAnsiTheme="majorBidi" w:cstheme="majorBidi"/>
          <w:spacing w:val="-3"/>
        </w:rPr>
        <w:t>have</w:t>
      </w:r>
      <w:r w:rsidRPr="00E03F6F">
        <w:rPr>
          <w:rFonts w:asciiTheme="majorBidi" w:hAnsiTheme="majorBidi" w:cstheme="majorBidi"/>
          <w:spacing w:val="1"/>
        </w:rPr>
        <w:t xml:space="preserve"> </w:t>
      </w:r>
      <w:r w:rsidRPr="00E03F6F">
        <w:rPr>
          <w:rFonts w:asciiTheme="majorBidi" w:hAnsiTheme="majorBidi" w:cstheme="majorBidi"/>
          <w:spacing w:val="-3"/>
        </w:rPr>
        <w:t>universal</w:t>
      </w:r>
      <w:r w:rsidRPr="00E03F6F">
        <w:rPr>
          <w:rFonts w:asciiTheme="majorBidi" w:hAnsiTheme="majorBidi" w:cstheme="majorBidi"/>
          <w:spacing w:val="-7"/>
        </w:rPr>
        <w:t xml:space="preserve"> </w:t>
      </w:r>
      <w:r w:rsidRPr="00E03F6F">
        <w:rPr>
          <w:rFonts w:asciiTheme="majorBidi" w:hAnsiTheme="majorBidi" w:cstheme="majorBidi"/>
          <w:spacing w:val="-4"/>
        </w:rPr>
        <w:t>utility.</w:t>
      </w:r>
    </w:p>
    <w:p w:rsidR="00843CA0" w:rsidRPr="00E03F6F" w:rsidRDefault="00843CA0" w:rsidP="001974D3">
      <w:pPr>
        <w:pStyle w:val="BodyText"/>
        <w:numPr>
          <w:ilvl w:val="2"/>
          <w:numId w:val="21"/>
        </w:numPr>
        <w:tabs>
          <w:tab w:val="left" w:pos="1190"/>
        </w:tabs>
        <w:spacing w:before="2" w:line="360" w:lineRule="auto"/>
        <w:rPr>
          <w:rFonts w:asciiTheme="majorBidi" w:hAnsiTheme="majorBidi" w:cstheme="majorBidi"/>
        </w:rPr>
      </w:pPr>
      <w:r w:rsidRPr="00E03F6F">
        <w:rPr>
          <w:rFonts w:asciiTheme="majorBidi" w:hAnsiTheme="majorBidi" w:cstheme="majorBidi"/>
          <w:spacing w:val="-1"/>
        </w:rPr>
        <w:t>They</w:t>
      </w:r>
      <w:r w:rsidRPr="00E03F6F">
        <w:rPr>
          <w:rFonts w:asciiTheme="majorBidi" w:hAnsiTheme="majorBidi" w:cstheme="majorBidi"/>
          <w:spacing w:val="-10"/>
        </w:rPr>
        <w:t xml:space="preserve"> </w:t>
      </w:r>
      <w:r w:rsidRPr="00E03F6F">
        <w:rPr>
          <w:rFonts w:asciiTheme="majorBidi" w:hAnsiTheme="majorBidi" w:cstheme="majorBidi"/>
          <w:spacing w:val="-4"/>
        </w:rPr>
        <w:t>give</w:t>
      </w:r>
      <w:r w:rsidRPr="00E03F6F">
        <w:rPr>
          <w:rFonts w:asciiTheme="majorBidi" w:hAnsiTheme="majorBidi" w:cstheme="majorBidi"/>
          <w:spacing w:val="1"/>
        </w:rPr>
        <w:t xml:space="preserve"> </w:t>
      </w:r>
      <w:r w:rsidRPr="00E03F6F">
        <w:rPr>
          <w:rFonts w:asciiTheme="majorBidi" w:hAnsiTheme="majorBidi" w:cstheme="majorBidi"/>
          <w:spacing w:val="-2"/>
        </w:rPr>
        <w:t>more</w:t>
      </w:r>
      <w:r w:rsidRPr="00E03F6F">
        <w:rPr>
          <w:rFonts w:asciiTheme="majorBidi" w:hAnsiTheme="majorBidi" w:cstheme="majorBidi"/>
          <w:spacing w:val="1"/>
        </w:rPr>
        <w:t xml:space="preserve"> </w:t>
      </w:r>
      <w:r w:rsidRPr="00E03F6F">
        <w:rPr>
          <w:rFonts w:asciiTheme="majorBidi" w:hAnsiTheme="majorBidi" w:cstheme="majorBidi"/>
          <w:spacing w:val="-3"/>
        </w:rPr>
        <w:t>information.</w:t>
      </w:r>
    </w:p>
    <w:p w:rsidR="00843CA0" w:rsidRPr="00E03F6F" w:rsidRDefault="00843CA0" w:rsidP="001974D3">
      <w:pPr>
        <w:pStyle w:val="BodyText"/>
        <w:numPr>
          <w:ilvl w:val="2"/>
          <w:numId w:val="21"/>
        </w:numPr>
        <w:tabs>
          <w:tab w:val="left" w:pos="1190"/>
        </w:tabs>
        <w:spacing w:line="360" w:lineRule="auto"/>
        <w:rPr>
          <w:rFonts w:asciiTheme="majorBidi" w:hAnsiTheme="majorBidi" w:cstheme="majorBidi"/>
        </w:rPr>
      </w:pPr>
      <w:r w:rsidRPr="00E03F6F">
        <w:rPr>
          <w:rFonts w:asciiTheme="majorBidi" w:hAnsiTheme="majorBidi" w:cstheme="majorBidi"/>
          <w:spacing w:val="-2"/>
        </w:rPr>
        <w:t>They</w:t>
      </w:r>
      <w:r w:rsidRPr="00E03F6F">
        <w:rPr>
          <w:rFonts w:asciiTheme="majorBidi" w:hAnsiTheme="majorBidi" w:cstheme="majorBidi"/>
          <w:spacing w:val="-8"/>
        </w:rPr>
        <w:t xml:space="preserve"> </w:t>
      </w:r>
      <w:r w:rsidRPr="00E03F6F">
        <w:rPr>
          <w:rFonts w:asciiTheme="majorBidi" w:hAnsiTheme="majorBidi" w:cstheme="majorBidi"/>
          <w:spacing w:val="-3"/>
        </w:rPr>
        <w:t>have</w:t>
      </w:r>
      <w:r w:rsidRPr="00E03F6F">
        <w:rPr>
          <w:rFonts w:asciiTheme="majorBidi" w:hAnsiTheme="majorBidi" w:cstheme="majorBidi"/>
          <w:spacing w:val="1"/>
        </w:rPr>
        <w:t xml:space="preserve"> </w:t>
      </w:r>
      <w:r w:rsidRPr="00E03F6F">
        <w:rPr>
          <w:rFonts w:asciiTheme="majorBidi" w:hAnsiTheme="majorBidi" w:cstheme="majorBidi"/>
        </w:rPr>
        <w:t>a</w:t>
      </w:r>
      <w:r w:rsidRPr="00E03F6F">
        <w:rPr>
          <w:rFonts w:asciiTheme="majorBidi" w:hAnsiTheme="majorBidi" w:cstheme="majorBidi"/>
          <w:spacing w:val="1"/>
        </w:rPr>
        <w:t xml:space="preserve"> </w:t>
      </w:r>
      <w:r w:rsidRPr="00E03F6F">
        <w:rPr>
          <w:rFonts w:asciiTheme="majorBidi" w:hAnsiTheme="majorBidi" w:cstheme="majorBidi"/>
        </w:rPr>
        <w:t>great</w:t>
      </w:r>
      <w:r w:rsidRPr="00E03F6F">
        <w:rPr>
          <w:rFonts w:asciiTheme="majorBidi" w:hAnsiTheme="majorBidi" w:cstheme="majorBidi"/>
          <w:spacing w:val="5"/>
        </w:rPr>
        <w:t xml:space="preserve"> </w:t>
      </w:r>
      <w:r w:rsidRPr="00E03F6F">
        <w:rPr>
          <w:rFonts w:asciiTheme="majorBidi" w:hAnsiTheme="majorBidi" w:cstheme="majorBidi"/>
          <w:spacing w:val="-5"/>
        </w:rPr>
        <w:t>memorizing</w:t>
      </w:r>
      <w:r w:rsidRPr="00E03F6F">
        <w:rPr>
          <w:rFonts w:asciiTheme="majorBidi" w:hAnsiTheme="majorBidi" w:cstheme="majorBidi"/>
          <w:spacing w:val="1"/>
        </w:rPr>
        <w:t xml:space="preserve"> </w:t>
      </w:r>
      <w:r w:rsidRPr="00E03F6F">
        <w:rPr>
          <w:rFonts w:asciiTheme="majorBidi" w:hAnsiTheme="majorBidi" w:cstheme="majorBidi"/>
          <w:spacing w:val="-3"/>
        </w:rPr>
        <w:t>effect.</w:t>
      </w:r>
    </w:p>
    <w:p w:rsidR="0047305B" w:rsidRPr="0047305B" w:rsidRDefault="00843CA0" w:rsidP="0047305B">
      <w:pPr>
        <w:pStyle w:val="Heading1"/>
        <w:keepNext w:val="0"/>
        <w:keepLines w:val="0"/>
        <w:widowControl w:val="0"/>
        <w:tabs>
          <w:tab w:val="left" w:pos="830"/>
        </w:tabs>
        <w:spacing w:before="115" w:line="360" w:lineRule="auto"/>
        <w:rPr>
          <w:rFonts w:asciiTheme="majorBidi" w:hAnsiTheme="majorBidi"/>
          <w:b/>
          <w:bCs/>
          <w:color w:val="auto"/>
          <w:spacing w:val="-2"/>
          <w:sz w:val="24"/>
          <w:szCs w:val="24"/>
        </w:rPr>
      </w:pPr>
      <w:r w:rsidRPr="00A0720D">
        <w:rPr>
          <w:rFonts w:asciiTheme="majorBidi" w:hAnsiTheme="majorBidi"/>
          <w:b/>
          <w:bCs/>
          <w:color w:val="auto"/>
          <w:spacing w:val="-1"/>
          <w:sz w:val="24"/>
          <w:szCs w:val="24"/>
        </w:rPr>
        <w:t>Types</w:t>
      </w:r>
      <w:r w:rsidRPr="00A0720D">
        <w:rPr>
          <w:rFonts w:asciiTheme="majorBidi" w:hAnsiTheme="majorBidi"/>
          <w:b/>
          <w:bCs/>
          <w:color w:val="auto"/>
          <w:spacing w:val="1"/>
          <w:sz w:val="24"/>
          <w:szCs w:val="24"/>
        </w:rPr>
        <w:t xml:space="preserve"> </w:t>
      </w:r>
      <w:r w:rsidRPr="00A0720D">
        <w:rPr>
          <w:rFonts w:asciiTheme="majorBidi" w:hAnsiTheme="majorBidi"/>
          <w:b/>
          <w:bCs/>
          <w:color w:val="auto"/>
          <w:spacing w:val="-1"/>
          <w:sz w:val="24"/>
          <w:szCs w:val="24"/>
        </w:rPr>
        <w:t xml:space="preserve">of </w:t>
      </w:r>
      <w:r w:rsidRPr="00A0720D">
        <w:rPr>
          <w:rFonts w:asciiTheme="majorBidi" w:hAnsiTheme="majorBidi"/>
          <w:b/>
          <w:bCs/>
          <w:color w:val="auto"/>
          <w:spacing w:val="-2"/>
          <w:sz w:val="24"/>
          <w:szCs w:val="24"/>
        </w:rPr>
        <w:t>diagrams:</w:t>
      </w:r>
    </w:p>
    <w:p w:rsidR="0047305B" w:rsidRPr="0047305B" w:rsidRDefault="00843CA0" w:rsidP="0047305B">
      <w:pPr>
        <w:pStyle w:val="BodyText"/>
        <w:spacing w:before="2" w:line="360" w:lineRule="auto"/>
        <w:ind w:right="115"/>
        <w:jc w:val="both"/>
        <w:rPr>
          <w:rFonts w:asciiTheme="majorBidi" w:hAnsiTheme="majorBidi" w:cstheme="majorBidi"/>
          <w:spacing w:val="-2"/>
        </w:rPr>
      </w:pPr>
      <w:r w:rsidRPr="00E03F6F">
        <w:rPr>
          <w:rFonts w:asciiTheme="majorBidi" w:hAnsiTheme="majorBidi" w:cstheme="majorBidi"/>
        </w:rPr>
        <w:t>In</w:t>
      </w:r>
      <w:r w:rsidRPr="00E03F6F">
        <w:rPr>
          <w:rFonts w:asciiTheme="majorBidi" w:hAnsiTheme="majorBidi" w:cstheme="majorBidi"/>
          <w:spacing w:val="31"/>
        </w:rPr>
        <w:t xml:space="preserve"> </w:t>
      </w:r>
      <w:r w:rsidRPr="00E03F6F">
        <w:rPr>
          <w:rFonts w:asciiTheme="majorBidi" w:hAnsiTheme="majorBidi" w:cstheme="majorBidi"/>
          <w:spacing w:val="-1"/>
        </w:rPr>
        <w:t>practice,</w:t>
      </w:r>
      <w:r w:rsidRPr="00E03F6F">
        <w:rPr>
          <w:rFonts w:asciiTheme="majorBidi" w:hAnsiTheme="majorBidi" w:cstheme="majorBidi"/>
          <w:spacing w:val="31"/>
        </w:rPr>
        <w:t xml:space="preserve"> </w:t>
      </w:r>
      <w:r w:rsidRPr="00E03F6F">
        <w:rPr>
          <w:rFonts w:asciiTheme="majorBidi" w:hAnsiTheme="majorBidi" w:cstheme="majorBidi"/>
        </w:rPr>
        <w:t>a</w:t>
      </w:r>
      <w:r w:rsidRPr="00E03F6F">
        <w:rPr>
          <w:rFonts w:asciiTheme="majorBidi" w:hAnsiTheme="majorBidi" w:cstheme="majorBidi"/>
          <w:spacing w:val="31"/>
        </w:rPr>
        <w:t xml:space="preserve"> </w:t>
      </w:r>
      <w:r w:rsidRPr="00E03F6F">
        <w:rPr>
          <w:rFonts w:asciiTheme="majorBidi" w:hAnsiTheme="majorBidi" w:cstheme="majorBidi"/>
          <w:spacing w:val="-2"/>
        </w:rPr>
        <w:t>very</w:t>
      </w:r>
      <w:r w:rsidRPr="00E03F6F">
        <w:rPr>
          <w:rFonts w:asciiTheme="majorBidi" w:hAnsiTheme="majorBidi" w:cstheme="majorBidi"/>
          <w:spacing w:val="21"/>
        </w:rPr>
        <w:t xml:space="preserve"> </w:t>
      </w:r>
      <w:r w:rsidRPr="00E03F6F">
        <w:rPr>
          <w:rFonts w:asciiTheme="majorBidi" w:hAnsiTheme="majorBidi" w:cstheme="majorBidi"/>
          <w:spacing w:val="-3"/>
        </w:rPr>
        <w:t>large</w:t>
      </w:r>
      <w:r w:rsidRPr="00E03F6F">
        <w:rPr>
          <w:rFonts w:asciiTheme="majorBidi" w:hAnsiTheme="majorBidi" w:cstheme="majorBidi"/>
          <w:spacing w:val="32"/>
        </w:rPr>
        <w:t xml:space="preserve"> </w:t>
      </w:r>
      <w:r w:rsidRPr="00E03F6F">
        <w:rPr>
          <w:rFonts w:asciiTheme="majorBidi" w:hAnsiTheme="majorBidi" w:cstheme="majorBidi"/>
          <w:spacing w:val="-2"/>
        </w:rPr>
        <w:t>variety</w:t>
      </w:r>
      <w:r w:rsidRPr="00E03F6F">
        <w:rPr>
          <w:rFonts w:asciiTheme="majorBidi" w:hAnsiTheme="majorBidi" w:cstheme="majorBidi"/>
          <w:spacing w:val="21"/>
        </w:rPr>
        <w:t xml:space="preserve"> </w:t>
      </w:r>
      <w:r w:rsidRPr="00E03F6F">
        <w:rPr>
          <w:rFonts w:asciiTheme="majorBidi" w:hAnsiTheme="majorBidi" w:cstheme="majorBidi"/>
          <w:spacing w:val="2"/>
        </w:rPr>
        <w:t>of</w:t>
      </w:r>
      <w:r w:rsidRPr="00E03F6F">
        <w:rPr>
          <w:rFonts w:asciiTheme="majorBidi" w:hAnsiTheme="majorBidi" w:cstheme="majorBidi"/>
          <w:spacing w:val="18"/>
        </w:rPr>
        <w:t xml:space="preserve"> </w:t>
      </w:r>
      <w:r w:rsidRPr="00E03F6F">
        <w:rPr>
          <w:rFonts w:asciiTheme="majorBidi" w:hAnsiTheme="majorBidi" w:cstheme="majorBidi"/>
          <w:spacing w:val="-3"/>
        </w:rPr>
        <w:t>diagrams</w:t>
      </w:r>
      <w:r w:rsidRPr="00E03F6F">
        <w:rPr>
          <w:rFonts w:asciiTheme="majorBidi" w:hAnsiTheme="majorBidi" w:cstheme="majorBidi"/>
          <w:spacing w:val="24"/>
        </w:rPr>
        <w:t xml:space="preserve"> </w:t>
      </w:r>
      <w:r w:rsidRPr="00E03F6F">
        <w:rPr>
          <w:rFonts w:asciiTheme="majorBidi" w:hAnsiTheme="majorBidi" w:cstheme="majorBidi"/>
          <w:spacing w:val="-1"/>
        </w:rPr>
        <w:t>are</w:t>
      </w:r>
      <w:r w:rsidRPr="00E03F6F">
        <w:rPr>
          <w:rFonts w:asciiTheme="majorBidi" w:hAnsiTheme="majorBidi" w:cstheme="majorBidi"/>
          <w:spacing w:val="28"/>
        </w:rPr>
        <w:t xml:space="preserve"> </w:t>
      </w:r>
      <w:r w:rsidRPr="00E03F6F">
        <w:rPr>
          <w:rFonts w:asciiTheme="majorBidi" w:hAnsiTheme="majorBidi" w:cstheme="majorBidi"/>
          <w:spacing w:val="-6"/>
        </w:rPr>
        <w:t>in</w:t>
      </w:r>
      <w:r w:rsidRPr="00E03F6F">
        <w:rPr>
          <w:rFonts w:asciiTheme="majorBidi" w:hAnsiTheme="majorBidi" w:cstheme="majorBidi"/>
          <w:spacing w:val="21"/>
        </w:rPr>
        <w:t xml:space="preserve"> </w:t>
      </w:r>
      <w:r w:rsidRPr="00E03F6F">
        <w:rPr>
          <w:rFonts w:asciiTheme="majorBidi" w:hAnsiTheme="majorBidi" w:cstheme="majorBidi"/>
          <w:spacing w:val="-1"/>
        </w:rPr>
        <w:t>use</w:t>
      </w:r>
      <w:r w:rsidRPr="00E03F6F">
        <w:rPr>
          <w:rFonts w:asciiTheme="majorBidi" w:hAnsiTheme="majorBidi" w:cstheme="majorBidi"/>
          <w:spacing w:val="24"/>
        </w:rPr>
        <w:t xml:space="preserve"> </w:t>
      </w:r>
      <w:r w:rsidRPr="00E03F6F">
        <w:rPr>
          <w:rFonts w:asciiTheme="majorBidi" w:hAnsiTheme="majorBidi" w:cstheme="majorBidi"/>
          <w:spacing w:val="-3"/>
        </w:rPr>
        <w:t>and</w:t>
      </w:r>
      <w:r w:rsidRPr="00E03F6F">
        <w:rPr>
          <w:rFonts w:asciiTheme="majorBidi" w:hAnsiTheme="majorBidi" w:cstheme="majorBidi"/>
          <w:spacing w:val="27"/>
        </w:rPr>
        <w:t xml:space="preserve"> </w:t>
      </w:r>
      <w:r w:rsidRPr="00E03F6F">
        <w:rPr>
          <w:rFonts w:asciiTheme="majorBidi" w:hAnsiTheme="majorBidi" w:cstheme="majorBidi"/>
          <w:spacing w:val="-2"/>
        </w:rPr>
        <w:t>new</w:t>
      </w:r>
      <w:r w:rsidRPr="00E03F6F">
        <w:rPr>
          <w:rFonts w:asciiTheme="majorBidi" w:hAnsiTheme="majorBidi" w:cstheme="majorBidi"/>
          <w:spacing w:val="21"/>
        </w:rPr>
        <w:t xml:space="preserve"> </w:t>
      </w:r>
      <w:r w:rsidRPr="00E03F6F">
        <w:rPr>
          <w:rFonts w:asciiTheme="majorBidi" w:hAnsiTheme="majorBidi" w:cstheme="majorBidi"/>
          <w:spacing w:val="-1"/>
        </w:rPr>
        <w:t>ones</w:t>
      </w:r>
      <w:r w:rsidRPr="00E03F6F">
        <w:rPr>
          <w:rFonts w:asciiTheme="majorBidi" w:hAnsiTheme="majorBidi" w:cstheme="majorBidi"/>
          <w:spacing w:val="17"/>
        </w:rPr>
        <w:t xml:space="preserve"> </w:t>
      </w:r>
      <w:r w:rsidRPr="00E03F6F">
        <w:rPr>
          <w:rFonts w:asciiTheme="majorBidi" w:hAnsiTheme="majorBidi" w:cstheme="majorBidi"/>
        </w:rPr>
        <w:t>are</w:t>
      </w:r>
      <w:r w:rsidRPr="00E03F6F">
        <w:rPr>
          <w:rFonts w:asciiTheme="majorBidi" w:hAnsiTheme="majorBidi" w:cstheme="majorBidi"/>
          <w:spacing w:val="21"/>
        </w:rPr>
        <w:t xml:space="preserve"> </w:t>
      </w:r>
      <w:r w:rsidRPr="00E03F6F">
        <w:rPr>
          <w:rFonts w:asciiTheme="majorBidi" w:hAnsiTheme="majorBidi" w:cstheme="majorBidi"/>
          <w:spacing w:val="-2"/>
        </w:rPr>
        <w:t>constantly</w:t>
      </w:r>
      <w:r w:rsidRPr="00E03F6F">
        <w:rPr>
          <w:rFonts w:asciiTheme="majorBidi" w:hAnsiTheme="majorBidi" w:cstheme="majorBidi"/>
          <w:spacing w:val="11"/>
        </w:rPr>
        <w:t xml:space="preserve"> </w:t>
      </w:r>
      <w:r w:rsidRPr="00E03F6F">
        <w:rPr>
          <w:rFonts w:asciiTheme="majorBidi" w:hAnsiTheme="majorBidi" w:cstheme="majorBidi"/>
          <w:spacing w:val="-4"/>
        </w:rPr>
        <w:t>being</w:t>
      </w:r>
      <w:r w:rsidRPr="00E03F6F">
        <w:rPr>
          <w:rFonts w:asciiTheme="majorBidi" w:hAnsiTheme="majorBidi" w:cstheme="majorBidi"/>
          <w:spacing w:val="21"/>
        </w:rPr>
        <w:t xml:space="preserve"> </w:t>
      </w:r>
      <w:r w:rsidRPr="00E03F6F">
        <w:rPr>
          <w:rFonts w:asciiTheme="majorBidi" w:hAnsiTheme="majorBidi" w:cstheme="majorBidi"/>
          <w:spacing w:val="-1"/>
        </w:rPr>
        <w:t>added.</w:t>
      </w:r>
      <w:r w:rsidRPr="00E03F6F">
        <w:rPr>
          <w:rFonts w:asciiTheme="majorBidi" w:hAnsiTheme="majorBidi" w:cstheme="majorBidi"/>
          <w:spacing w:val="35"/>
        </w:rPr>
        <w:t xml:space="preserve"> </w:t>
      </w:r>
      <w:r w:rsidRPr="00E03F6F">
        <w:rPr>
          <w:rFonts w:asciiTheme="majorBidi" w:hAnsiTheme="majorBidi" w:cstheme="majorBidi"/>
        </w:rPr>
        <w:t>For</w:t>
      </w:r>
      <w:r w:rsidRPr="00E03F6F">
        <w:rPr>
          <w:rFonts w:asciiTheme="majorBidi" w:hAnsiTheme="majorBidi" w:cstheme="majorBidi"/>
          <w:spacing w:val="21"/>
        </w:rPr>
        <w:t xml:space="preserve"> </w:t>
      </w:r>
      <w:r w:rsidRPr="00E03F6F">
        <w:rPr>
          <w:rFonts w:asciiTheme="majorBidi" w:hAnsiTheme="majorBidi" w:cstheme="majorBidi"/>
          <w:spacing w:val="-1"/>
        </w:rPr>
        <w:t>the</w:t>
      </w:r>
      <w:r w:rsidRPr="00E03F6F">
        <w:rPr>
          <w:rFonts w:asciiTheme="majorBidi" w:hAnsiTheme="majorBidi" w:cstheme="majorBidi"/>
          <w:spacing w:val="12"/>
        </w:rPr>
        <w:t xml:space="preserve"> </w:t>
      </w:r>
      <w:r w:rsidRPr="00E03F6F">
        <w:rPr>
          <w:rFonts w:asciiTheme="majorBidi" w:hAnsiTheme="majorBidi" w:cstheme="majorBidi"/>
          <w:spacing w:val="-2"/>
        </w:rPr>
        <w:t>sake</w:t>
      </w:r>
      <w:r w:rsidRPr="00E03F6F">
        <w:rPr>
          <w:rFonts w:asciiTheme="majorBidi" w:hAnsiTheme="majorBidi" w:cstheme="majorBidi"/>
          <w:spacing w:val="18"/>
        </w:rPr>
        <w:t xml:space="preserve"> </w:t>
      </w:r>
      <w:r w:rsidRPr="00E03F6F">
        <w:rPr>
          <w:rFonts w:asciiTheme="majorBidi" w:hAnsiTheme="majorBidi" w:cstheme="majorBidi"/>
          <w:spacing w:val="2"/>
        </w:rPr>
        <w:t>of</w:t>
      </w:r>
      <w:r w:rsidRPr="00E03F6F">
        <w:rPr>
          <w:rFonts w:asciiTheme="majorBidi" w:hAnsiTheme="majorBidi" w:cstheme="majorBidi"/>
          <w:spacing w:val="8"/>
        </w:rPr>
        <w:t xml:space="preserve"> </w:t>
      </w:r>
      <w:r w:rsidRPr="00E03F6F">
        <w:rPr>
          <w:rFonts w:asciiTheme="majorBidi" w:hAnsiTheme="majorBidi" w:cstheme="majorBidi"/>
          <w:spacing w:val="-3"/>
        </w:rPr>
        <w:t>convenience</w:t>
      </w:r>
      <w:r w:rsidRPr="00E03F6F">
        <w:rPr>
          <w:rFonts w:asciiTheme="majorBidi" w:hAnsiTheme="majorBidi" w:cstheme="majorBidi"/>
          <w:spacing w:val="41"/>
        </w:rPr>
        <w:t xml:space="preserve"> </w:t>
      </w:r>
      <w:r w:rsidRPr="00E03F6F">
        <w:rPr>
          <w:rFonts w:asciiTheme="majorBidi" w:hAnsiTheme="majorBidi" w:cstheme="majorBidi"/>
          <w:spacing w:val="-3"/>
        </w:rPr>
        <w:t>and</w:t>
      </w:r>
      <w:r w:rsidRPr="00E03F6F">
        <w:rPr>
          <w:rFonts w:asciiTheme="majorBidi" w:hAnsiTheme="majorBidi" w:cstheme="majorBidi"/>
          <w:spacing w:val="1"/>
        </w:rPr>
        <w:t xml:space="preserve"> </w:t>
      </w:r>
      <w:r w:rsidRPr="00E03F6F">
        <w:rPr>
          <w:rFonts w:asciiTheme="majorBidi" w:hAnsiTheme="majorBidi" w:cstheme="majorBidi"/>
          <w:spacing w:val="-6"/>
        </w:rPr>
        <w:t>simplicity,</w:t>
      </w:r>
      <w:r w:rsidRPr="00E03F6F">
        <w:rPr>
          <w:rFonts w:asciiTheme="majorBidi" w:hAnsiTheme="majorBidi" w:cstheme="majorBidi"/>
          <w:spacing w:val="1"/>
        </w:rPr>
        <w:t xml:space="preserve"> </w:t>
      </w:r>
      <w:r w:rsidRPr="00E03F6F">
        <w:rPr>
          <w:rFonts w:asciiTheme="majorBidi" w:hAnsiTheme="majorBidi" w:cstheme="majorBidi"/>
        </w:rPr>
        <w:t>they</w:t>
      </w:r>
      <w:r w:rsidRPr="00E03F6F">
        <w:rPr>
          <w:rFonts w:asciiTheme="majorBidi" w:hAnsiTheme="majorBidi" w:cstheme="majorBidi"/>
          <w:spacing w:val="-9"/>
        </w:rPr>
        <w:t xml:space="preserve"> </w:t>
      </w:r>
      <w:r w:rsidRPr="00E03F6F">
        <w:rPr>
          <w:rFonts w:asciiTheme="majorBidi" w:hAnsiTheme="majorBidi" w:cstheme="majorBidi"/>
          <w:spacing w:val="-4"/>
        </w:rPr>
        <w:t>may</w:t>
      </w:r>
      <w:r w:rsidRPr="00E03F6F">
        <w:rPr>
          <w:rFonts w:asciiTheme="majorBidi" w:hAnsiTheme="majorBidi" w:cstheme="majorBidi"/>
          <w:spacing w:val="-9"/>
        </w:rPr>
        <w:t xml:space="preserve"> </w:t>
      </w:r>
      <w:r w:rsidRPr="00E03F6F">
        <w:rPr>
          <w:rFonts w:asciiTheme="majorBidi" w:hAnsiTheme="majorBidi" w:cstheme="majorBidi"/>
          <w:spacing w:val="-3"/>
        </w:rPr>
        <w:t>be</w:t>
      </w:r>
      <w:r w:rsidRPr="00E03F6F">
        <w:rPr>
          <w:rFonts w:asciiTheme="majorBidi" w:hAnsiTheme="majorBidi" w:cstheme="majorBidi"/>
          <w:spacing w:val="1"/>
        </w:rPr>
        <w:t xml:space="preserve"> </w:t>
      </w:r>
      <w:r w:rsidRPr="00E03F6F">
        <w:rPr>
          <w:rFonts w:asciiTheme="majorBidi" w:hAnsiTheme="majorBidi" w:cstheme="majorBidi"/>
          <w:spacing w:val="-4"/>
        </w:rPr>
        <w:t>divided</w:t>
      </w:r>
      <w:r w:rsidRPr="00E03F6F">
        <w:rPr>
          <w:rFonts w:asciiTheme="majorBidi" w:hAnsiTheme="majorBidi" w:cstheme="majorBidi"/>
          <w:spacing w:val="1"/>
        </w:rPr>
        <w:t xml:space="preserve"> </w:t>
      </w:r>
      <w:r w:rsidRPr="00E03F6F">
        <w:rPr>
          <w:rFonts w:asciiTheme="majorBidi" w:hAnsiTheme="majorBidi" w:cstheme="majorBidi"/>
          <w:spacing w:val="-2"/>
        </w:rPr>
        <w:t>under</w:t>
      </w:r>
      <w:r w:rsidRPr="00E03F6F">
        <w:rPr>
          <w:rFonts w:asciiTheme="majorBidi" w:hAnsiTheme="majorBidi" w:cstheme="majorBidi"/>
          <w:spacing w:val="1"/>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4"/>
        </w:rPr>
        <w:lastRenderedPageBreak/>
        <w:t>following</w:t>
      </w:r>
      <w:r w:rsidRPr="00E03F6F">
        <w:rPr>
          <w:rFonts w:asciiTheme="majorBidi" w:hAnsiTheme="majorBidi" w:cstheme="majorBidi"/>
          <w:spacing w:val="1"/>
        </w:rPr>
        <w:t xml:space="preserve"> </w:t>
      </w:r>
      <w:r w:rsidRPr="00E03F6F">
        <w:rPr>
          <w:rFonts w:asciiTheme="majorBidi" w:hAnsiTheme="majorBidi" w:cstheme="majorBidi"/>
          <w:spacing w:val="-2"/>
        </w:rPr>
        <w:t>heads:</w:t>
      </w:r>
    </w:p>
    <w:p w:rsidR="00843CA0" w:rsidRPr="00E03F6F" w:rsidRDefault="00843CA0" w:rsidP="001974D3">
      <w:pPr>
        <w:pStyle w:val="BodyText"/>
        <w:numPr>
          <w:ilvl w:val="2"/>
          <w:numId w:val="22"/>
        </w:numPr>
        <w:tabs>
          <w:tab w:val="left" w:pos="830"/>
        </w:tabs>
        <w:spacing w:line="360" w:lineRule="auto"/>
        <w:rPr>
          <w:rFonts w:asciiTheme="majorBidi" w:hAnsiTheme="majorBidi" w:cstheme="majorBidi"/>
        </w:rPr>
      </w:pPr>
      <w:r w:rsidRPr="00E03F6F">
        <w:rPr>
          <w:rFonts w:asciiTheme="majorBidi" w:hAnsiTheme="majorBidi" w:cstheme="majorBidi"/>
          <w:spacing w:val="-4"/>
        </w:rPr>
        <w:t>One-dimensional</w:t>
      </w:r>
      <w:r w:rsidRPr="00E03F6F">
        <w:rPr>
          <w:rFonts w:asciiTheme="majorBidi" w:hAnsiTheme="majorBidi" w:cstheme="majorBidi"/>
          <w:spacing w:val="-8"/>
        </w:rPr>
        <w:t xml:space="preserve"> </w:t>
      </w:r>
      <w:r w:rsidRPr="00E03F6F">
        <w:rPr>
          <w:rFonts w:asciiTheme="majorBidi" w:hAnsiTheme="majorBidi" w:cstheme="majorBidi"/>
          <w:spacing w:val="-3"/>
        </w:rPr>
        <w:t>diagrams</w:t>
      </w:r>
    </w:p>
    <w:p w:rsidR="00843CA0" w:rsidRPr="00E03F6F" w:rsidRDefault="00843CA0" w:rsidP="001974D3">
      <w:pPr>
        <w:pStyle w:val="BodyText"/>
        <w:numPr>
          <w:ilvl w:val="2"/>
          <w:numId w:val="22"/>
        </w:numPr>
        <w:tabs>
          <w:tab w:val="left" w:pos="830"/>
        </w:tabs>
        <w:spacing w:before="2" w:line="360" w:lineRule="auto"/>
        <w:rPr>
          <w:rFonts w:asciiTheme="majorBidi" w:hAnsiTheme="majorBidi" w:cstheme="majorBidi"/>
        </w:rPr>
      </w:pPr>
      <w:r w:rsidRPr="00E03F6F">
        <w:rPr>
          <w:rFonts w:asciiTheme="majorBidi" w:hAnsiTheme="majorBidi" w:cstheme="majorBidi"/>
          <w:spacing w:val="-3"/>
        </w:rPr>
        <w:t>Two-dimensional</w:t>
      </w:r>
      <w:r w:rsidRPr="00E03F6F">
        <w:rPr>
          <w:rFonts w:asciiTheme="majorBidi" w:hAnsiTheme="majorBidi" w:cstheme="majorBidi"/>
          <w:spacing w:val="-8"/>
        </w:rPr>
        <w:t xml:space="preserve"> </w:t>
      </w:r>
      <w:r w:rsidRPr="00E03F6F">
        <w:rPr>
          <w:rFonts w:asciiTheme="majorBidi" w:hAnsiTheme="majorBidi" w:cstheme="majorBidi"/>
          <w:spacing w:val="-3"/>
        </w:rPr>
        <w:t>diagrams</w:t>
      </w:r>
    </w:p>
    <w:p w:rsidR="00843CA0" w:rsidRPr="00E03F6F" w:rsidRDefault="00843CA0" w:rsidP="001974D3">
      <w:pPr>
        <w:pStyle w:val="BodyText"/>
        <w:numPr>
          <w:ilvl w:val="2"/>
          <w:numId w:val="22"/>
        </w:numPr>
        <w:tabs>
          <w:tab w:val="left" w:pos="830"/>
        </w:tabs>
        <w:spacing w:line="360" w:lineRule="auto"/>
        <w:rPr>
          <w:rFonts w:asciiTheme="majorBidi" w:hAnsiTheme="majorBidi" w:cstheme="majorBidi"/>
        </w:rPr>
      </w:pPr>
      <w:r w:rsidRPr="00E03F6F">
        <w:rPr>
          <w:rFonts w:asciiTheme="majorBidi" w:hAnsiTheme="majorBidi" w:cstheme="majorBidi"/>
          <w:spacing w:val="-3"/>
        </w:rPr>
        <w:t>Three-dimensional</w:t>
      </w:r>
      <w:r w:rsidRPr="00E03F6F">
        <w:rPr>
          <w:rFonts w:asciiTheme="majorBidi" w:hAnsiTheme="majorBidi" w:cstheme="majorBidi"/>
          <w:spacing w:val="-8"/>
        </w:rPr>
        <w:t xml:space="preserve"> </w:t>
      </w:r>
      <w:r w:rsidRPr="00E03F6F">
        <w:rPr>
          <w:rFonts w:asciiTheme="majorBidi" w:hAnsiTheme="majorBidi" w:cstheme="majorBidi"/>
          <w:spacing w:val="-3"/>
        </w:rPr>
        <w:t>diagrams</w:t>
      </w:r>
    </w:p>
    <w:p w:rsidR="00843CA0" w:rsidRPr="00E03F6F" w:rsidRDefault="00843CA0" w:rsidP="001974D3">
      <w:pPr>
        <w:pStyle w:val="BodyText"/>
        <w:numPr>
          <w:ilvl w:val="2"/>
          <w:numId w:val="22"/>
        </w:numPr>
        <w:tabs>
          <w:tab w:val="left" w:pos="830"/>
        </w:tabs>
        <w:spacing w:before="2" w:line="360" w:lineRule="auto"/>
        <w:rPr>
          <w:rFonts w:asciiTheme="majorBidi" w:hAnsiTheme="majorBidi" w:cstheme="majorBidi"/>
        </w:rPr>
      </w:pPr>
      <w:r w:rsidRPr="00E03F6F">
        <w:rPr>
          <w:rFonts w:asciiTheme="majorBidi" w:hAnsiTheme="majorBidi" w:cstheme="majorBidi"/>
          <w:spacing w:val="-1"/>
        </w:rPr>
        <w:t>Pictograms</w:t>
      </w:r>
      <w:r w:rsidRPr="00E03F6F">
        <w:rPr>
          <w:rFonts w:asciiTheme="majorBidi" w:hAnsiTheme="majorBidi" w:cstheme="majorBidi"/>
        </w:rPr>
        <w:t xml:space="preserve"> </w:t>
      </w:r>
      <w:r w:rsidRPr="00E03F6F">
        <w:rPr>
          <w:rFonts w:asciiTheme="majorBidi" w:hAnsiTheme="majorBidi" w:cstheme="majorBidi"/>
          <w:spacing w:val="-2"/>
        </w:rPr>
        <w:t>and</w:t>
      </w:r>
      <w:r w:rsidRPr="00E03F6F">
        <w:rPr>
          <w:rFonts w:asciiTheme="majorBidi" w:hAnsiTheme="majorBidi" w:cstheme="majorBidi"/>
          <w:spacing w:val="2"/>
        </w:rPr>
        <w:t xml:space="preserve"> </w:t>
      </w:r>
      <w:r w:rsidRPr="00E03F6F">
        <w:rPr>
          <w:rFonts w:asciiTheme="majorBidi" w:hAnsiTheme="majorBidi" w:cstheme="majorBidi"/>
          <w:spacing w:val="-1"/>
        </w:rPr>
        <w:t>Cartograms</w:t>
      </w:r>
    </w:p>
    <w:p w:rsidR="00843CA0" w:rsidRPr="00A0720D" w:rsidRDefault="00843CA0" w:rsidP="0047305B">
      <w:pPr>
        <w:pStyle w:val="Heading1"/>
        <w:keepNext w:val="0"/>
        <w:keepLines w:val="0"/>
        <w:widowControl w:val="0"/>
        <w:tabs>
          <w:tab w:val="left" w:pos="830"/>
        </w:tabs>
        <w:spacing w:before="117" w:line="360" w:lineRule="auto"/>
        <w:rPr>
          <w:rFonts w:asciiTheme="majorBidi" w:hAnsiTheme="majorBidi"/>
          <w:b/>
          <w:bCs/>
          <w:color w:val="auto"/>
          <w:sz w:val="24"/>
          <w:szCs w:val="24"/>
        </w:rPr>
      </w:pPr>
      <w:r w:rsidRPr="00A0720D">
        <w:rPr>
          <w:rFonts w:asciiTheme="majorBidi" w:hAnsiTheme="majorBidi"/>
          <w:b/>
          <w:bCs/>
          <w:color w:val="auto"/>
          <w:spacing w:val="-1"/>
          <w:sz w:val="24"/>
          <w:szCs w:val="24"/>
        </w:rPr>
        <w:t>One-dimensional</w:t>
      </w:r>
      <w:r w:rsidRPr="00A0720D">
        <w:rPr>
          <w:rFonts w:asciiTheme="majorBidi" w:hAnsiTheme="majorBidi"/>
          <w:b/>
          <w:bCs/>
          <w:color w:val="auto"/>
          <w:spacing w:val="-2"/>
          <w:sz w:val="24"/>
          <w:szCs w:val="24"/>
        </w:rPr>
        <w:t xml:space="preserve"> diagrams:</w:t>
      </w:r>
    </w:p>
    <w:p w:rsidR="00843CA0" w:rsidRPr="00E03F6F" w:rsidRDefault="00843CA0" w:rsidP="0047305B">
      <w:pPr>
        <w:pStyle w:val="BodyText"/>
        <w:spacing w:before="2" w:line="360" w:lineRule="auto"/>
        <w:ind w:right="116"/>
        <w:jc w:val="both"/>
        <w:rPr>
          <w:rFonts w:asciiTheme="majorBidi" w:hAnsiTheme="majorBidi" w:cstheme="majorBidi"/>
        </w:rPr>
      </w:pPr>
      <w:r w:rsidRPr="00E03F6F">
        <w:rPr>
          <w:rFonts w:asciiTheme="majorBidi" w:hAnsiTheme="majorBidi" w:cstheme="majorBidi"/>
          <w:spacing w:val="-1"/>
        </w:rPr>
        <w:t>In</w:t>
      </w:r>
      <w:r w:rsidRPr="00E03F6F">
        <w:rPr>
          <w:rFonts w:asciiTheme="majorBidi" w:hAnsiTheme="majorBidi" w:cstheme="majorBidi"/>
          <w:spacing w:val="3"/>
        </w:rPr>
        <w:t xml:space="preserve"> </w:t>
      </w:r>
      <w:r w:rsidRPr="00E03F6F">
        <w:rPr>
          <w:rFonts w:asciiTheme="majorBidi" w:hAnsiTheme="majorBidi" w:cstheme="majorBidi"/>
          <w:spacing w:val="-2"/>
        </w:rPr>
        <w:t>such</w:t>
      </w:r>
      <w:r w:rsidRPr="00E03F6F">
        <w:rPr>
          <w:rFonts w:asciiTheme="majorBidi" w:hAnsiTheme="majorBidi" w:cstheme="majorBidi"/>
          <w:spacing w:val="60"/>
        </w:rPr>
        <w:t xml:space="preserve"> </w:t>
      </w:r>
      <w:r w:rsidRPr="00E03F6F">
        <w:rPr>
          <w:rFonts w:asciiTheme="majorBidi" w:hAnsiTheme="majorBidi" w:cstheme="majorBidi"/>
          <w:spacing w:val="-3"/>
        </w:rPr>
        <w:t>diagrams,</w:t>
      </w:r>
      <w:r w:rsidRPr="00E03F6F">
        <w:rPr>
          <w:rFonts w:asciiTheme="majorBidi" w:hAnsiTheme="majorBidi" w:cstheme="majorBidi"/>
          <w:spacing w:val="7"/>
        </w:rPr>
        <w:t xml:space="preserve"> </w:t>
      </w:r>
      <w:r w:rsidRPr="00E03F6F">
        <w:rPr>
          <w:rFonts w:asciiTheme="majorBidi" w:hAnsiTheme="majorBidi" w:cstheme="majorBidi"/>
          <w:spacing w:val="-3"/>
        </w:rPr>
        <w:t>only</w:t>
      </w:r>
      <w:r w:rsidRPr="00E03F6F">
        <w:rPr>
          <w:rFonts w:asciiTheme="majorBidi" w:hAnsiTheme="majorBidi" w:cstheme="majorBidi"/>
          <w:spacing w:val="55"/>
        </w:rPr>
        <w:t xml:space="preserve"> </w:t>
      </w:r>
      <w:r w:rsidRPr="00E03F6F">
        <w:rPr>
          <w:rFonts w:asciiTheme="majorBidi" w:hAnsiTheme="majorBidi" w:cstheme="majorBidi"/>
          <w:spacing w:val="-3"/>
        </w:rPr>
        <w:t>one-dimensional</w:t>
      </w:r>
      <w:r w:rsidRPr="00E03F6F">
        <w:rPr>
          <w:rFonts w:asciiTheme="majorBidi" w:hAnsiTheme="majorBidi" w:cstheme="majorBidi"/>
          <w:spacing w:val="55"/>
        </w:rPr>
        <w:t xml:space="preserve"> </w:t>
      </w:r>
      <w:r w:rsidRPr="00E03F6F">
        <w:rPr>
          <w:rFonts w:asciiTheme="majorBidi" w:hAnsiTheme="majorBidi" w:cstheme="majorBidi"/>
          <w:spacing w:val="-3"/>
        </w:rPr>
        <w:t>measurement,</w:t>
      </w:r>
      <w:r w:rsidRPr="00E03F6F">
        <w:rPr>
          <w:rFonts w:asciiTheme="majorBidi" w:hAnsiTheme="majorBidi" w:cstheme="majorBidi"/>
          <w:spacing w:val="6"/>
        </w:rPr>
        <w:t xml:space="preserve"> </w:t>
      </w:r>
      <w:proofErr w:type="spellStart"/>
      <w:r w:rsidRPr="00E03F6F">
        <w:rPr>
          <w:rFonts w:asciiTheme="majorBidi" w:hAnsiTheme="majorBidi" w:cstheme="majorBidi"/>
          <w:spacing w:val="-4"/>
        </w:rPr>
        <w:t>i.e</w:t>
      </w:r>
      <w:proofErr w:type="spellEnd"/>
      <w:r w:rsidRPr="00E03F6F">
        <w:rPr>
          <w:rFonts w:asciiTheme="majorBidi" w:hAnsiTheme="majorBidi" w:cstheme="majorBidi"/>
          <w:spacing w:val="32"/>
        </w:rPr>
        <w:t xml:space="preserve"> </w:t>
      </w:r>
      <w:r w:rsidRPr="00E03F6F">
        <w:rPr>
          <w:rFonts w:asciiTheme="majorBidi" w:hAnsiTheme="majorBidi" w:cstheme="majorBidi"/>
          <w:spacing w:val="-4"/>
        </w:rPr>
        <w:t>height</w:t>
      </w:r>
      <w:r w:rsidRPr="00E03F6F">
        <w:rPr>
          <w:rFonts w:asciiTheme="majorBidi" w:hAnsiTheme="majorBidi" w:cstheme="majorBidi"/>
          <w:spacing w:val="22"/>
        </w:rPr>
        <w:t xml:space="preserve"> </w:t>
      </w:r>
      <w:r w:rsidRPr="00E03F6F">
        <w:rPr>
          <w:rFonts w:asciiTheme="majorBidi" w:hAnsiTheme="majorBidi" w:cstheme="majorBidi"/>
          <w:spacing w:val="-5"/>
        </w:rPr>
        <w:t>is</w:t>
      </w:r>
      <w:r w:rsidRPr="00E03F6F">
        <w:rPr>
          <w:rFonts w:asciiTheme="majorBidi" w:hAnsiTheme="majorBidi" w:cstheme="majorBidi"/>
          <w:spacing w:val="16"/>
        </w:rPr>
        <w:t xml:space="preserve"> </w:t>
      </w:r>
      <w:r w:rsidRPr="00E03F6F">
        <w:rPr>
          <w:rFonts w:asciiTheme="majorBidi" w:hAnsiTheme="majorBidi" w:cstheme="majorBidi"/>
          <w:spacing w:val="-2"/>
        </w:rPr>
        <w:t>used</w:t>
      </w:r>
      <w:r w:rsidRPr="00E03F6F">
        <w:rPr>
          <w:rFonts w:asciiTheme="majorBidi" w:hAnsiTheme="majorBidi" w:cstheme="majorBidi"/>
          <w:spacing w:val="16"/>
        </w:rPr>
        <w:t xml:space="preserve"> </w:t>
      </w:r>
      <w:r w:rsidRPr="00E03F6F">
        <w:rPr>
          <w:rFonts w:asciiTheme="majorBidi" w:hAnsiTheme="majorBidi" w:cstheme="majorBidi"/>
          <w:spacing w:val="-3"/>
        </w:rPr>
        <w:t>and</w:t>
      </w:r>
      <w:r w:rsidRPr="00E03F6F">
        <w:rPr>
          <w:rFonts w:asciiTheme="majorBidi" w:hAnsiTheme="majorBidi" w:cstheme="majorBidi"/>
          <w:spacing w:val="16"/>
        </w:rPr>
        <w:t xml:space="preserve"> </w:t>
      </w:r>
      <w:r w:rsidRPr="00E03F6F">
        <w:rPr>
          <w:rFonts w:asciiTheme="majorBidi" w:hAnsiTheme="majorBidi" w:cstheme="majorBidi"/>
        </w:rPr>
        <w:t>the</w:t>
      </w:r>
      <w:r w:rsidRPr="00E03F6F">
        <w:rPr>
          <w:rFonts w:asciiTheme="majorBidi" w:hAnsiTheme="majorBidi" w:cstheme="majorBidi"/>
          <w:spacing w:val="16"/>
        </w:rPr>
        <w:t xml:space="preserve"> </w:t>
      </w:r>
      <w:r w:rsidRPr="00E03F6F">
        <w:rPr>
          <w:rFonts w:asciiTheme="majorBidi" w:hAnsiTheme="majorBidi" w:cstheme="majorBidi"/>
          <w:spacing w:val="-2"/>
        </w:rPr>
        <w:t>width</w:t>
      </w:r>
      <w:r w:rsidRPr="00E03F6F">
        <w:rPr>
          <w:rFonts w:asciiTheme="majorBidi" w:hAnsiTheme="majorBidi" w:cstheme="majorBidi"/>
          <w:spacing w:val="11"/>
        </w:rPr>
        <w:t xml:space="preserve"> </w:t>
      </w:r>
      <w:r w:rsidRPr="00E03F6F">
        <w:rPr>
          <w:rFonts w:asciiTheme="majorBidi" w:hAnsiTheme="majorBidi" w:cstheme="majorBidi"/>
          <w:spacing w:val="-5"/>
        </w:rPr>
        <w:t>is</w:t>
      </w:r>
      <w:r w:rsidRPr="00E03F6F">
        <w:rPr>
          <w:rFonts w:asciiTheme="majorBidi" w:hAnsiTheme="majorBidi" w:cstheme="majorBidi"/>
          <w:spacing w:val="16"/>
        </w:rPr>
        <w:t xml:space="preserve"> </w:t>
      </w:r>
      <w:r w:rsidRPr="00E03F6F">
        <w:rPr>
          <w:rFonts w:asciiTheme="majorBidi" w:hAnsiTheme="majorBidi" w:cstheme="majorBidi"/>
          <w:spacing w:val="-1"/>
        </w:rPr>
        <w:t>not</w:t>
      </w:r>
      <w:r w:rsidRPr="00E03F6F">
        <w:rPr>
          <w:rFonts w:asciiTheme="majorBidi" w:hAnsiTheme="majorBidi" w:cstheme="majorBidi"/>
          <w:spacing w:val="22"/>
        </w:rPr>
        <w:t xml:space="preserve"> </w:t>
      </w:r>
      <w:r w:rsidRPr="00E03F6F">
        <w:rPr>
          <w:rFonts w:asciiTheme="majorBidi" w:hAnsiTheme="majorBidi" w:cstheme="majorBidi"/>
          <w:spacing w:val="-2"/>
        </w:rPr>
        <w:t>considered.</w:t>
      </w:r>
      <w:r w:rsidRPr="00E03F6F">
        <w:rPr>
          <w:rFonts w:asciiTheme="majorBidi" w:hAnsiTheme="majorBidi" w:cstheme="majorBidi"/>
          <w:spacing w:val="38"/>
        </w:rPr>
        <w:t xml:space="preserve"> </w:t>
      </w:r>
      <w:r w:rsidRPr="00E03F6F">
        <w:rPr>
          <w:rFonts w:asciiTheme="majorBidi" w:hAnsiTheme="majorBidi" w:cstheme="majorBidi"/>
          <w:spacing w:val="-2"/>
        </w:rPr>
        <w:t>These</w:t>
      </w:r>
      <w:r w:rsidRPr="00E03F6F">
        <w:rPr>
          <w:rFonts w:asciiTheme="majorBidi" w:hAnsiTheme="majorBidi" w:cstheme="majorBidi"/>
          <w:spacing w:val="16"/>
        </w:rPr>
        <w:t xml:space="preserve"> </w:t>
      </w:r>
      <w:r w:rsidRPr="00E03F6F">
        <w:rPr>
          <w:rFonts w:asciiTheme="majorBidi" w:hAnsiTheme="majorBidi" w:cstheme="majorBidi"/>
          <w:spacing w:val="-3"/>
        </w:rPr>
        <w:t>diagrams</w:t>
      </w:r>
      <w:r w:rsidRPr="00E03F6F">
        <w:rPr>
          <w:rFonts w:asciiTheme="majorBidi" w:hAnsiTheme="majorBidi" w:cstheme="majorBidi"/>
          <w:spacing w:val="9"/>
        </w:rPr>
        <w:t xml:space="preserve"> </w:t>
      </w:r>
      <w:r w:rsidRPr="00E03F6F">
        <w:rPr>
          <w:rFonts w:asciiTheme="majorBidi" w:hAnsiTheme="majorBidi" w:cstheme="majorBidi"/>
          <w:spacing w:val="-1"/>
        </w:rPr>
        <w:t>are</w:t>
      </w:r>
      <w:r w:rsidRPr="00E03F6F">
        <w:rPr>
          <w:rFonts w:asciiTheme="majorBidi" w:hAnsiTheme="majorBidi" w:cstheme="majorBidi"/>
          <w:spacing w:val="26"/>
        </w:rPr>
        <w:t xml:space="preserve"> </w:t>
      </w:r>
      <w:r w:rsidRPr="00E03F6F">
        <w:rPr>
          <w:rFonts w:asciiTheme="majorBidi" w:hAnsiTheme="majorBidi" w:cstheme="majorBidi"/>
          <w:spacing w:val="-5"/>
        </w:rPr>
        <w:t>in</w:t>
      </w:r>
      <w:r w:rsidRPr="00E03F6F">
        <w:rPr>
          <w:rFonts w:asciiTheme="majorBidi" w:hAnsiTheme="majorBidi" w:cstheme="majorBidi"/>
          <w:spacing w:val="-3"/>
        </w:rPr>
        <w:t xml:space="preserve"> </w:t>
      </w: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2"/>
        </w:rPr>
        <w:t>form</w:t>
      </w:r>
      <w:r w:rsidRPr="00E03F6F">
        <w:rPr>
          <w:rFonts w:asciiTheme="majorBidi" w:hAnsiTheme="majorBidi" w:cstheme="majorBidi"/>
          <w:spacing w:val="-6"/>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spacing w:val="-2"/>
        </w:rPr>
        <w:t>bar</w:t>
      </w:r>
      <w:r w:rsidRPr="00E03F6F">
        <w:rPr>
          <w:rFonts w:asciiTheme="majorBidi" w:hAnsiTheme="majorBidi" w:cstheme="majorBidi"/>
          <w:spacing w:val="2"/>
        </w:rPr>
        <w:t xml:space="preserve"> or </w:t>
      </w:r>
      <w:r w:rsidRPr="00E03F6F">
        <w:rPr>
          <w:rFonts w:asciiTheme="majorBidi" w:hAnsiTheme="majorBidi" w:cstheme="majorBidi"/>
          <w:spacing w:val="-6"/>
        </w:rPr>
        <w:t>line</w:t>
      </w:r>
      <w:r w:rsidRPr="00E03F6F">
        <w:rPr>
          <w:rFonts w:asciiTheme="majorBidi" w:hAnsiTheme="majorBidi" w:cstheme="majorBidi"/>
          <w:spacing w:val="2"/>
        </w:rPr>
        <w:t xml:space="preserve"> </w:t>
      </w:r>
      <w:r w:rsidRPr="00E03F6F">
        <w:rPr>
          <w:rFonts w:asciiTheme="majorBidi" w:hAnsiTheme="majorBidi" w:cstheme="majorBidi"/>
          <w:spacing w:val="-1"/>
        </w:rPr>
        <w:t>charts</w:t>
      </w:r>
      <w:r w:rsidRPr="00E03F6F">
        <w:rPr>
          <w:rFonts w:asciiTheme="majorBidi" w:hAnsiTheme="majorBidi" w:cstheme="majorBidi"/>
          <w:spacing w:val="2"/>
        </w:rPr>
        <w:t xml:space="preserve"> </w:t>
      </w:r>
      <w:r w:rsidRPr="00E03F6F">
        <w:rPr>
          <w:rFonts w:asciiTheme="majorBidi" w:hAnsiTheme="majorBidi" w:cstheme="majorBidi"/>
          <w:spacing w:val="-3"/>
        </w:rPr>
        <w:t>and</w:t>
      </w:r>
      <w:r w:rsidRPr="00E03F6F">
        <w:rPr>
          <w:rFonts w:asciiTheme="majorBidi" w:hAnsiTheme="majorBidi" w:cstheme="majorBidi"/>
          <w:spacing w:val="2"/>
        </w:rPr>
        <w:t xml:space="preserve"> </w:t>
      </w:r>
      <w:r w:rsidRPr="00E03F6F">
        <w:rPr>
          <w:rFonts w:asciiTheme="majorBidi" w:hAnsiTheme="majorBidi" w:cstheme="majorBidi"/>
        </w:rPr>
        <w:t>can</w:t>
      </w:r>
      <w:r w:rsidRPr="00E03F6F">
        <w:rPr>
          <w:rFonts w:asciiTheme="majorBidi" w:hAnsiTheme="majorBidi" w:cstheme="majorBidi"/>
          <w:spacing w:val="-5"/>
        </w:rPr>
        <w:t xml:space="preserve"> </w:t>
      </w:r>
      <w:r w:rsidRPr="00E03F6F">
        <w:rPr>
          <w:rFonts w:asciiTheme="majorBidi" w:hAnsiTheme="majorBidi" w:cstheme="majorBidi"/>
          <w:spacing w:val="-3"/>
        </w:rPr>
        <w:t>be</w:t>
      </w:r>
      <w:r w:rsidRPr="00E03F6F">
        <w:rPr>
          <w:rFonts w:asciiTheme="majorBidi" w:hAnsiTheme="majorBidi" w:cstheme="majorBidi"/>
          <w:spacing w:val="2"/>
        </w:rPr>
        <w:t xml:space="preserve"> </w:t>
      </w:r>
      <w:r w:rsidRPr="00E03F6F">
        <w:rPr>
          <w:rFonts w:asciiTheme="majorBidi" w:hAnsiTheme="majorBidi" w:cstheme="majorBidi"/>
          <w:spacing w:val="-5"/>
        </w:rPr>
        <w:t>classified</w:t>
      </w:r>
      <w:r w:rsidRPr="00E03F6F">
        <w:rPr>
          <w:rFonts w:asciiTheme="majorBidi" w:hAnsiTheme="majorBidi" w:cstheme="majorBidi"/>
          <w:spacing w:val="2"/>
        </w:rPr>
        <w:t xml:space="preserve"> </w:t>
      </w:r>
      <w:r w:rsidRPr="00E03F6F">
        <w:rPr>
          <w:rFonts w:asciiTheme="majorBidi" w:hAnsiTheme="majorBidi" w:cstheme="majorBidi"/>
        </w:rPr>
        <w:t>as</w:t>
      </w:r>
    </w:p>
    <w:p w:rsidR="00843CA0" w:rsidRPr="00E03F6F" w:rsidRDefault="00843CA0" w:rsidP="001974D3">
      <w:pPr>
        <w:pStyle w:val="BodyText"/>
        <w:numPr>
          <w:ilvl w:val="0"/>
          <w:numId w:val="23"/>
        </w:numPr>
        <w:tabs>
          <w:tab w:val="left" w:pos="830"/>
        </w:tabs>
        <w:spacing w:line="360" w:lineRule="auto"/>
        <w:rPr>
          <w:rFonts w:asciiTheme="majorBidi" w:hAnsiTheme="majorBidi" w:cstheme="majorBidi"/>
        </w:rPr>
      </w:pPr>
      <w:r w:rsidRPr="00E03F6F">
        <w:rPr>
          <w:rFonts w:asciiTheme="majorBidi" w:hAnsiTheme="majorBidi" w:cstheme="majorBidi"/>
          <w:spacing w:val="-5"/>
        </w:rPr>
        <w:t>Line</w:t>
      </w:r>
      <w:r w:rsidRPr="00E03F6F">
        <w:rPr>
          <w:rFonts w:asciiTheme="majorBidi" w:hAnsiTheme="majorBidi" w:cstheme="majorBidi"/>
          <w:spacing w:val="1"/>
        </w:rPr>
        <w:t xml:space="preserve"> </w:t>
      </w:r>
      <w:r w:rsidRPr="00E03F6F">
        <w:rPr>
          <w:rFonts w:asciiTheme="majorBidi" w:hAnsiTheme="majorBidi" w:cstheme="majorBidi"/>
          <w:spacing w:val="-2"/>
        </w:rPr>
        <w:t>Diagram</w:t>
      </w:r>
    </w:p>
    <w:p w:rsidR="00843CA0" w:rsidRPr="00E03F6F" w:rsidRDefault="00843CA0" w:rsidP="001974D3">
      <w:pPr>
        <w:pStyle w:val="BodyText"/>
        <w:numPr>
          <w:ilvl w:val="0"/>
          <w:numId w:val="23"/>
        </w:numPr>
        <w:tabs>
          <w:tab w:val="left" w:pos="830"/>
        </w:tabs>
        <w:spacing w:before="2" w:line="360" w:lineRule="auto"/>
        <w:rPr>
          <w:rFonts w:asciiTheme="majorBidi" w:hAnsiTheme="majorBidi" w:cstheme="majorBidi"/>
        </w:rPr>
      </w:pPr>
      <w:r w:rsidRPr="00E03F6F">
        <w:rPr>
          <w:rFonts w:asciiTheme="majorBidi" w:hAnsiTheme="majorBidi" w:cstheme="majorBidi"/>
          <w:spacing w:val="-5"/>
        </w:rPr>
        <w:t>Simple</w:t>
      </w:r>
      <w:r w:rsidRPr="00E03F6F">
        <w:rPr>
          <w:rFonts w:asciiTheme="majorBidi" w:hAnsiTheme="majorBidi" w:cstheme="majorBidi"/>
          <w:spacing w:val="1"/>
        </w:rPr>
        <w:t xml:space="preserve"> </w:t>
      </w:r>
      <w:r w:rsidRPr="00E03F6F">
        <w:rPr>
          <w:rFonts w:asciiTheme="majorBidi" w:hAnsiTheme="majorBidi" w:cstheme="majorBidi"/>
          <w:spacing w:val="-2"/>
        </w:rPr>
        <w:t>Diagram</w:t>
      </w:r>
    </w:p>
    <w:p w:rsidR="00843CA0" w:rsidRPr="00E03F6F" w:rsidRDefault="00843CA0" w:rsidP="001974D3">
      <w:pPr>
        <w:pStyle w:val="BodyText"/>
        <w:numPr>
          <w:ilvl w:val="0"/>
          <w:numId w:val="23"/>
        </w:numPr>
        <w:tabs>
          <w:tab w:val="left" w:pos="830"/>
        </w:tabs>
        <w:spacing w:line="360" w:lineRule="auto"/>
        <w:rPr>
          <w:rFonts w:asciiTheme="majorBidi" w:hAnsiTheme="majorBidi" w:cstheme="majorBidi"/>
        </w:rPr>
      </w:pPr>
      <w:r w:rsidRPr="00E03F6F">
        <w:rPr>
          <w:rFonts w:asciiTheme="majorBidi" w:hAnsiTheme="majorBidi" w:cstheme="majorBidi"/>
          <w:spacing w:val="-4"/>
        </w:rPr>
        <w:t>Multiple</w:t>
      </w:r>
      <w:r w:rsidRPr="00E03F6F">
        <w:rPr>
          <w:rFonts w:asciiTheme="majorBidi" w:hAnsiTheme="majorBidi" w:cstheme="majorBidi"/>
          <w:spacing w:val="2"/>
        </w:rPr>
        <w:t xml:space="preserve"> </w:t>
      </w:r>
      <w:r w:rsidRPr="00E03F6F">
        <w:rPr>
          <w:rFonts w:asciiTheme="majorBidi" w:hAnsiTheme="majorBidi" w:cstheme="majorBidi"/>
        </w:rPr>
        <w:t>Bar</w:t>
      </w:r>
      <w:r w:rsidRPr="00E03F6F">
        <w:rPr>
          <w:rFonts w:asciiTheme="majorBidi" w:hAnsiTheme="majorBidi" w:cstheme="majorBidi"/>
          <w:spacing w:val="2"/>
        </w:rPr>
        <w:t xml:space="preserve"> </w:t>
      </w:r>
      <w:r w:rsidRPr="00E03F6F">
        <w:rPr>
          <w:rFonts w:asciiTheme="majorBidi" w:hAnsiTheme="majorBidi" w:cstheme="majorBidi"/>
          <w:spacing w:val="-2"/>
        </w:rPr>
        <w:t>Diagram</w:t>
      </w:r>
    </w:p>
    <w:p w:rsidR="00843CA0" w:rsidRPr="00E03F6F" w:rsidRDefault="00843CA0" w:rsidP="001974D3">
      <w:pPr>
        <w:pStyle w:val="BodyText"/>
        <w:numPr>
          <w:ilvl w:val="0"/>
          <w:numId w:val="23"/>
        </w:numPr>
        <w:tabs>
          <w:tab w:val="left" w:pos="830"/>
        </w:tabs>
        <w:spacing w:before="2" w:line="360" w:lineRule="auto"/>
        <w:rPr>
          <w:rFonts w:asciiTheme="majorBidi" w:hAnsiTheme="majorBidi" w:cstheme="majorBidi"/>
        </w:rPr>
      </w:pPr>
      <w:r w:rsidRPr="00E03F6F">
        <w:rPr>
          <w:rFonts w:asciiTheme="majorBidi" w:hAnsiTheme="majorBidi" w:cstheme="majorBidi"/>
          <w:spacing w:val="-3"/>
        </w:rPr>
        <w:t>Sub-divided</w:t>
      </w:r>
      <w:r w:rsidRPr="00E03F6F">
        <w:rPr>
          <w:rFonts w:asciiTheme="majorBidi" w:hAnsiTheme="majorBidi" w:cstheme="majorBidi"/>
          <w:spacing w:val="1"/>
        </w:rPr>
        <w:t xml:space="preserve"> </w:t>
      </w:r>
      <w:r w:rsidRPr="00E03F6F">
        <w:rPr>
          <w:rFonts w:asciiTheme="majorBidi" w:hAnsiTheme="majorBidi" w:cstheme="majorBidi"/>
        </w:rPr>
        <w:t>Bar</w:t>
      </w:r>
      <w:r w:rsidRPr="00E03F6F">
        <w:rPr>
          <w:rFonts w:asciiTheme="majorBidi" w:hAnsiTheme="majorBidi" w:cstheme="majorBidi"/>
          <w:spacing w:val="1"/>
        </w:rPr>
        <w:t xml:space="preserve"> </w:t>
      </w:r>
      <w:r w:rsidRPr="00E03F6F">
        <w:rPr>
          <w:rFonts w:asciiTheme="majorBidi" w:hAnsiTheme="majorBidi" w:cstheme="majorBidi"/>
          <w:spacing w:val="-2"/>
        </w:rPr>
        <w:t>Diagram</w:t>
      </w:r>
    </w:p>
    <w:p w:rsidR="000D15AA" w:rsidRPr="00E03F6F" w:rsidRDefault="00843CA0" w:rsidP="001974D3">
      <w:pPr>
        <w:pStyle w:val="BodyText"/>
        <w:numPr>
          <w:ilvl w:val="0"/>
          <w:numId w:val="23"/>
        </w:numPr>
        <w:tabs>
          <w:tab w:val="left" w:pos="830"/>
        </w:tabs>
        <w:spacing w:before="2" w:line="360" w:lineRule="auto"/>
        <w:rPr>
          <w:rFonts w:asciiTheme="majorBidi" w:hAnsiTheme="majorBidi" w:cstheme="majorBidi"/>
        </w:rPr>
      </w:pPr>
      <w:r w:rsidRPr="00E03F6F">
        <w:rPr>
          <w:rFonts w:asciiTheme="majorBidi" w:hAnsiTheme="majorBidi" w:cstheme="majorBidi"/>
          <w:spacing w:val="-1"/>
        </w:rPr>
        <w:t>Percentage</w:t>
      </w:r>
      <w:r w:rsidRPr="00E03F6F">
        <w:rPr>
          <w:rFonts w:asciiTheme="majorBidi" w:hAnsiTheme="majorBidi" w:cstheme="majorBidi"/>
          <w:spacing w:val="2"/>
        </w:rPr>
        <w:t xml:space="preserve"> </w:t>
      </w:r>
      <w:r w:rsidRPr="00E03F6F">
        <w:rPr>
          <w:rFonts w:asciiTheme="majorBidi" w:hAnsiTheme="majorBidi" w:cstheme="majorBidi"/>
          <w:spacing w:val="-2"/>
        </w:rPr>
        <w:t>Bar</w:t>
      </w:r>
      <w:r w:rsidRPr="00E03F6F">
        <w:rPr>
          <w:rFonts w:asciiTheme="majorBidi" w:hAnsiTheme="majorBidi" w:cstheme="majorBidi"/>
          <w:spacing w:val="2"/>
        </w:rPr>
        <w:t xml:space="preserve"> </w:t>
      </w:r>
      <w:r w:rsidRPr="00E03F6F">
        <w:rPr>
          <w:rFonts w:asciiTheme="majorBidi" w:hAnsiTheme="majorBidi" w:cstheme="majorBidi"/>
          <w:spacing w:val="-2"/>
        </w:rPr>
        <w:t>Diagram</w:t>
      </w:r>
    </w:p>
    <w:p w:rsidR="00843CA0" w:rsidRPr="00A0720D" w:rsidRDefault="00843CA0" w:rsidP="0047305B">
      <w:pPr>
        <w:pStyle w:val="Heading1"/>
        <w:spacing w:before="36" w:line="360" w:lineRule="auto"/>
        <w:ind w:left="149"/>
        <w:rPr>
          <w:rFonts w:asciiTheme="majorBidi" w:hAnsiTheme="majorBidi"/>
          <w:b/>
          <w:bCs/>
          <w:color w:val="auto"/>
          <w:sz w:val="24"/>
          <w:szCs w:val="24"/>
        </w:rPr>
      </w:pPr>
      <w:r w:rsidRPr="00A0720D">
        <w:rPr>
          <w:rFonts w:asciiTheme="majorBidi" w:hAnsiTheme="majorBidi"/>
          <w:b/>
          <w:bCs/>
          <w:color w:val="auto"/>
          <w:spacing w:val="-1"/>
          <w:sz w:val="24"/>
          <w:szCs w:val="24"/>
        </w:rPr>
        <w:t>Line</w:t>
      </w:r>
      <w:r w:rsidRPr="00A0720D">
        <w:rPr>
          <w:rFonts w:asciiTheme="majorBidi" w:hAnsiTheme="majorBidi"/>
          <w:b/>
          <w:bCs/>
          <w:color w:val="auto"/>
          <w:spacing w:val="3"/>
          <w:sz w:val="24"/>
          <w:szCs w:val="24"/>
        </w:rPr>
        <w:t xml:space="preserve"> </w:t>
      </w:r>
      <w:r w:rsidRPr="00A0720D">
        <w:rPr>
          <w:rFonts w:asciiTheme="majorBidi" w:hAnsiTheme="majorBidi"/>
          <w:b/>
          <w:bCs/>
          <w:color w:val="auto"/>
          <w:spacing w:val="-2"/>
          <w:sz w:val="24"/>
          <w:szCs w:val="24"/>
        </w:rPr>
        <w:t>Diagram:</w:t>
      </w:r>
    </w:p>
    <w:p w:rsidR="00843CA0" w:rsidRPr="0047305B" w:rsidRDefault="00843CA0" w:rsidP="0047305B">
      <w:pPr>
        <w:pStyle w:val="Heading1"/>
        <w:spacing w:before="2" w:line="360" w:lineRule="auto"/>
        <w:ind w:left="149"/>
        <w:rPr>
          <w:rFonts w:asciiTheme="majorBidi" w:hAnsiTheme="majorBidi"/>
          <w:b/>
          <w:bCs/>
          <w:color w:val="auto"/>
          <w:sz w:val="24"/>
          <w:szCs w:val="24"/>
        </w:rPr>
      </w:pPr>
      <w:r w:rsidRPr="0047305B">
        <w:rPr>
          <w:rFonts w:asciiTheme="majorBidi" w:hAnsiTheme="majorBidi"/>
          <w:b/>
          <w:bCs/>
          <w:color w:val="auto"/>
          <w:spacing w:val="-3"/>
          <w:sz w:val="24"/>
          <w:szCs w:val="24"/>
        </w:rPr>
        <w:t>Example</w:t>
      </w:r>
      <w:r w:rsidRPr="0047305B">
        <w:rPr>
          <w:rFonts w:asciiTheme="majorBidi" w:hAnsiTheme="majorBidi"/>
          <w:b/>
          <w:bCs/>
          <w:color w:val="auto"/>
          <w:spacing w:val="-2"/>
          <w:sz w:val="24"/>
          <w:szCs w:val="24"/>
        </w:rPr>
        <w:t>:</w:t>
      </w:r>
    </w:p>
    <w:p w:rsidR="00843CA0" w:rsidRPr="0047305B" w:rsidRDefault="00843CA0" w:rsidP="0047305B">
      <w:pPr>
        <w:pStyle w:val="BodyText"/>
        <w:spacing w:line="360" w:lineRule="auto"/>
        <w:ind w:left="149" w:firstLine="0"/>
        <w:rPr>
          <w:rFonts w:asciiTheme="majorBidi" w:hAnsiTheme="majorBidi" w:cstheme="majorBidi"/>
          <w:b/>
          <w:bCs/>
          <w:i/>
          <w:iCs/>
        </w:rPr>
      </w:pPr>
      <w:r w:rsidRPr="0047305B">
        <w:rPr>
          <w:rFonts w:asciiTheme="majorBidi" w:hAnsiTheme="majorBidi" w:cstheme="majorBidi"/>
          <w:b/>
          <w:bCs/>
          <w:i/>
          <w:iCs/>
          <w:spacing w:val="-1"/>
        </w:rPr>
        <w:t>Show</w:t>
      </w:r>
      <w:r w:rsidRPr="0047305B">
        <w:rPr>
          <w:rFonts w:asciiTheme="majorBidi" w:hAnsiTheme="majorBidi" w:cstheme="majorBidi"/>
          <w:b/>
          <w:bCs/>
          <w:i/>
          <w:iCs/>
          <w:spacing w:val="1"/>
        </w:rPr>
        <w:t xml:space="preserve"> </w:t>
      </w:r>
      <w:r w:rsidRPr="0047305B">
        <w:rPr>
          <w:rFonts w:asciiTheme="majorBidi" w:hAnsiTheme="majorBidi" w:cstheme="majorBidi"/>
          <w:b/>
          <w:bCs/>
          <w:i/>
          <w:iCs/>
        </w:rPr>
        <w:t>the</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5"/>
        </w:rPr>
        <w:t>following</w:t>
      </w:r>
      <w:r w:rsidRPr="0047305B">
        <w:rPr>
          <w:rFonts w:asciiTheme="majorBidi" w:hAnsiTheme="majorBidi" w:cstheme="majorBidi"/>
          <w:b/>
          <w:bCs/>
          <w:i/>
          <w:iCs/>
          <w:spacing w:val="1"/>
        </w:rPr>
        <w:t xml:space="preserve"> </w:t>
      </w:r>
      <w:r w:rsidRPr="0047305B">
        <w:rPr>
          <w:rFonts w:asciiTheme="majorBidi" w:hAnsiTheme="majorBidi" w:cstheme="majorBidi"/>
          <w:b/>
          <w:bCs/>
          <w:i/>
          <w:iCs/>
        </w:rPr>
        <w:t>data</w:t>
      </w:r>
      <w:r w:rsidRPr="0047305B">
        <w:rPr>
          <w:rFonts w:asciiTheme="majorBidi" w:hAnsiTheme="majorBidi" w:cstheme="majorBidi"/>
          <w:b/>
          <w:bCs/>
          <w:i/>
          <w:iCs/>
          <w:spacing w:val="1"/>
        </w:rPr>
        <w:t xml:space="preserve"> </w:t>
      </w:r>
      <w:r w:rsidRPr="0047305B">
        <w:rPr>
          <w:rFonts w:asciiTheme="majorBidi" w:hAnsiTheme="majorBidi" w:cstheme="majorBidi"/>
          <w:b/>
          <w:bCs/>
          <w:i/>
          <w:iCs/>
        </w:rPr>
        <w:t>by</w:t>
      </w:r>
      <w:r w:rsidRPr="0047305B">
        <w:rPr>
          <w:rFonts w:asciiTheme="majorBidi" w:hAnsiTheme="majorBidi" w:cstheme="majorBidi"/>
          <w:b/>
          <w:bCs/>
          <w:i/>
          <w:iCs/>
          <w:spacing w:val="-10"/>
        </w:rPr>
        <w:t xml:space="preserve"> </w:t>
      </w:r>
      <w:r w:rsidRPr="0047305B">
        <w:rPr>
          <w:rFonts w:asciiTheme="majorBidi" w:hAnsiTheme="majorBidi" w:cstheme="majorBidi"/>
          <w:b/>
          <w:bCs/>
          <w:i/>
          <w:iCs/>
        </w:rPr>
        <w:t>a</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7"/>
        </w:rPr>
        <w:t>line</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1"/>
        </w:rPr>
        <w:t>chart:</w:t>
      </w:r>
    </w:p>
    <w:tbl>
      <w:tblPr>
        <w:tblStyle w:val="TableNormal1"/>
        <w:tblW w:w="0" w:type="auto"/>
        <w:tblInd w:w="110" w:type="dxa"/>
        <w:tblLayout w:type="fixed"/>
        <w:tblLook w:val="01E0" w:firstRow="1" w:lastRow="1" w:firstColumn="1" w:lastColumn="1" w:noHBand="0" w:noVBand="0"/>
      </w:tblPr>
      <w:tblGrid>
        <w:gridCol w:w="1837"/>
        <w:gridCol w:w="839"/>
        <w:gridCol w:w="720"/>
        <w:gridCol w:w="658"/>
        <w:gridCol w:w="720"/>
        <w:gridCol w:w="720"/>
        <w:gridCol w:w="1102"/>
      </w:tblGrid>
      <w:tr w:rsidR="00E03F6F" w:rsidRPr="00E03F6F" w:rsidTr="00CF0EA4">
        <w:trPr>
          <w:trHeight w:hRule="exact" w:val="326"/>
        </w:trPr>
        <w:tc>
          <w:tcPr>
            <w:tcW w:w="1837" w:type="dxa"/>
            <w:tcBorders>
              <w:top w:val="single" w:sz="5" w:space="0" w:color="000000"/>
              <w:left w:val="single" w:sz="5" w:space="0" w:color="000000"/>
              <w:bottom w:val="single" w:sz="5" w:space="0" w:color="000000"/>
              <w:right w:val="nil"/>
            </w:tcBorders>
          </w:tcPr>
          <w:p w:rsidR="00843CA0" w:rsidRPr="00E03F6F" w:rsidRDefault="00843CA0" w:rsidP="00CF0EA4">
            <w:pPr>
              <w:pStyle w:val="TableParagraph"/>
              <w:spacing w:before="8"/>
              <w:ind w:left="27"/>
              <w:rPr>
                <w:rFonts w:asciiTheme="majorBidi" w:eastAsia="Times New Roman" w:hAnsiTheme="majorBidi" w:cstheme="majorBidi"/>
                <w:sz w:val="24"/>
                <w:szCs w:val="24"/>
              </w:rPr>
            </w:pPr>
            <w:r w:rsidRPr="00E03F6F">
              <w:rPr>
                <w:rFonts w:asciiTheme="majorBidi" w:hAnsiTheme="majorBidi" w:cstheme="majorBidi"/>
                <w:sz w:val="24"/>
                <w:szCs w:val="24"/>
              </w:rPr>
              <w:t>No.</w:t>
            </w:r>
            <w:r w:rsidRPr="00E03F6F">
              <w:rPr>
                <w:rFonts w:asciiTheme="majorBidi" w:hAnsiTheme="majorBidi" w:cstheme="majorBidi"/>
                <w:spacing w:val="7"/>
                <w:sz w:val="24"/>
                <w:szCs w:val="24"/>
              </w:rPr>
              <w:t xml:space="preserve"> </w:t>
            </w:r>
            <w:r w:rsidRPr="00E03F6F">
              <w:rPr>
                <w:rFonts w:asciiTheme="majorBidi" w:hAnsiTheme="majorBidi" w:cstheme="majorBidi"/>
                <w:spacing w:val="2"/>
                <w:sz w:val="24"/>
                <w:szCs w:val="24"/>
              </w:rPr>
              <w:t>of</w:t>
            </w:r>
            <w:r w:rsidRPr="00E03F6F">
              <w:rPr>
                <w:rFonts w:asciiTheme="majorBidi" w:hAnsiTheme="majorBidi" w:cstheme="majorBidi"/>
                <w:spacing w:val="-6"/>
                <w:sz w:val="24"/>
                <w:szCs w:val="24"/>
              </w:rPr>
              <w:t xml:space="preserve"> </w:t>
            </w:r>
            <w:r w:rsidRPr="00E03F6F">
              <w:rPr>
                <w:rFonts w:asciiTheme="majorBidi" w:hAnsiTheme="majorBidi" w:cstheme="majorBidi"/>
                <w:spacing w:val="-4"/>
                <w:sz w:val="24"/>
                <w:szCs w:val="24"/>
              </w:rPr>
              <w:t>children</w:t>
            </w:r>
          </w:p>
        </w:tc>
        <w:tc>
          <w:tcPr>
            <w:tcW w:w="839"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left="480"/>
              <w:rPr>
                <w:rFonts w:asciiTheme="majorBidi" w:eastAsia="Times New Roman" w:hAnsiTheme="majorBidi" w:cstheme="majorBidi"/>
                <w:sz w:val="24"/>
                <w:szCs w:val="24"/>
              </w:rPr>
            </w:pPr>
            <w:r w:rsidRPr="00E03F6F">
              <w:rPr>
                <w:rFonts w:asciiTheme="majorBidi" w:hAnsiTheme="majorBidi" w:cstheme="majorBidi"/>
                <w:sz w:val="24"/>
                <w:szCs w:val="24"/>
              </w:rPr>
              <w:t>0</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left="362"/>
              <w:rPr>
                <w:rFonts w:asciiTheme="majorBidi" w:eastAsia="Times New Roman" w:hAnsiTheme="majorBidi" w:cstheme="majorBidi"/>
                <w:sz w:val="24"/>
                <w:szCs w:val="24"/>
              </w:rPr>
            </w:pPr>
            <w:r w:rsidRPr="00E03F6F">
              <w:rPr>
                <w:rFonts w:asciiTheme="majorBidi" w:hAnsiTheme="majorBidi" w:cstheme="majorBidi"/>
                <w:sz w:val="24"/>
                <w:szCs w:val="24"/>
              </w:rPr>
              <w:t>1</w:t>
            </w:r>
          </w:p>
        </w:tc>
        <w:tc>
          <w:tcPr>
            <w:tcW w:w="658"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right="60"/>
              <w:jc w:val="center"/>
              <w:rPr>
                <w:rFonts w:asciiTheme="majorBidi" w:eastAsia="Times New Roman" w:hAnsiTheme="majorBidi" w:cstheme="majorBidi"/>
                <w:sz w:val="24"/>
                <w:szCs w:val="24"/>
              </w:rPr>
            </w:pPr>
            <w:r w:rsidRPr="00E03F6F">
              <w:rPr>
                <w:rFonts w:asciiTheme="majorBidi" w:hAnsiTheme="majorBidi" w:cstheme="majorBidi"/>
                <w:sz w:val="24"/>
                <w:szCs w:val="24"/>
              </w:rPr>
              <w:t>2</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jc w:val="center"/>
              <w:rPr>
                <w:rFonts w:asciiTheme="majorBidi" w:eastAsia="Times New Roman" w:hAnsiTheme="majorBidi" w:cstheme="majorBidi"/>
                <w:sz w:val="24"/>
                <w:szCs w:val="24"/>
              </w:rPr>
            </w:pPr>
            <w:r w:rsidRPr="00E03F6F">
              <w:rPr>
                <w:rFonts w:asciiTheme="majorBidi" w:hAnsiTheme="majorBidi" w:cstheme="majorBidi"/>
                <w:sz w:val="24"/>
                <w:szCs w:val="24"/>
              </w:rPr>
              <w:t>3</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jc w:val="center"/>
              <w:rPr>
                <w:rFonts w:asciiTheme="majorBidi" w:eastAsia="Times New Roman" w:hAnsiTheme="majorBidi" w:cstheme="majorBidi"/>
                <w:sz w:val="24"/>
                <w:szCs w:val="24"/>
              </w:rPr>
            </w:pPr>
            <w:r w:rsidRPr="00E03F6F">
              <w:rPr>
                <w:rFonts w:asciiTheme="majorBidi" w:hAnsiTheme="majorBidi" w:cstheme="majorBidi"/>
                <w:sz w:val="24"/>
                <w:szCs w:val="24"/>
              </w:rPr>
              <w:t>4</w:t>
            </w:r>
          </w:p>
        </w:tc>
        <w:tc>
          <w:tcPr>
            <w:tcW w:w="1102" w:type="dxa"/>
            <w:tcBorders>
              <w:top w:val="single" w:sz="5" w:space="0" w:color="000000"/>
              <w:left w:val="nil"/>
              <w:bottom w:val="single" w:sz="5" w:space="0" w:color="000000"/>
              <w:right w:val="single" w:sz="5" w:space="0" w:color="000000"/>
            </w:tcBorders>
          </w:tcPr>
          <w:p w:rsidR="00843CA0" w:rsidRPr="00E03F6F" w:rsidRDefault="00843CA0" w:rsidP="00CF0EA4">
            <w:pPr>
              <w:pStyle w:val="TableParagraph"/>
              <w:spacing w:before="8"/>
              <w:ind w:left="300"/>
              <w:rPr>
                <w:rFonts w:asciiTheme="majorBidi" w:eastAsia="Times New Roman" w:hAnsiTheme="majorBidi" w:cstheme="majorBidi"/>
                <w:sz w:val="24"/>
                <w:szCs w:val="24"/>
              </w:rPr>
            </w:pPr>
            <w:r w:rsidRPr="00E03F6F">
              <w:rPr>
                <w:rFonts w:asciiTheme="majorBidi" w:hAnsiTheme="majorBidi" w:cstheme="majorBidi"/>
                <w:sz w:val="24"/>
                <w:szCs w:val="24"/>
              </w:rPr>
              <w:t>5</w:t>
            </w:r>
          </w:p>
        </w:tc>
      </w:tr>
      <w:tr w:rsidR="00E03F6F" w:rsidRPr="00E03F6F" w:rsidTr="00CF0EA4">
        <w:trPr>
          <w:trHeight w:hRule="exact" w:val="326"/>
        </w:trPr>
        <w:tc>
          <w:tcPr>
            <w:tcW w:w="1837" w:type="dxa"/>
            <w:tcBorders>
              <w:top w:val="single" w:sz="5" w:space="0" w:color="000000"/>
              <w:left w:val="single" w:sz="5" w:space="0" w:color="000000"/>
              <w:bottom w:val="single" w:sz="5" w:space="0" w:color="000000"/>
              <w:right w:val="nil"/>
            </w:tcBorders>
          </w:tcPr>
          <w:p w:rsidR="00843CA0" w:rsidRPr="00E03F6F" w:rsidRDefault="00843CA0" w:rsidP="00CF0EA4">
            <w:pPr>
              <w:pStyle w:val="TableParagraph"/>
              <w:spacing w:before="8"/>
              <w:ind w:left="27"/>
              <w:rPr>
                <w:rFonts w:asciiTheme="majorBidi" w:eastAsia="Times New Roman" w:hAnsiTheme="majorBidi" w:cstheme="majorBidi"/>
                <w:sz w:val="24"/>
                <w:szCs w:val="24"/>
              </w:rPr>
            </w:pPr>
            <w:r w:rsidRPr="00E03F6F">
              <w:rPr>
                <w:rFonts w:asciiTheme="majorBidi" w:hAnsiTheme="majorBidi" w:cstheme="majorBidi"/>
                <w:spacing w:val="-2"/>
                <w:sz w:val="24"/>
                <w:szCs w:val="24"/>
              </w:rPr>
              <w:t>Frequency</w:t>
            </w:r>
          </w:p>
        </w:tc>
        <w:tc>
          <w:tcPr>
            <w:tcW w:w="839"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left="356"/>
              <w:rPr>
                <w:rFonts w:asciiTheme="majorBidi" w:eastAsia="Times New Roman" w:hAnsiTheme="majorBidi" w:cstheme="majorBidi"/>
                <w:sz w:val="24"/>
                <w:szCs w:val="24"/>
              </w:rPr>
            </w:pPr>
            <w:r w:rsidRPr="00E03F6F">
              <w:rPr>
                <w:rFonts w:asciiTheme="majorBidi" w:hAnsiTheme="majorBidi" w:cstheme="majorBidi"/>
                <w:sz w:val="24"/>
                <w:szCs w:val="24"/>
              </w:rPr>
              <w:t>10</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left="237"/>
              <w:rPr>
                <w:rFonts w:asciiTheme="majorBidi" w:eastAsia="Times New Roman" w:hAnsiTheme="majorBidi" w:cstheme="majorBidi"/>
                <w:sz w:val="24"/>
                <w:szCs w:val="24"/>
              </w:rPr>
            </w:pPr>
            <w:r w:rsidRPr="00E03F6F">
              <w:rPr>
                <w:rFonts w:asciiTheme="majorBidi" w:hAnsiTheme="majorBidi" w:cstheme="majorBidi"/>
                <w:sz w:val="24"/>
                <w:szCs w:val="24"/>
              </w:rPr>
              <w:t>14</w:t>
            </w:r>
          </w:p>
        </w:tc>
        <w:tc>
          <w:tcPr>
            <w:tcW w:w="658" w:type="dxa"/>
            <w:tcBorders>
              <w:top w:val="single" w:sz="5" w:space="0" w:color="000000"/>
              <w:left w:val="nil"/>
              <w:bottom w:val="single" w:sz="5" w:space="0" w:color="000000"/>
              <w:right w:val="nil"/>
            </w:tcBorders>
          </w:tcPr>
          <w:p w:rsidR="00843CA0" w:rsidRPr="00E03F6F" w:rsidRDefault="00843CA0" w:rsidP="00CF0EA4">
            <w:pPr>
              <w:pStyle w:val="TableParagraph"/>
              <w:spacing w:before="8"/>
              <w:ind w:right="60"/>
              <w:jc w:val="center"/>
              <w:rPr>
                <w:rFonts w:asciiTheme="majorBidi" w:eastAsia="Times New Roman" w:hAnsiTheme="majorBidi" w:cstheme="majorBidi"/>
                <w:sz w:val="24"/>
                <w:szCs w:val="24"/>
              </w:rPr>
            </w:pPr>
            <w:r w:rsidRPr="00E03F6F">
              <w:rPr>
                <w:rFonts w:asciiTheme="majorBidi" w:hAnsiTheme="majorBidi" w:cstheme="majorBidi"/>
                <w:sz w:val="24"/>
                <w:szCs w:val="24"/>
              </w:rPr>
              <w:t>9</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c>
          <w:tcPr>
            <w:tcW w:w="720" w:type="dxa"/>
            <w:tcBorders>
              <w:top w:val="single" w:sz="5" w:space="0" w:color="000000"/>
              <w:left w:val="nil"/>
              <w:bottom w:val="single" w:sz="5" w:space="0" w:color="000000"/>
              <w:right w:val="nil"/>
            </w:tcBorders>
          </w:tcPr>
          <w:p w:rsidR="00843CA0" w:rsidRPr="00E03F6F" w:rsidRDefault="00843CA0" w:rsidP="00CF0EA4">
            <w:pPr>
              <w:pStyle w:val="TableParagraph"/>
              <w:spacing w:before="8"/>
              <w:jc w:val="center"/>
              <w:rPr>
                <w:rFonts w:asciiTheme="majorBidi" w:eastAsia="Times New Roman" w:hAnsiTheme="majorBidi" w:cstheme="majorBidi"/>
                <w:sz w:val="24"/>
                <w:szCs w:val="24"/>
              </w:rPr>
            </w:pPr>
            <w:r w:rsidRPr="00E03F6F">
              <w:rPr>
                <w:rFonts w:asciiTheme="majorBidi" w:hAnsiTheme="majorBidi" w:cstheme="majorBidi"/>
                <w:sz w:val="24"/>
                <w:szCs w:val="24"/>
              </w:rPr>
              <w:t>4</w:t>
            </w:r>
          </w:p>
        </w:tc>
        <w:tc>
          <w:tcPr>
            <w:tcW w:w="1102" w:type="dxa"/>
            <w:tcBorders>
              <w:top w:val="single" w:sz="5" w:space="0" w:color="000000"/>
              <w:left w:val="nil"/>
              <w:bottom w:val="single" w:sz="5" w:space="0" w:color="000000"/>
              <w:right w:val="single" w:sz="5" w:space="0" w:color="000000"/>
            </w:tcBorders>
          </w:tcPr>
          <w:p w:rsidR="00843CA0" w:rsidRPr="00E03F6F" w:rsidRDefault="00843CA0" w:rsidP="00CF0EA4">
            <w:pPr>
              <w:pStyle w:val="TableParagraph"/>
              <w:spacing w:before="8"/>
              <w:ind w:left="299"/>
              <w:rPr>
                <w:rFonts w:asciiTheme="majorBidi" w:eastAsia="Times New Roman" w:hAnsiTheme="majorBidi" w:cstheme="majorBidi"/>
                <w:sz w:val="24"/>
                <w:szCs w:val="24"/>
              </w:rPr>
            </w:pPr>
            <w:r w:rsidRPr="00E03F6F">
              <w:rPr>
                <w:rFonts w:asciiTheme="majorBidi" w:hAnsiTheme="majorBidi" w:cstheme="majorBidi"/>
                <w:sz w:val="24"/>
                <w:szCs w:val="24"/>
              </w:rPr>
              <w:t>2</w:t>
            </w:r>
          </w:p>
        </w:tc>
      </w:tr>
    </w:tbl>
    <w:p w:rsidR="00843CA0" w:rsidRPr="00E03F6F" w:rsidRDefault="00843CA0" w:rsidP="00843CA0">
      <w:pPr>
        <w:ind w:left="339"/>
        <w:jc w:val="center"/>
        <w:rPr>
          <w:rFonts w:asciiTheme="majorBidi" w:eastAsia="Arial" w:hAnsiTheme="majorBidi" w:cstheme="majorBidi"/>
        </w:rPr>
      </w:pPr>
      <w:r w:rsidRPr="00E03F6F">
        <w:rPr>
          <w:rFonts w:asciiTheme="majorBidi" w:hAnsiTheme="majorBidi" w:cstheme="majorBidi"/>
          <w:b/>
          <w:spacing w:val="-1"/>
        </w:rPr>
        <w:t>Line</w:t>
      </w:r>
      <w:r w:rsidRPr="00E03F6F">
        <w:rPr>
          <w:rFonts w:asciiTheme="majorBidi" w:hAnsiTheme="majorBidi" w:cstheme="majorBidi"/>
          <w:b/>
        </w:rPr>
        <w:t xml:space="preserve"> </w:t>
      </w:r>
      <w:r w:rsidRPr="00E03F6F">
        <w:rPr>
          <w:rFonts w:asciiTheme="majorBidi" w:hAnsiTheme="majorBidi" w:cstheme="majorBidi"/>
          <w:b/>
          <w:spacing w:val="16"/>
        </w:rPr>
        <w:t>Diagram</w:t>
      </w:r>
    </w:p>
    <w:p w:rsidR="00843CA0" w:rsidRPr="00E03F6F" w:rsidRDefault="00843CA0" w:rsidP="00E85F6B">
      <w:pPr>
        <w:spacing w:line="360" w:lineRule="auto"/>
        <w:jc w:val="both"/>
        <w:rPr>
          <w:rFonts w:asciiTheme="majorBidi" w:hAnsiTheme="majorBidi" w:cstheme="majorBidi"/>
        </w:rPr>
      </w:pPr>
      <w:r w:rsidRPr="00E03F6F">
        <w:rPr>
          <w:rFonts w:asciiTheme="majorBidi" w:hAnsiTheme="majorBidi" w:cstheme="majorBidi"/>
          <w:noProof/>
        </w:rPr>
        <mc:AlternateContent>
          <mc:Choice Requires="wpg">
            <w:drawing>
              <wp:anchor distT="0" distB="0" distL="114300" distR="114300" simplePos="0" relativeHeight="251643904" behindDoc="0" locked="0" layoutInCell="1" allowOverlap="1" wp14:anchorId="5429B771" wp14:editId="5F6F43E3">
                <wp:simplePos x="0" y="0"/>
                <wp:positionH relativeFrom="page">
                  <wp:posOffset>2620010</wp:posOffset>
                </wp:positionH>
                <wp:positionV relativeFrom="paragraph">
                  <wp:posOffset>26670</wp:posOffset>
                </wp:positionV>
                <wp:extent cx="2621280" cy="1281430"/>
                <wp:effectExtent l="0" t="0" r="7620" b="13970"/>
                <wp:wrapNone/>
                <wp:docPr id="902"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1280" cy="1281430"/>
                          <a:chOff x="2126" y="169"/>
                          <a:chExt cx="4128" cy="2018"/>
                        </a:xfrm>
                      </wpg:grpSpPr>
                      <wpg:grpSp>
                        <wpg:cNvPr id="903" name="Group 960"/>
                        <wpg:cNvGrpSpPr>
                          <a:grpSpLocks/>
                        </wpg:cNvGrpSpPr>
                        <wpg:grpSpPr bwMode="auto">
                          <a:xfrm>
                            <a:off x="2184" y="178"/>
                            <a:ext cx="4061" cy="1949"/>
                            <a:chOff x="2184" y="178"/>
                            <a:chExt cx="4061" cy="1949"/>
                          </a:xfrm>
                        </wpg:grpSpPr>
                        <wps:wsp>
                          <wps:cNvPr id="904" name="Freeform 961"/>
                          <wps:cNvSpPr>
                            <a:spLocks/>
                          </wps:cNvSpPr>
                          <wps:spPr bwMode="auto">
                            <a:xfrm>
                              <a:off x="2184" y="178"/>
                              <a:ext cx="4061" cy="1949"/>
                            </a:xfrm>
                            <a:custGeom>
                              <a:avLst/>
                              <a:gdLst>
                                <a:gd name="T0" fmla="+- 0 2184 2184"/>
                                <a:gd name="T1" fmla="*/ T0 w 4061"/>
                                <a:gd name="T2" fmla="+- 0 178 178"/>
                                <a:gd name="T3" fmla="*/ 178 h 1949"/>
                                <a:gd name="T4" fmla="+- 0 6245 2184"/>
                                <a:gd name="T5" fmla="*/ T4 w 4061"/>
                                <a:gd name="T6" fmla="+- 0 178 178"/>
                                <a:gd name="T7" fmla="*/ 178 h 1949"/>
                                <a:gd name="T8" fmla="+- 0 6245 2184"/>
                                <a:gd name="T9" fmla="*/ T8 w 4061"/>
                                <a:gd name="T10" fmla="+- 0 2127 178"/>
                                <a:gd name="T11" fmla="*/ 2127 h 1949"/>
                                <a:gd name="T12" fmla="+- 0 2184 2184"/>
                                <a:gd name="T13" fmla="*/ T12 w 4061"/>
                                <a:gd name="T14" fmla="+- 0 2127 178"/>
                                <a:gd name="T15" fmla="*/ 2127 h 1949"/>
                                <a:gd name="T16" fmla="+- 0 2184 2184"/>
                                <a:gd name="T17" fmla="*/ T16 w 4061"/>
                                <a:gd name="T18" fmla="+- 0 178 178"/>
                                <a:gd name="T19" fmla="*/ 178 h 1949"/>
                              </a:gdLst>
                              <a:ahLst/>
                              <a:cxnLst>
                                <a:cxn ang="0">
                                  <a:pos x="T1" y="T3"/>
                                </a:cxn>
                                <a:cxn ang="0">
                                  <a:pos x="T5" y="T7"/>
                                </a:cxn>
                                <a:cxn ang="0">
                                  <a:pos x="T9" y="T11"/>
                                </a:cxn>
                                <a:cxn ang="0">
                                  <a:pos x="T13" y="T15"/>
                                </a:cxn>
                                <a:cxn ang="0">
                                  <a:pos x="T17" y="T19"/>
                                </a:cxn>
                              </a:cxnLst>
                              <a:rect l="0" t="0" r="r" b="b"/>
                              <a:pathLst>
                                <a:path w="4061" h="1949">
                                  <a:moveTo>
                                    <a:pt x="0" y="0"/>
                                  </a:moveTo>
                                  <a:lnTo>
                                    <a:pt x="4061" y="0"/>
                                  </a:lnTo>
                                  <a:lnTo>
                                    <a:pt x="4061" y="1949"/>
                                  </a:lnTo>
                                  <a:lnTo>
                                    <a:pt x="0" y="1949"/>
                                  </a:ln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958"/>
                        <wpg:cNvGrpSpPr>
                          <a:grpSpLocks/>
                        </wpg:cNvGrpSpPr>
                        <wpg:grpSpPr bwMode="auto">
                          <a:xfrm>
                            <a:off x="2184" y="178"/>
                            <a:ext cx="2" cy="1997"/>
                            <a:chOff x="2184" y="178"/>
                            <a:chExt cx="2" cy="1997"/>
                          </a:xfrm>
                        </wpg:grpSpPr>
                        <wps:wsp>
                          <wps:cNvPr id="906" name="Freeform 959"/>
                          <wps:cNvSpPr>
                            <a:spLocks/>
                          </wps:cNvSpPr>
                          <wps:spPr bwMode="auto">
                            <a:xfrm>
                              <a:off x="2184" y="178"/>
                              <a:ext cx="2" cy="1997"/>
                            </a:xfrm>
                            <a:custGeom>
                              <a:avLst/>
                              <a:gdLst>
                                <a:gd name="T0" fmla="+- 0 178 178"/>
                                <a:gd name="T1" fmla="*/ 178 h 1997"/>
                                <a:gd name="T2" fmla="+- 0 2175 178"/>
                                <a:gd name="T3" fmla="*/ 2175 h 1997"/>
                              </a:gdLst>
                              <a:ahLst/>
                              <a:cxnLst>
                                <a:cxn ang="0">
                                  <a:pos x="0" y="T1"/>
                                </a:cxn>
                                <a:cxn ang="0">
                                  <a:pos x="0" y="T3"/>
                                </a:cxn>
                              </a:cxnLst>
                              <a:rect l="0" t="0" r="r" b="b"/>
                              <a:pathLst>
                                <a:path h="1997">
                                  <a:moveTo>
                                    <a:pt x="0" y="0"/>
                                  </a:moveTo>
                                  <a:lnTo>
                                    <a:pt x="0" y="1997"/>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956"/>
                        <wpg:cNvGrpSpPr>
                          <a:grpSpLocks/>
                        </wpg:cNvGrpSpPr>
                        <wpg:grpSpPr bwMode="auto">
                          <a:xfrm>
                            <a:off x="2136" y="2127"/>
                            <a:ext cx="4109" cy="2"/>
                            <a:chOff x="2136" y="2127"/>
                            <a:chExt cx="4109" cy="2"/>
                          </a:xfrm>
                        </wpg:grpSpPr>
                        <wps:wsp>
                          <wps:cNvPr id="908" name="Freeform 957"/>
                          <wps:cNvSpPr>
                            <a:spLocks/>
                          </wps:cNvSpPr>
                          <wps:spPr bwMode="auto">
                            <a:xfrm>
                              <a:off x="2136" y="2127"/>
                              <a:ext cx="4109" cy="2"/>
                            </a:xfrm>
                            <a:custGeom>
                              <a:avLst/>
                              <a:gdLst>
                                <a:gd name="T0" fmla="+- 0 2136 2136"/>
                                <a:gd name="T1" fmla="*/ T0 w 4109"/>
                                <a:gd name="T2" fmla="+- 0 6245 2136"/>
                                <a:gd name="T3" fmla="*/ T2 w 4109"/>
                              </a:gdLst>
                              <a:ahLst/>
                              <a:cxnLst>
                                <a:cxn ang="0">
                                  <a:pos x="T1" y="0"/>
                                </a:cxn>
                                <a:cxn ang="0">
                                  <a:pos x="T3" y="0"/>
                                </a:cxn>
                              </a:cxnLst>
                              <a:rect l="0" t="0" r="r" b="b"/>
                              <a:pathLst>
                                <a:path w="4109">
                                  <a:moveTo>
                                    <a:pt x="0" y="0"/>
                                  </a:moveTo>
                                  <a:lnTo>
                                    <a:pt x="4109"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954"/>
                        <wpg:cNvGrpSpPr>
                          <a:grpSpLocks/>
                        </wpg:cNvGrpSpPr>
                        <wpg:grpSpPr bwMode="auto">
                          <a:xfrm>
                            <a:off x="2136" y="1882"/>
                            <a:ext cx="48" cy="2"/>
                            <a:chOff x="2136" y="1882"/>
                            <a:chExt cx="48" cy="2"/>
                          </a:xfrm>
                        </wpg:grpSpPr>
                        <wps:wsp>
                          <wps:cNvPr id="910" name="Freeform 955"/>
                          <wps:cNvSpPr>
                            <a:spLocks/>
                          </wps:cNvSpPr>
                          <wps:spPr bwMode="auto">
                            <a:xfrm>
                              <a:off x="2136" y="1882"/>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1" name="Group 952"/>
                        <wpg:cNvGrpSpPr>
                          <a:grpSpLocks/>
                        </wpg:cNvGrpSpPr>
                        <wpg:grpSpPr bwMode="auto">
                          <a:xfrm>
                            <a:off x="2136" y="1637"/>
                            <a:ext cx="48" cy="2"/>
                            <a:chOff x="2136" y="1637"/>
                            <a:chExt cx="48" cy="2"/>
                          </a:xfrm>
                        </wpg:grpSpPr>
                        <wps:wsp>
                          <wps:cNvPr id="912" name="Freeform 953"/>
                          <wps:cNvSpPr>
                            <a:spLocks/>
                          </wps:cNvSpPr>
                          <wps:spPr bwMode="auto">
                            <a:xfrm>
                              <a:off x="2136" y="1637"/>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3" name="Group 950"/>
                        <wpg:cNvGrpSpPr>
                          <a:grpSpLocks/>
                        </wpg:cNvGrpSpPr>
                        <wpg:grpSpPr bwMode="auto">
                          <a:xfrm>
                            <a:off x="2136" y="1397"/>
                            <a:ext cx="48" cy="2"/>
                            <a:chOff x="2136" y="1397"/>
                            <a:chExt cx="48" cy="2"/>
                          </a:xfrm>
                        </wpg:grpSpPr>
                        <wps:wsp>
                          <wps:cNvPr id="914" name="Freeform 951"/>
                          <wps:cNvSpPr>
                            <a:spLocks/>
                          </wps:cNvSpPr>
                          <wps:spPr bwMode="auto">
                            <a:xfrm>
                              <a:off x="2136" y="1397"/>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5" name="Group 948"/>
                        <wpg:cNvGrpSpPr>
                          <a:grpSpLocks/>
                        </wpg:cNvGrpSpPr>
                        <wpg:grpSpPr bwMode="auto">
                          <a:xfrm>
                            <a:off x="2136" y="1153"/>
                            <a:ext cx="48" cy="2"/>
                            <a:chOff x="2136" y="1153"/>
                            <a:chExt cx="48" cy="2"/>
                          </a:xfrm>
                        </wpg:grpSpPr>
                        <wps:wsp>
                          <wps:cNvPr id="916" name="Freeform 949"/>
                          <wps:cNvSpPr>
                            <a:spLocks/>
                          </wps:cNvSpPr>
                          <wps:spPr bwMode="auto">
                            <a:xfrm>
                              <a:off x="2136" y="1153"/>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7" name="Group 946"/>
                        <wpg:cNvGrpSpPr>
                          <a:grpSpLocks/>
                        </wpg:cNvGrpSpPr>
                        <wpg:grpSpPr bwMode="auto">
                          <a:xfrm>
                            <a:off x="2136" y="908"/>
                            <a:ext cx="48" cy="2"/>
                            <a:chOff x="2136" y="908"/>
                            <a:chExt cx="48" cy="2"/>
                          </a:xfrm>
                        </wpg:grpSpPr>
                        <wps:wsp>
                          <wps:cNvPr id="918" name="Freeform 947"/>
                          <wps:cNvSpPr>
                            <a:spLocks/>
                          </wps:cNvSpPr>
                          <wps:spPr bwMode="auto">
                            <a:xfrm>
                              <a:off x="2136" y="908"/>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9" name="Group 944"/>
                        <wpg:cNvGrpSpPr>
                          <a:grpSpLocks/>
                        </wpg:cNvGrpSpPr>
                        <wpg:grpSpPr bwMode="auto">
                          <a:xfrm>
                            <a:off x="2136" y="663"/>
                            <a:ext cx="48" cy="2"/>
                            <a:chOff x="2136" y="663"/>
                            <a:chExt cx="48" cy="2"/>
                          </a:xfrm>
                        </wpg:grpSpPr>
                        <wps:wsp>
                          <wps:cNvPr id="920" name="Freeform 945"/>
                          <wps:cNvSpPr>
                            <a:spLocks/>
                          </wps:cNvSpPr>
                          <wps:spPr bwMode="auto">
                            <a:xfrm>
                              <a:off x="2136" y="663"/>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1" name="Group 942"/>
                        <wpg:cNvGrpSpPr>
                          <a:grpSpLocks/>
                        </wpg:cNvGrpSpPr>
                        <wpg:grpSpPr bwMode="auto">
                          <a:xfrm>
                            <a:off x="2136" y="423"/>
                            <a:ext cx="48" cy="2"/>
                            <a:chOff x="2136" y="423"/>
                            <a:chExt cx="48" cy="2"/>
                          </a:xfrm>
                        </wpg:grpSpPr>
                        <wps:wsp>
                          <wps:cNvPr id="922" name="Freeform 943"/>
                          <wps:cNvSpPr>
                            <a:spLocks/>
                          </wps:cNvSpPr>
                          <wps:spPr bwMode="auto">
                            <a:xfrm>
                              <a:off x="2136" y="423"/>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3" name="Group 940"/>
                        <wpg:cNvGrpSpPr>
                          <a:grpSpLocks/>
                        </wpg:cNvGrpSpPr>
                        <wpg:grpSpPr bwMode="auto">
                          <a:xfrm>
                            <a:off x="2136" y="178"/>
                            <a:ext cx="48" cy="2"/>
                            <a:chOff x="2136" y="178"/>
                            <a:chExt cx="48" cy="2"/>
                          </a:xfrm>
                        </wpg:grpSpPr>
                        <wps:wsp>
                          <wps:cNvPr id="924" name="Freeform 941"/>
                          <wps:cNvSpPr>
                            <a:spLocks/>
                          </wps:cNvSpPr>
                          <wps:spPr bwMode="auto">
                            <a:xfrm>
                              <a:off x="2136" y="178"/>
                              <a:ext cx="48" cy="2"/>
                            </a:xfrm>
                            <a:custGeom>
                              <a:avLst/>
                              <a:gdLst>
                                <a:gd name="T0" fmla="+- 0 2136 2136"/>
                                <a:gd name="T1" fmla="*/ T0 w 48"/>
                                <a:gd name="T2" fmla="+- 0 2184 2136"/>
                                <a:gd name="T3" fmla="*/ T2 w 48"/>
                              </a:gdLst>
                              <a:ahLst/>
                              <a:cxnLst>
                                <a:cxn ang="0">
                                  <a:pos x="T1" y="0"/>
                                </a:cxn>
                                <a:cxn ang="0">
                                  <a:pos x="T3" y="0"/>
                                </a:cxn>
                              </a:cxnLst>
                              <a:rect l="0" t="0" r="r" b="b"/>
                              <a:pathLst>
                                <a:path w="48">
                                  <a:moveTo>
                                    <a:pt x="0" y="0"/>
                                  </a:moveTo>
                                  <a:lnTo>
                                    <a:pt x="48"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5" name="Group 938"/>
                        <wpg:cNvGrpSpPr>
                          <a:grpSpLocks/>
                        </wpg:cNvGrpSpPr>
                        <wpg:grpSpPr bwMode="auto">
                          <a:xfrm>
                            <a:off x="2869" y="500"/>
                            <a:ext cx="2" cy="1676"/>
                            <a:chOff x="2869" y="500"/>
                            <a:chExt cx="2" cy="1676"/>
                          </a:xfrm>
                        </wpg:grpSpPr>
                        <wps:wsp>
                          <wps:cNvPr id="926" name="Freeform 939"/>
                          <wps:cNvSpPr>
                            <a:spLocks/>
                          </wps:cNvSpPr>
                          <wps:spPr bwMode="auto">
                            <a:xfrm>
                              <a:off x="2869" y="500"/>
                              <a:ext cx="2" cy="1676"/>
                            </a:xfrm>
                            <a:custGeom>
                              <a:avLst/>
                              <a:gdLst>
                                <a:gd name="T0" fmla="+- 0 500 500"/>
                                <a:gd name="T1" fmla="*/ 500 h 1676"/>
                                <a:gd name="T2" fmla="+- 0 2175 500"/>
                                <a:gd name="T3" fmla="*/ 2175 h 1676"/>
                              </a:gdLst>
                              <a:ahLst/>
                              <a:cxnLst>
                                <a:cxn ang="0">
                                  <a:pos x="0" y="T1"/>
                                </a:cxn>
                                <a:cxn ang="0">
                                  <a:pos x="0" y="T3"/>
                                </a:cxn>
                              </a:cxnLst>
                              <a:rect l="0" t="0" r="r" b="b"/>
                              <a:pathLst>
                                <a:path h="1676">
                                  <a:moveTo>
                                    <a:pt x="0" y="0"/>
                                  </a:moveTo>
                                  <a:lnTo>
                                    <a:pt x="0" y="1675"/>
                                  </a:lnTo>
                                </a:path>
                              </a:pathLst>
                            </a:custGeom>
                            <a:noFill/>
                            <a:ln w="137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7" name="Group 936"/>
                        <wpg:cNvGrpSpPr>
                          <a:grpSpLocks/>
                        </wpg:cNvGrpSpPr>
                        <wpg:grpSpPr bwMode="auto">
                          <a:xfrm>
                            <a:off x="3538" y="2127"/>
                            <a:ext cx="2" cy="48"/>
                            <a:chOff x="3538" y="2127"/>
                            <a:chExt cx="2" cy="48"/>
                          </a:xfrm>
                        </wpg:grpSpPr>
                        <wps:wsp>
                          <wps:cNvPr id="928" name="Freeform 937"/>
                          <wps:cNvSpPr>
                            <a:spLocks/>
                          </wps:cNvSpPr>
                          <wps:spPr bwMode="auto">
                            <a:xfrm>
                              <a:off x="3538" y="2127"/>
                              <a:ext cx="2" cy="48"/>
                            </a:xfrm>
                            <a:custGeom>
                              <a:avLst/>
                              <a:gdLst>
                                <a:gd name="T0" fmla="+- 0 2175 2127"/>
                                <a:gd name="T1" fmla="*/ 2175 h 48"/>
                                <a:gd name="T2" fmla="+- 0 2127 2127"/>
                                <a:gd name="T3" fmla="*/ 2127 h 48"/>
                              </a:gdLst>
                              <a:ahLst/>
                              <a:cxnLst>
                                <a:cxn ang="0">
                                  <a:pos x="0" y="T1"/>
                                </a:cxn>
                                <a:cxn ang="0">
                                  <a:pos x="0" y="T3"/>
                                </a:cxn>
                              </a:cxnLst>
                              <a:rect l="0" t="0" r="r" b="b"/>
                              <a:pathLst>
                                <a:path h="48">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9" name="Group 934"/>
                        <wpg:cNvGrpSpPr>
                          <a:grpSpLocks/>
                        </wpg:cNvGrpSpPr>
                        <wpg:grpSpPr bwMode="auto">
                          <a:xfrm>
                            <a:off x="4219" y="1325"/>
                            <a:ext cx="2" cy="850"/>
                            <a:chOff x="4219" y="1325"/>
                            <a:chExt cx="2" cy="850"/>
                          </a:xfrm>
                        </wpg:grpSpPr>
                        <wps:wsp>
                          <wps:cNvPr id="930" name="Freeform 935"/>
                          <wps:cNvSpPr>
                            <a:spLocks/>
                          </wps:cNvSpPr>
                          <wps:spPr bwMode="auto">
                            <a:xfrm>
                              <a:off x="4219" y="1325"/>
                              <a:ext cx="2" cy="850"/>
                            </a:xfrm>
                            <a:custGeom>
                              <a:avLst/>
                              <a:gdLst>
                                <a:gd name="T0" fmla="+- 0 1325 1325"/>
                                <a:gd name="T1" fmla="*/ 1325 h 850"/>
                                <a:gd name="T2" fmla="+- 0 2175 1325"/>
                                <a:gd name="T3" fmla="*/ 2175 h 850"/>
                              </a:gdLst>
                              <a:ahLst/>
                              <a:cxnLst>
                                <a:cxn ang="0">
                                  <a:pos x="0" y="T1"/>
                                </a:cxn>
                                <a:cxn ang="0">
                                  <a:pos x="0" y="T3"/>
                                </a:cxn>
                              </a:cxnLst>
                              <a:rect l="0" t="0" r="r" b="b"/>
                              <a:pathLst>
                                <a:path h="850">
                                  <a:moveTo>
                                    <a:pt x="0" y="0"/>
                                  </a:moveTo>
                                  <a:lnTo>
                                    <a:pt x="0" y="850"/>
                                  </a:lnTo>
                                </a:path>
                              </a:pathLst>
                            </a:custGeom>
                            <a:noFill/>
                            <a:ln w="9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932"/>
                        <wpg:cNvGrpSpPr>
                          <a:grpSpLocks/>
                        </wpg:cNvGrpSpPr>
                        <wpg:grpSpPr bwMode="auto">
                          <a:xfrm>
                            <a:off x="4891" y="2127"/>
                            <a:ext cx="2" cy="48"/>
                            <a:chOff x="4891" y="2127"/>
                            <a:chExt cx="2" cy="48"/>
                          </a:xfrm>
                        </wpg:grpSpPr>
                        <wps:wsp>
                          <wps:cNvPr id="932" name="Freeform 933"/>
                          <wps:cNvSpPr>
                            <a:spLocks/>
                          </wps:cNvSpPr>
                          <wps:spPr bwMode="auto">
                            <a:xfrm>
                              <a:off x="4891" y="2127"/>
                              <a:ext cx="2" cy="48"/>
                            </a:xfrm>
                            <a:custGeom>
                              <a:avLst/>
                              <a:gdLst>
                                <a:gd name="T0" fmla="+- 0 2175 2127"/>
                                <a:gd name="T1" fmla="*/ 2175 h 48"/>
                                <a:gd name="T2" fmla="+- 0 2127 2127"/>
                                <a:gd name="T3" fmla="*/ 2127 h 48"/>
                              </a:gdLst>
                              <a:ahLst/>
                              <a:cxnLst>
                                <a:cxn ang="0">
                                  <a:pos x="0" y="T1"/>
                                </a:cxn>
                                <a:cxn ang="0">
                                  <a:pos x="0" y="T3"/>
                                </a:cxn>
                              </a:cxnLst>
                              <a:rect l="0" t="0" r="r" b="b"/>
                              <a:pathLst>
                                <a:path h="48">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30"/>
                        <wpg:cNvGrpSpPr>
                          <a:grpSpLocks/>
                        </wpg:cNvGrpSpPr>
                        <wpg:grpSpPr bwMode="auto">
                          <a:xfrm>
                            <a:off x="5568" y="1863"/>
                            <a:ext cx="2" cy="312"/>
                            <a:chOff x="5568" y="1863"/>
                            <a:chExt cx="2" cy="312"/>
                          </a:xfrm>
                        </wpg:grpSpPr>
                        <wps:wsp>
                          <wps:cNvPr id="934" name="Freeform 931"/>
                          <wps:cNvSpPr>
                            <a:spLocks/>
                          </wps:cNvSpPr>
                          <wps:spPr bwMode="auto">
                            <a:xfrm>
                              <a:off x="5568" y="1863"/>
                              <a:ext cx="2" cy="312"/>
                            </a:xfrm>
                            <a:custGeom>
                              <a:avLst/>
                              <a:gdLst>
                                <a:gd name="T0" fmla="+- 0 1863 1863"/>
                                <a:gd name="T1" fmla="*/ 1863 h 312"/>
                                <a:gd name="T2" fmla="+- 0 2175 1863"/>
                                <a:gd name="T3" fmla="*/ 2175 h 312"/>
                              </a:gdLst>
                              <a:ahLst/>
                              <a:cxnLst>
                                <a:cxn ang="0">
                                  <a:pos x="0" y="T1"/>
                                </a:cxn>
                                <a:cxn ang="0">
                                  <a:pos x="0" y="T3"/>
                                </a:cxn>
                              </a:cxnLst>
                              <a:rect l="0" t="0" r="r" b="b"/>
                              <a:pathLst>
                                <a:path h="312">
                                  <a:moveTo>
                                    <a:pt x="0" y="0"/>
                                  </a:moveTo>
                                  <a:lnTo>
                                    <a:pt x="0" y="312"/>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28"/>
                        <wpg:cNvGrpSpPr>
                          <a:grpSpLocks/>
                        </wpg:cNvGrpSpPr>
                        <wpg:grpSpPr bwMode="auto">
                          <a:xfrm>
                            <a:off x="6245" y="2127"/>
                            <a:ext cx="2" cy="48"/>
                            <a:chOff x="6245" y="2127"/>
                            <a:chExt cx="2" cy="48"/>
                          </a:xfrm>
                        </wpg:grpSpPr>
                        <wps:wsp>
                          <wps:cNvPr id="936" name="Freeform 929"/>
                          <wps:cNvSpPr>
                            <a:spLocks/>
                          </wps:cNvSpPr>
                          <wps:spPr bwMode="auto">
                            <a:xfrm>
                              <a:off x="6245" y="2127"/>
                              <a:ext cx="2" cy="48"/>
                            </a:xfrm>
                            <a:custGeom>
                              <a:avLst/>
                              <a:gdLst>
                                <a:gd name="T0" fmla="+- 0 2175 2127"/>
                                <a:gd name="T1" fmla="*/ 2175 h 48"/>
                                <a:gd name="T2" fmla="+- 0 2127 2127"/>
                                <a:gd name="T3" fmla="*/ 2127 h 48"/>
                              </a:gdLst>
                              <a:ahLst/>
                              <a:cxnLst>
                                <a:cxn ang="0">
                                  <a:pos x="0" y="T1"/>
                                </a:cxn>
                                <a:cxn ang="0">
                                  <a:pos x="0" y="T3"/>
                                </a:cxn>
                              </a:cxnLst>
                              <a:rect l="0" t="0" r="r" b="b"/>
                              <a:pathLst>
                                <a:path h="48">
                                  <a:moveTo>
                                    <a:pt x="0" y="48"/>
                                  </a:moveTo>
                                  <a:lnTo>
                                    <a:pt x="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7" name="Group 926"/>
                        <wpg:cNvGrpSpPr>
                          <a:grpSpLocks/>
                        </wpg:cNvGrpSpPr>
                        <wpg:grpSpPr bwMode="auto">
                          <a:xfrm>
                            <a:off x="2136" y="860"/>
                            <a:ext cx="101" cy="101"/>
                            <a:chOff x="2136" y="860"/>
                            <a:chExt cx="101" cy="101"/>
                          </a:xfrm>
                        </wpg:grpSpPr>
                        <wps:wsp>
                          <wps:cNvPr id="938" name="Freeform 927"/>
                          <wps:cNvSpPr>
                            <a:spLocks/>
                          </wps:cNvSpPr>
                          <wps:spPr bwMode="auto">
                            <a:xfrm>
                              <a:off x="2136" y="860"/>
                              <a:ext cx="101" cy="101"/>
                            </a:xfrm>
                            <a:custGeom>
                              <a:avLst/>
                              <a:gdLst>
                                <a:gd name="T0" fmla="+- 0 2184 2136"/>
                                <a:gd name="T1" fmla="*/ T0 w 101"/>
                                <a:gd name="T2" fmla="+- 0 860 860"/>
                                <a:gd name="T3" fmla="*/ 860 h 101"/>
                                <a:gd name="T4" fmla="+- 0 2136 2136"/>
                                <a:gd name="T5" fmla="*/ T4 w 101"/>
                                <a:gd name="T6" fmla="+- 0 908 860"/>
                                <a:gd name="T7" fmla="*/ 908 h 101"/>
                                <a:gd name="T8" fmla="+- 0 2184 2136"/>
                                <a:gd name="T9" fmla="*/ T8 w 101"/>
                                <a:gd name="T10" fmla="+- 0 961 860"/>
                                <a:gd name="T11" fmla="*/ 961 h 101"/>
                                <a:gd name="T12" fmla="+- 0 2237 2136"/>
                                <a:gd name="T13" fmla="*/ T12 w 101"/>
                                <a:gd name="T14" fmla="+- 0 908 860"/>
                                <a:gd name="T15" fmla="*/ 908 h 101"/>
                                <a:gd name="T16" fmla="+- 0 2184 2136"/>
                                <a:gd name="T17" fmla="*/ T16 w 101"/>
                                <a:gd name="T18" fmla="+- 0 860 860"/>
                                <a:gd name="T19" fmla="*/ 860 h 101"/>
                              </a:gdLst>
                              <a:ahLst/>
                              <a:cxnLst>
                                <a:cxn ang="0">
                                  <a:pos x="T1" y="T3"/>
                                </a:cxn>
                                <a:cxn ang="0">
                                  <a:pos x="T5" y="T7"/>
                                </a:cxn>
                                <a:cxn ang="0">
                                  <a:pos x="T9" y="T11"/>
                                </a:cxn>
                                <a:cxn ang="0">
                                  <a:pos x="T13" y="T15"/>
                                </a:cxn>
                                <a:cxn ang="0">
                                  <a:pos x="T17" y="T19"/>
                                </a:cxn>
                              </a:cxnLst>
                              <a:rect l="0" t="0" r="r" b="b"/>
                              <a:pathLst>
                                <a:path w="101" h="101">
                                  <a:moveTo>
                                    <a:pt x="48" y="0"/>
                                  </a:moveTo>
                                  <a:lnTo>
                                    <a:pt x="0" y="48"/>
                                  </a:lnTo>
                                  <a:lnTo>
                                    <a:pt x="48" y="101"/>
                                  </a:lnTo>
                                  <a:lnTo>
                                    <a:pt x="101"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24"/>
                        <wpg:cNvGrpSpPr>
                          <a:grpSpLocks/>
                        </wpg:cNvGrpSpPr>
                        <wpg:grpSpPr bwMode="auto">
                          <a:xfrm>
                            <a:off x="2136" y="860"/>
                            <a:ext cx="101" cy="101"/>
                            <a:chOff x="2136" y="860"/>
                            <a:chExt cx="101" cy="101"/>
                          </a:xfrm>
                        </wpg:grpSpPr>
                        <wps:wsp>
                          <wps:cNvPr id="940" name="Freeform 925"/>
                          <wps:cNvSpPr>
                            <a:spLocks/>
                          </wps:cNvSpPr>
                          <wps:spPr bwMode="auto">
                            <a:xfrm>
                              <a:off x="2136" y="860"/>
                              <a:ext cx="101" cy="101"/>
                            </a:xfrm>
                            <a:custGeom>
                              <a:avLst/>
                              <a:gdLst>
                                <a:gd name="T0" fmla="+- 0 2184 2136"/>
                                <a:gd name="T1" fmla="*/ T0 w 101"/>
                                <a:gd name="T2" fmla="+- 0 860 860"/>
                                <a:gd name="T3" fmla="*/ 860 h 101"/>
                                <a:gd name="T4" fmla="+- 0 2237 2136"/>
                                <a:gd name="T5" fmla="*/ T4 w 101"/>
                                <a:gd name="T6" fmla="+- 0 908 860"/>
                                <a:gd name="T7" fmla="*/ 908 h 101"/>
                                <a:gd name="T8" fmla="+- 0 2184 2136"/>
                                <a:gd name="T9" fmla="*/ T8 w 101"/>
                                <a:gd name="T10" fmla="+- 0 961 860"/>
                                <a:gd name="T11" fmla="*/ 961 h 101"/>
                                <a:gd name="T12" fmla="+- 0 2136 2136"/>
                                <a:gd name="T13" fmla="*/ T12 w 101"/>
                                <a:gd name="T14" fmla="+- 0 908 860"/>
                                <a:gd name="T15" fmla="*/ 908 h 101"/>
                                <a:gd name="T16" fmla="+- 0 2184 2136"/>
                                <a:gd name="T17" fmla="*/ T16 w 101"/>
                                <a:gd name="T18" fmla="+- 0 860 860"/>
                                <a:gd name="T19" fmla="*/ 860 h 101"/>
                              </a:gdLst>
                              <a:ahLst/>
                              <a:cxnLst>
                                <a:cxn ang="0">
                                  <a:pos x="T1" y="T3"/>
                                </a:cxn>
                                <a:cxn ang="0">
                                  <a:pos x="T5" y="T7"/>
                                </a:cxn>
                                <a:cxn ang="0">
                                  <a:pos x="T9" y="T11"/>
                                </a:cxn>
                                <a:cxn ang="0">
                                  <a:pos x="T13" y="T15"/>
                                </a:cxn>
                                <a:cxn ang="0">
                                  <a:pos x="T17" y="T19"/>
                                </a:cxn>
                              </a:cxnLst>
                              <a:rect l="0" t="0" r="r" b="b"/>
                              <a:pathLst>
                                <a:path w="101" h="101">
                                  <a:moveTo>
                                    <a:pt x="48" y="0"/>
                                  </a:moveTo>
                                  <a:lnTo>
                                    <a:pt x="101" y="48"/>
                                  </a:lnTo>
                                  <a:lnTo>
                                    <a:pt x="48" y="101"/>
                                  </a:lnTo>
                                  <a:lnTo>
                                    <a:pt x="0" y="48"/>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1" name="Group 922"/>
                        <wpg:cNvGrpSpPr>
                          <a:grpSpLocks/>
                        </wpg:cNvGrpSpPr>
                        <wpg:grpSpPr bwMode="auto">
                          <a:xfrm>
                            <a:off x="2813" y="370"/>
                            <a:ext cx="101" cy="101"/>
                            <a:chOff x="2813" y="370"/>
                            <a:chExt cx="101" cy="101"/>
                          </a:xfrm>
                        </wpg:grpSpPr>
                        <wps:wsp>
                          <wps:cNvPr id="942" name="Freeform 923"/>
                          <wps:cNvSpPr>
                            <a:spLocks/>
                          </wps:cNvSpPr>
                          <wps:spPr bwMode="auto">
                            <a:xfrm>
                              <a:off x="2813" y="370"/>
                              <a:ext cx="101" cy="101"/>
                            </a:xfrm>
                            <a:custGeom>
                              <a:avLst/>
                              <a:gdLst>
                                <a:gd name="T0" fmla="+- 0 2861 2813"/>
                                <a:gd name="T1" fmla="*/ T0 w 101"/>
                                <a:gd name="T2" fmla="+- 0 370 370"/>
                                <a:gd name="T3" fmla="*/ 370 h 101"/>
                                <a:gd name="T4" fmla="+- 0 2813 2813"/>
                                <a:gd name="T5" fmla="*/ T4 w 101"/>
                                <a:gd name="T6" fmla="+- 0 423 370"/>
                                <a:gd name="T7" fmla="*/ 423 h 101"/>
                                <a:gd name="T8" fmla="+- 0 2861 2813"/>
                                <a:gd name="T9" fmla="*/ T8 w 101"/>
                                <a:gd name="T10" fmla="+- 0 471 370"/>
                                <a:gd name="T11" fmla="*/ 471 h 101"/>
                                <a:gd name="T12" fmla="+- 0 2914 2813"/>
                                <a:gd name="T13" fmla="*/ T12 w 101"/>
                                <a:gd name="T14" fmla="+- 0 423 370"/>
                                <a:gd name="T15" fmla="*/ 423 h 101"/>
                                <a:gd name="T16" fmla="+- 0 2861 2813"/>
                                <a:gd name="T17" fmla="*/ T16 w 101"/>
                                <a:gd name="T18" fmla="+- 0 370 370"/>
                                <a:gd name="T19" fmla="*/ 370 h 101"/>
                              </a:gdLst>
                              <a:ahLst/>
                              <a:cxnLst>
                                <a:cxn ang="0">
                                  <a:pos x="T1" y="T3"/>
                                </a:cxn>
                                <a:cxn ang="0">
                                  <a:pos x="T5" y="T7"/>
                                </a:cxn>
                                <a:cxn ang="0">
                                  <a:pos x="T9" y="T11"/>
                                </a:cxn>
                                <a:cxn ang="0">
                                  <a:pos x="T13" y="T15"/>
                                </a:cxn>
                                <a:cxn ang="0">
                                  <a:pos x="T17" y="T19"/>
                                </a:cxn>
                              </a:cxnLst>
                              <a:rect l="0" t="0" r="r" b="b"/>
                              <a:pathLst>
                                <a:path w="101" h="101">
                                  <a:moveTo>
                                    <a:pt x="48" y="0"/>
                                  </a:moveTo>
                                  <a:lnTo>
                                    <a:pt x="0" y="53"/>
                                  </a:lnTo>
                                  <a:lnTo>
                                    <a:pt x="48" y="101"/>
                                  </a:lnTo>
                                  <a:lnTo>
                                    <a:pt x="101" y="53"/>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920"/>
                        <wpg:cNvGrpSpPr>
                          <a:grpSpLocks/>
                        </wpg:cNvGrpSpPr>
                        <wpg:grpSpPr bwMode="auto">
                          <a:xfrm>
                            <a:off x="2813" y="370"/>
                            <a:ext cx="101" cy="101"/>
                            <a:chOff x="2813" y="370"/>
                            <a:chExt cx="101" cy="101"/>
                          </a:xfrm>
                        </wpg:grpSpPr>
                        <wps:wsp>
                          <wps:cNvPr id="944" name="Freeform 921"/>
                          <wps:cNvSpPr>
                            <a:spLocks/>
                          </wps:cNvSpPr>
                          <wps:spPr bwMode="auto">
                            <a:xfrm>
                              <a:off x="2813" y="370"/>
                              <a:ext cx="101" cy="101"/>
                            </a:xfrm>
                            <a:custGeom>
                              <a:avLst/>
                              <a:gdLst>
                                <a:gd name="T0" fmla="+- 0 2861 2813"/>
                                <a:gd name="T1" fmla="*/ T0 w 101"/>
                                <a:gd name="T2" fmla="+- 0 370 370"/>
                                <a:gd name="T3" fmla="*/ 370 h 101"/>
                                <a:gd name="T4" fmla="+- 0 2914 2813"/>
                                <a:gd name="T5" fmla="*/ T4 w 101"/>
                                <a:gd name="T6" fmla="+- 0 423 370"/>
                                <a:gd name="T7" fmla="*/ 423 h 101"/>
                                <a:gd name="T8" fmla="+- 0 2861 2813"/>
                                <a:gd name="T9" fmla="*/ T8 w 101"/>
                                <a:gd name="T10" fmla="+- 0 471 370"/>
                                <a:gd name="T11" fmla="*/ 471 h 101"/>
                                <a:gd name="T12" fmla="+- 0 2813 2813"/>
                                <a:gd name="T13" fmla="*/ T12 w 101"/>
                                <a:gd name="T14" fmla="+- 0 423 370"/>
                                <a:gd name="T15" fmla="*/ 423 h 101"/>
                                <a:gd name="T16" fmla="+- 0 2861 2813"/>
                                <a:gd name="T17" fmla="*/ T16 w 101"/>
                                <a:gd name="T18" fmla="+- 0 370 370"/>
                                <a:gd name="T19" fmla="*/ 370 h 101"/>
                              </a:gdLst>
                              <a:ahLst/>
                              <a:cxnLst>
                                <a:cxn ang="0">
                                  <a:pos x="T1" y="T3"/>
                                </a:cxn>
                                <a:cxn ang="0">
                                  <a:pos x="T5" y="T7"/>
                                </a:cxn>
                                <a:cxn ang="0">
                                  <a:pos x="T9" y="T11"/>
                                </a:cxn>
                                <a:cxn ang="0">
                                  <a:pos x="T13" y="T15"/>
                                </a:cxn>
                                <a:cxn ang="0">
                                  <a:pos x="T17" y="T19"/>
                                </a:cxn>
                              </a:cxnLst>
                              <a:rect l="0" t="0" r="r" b="b"/>
                              <a:pathLst>
                                <a:path w="101" h="101">
                                  <a:moveTo>
                                    <a:pt x="48" y="0"/>
                                  </a:moveTo>
                                  <a:lnTo>
                                    <a:pt x="101" y="53"/>
                                  </a:lnTo>
                                  <a:lnTo>
                                    <a:pt x="48" y="101"/>
                                  </a:lnTo>
                                  <a:lnTo>
                                    <a:pt x="0" y="53"/>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5" name="Group 918"/>
                        <wpg:cNvGrpSpPr>
                          <a:grpSpLocks/>
                        </wpg:cNvGrpSpPr>
                        <wpg:grpSpPr bwMode="auto">
                          <a:xfrm>
                            <a:off x="3490" y="980"/>
                            <a:ext cx="101" cy="101"/>
                            <a:chOff x="3490" y="980"/>
                            <a:chExt cx="101" cy="101"/>
                          </a:xfrm>
                        </wpg:grpSpPr>
                        <wps:wsp>
                          <wps:cNvPr id="946" name="Freeform 919"/>
                          <wps:cNvSpPr>
                            <a:spLocks/>
                          </wps:cNvSpPr>
                          <wps:spPr bwMode="auto">
                            <a:xfrm>
                              <a:off x="3490" y="980"/>
                              <a:ext cx="101" cy="101"/>
                            </a:xfrm>
                            <a:custGeom>
                              <a:avLst/>
                              <a:gdLst>
                                <a:gd name="T0" fmla="+- 0 3538 3490"/>
                                <a:gd name="T1" fmla="*/ T0 w 101"/>
                                <a:gd name="T2" fmla="+- 0 980 980"/>
                                <a:gd name="T3" fmla="*/ 980 h 101"/>
                                <a:gd name="T4" fmla="+- 0 3490 3490"/>
                                <a:gd name="T5" fmla="*/ T4 w 101"/>
                                <a:gd name="T6" fmla="+- 0 1028 980"/>
                                <a:gd name="T7" fmla="*/ 1028 h 101"/>
                                <a:gd name="T8" fmla="+- 0 3538 3490"/>
                                <a:gd name="T9" fmla="*/ T8 w 101"/>
                                <a:gd name="T10" fmla="+- 0 1081 980"/>
                                <a:gd name="T11" fmla="*/ 1081 h 101"/>
                                <a:gd name="T12" fmla="+- 0 3590 3490"/>
                                <a:gd name="T13" fmla="*/ T12 w 101"/>
                                <a:gd name="T14" fmla="+- 0 1028 980"/>
                                <a:gd name="T15" fmla="*/ 1028 h 101"/>
                                <a:gd name="T16" fmla="+- 0 3538 3490"/>
                                <a:gd name="T17" fmla="*/ T16 w 101"/>
                                <a:gd name="T18" fmla="+- 0 980 980"/>
                                <a:gd name="T19" fmla="*/ 980 h 101"/>
                              </a:gdLst>
                              <a:ahLst/>
                              <a:cxnLst>
                                <a:cxn ang="0">
                                  <a:pos x="T1" y="T3"/>
                                </a:cxn>
                                <a:cxn ang="0">
                                  <a:pos x="T5" y="T7"/>
                                </a:cxn>
                                <a:cxn ang="0">
                                  <a:pos x="T9" y="T11"/>
                                </a:cxn>
                                <a:cxn ang="0">
                                  <a:pos x="T13" y="T15"/>
                                </a:cxn>
                                <a:cxn ang="0">
                                  <a:pos x="T17" y="T19"/>
                                </a:cxn>
                              </a:cxnLst>
                              <a:rect l="0" t="0" r="r" b="b"/>
                              <a:pathLst>
                                <a:path w="101" h="101">
                                  <a:moveTo>
                                    <a:pt x="48" y="0"/>
                                  </a:moveTo>
                                  <a:lnTo>
                                    <a:pt x="0" y="48"/>
                                  </a:lnTo>
                                  <a:lnTo>
                                    <a:pt x="48" y="101"/>
                                  </a:lnTo>
                                  <a:lnTo>
                                    <a:pt x="100"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916"/>
                        <wpg:cNvGrpSpPr>
                          <a:grpSpLocks/>
                        </wpg:cNvGrpSpPr>
                        <wpg:grpSpPr bwMode="auto">
                          <a:xfrm>
                            <a:off x="3490" y="980"/>
                            <a:ext cx="101" cy="101"/>
                            <a:chOff x="3490" y="980"/>
                            <a:chExt cx="101" cy="101"/>
                          </a:xfrm>
                        </wpg:grpSpPr>
                        <wps:wsp>
                          <wps:cNvPr id="948" name="Freeform 917"/>
                          <wps:cNvSpPr>
                            <a:spLocks/>
                          </wps:cNvSpPr>
                          <wps:spPr bwMode="auto">
                            <a:xfrm>
                              <a:off x="3490" y="980"/>
                              <a:ext cx="101" cy="101"/>
                            </a:xfrm>
                            <a:custGeom>
                              <a:avLst/>
                              <a:gdLst>
                                <a:gd name="T0" fmla="+- 0 3538 3490"/>
                                <a:gd name="T1" fmla="*/ T0 w 101"/>
                                <a:gd name="T2" fmla="+- 0 980 980"/>
                                <a:gd name="T3" fmla="*/ 980 h 101"/>
                                <a:gd name="T4" fmla="+- 0 3590 3490"/>
                                <a:gd name="T5" fmla="*/ T4 w 101"/>
                                <a:gd name="T6" fmla="+- 0 1028 980"/>
                                <a:gd name="T7" fmla="*/ 1028 h 101"/>
                                <a:gd name="T8" fmla="+- 0 3538 3490"/>
                                <a:gd name="T9" fmla="*/ T8 w 101"/>
                                <a:gd name="T10" fmla="+- 0 1081 980"/>
                                <a:gd name="T11" fmla="*/ 1081 h 101"/>
                                <a:gd name="T12" fmla="+- 0 3490 3490"/>
                                <a:gd name="T13" fmla="*/ T12 w 101"/>
                                <a:gd name="T14" fmla="+- 0 1028 980"/>
                                <a:gd name="T15" fmla="*/ 1028 h 101"/>
                                <a:gd name="T16" fmla="+- 0 3538 3490"/>
                                <a:gd name="T17" fmla="*/ T16 w 101"/>
                                <a:gd name="T18" fmla="+- 0 980 980"/>
                                <a:gd name="T19" fmla="*/ 980 h 101"/>
                              </a:gdLst>
                              <a:ahLst/>
                              <a:cxnLst>
                                <a:cxn ang="0">
                                  <a:pos x="T1" y="T3"/>
                                </a:cxn>
                                <a:cxn ang="0">
                                  <a:pos x="T5" y="T7"/>
                                </a:cxn>
                                <a:cxn ang="0">
                                  <a:pos x="T9" y="T11"/>
                                </a:cxn>
                                <a:cxn ang="0">
                                  <a:pos x="T13" y="T15"/>
                                </a:cxn>
                                <a:cxn ang="0">
                                  <a:pos x="T17" y="T19"/>
                                </a:cxn>
                              </a:cxnLst>
                              <a:rect l="0" t="0" r="r" b="b"/>
                              <a:pathLst>
                                <a:path w="101" h="101">
                                  <a:moveTo>
                                    <a:pt x="48" y="0"/>
                                  </a:moveTo>
                                  <a:lnTo>
                                    <a:pt x="100" y="48"/>
                                  </a:lnTo>
                                  <a:lnTo>
                                    <a:pt x="48" y="101"/>
                                  </a:lnTo>
                                  <a:lnTo>
                                    <a:pt x="0" y="48"/>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9" name="Group 914"/>
                        <wpg:cNvGrpSpPr>
                          <a:grpSpLocks/>
                        </wpg:cNvGrpSpPr>
                        <wpg:grpSpPr bwMode="auto">
                          <a:xfrm>
                            <a:off x="4166" y="1345"/>
                            <a:ext cx="101" cy="101"/>
                            <a:chOff x="4166" y="1345"/>
                            <a:chExt cx="101" cy="101"/>
                          </a:xfrm>
                        </wpg:grpSpPr>
                        <wps:wsp>
                          <wps:cNvPr id="950" name="Freeform 915"/>
                          <wps:cNvSpPr>
                            <a:spLocks/>
                          </wps:cNvSpPr>
                          <wps:spPr bwMode="auto">
                            <a:xfrm>
                              <a:off x="4166" y="1345"/>
                              <a:ext cx="101" cy="101"/>
                            </a:xfrm>
                            <a:custGeom>
                              <a:avLst/>
                              <a:gdLst>
                                <a:gd name="T0" fmla="+- 0 4214 4166"/>
                                <a:gd name="T1" fmla="*/ T0 w 101"/>
                                <a:gd name="T2" fmla="+- 0 1345 1345"/>
                                <a:gd name="T3" fmla="*/ 1345 h 101"/>
                                <a:gd name="T4" fmla="+- 0 4166 4166"/>
                                <a:gd name="T5" fmla="*/ T4 w 101"/>
                                <a:gd name="T6" fmla="+- 0 1397 1345"/>
                                <a:gd name="T7" fmla="*/ 1397 h 101"/>
                                <a:gd name="T8" fmla="+- 0 4214 4166"/>
                                <a:gd name="T9" fmla="*/ T8 w 101"/>
                                <a:gd name="T10" fmla="+- 0 1445 1345"/>
                                <a:gd name="T11" fmla="*/ 1445 h 101"/>
                                <a:gd name="T12" fmla="+- 0 4267 4166"/>
                                <a:gd name="T13" fmla="*/ T12 w 101"/>
                                <a:gd name="T14" fmla="+- 0 1397 1345"/>
                                <a:gd name="T15" fmla="*/ 1397 h 101"/>
                                <a:gd name="T16" fmla="+- 0 4214 4166"/>
                                <a:gd name="T17" fmla="*/ T16 w 101"/>
                                <a:gd name="T18" fmla="+- 0 1345 1345"/>
                                <a:gd name="T19" fmla="*/ 1345 h 101"/>
                              </a:gdLst>
                              <a:ahLst/>
                              <a:cxnLst>
                                <a:cxn ang="0">
                                  <a:pos x="T1" y="T3"/>
                                </a:cxn>
                                <a:cxn ang="0">
                                  <a:pos x="T5" y="T7"/>
                                </a:cxn>
                                <a:cxn ang="0">
                                  <a:pos x="T9" y="T11"/>
                                </a:cxn>
                                <a:cxn ang="0">
                                  <a:pos x="T13" y="T15"/>
                                </a:cxn>
                                <a:cxn ang="0">
                                  <a:pos x="T17" y="T19"/>
                                </a:cxn>
                              </a:cxnLst>
                              <a:rect l="0" t="0" r="r" b="b"/>
                              <a:pathLst>
                                <a:path w="101" h="101">
                                  <a:moveTo>
                                    <a:pt x="48" y="0"/>
                                  </a:moveTo>
                                  <a:lnTo>
                                    <a:pt x="0" y="52"/>
                                  </a:lnTo>
                                  <a:lnTo>
                                    <a:pt x="48" y="100"/>
                                  </a:lnTo>
                                  <a:lnTo>
                                    <a:pt x="101" y="52"/>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1" name="Group 912"/>
                        <wpg:cNvGrpSpPr>
                          <a:grpSpLocks/>
                        </wpg:cNvGrpSpPr>
                        <wpg:grpSpPr bwMode="auto">
                          <a:xfrm>
                            <a:off x="4166" y="1345"/>
                            <a:ext cx="101" cy="101"/>
                            <a:chOff x="4166" y="1345"/>
                            <a:chExt cx="101" cy="101"/>
                          </a:xfrm>
                        </wpg:grpSpPr>
                        <wps:wsp>
                          <wps:cNvPr id="952" name="Freeform 913"/>
                          <wps:cNvSpPr>
                            <a:spLocks/>
                          </wps:cNvSpPr>
                          <wps:spPr bwMode="auto">
                            <a:xfrm>
                              <a:off x="4166" y="1345"/>
                              <a:ext cx="101" cy="101"/>
                            </a:xfrm>
                            <a:custGeom>
                              <a:avLst/>
                              <a:gdLst>
                                <a:gd name="T0" fmla="+- 0 4214 4166"/>
                                <a:gd name="T1" fmla="*/ T0 w 101"/>
                                <a:gd name="T2" fmla="+- 0 1345 1345"/>
                                <a:gd name="T3" fmla="*/ 1345 h 101"/>
                                <a:gd name="T4" fmla="+- 0 4267 4166"/>
                                <a:gd name="T5" fmla="*/ T4 w 101"/>
                                <a:gd name="T6" fmla="+- 0 1397 1345"/>
                                <a:gd name="T7" fmla="*/ 1397 h 101"/>
                                <a:gd name="T8" fmla="+- 0 4214 4166"/>
                                <a:gd name="T9" fmla="*/ T8 w 101"/>
                                <a:gd name="T10" fmla="+- 0 1445 1345"/>
                                <a:gd name="T11" fmla="*/ 1445 h 101"/>
                                <a:gd name="T12" fmla="+- 0 4166 4166"/>
                                <a:gd name="T13" fmla="*/ T12 w 101"/>
                                <a:gd name="T14" fmla="+- 0 1397 1345"/>
                                <a:gd name="T15" fmla="*/ 1397 h 101"/>
                                <a:gd name="T16" fmla="+- 0 4214 4166"/>
                                <a:gd name="T17" fmla="*/ T16 w 101"/>
                                <a:gd name="T18" fmla="+- 0 1345 1345"/>
                                <a:gd name="T19" fmla="*/ 1345 h 101"/>
                              </a:gdLst>
                              <a:ahLst/>
                              <a:cxnLst>
                                <a:cxn ang="0">
                                  <a:pos x="T1" y="T3"/>
                                </a:cxn>
                                <a:cxn ang="0">
                                  <a:pos x="T5" y="T7"/>
                                </a:cxn>
                                <a:cxn ang="0">
                                  <a:pos x="T9" y="T11"/>
                                </a:cxn>
                                <a:cxn ang="0">
                                  <a:pos x="T13" y="T15"/>
                                </a:cxn>
                                <a:cxn ang="0">
                                  <a:pos x="T17" y="T19"/>
                                </a:cxn>
                              </a:cxnLst>
                              <a:rect l="0" t="0" r="r" b="b"/>
                              <a:pathLst>
                                <a:path w="101" h="101">
                                  <a:moveTo>
                                    <a:pt x="48" y="0"/>
                                  </a:moveTo>
                                  <a:lnTo>
                                    <a:pt x="101" y="52"/>
                                  </a:lnTo>
                                  <a:lnTo>
                                    <a:pt x="48" y="100"/>
                                  </a:lnTo>
                                  <a:lnTo>
                                    <a:pt x="0" y="52"/>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3" name="Group 910"/>
                        <wpg:cNvGrpSpPr>
                          <a:grpSpLocks/>
                        </wpg:cNvGrpSpPr>
                        <wpg:grpSpPr bwMode="auto">
                          <a:xfrm>
                            <a:off x="4843" y="1465"/>
                            <a:ext cx="101" cy="101"/>
                            <a:chOff x="4843" y="1465"/>
                            <a:chExt cx="101" cy="101"/>
                          </a:xfrm>
                        </wpg:grpSpPr>
                        <wps:wsp>
                          <wps:cNvPr id="954" name="Freeform 911"/>
                          <wps:cNvSpPr>
                            <a:spLocks/>
                          </wps:cNvSpPr>
                          <wps:spPr bwMode="auto">
                            <a:xfrm>
                              <a:off x="4843" y="1465"/>
                              <a:ext cx="101" cy="101"/>
                            </a:xfrm>
                            <a:custGeom>
                              <a:avLst/>
                              <a:gdLst>
                                <a:gd name="T0" fmla="+- 0 4891 4843"/>
                                <a:gd name="T1" fmla="*/ T0 w 101"/>
                                <a:gd name="T2" fmla="+- 0 1465 1465"/>
                                <a:gd name="T3" fmla="*/ 1465 h 101"/>
                                <a:gd name="T4" fmla="+- 0 4843 4843"/>
                                <a:gd name="T5" fmla="*/ T4 w 101"/>
                                <a:gd name="T6" fmla="+- 0 1517 1465"/>
                                <a:gd name="T7" fmla="*/ 1517 h 101"/>
                                <a:gd name="T8" fmla="+- 0 4891 4843"/>
                                <a:gd name="T9" fmla="*/ T8 w 101"/>
                                <a:gd name="T10" fmla="+- 0 1565 1465"/>
                                <a:gd name="T11" fmla="*/ 1565 h 101"/>
                                <a:gd name="T12" fmla="+- 0 4944 4843"/>
                                <a:gd name="T13" fmla="*/ T12 w 101"/>
                                <a:gd name="T14" fmla="+- 0 1517 1465"/>
                                <a:gd name="T15" fmla="*/ 1517 h 101"/>
                                <a:gd name="T16" fmla="+- 0 4891 4843"/>
                                <a:gd name="T17" fmla="*/ T16 w 101"/>
                                <a:gd name="T18" fmla="+- 0 1465 1465"/>
                                <a:gd name="T19" fmla="*/ 1465 h 101"/>
                              </a:gdLst>
                              <a:ahLst/>
                              <a:cxnLst>
                                <a:cxn ang="0">
                                  <a:pos x="T1" y="T3"/>
                                </a:cxn>
                                <a:cxn ang="0">
                                  <a:pos x="T5" y="T7"/>
                                </a:cxn>
                                <a:cxn ang="0">
                                  <a:pos x="T9" y="T11"/>
                                </a:cxn>
                                <a:cxn ang="0">
                                  <a:pos x="T13" y="T15"/>
                                </a:cxn>
                                <a:cxn ang="0">
                                  <a:pos x="T17" y="T19"/>
                                </a:cxn>
                              </a:cxnLst>
                              <a:rect l="0" t="0" r="r" b="b"/>
                              <a:pathLst>
                                <a:path w="101" h="101">
                                  <a:moveTo>
                                    <a:pt x="48" y="0"/>
                                  </a:moveTo>
                                  <a:lnTo>
                                    <a:pt x="0" y="52"/>
                                  </a:lnTo>
                                  <a:lnTo>
                                    <a:pt x="48" y="100"/>
                                  </a:lnTo>
                                  <a:lnTo>
                                    <a:pt x="101" y="52"/>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5" name="Group 908"/>
                        <wpg:cNvGrpSpPr>
                          <a:grpSpLocks/>
                        </wpg:cNvGrpSpPr>
                        <wpg:grpSpPr bwMode="auto">
                          <a:xfrm>
                            <a:off x="4843" y="1465"/>
                            <a:ext cx="101" cy="101"/>
                            <a:chOff x="4843" y="1465"/>
                            <a:chExt cx="101" cy="101"/>
                          </a:xfrm>
                        </wpg:grpSpPr>
                        <wps:wsp>
                          <wps:cNvPr id="956" name="Freeform 909"/>
                          <wps:cNvSpPr>
                            <a:spLocks/>
                          </wps:cNvSpPr>
                          <wps:spPr bwMode="auto">
                            <a:xfrm>
                              <a:off x="4843" y="1465"/>
                              <a:ext cx="101" cy="101"/>
                            </a:xfrm>
                            <a:custGeom>
                              <a:avLst/>
                              <a:gdLst>
                                <a:gd name="T0" fmla="+- 0 4891 4843"/>
                                <a:gd name="T1" fmla="*/ T0 w 101"/>
                                <a:gd name="T2" fmla="+- 0 1465 1465"/>
                                <a:gd name="T3" fmla="*/ 1465 h 101"/>
                                <a:gd name="T4" fmla="+- 0 4944 4843"/>
                                <a:gd name="T5" fmla="*/ T4 w 101"/>
                                <a:gd name="T6" fmla="+- 0 1517 1465"/>
                                <a:gd name="T7" fmla="*/ 1517 h 101"/>
                                <a:gd name="T8" fmla="+- 0 4891 4843"/>
                                <a:gd name="T9" fmla="*/ T8 w 101"/>
                                <a:gd name="T10" fmla="+- 0 1565 1465"/>
                                <a:gd name="T11" fmla="*/ 1565 h 101"/>
                                <a:gd name="T12" fmla="+- 0 4843 4843"/>
                                <a:gd name="T13" fmla="*/ T12 w 101"/>
                                <a:gd name="T14" fmla="+- 0 1517 1465"/>
                                <a:gd name="T15" fmla="*/ 1517 h 101"/>
                                <a:gd name="T16" fmla="+- 0 4891 4843"/>
                                <a:gd name="T17" fmla="*/ T16 w 101"/>
                                <a:gd name="T18" fmla="+- 0 1465 1465"/>
                                <a:gd name="T19" fmla="*/ 1465 h 101"/>
                              </a:gdLst>
                              <a:ahLst/>
                              <a:cxnLst>
                                <a:cxn ang="0">
                                  <a:pos x="T1" y="T3"/>
                                </a:cxn>
                                <a:cxn ang="0">
                                  <a:pos x="T5" y="T7"/>
                                </a:cxn>
                                <a:cxn ang="0">
                                  <a:pos x="T9" y="T11"/>
                                </a:cxn>
                                <a:cxn ang="0">
                                  <a:pos x="T13" y="T15"/>
                                </a:cxn>
                                <a:cxn ang="0">
                                  <a:pos x="T17" y="T19"/>
                                </a:cxn>
                              </a:cxnLst>
                              <a:rect l="0" t="0" r="r" b="b"/>
                              <a:pathLst>
                                <a:path w="101" h="101">
                                  <a:moveTo>
                                    <a:pt x="48" y="0"/>
                                  </a:moveTo>
                                  <a:lnTo>
                                    <a:pt x="101" y="52"/>
                                  </a:lnTo>
                                  <a:lnTo>
                                    <a:pt x="48" y="100"/>
                                  </a:lnTo>
                                  <a:lnTo>
                                    <a:pt x="0" y="52"/>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7" name="Group 906"/>
                        <wpg:cNvGrpSpPr>
                          <a:grpSpLocks/>
                        </wpg:cNvGrpSpPr>
                        <wpg:grpSpPr bwMode="auto">
                          <a:xfrm>
                            <a:off x="5520" y="1834"/>
                            <a:ext cx="101" cy="101"/>
                            <a:chOff x="5520" y="1834"/>
                            <a:chExt cx="101" cy="101"/>
                          </a:xfrm>
                        </wpg:grpSpPr>
                        <wps:wsp>
                          <wps:cNvPr id="958" name="Freeform 907"/>
                          <wps:cNvSpPr>
                            <a:spLocks/>
                          </wps:cNvSpPr>
                          <wps:spPr bwMode="auto">
                            <a:xfrm>
                              <a:off x="5520" y="1834"/>
                              <a:ext cx="101" cy="101"/>
                            </a:xfrm>
                            <a:custGeom>
                              <a:avLst/>
                              <a:gdLst>
                                <a:gd name="T0" fmla="+- 0 5568 5520"/>
                                <a:gd name="T1" fmla="*/ T0 w 101"/>
                                <a:gd name="T2" fmla="+- 0 1834 1834"/>
                                <a:gd name="T3" fmla="*/ 1834 h 101"/>
                                <a:gd name="T4" fmla="+- 0 5520 5520"/>
                                <a:gd name="T5" fmla="*/ T4 w 101"/>
                                <a:gd name="T6" fmla="+- 0 1882 1834"/>
                                <a:gd name="T7" fmla="*/ 1882 h 101"/>
                                <a:gd name="T8" fmla="+- 0 5568 5520"/>
                                <a:gd name="T9" fmla="*/ T8 w 101"/>
                                <a:gd name="T10" fmla="+- 0 1935 1834"/>
                                <a:gd name="T11" fmla="*/ 1935 h 101"/>
                                <a:gd name="T12" fmla="+- 0 5621 5520"/>
                                <a:gd name="T13" fmla="*/ T12 w 101"/>
                                <a:gd name="T14" fmla="+- 0 1882 1834"/>
                                <a:gd name="T15" fmla="*/ 1882 h 101"/>
                                <a:gd name="T16" fmla="+- 0 5568 5520"/>
                                <a:gd name="T17" fmla="*/ T16 w 101"/>
                                <a:gd name="T18" fmla="+- 0 1834 1834"/>
                                <a:gd name="T19" fmla="*/ 1834 h 101"/>
                              </a:gdLst>
                              <a:ahLst/>
                              <a:cxnLst>
                                <a:cxn ang="0">
                                  <a:pos x="T1" y="T3"/>
                                </a:cxn>
                                <a:cxn ang="0">
                                  <a:pos x="T5" y="T7"/>
                                </a:cxn>
                                <a:cxn ang="0">
                                  <a:pos x="T9" y="T11"/>
                                </a:cxn>
                                <a:cxn ang="0">
                                  <a:pos x="T13" y="T15"/>
                                </a:cxn>
                                <a:cxn ang="0">
                                  <a:pos x="T17" y="T19"/>
                                </a:cxn>
                              </a:cxnLst>
                              <a:rect l="0" t="0" r="r" b="b"/>
                              <a:pathLst>
                                <a:path w="101" h="101">
                                  <a:moveTo>
                                    <a:pt x="48" y="0"/>
                                  </a:moveTo>
                                  <a:lnTo>
                                    <a:pt x="0" y="48"/>
                                  </a:lnTo>
                                  <a:lnTo>
                                    <a:pt x="48" y="101"/>
                                  </a:lnTo>
                                  <a:lnTo>
                                    <a:pt x="101" y="48"/>
                                  </a:lnTo>
                                  <a:lnTo>
                                    <a:pt x="48" y="0"/>
                                  </a:lnTo>
                                  <a:close/>
                                </a:path>
                              </a:pathLst>
                            </a:custGeom>
                            <a:solidFill>
                              <a:srgbClr val="0000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9" name="Group 904"/>
                        <wpg:cNvGrpSpPr>
                          <a:grpSpLocks/>
                        </wpg:cNvGrpSpPr>
                        <wpg:grpSpPr bwMode="auto">
                          <a:xfrm>
                            <a:off x="5520" y="1834"/>
                            <a:ext cx="101" cy="101"/>
                            <a:chOff x="5520" y="1834"/>
                            <a:chExt cx="101" cy="101"/>
                          </a:xfrm>
                        </wpg:grpSpPr>
                        <wps:wsp>
                          <wps:cNvPr id="960" name="Freeform 905"/>
                          <wps:cNvSpPr>
                            <a:spLocks/>
                          </wps:cNvSpPr>
                          <wps:spPr bwMode="auto">
                            <a:xfrm>
                              <a:off x="5520" y="1834"/>
                              <a:ext cx="101" cy="101"/>
                            </a:xfrm>
                            <a:custGeom>
                              <a:avLst/>
                              <a:gdLst>
                                <a:gd name="T0" fmla="+- 0 5568 5520"/>
                                <a:gd name="T1" fmla="*/ T0 w 101"/>
                                <a:gd name="T2" fmla="+- 0 1834 1834"/>
                                <a:gd name="T3" fmla="*/ 1834 h 101"/>
                                <a:gd name="T4" fmla="+- 0 5621 5520"/>
                                <a:gd name="T5" fmla="*/ T4 w 101"/>
                                <a:gd name="T6" fmla="+- 0 1882 1834"/>
                                <a:gd name="T7" fmla="*/ 1882 h 101"/>
                                <a:gd name="T8" fmla="+- 0 5568 5520"/>
                                <a:gd name="T9" fmla="*/ T8 w 101"/>
                                <a:gd name="T10" fmla="+- 0 1935 1834"/>
                                <a:gd name="T11" fmla="*/ 1935 h 101"/>
                                <a:gd name="T12" fmla="+- 0 5520 5520"/>
                                <a:gd name="T13" fmla="*/ T12 w 101"/>
                                <a:gd name="T14" fmla="+- 0 1882 1834"/>
                                <a:gd name="T15" fmla="*/ 1882 h 101"/>
                                <a:gd name="T16" fmla="+- 0 5568 5520"/>
                                <a:gd name="T17" fmla="*/ T16 w 101"/>
                                <a:gd name="T18" fmla="+- 0 1834 1834"/>
                                <a:gd name="T19" fmla="*/ 1834 h 101"/>
                              </a:gdLst>
                              <a:ahLst/>
                              <a:cxnLst>
                                <a:cxn ang="0">
                                  <a:pos x="T1" y="T3"/>
                                </a:cxn>
                                <a:cxn ang="0">
                                  <a:pos x="T5" y="T7"/>
                                </a:cxn>
                                <a:cxn ang="0">
                                  <a:pos x="T9" y="T11"/>
                                </a:cxn>
                                <a:cxn ang="0">
                                  <a:pos x="T13" y="T15"/>
                                </a:cxn>
                                <a:cxn ang="0">
                                  <a:pos x="T17" y="T19"/>
                                </a:cxn>
                              </a:cxnLst>
                              <a:rect l="0" t="0" r="r" b="b"/>
                              <a:pathLst>
                                <a:path w="101" h="101">
                                  <a:moveTo>
                                    <a:pt x="48" y="0"/>
                                  </a:moveTo>
                                  <a:lnTo>
                                    <a:pt x="101" y="48"/>
                                  </a:lnTo>
                                  <a:lnTo>
                                    <a:pt x="48" y="101"/>
                                  </a:lnTo>
                                  <a:lnTo>
                                    <a:pt x="0" y="48"/>
                                  </a:lnTo>
                                  <a:lnTo>
                                    <a:pt x="48" y="0"/>
                                  </a:lnTo>
                                  <a:close/>
                                </a:path>
                              </a:pathLst>
                            </a:custGeom>
                            <a:noFill/>
                            <a:ln w="12192">
                              <a:solidFill>
                                <a:srgbClr val="0000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1" name="Group 902"/>
                        <wpg:cNvGrpSpPr>
                          <a:grpSpLocks/>
                        </wpg:cNvGrpSpPr>
                        <wpg:grpSpPr bwMode="auto">
                          <a:xfrm>
                            <a:off x="3528" y="1100"/>
                            <a:ext cx="5" cy="1042"/>
                            <a:chOff x="3528" y="1100"/>
                            <a:chExt cx="5" cy="1042"/>
                          </a:xfrm>
                        </wpg:grpSpPr>
                        <wps:wsp>
                          <wps:cNvPr id="962" name="Freeform 903"/>
                          <wps:cNvSpPr>
                            <a:spLocks/>
                          </wps:cNvSpPr>
                          <wps:spPr bwMode="auto">
                            <a:xfrm>
                              <a:off x="3528" y="1100"/>
                              <a:ext cx="5" cy="1042"/>
                            </a:xfrm>
                            <a:custGeom>
                              <a:avLst/>
                              <a:gdLst>
                                <a:gd name="T0" fmla="+- 0 3528 3528"/>
                                <a:gd name="T1" fmla="*/ T0 w 5"/>
                                <a:gd name="T2" fmla="+- 0 1100 1100"/>
                                <a:gd name="T3" fmla="*/ 1100 h 1042"/>
                                <a:gd name="T4" fmla="+- 0 3533 3528"/>
                                <a:gd name="T5" fmla="*/ T4 w 5"/>
                                <a:gd name="T6" fmla="+- 0 2141 1100"/>
                                <a:gd name="T7" fmla="*/ 2141 h 1042"/>
                              </a:gdLst>
                              <a:ahLst/>
                              <a:cxnLst>
                                <a:cxn ang="0">
                                  <a:pos x="T1" y="T3"/>
                                </a:cxn>
                                <a:cxn ang="0">
                                  <a:pos x="T5" y="T7"/>
                                </a:cxn>
                              </a:cxnLst>
                              <a:rect l="0" t="0" r="r" b="b"/>
                              <a:pathLst>
                                <a:path w="5" h="1042">
                                  <a:moveTo>
                                    <a:pt x="0" y="0"/>
                                  </a:moveTo>
                                  <a:lnTo>
                                    <a:pt x="5" y="1041"/>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900"/>
                        <wpg:cNvGrpSpPr>
                          <a:grpSpLocks/>
                        </wpg:cNvGrpSpPr>
                        <wpg:grpSpPr bwMode="auto">
                          <a:xfrm>
                            <a:off x="4877" y="1503"/>
                            <a:ext cx="5" cy="576"/>
                            <a:chOff x="4877" y="1503"/>
                            <a:chExt cx="5" cy="576"/>
                          </a:xfrm>
                        </wpg:grpSpPr>
                        <wps:wsp>
                          <wps:cNvPr id="964" name="Freeform 901"/>
                          <wps:cNvSpPr>
                            <a:spLocks/>
                          </wps:cNvSpPr>
                          <wps:spPr bwMode="auto">
                            <a:xfrm>
                              <a:off x="4877" y="1503"/>
                              <a:ext cx="5" cy="576"/>
                            </a:xfrm>
                            <a:custGeom>
                              <a:avLst/>
                              <a:gdLst>
                                <a:gd name="T0" fmla="+- 0 4877 4877"/>
                                <a:gd name="T1" fmla="*/ T0 w 5"/>
                                <a:gd name="T2" fmla="+- 0 1503 1503"/>
                                <a:gd name="T3" fmla="*/ 1503 h 576"/>
                                <a:gd name="T4" fmla="+- 0 4882 4877"/>
                                <a:gd name="T5" fmla="*/ T4 w 5"/>
                                <a:gd name="T6" fmla="+- 0 2079 1503"/>
                                <a:gd name="T7" fmla="*/ 2079 h 576"/>
                              </a:gdLst>
                              <a:ahLst/>
                              <a:cxnLst>
                                <a:cxn ang="0">
                                  <a:pos x="T1" y="T3"/>
                                </a:cxn>
                                <a:cxn ang="0">
                                  <a:pos x="T5" y="T7"/>
                                </a:cxn>
                              </a:cxnLst>
                              <a:rect l="0" t="0" r="r" b="b"/>
                              <a:pathLst>
                                <a:path w="5" h="576">
                                  <a:moveTo>
                                    <a:pt x="0" y="0"/>
                                  </a:moveTo>
                                  <a:lnTo>
                                    <a:pt x="5" y="57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220AEEC" id="Group 899" o:spid="_x0000_s1026" style="position:absolute;margin-left:206.3pt;margin-top:2.1pt;width:206.4pt;height:100.9pt;z-index:251643904;mso-position-horizontal-relative:page" coordorigin="2126,169" coordsize="4128,2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">
                <v:group id="Group 960" o:spid="_x0000_s1027" style="position:absolute;left:2184;top:178;width:4061;height:1949" coordorigin="2184,178" coordsize="4061,1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961" o:spid="_x0000_s1028" style="position:absolute;left:2184;top:178;width:4061;height:1949;visibility:visible;mso-wrap-style:square;v-text-anchor:top" coordsize="4061,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yUcAA&#10;AADcAAAADwAAAGRycy9kb3ducmV2LnhtbERP3WrCMBS+H/gO4Qi7W1OHjK42igjO3m11PsChObbF&#10;5qQkqXY+vRkMdvnx/RebyfTiSs53lhUskhQEcW11x42C0/f+JQPhA7LG3jIp+CEPm/XsqcBc2xtX&#10;dD2GRsQQ9jkqaEMYcil93ZJBn9iBOHJn6wyGCF0jtcNbDDe9fE3TN2mw49jQ4kC7lurLcTQKxnIR&#10;yt14qbLt/dN9SXswH3Geep5P2xWIQFP4F/+5S63gPV3C75l4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0yUcAAAADcAAAADwAAAAAAAAAAAAAAAACYAgAAZHJzL2Rvd25y&#10;ZXYueG1sUEsFBgAAAAAEAAQA9QAAAIUDAAAAAA==&#10;" path="m,l4061,r,1949l,1949,,e" filled="f" strokeweight=".96pt">
                    <v:path arrowok="t" o:connecttype="custom" o:connectlocs="0,178;4061,178;4061,2127;0,2127;0,178" o:connectangles="0,0,0,0,0"/>
                  </v:shape>
                </v:group>
                <v:group id="Group 958" o:spid="_x0000_s1029" style="position:absolute;left:2184;top:178;width:2;height:1997" coordorigin="2184,178" coordsize="2,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959" o:spid="_x0000_s1030" style="position:absolute;left:2184;top:178;width:2;height:1997;visibility:visible;mso-wrap-style:square;v-text-anchor:top" coordsize="2,1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DesUA&#10;AADcAAAADwAAAGRycy9kb3ducmV2LnhtbESPUWvCMBSF3wf7D+EOfJuJIrpVowyh4IMwdPsBt821&#10;qTY3XRNt3a9fBoM9Hs453+GsNoNrxI26UHvWMBkrEMSlNzVXGj4/8ucXECEiG2w8k4Y7BdisHx9W&#10;mBnf84Fux1iJBOGQoQYbY5tJGUpLDsPYt8TJO/nOYUyyq6TpsE9w18ipUnPpsOa0YLGlraXycrw6&#10;Dfuv6aEvZJPn6v18+ra7YjFbFFqPnoa3JYhIQ/wP/7V3RsOrmsPvmX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sN6xQAAANwAAAAPAAAAAAAAAAAAAAAAAJgCAABkcnMv&#10;ZG93bnJldi54bWxQSwUGAAAAAAQABAD1AAAAigMAAAAA&#10;" path="m,l,1997e" filled="f" strokeweight=".24pt">
                    <v:path arrowok="t" o:connecttype="custom" o:connectlocs="0,178;0,2175" o:connectangles="0,0"/>
                  </v:shape>
                </v:group>
                <v:group id="Group 956" o:spid="_x0000_s1031" style="position:absolute;left:2136;top:2127;width:4109;height:2" coordorigin="2136,2127" coordsize="4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957" o:spid="_x0000_s1032" style="position:absolute;left:2136;top:2127;width:4109;height:2;visibility:visible;mso-wrap-style:square;v-text-anchor:top" coordsize="4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3JsQA&#10;AADcAAAADwAAAGRycy9kb3ducmV2LnhtbERPTWsCMRC9C/0PYQpeRBOrFLs1SqkIFiy0qx68DZvp&#10;ZnEzWTZRt/31zUHw+Hjf82XnanGhNlSeNYxHCgRx4U3FpYb9bj2cgQgR2WDtmTT8UoDl4qE3x8z4&#10;K3/TJY+lSCEcMtRgY2wyKUNhyWEY+YY4cT++dRgTbEtpWrymcFfLJ6WepcOKU4PFht4tFaf87DR8&#10;FJvV4OvwebKHiTqOp9u/Y21XWvcfu7dXEJG6eBff3Buj4UWltelMOg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9dybEAAAA3AAAAA8AAAAAAAAAAAAAAAAAmAIAAGRycy9k&#10;b3ducmV2LnhtbFBLBQYAAAAABAAEAPUAAACJAwAAAAA=&#10;" path="m,l4109,e" filled="f" strokeweight=".24pt">
                    <v:path arrowok="t" o:connecttype="custom" o:connectlocs="0,0;4109,0" o:connectangles="0,0"/>
                  </v:shape>
                </v:group>
                <v:group id="Group 954" o:spid="_x0000_s1033" style="position:absolute;left:2136;top:1882;width:48;height:2" coordorigin="2136,1882"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Bq8sQAAADcAAAADwAAAGRycy9kb3ducmV2LnhtbESPQYvCMBSE78L+h/CE&#10;vWnaXZS1GkXEXTyIoC6It0fzbIvNS2liW/+9EQSPw8x8w8wWnSlFQ7UrLCuIhxEI4tTqgjMF/8ff&#10;wQ8I55E1lpZJwZ0cLOYfvRkm2ra8p+bgMxEg7BJUkHtfJVK6NCeDbmgr4uBdbG3QB1lnUtfYBrgp&#10;5VcUjaXBgsNCjhWtckqvh5tR8Ndiu/yO1832elndz8fR7rSNSanPfrecgvDU+Xf41d5oBZNo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OBq8sQAAADcAAAA&#10;DwAAAAAAAAAAAAAAAACqAgAAZHJzL2Rvd25yZXYueG1sUEsFBgAAAAAEAAQA+gAAAJsDAAAAAA==&#10;">
                  <v:shape id="Freeform 955" o:spid="_x0000_s1034" style="position:absolute;left:2136;top:1882;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xt58MA&#10;AADcAAAADwAAAGRycy9kb3ducmV2LnhtbERPTWsCMRC9C/6HMEIvUrMWqnY1Slso7U20lsXbsBk3&#10;q5vJNkl1++/NQfD4eN+LVWcbcSYfascKxqMMBHHpdM2Vgt33x+MMRIjIGhvHpOCfAqyW/d4Cc+0u&#10;vKHzNlYihXDIUYGJsc2lDKUhi2HkWuLEHZy3GBP0ldQeLyncNvIpyybSYs2pwWBL74bK0/bPKjj4&#10;6bAoTPG8+TmWb7Pfz/V+F9ZKPQy61zmISF28i2/uL63gZZzmpz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xt58MAAADcAAAADwAAAAAAAAAAAAAAAACYAgAAZHJzL2Rv&#10;d25yZXYueG1sUEsFBgAAAAAEAAQA9QAAAIgDAAAAAA==&#10;" path="m,l48,e" filled="f" strokeweight=".24pt">
                    <v:path arrowok="t" o:connecttype="custom" o:connectlocs="0,0;48,0" o:connectangles="0,0"/>
                  </v:shape>
                </v:group>
                <v:group id="Group 952" o:spid="_x0000_s1035" style="position:absolute;left:2136;top:1637;width:48;height:2" coordorigin="2136,163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Freeform 953" o:spid="_x0000_s1036" style="position:absolute;left:2136;top:163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JWC8cA&#10;AADcAAAADwAAAGRycy9kb3ducmV2LnhtbESPT2sCMRTE74V+h/AKXopmFdrqapRWkPYm/mPx9tg8&#10;N9tuXtYk1e23b4RCj8PM/IaZLTrbiAv5UDtWMBxkIIhLp2uuFOx3q/4YRIjIGhvHpOCHAizm93cz&#10;zLW78oYu21iJBOGQowITY5tLGUpDFsPAtcTJOzlvMSbpK6k9XhPcNnKUZc/SYs1pwWBLS0Pl1/bb&#10;Kjj5l8eiMMXT5vBZvo3P7+vjPqyV6j10r1MQkbr4H/5rf2gFk+EIbmfS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CVgvHAAAA3AAAAA8AAAAAAAAAAAAAAAAAmAIAAGRy&#10;cy9kb3ducmV2LnhtbFBLBQYAAAAABAAEAPUAAACMAwAAAAA=&#10;" path="m,l48,e" filled="f" strokeweight=".24pt">
                    <v:path arrowok="t" o:connecttype="custom" o:connectlocs="0,0;48,0" o:connectangles="0,0"/>
                  </v:shape>
                </v:group>
                <v:group id="Group 950" o:spid="_x0000_s1037" style="position:absolute;left:2136;top:1397;width:48;height:2" coordorigin="2136,1397"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Freeform 951" o:spid="_x0000_s1038" style="position:absolute;left:2136;top:1397;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r5McA&#10;AADcAAAADwAAAGRycy9kb3ducmV2LnhtbESPQWsCMRSE74X+h/AKvRTNWmzV1ShtodibaJXF22Pz&#10;3Gy7edkmqa7/3giFHoeZ+YaZLTrbiCP5UDtWMOhnIIhLp2uuFGw/33tjECEia2wck4IzBVjMb29m&#10;mGt34jUdN7ESCcIhRwUmxjaXMpSGLIa+a4mTd3DeYkzSV1J7PCW4beRjlj1LizWnBYMtvRkqvze/&#10;VsHBjx6KwhRP691X+Tr+Wa7227BS6v6ue5mCiNTF//Bf+0MrmAyG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na+THAAAA3AAAAA8AAAAAAAAAAAAAAAAAmAIAAGRy&#10;cy9kb3ducmV2LnhtbFBLBQYAAAAABAAEAPUAAACMAwAAAAA=&#10;" path="m,l48,e" filled="f" strokeweight=".24pt">
                    <v:path arrowok="t" o:connecttype="custom" o:connectlocs="0,0;48,0" o:connectangles="0,0"/>
                  </v:shape>
                </v:group>
                <v:group id="Group 948" o:spid="_x0000_s1039" style="position:absolute;left:2136;top:1153;width:48;height:2" coordorigin="2136,115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49" o:spid="_x0000_s1040" style="position:absolute;left:2136;top:115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QCMcA&#10;AADcAAAADwAAAGRycy9kb3ducmV2LnhtbESPQUvDQBSE74L/YXmCF7GbCq1pzLaoIPVWWluCt0f2&#10;JRvNvo27axv/vVsQPA4z8w1TrkbbiyP50DlWMJ1kIIhrpztuFezfXm5zECEia+wdk4IfCrBaXl6U&#10;WGh34i0dd7EVCcKhQAUmxqGQMtSGLIaJG4iT1zhvMSbpW6k9nhLc9vIuy+bSYsdpweBAz4bqz923&#10;VdD4+5uqMtVse/ion/Kv9eZ9HzZKXV+Njw8gIo3xP/zXftUKFtM5nM+k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5UAjHAAAA3AAAAA8AAAAAAAAAAAAAAAAAmAIAAGRy&#10;cy9kb3ducmV2LnhtbFBLBQYAAAAABAAEAPUAAACMAwAAAAA=&#10;" path="m,l48,e" filled="f" strokeweight=".24pt">
                    <v:path arrowok="t" o:connecttype="custom" o:connectlocs="0,0;48,0" o:connectangles="0,0"/>
                  </v:shape>
                </v:group>
                <v:group id="Group 946" o:spid="_x0000_s1041" style="position:absolute;left:2136;top:908;width:48;height:2" coordorigin="2136,90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NxsYAAADcAAAADwAAAGRycy9kb3ducmV2LnhtbESPW2vCQBSE3wv9D8sp&#10;+KabVOwlzSoiVXwQobFQ+nbInlwwezZk1yT+e7cg9HGYmW+YdDWaRvTUudqygngWgSDOra65VPB9&#10;2k7fQDiPrLGxTAqu5GC1fHxIMdF24C/qM1+KAGGXoILK+zaR0uUVGXQz2xIHr7CdQR9kV0rd4RDg&#10;ppHPUfQiDdYcFipsaVNRfs4uRsFuwGE9jz/7w7nYXH9Pi+PPISalJk/j+gOEp9H/h+/tvVbwHr/C&#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6s3GxgAAANwA&#10;AAAPAAAAAAAAAAAAAAAAAKoCAABkcnMvZG93bnJldi54bWxQSwUGAAAAAAQABAD6AAAAnQMAAAAA&#10;">
                  <v:shape id="Freeform 947" o:spid="_x0000_s1042" style="position:absolute;left:2136;top:90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h4cMA&#10;AADcAAAADwAAAGRycy9kb3ducmV2LnhtbERPTWsCMRC9C/6HMEIvUrMWqnY1Slso7U20lsXbsBk3&#10;q5vJNkl1++/NQfD4eN+LVWcbcSYfascKxqMMBHHpdM2Vgt33x+MMRIjIGhvHpOCfAqyW/d4Cc+0u&#10;vKHzNlYihXDIUYGJsc2lDKUhi2HkWuLEHZy3GBP0ldQeLyncNvIpyybSYs2pwWBL74bK0/bPKjj4&#10;6bAoTPG8+TmWb7Pfz/V+F9ZKPQy61zmISF28i2/uL63gZZzWpjPpCM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ph4cMAAADcAAAADwAAAAAAAAAAAAAAAACYAgAAZHJzL2Rv&#10;d25yZXYueG1sUEsFBgAAAAAEAAQA9QAAAIgDAAAAAA==&#10;" path="m,l48,e" filled="f" strokeweight=".24pt">
                    <v:path arrowok="t" o:connecttype="custom" o:connectlocs="0,0;48,0" o:connectangles="0,0"/>
                  </v:shape>
                </v:group>
                <v:group id="Group 944" o:spid="_x0000_s1043" style="position:absolute;left:2136;top:663;width:48;height:2" coordorigin="2136,66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shape id="Freeform 945" o:spid="_x0000_s1044" style="position:absolute;left:2136;top:66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CnWsQA&#10;AADcAAAADwAAAGRycy9kb3ducmV2LnhtbERPy2oCMRTdC/5DuIVupGYUfHRqFFsodiday9DdZXKd&#10;TJ3cTJNUp39vFoLLw3kvVp1txJl8qB0rGA0zEMSl0zVXCg6f709zECEia2wck4J/CrBa9nsLzLW7&#10;8I7O+1iJFMIhRwUmxjaXMpSGLIaha4kTd3TeYkzQV1J7vKRw28hxlk2lxZpTg8GW3gyVp/2fVXD0&#10;s0FRmGKy+/opX+e/m+33IWyVenzo1i8gInXxLr65P7SC53Gan8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p1rEAAAA3AAAAA8AAAAAAAAAAAAAAAAAmAIAAGRycy9k&#10;b3ducmV2LnhtbFBLBQYAAAAABAAEAPUAAACJAwAAAAA=&#10;" path="m,l48,e" filled="f" strokeweight=".24pt">
                    <v:path arrowok="t" o:connecttype="custom" o:connectlocs="0,0;48,0" o:connectangles="0,0"/>
                  </v:shape>
                </v:group>
                <v:group id="Group 942" o:spid="_x0000_s1045" style="position:absolute;left:2136;top:423;width:48;height:2" coordorigin="2136,423"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shape id="Freeform 943" o:spid="_x0000_s1046" style="position:absolute;left:2136;top:423;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6ctscA&#10;AADcAAAADwAAAGRycy9kb3ducmV2LnhtbESPQWsCMRSE74L/ITyhF9FsF9rq1iitUNqbaJXF22Pz&#10;3Gy7eVmTVLf/vikUehxm5htmseptKy7kQ+NYwe00A0FcOd1wrWD//jKZgQgRWWPrmBR8U4DVcjhY&#10;YKHdlbd02cVaJAiHAhWYGLtCylAZshimriNO3sl5izFJX0vt8ZrgtpV5lt1Liw2nBYMdrQ1Vn7sv&#10;q+DkH8Zlacq77eGjep6dXzfHfdgodTPqnx5BROrjf/iv/aYVzPMcfs+k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unLbHAAAA3AAAAA8AAAAAAAAAAAAAAAAAmAIAAGRy&#10;cy9kb3ducmV2LnhtbFBLBQYAAAAABAAEAPUAAACMAwAAAAA=&#10;" path="m,l48,e" filled="f" strokeweight=".24pt">
                    <v:path arrowok="t" o:connecttype="custom" o:connectlocs="0,0;48,0" o:connectangles="0,0"/>
                  </v:shape>
                </v:group>
                <v:group id="Group 940" o:spid="_x0000_s1047" style="position:absolute;left:2136;top:178;width:48;height:2" coordorigin="2136,178" coordsize="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41" o:spid="_x0000_s1048" style="position:absolute;left:2136;top:178;width:48;height:2;visibility:visible;mso-wrap-style:square;v-text-anchor:top" coordsize="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hWccA&#10;AADcAAAADwAAAGRycy9kb3ducmV2LnhtbESPQWsCMRSE74X+h/AKvRTNVmzV1ShtQexNtJalt8fm&#10;udl287JNoq7/3giFHoeZ+YaZLTrbiCP5UDtW8NjPQBCXTtdcKdh9LHtjECEia2wck4IzBVjMb29m&#10;mGt34g0dt7ESCcIhRwUmxjaXMpSGLIa+a4mTt3feYkzSV1J7PCW4beQgy56lxZrTgsGW3gyVP9uD&#10;VbD3o4eiMMXT5vO7fB3/rtZfu7BW6v6ue5mCiNTF//Bf+10rmAyG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LoVnHAAAA3AAAAA8AAAAAAAAAAAAAAAAAmAIAAGRy&#10;cy9kb3ducmV2LnhtbFBLBQYAAAAABAAEAPUAAACMAwAAAAA=&#10;" path="m,l48,e" filled="f" strokeweight=".24pt">
                    <v:path arrowok="t" o:connecttype="custom" o:connectlocs="0,0;48,0" o:connectangles="0,0"/>
                  </v:shape>
                </v:group>
                <v:group id="Group 938" o:spid="_x0000_s1049" style="position:absolute;left:2869;top:500;width:2;height:1676" coordorigin="2869,500" coordsize="2,1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Freeform 939" o:spid="_x0000_s1050" style="position:absolute;left:2869;top:500;width:2;height:1676;visibility:visible;mso-wrap-style:square;v-text-anchor:top" coordsize="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XUsUA&#10;AADcAAAADwAAAGRycy9kb3ducmV2LnhtbESPzW7CMBCE75V4B2uRuFTgwIFAwCAoreiBCz8PsIqX&#10;OCJeh9gl6dvXSJU4jmbmG81y3dlKPKjxpWMF41ECgjh3uuRCweX8NZyB8AFZY+WYFPySh/Wq97bE&#10;TLuWj/Q4hUJECPsMFZgQ6kxKnxuy6EeuJo7e1TUWQ5RNIXWDbYTbSk6SZCotlhwXDNb0YSi/nX6s&#10;gsP5Pp5VR3NIP2/btN2nxe7dbpQa9LvNAkSgLrzC/+1vrWA+mcLz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ldSxQAAANwAAAAPAAAAAAAAAAAAAAAAAJgCAABkcnMv&#10;ZG93bnJldi54bWxQSwUGAAAAAAQABAD1AAAAigMAAAAA&#10;" path="m,l,1675e" filled="f" strokeweight=".38117mm">
                    <v:path arrowok="t" o:connecttype="custom" o:connectlocs="0,500;0,2175" o:connectangles="0,0"/>
                  </v:shape>
                </v:group>
                <v:group id="Group 936" o:spid="_x0000_s1051" style="position:absolute;left:3538;top:2127;width:2;height:48" coordorigin="3538,212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37" o:spid="_x0000_s1052" style="position:absolute;left:3538;top:212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ga8QA&#10;AADcAAAADwAAAGRycy9kb3ducmV2LnhtbERPTWvCQBC9F/wPywheSt00B9HUVbQgSCnRaCl6G7Jj&#10;EszOhuxq4r93D4UeH+97vuxNLe7UusqygvdxBII4t7riQsHPcfM2BeE8ssbaMil4kIPlYvAyx0Tb&#10;jjO6H3whQgi7BBWU3jeJlC4vyaAb24Y4cBfbGvQBtoXULXYh3NQyjqKJNFhxaCixoc+S8uvhZhR0&#10;6SWenLK+Oae7fbr6fV1/fWeZUqNhv/oA4an3/+I/91YrmMVhbTg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WIGvEAAAA3AAAAA8AAAAAAAAAAAAAAAAAmAIAAGRycy9k&#10;b3ducmV2LnhtbFBLBQYAAAAABAAEAPUAAACJAwAAAAA=&#10;" path="m,48l,e" filled="f" strokeweight=".24pt">
                    <v:path arrowok="t" o:connecttype="custom" o:connectlocs="0,2175;0,2127" o:connectangles="0,0"/>
                  </v:shape>
                </v:group>
                <v:group id="Group 934" o:spid="_x0000_s1053" style="position:absolute;left:4219;top:1325;width:2;height:850" coordorigin="4219,1325" coordsize="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35" o:spid="_x0000_s1054" style="position:absolute;left:4219;top:1325;width:2;height:850;visibility:visible;mso-wrap-style:square;v-text-anchor:top" coordsize="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uucIA&#10;AADcAAAADwAAAGRycy9kb3ducmV2LnhtbERPTYvCMBC9C/6HMMJeRFNXd9GuUUQQBBV2q4LHoZlt&#10;i82kNNHWf28OgsfH+54vW1OKO9WusKxgNIxAEKdWF5wpOB03gykI55E1lpZJwYMcLBfdzhxjbRv+&#10;o3viMxFC2MWoIPe+iqV0aU4G3dBWxIH7t7VBH2CdSV1jE8JNKT+j6FsaLDg05FjROqf0mtyMgsvh&#10;dL78Prb2a0qTXZO6/r4/vin10WtXPyA8tf4tfrm3WsFsHOaHM+EI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LO65wgAAANwAAAAPAAAAAAAAAAAAAAAAAJgCAABkcnMvZG93&#10;bnJldi54bWxQSwUGAAAAAAQABAD1AAAAhwMAAAAA&#10;" path="m,l,850e" filled="f" strokeweight=".25433mm">
                    <v:path arrowok="t" o:connecttype="custom" o:connectlocs="0,1325;0,2175" o:connectangles="0,0"/>
                  </v:shape>
                </v:group>
                <v:group id="Group 932" o:spid="_x0000_s1055" style="position:absolute;left:4891;top:2127;width:2;height:48" coordorigin="4891,212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33" o:spid="_x0000_s1056" style="position:absolute;left:4891;top:212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BXMcA&#10;AADcAAAADwAAAGRycy9kb3ducmV2LnhtbESPQWvCQBSE70L/w/IKXkrdmILY1FVUEEop0aiU9vbI&#10;PpNg9m3Ibk36712h4HGYmW+Y2aI3tbhQ6yrLCsajCARxbnXFhYLjYfM8BeE8ssbaMin4IweL+cNg&#10;hom2HWd02ftCBAi7BBWU3jeJlC4vyaAb2YY4eCfbGvRBtoXULXYBbmoZR9FEGqw4LJTY0Lqk/Lz/&#10;NQq69BRPvrO++Um3u3T59bT6+MwypYaP/fINhKfe38P/7Xet4PUlhtu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gVzHAAAA3AAAAA8AAAAAAAAAAAAAAAAAmAIAAGRy&#10;cy9kb3ducmV2LnhtbFBLBQYAAAAABAAEAPUAAACMAwAAAAA=&#10;" path="m,48l,e" filled="f" strokeweight=".24pt">
                    <v:path arrowok="t" o:connecttype="custom" o:connectlocs="0,2175;0,2127" o:connectangles="0,0"/>
                  </v:shape>
                </v:group>
                <v:group id="Group 930" o:spid="_x0000_s1057" style="position:absolute;left:5568;top:1863;width:2;height:312" coordorigin="5568,1863" coordsize="2,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31" o:spid="_x0000_s1058" style="position:absolute;left:5568;top:1863;width:2;height:3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GSMMA&#10;AADcAAAADwAAAGRycy9kb3ducmV2LnhtbESPUWsCMRCE3wv9D2ELfas5W1v0NEopCD4VPP0B22S9&#10;BJPNcUnPa399Iwh9HGbnm53VZgxeDNQnF1nBdFKBINbROG4VHA/bpzmIlJEN+sik4IcSbNb3dyus&#10;TbzwnoYmt6JAONWowObc1VImbSlgmsSOuHin2AfMRfatND1eCjx4+VxVbzKg49JgsaMPS/rcfIfy&#10;hnbDq9ulXxv152E+NFt//vJKPT6M70sQmcb8f3xL74yCxcsMrmMKA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9GSMMAAADcAAAADwAAAAAAAAAAAAAAAACYAgAAZHJzL2Rv&#10;d25yZXYueG1sUEsFBgAAAAAEAAQA9QAAAIgDAAAAAA==&#10;" path="m,l,312e" filled="f" strokeweight=".72pt">
                    <v:path arrowok="t" o:connecttype="custom" o:connectlocs="0,1863;0,2175" o:connectangles="0,0"/>
                  </v:shape>
                </v:group>
                <v:group id="Group 928" o:spid="_x0000_s1059" style="position:absolute;left:6245;top:2127;width:2;height:48" coordorigin="6245,2127"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29" o:spid="_x0000_s1060" style="position:absolute;left:6245;top:2127;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HX8cA&#10;AADcAAAADwAAAGRycy9kb3ducmV2LnhtbESPQWvCQBSE7wX/w/IEL6VuqhDa6Cq2IIiU2KiUentk&#10;n0lo9m3Irib9965Q6HGYmW+Y+bI3tbhS6yrLCp7HEQji3OqKCwXHw/rpBYTzyBpry6TglxwsF4OH&#10;OSbadpzRde8LESDsElRQet8kUrq8JINubBvi4J1ta9AH2RZSt9gFuKnlJIpiabDisFBiQ+8l5T/7&#10;i1HQpedJ/J31zSndfaarr8e37UeWKTUa9qsZCE+9/w//tTdawes0hvu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h1/HAAAA3AAAAA8AAAAAAAAAAAAAAAAAmAIAAGRy&#10;cy9kb3ducmV2LnhtbFBLBQYAAAAABAAEAPUAAACMAwAAAAA=&#10;" path="m,48l,e" filled="f" strokeweight=".24pt">
                    <v:path arrowok="t" o:connecttype="custom" o:connectlocs="0,2175;0,2127" o:connectangles="0,0"/>
                  </v:shape>
                </v:group>
                <v:group id="Group 926" o:spid="_x0000_s1061" style="position:absolute;left:2136;top:860;width:101;height:101" coordorigin="2136,86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27" o:spid="_x0000_s1062" style="position:absolute;left:2136;top:86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6R8EA&#10;AADcAAAADwAAAGRycy9kb3ducmV2LnhtbERPy4rCMBTdC/MP4Q7MRjRVQcZqLIMgOEur42N3ba5t&#10;meamNKnWvzcLweXhvBdJZypxo8aVlhWMhhEI4szqknMF+9168A3CeWSNlWVS8CAHyfKjt8BY2ztv&#10;6Zb6XIQQdjEqKLyvYyldVpBBN7Q1ceCutjHoA2xyqRu8h3BTyXEUTaXBkkNDgTWtCsr+09Yo+M3/&#10;jqkfGzzQKZ20F2v7u/NJqa/P7mcOwlPn3+KXe6MVzCZhbTgTj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UukfBAAAA3AAAAA8AAAAAAAAAAAAAAAAAmAIAAGRycy9kb3du&#10;cmV2LnhtbFBLBQYAAAAABAAEAPUAAACGAwAAAAA=&#10;" path="m48,l,48r48,53l101,48,48,xe" fillcolor="#00007f" stroked="f">
                    <v:path arrowok="t" o:connecttype="custom" o:connectlocs="48,860;0,908;48,961;101,908;48,860" o:connectangles="0,0,0,0,0"/>
                  </v:shape>
                </v:group>
                <v:group id="Group 924" o:spid="_x0000_s1063" style="position:absolute;left:2136;top:860;width:101;height:101" coordorigin="2136,86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25" o:spid="_x0000_s1064" style="position:absolute;left:2136;top:86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JmcQA&#10;AADcAAAADwAAAGRycy9kb3ducmV2LnhtbERPz2vCMBS+C/sfwht4s6lzTu2MIoJjB2Fb1cNuj+bZ&#10;lDUvpYm121+/HASPH9/v5bq3teio9ZVjBeMkBUFcOF1xqeB42I3mIHxA1lg7JgW/5GG9ehgsMdPu&#10;yl/U5aEUMYR9hgpMCE0mpS8MWfSJa4gjd3atxRBhW0rd4jWG21o+pemLtFhxbDDY0NZQ8ZNfrIJ9&#10;t/kwpzQvFtu/t88au+lkdvpWavjYb15BBOrDXXxzv2sFi+c4P5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ViZnEAAAA3AAAAA8AAAAAAAAAAAAAAAAAmAIAAGRycy9k&#10;b3ducmV2LnhtbFBLBQYAAAAABAAEAPUAAACJAwAAAAA=&#10;" path="m48,r53,48l48,101,,48,48,xe" filled="f" strokecolor="#00007f" strokeweight=".96pt">
                    <v:path arrowok="t" o:connecttype="custom" o:connectlocs="48,860;101,908;48,961;0,908;48,860" o:connectangles="0,0,0,0,0"/>
                  </v:shape>
                </v:group>
                <v:group id="Group 922" o:spid="_x0000_s1065" style="position:absolute;left:2813;top:370;width:101;height:101" coordorigin="2813,37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23" o:spid="_x0000_s1066" style="position:absolute;left:2813;top:37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0MUA&#10;AADcAAAADwAAAGRycy9kb3ducmV2LnhtbESPQWvCQBSE7wX/w/KEXkQ3TUXa6CYUQWiPxlrT2zP7&#10;TILZtyG7avz33UKhx2FmvmFW2WBacaXeNZYVPM0iEMSl1Q1XCj53m+kLCOeRNbaWScGdHGTp6GGF&#10;ibY33tI195UIEHYJKqi97xIpXVmTQTezHXHwTrY36IPsK6l7vAW4aWUcRQtpsOGwUGNH65rKc34x&#10;Cj6q/SH3scEvKvLny9Haye67UOpxPLwtQXga/H/4r/2uFbzOY/g9E46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QxQAAANwAAAAPAAAAAAAAAAAAAAAAAJgCAABkcnMv&#10;ZG93bnJldi54bWxQSwUGAAAAAAQABAD1AAAAigMAAAAA&#10;" path="m48,l,53r48,48l101,53,48,xe" fillcolor="#00007f" stroked="f">
                    <v:path arrowok="t" o:connecttype="custom" o:connectlocs="48,370;0,423;48,471;101,423;48,370" o:connectangles="0,0,0,0,0"/>
                  </v:shape>
                </v:group>
                <v:group id="Group 920" o:spid="_x0000_s1067" style="position:absolute;left:2813;top:370;width:101;height:101" coordorigin="2813,37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921" o:spid="_x0000_s1068" style="position:absolute;left:2813;top:37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6PmscA&#10;AADcAAAADwAAAGRycy9kb3ducmV2LnhtbESPQWvCQBSE74X+h+UVvOmmVaumriJCiwdBG/XQ2yP7&#10;mg3Nvg3ZbUz99a4g9DjMzDfMfNnZSrTU+NKxgudBAoI4d7rkQsHx8N6fgvABWWPlmBT8kYfl4vFh&#10;jql2Z/6kNguFiBD2KSowIdSplD43ZNEPXE0cvW/XWAxRNoXUDZ4j3FbyJUlepcWS44LBmtaG8p/s&#10;1yrYtqudOSVZPltfPvYVtuPh5PSlVO+pW72BCNSF//C9vdEKZqMR3M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uj5rHAAAA3AAAAA8AAAAAAAAAAAAAAAAAmAIAAGRy&#10;cy9kb3ducmV2LnhtbFBLBQYAAAAABAAEAPUAAACMAwAAAAA=&#10;" path="m48,r53,53l48,101,,53,48,xe" filled="f" strokecolor="#00007f" strokeweight=".96pt">
                    <v:path arrowok="t" o:connecttype="custom" o:connectlocs="48,370;101,423;48,471;0,423;48,370" o:connectangles="0,0,0,0,0"/>
                  </v:shape>
                </v:group>
                <v:group id="Group 918" o:spid="_x0000_s1069" style="position:absolute;left:3490;top:980;width:101;height:101" coordorigin="3490,98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shape id="Freeform 919" o:spid="_x0000_s1070" style="position:absolute;left:3490;top:98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408QA&#10;AADcAAAADwAAAGRycy9kb3ducmV2LnhtbESPS4vCQBCE7wv7H4Ze2MuiEx+IRkcRYUGPxvV1azNt&#10;Esz0hMyo8d87grDHoqq+oiazxpTiRrUrLCvotCMQxKnVBWcK/ja/rSEI55E1lpZJwYMczKafHxOM&#10;tb3zmm6Jz0SAsItRQe59FUvp0pwMuratiIN3trVBH2SdSV3jPcBNKbtRNJAGCw4LOVa0yCm9JFej&#10;YJVt94nvGtzRIeldT9b+bI4Hpb6/mvkYhKfG/4ff7aVWMOoP4H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B+NPEAAAA3AAAAA8AAAAAAAAAAAAAAAAAmAIAAGRycy9k&#10;b3ducmV2LnhtbFBLBQYAAAAABAAEAPUAAACJAwAAAAA=&#10;" path="m48,l,48r48,53l100,48,48,xe" fillcolor="#00007f" stroked="f">
                    <v:path arrowok="t" o:connecttype="custom" o:connectlocs="48,980;0,1028;48,1081;100,1028;48,980" o:connectangles="0,0,0,0,0"/>
                  </v:shape>
                </v:group>
                <v:group id="Group 916" o:spid="_x0000_s1071" style="position:absolute;left:3490;top:980;width:101;height:101" coordorigin="3490,980"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917" o:spid="_x0000_s1072" style="position:absolute;left:3490;top:980;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Fn8QA&#10;AADcAAAADwAAAGRycy9kb3ducmV2LnhtbERPz2vCMBS+C/sfwht4s6lzTu2MIoJjB2Fb1cNuj+bZ&#10;lDUvpYm121+/HASPH9/v5bq3teio9ZVjBeMkBUFcOF1xqeB42I3mIHxA1lg7JgW/5GG9ehgsMdPu&#10;yl/U5aEUMYR9hgpMCE0mpS8MWfSJa4gjd3atxRBhW0rd4jWG21o+pemLtFhxbDDY0NZQ8ZNfrIJ9&#10;t/kwpzQvFtu/t88au+lkdvpWavjYb15BBOrDXXxzv2sFi+e4Np6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hZ/EAAAA3AAAAA8AAAAAAAAAAAAAAAAAmAIAAGRycy9k&#10;b3ducmV2LnhtbFBLBQYAAAAABAAEAPUAAACJAwAAAAA=&#10;" path="m48,r52,48l48,101,,48,48,xe" filled="f" strokecolor="#00007f" strokeweight=".96pt">
                    <v:path arrowok="t" o:connecttype="custom" o:connectlocs="48,980;100,1028;48,1081;0,1028;48,980" o:connectangles="0,0,0,0,0"/>
                  </v:shape>
                </v:group>
                <v:group id="Group 914" o:spid="_x0000_s1073" style="position:absolute;left:4166;top:1345;width:101;height:101" coordorigin="4166,1345"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15" o:spid="_x0000_s1074" style="position:absolute;left:4166;top:1345;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T4cEA&#10;AADcAAAADwAAAGRycy9kb3ducmV2LnhtbERPTYvCMBC9C/sfwix4EU1VXLRrFBEEPW5dtd7GZrYt&#10;NpPSRK3/fnMQPD7e93zZmkrcqXGlZQXDQQSCOLO65FzB737Tn4JwHlljZZkUPMnBcvHRmWOs7YN/&#10;6J74XIQQdjEqKLyvYyldVpBBN7A1ceD+bGPQB9jkUjf4COGmkqMo+pIGSw4NBda0Lii7JjejYJcf&#10;TokfGTxSmoxvF2t7+3OqVPezXX2D8NT6t/jl3moFs0mYH86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9U+HBAAAA3AAAAA8AAAAAAAAAAAAAAAAAmAIAAGRycy9kb3du&#10;cmV2LnhtbFBLBQYAAAAABAAEAPUAAACGAwAAAAA=&#10;" path="m48,l,52r48,48l101,52,48,xe" fillcolor="#00007f" stroked="f">
                    <v:path arrowok="t" o:connecttype="custom" o:connectlocs="48,1345;0,1397;48,1445;101,1397;48,1345" o:connectangles="0,0,0,0,0"/>
                  </v:shape>
                </v:group>
                <v:group id="Group 912" o:spid="_x0000_s1075" style="position:absolute;left:4166;top:1345;width:101;height:101" coordorigin="4166,1345"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Freeform 913" o:spid="_x0000_s1076" style="position:absolute;left:4166;top:1345;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kqMYA&#10;AADcAAAADwAAAGRycy9kb3ducmV2LnhtbESPQWvCQBSE70L/w/IKvdVNLVqNriJCxYNgm+rB2yP7&#10;mg3Nvg3ZNUZ/vSsUPA4z8w0zW3S2Ei01vnSs4K2fgCDOnS65ULD/+Xwdg/ABWWPlmBRcyMNi/tSb&#10;Yardmb+pzUIhIoR9igpMCHUqpc8NWfR9VxNH79c1FkOUTSF1g+cIt5UcJMlIWiw5LhisaWUo/8tO&#10;VsG2Xe7MIcnyyeq6/qqwHb5/HI5KvTx3yymIQF14hP/bG61gMhzA/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IkqMYAAADcAAAADwAAAAAAAAAAAAAAAACYAgAAZHJz&#10;L2Rvd25yZXYueG1sUEsFBgAAAAAEAAQA9QAAAIsDAAAAAA==&#10;" path="m48,r53,52l48,100,,52,48,xe" filled="f" strokecolor="#00007f" strokeweight=".96pt">
                    <v:path arrowok="t" o:connecttype="custom" o:connectlocs="48,1345;101,1397;48,1445;0,1397;48,1345" o:connectangles="0,0,0,0,0"/>
                  </v:shape>
                </v:group>
                <v:group id="Group 910" o:spid="_x0000_s1077" style="position:absolute;left:4843;top:1465;width:101;height:101" coordorigin="4843,1465"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Freeform 911" o:spid="_x0000_s1078" style="position:absolute;left:4843;top:1465;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V4sUA&#10;AADcAAAADwAAAGRycy9kb3ducmV2LnhtbESPT2vCQBTE70K/w/IKXkQ39R9tdBURBD02apveXrPP&#10;JDT7NmRXjd++Kwgeh5n5DTNftqYSF2pcaVnB2yACQZxZXXKu4LDf9N9BOI+ssbJMCm7kYLl46cwx&#10;1vbKn3RJfC4ChF2MCgrv61hKlxVk0A1sTRy8k20M+iCbXOoGrwFuKjmMoqk0WHJYKLCmdUHZX3I2&#10;Cnb58TvxQ4NflCaj86+1vf1PqlT3tV3NQHhq/TP8aG+1go/JGO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lXixQAAANwAAAAPAAAAAAAAAAAAAAAAAJgCAABkcnMv&#10;ZG93bnJldi54bWxQSwUGAAAAAAQABAD1AAAAigMAAAAA&#10;" path="m48,l,52r48,48l101,52,48,xe" fillcolor="#00007f" stroked="f">
                    <v:path arrowok="t" o:connecttype="custom" o:connectlocs="48,1465;0,1517;48,1565;101,1517;48,1465" o:connectangles="0,0,0,0,0"/>
                  </v:shape>
                </v:group>
                <v:group id="Group 908" o:spid="_x0000_s1079" style="position:absolute;left:4843;top:1465;width:101;height:101" coordorigin="4843,1465"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shape id="Freeform 909" o:spid="_x0000_s1080" style="position:absolute;left:4843;top:1465;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iq8cA&#10;AADcAAAADwAAAGRycy9kb3ducmV2LnhtbESPQWvCQBSE70L/w/KE3pqNLWpNXUWElh4KaqyH3h7Z&#10;ZzaYfRuy2xj99V2h4HGYmW+Y+bK3teio9ZVjBaMkBUFcOF1xqeB7//70CsIHZI21Y1JwIQ/LxcNg&#10;jpl2Z95Rl4dSRAj7DBWYEJpMSl8YsugT1xBH7+haiyHKtpS6xXOE21o+p+lEWqw4LhhsaG2oOOW/&#10;VsFXt9qYQ5oXs/X1Y1tjN36ZHn6Uehz2qzcQgfpwD/+3P7WC2XgCt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IqvHAAAA3AAAAA8AAAAAAAAAAAAAAAAAmAIAAGRy&#10;cy9kb3ducmV2LnhtbFBLBQYAAAAABAAEAPUAAACMAwAAAAA=&#10;" path="m48,r53,52l48,100,,52,48,xe" filled="f" strokecolor="#00007f" strokeweight=".96pt">
                    <v:path arrowok="t" o:connecttype="custom" o:connectlocs="48,1465;101,1517;48,1565;0,1517;48,1465" o:connectangles="0,0,0,0,0"/>
                  </v:shape>
                </v:group>
                <v:group id="Group 906" o:spid="_x0000_s1081" style="position:absolute;left:5520;top:1834;width:101;height:101" coordorigin="5520,1834"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Freeform 907" o:spid="_x0000_s1082" style="position:absolute;left:5520;top:1834;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f58EA&#10;AADcAAAADwAAAGRycy9kb3ducmV2LnhtbERPTYvCMBC9C/sfwix4EU1VXLRrFBEEPW5dtd7GZrYt&#10;NpPSRK3/fnMQPD7e93zZmkrcqXGlZQXDQQSCOLO65FzB737Tn4JwHlljZZkUPMnBcvHRmWOs7YN/&#10;6J74XIQQdjEqKLyvYyldVpBBN7A1ceD+bGPQB9jkUjf4COGmkqMo+pIGSw4NBda0Lii7JjejYJcf&#10;TokfGTxSmoxvF2t7+3OqVPezXX2D8NT6t/jl3moFs0lYG86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LX+fBAAAA3AAAAA8AAAAAAAAAAAAAAAAAmAIAAGRycy9kb3du&#10;cmV2LnhtbFBLBQYAAAAABAAEAPUAAACGAwAAAAA=&#10;" path="m48,l,48r48,53l101,48,48,xe" fillcolor="#00007f" stroked="f">
                    <v:path arrowok="t" o:connecttype="custom" o:connectlocs="48,1834;0,1882;48,1935;101,1882;48,1834" o:connectangles="0,0,0,0,0"/>
                  </v:shape>
                </v:group>
                <v:group id="Group 904" o:spid="_x0000_s1083" style="position:absolute;left:5520;top:1834;width:101;height:101" coordorigin="5520,1834" coordsize="101,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 id="Freeform 905" o:spid="_x0000_s1084" style="position:absolute;left:5520;top:1834;width:101;height:101;visibility:visible;mso-wrap-style:square;v-text-anchor:top" coordsize="10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V+cMA&#10;AADcAAAADwAAAGRycy9kb3ducmV2LnhtbERPz2vCMBS+D/wfwhO8aapjOqtRRJh4EKZ1Hrw9mrem&#10;rHkpTaydf/1yEHb8+H4v152tREuNLx0rGI8SEMS50yUXCr7OH8N3ED4ga6wck4Jf8rBe9V6WmGp3&#10;5xO1WShEDGGfogITQp1K6XNDFv3I1cSR+3aNxRBhU0jd4D2G20pOkmQqLZYcGwzWtDWU/2Q3q+DQ&#10;bj7NJcny+faxO1bYvr3OLlelBv1uswARqAv/4qd7rxXMp3F+PB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V+cMAAADcAAAADwAAAAAAAAAAAAAAAACYAgAAZHJzL2Rv&#10;d25yZXYueG1sUEsFBgAAAAAEAAQA9QAAAIgDAAAAAA==&#10;" path="m48,r53,48l48,101,,48,48,xe" filled="f" strokecolor="#00007f" strokeweight=".96pt">
                    <v:path arrowok="t" o:connecttype="custom" o:connectlocs="48,1834;101,1882;48,1935;0,1882;48,1834" o:connectangles="0,0,0,0,0"/>
                  </v:shape>
                </v:group>
                <v:group id="Group 902" o:spid="_x0000_s1085" style="position:absolute;left:3528;top:1100;width:5;height:1042" coordorigin="3528,1100" coordsize="5,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903" o:spid="_x0000_s1086" style="position:absolute;left:3528;top:1100;width:5;height:1042;visibility:visible;mso-wrap-style:square;v-text-anchor:top" coordsize="5,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Z7cYA&#10;AADcAAAADwAAAGRycy9kb3ducmV2LnhtbESPQWvCQBSE74X+h+UVequ7jSAmdRUrCEHoodGDx0f2&#10;NUmbfRt3txr/fbcgeBxm5htmsRptL87kQ+dYw+tEgSCunem40XDYb1/mIEJENtg7Jg1XCrBaPj4s&#10;sDDuwp90rmIjEoRDgRraGIdCylC3ZDFM3ECcvC/nLcYkfSONx0uC215mSs2kxY7TQosDbVqqf6pf&#10;q+H9ezr3H1V52qlpHvLNuszU8aj189O4fgMRaYz38K1dGg35LIP/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bZ7cYAAADcAAAADwAAAAAAAAAAAAAAAACYAgAAZHJz&#10;L2Rvd25yZXYueG1sUEsFBgAAAAAEAAQA9QAAAIsDAAAAAA==&#10;" path="m,l5,1041e" filled="f" strokeweight=".72pt">
                    <v:path arrowok="t" o:connecttype="custom" o:connectlocs="0,1100;5,2141" o:connectangles="0,0"/>
                  </v:shape>
                </v:group>
                <v:group id="Group 900" o:spid="_x0000_s1087" style="position:absolute;left:4877;top:1503;width:5;height:576" coordorigin="4877,1503" coordsize="5,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901" o:spid="_x0000_s1088" style="position:absolute;left:4877;top:1503;width:5;height:576;visibility:visible;mso-wrap-style:square;v-text-anchor:top" coordsize="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7Z8cA&#10;AADcAAAADwAAAGRycy9kb3ducmV2LnhtbESPT2sCMRTE74V+h/AKvdWsUkRXo/ivUOpBqh709kye&#10;u6ubl2WT6uqnbwpCj8PM/IYZjhtbigvVvnCsoN1KQBBrZwrOFGw3H289ED4gGywdk4IbeRiPnp+G&#10;mBp35W+6rEMmIoR9igryEKpUSq9zsuhbriKO3tHVFkOUdSZNjdcIt6XsJElXWiw4LuRY0SwnfV7/&#10;WAWr3q2/mOr9V9lk+5m+H+Y7szwp9frSTAYgAjXhP/xofxoF/e47/J2JR0C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6+2fHAAAA3AAAAA8AAAAAAAAAAAAAAAAAmAIAAGRy&#10;cy9kb3ducmV2LnhtbFBLBQYAAAAABAAEAPUAAACMAwAAAAA=&#10;" path="m,l5,576e" filled="f" strokeweight=".72pt">
                    <v:path arrowok="t" o:connecttype="custom" o:connectlocs="0,1503;5,2079" o:connectangles="0,0"/>
                  </v:shape>
                </v:group>
                <w10:wrap anchorx="page"/>
              </v:group>
            </w:pict>
          </mc:Fallback>
        </mc:AlternateContent>
      </w:r>
    </w:p>
    <w:p w:rsidR="00843CA0" w:rsidRPr="00E03F6F" w:rsidRDefault="00843CA0" w:rsidP="00E85F6B">
      <w:pPr>
        <w:spacing w:line="360" w:lineRule="auto"/>
        <w:jc w:val="both"/>
        <w:rPr>
          <w:rFonts w:asciiTheme="majorBidi" w:hAnsiTheme="majorBidi" w:cstheme="majorBidi"/>
        </w:rPr>
      </w:pPr>
    </w:p>
    <w:p w:rsidR="000D15AA" w:rsidRPr="00E03F6F" w:rsidRDefault="000D15AA" w:rsidP="00E85F6B">
      <w:pPr>
        <w:spacing w:line="360" w:lineRule="auto"/>
        <w:jc w:val="both"/>
        <w:rPr>
          <w:rFonts w:asciiTheme="majorBidi" w:hAnsiTheme="majorBidi" w:cstheme="majorBidi"/>
        </w:rPr>
      </w:pPr>
    </w:p>
    <w:p w:rsidR="000D15AA" w:rsidRPr="00E03F6F" w:rsidRDefault="000D15AA" w:rsidP="00E85F6B">
      <w:pPr>
        <w:spacing w:line="360" w:lineRule="auto"/>
        <w:jc w:val="both"/>
        <w:rPr>
          <w:rFonts w:asciiTheme="majorBidi" w:hAnsiTheme="majorBidi" w:cstheme="majorBidi"/>
        </w:rPr>
      </w:pPr>
    </w:p>
    <w:p w:rsidR="000D15AA" w:rsidRPr="00E03F6F" w:rsidRDefault="000D15AA" w:rsidP="00E85F6B">
      <w:pPr>
        <w:spacing w:line="360" w:lineRule="auto"/>
        <w:jc w:val="both"/>
        <w:rPr>
          <w:rFonts w:asciiTheme="majorBidi" w:hAnsiTheme="majorBidi" w:cstheme="majorBidi"/>
        </w:rPr>
      </w:pPr>
    </w:p>
    <w:p w:rsidR="000D15AA" w:rsidRPr="00E03F6F" w:rsidRDefault="00843CA0" w:rsidP="00782BA5">
      <w:pPr>
        <w:spacing w:line="360" w:lineRule="auto"/>
        <w:jc w:val="center"/>
        <w:rPr>
          <w:rFonts w:asciiTheme="majorBidi" w:hAnsiTheme="majorBidi" w:cstheme="majorBidi"/>
        </w:rPr>
      </w:pPr>
      <w:r w:rsidRPr="00E03F6F">
        <w:rPr>
          <w:rFonts w:asciiTheme="majorBidi" w:hAnsiTheme="majorBidi" w:cstheme="majorBidi"/>
          <w:b/>
          <w:spacing w:val="-1"/>
        </w:rPr>
        <w:t>No.</w:t>
      </w:r>
      <w:r w:rsidRPr="00E03F6F">
        <w:rPr>
          <w:rFonts w:asciiTheme="majorBidi" w:hAnsiTheme="majorBidi" w:cstheme="majorBidi"/>
          <w:b/>
          <w:spacing w:val="-12"/>
        </w:rPr>
        <w:t xml:space="preserve"> </w:t>
      </w:r>
      <w:r w:rsidRPr="00E03F6F">
        <w:rPr>
          <w:rFonts w:asciiTheme="majorBidi" w:hAnsiTheme="majorBidi" w:cstheme="majorBidi"/>
          <w:b/>
          <w:spacing w:val="-1"/>
        </w:rPr>
        <w:t>of</w:t>
      </w:r>
      <w:r w:rsidRPr="00E03F6F">
        <w:rPr>
          <w:rFonts w:asciiTheme="majorBidi" w:hAnsiTheme="majorBidi" w:cstheme="majorBidi"/>
          <w:b/>
          <w:spacing w:val="-10"/>
        </w:rPr>
        <w:t xml:space="preserve"> </w:t>
      </w:r>
      <w:r w:rsidRPr="00E03F6F">
        <w:rPr>
          <w:rFonts w:asciiTheme="majorBidi" w:hAnsiTheme="majorBidi" w:cstheme="majorBidi"/>
          <w:b/>
          <w:spacing w:val="-3"/>
        </w:rPr>
        <w:t>Children</w:t>
      </w:r>
    </w:p>
    <w:p w:rsidR="00843CA0" w:rsidRPr="00A0720D" w:rsidRDefault="00843CA0" w:rsidP="0047305B">
      <w:pPr>
        <w:pStyle w:val="Heading1"/>
        <w:spacing w:before="188"/>
        <w:rPr>
          <w:rFonts w:asciiTheme="majorBidi" w:hAnsiTheme="majorBidi"/>
          <w:b/>
          <w:bCs/>
          <w:color w:val="auto"/>
          <w:sz w:val="24"/>
          <w:szCs w:val="24"/>
        </w:rPr>
      </w:pPr>
      <w:r w:rsidRPr="00A0720D">
        <w:rPr>
          <w:rFonts w:asciiTheme="majorBidi" w:hAnsiTheme="majorBidi"/>
          <w:b/>
          <w:bCs/>
          <w:color w:val="auto"/>
          <w:spacing w:val="-1"/>
          <w:sz w:val="24"/>
          <w:szCs w:val="24"/>
        </w:rPr>
        <w:t>Simple</w:t>
      </w:r>
      <w:r w:rsidRPr="00A0720D">
        <w:rPr>
          <w:rFonts w:asciiTheme="majorBidi" w:hAnsiTheme="majorBidi"/>
          <w:b/>
          <w:bCs/>
          <w:color w:val="auto"/>
          <w:spacing w:val="1"/>
          <w:sz w:val="24"/>
          <w:szCs w:val="24"/>
        </w:rPr>
        <w:t xml:space="preserve"> </w:t>
      </w:r>
      <w:r w:rsidRPr="00A0720D">
        <w:rPr>
          <w:rFonts w:asciiTheme="majorBidi" w:hAnsiTheme="majorBidi"/>
          <w:b/>
          <w:bCs/>
          <w:color w:val="auto"/>
          <w:sz w:val="24"/>
          <w:szCs w:val="24"/>
        </w:rPr>
        <w:t>Bar</w:t>
      </w:r>
      <w:r w:rsidRPr="00A0720D">
        <w:rPr>
          <w:rFonts w:asciiTheme="majorBidi" w:hAnsiTheme="majorBidi"/>
          <w:b/>
          <w:bCs/>
          <w:color w:val="auto"/>
          <w:spacing w:val="-3"/>
          <w:sz w:val="24"/>
          <w:szCs w:val="24"/>
        </w:rPr>
        <w:t xml:space="preserve"> </w:t>
      </w:r>
      <w:r w:rsidRPr="00A0720D">
        <w:rPr>
          <w:rFonts w:asciiTheme="majorBidi" w:hAnsiTheme="majorBidi"/>
          <w:b/>
          <w:bCs/>
          <w:color w:val="auto"/>
          <w:spacing w:val="-2"/>
          <w:sz w:val="24"/>
          <w:szCs w:val="24"/>
        </w:rPr>
        <w:t>Diagram:</w:t>
      </w:r>
    </w:p>
    <w:p w:rsidR="00843CA0" w:rsidRPr="0047305B" w:rsidRDefault="00843CA0" w:rsidP="00843CA0">
      <w:pPr>
        <w:pStyle w:val="Heading1"/>
        <w:spacing w:before="36" w:line="275" w:lineRule="exact"/>
        <w:rPr>
          <w:rFonts w:asciiTheme="majorBidi" w:hAnsiTheme="majorBidi"/>
          <w:b/>
          <w:bCs/>
          <w:color w:val="auto"/>
          <w:sz w:val="24"/>
          <w:szCs w:val="24"/>
        </w:rPr>
      </w:pPr>
      <w:r w:rsidRPr="0047305B">
        <w:rPr>
          <w:rFonts w:asciiTheme="majorBidi" w:hAnsiTheme="majorBidi"/>
          <w:b/>
          <w:bCs/>
          <w:color w:val="auto"/>
          <w:spacing w:val="-3"/>
          <w:sz w:val="24"/>
          <w:szCs w:val="24"/>
        </w:rPr>
        <w:t>Example</w:t>
      </w:r>
      <w:r w:rsidRPr="0047305B">
        <w:rPr>
          <w:rFonts w:asciiTheme="majorBidi" w:hAnsiTheme="majorBidi"/>
          <w:b/>
          <w:bCs/>
          <w:color w:val="auto"/>
          <w:spacing w:val="-2"/>
          <w:sz w:val="24"/>
          <w:szCs w:val="24"/>
        </w:rPr>
        <w:t>:</w:t>
      </w:r>
    </w:p>
    <w:p w:rsidR="00843CA0" w:rsidRPr="0047305B" w:rsidRDefault="00843CA0" w:rsidP="0047305B">
      <w:pPr>
        <w:pStyle w:val="BodyText"/>
        <w:spacing w:line="275" w:lineRule="exact"/>
        <w:ind w:firstLine="0"/>
        <w:rPr>
          <w:rFonts w:asciiTheme="majorBidi" w:hAnsiTheme="majorBidi" w:cstheme="majorBidi"/>
          <w:b/>
          <w:bCs/>
          <w:i/>
          <w:iCs/>
        </w:rPr>
      </w:pPr>
      <w:r w:rsidRPr="0047305B">
        <w:rPr>
          <w:rFonts w:asciiTheme="majorBidi" w:hAnsiTheme="majorBidi" w:cstheme="majorBidi"/>
          <w:b/>
          <w:bCs/>
          <w:i/>
          <w:iCs/>
          <w:spacing w:val="-2"/>
        </w:rPr>
        <w:t>Represent</w:t>
      </w:r>
      <w:r w:rsidRPr="0047305B">
        <w:rPr>
          <w:rFonts w:asciiTheme="majorBidi" w:hAnsiTheme="majorBidi" w:cstheme="majorBidi"/>
          <w:b/>
          <w:bCs/>
          <w:i/>
          <w:iCs/>
          <w:spacing w:val="7"/>
        </w:rPr>
        <w:t xml:space="preserve"> </w:t>
      </w:r>
      <w:r w:rsidRPr="0047305B">
        <w:rPr>
          <w:rFonts w:asciiTheme="majorBidi" w:hAnsiTheme="majorBidi" w:cstheme="majorBidi"/>
          <w:b/>
          <w:bCs/>
          <w:i/>
          <w:iCs/>
        </w:rPr>
        <w:t>the</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4"/>
        </w:rPr>
        <w:t>following</w:t>
      </w:r>
      <w:r w:rsidRPr="0047305B">
        <w:rPr>
          <w:rFonts w:asciiTheme="majorBidi" w:hAnsiTheme="majorBidi" w:cstheme="majorBidi"/>
          <w:b/>
          <w:bCs/>
          <w:i/>
          <w:iCs/>
          <w:spacing w:val="1"/>
        </w:rPr>
        <w:t xml:space="preserve"> data </w:t>
      </w:r>
      <w:r w:rsidRPr="0047305B">
        <w:rPr>
          <w:rFonts w:asciiTheme="majorBidi" w:hAnsiTheme="majorBidi" w:cstheme="majorBidi"/>
          <w:b/>
          <w:bCs/>
          <w:i/>
          <w:iCs/>
          <w:spacing w:val="-3"/>
        </w:rPr>
        <w:t>by</w:t>
      </w:r>
      <w:r w:rsidRPr="0047305B">
        <w:rPr>
          <w:rFonts w:asciiTheme="majorBidi" w:hAnsiTheme="majorBidi" w:cstheme="majorBidi"/>
          <w:b/>
          <w:bCs/>
          <w:i/>
          <w:iCs/>
          <w:spacing w:val="-8"/>
        </w:rPr>
        <w:t xml:space="preserve"> </w:t>
      </w:r>
      <w:r w:rsidRPr="0047305B">
        <w:rPr>
          <w:rFonts w:asciiTheme="majorBidi" w:hAnsiTheme="majorBidi" w:cstheme="majorBidi"/>
          <w:b/>
          <w:bCs/>
          <w:i/>
          <w:iCs/>
        </w:rPr>
        <w:t>a</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2"/>
        </w:rPr>
        <w:t>bar</w:t>
      </w:r>
      <w:r w:rsidRPr="0047305B">
        <w:rPr>
          <w:rFonts w:asciiTheme="majorBidi" w:hAnsiTheme="majorBidi" w:cstheme="majorBidi"/>
          <w:b/>
          <w:bCs/>
          <w:i/>
          <w:iCs/>
          <w:spacing w:val="1"/>
        </w:rPr>
        <w:t xml:space="preserve"> </w:t>
      </w:r>
      <w:r w:rsidRPr="0047305B">
        <w:rPr>
          <w:rFonts w:asciiTheme="majorBidi" w:hAnsiTheme="majorBidi" w:cstheme="majorBidi"/>
          <w:b/>
          <w:bCs/>
          <w:i/>
          <w:iCs/>
          <w:spacing w:val="-3"/>
        </w:rPr>
        <w:t>diagram.</w:t>
      </w:r>
    </w:p>
    <w:p w:rsidR="00843CA0" w:rsidRPr="00E03F6F" w:rsidRDefault="00843CA0" w:rsidP="00843CA0">
      <w:pPr>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1080"/>
        <w:gridCol w:w="1440"/>
      </w:tblGrid>
      <w:tr w:rsidR="00E03F6F" w:rsidRPr="00E03F6F" w:rsidTr="0047305B">
        <w:trPr>
          <w:trHeight w:hRule="exact" w:val="835"/>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before="3"/>
              <w:rPr>
                <w:rFonts w:asciiTheme="majorBidi" w:eastAsia="Times New Roman" w:hAnsiTheme="majorBidi" w:cstheme="majorBidi"/>
                <w:sz w:val="24"/>
                <w:szCs w:val="24"/>
              </w:rPr>
            </w:pPr>
          </w:p>
          <w:p w:rsidR="00843CA0" w:rsidRPr="00E03F6F" w:rsidRDefault="00843CA0" w:rsidP="00CF0EA4">
            <w:pPr>
              <w:pStyle w:val="TableParagraph"/>
              <w:ind w:left="296"/>
              <w:rPr>
                <w:rFonts w:asciiTheme="majorBidi" w:eastAsia="Times New Roman" w:hAnsiTheme="majorBidi" w:cstheme="majorBidi"/>
                <w:sz w:val="24"/>
                <w:szCs w:val="24"/>
              </w:rPr>
            </w:pPr>
            <w:r w:rsidRPr="00E03F6F">
              <w:rPr>
                <w:rFonts w:asciiTheme="majorBidi" w:hAnsiTheme="majorBidi" w:cstheme="majorBidi"/>
                <w:spacing w:val="-1"/>
                <w:sz w:val="24"/>
                <w:szCs w:val="24"/>
              </w:rPr>
              <w:t>Year</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37" w:lineRule="auto"/>
              <w:ind w:left="258" w:right="184" w:hanging="77"/>
              <w:rPr>
                <w:rFonts w:asciiTheme="majorBidi" w:eastAsia="Times New Roman" w:hAnsiTheme="majorBidi" w:cstheme="majorBidi"/>
                <w:sz w:val="24"/>
                <w:szCs w:val="24"/>
              </w:rPr>
            </w:pPr>
            <w:r w:rsidRPr="00E03F6F">
              <w:rPr>
                <w:rFonts w:asciiTheme="majorBidi" w:hAnsiTheme="majorBidi" w:cstheme="majorBidi"/>
                <w:sz w:val="24"/>
                <w:szCs w:val="24"/>
              </w:rPr>
              <w:t>Production</w:t>
            </w:r>
            <w:r w:rsidRPr="00E03F6F">
              <w:rPr>
                <w:rFonts w:asciiTheme="majorBidi" w:hAnsiTheme="majorBidi" w:cstheme="majorBidi"/>
                <w:spacing w:val="28"/>
                <w:sz w:val="24"/>
                <w:szCs w:val="24"/>
              </w:rPr>
              <w:t xml:space="preserve"> </w:t>
            </w:r>
            <w:r w:rsidRPr="00E03F6F">
              <w:rPr>
                <w:rFonts w:asciiTheme="majorBidi" w:hAnsiTheme="majorBidi" w:cstheme="majorBidi"/>
                <w:spacing w:val="-3"/>
                <w:sz w:val="24"/>
                <w:szCs w:val="24"/>
              </w:rPr>
              <w:t xml:space="preserve">(in </w:t>
            </w:r>
            <w:proofErr w:type="spellStart"/>
            <w:r w:rsidRPr="00E03F6F">
              <w:rPr>
                <w:rFonts w:asciiTheme="majorBidi" w:hAnsiTheme="majorBidi" w:cstheme="majorBidi"/>
                <w:sz w:val="24"/>
                <w:szCs w:val="24"/>
              </w:rPr>
              <w:t>tones</w:t>
            </w:r>
            <w:proofErr w:type="spellEnd"/>
            <w:r w:rsidRPr="00E03F6F">
              <w:rPr>
                <w:rFonts w:asciiTheme="majorBidi" w:hAnsiTheme="majorBidi" w:cstheme="majorBidi"/>
                <w:sz w:val="24"/>
                <w:szCs w:val="24"/>
              </w:rPr>
              <w:t>)</w:t>
            </w:r>
          </w:p>
        </w:tc>
      </w:tr>
      <w:tr w:rsidR="00E03F6F" w:rsidRPr="00E03F6F" w:rsidTr="0047305B">
        <w:trPr>
          <w:trHeight w:hRule="exact" w:val="288"/>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91"/>
              <w:rPr>
                <w:rFonts w:asciiTheme="majorBidi" w:eastAsia="Times New Roman" w:hAnsiTheme="majorBidi" w:cstheme="majorBidi"/>
                <w:sz w:val="24"/>
                <w:szCs w:val="24"/>
              </w:rPr>
            </w:pPr>
            <w:r w:rsidRPr="00E03F6F">
              <w:rPr>
                <w:rFonts w:asciiTheme="majorBidi" w:hAnsiTheme="majorBidi" w:cstheme="majorBidi"/>
                <w:sz w:val="24"/>
                <w:szCs w:val="24"/>
              </w:rPr>
              <w:t>1991</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45</w:t>
            </w:r>
          </w:p>
        </w:tc>
      </w:tr>
      <w:tr w:rsidR="00E03F6F" w:rsidRPr="00E03F6F" w:rsidTr="0047305B">
        <w:trPr>
          <w:trHeight w:hRule="exact" w:val="283"/>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91"/>
              <w:rPr>
                <w:rFonts w:asciiTheme="majorBidi" w:eastAsia="Times New Roman" w:hAnsiTheme="majorBidi" w:cstheme="majorBidi"/>
                <w:sz w:val="24"/>
                <w:szCs w:val="24"/>
              </w:rPr>
            </w:pPr>
            <w:r w:rsidRPr="00E03F6F">
              <w:rPr>
                <w:rFonts w:asciiTheme="majorBidi" w:hAnsiTheme="majorBidi" w:cstheme="majorBidi"/>
                <w:sz w:val="24"/>
                <w:szCs w:val="24"/>
              </w:rPr>
              <w:t>1992</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40</w:t>
            </w:r>
          </w:p>
        </w:tc>
      </w:tr>
      <w:tr w:rsidR="00E03F6F" w:rsidRPr="00E03F6F" w:rsidTr="0047305B">
        <w:trPr>
          <w:trHeight w:hRule="exact" w:val="288"/>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91"/>
              <w:rPr>
                <w:rFonts w:asciiTheme="majorBidi" w:eastAsia="Times New Roman" w:hAnsiTheme="majorBidi" w:cstheme="majorBidi"/>
                <w:sz w:val="24"/>
                <w:szCs w:val="24"/>
              </w:rPr>
            </w:pPr>
            <w:r w:rsidRPr="00E03F6F">
              <w:rPr>
                <w:rFonts w:asciiTheme="majorBidi" w:hAnsiTheme="majorBidi" w:cstheme="majorBidi"/>
                <w:sz w:val="24"/>
                <w:szCs w:val="24"/>
              </w:rPr>
              <w:t>1993</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42</w:t>
            </w:r>
          </w:p>
        </w:tc>
      </w:tr>
      <w:tr w:rsidR="00E03F6F" w:rsidRPr="00E03F6F" w:rsidTr="0047305B">
        <w:trPr>
          <w:trHeight w:hRule="exact" w:val="288"/>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91"/>
              <w:rPr>
                <w:rFonts w:asciiTheme="majorBidi" w:eastAsia="Times New Roman" w:hAnsiTheme="majorBidi" w:cstheme="majorBidi"/>
                <w:sz w:val="24"/>
                <w:szCs w:val="24"/>
              </w:rPr>
            </w:pPr>
            <w:r w:rsidRPr="00E03F6F">
              <w:rPr>
                <w:rFonts w:asciiTheme="majorBidi" w:hAnsiTheme="majorBidi" w:cstheme="majorBidi"/>
                <w:sz w:val="24"/>
                <w:szCs w:val="24"/>
              </w:rPr>
              <w:lastRenderedPageBreak/>
              <w:t>1994</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55</w:t>
            </w:r>
          </w:p>
        </w:tc>
      </w:tr>
      <w:tr w:rsidR="00E03F6F" w:rsidRPr="00E03F6F" w:rsidTr="0047305B">
        <w:trPr>
          <w:trHeight w:hRule="exact" w:val="283"/>
          <w:jc w:val="center"/>
        </w:trPr>
        <w:tc>
          <w:tcPr>
            <w:tcW w:w="108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91"/>
              <w:rPr>
                <w:rFonts w:asciiTheme="majorBidi" w:eastAsia="Times New Roman" w:hAnsiTheme="majorBidi" w:cstheme="majorBidi"/>
                <w:sz w:val="24"/>
                <w:szCs w:val="24"/>
              </w:rPr>
            </w:pPr>
            <w:r w:rsidRPr="00E03F6F">
              <w:rPr>
                <w:rFonts w:asciiTheme="majorBidi" w:hAnsiTheme="majorBidi" w:cstheme="majorBidi"/>
                <w:sz w:val="24"/>
                <w:szCs w:val="24"/>
              </w:rPr>
              <w:t>1995</w:t>
            </w:r>
          </w:p>
        </w:tc>
        <w:tc>
          <w:tcPr>
            <w:tcW w:w="1440"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50</w:t>
            </w:r>
          </w:p>
        </w:tc>
      </w:tr>
    </w:tbl>
    <w:p w:rsidR="00843CA0" w:rsidRPr="0047305B" w:rsidRDefault="00843CA0" w:rsidP="0047305B">
      <w:pPr>
        <w:pStyle w:val="Heading1"/>
        <w:spacing w:before="61"/>
        <w:rPr>
          <w:rFonts w:asciiTheme="majorBidi" w:hAnsiTheme="majorBidi"/>
          <w:b/>
          <w:bCs/>
          <w:color w:val="auto"/>
          <w:spacing w:val="-1"/>
          <w:sz w:val="24"/>
          <w:szCs w:val="24"/>
        </w:rPr>
      </w:pPr>
      <w:r w:rsidRPr="0047305B">
        <w:rPr>
          <w:rFonts w:asciiTheme="majorBidi" w:hAnsiTheme="majorBidi"/>
          <w:b/>
          <w:bCs/>
          <w:color w:val="auto"/>
          <w:spacing w:val="-1"/>
          <w:sz w:val="24"/>
          <w:szCs w:val="24"/>
        </w:rPr>
        <w:t>Solution:</w:t>
      </w:r>
    </w:p>
    <w:p w:rsidR="00843CA0" w:rsidRPr="00E03F6F" w:rsidRDefault="00843CA0" w:rsidP="00843CA0">
      <w:pPr>
        <w:spacing w:before="69"/>
        <w:ind w:left="2053"/>
        <w:rPr>
          <w:rFonts w:asciiTheme="majorBidi" w:eastAsia="Arial" w:hAnsiTheme="majorBidi" w:cstheme="majorBidi"/>
        </w:rPr>
      </w:pPr>
      <w:r w:rsidRPr="00E03F6F">
        <w:rPr>
          <w:rFonts w:asciiTheme="majorBidi" w:hAnsiTheme="majorBidi" w:cstheme="majorBidi"/>
          <w:b/>
          <w:spacing w:val="-1"/>
        </w:rPr>
        <w:t xml:space="preserve">                         Simple</w:t>
      </w:r>
      <w:r w:rsidRPr="00E03F6F">
        <w:rPr>
          <w:rFonts w:asciiTheme="majorBidi" w:hAnsiTheme="majorBidi" w:cstheme="majorBidi"/>
          <w:b/>
          <w:spacing w:val="19"/>
        </w:rPr>
        <w:t xml:space="preserve"> </w:t>
      </w:r>
      <w:r w:rsidRPr="00E03F6F">
        <w:rPr>
          <w:rFonts w:asciiTheme="majorBidi" w:hAnsiTheme="majorBidi" w:cstheme="majorBidi"/>
          <w:b/>
          <w:spacing w:val="-1"/>
        </w:rPr>
        <w:t>Bar</w:t>
      </w:r>
      <w:r w:rsidRPr="00E03F6F">
        <w:rPr>
          <w:rFonts w:asciiTheme="majorBidi" w:hAnsiTheme="majorBidi" w:cstheme="majorBidi"/>
          <w:b/>
          <w:spacing w:val="20"/>
        </w:rPr>
        <w:t xml:space="preserve"> </w:t>
      </w:r>
      <w:r w:rsidRPr="00E03F6F">
        <w:rPr>
          <w:rFonts w:asciiTheme="majorBidi" w:hAnsiTheme="majorBidi" w:cstheme="majorBidi"/>
          <w:b/>
          <w:spacing w:val="-1"/>
        </w:rPr>
        <w:t>Diagram</w:t>
      </w:r>
    </w:p>
    <w:p w:rsidR="000D15AA" w:rsidRPr="00E03F6F" w:rsidRDefault="00843CA0" w:rsidP="00E85F6B">
      <w:pPr>
        <w:spacing w:line="360" w:lineRule="auto"/>
        <w:jc w:val="both"/>
        <w:rPr>
          <w:rFonts w:asciiTheme="majorBidi" w:hAnsiTheme="majorBidi" w:cstheme="majorBidi"/>
        </w:rPr>
      </w:pPr>
      <w:r w:rsidRPr="00E03F6F">
        <w:rPr>
          <w:rFonts w:asciiTheme="majorBidi" w:hAnsiTheme="majorBidi" w:cstheme="majorBidi"/>
          <w:noProof/>
        </w:rPr>
        <mc:AlternateContent>
          <mc:Choice Requires="wpg">
            <w:drawing>
              <wp:anchor distT="0" distB="0" distL="114300" distR="114300" simplePos="0" relativeHeight="251644928" behindDoc="0" locked="0" layoutInCell="1" allowOverlap="1" wp14:anchorId="4A8C5380" wp14:editId="046C2EE5">
                <wp:simplePos x="0" y="0"/>
                <wp:positionH relativeFrom="page">
                  <wp:posOffset>2665730</wp:posOffset>
                </wp:positionH>
                <wp:positionV relativeFrom="paragraph">
                  <wp:posOffset>26670</wp:posOffset>
                </wp:positionV>
                <wp:extent cx="2557780" cy="1384300"/>
                <wp:effectExtent l="5080" t="5080" r="8890" b="1270"/>
                <wp:wrapNone/>
                <wp:docPr id="812"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780" cy="1384300"/>
                          <a:chOff x="2213" y="173"/>
                          <a:chExt cx="4028" cy="2180"/>
                        </a:xfrm>
                      </wpg:grpSpPr>
                      <wpg:grpSp>
                        <wpg:cNvPr id="813" name="Group 896"/>
                        <wpg:cNvGrpSpPr>
                          <a:grpSpLocks/>
                        </wpg:cNvGrpSpPr>
                        <wpg:grpSpPr bwMode="auto">
                          <a:xfrm>
                            <a:off x="2261" y="183"/>
                            <a:ext cx="3951" cy="2132"/>
                            <a:chOff x="2261" y="183"/>
                            <a:chExt cx="3951" cy="2132"/>
                          </a:xfrm>
                        </wpg:grpSpPr>
                        <wps:wsp>
                          <wps:cNvPr id="814" name="Freeform 897"/>
                          <wps:cNvSpPr>
                            <a:spLocks/>
                          </wps:cNvSpPr>
                          <wps:spPr bwMode="auto">
                            <a:xfrm>
                              <a:off x="2261" y="183"/>
                              <a:ext cx="3951" cy="2132"/>
                            </a:xfrm>
                            <a:custGeom>
                              <a:avLst/>
                              <a:gdLst>
                                <a:gd name="T0" fmla="+- 0 2261 2261"/>
                                <a:gd name="T1" fmla="*/ T0 w 3951"/>
                                <a:gd name="T2" fmla="+- 0 2314 183"/>
                                <a:gd name="T3" fmla="*/ 2314 h 2132"/>
                                <a:gd name="T4" fmla="+- 0 6211 2261"/>
                                <a:gd name="T5" fmla="*/ T4 w 3951"/>
                                <a:gd name="T6" fmla="+- 0 2314 183"/>
                                <a:gd name="T7" fmla="*/ 2314 h 2132"/>
                                <a:gd name="T8" fmla="+- 0 6211 2261"/>
                                <a:gd name="T9" fmla="*/ T8 w 3951"/>
                                <a:gd name="T10" fmla="+- 0 183 183"/>
                                <a:gd name="T11" fmla="*/ 183 h 2132"/>
                                <a:gd name="T12" fmla="+- 0 2261 2261"/>
                                <a:gd name="T13" fmla="*/ T12 w 3951"/>
                                <a:gd name="T14" fmla="+- 0 183 183"/>
                                <a:gd name="T15" fmla="*/ 183 h 2132"/>
                                <a:gd name="T16" fmla="+- 0 2261 2261"/>
                                <a:gd name="T17" fmla="*/ T16 w 3951"/>
                                <a:gd name="T18" fmla="+- 0 2314 183"/>
                                <a:gd name="T19" fmla="*/ 2314 h 2132"/>
                              </a:gdLst>
                              <a:ahLst/>
                              <a:cxnLst>
                                <a:cxn ang="0">
                                  <a:pos x="T1" y="T3"/>
                                </a:cxn>
                                <a:cxn ang="0">
                                  <a:pos x="T5" y="T7"/>
                                </a:cxn>
                                <a:cxn ang="0">
                                  <a:pos x="T9" y="T11"/>
                                </a:cxn>
                                <a:cxn ang="0">
                                  <a:pos x="T13" y="T15"/>
                                </a:cxn>
                                <a:cxn ang="0">
                                  <a:pos x="T17" y="T19"/>
                                </a:cxn>
                              </a:cxnLst>
                              <a:rect l="0" t="0" r="r" b="b"/>
                              <a:pathLst>
                                <a:path w="3951" h="2132">
                                  <a:moveTo>
                                    <a:pt x="0" y="2131"/>
                                  </a:moveTo>
                                  <a:lnTo>
                                    <a:pt x="3950" y="2131"/>
                                  </a:lnTo>
                                  <a:lnTo>
                                    <a:pt x="3950" y="0"/>
                                  </a:lnTo>
                                  <a:lnTo>
                                    <a:pt x="0" y="0"/>
                                  </a:lnTo>
                                  <a:lnTo>
                                    <a:pt x="0" y="213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5" name="Group 894"/>
                        <wpg:cNvGrpSpPr>
                          <a:grpSpLocks/>
                        </wpg:cNvGrpSpPr>
                        <wpg:grpSpPr bwMode="auto">
                          <a:xfrm>
                            <a:off x="2777" y="706"/>
                            <a:ext cx="2" cy="1608"/>
                            <a:chOff x="2777" y="706"/>
                            <a:chExt cx="2" cy="1608"/>
                          </a:xfrm>
                        </wpg:grpSpPr>
                        <wps:wsp>
                          <wps:cNvPr id="816" name="Freeform 895"/>
                          <wps:cNvSpPr>
                            <a:spLocks/>
                          </wps:cNvSpPr>
                          <wps:spPr bwMode="auto">
                            <a:xfrm>
                              <a:off x="2777" y="706"/>
                              <a:ext cx="2" cy="1608"/>
                            </a:xfrm>
                            <a:custGeom>
                              <a:avLst/>
                              <a:gdLst>
                                <a:gd name="T0" fmla="+- 0 706 706"/>
                                <a:gd name="T1" fmla="*/ 706 h 1608"/>
                                <a:gd name="T2" fmla="+- 0 2314 706"/>
                                <a:gd name="T3" fmla="*/ 2314 h 1608"/>
                              </a:gdLst>
                              <a:ahLst/>
                              <a:cxnLst>
                                <a:cxn ang="0">
                                  <a:pos x="0" y="T1"/>
                                </a:cxn>
                                <a:cxn ang="0">
                                  <a:pos x="0" y="T3"/>
                                </a:cxn>
                              </a:cxnLst>
                              <a:rect l="0" t="0" r="r" b="b"/>
                              <a:pathLst>
                                <a:path h="1608">
                                  <a:moveTo>
                                    <a:pt x="0" y="0"/>
                                  </a:moveTo>
                                  <a:lnTo>
                                    <a:pt x="0" y="1608"/>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7" name="Group 892"/>
                        <wpg:cNvGrpSpPr>
                          <a:grpSpLocks/>
                        </wpg:cNvGrpSpPr>
                        <wpg:grpSpPr bwMode="auto">
                          <a:xfrm>
                            <a:off x="2770" y="706"/>
                            <a:ext cx="15" cy="1608"/>
                            <a:chOff x="2770" y="706"/>
                            <a:chExt cx="15" cy="1608"/>
                          </a:xfrm>
                        </wpg:grpSpPr>
                        <wps:wsp>
                          <wps:cNvPr id="818" name="Freeform 893"/>
                          <wps:cNvSpPr>
                            <a:spLocks/>
                          </wps:cNvSpPr>
                          <wps:spPr bwMode="auto">
                            <a:xfrm>
                              <a:off x="2770" y="706"/>
                              <a:ext cx="15" cy="1608"/>
                            </a:xfrm>
                            <a:custGeom>
                              <a:avLst/>
                              <a:gdLst>
                                <a:gd name="T0" fmla="+- 0 2770 2770"/>
                                <a:gd name="T1" fmla="*/ T0 w 15"/>
                                <a:gd name="T2" fmla="+- 0 2314 706"/>
                                <a:gd name="T3" fmla="*/ 2314 h 1608"/>
                                <a:gd name="T4" fmla="+- 0 2770 2770"/>
                                <a:gd name="T5" fmla="*/ T4 w 15"/>
                                <a:gd name="T6" fmla="+- 0 715 706"/>
                                <a:gd name="T7" fmla="*/ 715 h 1608"/>
                                <a:gd name="T8" fmla="+- 0 2784 2770"/>
                                <a:gd name="T9" fmla="*/ T8 w 15"/>
                                <a:gd name="T10" fmla="+- 0 706 706"/>
                                <a:gd name="T11" fmla="*/ 706 h 1608"/>
                                <a:gd name="T12" fmla="+- 0 2784 2770"/>
                                <a:gd name="T13" fmla="*/ T12 w 15"/>
                                <a:gd name="T14" fmla="+- 0 2304 706"/>
                                <a:gd name="T15" fmla="*/ 2304 h 1608"/>
                                <a:gd name="T16" fmla="+- 0 2770 2770"/>
                                <a:gd name="T17" fmla="*/ T16 w 15"/>
                                <a:gd name="T18" fmla="+- 0 2314 706"/>
                                <a:gd name="T19" fmla="*/ 2314 h 1608"/>
                              </a:gdLst>
                              <a:ahLst/>
                              <a:cxnLst>
                                <a:cxn ang="0">
                                  <a:pos x="T1" y="T3"/>
                                </a:cxn>
                                <a:cxn ang="0">
                                  <a:pos x="T5" y="T7"/>
                                </a:cxn>
                                <a:cxn ang="0">
                                  <a:pos x="T9" y="T11"/>
                                </a:cxn>
                                <a:cxn ang="0">
                                  <a:pos x="T13" y="T15"/>
                                </a:cxn>
                                <a:cxn ang="0">
                                  <a:pos x="T17" y="T19"/>
                                </a:cxn>
                              </a:cxnLst>
                              <a:rect l="0" t="0" r="r" b="b"/>
                              <a:pathLst>
                                <a:path w="15" h="1608">
                                  <a:moveTo>
                                    <a:pt x="0" y="1608"/>
                                  </a:moveTo>
                                  <a:lnTo>
                                    <a:pt x="0" y="9"/>
                                  </a:lnTo>
                                  <a:lnTo>
                                    <a:pt x="14" y="0"/>
                                  </a:lnTo>
                                  <a:lnTo>
                                    <a:pt x="14" y="1598"/>
                                  </a:lnTo>
                                  <a:lnTo>
                                    <a:pt x="0" y="160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9" name="Group 890"/>
                        <wpg:cNvGrpSpPr>
                          <a:grpSpLocks/>
                        </wpg:cNvGrpSpPr>
                        <wpg:grpSpPr bwMode="auto">
                          <a:xfrm>
                            <a:off x="2549" y="716"/>
                            <a:ext cx="221" cy="1599"/>
                            <a:chOff x="2549" y="716"/>
                            <a:chExt cx="221" cy="1599"/>
                          </a:xfrm>
                        </wpg:grpSpPr>
                        <wps:wsp>
                          <wps:cNvPr id="820" name="Freeform 891"/>
                          <wps:cNvSpPr>
                            <a:spLocks/>
                          </wps:cNvSpPr>
                          <wps:spPr bwMode="auto">
                            <a:xfrm>
                              <a:off x="2549" y="716"/>
                              <a:ext cx="221" cy="1599"/>
                            </a:xfrm>
                            <a:custGeom>
                              <a:avLst/>
                              <a:gdLst>
                                <a:gd name="T0" fmla="+- 0 2549 2549"/>
                                <a:gd name="T1" fmla="*/ T0 w 221"/>
                                <a:gd name="T2" fmla="+- 0 2314 716"/>
                                <a:gd name="T3" fmla="*/ 2314 h 1599"/>
                                <a:gd name="T4" fmla="+- 0 2770 2549"/>
                                <a:gd name="T5" fmla="*/ T4 w 221"/>
                                <a:gd name="T6" fmla="+- 0 2314 716"/>
                                <a:gd name="T7" fmla="*/ 2314 h 1599"/>
                                <a:gd name="T8" fmla="+- 0 2770 2549"/>
                                <a:gd name="T9" fmla="*/ T8 w 221"/>
                                <a:gd name="T10" fmla="+- 0 716 716"/>
                                <a:gd name="T11" fmla="*/ 716 h 1599"/>
                                <a:gd name="T12" fmla="+- 0 2549 2549"/>
                                <a:gd name="T13" fmla="*/ T12 w 221"/>
                                <a:gd name="T14" fmla="+- 0 716 716"/>
                                <a:gd name="T15" fmla="*/ 716 h 1599"/>
                                <a:gd name="T16" fmla="+- 0 2549 2549"/>
                                <a:gd name="T17" fmla="*/ T16 w 221"/>
                                <a:gd name="T18" fmla="+- 0 2314 716"/>
                                <a:gd name="T19" fmla="*/ 2314 h 1599"/>
                              </a:gdLst>
                              <a:ahLst/>
                              <a:cxnLst>
                                <a:cxn ang="0">
                                  <a:pos x="T1" y="T3"/>
                                </a:cxn>
                                <a:cxn ang="0">
                                  <a:pos x="T5" y="T7"/>
                                </a:cxn>
                                <a:cxn ang="0">
                                  <a:pos x="T9" y="T11"/>
                                </a:cxn>
                                <a:cxn ang="0">
                                  <a:pos x="T13" y="T15"/>
                                </a:cxn>
                                <a:cxn ang="0">
                                  <a:pos x="T17" y="T19"/>
                                </a:cxn>
                              </a:cxnLst>
                              <a:rect l="0" t="0" r="r" b="b"/>
                              <a:pathLst>
                                <a:path w="221" h="1599">
                                  <a:moveTo>
                                    <a:pt x="0" y="1598"/>
                                  </a:moveTo>
                                  <a:lnTo>
                                    <a:pt x="221" y="1598"/>
                                  </a:lnTo>
                                  <a:lnTo>
                                    <a:pt x="221" y="0"/>
                                  </a:lnTo>
                                  <a:lnTo>
                                    <a:pt x="0" y="0"/>
                                  </a:lnTo>
                                  <a:lnTo>
                                    <a:pt x="0" y="15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1" name="Group 888"/>
                        <wpg:cNvGrpSpPr>
                          <a:grpSpLocks/>
                        </wpg:cNvGrpSpPr>
                        <wpg:grpSpPr bwMode="auto">
                          <a:xfrm>
                            <a:off x="2549" y="716"/>
                            <a:ext cx="221" cy="1599"/>
                            <a:chOff x="2549" y="716"/>
                            <a:chExt cx="221" cy="1599"/>
                          </a:xfrm>
                        </wpg:grpSpPr>
                        <wps:wsp>
                          <wps:cNvPr id="822" name="Freeform 889"/>
                          <wps:cNvSpPr>
                            <a:spLocks/>
                          </wps:cNvSpPr>
                          <wps:spPr bwMode="auto">
                            <a:xfrm>
                              <a:off x="2549" y="716"/>
                              <a:ext cx="221" cy="1599"/>
                            </a:xfrm>
                            <a:custGeom>
                              <a:avLst/>
                              <a:gdLst>
                                <a:gd name="T0" fmla="+- 0 2549 2549"/>
                                <a:gd name="T1" fmla="*/ T0 w 221"/>
                                <a:gd name="T2" fmla="+- 0 2314 716"/>
                                <a:gd name="T3" fmla="*/ 2314 h 1599"/>
                                <a:gd name="T4" fmla="+- 0 2770 2549"/>
                                <a:gd name="T5" fmla="*/ T4 w 221"/>
                                <a:gd name="T6" fmla="+- 0 2314 716"/>
                                <a:gd name="T7" fmla="*/ 2314 h 1599"/>
                                <a:gd name="T8" fmla="+- 0 2770 2549"/>
                                <a:gd name="T9" fmla="*/ T8 w 221"/>
                                <a:gd name="T10" fmla="+- 0 716 716"/>
                                <a:gd name="T11" fmla="*/ 716 h 1599"/>
                                <a:gd name="T12" fmla="+- 0 2549 2549"/>
                                <a:gd name="T13" fmla="*/ T12 w 221"/>
                                <a:gd name="T14" fmla="+- 0 716 716"/>
                                <a:gd name="T15" fmla="*/ 716 h 1599"/>
                                <a:gd name="T16" fmla="+- 0 2549 2549"/>
                                <a:gd name="T17" fmla="*/ T16 w 221"/>
                                <a:gd name="T18" fmla="+- 0 2314 716"/>
                                <a:gd name="T19" fmla="*/ 2314 h 1599"/>
                              </a:gdLst>
                              <a:ahLst/>
                              <a:cxnLst>
                                <a:cxn ang="0">
                                  <a:pos x="T1" y="T3"/>
                                </a:cxn>
                                <a:cxn ang="0">
                                  <a:pos x="T5" y="T7"/>
                                </a:cxn>
                                <a:cxn ang="0">
                                  <a:pos x="T9" y="T11"/>
                                </a:cxn>
                                <a:cxn ang="0">
                                  <a:pos x="T13" y="T15"/>
                                </a:cxn>
                                <a:cxn ang="0">
                                  <a:pos x="T17" y="T19"/>
                                </a:cxn>
                              </a:cxnLst>
                              <a:rect l="0" t="0" r="r" b="b"/>
                              <a:pathLst>
                                <a:path w="221" h="1599">
                                  <a:moveTo>
                                    <a:pt x="0" y="1598"/>
                                  </a:moveTo>
                                  <a:lnTo>
                                    <a:pt x="221" y="1598"/>
                                  </a:lnTo>
                                  <a:lnTo>
                                    <a:pt x="221" y="0"/>
                                  </a:lnTo>
                                  <a:lnTo>
                                    <a:pt x="0" y="0"/>
                                  </a:lnTo>
                                  <a:lnTo>
                                    <a:pt x="0" y="159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886"/>
                        <wpg:cNvGrpSpPr>
                          <a:grpSpLocks/>
                        </wpg:cNvGrpSpPr>
                        <wpg:grpSpPr bwMode="auto">
                          <a:xfrm>
                            <a:off x="2549" y="711"/>
                            <a:ext cx="236" cy="2"/>
                            <a:chOff x="2549" y="711"/>
                            <a:chExt cx="236" cy="2"/>
                          </a:xfrm>
                        </wpg:grpSpPr>
                        <wps:wsp>
                          <wps:cNvPr id="824" name="Freeform 887"/>
                          <wps:cNvSpPr>
                            <a:spLocks/>
                          </wps:cNvSpPr>
                          <wps:spPr bwMode="auto">
                            <a:xfrm>
                              <a:off x="2549" y="711"/>
                              <a:ext cx="236" cy="2"/>
                            </a:xfrm>
                            <a:custGeom>
                              <a:avLst/>
                              <a:gdLst>
                                <a:gd name="T0" fmla="+- 0 2549 2549"/>
                                <a:gd name="T1" fmla="*/ T0 w 236"/>
                                <a:gd name="T2" fmla="+- 0 2784 2549"/>
                                <a:gd name="T3" fmla="*/ T2 w 236"/>
                              </a:gdLst>
                              <a:ahLst/>
                              <a:cxnLst>
                                <a:cxn ang="0">
                                  <a:pos x="T1" y="0"/>
                                </a:cxn>
                                <a:cxn ang="0">
                                  <a:pos x="T3" y="0"/>
                                </a:cxn>
                              </a:cxnLst>
                              <a:rect l="0" t="0" r="r" b="b"/>
                              <a:pathLst>
                                <a:path w="236">
                                  <a:moveTo>
                                    <a:pt x="0" y="0"/>
                                  </a:moveTo>
                                  <a:lnTo>
                                    <a:pt x="235"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5" name="Group 884"/>
                        <wpg:cNvGrpSpPr>
                          <a:grpSpLocks/>
                        </wpg:cNvGrpSpPr>
                        <wpg:grpSpPr bwMode="auto">
                          <a:xfrm>
                            <a:off x="2549" y="706"/>
                            <a:ext cx="236" cy="10"/>
                            <a:chOff x="2549" y="706"/>
                            <a:chExt cx="236" cy="10"/>
                          </a:xfrm>
                        </wpg:grpSpPr>
                        <wps:wsp>
                          <wps:cNvPr id="826" name="Freeform 885"/>
                          <wps:cNvSpPr>
                            <a:spLocks/>
                          </wps:cNvSpPr>
                          <wps:spPr bwMode="auto">
                            <a:xfrm>
                              <a:off x="2549" y="706"/>
                              <a:ext cx="236" cy="10"/>
                            </a:xfrm>
                            <a:custGeom>
                              <a:avLst/>
                              <a:gdLst>
                                <a:gd name="T0" fmla="+- 0 2770 2549"/>
                                <a:gd name="T1" fmla="*/ T0 w 236"/>
                                <a:gd name="T2" fmla="+- 0 715 706"/>
                                <a:gd name="T3" fmla="*/ 715 h 10"/>
                                <a:gd name="T4" fmla="+- 0 2784 2549"/>
                                <a:gd name="T5" fmla="*/ T4 w 236"/>
                                <a:gd name="T6" fmla="+- 0 706 706"/>
                                <a:gd name="T7" fmla="*/ 706 h 10"/>
                                <a:gd name="T8" fmla="+- 0 2563 2549"/>
                                <a:gd name="T9" fmla="*/ T8 w 236"/>
                                <a:gd name="T10" fmla="+- 0 706 706"/>
                                <a:gd name="T11" fmla="*/ 706 h 10"/>
                                <a:gd name="T12" fmla="+- 0 2549 2549"/>
                                <a:gd name="T13" fmla="*/ T12 w 236"/>
                                <a:gd name="T14" fmla="+- 0 715 706"/>
                                <a:gd name="T15" fmla="*/ 715 h 10"/>
                                <a:gd name="T16" fmla="+- 0 2770 2549"/>
                                <a:gd name="T17" fmla="*/ T16 w 236"/>
                                <a:gd name="T18" fmla="+- 0 715 706"/>
                                <a:gd name="T19" fmla="*/ 715 h 10"/>
                              </a:gdLst>
                              <a:ahLst/>
                              <a:cxnLst>
                                <a:cxn ang="0">
                                  <a:pos x="T1" y="T3"/>
                                </a:cxn>
                                <a:cxn ang="0">
                                  <a:pos x="T5" y="T7"/>
                                </a:cxn>
                                <a:cxn ang="0">
                                  <a:pos x="T9" y="T11"/>
                                </a:cxn>
                                <a:cxn ang="0">
                                  <a:pos x="T13" y="T15"/>
                                </a:cxn>
                                <a:cxn ang="0">
                                  <a:pos x="T17" y="T19"/>
                                </a:cxn>
                              </a:cxnLst>
                              <a:rect l="0" t="0" r="r" b="b"/>
                              <a:pathLst>
                                <a:path w="236" h="10">
                                  <a:moveTo>
                                    <a:pt x="221" y="9"/>
                                  </a:moveTo>
                                  <a:lnTo>
                                    <a:pt x="235" y="0"/>
                                  </a:lnTo>
                                  <a:lnTo>
                                    <a:pt x="14" y="0"/>
                                  </a:lnTo>
                                  <a:lnTo>
                                    <a:pt x="0" y="9"/>
                                  </a:lnTo>
                                  <a:lnTo>
                                    <a:pt x="221" y="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7" name="Group 882"/>
                        <wpg:cNvGrpSpPr>
                          <a:grpSpLocks/>
                        </wpg:cNvGrpSpPr>
                        <wpg:grpSpPr bwMode="auto">
                          <a:xfrm>
                            <a:off x="3564" y="883"/>
                            <a:ext cx="2" cy="1431"/>
                            <a:chOff x="3564" y="883"/>
                            <a:chExt cx="2" cy="1431"/>
                          </a:xfrm>
                        </wpg:grpSpPr>
                        <wps:wsp>
                          <wps:cNvPr id="828" name="Freeform 883"/>
                          <wps:cNvSpPr>
                            <a:spLocks/>
                          </wps:cNvSpPr>
                          <wps:spPr bwMode="auto">
                            <a:xfrm>
                              <a:off x="3564" y="883"/>
                              <a:ext cx="2" cy="1431"/>
                            </a:xfrm>
                            <a:custGeom>
                              <a:avLst/>
                              <a:gdLst>
                                <a:gd name="T0" fmla="+- 0 883 883"/>
                                <a:gd name="T1" fmla="*/ 883 h 1431"/>
                                <a:gd name="T2" fmla="+- 0 2314 883"/>
                                <a:gd name="T3" fmla="*/ 2314 h 1431"/>
                              </a:gdLst>
                              <a:ahLst/>
                              <a:cxnLst>
                                <a:cxn ang="0">
                                  <a:pos x="0" y="T1"/>
                                </a:cxn>
                                <a:cxn ang="0">
                                  <a:pos x="0" y="T3"/>
                                </a:cxn>
                              </a:cxnLst>
                              <a:rect l="0" t="0" r="r" b="b"/>
                              <a:pathLst>
                                <a:path h="1431">
                                  <a:moveTo>
                                    <a:pt x="0" y="0"/>
                                  </a:moveTo>
                                  <a:lnTo>
                                    <a:pt x="0" y="1431"/>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9" name="Group 880"/>
                        <wpg:cNvGrpSpPr>
                          <a:grpSpLocks/>
                        </wpg:cNvGrpSpPr>
                        <wpg:grpSpPr bwMode="auto">
                          <a:xfrm>
                            <a:off x="3557" y="883"/>
                            <a:ext cx="15" cy="1431"/>
                            <a:chOff x="3557" y="883"/>
                            <a:chExt cx="15" cy="1431"/>
                          </a:xfrm>
                        </wpg:grpSpPr>
                        <wps:wsp>
                          <wps:cNvPr id="830" name="Freeform 881"/>
                          <wps:cNvSpPr>
                            <a:spLocks/>
                          </wps:cNvSpPr>
                          <wps:spPr bwMode="auto">
                            <a:xfrm>
                              <a:off x="3557" y="883"/>
                              <a:ext cx="15" cy="1431"/>
                            </a:xfrm>
                            <a:custGeom>
                              <a:avLst/>
                              <a:gdLst>
                                <a:gd name="T0" fmla="+- 0 3557 3557"/>
                                <a:gd name="T1" fmla="*/ T0 w 15"/>
                                <a:gd name="T2" fmla="+- 0 2314 883"/>
                                <a:gd name="T3" fmla="*/ 2314 h 1431"/>
                                <a:gd name="T4" fmla="+- 0 3557 3557"/>
                                <a:gd name="T5" fmla="*/ T4 w 15"/>
                                <a:gd name="T6" fmla="+- 0 893 883"/>
                                <a:gd name="T7" fmla="*/ 893 h 1431"/>
                                <a:gd name="T8" fmla="+- 0 3571 3557"/>
                                <a:gd name="T9" fmla="*/ T8 w 15"/>
                                <a:gd name="T10" fmla="+- 0 883 883"/>
                                <a:gd name="T11" fmla="*/ 883 h 1431"/>
                                <a:gd name="T12" fmla="+- 0 3571 3557"/>
                                <a:gd name="T13" fmla="*/ T12 w 15"/>
                                <a:gd name="T14" fmla="+- 0 2304 883"/>
                                <a:gd name="T15" fmla="*/ 2304 h 1431"/>
                                <a:gd name="T16" fmla="+- 0 3557 3557"/>
                                <a:gd name="T17" fmla="*/ T16 w 15"/>
                                <a:gd name="T18" fmla="+- 0 2314 883"/>
                                <a:gd name="T19" fmla="*/ 2314 h 1431"/>
                              </a:gdLst>
                              <a:ahLst/>
                              <a:cxnLst>
                                <a:cxn ang="0">
                                  <a:pos x="T1" y="T3"/>
                                </a:cxn>
                                <a:cxn ang="0">
                                  <a:pos x="T5" y="T7"/>
                                </a:cxn>
                                <a:cxn ang="0">
                                  <a:pos x="T9" y="T11"/>
                                </a:cxn>
                                <a:cxn ang="0">
                                  <a:pos x="T13" y="T15"/>
                                </a:cxn>
                                <a:cxn ang="0">
                                  <a:pos x="T17" y="T19"/>
                                </a:cxn>
                              </a:cxnLst>
                              <a:rect l="0" t="0" r="r" b="b"/>
                              <a:pathLst>
                                <a:path w="15" h="1431">
                                  <a:moveTo>
                                    <a:pt x="0" y="1431"/>
                                  </a:moveTo>
                                  <a:lnTo>
                                    <a:pt x="0" y="10"/>
                                  </a:lnTo>
                                  <a:lnTo>
                                    <a:pt x="14" y="0"/>
                                  </a:lnTo>
                                  <a:lnTo>
                                    <a:pt x="14" y="1421"/>
                                  </a:lnTo>
                                  <a:lnTo>
                                    <a:pt x="0" y="143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1" name="Group 878"/>
                        <wpg:cNvGrpSpPr>
                          <a:grpSpLocks/>
                        </wpg:cNvGrpSpPr>
                        <wpg:grpSpPr bwMode="auto">
                          <a:xfrm>
                            <a:off x="3336" y="893"/>
                            <a:ext cx="221" cy="1421"/>
                            <a:chOff x="3336" y="893"/>
                            <a:chExt cx="221" cy="1421"/>
                          </a:xfrm>
                        </wpg:grpSpPr>
                        <wps:wsp>
                          <wps:cNvPr id="832" name="Freeform 879"/>
                          <wps:cNvSpPr>
                            <a:spLocks/>
                          </wps:cNvSpPr>
                          <wps:spPr bwMode="auto">
                            <a:xfrm>
                              <a:off x="3336" y="893"/>
                              <a:ext cx="221" cy="1421"/>
                            </a:xfrm>
                            <a:custGeom>
                              <a:avLst/>
                              <a:gdLst>
                                <a:gd name="T0" fmla="+- 0 3336 3336"/>
                                <a:gd name="T1" fmla="*/ T0 w 221"/>
                                <a:gd name="T2" fmla="+- 0 2314 893"/>
                                <a:gd name="T3" fmla="*/ 2314 h 1421"/>
                                <a:gd name="T4" fmla="+- 0 3557 3336"/>
                                <a:gd name="T5" fmla="*/ T4 w 221"/>
                                <a:gd name="T6" fmla="+- 0 2314 893"/>
                                <a:gd name="T7" fmla="*/ 2314 h 1421"/>
                                <a:gd name="T8" fmla="+- 0 3557 3336"/>
                                <a:gd name="T9" fmla="*/ T8 w 221"/>
                                <a:gd name="T10" fmla="+- 0 893 893"/>
                                <a:gd name="T11" fmla="*/ 893 h 1421"/>
                                <a:gd name="T12" fmla="+- 0 3336 3336"/>
                                <a:gd name="T13" fmla="*/ T12 w 221"/>
                                <a:gd name="T14" fmla="+- 0 893 893"/>
                                <a:gd name="T15" fmla="*/ 893 h 1421"/>
                                <a:gd name="T16" fmla="+- 0 3336 3336"/>
                                <a:gd name="T17" fmla="*/ T16 w 221"/>
                                <a:gd name="T18" fmla="+- 0 2314 893"/>
                                <a:gd name="T19" fmla="*/ 2314 h 1421"/>
                              </a:gdLst>
                              <a:ahLst/>
                              <a:cxnLst>
                                <a:cxn ang="0">
                                  <a:pos x="T1" y="T3"/>
                                </a:cxn>
                                <a:cxn ang="0">
                                  <a:pos x="T5" y="T7"/>
                                </a:cxn>
                                <a:cxn ang="0">
                                  <a:pos x="T9" y="T11"/>
                                </a:cxn>
                                <a:cxn ang="0">
                                  <a:pos x="T13" y="T15"/>
                                </a:cxn>
                                <a:cxn ang="0">
                                  <a:pos x="T17" y="T19"/>
                                </a:cxn>
                              </a:cxnLst>
                              <a:rect l="0" t="0" r="r" b="b"/>
                              <a:pathLst>
                                <a:path w="221" h="1421">
                                  <a:moveTo>
                                    <a:pt x="0" y="1421"/>
                                  </a:moveTo>
                                  <a:lnTo>
                                    <a:pt x="221" y="1421"/>
                                  </a:lnTo>
                                  <a:lnTo>
                                    <a:pt x="221" y="0"/>
                                  </a:lnTo>
                                  <a:lnTo>
                                    <a:pt x="0" y="0"/>
                                  </a:lnTo>
                                  <a:lnTo>
                                    <a:pt x="0" y="1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3" name="Group 876"/>
                        <wpg:cNvGrpSpPr>
                          <a:grpSpLocks/>
                        </wpg:cNvGrpSpPr>
                        <wpg:grpSpPr bwMode="auto">
                          <a:xfrm>
                            <a:off x="3336" y="893"/>
                            <a:ext cx="221" cy="1421"/>
                            <a:chOff x="3336" y="893"/>
                            <a:chExt cx="221" cy="1421"/>
                          </a:xfrm>
                        </wpg:grpSpPr>
                        <wps:wsp>
                          <wps:cNvPr id="834" name="Freeform 877"/>
                          <wps:cNvSpPr>
                            <a:spLocks/>
                          </wps:cNvSpPr>
                          <wps:spPr bwMode="auto">
                            <a:xfrm>
                              <a:off x="3336" y="893"/>
                              <a:ext cx="221" cy="1421"/>
                            </a:xfrm>
                            <a:custGeom>
                              <a:avLst/>
                              <a:gdLst>
                                <a:gd name="T0" fmla="+- 0 3336 3336"/>
                                <a:gd name="T1" fmla="*/ T0 w 221"/>
                                <a:gd name="T2" fmla="+- 0 2314 893"/>
                                <a:gd name="T3" fmla="*/ 2314 h 1421"/>
                                <a:gd name="T4" fmla="+- 0 3557 3336"/>
                                <a:gd name="T5" fmla="*/ T4 w 221"/>
                                <a:gd name="T6" fmla="+- 0 2314 893"/>
                                <a:gd name="T7" fmla="*/ 2314 h 1421"/>
                                <a:gd name="T8" fmla="+- 0 3557 3336"/>
                                <a:gd name="T9" fmla="*/ T8 w 221"/>
                                <a:gd name="T10" fmla="+- 0 893 893"/>
                                <a:gd name="T11" fmla="*/ 893 h 1421"/>
                                <a:gd name="T12" fmla="+- 0 3336 3336"/>
                                <a:gd name="T13" fmla="*/ T12 w 221"/>
                                <a:gd name="T14" fmla="+- 0 893 893"/>
                                <a:gd name="T15" fmla="*/ 893 h 1421"/>
                                <a:gd name="T16" fmla="+- 0 3336 3336"/>
                                <a:gd name="T17" fmla="*/ T16 w 221"/>
                                <a:gd name="T18" fmla="+- 0 2314 893"/>
                                <a:gd name="T19" fmla="*/ 2314 h 1421"/>
                              </a:gdLst>
                              <a:ahLst/>
                              <a:cxnLst>
                                <a:cxn ang="0">
                                  <a:pos x="T1" y="T3"/>
                                </a:cxn>
                                <a:cxn ang="0">
                                  <a:pos x="T5" y="T7"/>
                                </a:cxn>
                                <a:cxn ang="0">
                                  <a:pos x="T9" y="T11"/>
                                </a:cxn>
                                <a:cxn ang="0">
                                  <a:pos x="T13" y="T15"/>
                                </a:cxn>
                                <a:cxn ang="0">
                                  <a:pos x="T17" y="T19"/>
                                </a:cxn>
                              </a:cxnLst>
                              <a:rect l="0" t="0" r="r" b="b"/>
                              <a:pathLst>
                                <a:path w="221" h="1421">
                                  <a:moveTo>
                                    <a:pt x="0" y="1421"/>
                                  </a:moveTo>
                                  <a:lnTo>
                                    <a:pt x="221" y="1421"/>
                                  </a:lnTo>
                                  <a:lnTo>
                                    <a:pt x="221" y="0"/>
                                  </a:lnTo>
                                  <a:lnTo>
                                    <a:pt x="0" y="0"/>
                                  </a:lnTo>
                                  <a:lnTo>
                                    <a:pt x="0" y="142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5" name="Group 874"/>
                        <wpg:cNvGrpSpPr>
                          <a:grpSpLocks/>
                        </wpg:cNvGrpSpPr>
                        <wpg:grpSpPr bwMode="auto">
                          <a:xfrm>
                            <a:off x="3336" y="888"/>
                            <a:ext cx="236" cy="2"/>
                            <a:chOff x="3336" y="888"/>
                            <a:chExt cx="236" cy="2"/>
                          </a:xfrm>
                        </wpg:grpSpPr>
                        <wps:wsp>
                          <wps:cNvPr id="836" name="Freeform 875"/>
                          <wps:cNvSpPr>
                            <a:spLocks/>
                          </wps:cNvSpPr>
                          <wps:spPr bwMode="auto">
                            <a:xfrm>
                              <a:off x="3336" y="888"/>
                              <a:ext cx="236" cy="2"/>
                            </a:xfrm>
                            <a:custGeom>
                              <a:avLst/>
                              <a:gdLst>
                                <a:gd name="T0" fmla="+- 0 3336 3336"/>
                                <a:gd name="T1" fmla="*/ T0 w 236"/>
                                <a:gd name="T2" fmla="+- 0 3571 3336"/>
                                <a:gd name="T3" fmla="*/ T2 w 236"/>
                              </a:gdLst>
                              <a:ahLst/>
                              <a:cxnLst>
                                <a:cxn ang="0">
                                  <a:pos x="T1" y="0"/>
                                </a:cxn>
                                <a:cxn ang="0">
                                  <a:pos x="T3" y="0"/>
                                </a:cxn>
                              </a:cxnLst>
                              <a:rect l="0" t="0" r="r" b="b"/>
                              <a:pathLst>
                                <a:path w="236">
                                  <a:moveTo>
                                    <a:pt x="0" y="0"/>
                                  </a:moveTo>
                                  <a:lnTo>
                                    <a:pt x="235"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7" name="Group 872"/>
                        <wpg:cNvGrpSpPr>
                          <a:grpSpLocks/>
                        </wpg:cNvGrpSpPr>
                        <wpg:grpSpPr bwMode="auto">
                          <a:xfrm>
                            <a:off x="3336" y="883"/>
                            <a:ext cx="236" cy="10"/>
                            <a:chOff x="3336" y="883"/>
                            <a:chExt cx="236" cy="10"/>
                          </a:xfrm>
                        </wpg:grpSpPr>
                        <wps:wsp>
                          <wps:cNvPr id="838" name="Freeform 873"/>
                          <wps:cNvSpPr>
                            <a:spLocks/>
                          </wps:cNvSpPr>
                          <wps:spPr bwMode="auto">
                            <a:xfrm>
                              <a:off x="3336" y="883"/>
                              <a:ext cx="236" cy="10"/>
                            </a:xfrm>
                            <a:custGeom>
                              <a:avLst/>
                              <a:gdLst>
                                <a:gd name="T0" fmla="+- 0 3557 3336"/>
                                <a:gd name="T1" fmla="*/ T0 w 236"/>
                                <a:gd name="T2" fmla="+- 0 893 883"/>
                                <a:gd name="T3" fmla="*/ 893 h 10"/>
                                <a:gd name="T4" fmla="+- 0 3571 3336"/>
                                <a:gd name="T5" fmla="*/ T4 w 236"/>
                                <a:gd name="T6" fmla="+- 0 883 883"/>
                                <a:gd name="T7" fmla="*/ 883 h 10"/>
                                <a:gd name="T8" fmla="+- 0 3350 3336"/>
                                <a:gd name="T9" fmla="*/ T8 w 236"/>
                                <a:gd name="T10" fmla="+- 0 883 883"/>
                                <a:gd name="T11" fmla="*/ 883 h 10"/>
                                <a:gd name="T12" fmla="+- 0 3336 3336"/>
                                <a:gd name="T13" fmla="*/ T12 w 236"/>
                                <a:gd name="T14" fmla="+- 0 893 883"/>
                                <a:gd name="T15" fmla="*/ 893 h 10"/>
                                <a:gd name="T16" fmla="+- 0 3557 3336"/>
                                <a:gd name="T17" fmla="*/ T16 w 236"/>
                                <a:gd name="T18" fmla="+- 0 893 883"/>
                                <a:gd name="T19" fmla="*/ 893 h 10"/>
                              </a:gdLst>
                              <a:ahLst/>
                              <a:cxnLst>
                                <a:cxn ang="0">
                                  <a:pos x="T1" y="T3"/>
                                </a:cxn>
                                <a:cxn ang="0">
                                  <a:pos x="T5" y="T7"/>
                                </a:cxn>
                                <a:cxn ang="0">
                                  <a:pos x="T9" y="T11"/>
                                </a:cxn>
                                <a:cxn ang="0">
                                  <a:pos x="T13" y="T15"/>
                                </a:cxn>
                                <a:cxn ang="0">
                                  <a:pos x="T17" y="T19"/>
                                </a:cxn>
                              </a:cxnLst>
                              <a:rect l="0" t="0" r="r" b="b"/>
                              <a:pathLst>
                                <a:path w="236" h="10">
                                  <a:moveTo>
                                    <a:pt x="221" y="10"/>
                                  </a:moveTo>
                                  <a:lnTo>
                                    <a:pt x="235" y="0"/>
                                  </a:lnTo>
                                  <a:lnTo>
                                    <a:pt x="14" y="0"/>
                                  </a:lnTo>
                                  <a:lnTo>
                                    <a:pt x="0" y="10"/>
                                  </a:lnTo>
                                  <a:lnTo>
                                    <a:pt x="221"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9" name="Group 870"/>
                        <wpg:cNvGrpSpPr>
                          <a:grpSpLocks/>
                        </wpg:cNvGrpSpPr>
                        <wpg:grpSpPr bwMode="auto">
                          <a:xfrm>
                            <a:off x="4356" y="811"/>
                            <a:ext cx="2" cy="1503"/>
                            <a:chOff x="4356" y="811"/>
                            <a:chExt cx="2" cy="1503"/>
                          </a:xfrm>
                        </wpg:grpSpPr>
                        <wps:wsp>
                          <wps:cNvPr id="840" name="Freeform 871"/>
                          <wps:cNvSpPr>
                            <a:spLocks/>
                          </wps:cNvSpPr>
                          <wps:spPr bwMode="auto">
                            <a:xfrm>
                              <a:off x="4356" y="811"/>
                              <a:ext cx="2" cy="1503"/>
                            </a:xfrm>
                            <a:custGeom>
                              <a:avLst/>
                              <a:gdLst>
                                <a:gd name="T0" fmla="+- 0 811 811"/>
                                <a:gd name="T1" fmla="*/ 811 h 1503"/>
                                <a:gd name="T2" fmla="+- 0 2314 811"/>
                                <a:gd name="T3" fmla="*/ 2314 h 1503"/>
                              </a:gdLst>
                              <a:ahLst/>
                              <a:cxnLst>
                                <a:cxn ang="0">
                                  <a:pos x="0" y="T1"/>
                                </a:cxn>
                                <a:cxn ang="0">
                                  <a:pos x="0" y="T3"/>
                                </a:cxn>
                              </a:cxnLst>
                              <a:rect l="0" t="0" r="r" b="b"/>
                              <a:pathLst>
                                <a:path h="1503">
                                  <a:moveTo>
                                    <a:pt x="0" y="0"/>
                                  </a:moveTo>
                                  <a:lnTo>
                                    <a:pt x="0" y="1503"/>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1" name="Group 868"/>
                        <wpg:cNvGrpSpPr>
                          <a:grpSpLocks/>
                        </wpg:cNvGrpSpPr>
                        <wpg:grpSpPr bwMode="auto">
                          <a:xfrm>
                            <a:off x="4349" y="811"/>
                            <a:ext cx="15" cy="1503"/>
                            <a:chOff x="4349" y="811"/>
                            <a:chExt cx="15" cy="1503"/>
                          </a:xfrm>
                        </wpg:grpSpPr>
                        <wps:wsp>
                          <wps:cNvPr id="842" name="Freeform 869"/>
                          <wps:cNvSpPr>
                            <a:spLocks/>
                          </wps:cNvSpPr>
                          <wps:spPr bwMode="auto">
                            <a:xfrm>
                              <a:off x="4349" y="811"/>
                              <a:ext cx="15" cy="1503"/>
                            </a:xfrm>
                            <a:custGeom>
                              <a:avLst/>
                              <a:gdLst>
                                <a:gd name="T0" fmla="+- 0 4349 4349"/>
                                <a:gd name="T1" fmla="*/ T0 w 15"/>
                                <a:gd name="T2" fmla="+- 0 2314 811"/>
                                <a:gd name="T3" fmla="*/ 2314 h 1503"/>
                                <a:gd name="T4" fmla="+- 0 4349 4349"/>
                                <a:gd name="T5" fmla="*/ T4 w 15"/>
                                <a:gd name="T6" fmla="+- 0 821 811"/>
                                <a:gd name="T7" fmla="*/ 821 h 1503"/>
                                <a:gd name="T8" fmla="+- 0 4363 4349"/>
                                <a:gd name="T9" fmla="*/ T8 w 15"/>
                                <a:gd name="T10" fmla="+- 0 811 811"/>
                                <a:gd name="T11" fmla="*/ 811 h 1503"/>
                                <a:gd name="T12" fmla="+- 0 4363 4349"/>
                                <a:gd name="T13" fmla="*/ T12 w 15"/>
                                <a:gd name="T14" fmla="+- 0 2304 811"/>
                                <a:gd name="T15" fmla="*/ 2304 h 1503"/>
                                <a:gd name="T16" fmla="+- 0 4349 4349"/>
                                <a:gd name="T17" fmla="*/ T16 w 15"/>
                                <a:gd name="T18" fmla="+- 0 2314 811"/>
                                <a:gd name="T19" fmla="*/ 2314 h 1503"/>
                              </a:gdLst>
                              <a:ahLst/>
                              <a:cxnLst>
                                <a:cxn ang="0">
                                  <a:pos x="T1" y="T3"/>
                                </a:cxn>
                                <a:cxn ang="0">
                                  <a:pos x="T5" y="T7"/>
                                </a:cxn>
                                <a:cxn ang="0">
                                  <a:pos x="T9" y="T11"/>
                                </a:cxn>
                                <a:cxn ang="0">
                                  <a:pos x="T13" y="T15"/>
                                </a:cxn>
                                <a:cxn ang="0">
                                  <a:pos x="T17" y="T19"/>
                                </a:cxn>
                              </a:cxnLst>
                              <a:rect l="0" t="0" r="r" b="b"/>
                              <a:pathLst>
                                <a:path w="15" h="1503">
                                  <a:moveTo>
                                    <a:pt x="0" y="1503"/>
                                  </a:moveTo>
                                  <a:lnTo>
                                    <a:pt x="0" y="10"/>
                                  </a:lnTo>
                                  <a:lnTo>
                                    <a:pt x="14" y="0"/>
                                  </a:lnTo>
                                  <a:lnTo>
                                    <a:pt x="14" y="1493"/>
                                  </a:lnTo>
                                  <a:lnTo>
                                    <a:pt x="0" y="150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3" name="Group 866"/>
                        <wpg:cNvGrpSpPr>
                          <a:grpSpLocks/>
                        </wpg:cNvGrpSpPr>
                        <wpg:grpSpPr bwMode="auto">
                          <a:xfrm>
                            <a:off x="4128" y="821"/>
                            <a:ext cx="221" cy="1493"/>
                            <a:chOff x="4128" y="821"/>
                            <a:chExt cx="221" cy="1493"/>
                          </a:xfrm>
                        </wpg:grpSpPr>
                        <wps:wsp>
                          <wps:cNvPr id="844" name="Freeform 867"/>
                          <wps:cNvSpPr>
                            <a:spLocks/>
                          </wps:cNvSpPr>
                          <wps:spPr bwMode="auto">
                            <a:xfrm>
                              <a:off x="4128" y="821"/>
                              <a:ext cx="221" cy="1493"/>
                            </a:xfrm>
                            <a:custGeom>
                              <a:avLst/>
                              <a:gdLst>
                                <a:gd name="T0" fmla="+- 0 4128 4128"/>
                                <a:gd name="T1" fmla="*/ T0 w 221"/>
                                <a:gd name="T2" fmla="+- 0 2314 821"/>
                                <a:gd name="T3" fmla="*/ 2314 h 1493"/>
                                <a:gd name="T4" fmla="+- 0 4349 4128"/>
                                <a:gd name="T5" fmla="*/ T4 w 221"/>
                                <a:gd name="T6" fmla="+- 0 2314 821"/>
                                <a:gd name="T7" fmla="*/ 2314 h 1493"/>
                                <a:gd name="T8" fmla="+- 0 4349 4128"/>
                                <a:gd name="T9" fmla="*/ T8 w 221"/>
                                <a:gd name="T10" fmla="+- 0 821 821"/>
                                <a:gd name="T11" fmla="*/ 821 h 1493"/>
                                <a:gd name="T12" fmla="+- 0 4128 4128"/>
                                <a:gd name="T13" fmla="*/ T12 w 221"/>
                                <a:gd name="T14" fmla="+- 0 821 821"/>
                                <a:gd name="T15" fmla="*/ 821 h 1493"/>
                                <a:gd name="T16" fmla="+- 0 4128 4128"/>
                                <a:gd name="T17" fmla="*/ T16 w 221"/>
                                <a:gd name="T18" fmla="+- 0 2314 821"/>
                                <a:gd name="T19" fmla="*/ 2314 h 1493"/>
                              </a:gdLst>
                              <a:ahLst/>
                              <a:cxnLst>
                                <a:cxn ang="0">
                                  <a:pos x="T1" y="T3"/>
                                </a:cxn>
                                <a:cxn ang="0">
                                  <a:pos x="T5" y="T7"/>
                                </a:cxn>
                                <a:cxn ang="0">
                                  <a:pos x="T9" y="T11"/>
                                </a:cxn>
                                <a:cxn ang="0">
                                  <a:pos x="T13" y="T15"/>
                                </a:cxn>
                                <a:cxn ang="0">
                                  <a:pos x="T17" y="T19"/>
                                </a:cxn>
                              </a:cxnLst>
                              <a:rect l="0" t="0" r="r" b="b"/>
                              <a:pathLst>
                                <a:path w="221" h="1493">
                                  <a:moveTo>
                                    <a:pt x="0" y="1493"/>
                                  </a:moveTo>
                                  <a:lnTo>
                                    <a:pt x="221" y="1493"/>
                                  </a:lnTo>
                                  <a:lnTo>
                                    <a:pt x="221" y="0"/>
                                  </a:lnTo>
                                  <a:lnTo>
                                    <a:pt x="0" y="0"/>
                                  </a:lnTo>
                                  <a:lnTo>
                                    <a:pt x="0" y="14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 name="Group 864"/>
                        <wpg:cNvGrpSpPr>
                          <a:grpSpLocks/>
                        </wpg:cNvGrpSpPr>
                        <wpg:grpSpPr bwMode="auto">
                          <a:xfrm>
                            <a:off x="4128" y="821"/>
                            <a:ext cx="221" cy="1493"/>
                            <a:chOff x="4128" y="821"/>
                            <a:chExt cx="221" cy="1493"/>
                          </a:xfrm>
                        </wpg:grpSpPr>
                        <wps:wsp>
                          <wps:cNvPr id="846" name="Freeform 865"/>
                          <wps:cNvSpPr>
                            <a:spLocks/>
                          </wps:cNvSpPr>
                          <wps:spPr bwMode="auto">
                            <a:xfrm>
                              <a:off x="4128" y="821"/>
                              <a:ext cx="221" cy="1493"/>
                            </a:xfrm>
                            <a:custGeom>
                              <a:avLst/>
                              <a:gdLst>
                                <a:gd name="T0" fmla="+- 0 4128 4128"/>
                                <a:gd name="T1" fmla="*/ T0 w 221"/>
                                <a:gd name="T2" fmla="+- 0 2314 821"/>
                                <a:gd name="T3" fmla="*/ 2314 h 1493"/>
                                <a:gd name="T4" fmla="+- 0 4349 4128"/>
                                <a:gd name="T5" fmla="*/ T4 w 221"/>
                                <a:gd name="T6" fmla="+- 0 2314 821"/>
                                <a:gd name="T7" fmla="*/ 2314 h 1493"/>
                                <a:gd name="T8" fmla="+- 0 4349 4128"/>
                                <a:gd name="T9" fmla="*/ T8 w 221"/>
                                <a:gd name="T10" fmla="+- 0 821 821"/>
                                <a:gd name="T11" fmla="*/ 821 h 1493"/>
                                <a:gd name="T12" fmla="+- 0 4128 4128"/>
                                <a:gd name="T13" fmla="*/ T12 w 221"/>
                                <a:gd name="T14" fmla="+- 0 821 821"/>
                                <a:gd name="T15" fmla="*/ 821 h 1493"/>
                                <a:gd name="T16" fmla="+- 0 4128 4128"/>
                                <a:gd name="T17" fmla="*/ T16 w 221"/>
                                <a:gd name="T18" fmla="+- 0 2314 821"/>
                                <a:gd name="T19" fmla="*/ 2314 h 1493"/>
                              </a:gdLst>
                              <a:ahLst/>
                              <a:cxnLst>
                                <a:cxn ang="0">
                                  <a:pos x="T1" y="T3"/>
                                </a:cxn>
                                <a:cxn ang="0">
                                  <a:pos x="T5" y="T7"/>
                                </a:cxn>
                                <a:cxn ang="0">
                                  <a:pos x="T9" y="T11"/>
                                </a:cxn>
                                <a:cxn ang="0">
                                  <a:pos x="T13" y="T15"/>
                                </a:cxn>
                                <a:cxn ang="0">
                                  <a:pos x="T17" y="T19"/>
                                </a:cxn>
                              </a:cxnLst>
                              <a:rect l="0" t="0" r="r" b="b"/>
                              <a:pathLst>
                                <a:path w="221" h="1493">
                                  <a:moveTo>
                                    <a:pt x="0" y="1493"/>
                                  </a:moveTo>
                                  <a:lnTo>
                                    <a:pt x="221" y="1493"/>
                                  </a:lnTo>
                                  <a:lnTo>
                                    <a:pt x="221" y="0"/>
                                  </a:lnTo>
                                  <a:lnTo>
                                    <a:pt x="0" y="0"/>
                                  </a:lnTo>
                                  <a:lnTo>
                                    <a:pt x="0" y="149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62"/>
                        <wpg:cNvGrpSpPr>
                          <a:grpSpLocks/>
                        </wpg:cNvGrpSpPr>
                        <wpg:grpSpPr bwMode="auto">
                          <a:xfrm>
                            <a:off x="4128" y="816"/>
                            <a:ext cx="236" cy="2"/>
                            <a:chOff x="4128" y="816"/>
                            <a:chExt cx="236" cy="2"/>
                          </a:xfrm>
                        </wpg:grpSpPr>
                        <wps:wsp>
                          <wps:cNvPr id="848" name="Freeform 863"/>
                          <wps:cNvSpPr>
                            <a:spLocks/>
                          </wps:cNvSpPr>
                          <wps:spPr bwMode="auto">
                            <a:xfrm>
                              <a:off x="4128" y="816"/>
                              <a:ext cx="236" cy="2"/>
                            </a:xfrm>
                            <a:custGeom>
                              <a:avLst/>
                              <a:gdLst>
                                <a:gd name="T0" fmla="+- 0 4128 4128"/>
                                <a:gd name="T1" fmla="*/ T0 w 236"/>
                                <a:gd name="T2" fmla="+- 0 4363 4128"/>
                                <a:gd name="T3" fmla="*/ T2 w 236"/>
                              </a:gdLst>
                              <a:ahLst/>
                              <a:cxnLst>
                                <a:cxn ang="0">
                                  <a:pos x="T1" y="0"/>
                                </a:cxn>
                                <a:cxn ang="0">
                                  <a:pos x="T3" y="0"/>
                                </a:cxn>
                              </a:cxnLst>
                              <a:rect l="0" t="0" r="r" b="b"/>
                              <a:pathLst>
                                <a:path w="236">
                                  <a:moveTo>
                                    <a:pt x="0" y="0"/>
                                  </a:moveTo>
                                  <a:lnTo>
                                    <a:pt x="235"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860"/>
                        <wpg:cNvGrpSpPr>
                          <a:grpSpLocks/>
                        </wpg:cNvGrpSpPr>
                        <wpg:grpSpPr bwMode="auto">
                          <a:xfrm>
                            <a:off x="4128" y="811"/>
                            <a:ext cx="236" cy="10"/>
                            <a:chOff x="4128" y="811"/>
                            <a:chExt cx="236" cy="10"/>
                          </a:xfrm>
                        </wpg:grpSpPr>
                        <wps:wsp>
                          <wps:cNvPr id="850" name="Freeform 861"/>
                          <wps:cNvSpPr>
                            <a:spLocks/>
                          </wps:cNvSpPr>
                          <wps:spPr bwMode="auto">
                            <a:xfrm>
                              <a:off x="4128" y="811"/>
                              <a:ext cx="236" cy="10"/>
                            </a:xfrm>
                            <a:custGeom>
                              <a:avLst/>
                              <a:gdLst>
                                <a:gd name="T0" fmla="+- 0 4349 4128"/>
                                <a:gd name="T1" fmla="*/ T0 w 236"/>
                                <a:gd name="T2" fmla="+- 0 821 811"/>
                                <a:gd name="T3" fmla="*/ 821 h 10"/>
                                <a:gd name="T4" fmla="+- 0 4363 4128"/>
                                <a:gd name="T5" fmla="*/ T4 w 236"/>
                                <a:gd name="T6" fmla="+- 0 811 811"/>
                                <a:gd name="T7" fmla="*/ 811 h 10"/>
                                <a:gd name="T8" fmla="+- 0 4142 4128"/>
                                <a:gd name="T9" fmla="*/ T8 w 236"/>
                                <a:gd name="T10" fmla="+- 0 811 811"/>
                                <a:gd name="T11" fmla="*/ 811 h 10"/>
                                <a:gd name="T12" fmla="+- 0 4128 4128"/>
                                <a:gd name="T13" fmla="*/ T12 w 236"/>
                                <a:gd name="T14" fmla="+- 0 821 811"/>
                                <a:gd name="T15" fmla="*/ 821 h 10"/>
                                <a:gd name="T16" fmla="+- 0 4349 4128"/>
                                <a:gd name="T17" fmla="*/ T16 w 236"/>
                                <a:gd name="T18" fmla="+- 0 821 811"/>
                                <a:gd name="T19" fmla="*/ 821 h 10"/>
                              </a:gdLst>
                              <a:ahLst/>
                              <a:cxnLst>
                                <a:cxn ang="0">
                                  <a:pos x="T1" y="T3"/>
                                </a:cxn>
                                <a:cxn ang="0">
                                  <a:pos x="T5" y="T7"/>
                                </a:cxn>
                                <a:cxn ang="0">
                                  <a:pos x="T9" y="T11"/>
                                </a:cxn>
                                <a:cxn ang="0">
                                  <a:pos x="T13" y="T15"/>
                                </a:cxn>
                                <a:cxn ang="0">
                                  <a:pos x="T17" y="T19"/>
                                </a:cxn>
                              </a:cxnLst>
                              <a:rect l="0" t="0" r="r" b="b"/>
                              <a:pathLst>
                                <a:path w="236" h="10">
                                  <a:moveTo>
                                    <a:pt x="221" y="10"/>
                                  </a:moveTo>
                                  <a:lnTo>
                                    <a:pt x="235" y="0"/>
                                  </a:lnTo>
                                  <a:lnTo>
                                    <a:pt x="14" y="0"/>
                                  </a:lnTo>
                                  <a:lnTo>
                                    <a:pt x="0" y="10"/>
                                  </a:lnTo>
                                  <a:lnTo>
                                    <a:pt x="221"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58"/>
                        <wpg:cNvGrpSpPr>
                          <a:grpSpLocks/>
                        </wpg:cNvGrpSpPr>
                        <wpg:grpSpPr bwMode="auto">
                          <a:xfrm>
                            <a:off x="5143" y="351"/>
                            <a:ext cx="2" cy="1964"/>
                            <a:chOff x="5143" y="351"/>
                            <a:chExt cx="2" cy="1964"/>
                          </a:xfrm>
                        </wpg:grpSpPr>
                        <wps:wsp>
                          <wps:cNvPr id="852" name="Freeform 859"/>
                          <wps:cNvSpPr>
                            <a:spLocks/>
                          </wps:cNvSpPr>
                          <wps:spPr bwMode="auto">
                            <a:xfrm>
                              <a:off x="5143" y="351"/>
                              <a:ext cx="2" cy="1964"/>
                            </a:xfrm>
                            <a:custGeom>
                              <a:avLst/>
                              <a:gdLst>
                                <a:gd name="T0" fmla="+- 0 351 351"/>
                                <a:gd name="T1" fmla="*/ 351 h 1964"/>
                                <a:gd name="T2" fmla="+- 0 2314 351"/>
                                <a:gd name="T3" fmla="*/ 2314 h 1964"/>
                              </a:gdLst>
                              <a:ahLst/>
                              <a:cxnLst>
                                <a:cxn ang="0">
                                  <a:pos x="0" y="T1"/>
                                </a:cxn>
                                <a:cxn ang="0">
                                  <a:pos x="0" y="T3"/>
                                </a:cxn>
                              </a:cxnLst>
                              <a:rect l="0" t="0" r="r" b="b"/>
                              <a:pathLst>
                                <a:path h="1964">
                                  <a:moveTo>
                                    <a:pt x="0" y="0"/>
                                  </a:moveTo>
                                  <a:lnTo>
                                    <a:pt x="0" y="1963"/>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856"/>
                        <wpg:cNvGrpSpPr>
                          <a:grpSpLocks/>
                        </wpg:cNvGrpSpPr>
                        <wpg:grpSpPr bwMode="auto">
                          <a:xfrm>
                            <a:off x="5136" y="351"/>
                            <a:ext cx="15" cy="1964"/>
                            <a:chOff x="5136" y="351"/>
                            <a:chExt cx="15" cy="1964"/>
                          </a:xfrm>
                        </wpg:grpSpPr>
                        <wps:wsp>
                          <wps:cNvPr id="854" name="Freeform 857"/>
                          <wps:cNvSpPr>
                            <a:spLocks/>
                          </wps:cNvSpPr>
                          <wps:spPr bwMode="auto">
                            <a:xfrm>
                              <a:off x="5136" y="351"/>
                              <a:ext cx="15" cy="1964"/>
                            </a:xfrm>
                            <a:custGeom>
                              <a:avLst/>
                              <a:gdLst>
                                <a:gd name="T0" fmla="+- 0 5136 5136"/>
                                <a:gd name="T1" fmla="*/ T0 w 15"/>
                                <a:gd name="T2" fmla="+- 0 2314 351"/>
                                <a:gd name="T3" fmla="*/ 2314 h 1964"/>
                                <a:gd name="T4" fmla="+- 0 5136 5136"/>
                                <a:gd name="T5" fmla="*/ T4 w 15"/>
                                <a:gd name="T6" fmla="+- 0 360 351"/>
                                <a:gd name="T7" fmla="*/ 360 h 1964"/>
                                <a:gd name="T8" fmla="+- 0 5150 5136"/>
                                <a:gd name="T9" fmla="*/ T8 w 15"/>
                                <a:gd name="T10" fmla="+- 0 351 351"/>
                                <a:gd name="T11" fmla="*/ 351 h 1964"/>
                                <a:gd name="T12" fmla="+- 0 5150 5136"/>
                                <a:gd name="T13" fmla="*/ T12 w 15"/>
                                <a:gd name="T14" fmla="+- 0 2304 351"/>
                                <a:gd name="T15" fmla="*/ 2304 h 1964"/>
                                <a:gd name="T16" fmla="+- 0 5136 5136"/>
                                <a:gd name="T17" fmla="*/ T16 w 15"/>
                                <a:gd name="T18" fmla="+- 0 2314 351"/>
                                <a:gd name="T19" fmla="*/ 2314 h 1964"/>
                              </a:gdLst>
                              <a:ahLst/>
                              <a:cxnLst>
                                <a:cxn ang="0">
                                  <a:pos x="T1" y="T3"/>
                                </a:cxn>
                                <a:cxn ang="0">
                                  <a:pos x="T5" y="T7"/>
                                </a:cxn>
                                <a:cxn ang="0">
                                  <a:pos x="T9" y="T11"/>
                                </a:cxn>
                                <a:cxn ang="0">
                                  <a:pos x="T13" y="T15"/>
                                </a:cxn>
                                <a:cxn ang="0">
                                  <a:pos x="T17" y="T19"/>
                                </a:cxn>
                              </a:cxnLst>
                              <a:rect l="0" t="0" r="r" b="b"/>
                              <a:pathLst>
                                <a:path w="15" h="1964">
                                  <a:moveTo>
                                    <a:pt x="0" y="1963"/>
                                  </a:moveTo>
                                  <a:lnTo>
                                    <a:pt x="0" y="9"/>
                                  </a:lnTo>
                                  <a:lnTo>
                                    <a:pt x="14" y="0"/>
                                  </a:lnTo>
                                  <a:lnTo>
                                    <a:pt x="14" y="1953"/>
                                  </a:lnTo>
                                  <a:lnTo>
                                    <a:pt x="0" y="196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5" name="Group 854"/>
                        <wpg:cNvGrpSpPr>
                          <a:grpSpLocks/>
                        </wpg:cNvGrpSpPr>
                        <wpg:grpSpPr bwMode="auto">
                          <a:xfrm>
                            <a:off x="4915" y="360"/>
                            <a:ext cx="221" cy="1954"/>
                            <a:chOff x="4915" y="360"/>
                            <a:chExt cx="221" cy="1954"/>
                          </a:xfrm>
                        </wpg:grpSpPr>
                        <wps:wsp>
                          <wps:cNvPr id="856" name="Freeform 855"/>
                          <wps:cNvSpPr>
                            <a:spLocks/>
                          </wps:cNvSpPr>
                          <wps:spPr bwMode="auto">
                            <a:xfrm>
                              <a:off x="4915" y="360"/>
                              <a:ext cx="221" cy="1954"/>
                            </a:xfrm>
                            <a:custGeom>
                              <a:avLst/>
                              <a:gdLst>
                                <a:gd name="T0" fmla="+- 0 4915 4915"/>
                                <a:gd name="T1" fmla="*/ T0 w 221"/>
                                <a:gd name="T2" fmla="+- 0 2314 360"/>
                                <a:gd name="T3" fmla="*/ 2314 h 1954"/>
                                <a:gd name="T4" fmla="+- 0 5136 4915"/>
                                <a:gd name="T5" fmla="*/ T4 w 221"/>
                                <a:gd name="T6" fmla="+- 0 2314 360"/>
                                <a:gd name="T7" fmla="*/ 2314 h 1954"/>
                                <a:gd name="T8" fmla="+- 0 5136 4915"/>
                                <a:gd name="T9" fmla="*/ T8 w 221"/>
                                <a:gd name="T10" fmla="+- 0 360 360"/>
                                <a:gd name="T11" fmla="*/ 360 h 1954"/>
                                <a:gd name="T12" fmla="+- 0 4915 4915"/>
                                <a:gd name="T13" fmla="*/ T12 w 221"/>
                                <a:gd name="T14" fmla="+- 0 360 360"/>
                                <a:gd name="T15" fmla="*/ 360 h 1954"/>
                                <a:gd name="T16" fmla="+- 0 4915 4915"/>
                                <a:gd name="T17" fmla="*/ T16 w 221"/>
                                <a:gd name="T18" fmla="+- 0 2314 360"/>
                                <a:gd name="T19" fmla="*/ 2314 h 1954"/>
                              </a:gdLst>
                              <a:ahLst/>
                              <a:cxnLst>
                                <a:cxn ang="0">
                                  <a:pos x="T1" y="T3"/>
                                </a:cxn>
                                <a:cxn ang="0">
                                  <a:pos x="T5" y="T7"/>
                                </a:cxn>
                                <a:cxn ang="0">
                                  <a:pos x="T9" y="T11"/>
                                </a:cxn>
                                <a:cxn ang="0">
                                  <a:pos x="T13" y="T15"/>
                                </a:cxn>
                                <a:cxn ang="0">
                                  <a:pos x="T17" y="T19"/>
                                </a:cxn>
                              </a:cxnLst>
                              <a:rect l="0" t="0" r="r" b="b"/>
                              <a:pathLst>
                                <a:path w="221" h="1954">
                                  <a:moveTo>
                                    <a:pt x="0" y="1954"/>
                                  </a:moveTo>
                                  <a:lnTo>
                                    <a:pt x="221" y="1954"/>
                                  </a:lnTo>
                                  <a:lnTo>
                                    <a:pt x="221" y="0"/>
                                  </a:lnTo>
                                  <a:lnTo>
                                    <a:pt x="0" y="0"/>
                                  </a:lnTo>
                                  <a:lnTo>
                                    <a:pt x="0" y="19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7" name="Group 852"/>
                        <wpg:cNvGrpSpPr>
                          <a:grpSpLocks/>
                        </wpg:cNvGrpSpPr>
                        <wpg:grpSpPr bwMode="auto">
                          <a:xfrm>
                            <a:off x="4915" y="360"/>
                            <a:ext cx="221" cy="1954"/>
                            <a:chOff x="4915" y="360"/>
                            <a:chExt cx="221" cy="1954"/>
                          </a:xfrm>
                        </wpg:grpSpPr>
                        <wps:wsp>
                          <wps:cNvPr id="858" name="Freeform 853"/>
                          <wps:cNvSpPr>
                            <a:spLocks/>
                          </wps:cNvSpPr>
                          <wps:spPr bwMode="auto">
                            <a:xfrm>
                              <a:off x="4915" y="360"/>
                              <a:ext cx="221" cy="1954"/>
                            </a:xfrm>
                            <a:custGeom>
                              <a:avLst/>
                              <a:gdLst>
                                <a:gd name="T0" fmla="+- 0 4915 4915"/>
                                <a:gd name="T1" fmla="*/ T0 w 221"/>
                                <a:gd name="T2" fmla="+- 0 2314 360"/>
                                <a:gd name="T3" fmla="*/ 2314 h 1954"/>
                                <a:gd name="T4" fmla="+- 0 5136 4915"/>
                                <a:gd name="T5" fmla="*/ T4 w 221"/>
                                <a:gd name="T6" fmla="+- 0 2314 360"/>
                                <a:gd name="T7" fmla="*/ 2314 h 1954"/>
                                <a:gd name="T8" fmla="+- 0 5136 4915"/>
                                <a:gd name="T9" fmla="*/ T8 w 221"/>
                                <a:gd name="T10" fmla="+- 0 360 360"/>
                                <a:gd name="T11" fmla="*/ 360 h 1954"/>
                                <a:gd name="T12" fmla="+- 0 4915 4915"/>
                                <a:gd name="T13" fmla="*/ T12 w 221"/>
                                <a:gd name="T14" fmla="+- 0 360 360"/>
                                <a:gd name="T15" fmla="*/ 360 h 1954"/>
                                <a:gd name="T16" fmla="+- 0 4915 4915"/>
                                <a:gd name="T17" fmla="*/ T16 w 221"/>
                                <a:gd name="T18" fmla="+- 0 2314 360"/>
                                <a:gd name="T19" fmla="*/ 2314 h 1954"/>
                              </a:gdLst>
                              <a:ahLst/>
                              <a:cxnLst>
                                <a:cxn ang="0">
                                  <a:pos x="T1" y="T3"/>
                                </a:cxn>
                                <a:cxn ang="0">
                                  <a:pos x="T5" y="T7"/>
                                </a:cxn>
                                <a:cxn ang="0">
                                  <a:pos x="T9" y="T11"/>
                                </a:cxn>
                                <a:cxn ang="0">
                                  <a:pos x="T13" y="T15"/>
                                </a:cxn>
                                <a:cxn ang="0">
                                  <a:pos x="T17" y="T19"/>
                                </a:cxn>
                              </a:cxnLst>
                              <a:rect l="0" t="0" r="r" b="b"/>
                              <a:pathLst>
                                <a:path w="221" h="1954">
                                  <a:moveTo>
                                    <a:pt x="0" y="1954"/>
                                  </a:moveTo>
                                  <a:lnTo>
                                    <a:pt x="221" y="1954"/>
                                  </a:lnTo>
                                  <a:lnTo>
                                    <a:pt x="221" y="0"/>
                                  </a:lnTo>
                                  <a:lnTo>
                                    <a:pt x="0" y="0"/>
                                  </a:lnTo>
                                  <a:lnTo>
                                    <a:pt x="0" y="195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0"/>
                        <wpg:cNvGrpSpPr>
                          <a:grpSpLocks/>
                        </wpg:cNvGrpSpPr>
                        <wpg:grpSpPr bwMode="auto">
                          <a:xfrm>
                            <a:off x="4915" y="355"/>
                            <a:ext cx="236" cy="2"/>
                            <a:chOff x="4915" y="355"/>
                            <a:chExt cx="236" cy="2"/>
                          </a:xfrm>
                        </wpg:grpSpPr>
                        <wps:wsp>
                          <wps:cNvPr id="860" name="Freeform 851"/>
                          <wps:cNvSpPr>
                            <a:spLocks/>
                          </wps:cNvSpPr>
                          <wps:spPr bwMode="auto">
                            <a:xfrm>
                              <a:off x="4915" y="355"/>
                              <a:ext cx="236" cy="2"/>
                            </a:xfrm>
                            <a:custGeom>
                              <a:avLst/>
                              <a:gdLst>
                                <a:gd name="T0" fmla="+- 0 4915 4915"/>
                                <a:gd name="T1" fmla="*/ T0 w 236"/>
                                <a:gd name="T2" fmla="+- 0 5150 4915"/>
                                <a:gd name="T3" fmla="*/ T2 w 236"/>
                              </a:gdLst>
                              <a:ahLst/>
                              <a:cxnLst>
                                <a:cxn ang="0">
                                  <a:pos x="T1" y="0"/>
                                </a:cxn>
                                <a:cxn ang="0">
                                  <a:pos x="T3" y="0"/>
                                </a:cxn>
                              </a:cxnLst>
                              <a:rect l="0" t="0" r="r" b="b"/>
                              <a:pathLst>
                                <a:path w="236">
                                  <a:moveTo>
                                    <a:pt x="0" y="0"/>
                                  </a:moveTo>
                                  <a:lnTo>
                                    <a:pt x="235"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1" name="Group 848"/>
                        <wpg:cNvGrpSpPr>
                          <a:grpSpLocks/>
                        </wpg:cNvGrpSpPr>
                        <wpg:grpSpPr bwMode="auto">
                          <a:xfrm>
                            <a:off x="4915" y="351"/>
                            <a:ext cx="236" cy="10"/>
                            <a:chOff x="4915" y="351"/>
                            <a:chExt cx="236" cy="10"/>
                          </a:xfrm>
                        </wpg:grpSpPr>
                        <wps:wsp>
                          <wps:cNvPr id="862" name="Freeform 849"/>
                          <wps:cNvSpPr>
                            <a:spLocks/>
                          </wps:cNvSpPr>
                          <wps:spPr bwMode="auto">
                            <a:xfrm>
                              <a:off x="4915" y="351"/>
                              <a:ext cx="236" cy="10"/>
                            </a:xfrm>
                            <a:custGeom>
                              <a:avLst/>
                              <a:gdLst>
                                <a:gd name="T0" fmla="+- 0 5136 4915"/>
                                <a:gd name="T1" fmla="*/ T0 w 236"/>
                                <a:gd name="T2" fmla="+- 0 360 351"/>
                                <a:gd name="T3" fmla="*/ 360 h 10"/>
                                <a:gd name="T4" fmla="+- 0 5150 4915"/>
                                <a:gd name="T5" fmla="*/ T4 w 236"/>
                                <a:gd name="T6" fmla="+- 0 351 351"/>
                                <a:gd name="T7" fmla="*/ 351 h 10"/>
                                <a:gd name="T8" fmla="+- 0 4930 4915"/>
                                <a:gd name="T9" fmla="*/ T8 w 236"/>
                                <a:gd name="T10" fmla="+- 0 351 351"/>
                                <a:gd name="T11" fmla="*/ 351 h 10"/>
                                <a:gd name="T12" fmla="+- 0 4915 4915"/>
                                <a:gd name="T13" fmla="*/ T12 w 236"/>
                                <a:gd name="T14" fmla="+- 0 360 351"/>
                                <a:gd name="T15" fmla="*/ 360 h 10"/>
                                <a:gd name="T16" fmla="+- 0 5136 4915"/>
                                <a:gd name="T17" fmla="*/ T16 w 236"/>
                                <a:gd name="T18" fmla="+- 0 360 351"/>
                                <a:gd name="T19" fmla="*/ 360 h 10"/>
                              </a:gdLst>
                              <a:ahLst/>
                              <a:cxnLst>
                                <a:cxn ang="0">
                                  <a:pos x="T1" y="T3"/>
                                </a:cxn>
                                <a:cxn ang="0">
                                  <a:pos x="T5" y="T7"/>
                                </a:cxn>
                                <a:cxn ang="0">
                                  <a:pos x="T9" y="T11"/>
                                </a:cxn>
                                <a:cxn ang="0">
                                  <a:pos x="T13" y="T15"/>
                                </a:cxn>
                                <a:cxn ang="0">
                                  <a:pos x="T17" y="T19"/>
                                </a:cxn>
                              </a:cxnLst>
                              <a:rect l="0" t="0" r="r" b="b"/>
                              <a:pathLst>
                                <a:path w="236" h="10">
                                  <a:moveTo>
                                    <a:pt x="221" y="9"/>
                                  </a:moveTo>
                                  <a:lnTo>
                                    <a:pt x="235" y="0"/>
                                  </a:lnTo>
                                  <a:lnTo>
                                    <a:pt x="15" y="0"/>
                                  </a:lnTo>
                                  <a:lnTo>
                                    <a:pt x="0" y="9"/>
                                  </a:lnTo>
                                  <a:lnTo>
                                    <a:pt x="221" y="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3" name="Group 846"/>
                        <wpg:cNvGrpSpPr>
                          <a:grpSpLocks/>
                        </wpg:cNvGrpSpPr>
                        <wpg:grpSpPr bwMode="auto">
                          <a:xfrm>
                            <a:off x="5935" y="528"/>
                            <a:ext cx="2" cy="1786"/>
                            <a:chOff x="5935" y="528"/>
                            <a:chExt cx="2" cy="1786"/>
                          </a:xfrm>
                        </wpg:grpSpPr>
                        <wps:wsp>
                          <wps:cNvPr id="864" name="Freeform 847"/>
                          <wps:cNvSpPr>
                            <a:spLocks/>
                          </wps:cNvSpPr>
                          <wps:spPr bwMode="auto">
                            <a:xfrm>
                              <a:off x="5935" y="528"/>
                              <a:ext cx="2" cy="1786"/>
                            </a:xfrm>
                            <a:custGeom>
                              <a:avLst/>
                              <a:gdLst>
                                <a:gd name="T0" fmla="+- 0 528 528"/>
                                <a:gd name="T1" fmla="*/ 528 h 1786"/>
                                <a:gd name="T2" fmla="+- 0 2314 528"/>
                                <a:gd name="T3" fmla="*/ 2314 h 1786"/>
                              </a:gdLst>
                              <a:ahLst/>
                              <a:cxnLst>
                                <a:cxn ang="0">
                                  <a:pos x="0" y="T1"/>
                                </a:cxn>
                                <a:cxn ang="0">
                                  <a:pos x="0" y="T3"/>
                                </a:cxn>
                              </a:cxnLst>
                              <a:rect l="0" t="0" r="r" b="b"/>
                              <a:pathLst>
                                <a:path h="1786">
                                  <a:moveTo>
                                    <a:pt x="0" y="0"/>
                                  </a:moveTo>
                                  <a:lnTo>
                                    <a:pt x="0" y="1786"/>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5" name="Group 844"/>
                        <wpg:cNvGrpSpPr>
                          <a:grpSpLocks/>
                        </wpg:cNvGrpSpPr>
                        <wpg:grpSpPr bwMode="auto">
                          <a:xfrm>
                            <a:off x="5928" y="528"/>
                            <a:ext cx="15" cy="1786"/>
                            <a:chOff x="5928" y="528"/>
                            <a:chExt cx="15" cy="1786"/>
                          </a:xfrm>
                        </wpg:grpSpPr>
                        <wps:wsp>
                          <wps:cNvPr id="866" name="Freeform 845"/>
                          <wps:cNvSpPr>
                            <a:spLocks/>
                          </wps:cNvSpPr>
                          <wps:spPr bwMode="auto">
                            <a:xfrm>
                              <a:off x="5928" y="528"/>
                              <a:ext cx="15" cy="1786"/>
                            </a:xfrm>
                            <a:custGeom>
                              <a:avLst/>
                              <a:gdLst>
                                <a:gd name="T0" fmla="+- 0 5928 5928"/>
                                <a:gd name="T1" fmla="*/ T0 w 15"/>
                                <a:gd name="T2" fmla="+- 0 2314 528"/>
                                <a:gd name="T3" fmla="*/ 2314 h 1786"/>
                                <a:gd name="T4" fmla="+- 0 5928 5928"/>
                                <a:gd name="T5" fmla="*/ T4 w 15"/>
                                <a:gd name="T6" fmla="+- 0 538 528"/>
                                <a:gd name="T7" fmla="*/ 538 h 1786"/>
                                <a:gd name="T8" fmla="+- 0 5942 5928"/>
                                <a:gd name="T9" fmla="*/ T8 w 15"/>
                                <a:gd name="T10" fmla="+- 0 528 528"/>
                                <a:gd name="T11" fmla="*/ 528 h 1786"/>
                                <a:gd name="T12" fmla="+- 0 5942 5928"/>
                                <a:gd name="T13" fmla="*/ T12 w 15"/>
                                <a:gd name="T14" fmla="+- 0 2304 528"/>
                                <a:gd name="T15" fmla="*/ 2304 h 1786"/>
                                <a:gd name="T16" fmla="+- 0 5928 5928"/>
                                <a:gd name="T17" fmla="*/ T16 w 15"/>
                                <a:gd name="T18" fmla="+- 0 2314 528"/>
                                <a:gd name="T19" fmla="*/ 2314 h 1786"/>
                              </a:gdLst>
                              <a:ahLst/>
                              <a:cxnLst>
                                <a:cxn ang="0">
                                  <a:pos x="T1" y="T3"/>
                                </a:cxn>
                                <a:cxn ang="0">
                                  <a:pos x="T5" y="T7"/>
                                </a:cxn>
                                <a:cxn ang="0">
                                  <a:pos x="T9" y="T11"/>
                                </a:cxn>
                                <a:cxn ang="0">
                                  <a:pos x="T13" y="T15"/>
                                </a:cxn>
                                <a:cxn ang="0">
                                  <a:pos x="T17" y="T19"/>
                                </a:cxn>
                              </a:cxnLst>
                              <a:rect l="0" t="0" r="r" b="b"/>
                              <a:pathLst>
                                <a:path w="15" h="1786">
                                  <a:moveTo>
                                    <a:pt x="0" y="1786"/>
                                  </a:moveTo>
                                  <a:lnTo>
                                    <a:pt x="0" y="10"/>
                                  </a:lnTo>
                                  <a:lnTo>
                                    <a:pt x="14" y="0"/>
                                  </a:lnTo>
                                  <a:lnTo>
                                    <a:pt x="14" y="1776"/>
                                  </a:lnTo>
                                  <a:lnTo>
                                    <a:pt x="0" y="178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7" name="Group 842"/>
                        <wpg:cNvGrpSpPr>
                          <a:grpSpLocks/>
                        </wpg:cNvGrpSpPr>
                        <wpg:grpSpPr bwMode="auto">
                          <a:xfrm>
                            <a:off x="5707" y="538"/>
                            <a:ext cx="221" cy="1776"/>
                            <a:chOff x="5707" y="538"/>
                            <a:chExt cx="221" cy="1776"/>
                          </a:xfrm>
                        </wpg:grpSpPr>
                        <wps:wsp>
                          <wps:cNvPr id="868" name="Freeform 843"/>
                          <wps:cNvSpPr>
                            <a:spLocks/>
                          </wps:cNvSpPr>
                          <wps:spPr bwMode="auto">
                            <a:xfrm>
                              <a:off x="5707" y="538"/>
                              <a:ext cx="221" cy="1776"/>
                            </a:xfrm>
                            <a:custGeom>
                              <a:avLst/>
                              <a:gdLst>
                                <a:gd name="T0" fmla="+- 0 5707 5707"/>
                                <a:gd name="T1" fmla="*/ T0 w 221"/>
                                <a:gd name="T2" fmla="+- 0 2314 538"/>
                                <a:gd name="T3" fmla="*/ 2314 h 1776"/>
                                <a:gd name="T4" fmla="+- 0 5928 5707"/>
                                <a:gd name="T5" fmla="*/ T4 w 221"/>
                                <a:gd name="T6" fmla="+- 0 2314 538"/>
                                <a:gd name="T7" fmla="*/ 2314 h 1776"/>
                                <a:gd name="T8" fmla="+- 0 5928 5707"/>
                                <a:gd name="T9" fmla="*/ T8 w 221"/>
                                <a:gd name="T10" fmla="+- 0 538 538"/>
                                <a:gd name="T11" fmla="*/ 538 h 1776"/>
                                <a:gd name="T12" fmla="+- 0 5707 5707"/>
                                <a:gd name="T13" fmla="*/ T12 w 221"/>
                                <a:gd name="T14" fmla="+- 0 538 538"/>
                                <a:gd name="T15" fmla="*/ 538 h 1776"/>
                                <a:gd name="T16" fmla="+- 0 5707 5707"/>
                                <a:gd name="T17" fmla="*/ T16 w 221"/>
                                <a:gd name="T18" fmla="+- 0 2314 538"/>
                                <a:gd name="T19" fmla="*/ 2314 h 1776"/>
                              </a:gdLst>
                              <a:ahLst/>
                              <a:cxnLst>
                                <a:cxn ang="0">
                                  <a:pos x="T1" y="T3"/>
                                </a:cxn>
                                <a:cxn ang="0">
                                  <a:pos x="T5" y="T7"/>
                                </a:cxn>
                                <a:cxn ang="0">
                                  <a:pos x="T9" y="T11"/>
                                </a:cxn>
                                <a:cxn ang="0">
                                  <a:pos x="T13" y="T15"/>
                                </a:cxn>
                                <a:cxn ang="0">
                                  <a:pos x="T17" y="T19"/>
                                </a:cxn>
                              </a:cxnLst>
                              <a:rect l="0" t="0" r="r" b="b"/>
                              <a:pathLst>
                                <a:path w="221" h="1776">
                                  <a:moveTo>
                                    <a:pt x="0" y="1776"/>
                                  </a:moveTo>
                                  <a:lnTo>
                                    <a:pt x="221" y="1776"/>
                                  </a:lnTo>
                                  <a:lnTo>
                                    <a:pt x="221" y="0"/>
                                  </a:lnTo>
                                  <a:lnTo>
                                    <a:pt x="0" y="0"/>
                                  </a:lnTo>
                                  <a:lnTo>
                                    <a:pt x="0" y="17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9" name="Group 840"/>
                        <wpg:cNvGrpSpPr>
                          <a:grpSpLocks/>
                        </wpg:cNvGrpSpPr>
                        <wpg:grpSpPr bwMode="auto">
                          <a:xfrm>
                            <a:off x="5707" y="538"/>
                            <a:ext cx="221" cy="1776"/>
                            <a:chOff x="5707" y="538"/>
                            <a:chExt cx="221" cy="1776"/>
                          </a:xfrm>
                        </wpg:grpSpPr>
                        <wps:wsp>
                          <wps:cNvPr id="870" name="Freeform 841"/>
                          <wps:cNvSpPr>
                            <a:spLocks/>
                          </wps:cNvSpPr>
                          <wps:spPr bwMode="auto">
                            <a:xfrm>
                              <a:off x="5707" y="538"/>
                              <a:ext cx="221" cy="1776"/>
                            </a:xfrm>
                            <a:custGeom>
                              <a:avLst/>
                              <a:gdLst>
                                <a:gd name="T0" fmla="+- 0 5707 5707"/>
                                <a:gd name="T1" fmla="*/ T0 w 221"/>
                                <a:gd name="T2" fmla="+- 0 2314 538"/>
                                <a:gd name="T3" fmla="*/ 2314 h 1776"/>
                                <a:gd name="T4" fmla="+- 0 5928 5707"/>
                                <a:gd name="T5" fmla="*/ T4 w 221"/>
                                <a:gd name="T6" fmla="+- 0 2314 538"/>
                                <a:gd name="T7" fmla="*/ 2314 h 1776"/>
                                <a:gd name="T8" fmla="+- 0 5928 5707"/>
                                <a:gd name="T9" fmla="*/ T8 w 221"/>
                                <a:gd name="T10" fmla="+- 0 538 538"/>
                                <a:gd name="T11" fmla="*/ 538 h 1776"/>
                                <a:gd name="T12" fmla="+- 0 5707 5707"/>
                                <a:gd name="T13" fmla="*/ T12 w 221"/>
                                <a:gd name="T14" fmla="+- 0 538 538"/>
                                <a:gd name="T15" fmla="*/ 538 h 1776"/>
                                <a:gd name="T16" fmla="+- 0 5707 5707"/>
                                <a:gd name="T17" fmla="*/ T16 w 221"/>
                                <a:gd name="T18" fmla="+- 0 2314 538"/>
                                <a:gd name="T19" fmla="*/ 2314 h 1776"/>
                              </a:gdLst>
                              <a:ahLst/>
                              <a:cxnLst>
                                <a:cxn ang="0">
                                  <a:pos x="T1" y="T3"/>
                                </a:cxn>
                                <a:cxn ang="0">
                                  <a:pos x="T5" y="T7"/>
                                </a:cxn>
                                <a:cxn ang="0">
                                  <a:pos x="T9" y="T11"/>
                                </a:cxn>
                                <a:cxn ang="0">
                                  <a:pos x="T13" y="T15"/>
                                </a:cxn>
                                <a:cxn ang="0">
                                  <a:pos x="T17" y="T19"/>
                                </a:cxn>
                              </a:cxnLst>
                              <a:rect l="0" t="0" r="r" b="b"/>
                              <a:pathLst>
                                <a:path w="221" h="1776">
                                  <a:moveTo>
                                    <a:pt x="0" y="1776"/>
                                  </a:moveTo>
                                  <a:lnTo>
                                    <a:pt x="221" y="1776"/>
                                  </a:lnTo>
                                  <a:lnTo>
                                    <a:pt x="221" y="0"/>
                                  </a:lnTo>
                                  <a:lnTo>
                                    <a:pt x="0" y="0"/>
                                  </a:lnTo>
                                  <a:lnTo>
                                    <a:pt x="0" y="177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1" name="Group 838"/>
                        <wpg:cNvGrpSpPr>
                          <a:grpSpLocks/>
                        </wpg:cNvGrpSpPr>
                        <wpg:grpSpPr bwMode="auto">
                          <a:xfrm>
                            <a:off x="5707" y="533"/>
                            <a:ext cx="236" cy="2"/>
                            <a:chOff x="5707" y="533"/>
                            <a:chExt cx="236" cy="2"/>
                          </a:xfrm>
                        </wpg:grpSpPr>
                        <wps:wsp>
                          <wps:cNvPr id="872" name="Freeform 839"/>
                          <wps:cNvSpPr>
                            <a:spLocks/>
                          </wps:cNvSpPr>
                          <wps:spPr bwMode="auto">
                            <a:xfrm>
                              <a:off x="5707" y="533"/>
                              <a:ext cx="236" cy="2"/>
                            </a:xfrm>
                            <a:custGeom>
                              <a:avLst/>
                              <a:gdLst>
                                <a:gd name="T0" fmla="+- 0 5707 5707"/>
                                <a:gd name="T1" fmla="*/ T0 w 236"/>
                                <a:gd name="T2" fmla="+- 0 5942 5707"/>
                                <a:gd name="T3" fmla="*/ T2 w 236"/>
                              </a:gdLst>
                              <a:ahLst/>
                              <a:cxnLst>
                                <a:cxn ang="0">
                                  <a:pos x="T1" y="0"/>
                                </a:cxn>
                                <a:cxn ang="0">
                                  <a:pos x="T3" y="0"/>
                                </a:cxn>
                              </a:cxnLst>
                              <a:rect l="0" t="0" r="r" b="b"/>
                              <a:pathLst>
                                <a:path w="236">
                                  <a:moveTo>
                                    <a:pt x="0" y="0"/>
                                  </a:moveTo>
                                  <a:lnTo>
                                    <a:pt x="235"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3" name="Group 836"/>
                        <wpg:cNvGrpSpPr>
                          <a:grpSpLocks/>
                        </wpg:cNvGrpSpPr>
                        <wpg:grpSpPr bwMode="auto">
                          <a:xfrm>
                            <a:off x="5707" y="528"/>
                            <a:ext cx="236" cy="10"/>
                            <a:chOff x="5707" y="528"/>
                            <a:chExt cx="236" cy="10"/>
                          </a:xfrm>
                        </wpg:grpSpPr>
                        <wps:wsp>
                          <wps:cNvPr id="874" name="Freeform 837"/>
                          <wps:cNvSpPr>
                            <a:spLocks/>
                          </wps:cNvSpPr>
                          <wps:spPr bwMode="auto">
                            <a:xfrm>
                              <a:off x="5707" y="528"/>
                              <a:ext cx="236" cy="10"/>
                            </a:xfrm>
                            <a:custGeom>
                              <a:avLst/>
                              <a:gdLst>
                                <a:gd name="T0" fmla="+- 0 5928 5707"/>
                                <a:gd name="T1" fmla="*/ T0 w 236"/>
                                <a:gd name="T2" fmla="+- 0 538 528"/>
                                <a:gd name="T3" fmla="*/ 538 h 10"/>
                                <a:gd name="T4" fmla="+- 0 5942 5707"/>
                                <a:gd name="T5" fmla="*/ T4 w 236"/>
                                <a:gd name="T6" fmla="+- 0 528 528"/>
                                <a:gd name="T7" fmla="*/ 528 h 10"/>
                                <a:gd name="T8" fmla="+- 0 5722 5707"/>
                                <a:gd name="T9" fmla="*/ T8 w 236"/>
                                <a:gd name="T10" fmla="+- 0 528 528"/>
                                <a:gd name="T11" fmla="*/ 528 h 10"/>
                                <a:gd name="T12" fmla="+- 0 5707 5707"/>
                                <a:gd name="T13" fmla="*/ T12 w 236"/>
                                <a:gd name="T14" fmla="+- 0 538 528"/>
                                <a:gd name="T15" fmla="*/ 538 h 10"/>
                                <a:gd name="T16" fmla="+- 0 5928 5707"/>
                                <a:gd name="T17" fmla="*/ T16 w 236"/>
                                <a:gd name="T18" fmla="+- 0 538 528"/>
                                <a:gd name="T19" fmla="*/ 538 h 10"/>
                              </a:gdLst>
                              <a:ahLst/>
                              <a:cxnLst>
                                <a:cxn ang="0">
                                  <a:pos x="T1" y="T3"/>
                                </a:cxn>
                                <a:cxn ang="0">
                                  <a:pos x="T5" y="T7"/>
                                </a:cxn>
                                <a:cxn ang="0">
                                  <a:pos x="T9" y="T11"/>
                                </a:cxn>
                                <a:cxn ang="0">
                                  <a:pos x="T13" y="T15"/>
                                </a:cxn>
                                <a:cxn ang="0">
                                  <a:pos x="T17" y="T19"/>
                                </a:cxn>
                              </a:cxnLst>
                              <a:rect l="0" t="0" r="r" b="b"/>
                              <a:pathLst>
                                <a:path w="236" h="10">
                                  <a:moveTo>
                                    <a:pt x="221" y="10"/>
                                  </a:moveTo>
                                  <a:lnTo>
                                    <a:pt x="235" y="0"/>
                                  </a:lnTo>
                                  <a:lnTo>
                                    <a:pt x="15" y="0"/>
                                  </a:lnTo>
                                  <a:lnTo>
                                    <a:pt x="0" y="10"/>
                                  </a:lnTo>
                                  <a:lnTo>
                                    <a:pt x="221"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5" name="Group 834"/>
                        <wpg:cNvGrpSpPr>
                          <a:grpSpLocks/>
                        </wpg:cNvGrpSpPr>
                        <wpg:grpSpPr bwMode="auto">
                          <a:xfrm>
                            <a:off x="2261" y="183"/>
                            <a:ext cx="2" cy="2160"/>
                            <a:chOff x="2261" y="183"/>
                            <a:chExt cx="2" cy="2160"/>
                          </a:xfrm>
                        </wpg:grpSpPr>
                        <wps:wsp>
                          <wps:cNvPr id="876" name="Freeform 835"/>
                          <wps:cNvSpPr>
                            <a:spLocks/>
                          </wps:cNvSpPr>
                          <wps:spPr bwMode="auto">
                            <a:xfrm>
                              <a:off x="2261" y="183"/>
                              <a:ext cx="2" cy="2160"/>
                            </a:xfrm>
                            <a:custGeom>
                              <a:avLst/>
                              <a:gdLst>
                                <a:gd name="T0" fmla="+- 0 183 183"/>
                                <a:gd name="T1" fmla="*/ 183 h 2160"/>
                                <a:gd name="T2" fmla="+- 0 2343 183"/>
                                <a:gd name="T3" fmla="*/ 2343 h 2160"/>
                              </a:gdLst>
                              <a:ahLst/>
                              <a:cxnLst>
                                <a:cxn ang="0">
                                  <a:pos x="0" y="T1"/>
                                </a:cxn>
                                <a:cxn ang="0">
                                  <a:pos x="0" y="T3"/>
                                </a:cxn>
                              </a:cxnLst>
                              <a:rect l="0" t="0" r="r" b="b"/>
                              <a:pathLst>
                                <a:path h="2160">
                                  <a:moveTo>
                                    <a:pt x="0" y="0"/>
                                  </a:moveTo>
                                  <a:lnTo>
                                    <a:pt x="0" y="216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32"/>
                        <wpg:cNvGrpSpPr>
                          <a:grpSpLocks/>
                        </wpg:cNvGrpSpPr>
                        <wpg:grpSpPr bwMode="auto">
                          <a:xfrm>
                            <a:off x="2222" y="2314"/>
                            <a:ext cx="3989" cy="2"/>
                            <a:chOff x="2222" y="2314"/>
                            <a:chExt cx="3989" cy="2"/>
                          </a:xfrm>
                        </wpg:grpSpPr>
                        <wps:wsp>
                          <wps:cNvPr id="878" name="Freeform 833"/>
                          <wps:cNvSpPr>
                            <a:spLocks/>
                          </wps:cNvSpPr>
                          <wps:spPr bwMode="auto">
                            <a:xfrm>
                              <a:off x="2222" y="2314"/>
                              <a:ext cx="3989" cy="2"/>
                            </a:xfrm>
                            <a:custGeom>
                              <a:avLst/>
                              <a:gdLst>
                                <a:gd name="T0" fmla="+- 0 2222 2222"/>
                                <a:gd name="T1" fmla="*/ T0 w 3989"/>
                                <a:gd name="T2" fmla="+- 0 6211 2222"/>
                                <a:gd name="T3" fmla="*/ T2 w 3989"/>
                              </a:gdLst>
                              <a:ahLst/>
                              <a:cxnLst>
                                <a:cxn ang="0">
                                  <a:pos x="T1" y="0"/>
                                </a:cxn>
                                <a:cxn ang="0">
                                  <a:pos x="T3" y="0"/>
                                </a:cxn>
                              </a:cxnLst>
                              <a:rect l="0" t="0" r="r" b="b"/>
                              <a:pathLst>
                                <a:path w="3989">
                                  <a:moveTo>
                                    <a:pt x="0" y="0"/>
                                  </a:moveTo>
                                  <a:lnTo>
                                    <a:pt x="3989"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9" name="Group 830"/>
                        <wpg:cNvGrpSpPr>
                          <a:grpSpLocks/>
                        </wpg:cNvGrpSpPr>
                        <wpg:grpSpPr bwMode="auto">
                          <a:xfrm>
                            <a:off x="2222" y="1959"/>
                            <a:ext cx="39" cy="2"/>
                            <a:chOff x="2222" y="1959"/>
                            <a:chExt cx="39" cy="2"/>
                          </a:xfrm>
                        </wpg:grpSpPr>
                        <wps:wsp>
                          <wps:cNvPr id="880" name="Freeform 831"/>
                          <wps:cNvSpPr>
                            <a:spLocks/>
                          </wps:cNvSpPr>
                          <wps:spPr bwMode="auto">
                            <a:xfrm>
                              <a:off x="2222" y="1959"/>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828"/>
                        <wpg:cNvGrpSpPr>
                          <a:grpSpLocks/>
                        </wpg:cNvGrpSpPr>
                        <wpg:grpSpPr bwMode="auto">
                          <a:xfrm>
                            <a:off x="2222" y="1603"/>
                            <a:ext cx="39" cy="2"/>
                            <a:chOff x="2222" y="1603"/>
                            <a:chExt cx="39" cy="2"/>
                          </a:xfrm>
                        </wpg:grpSpPr>
                        <wps:wsp>
                          <wps:cNvPr id="882" name="Freeform 829"/>
                          <wps:cNvSpPr>
                            <a:spLocks/>
                          </wps:cNvSpPr>
                          <wps:spPr bwMode="auto">
                            <a:xfrm>
                              <a:off x="2222" y="1603"/>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3" name="Group 826"/>
                        <wpg:cNvGrpSpPr>
                          <a:grpSpLocks/>
                        </wpg:cNvGrpSpPr>
                        <wpg:grpSpPr bwMode="auto">
                          <a:xfrm>
                            <a:off x="2222" y="1248"/>
                            <a:ext cx="39" cy="2"/>
                            <a:chOff x="2222" y="1248"/>
                            <a:chExt cx="39" cy="2"/>
                          </a:xfrm>
                        </wpg:grpSpPr>
                        <wps:wsp>
                          <wps:cNvPr id="884" name="Freeform 827"/>
                          <wps:cNvSpPr>
                            <a:spLocks/>
                          </wps:cNvSpPr>
                          <wps:spPr bwMode="auto">
                            <a:xfrm>
                              <a:off x="2222" y="1248"/>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824"/>
                        <wpg:cNvGrpSpPr>
                          <a:grpSpLocks/>
                        </wpg:cNvGrpSpPr>
                        <wpg:grpSpPr bwMode="auto">
                          <a:xfrm>
                            <a:off x="2222" y="893"/>
                            <a:ext cx="39" cy="2"/>
                            <a:chOff x="2222" y="893"/>
                            <a:chExt cx="39" cy="2"/>
                          </a:xfrm>
                        </wpg:grpSpPr>
                        <wps:wsp>
                          <wps:cNvPr id="886" name="Freeform 825"/>
                          <wps:cNvSpPr>
                            <a:spLocks/>
                          </wps:cNvSpPr>
                          <wps:spPr bwMode="auto">
                            <a:xfrm>
                              <a:off x="2222" y="893"/>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22"/>
                        <wpg:cNvGrpSpPr>
                          <a:grpSpLocks/>
                        </wpg:cNvGrpSpPr>
                        <wpg:grpSpPr bwMode="auto">
                          <a:xfrm>
                            <a:off x="2222" y="538"/>
                            <a:ext cx="39" cy="2"/>
                            <a:chOff x="2222" y="538"/>
                            <a:chExt cx="39" cy="2"/>
                          </a:xfrm>
                        </wpg:grpSpPr>
                        <wps:wsp>
                          <wps:cNvPr id="888" name="Freeform 823"/>
                          <wps:cNvSpPr>
                            <a:spLocks/>
                          </wps:cNvSpPr>
                          <wps:spPr bwMode="auto">
                            <a:xfrm>
                              <a:off x="2222" y="538"/>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20"/>
                        <wpg:cNvGrpSpPr>
                          <a:grpSpLocks/>
                        </wpg:cNvGrpSpPr>
                        <wpg:grpSpPr bwMode="auto">
                          <a:xfrm>
                            <a:off x="2222" y="183"/>
                            <a:ext cx="39" cy="2"/>
                            <a:chOff x="2222" y="183"/>
                            <a:chExt cx="39" cy="2"/>
                          </a:xfrm>
                        </wpg:grpSpPr>
                        <wps:wsp>
                          <wps:cNvPr id="890" name="Freeform 821"/>
                          <wps:cNvSpPr>
                            <a:spLocks/>
                          </wps:cNvSpPr>
                          <wps:spPr bwMode="auto">
                            <a:xfrm>
                              <a:off x="2222" y="183"/>
                              <a:ext cx="39" cy="2"/>
                            </a:xfrm>
                            <a:custGeom>
                              <a:avLst/>
                              <a:gdLst>
                                <a:gd name="T0" fmla="+- 0 2261 2222"/>
                                <a:gd name="T1" fmla="*/ T0 w 39"/>
                                <a:gd name="T2" fmla="+- 0 2222 2222"/>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18"/>
                        <wpg:cNvGrpSpPr>
                          <a:grpSpLocks/>
                        </wpg:cNvGrpSpPr>
                        <wpg:grpSpPr bwMode="auto">
                          <a:xfrm>
                            <a:off x="3043" y="2333"/>
                            <a:ext cx="20" cy="2"/>
                            <a:chOff x="3043" y="2333"/>
                            <a:chExt cx="20" cy="2"/>
                          </a:xfrm>
                        </wpg:grpSpPr>
                        <wps:wsp>
                          <wps:cNvPr id="892" name="Freeform 819"/>
                          <wps:cNvSpPr>
                            <a:spLocks/>
                          </wps:cNvSpPr>
                          <wps:spPr bwMode="auto">
                            <a:xfrm>
                              <a:off x="3043" y="2333"/>
                              <a:ext cx="20" cy="2"/>
                            </a:xfrm>
                            <a:custGeom>
                              <a:avLst/>
                              <a:gdLst>
                                <a:gd name="T0" fmla="+- 0 3043 3043"/>
                                <a:gd name="T1" fmla="*/ T0 w 20"/>
                                <a:gd name="T2" fmla="+- 0 3062 3043"/>
                                <a:gd name="T3" fmla="*/ T2 w 20"/>
                              </a:gdLst>
                              <a:ahLst/>
                              <a:cxnLst>
                                <a:cxn ang="0">
                                  <a:pos x="T1" y="0"/>
                                </a:cxn>
                                <a:cxn ang="0">
                                  <a:pos x="T3" y="0"/>
                                </a:cxn>
                              </a:cxnLst>
                              <a:rect l="0" t="0" r="r" b="b"/>
                              <a:pathLst>
                                <a:path w="20">
                                  <a:moveTo>
                                    <a:pt x="0" y="0"/>
                                  </a:moveTo>
                                  <a:lnTo>
                                    <a:pt x="19" y="0"/>
                                  </a:lnTo>
                                </a:path>
                              </a:pathLst>
                            </a:custGeom>
                            <a:noFill/>
                            <a:ln w="24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16"/>
                        <wpg:cNvGrpSpPr>
                          <a:grpSpLocks/>
                        </wpg:cNvGrpSpPr>
                        <wpg:grpSpPr bwMode="auto">
                          <a:xfrm>
                            <a:off x="3830" y="2333"/>
                            <a:ext cx="20" cy="2"/>
                            <a:chOff x="3830" y="2333"/>
                            <a:chExt cx="20" cy="2"/>
                          </a:xfrm>
                        </wpg:grpSpPr>
                        <wps:wsp>
                          <wps:cNvPr id="894" name="Freeform 817"/>
                          <wps:cNvSpPr>
                            <a:spLocks/>
                          </wps:cNvSpPr>
                          <wps:spPr bwMode="auto">
                            <a:xfrm>
                              <a:off x="3830" y="2333"/>
                              <a:ext cx="20" cy="2"/>
                            </a:xfrm>
                            <a:custGeom>
                              <a:avLst/>
                              <a:gdLst>
                                <a:gd name="T0" fmla="+- 0 3830 3830"/>
                                <a:gd name="T1" fmla="*/ T0 w 20"/>
                                <a:gd name="T2" fmla="+- 0 3850 3830"/>
                                <a:gd name="T3" fmla="*/ T2 w 20"/>
                              </a:gdLst>
                              <a:ahLst/>
                              <a:cxnLst>
                                <a:cxn ang="0">
                                  <a:pos x="T1" y="0"/>
                                </a:cxn>
                                <a:cxn ang="0">
                                  <a:pos x="T3" y="0"/>
                                </a:cxn>
                              </a:cxnLst>
                              <a:rect l="0" t="0" r="r" b="b"/>
                              <a:pathLst>
                                <a:path w="20">
                                  <a:moveTo>
                                    <a:pt x="0" y="0"/>
                                  </a:moveTo>
                                  <a:lnTo>
                                    <a:pt x="20" y="0"/>
                                  </a:lnTo>
                                </a:path>
                              </a:pathLst>
                            </a:custGeom>
                            <a:noFill/>
                            <a:ln w="24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14"/>
                        <wpg:cNvGrpSpPr>
                          <a:grpSpLocks/>
                        </wpg:cNvGrpSpPr>
                        <wpg:grpSpPr bwMode="auto">
                          <a:xfrm>
                            <a:off x="4622" y="2333"/>
                            <a:ext cx="20" cy="2"/>
                            <a:chOff x="4622" y="2333"/>
                            <a:chExt cx="20" cy="2"/>
                          </a:xfrm>
                        </wpg:grpSpPr>
                        <wps:wsp>
                          <wps:cNvPr id="896" name="Freeform 815"/>
                          <wps:cNvSpPr>
                            <a:spLocks/>
                          </wps:cNvSpPr>
                          <wps:spPr bwMode="auto">
                            <a:xfrm>
                              <a:off x="4622" y="2333"/>
                              <a:ext cx="20" cy="2"/>
                            </a:xfrm>
                            <a:custGeom>
                              <a:avLst/>
                              <a:gdLst>
                                <a:gd name="T0" fmla="+- 0 4622 4622"/>
                                <a:gd name="T1" fmla="*/ T0 w 20"/>
                                <a:gd name="T2" fmla="+- 0 4642 4622"/>
                                <a:gd name="T3" fmla="*/ T2 w 20"/>
                              </a:gdLst>
                              <a:ahLst/>
                              <a:cxnLst>
                                <a:cxn ang="0">
                                  <a:pos x="T1" y="0"/>
                                </a:cxn>
                                <a:cxn ang="0">
                                  <a:pos x="T3" y="0"/>
                                </a:cxn>
                              </a:cxnLst>
                              <a:rect l="0" t="0" r="r" b="b"/>
                              <a:pathLst>
                                <a:path w="20">
                                  <a:moveTo>
                                    <a:pt x="0" y="0"/>
                                  </a:moveTo>
                                  <a:lnTo>
                                    <a:pt x="20" y="0"/>
                                  </a:lnTo>
                                </a:path>
                              </a:pathLst>
                            </a:custGeom>
                            <a:noFill/>
                            <a:ln w="24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12"/>
                        <wpg:cNvGrpSpPr>
                          <a:grpSpLocks/>
                        </wpg:cNvGrpSpPr>
                        <wpg:grpSpPr bwMode="auto">
                          <a:xfrm>
                            <a:off x="5410" y="2333"/>
                            <a:ext cx="20" cy="2"/>
                            <a:chOff x="5410" y="2333"/>
                            <a:chExt cx="20" cy="2"/>
                          </a:xfrm>
                        </wpg:grpSpPr>
                        <wps:wsp>
                          <wps:cNvPr id="898" name="Freeform 813"/>
                          <wps:cNvSpPr>
                            <a:spLocks/>
                          </wps:cNvSpPr>
                          <wps:spPr bwMode="auto">
                            <a:xfrm>
                              <a:off x="5410" y="2333"/>
                              <a:ext cx="20" cy="2"/>
                            </a:xfrm>
                            <a:custGeom>
                              <a:avLst/>
                              <a:gdLst>
                                <a:gd name="T0" fmla="+- 0 5410 5410"/>
                                <a:gd name="T1" fmla="*/ T0 w 20"/>
                                <a:gd name="T2" fmla="+- 0 5429 5410"/>
                                <a:gd name="T3" fmla="*/ T2 w 20"/>
                              </a:gdLst>
                              <a:ahLst/>
                              <a:cxnLst>
                                <a:cxn ang="0">
                                  <a:pos x="T1" y="0"/>
                                </a:cxn>
                                <a:cxn ang="0">
                                  <a:pos x="T3" y="0"/>
                                </a:cxn>
                              </a:cxnLst>
                              <a:rect l="0" t="0" r="r" b="b"/>
                              <a:pathLst>
                                <a:path w="20">
                                  <a:moveTo>
                                    <a:pt x="0" y="0"/>
                                  </a:moveTo>
                                  <a:lnTo>
                                    <a:pt x="19" y="0"/>
                                  </a:lnTo>
                                </a:path>
                              </a:pathLst>
                            </a:custGeom>
                            <a:noFill/>
                            <a:ln w="24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10"/>
                        <wpg:cNvGrpSpPr>
                          <a:grpSpLocks/>
                        </wpg:cNvGrpSpPr>
                        <wpg:grpSpPr bwMode="auto">
                          <a:xfrm>
                            <a:off x="6202" y="2333"/>
                            <a:ext cx="20" cy="2"/>
                            <a:chOff x="6202" y="2333"/>
                            <a:chExt cx="20" cy="2"/>
                          </a:xfrm>
                        </wpg:grpSpPr>
                        <wps:wsp>
                          <wps:cNvPr id="900" name="Freeform 811"/>
                          <wps:cNvSpPr>
                            <a:spLocks/>
                          </wps:cNvSpPr>
                          <wps:spPr bwMode="auto">
                            <a:xfrm>
                              <a:off x="6202" y="2333"/>
                              <a:ext cx="20" cy="2"/>
                            </a:xfrm>
                            <a:custGeom>
                              <a:avLst/>
                              <a:gdLst>
                                <a:gd name="T0" fmla="+- 0 6202 6202"/>
                                <a:gd name="T1" fmla="*/ T0 w 20"/>
                                <a:gd name="T2" fmla="+- 0 6221 6202"/>
                                <a:gd name="T3" fmla="*/ T2 w 20"/>
                              </a:gdLst>
                              <a:ahLst/>
                              <a:cxnLst>
                                <a:cxn ang="0">
                                  <a:pos x="T1" y="0"/>
                                </a:cxn>
                                <a:cxn ang="0">
                                  <a:pos x="T3" y="0"/>
                                </a:cxn>
                              </a:cxnLst>
                              <a:rect l="0" t="0" r="r" b="b"/>
                              <a:pathLst>
                                <a:path w="20">
                                  <a:moveTo>
                                    <a:pt x="0" y="0"/>
                                  </a:moveTo>
                                  <a:lnTo>
                                    <a:pt x="19" y="0"/>
                                  </a:lnTo>
                                </a:path>
                              </a:pathLst>
                            </a:custGeom>
                            <a:noFill/>
                            <a:ln w="243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3B0E0C" id="Group 809" o:spid="_x0000_s1026" style="position:absolute;margin-left:209.9pt;margin-top:2.1pt;width:201.4pt;height:109pt;z-index:251644928;mso-position-horizontal-relative:page" coordorigin="2213,173" coordsize="4028,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">
                <v:group id="Group 896" o:spid="_x0000_s1027" style="position:absolute;left:2261;top:183;width:3951;height:2132" coordorigin="2261,183" coordsize="3951,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97" o:spid="_x0000_s1028" style="position:absolute;left:2261;top:183;width:3951;height:2132;visibility:visible;mso-wrap-style:square;v-text-anchor:top" coordsize="3951,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1D8IA&#10;AADcAAAADwAAAGRycy9kb3ducmV2LnhtbESPwWrDMBBE74X+g9hAb7XsEoLrRgluoSbXJD70uFhb&#10;WcRaGUuN3b+vCoEch5l5w2z3ixvElaZgPSsoshwEcee1ZaOgPX8+lyBCRNY4eCYFvxRgv3t82GKl&#10;/cxHup6iEQnCoUIFfYxjJWXoenIYMj8SJ+/bTw5jkpOResI5wd0gX/J8Ix1aTgs9jvTRU3c5/TgF&#10;dmhYHtZla9t4dI151/WXeVXqabXUbyAiLfEevrUPWkFZrOH/TDo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PUPwgAAANwAAAAPAAAAAAAAAAAAAAAAAJgCAABkcnMvZG93&#10;bnJldi54bWxQSwUGAAAAAAQABAD1AAAAhwMAAAAA&#10;" path="m,2131r3950,l3950,,,,,2131xe" filled="f" strokeweight=".96pt">
                    <v:path arrowok="t" o:connecttype="custom" o:connectlocs="0,2314;3950,2314;3950,183;0,183;0,2314" o:connectangles="0,0,0,0,0"/>
                  </v:shape>
                </v:group>
                <v:group id="Group 894" o:spid="_x0000_s1029" style="position:absolute;left:2777;top:706;width:2;height:1608" coordorigin="2777,706" coordsize="2,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895" o:spid="_x0000_s1030" style="position:absolute;left:2777;top:706;width:2;height:1608;visibility:visible;mso-wrap-style:square;v-text-anchor:top" coordsize="2,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m6MMA&#10;AADcAAAADwAAAGRycy9kb3ducmV2LnhtbESPQYvCMBSE78L+h/AW9qapskjpGkV2LehBxFb2/Gie&#10;bbF5KU209d8bQfA4zMw3zGI1mEbcqHO1ZQXTSQSCuLC65lLBKU/HMQjnkTU2lknBnRyslh+jBSba&#10;9nykW+ZLESDsElRQed8mUrqiIoNuYlvi4J1tZ9AH2ZVSd9gHuGnkLIrm0mDNYaHCln4rKi7Z1ShI&#10;/9L9d+53vDms06zkQ8/xf6/U1+ew/gHhafDv8Ku91Qri6RyeZ8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zm6MMAAADcAAAADwAAAAAAAAAAAAAAAACYAgAAZHJzL2Rv&#10;d25yZXYueG1sUEsFBgAAAAAEAAQA9QAAAIgDAAAAAA==&#10;" path="m,l,1608e" filled="f" strokecolor="#7f7f7f" strokeweight=".82pt">
                    <v:path arrowok="t" o:connecttype="custom" o:connectlocs="0,706;0,2314" o:connectangles="0,0"/>
                  </v:shape>
                </v:group>
                <v:group id="Group 892" o:spid="_x0000_s1031" style="position:absolute;left:2770;top:706;width:15;height:1608" coordorigin="2770,706" coordsize="15,16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893" o:spid="_x0000_s1032" style="position:absolute;left:2770;top:706;width:15;height:1608;visibility:visible;mso-wrap-style:square;v-text-anchor:top" coordsize="15,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lMAA&#10;AADcAAAADwAAAGRycy9kb3ducmV2LnhtbERPzYrCMBC+C75DGMGLaKqHItUooogiyK7VBxiasSk2&#10;k9JErW9vDgt7/Pj+l+vO1uJFra8cK5hOEhDEhdMVlwpu1/14DsIHZI21Y1LwIQ/rVb+3xEy7N1/o&#10;lYdSxBD2GSowITSZlL4wZNFPXEMcubtrLYYI21LqFt8x3NZyliSptFhxbDDY0NZQ8cifVkE9Ox9O&#10;v6m/meJ4GJU/ebo7VajUcNBtFiACdeFf/Oc+agXzaVwbz8QjIF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xlMAAAADcAAAADwAAAAAAAAAAAAAAAACYAgAAZHJzL2Rvd25y&#10;ZXYueG1sUEsFBgAAAAAEAAQA9QAAAIUDAAAAAA==&#10;" path="m,1608l,9,14,r,1598l,1608xe" filled="f" strokeweight=".96pt">
                    <v:path arrowok="t" o:connecttype="custom" o:connectlocs="0,2314;0,715;14,706;14,2304;0,2314" o:connectangles="0,0,0,0,0"/>
                  </v:shape>
                </v:group>
                <v:group id="Group 890" o:spid="_x0000_s1033" style="position:absolute;left:2549;top:716;width:221;height:1599" coordorigin="2549,716" coordsize="221,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891" o:spid="_x0000_s1034" style="position:absolute;left:2549;top:716;width:221;height:1599;visibility:visible;mso-wrap-style:square;v-text-anchor:top" coordsize="22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KFMIA&#10;AADcAAAADwAAAGRycy9kb3ducmV2LnhtbERPzWoCMRC+F/oOYQq9lJpVqMpqlLawUKggah9g2Iyb&#10;1c1kSVLd9umdQ6HHj+9/uR58py4UUxvYwHhUgCKug225MfB1qJ7noFJGttgFJgM/lGC9ur9bYmnD&#10;lXd02edGSQinEg24nPtS61Q78phGoScW7hiixywwNtpGvEq47/SkKKbaY8vS4LCnd0f1ef/tDcyr&#10;bmiqt/HGvWwPT/E3zWYn92nM48PwugCVacj/4j/3hxXfRObLGT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oUwgAAANwAAAAPAAAAAAAAAAAAAAAAAJgCAABkcnMvZG93&#10;bnJldi54bWxQSwUGAAAAAAQABAD1AAAAhwMAAAAA&#10;" path="m,1598r221,l221,,,,,1598xe" stroked="f">
                    <v:path arrowok="t" o:connecttype="custom" o:connectlocs="0,2314;221,2314;221,716;0,716;0,2314" o:connectangles="0,0,0,0,0"/>
                  </v:shape>
                </v:group>
                <v:group id="Group 888" o:spid="_x0000_s1035" style="position:absolute;left:2549;top:716;width:221;height:1599" coordorigin="2549,716" coordsize="221,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89" o:spid="_x0000_s1036" style="position:absolute;left:2549;top:716;width:221;height:1599;visibility:visible;mso-wrap-style:square;v-text-anchor:top" coordsize="221,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lNMYA&#10;AADcAAAADwAAAGRycy9kb3ducmV2LnhtbESPQWvCQBSE70L/w/IKvenGFCVNs4oUQ3uq1BaMt0f2&#10;NQlm34bsNsZ/3xUEj8PMfMNk69G0YqDeNZYVzGcRCOLS6oYrBT/f+TQB4TyyxtYyKbiQg/XqYZJh&#10;qu2Zv2jY+0oECLsUFdTed6mUrqzJoJvZjjh4v7Y36IPsK6l7PAe4aWUcRUtpsOGwUGNHbzWVp/2f&#10;UUAvn8ddMufT4r3Y5ptDWWzbZ6vU0+O4eQXhafT38K39oRUkcQz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rlNMYAAADcAAAADwAAAAAAAAAAAAAAAACYAgAAZHJz&#10;L2Rvd25yZXYueG1sUEsFBgAAAAAEAAQA9QAAAIsDAAAAAA==&#10;" path="m,1598r221,l221,,,,,1598xe" filled="f" strokeweight=".96pt">
                    <v:path arrowok="t" o:connecttype="custom" o:connectlocs="0,2314;221,2314;221,716;0,716;0,2314" o:connectangles="0,0,0,0,0"/>
                  </v:shape>
                </v:group>
                <v:group id="Group 886" o:spid="_x0000_s1037" style="position:absolute;left:2549;top:711;width:236;height:2" coordorigin="2549,711"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887" o:spid="_x0000_s1038" style="position:absolute;left:2549;top:711;width:236;height: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PV8UA&#10;AADcAAAADwAAAGRycy9kb3ducmV2LnhtbESPQWsCMRSE70L/Q3gFb5ooWuxqFBEsIj1Y68XbY/O6&#10;2bp5WTaprvvrG6HQ4zAz3zCLVesqcaUmlJ41jIYKBHHuTcmFhtPndjADESKywcozabhTgNXyqbfA&#10;zPgbf9D1GAuRIBwy1GBjrDMpQ27JYRj6mjh5X75xGJNsCmkavCW4q+RYqRfpsOS0YLGmjaX8cvxx&#10;Gt7O907tS/Vdvb+6KXZ2ve9OB637z+16DiJSG//Df+2d0TAbT+Bx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I9XxQAAANwAAAAPAAAAAAAAAAAAAAAAAJgCAABkcnMv&#10;ZG93bnJldi54bWxQSwUGAAAAAAQABAD1AAAAigMAAAAA&#10;" path="m,l235,e" filled="f" strokecolor="#bebebe" strokeweight=".58pt">
                    <v:path arrowok="t" o:connecttype="custom" o:connectlocs="0,0;235,0" o:connectangles="0,0"/>
                  </v:shape>
                </v:group>
                <v:group id="Group 884" o:spid="_x0000_s1039" style="position:absolute;left:2549;top:706;width:236;height:10" coordorigin="2549,706" coordsize="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885" o:spid="_x0000_s1040" style="position:absolute;left:2549;top:706;width:236;height:10;visibility:visible;mso-wrap-style:square;v-text-anchor:top" coordsize="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J0MQA&#10;AADcAAAADwAAAGRycy9kb3ducmV2LnhtbESPQYvCMBSE78L+h/AWvGm6oq5Uoyyi4EEWrB72+Gie&#10;TbV5KU2s9d8bYcHjMDPfMItVZyvRUuNLxwq+hgkI4tzpkgsFp+N2MAPhA7LGyjEpeJCH1fKjt8BU&#10;uzsfqM1CISKEfYoKTAh1KqXPDVn0Q1cTR+/sGoshyqaQusF7hNtKjpJkKi2WHBcM1rQ2lF+zm1Xw&#10;13bf2SSz24vN97+PcXsyu/1Gqf5n9zMHEagL7/B/e6cVzEZT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6SdDEAAAA3AAAAA8AAAAAAAAAAAAAAAAAmAIAAGRycy9k&#10;b3ducmV2LnhtbFBLBQYAAAAABAAEAPUAAACJAwAAAAA=&#10;" path="m221,9l235,,14,,,9r221,xe" filled="f" strokeweight=".96pt">
                    <v:path arrowok="t" o:connecttype="custom" o:connectlocs="221,715;235,706;14,706;0,715;221,715" o:connectangles="0,0,0,0,0"/>
                  </v:shape>
                </v:group>
                <v:group id="Group 882" o:spid="_x0000_s1041" style="position:absolute;left:3564;top:883;width:2;height:1431" coordorigin="3564,883" coordsize="2,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883" o:spid="_x0000_s1042" style="position:absolute;left:3564;top:883;width:2;height:1431;visibility:visible;mso-wrap-style:square;v-text-anchor:top" coordsize="2,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PcIA&#10;AADcAAAADwAAAGRycy9kb3ducmV2LnhtbERPy2rCQBTdF/yH4QpupE6UVmLqKFIIdltbS9xdMreZ&#10;YOZOyEzz+PvOotDl4bz3x9E2oqfO144VrFcJCOLS6ZorBZ8f+WMKwgdkjY1jUjCRh+Nh9rDHTLuB&#10;36m/hErEEPYZKjAhtJmUvjRk0a9cSxy5b9dZDBF2ldQdDjHcNnKTJFtpsebYYLClV0Pl/fJjFTwt&#10;3dXk09LyWea3/qs4FbvnSqnFfDy9gAg0hn/xn/tNK0g3cW08E4+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Gb49wgAAANwAAAAPAAAAAAAAAAAAAAAAAJgCAABkcnMvZG93&#10;bnJldi54bWxQSwUGAAAAAAQABAD1AAAAhwMAAAAA&#10;" path="m,l,1431e" filled="f" strokecolor="#7f7f7f" strokeweight=".82pt">
                    <v:path arrowok="t" o:connecttype="custom" o:connectlocs="0,883;0,2314" o:connectangles="0,0"/>
                  </v:shape>
                </v:group>
                <v:group id="Group 880" o:spid="_x0000_s1043" style="position:absolute;left:3557;top:883;width:15;height:1431" coordorigin="3557,883" coordsize="15,14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881" o:spid="_x0000_s1044" style="position:absolute;left:3557;top:883;width:15;height:1431;visibility:visible;mso-wrap-style:square;v-text-anchor:top" coordsize="15,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KVcAA&#10;AADcAAAADwAAAGRycy9kb3ducmV2LnhtbERPTYvCMBC9L/gfwgh7EU1VKFIbRQTRi4et4nlopk2x&#10;mZQm1vrvN4eFPT7ed74fbSsG6n3jWMFykYAgLp1uuFZwv53mGxA+IGtsHZOCD3nY7yZfOWbavfmH&#10;hiLUIoawz1CBCaHLpPSlIYt+4TriyFWutxgi7Gupe3zHcNvKVZKk0mLDscFgR0dD5bN4WQV8nR3T&#10;a/VKsRnWRTK7nc3jcVbqezoetiACjeFf/Oe+aAWbdZwfz8Qj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EKVcAAAADcAAAADwAAAAAAAAAAAAAAAACYAgAAZHJzL2Rvd25y&#10;ZXYueG1sUEsFBgAAAAAEAAQA9QAAAIUDAAAAAA==&#10;" path="m,1431l,10,14,r,1421l,1431xe" filled="f" strokeweight=".96pt">
                    <v:path arrowok="t" o:connecttype="custom" o:connectlocs="0,2314;0,893;14,883;14,2304;0,2314" o:connectangles="0,0,0,0,0"/>
                  </v:shape>
                </v:group>
                <v:group id="Group 878" o:spid="_x0000_s1045" style="position:absolute;left:3336;top:893;width:221;height:1421" coordorigin="3336,893" coordsize="221,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879" o:spid="_x0000_s1046" style="position:absolute;left:3336;top:893;width:221;height:1421;visibility:visible;mso-wrap-style:square;v-text-anchor:top" coordsize="221,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Z1MQA&#10;AADcAAAADwAAAGRycy9kb3ducmV2LnhtbESPQWvCQBSE74L/YXlCb7oxgTZEVxGh0ItQtfX8zD6T&#10;aPZtyK66+ffdQqHHYWa+YZbrYFrxoN41lhXMZwkI4tLqhisFX8f3aQ7CeWSNrWVSMJCD9Wo8WmKh&#10;7ZP39Dj4SkQIuwIV1N53hZSurMmgm9mOOHoX2xv0UfaV1D0+I9y0Mk2SV2mw4bhQY0fbmsrb4W4U&#10;nEP2uX8bcncM6ek7u27KYeedUi+TsFmA8BT8f/iv/aEV5FkK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ZmdTEAAAA3AAAAA8AAAAAAAAAAAAAAAAAmAIAAGRycy9k&#10;b3ducmV2LnhtbFBLBQYAAAAABAAEAPUAAACJAwAAAAA=&#10;" path="m,1421r221,l221,,,,,1421xe" stroked="f">
                    <v:path arrowok="t" o:connecttype="custom" o:connectlocs="0,2314;221,2314;221,893;0,893;0,2314" o:connectangles="0,0,0,0,0"/>
                  </v:shape>
                </v:group>
                <v:group id="Group 876" o:spid="_x0000_s1047" style="position:absolute;left:3336;top:893;width:221;height:1421" coordorigin="3336,893" coordsize="221,14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877" o:spid="_x0000_s1048" style="position:absolute;left:3336;top:893;width:221;height:1421;visibility:visible;mso-wrap-style:square;v-text-anchor:top" coordsize="221,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1GMEA&#10;AADcAAAADwAAAGRycy9kb3ducmV2LnhtbESP0YrCMBRE3wX/IVxhX0RT10WlNhURFn101Q+4Ntem&#10;2NzUJqv1742wsI/DzJxhslVna3Gn1leOFUzGCQjiwumKSwWn4/doAcIHZI21Y1LwJA+rvN/LMNXu&#10;wT90P4RSRAj7FBWYEJpUSl8YsujHriGO3sW1FkOUbSl1i48It7X8TJKZtFhxXDDY0MZQcT38WgXu&#10;qYe3uTaSWV/4LJv91lCp1MegWy9BBOrCf/ivvdMKFtMveJ+JR0D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5tRjBAAAA3AAAAA8AAAAAAAAAAAAAAAAAmAIAAGRycy9kb3du&#10;cmV2LnhtbFBLBQYAAAAABAAEAPUAAACGAwAAAAA=&#10;" path="m,1421r221,l221,,,,,1421xe" filled="f" strokeweight=".96pt">
                    <v:path arrowok="t" o:connecttype="custom" o:connectlocs="0,2314;221,2314;221,893;0,893;0,2314" o:connectangles="0,0,0,0,0"/>
                  </v:shape>
                </v:group>
                <v:group id="Group 874" o:spid="_x0000_s1049" style="position:absolute;left:3336;top:888;width:236;height:2" coordorigin="3336,888"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875" o:spid="_x0000_s1050" style="position:absolute;left:3336;top:888;width:236;height: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iZsUA&#10;AADcAAAADwAAAGRycy9kb3ducmV2LnhtbESPQWsCMRSE7wX/Q3hCbzXRUtHVKCK0FPHQqhdvj81z&#10;s7p5WTaprvvrG6HQ4zAz3zDzZesqcaUmlJ41DAcKBHHuTcmFhsP+/WUCIkRkg5Vn0nCnAMtF72mO&#10;mfE3/qbrLhYiQThkqMHGWGdShtySwzDwNXHyTr5xGJNsCmkavCW4q+RIqbF0WHJasFjT2lJ+2f04&#10;DR/He6c2pTpX26l7w86uNt3hS+vnfruagYjUxv/wX/vTaJi8juFx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yJmxQAAANwAAAAPAAAAAAAAAAAAAAAAAJgCAABkcnMv&#10;ZG93bnJldi54bWxQSwUGAAAAAAQABAD1AAAAigMAAAAA&#10;" path="m,l235,e" filled="f" strokecolor="#bebebe" strokeweight=".58pt">
                    <v:path arrowok="t" o:connecttype="custom" o:connectlocs="0,0;235,0" o:connectangles="0,0"/>
                  </v:shape>
                </v:group>
                <v:group id="Group 872" o:spid="_x0000_s1051" style="position:absolute;left:3336;top:883;width:236;height:10" coordorigin="3336,883" coordsize="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shape id="Freeform 873" o:spid="_x0000_s1052" style="position:absolute;left:3336;top:883;width:236;height:10;visibility:visible;mso-wrap-style:square;v-text-anchor:top" coordsize="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u5MIA&#10;AADcAAAADwAAAGRycy9kb3ducmV2LnhtbERPy2rCQBTdF/yH4Ra6q5O+rERHkWIgCykYXXR5yVwz&#10;0cydkBnz+PvOotDl4bzX29E2oqfO144VvMwTEMSl0zVXCs6n7HkJwgdkjY1jUjCRh+1m9rDGVLuB&#10;j9QXoRIxhH2KCkwIbSqlLw1Z9HPXEkfu4jqLIcKukrrDIYbbRr4myUJarDk2GGzpy1B5K+5WwU8/&#10;fhYfhc2utjx8T+/92eSHvVJPj+NuBSLQGP7Ff+5cK1i+xb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MO7kwgAAANwAAAAPAAAAAAAAAAAAAAAAAJgCAABkcnMvZG93&#10;bnJldi54bWxQSwUGAAAAAAQABAD1AAAAhwMAAAAA&#10;" path="m221,10l235,,14,,,10r221,xe" filled="f" strokeweight=".96pt">
                    <v:path arrowok="t" o:connecttype="custom" o:connectlocs="221,893;235,883;14,883;0,893;221,893" o:connectangles="0,0,0,0,0"/>
                  </v:shape>
                </v:group>
                <v:group id="Group 870" o:spid="_x0000_s1053" style="position:absolute;left:4356;top:811;width:2;height:1503" coordorigin="4356,811" coordsize="2,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71" o:spid="_x0000_s1054" style="position:absolute;left:4356;top:811;width:2;height:1503;visibility:visible;mso-wrap-style:square;v-text-anchor:top" coordsize="2,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s398AA&#10;AADcAAAADwAAAGRycy9kb3ducmV2LnhtbERPzYrCMBC+C/sOYRb2ZlOXpZZqFJEV9CTqPsBsM7bV&#10;ZlKSaOvbm4Pg8eP7ny8H04o7Od9YVjBJUhDEpdUNVwr+TptxDsIHZI2tZVLwIA/LxcdojoW2PR/o&#10;fgyViCHsC1RQh9AVUvqyJoM+sR1x5M7WGQwRukpqh30MN638TtNMGmw4NtTY0bqm8nq8GQW/5SWb&#10;rjPv7GOXG5z894ftfqXU1+ewmoEINIS3+OXeagX5T5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9s398AAAADcAAAADwAAAAAAAAAAAAAAAACYAgAAZHJzL2Rvd25y&#10;ZXYueG1sUEsFBgAAAAAEAAQA9QAAAIUDAAAAAA==&#10;" path="m,l,1503e" filled="f" strokecolor="#7f7f7f" strokeweight=".82pt">
                    <v:path arrowok="t" o:connecttype="custom" o:connectlocs="0,811;0,2314" o:connectangles="0,0"/>
                  </v:shape>
                </v:group>
                <v:group id="Group 868" o:spid="_x0000_s1055" style="position:absolute;left:4349;top:811;width:15;height:1503" coordorigin="4349,811" coordsize="15,1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869" o:spid="_x0000_s1056" style="position:absolute;left:4349;top:811;width:15;height:1503;visibility:visible;mso-wrap-style:square;v-text-anchor:top" coordsize="15,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s7sQA&#10;AADcAAAADwAAAGRycy9kb3ducmV2LnhtbESPQWsCMRSE74L/ITyhN80qInY1ShFLeyiI2t5fN8/N&#10;1s3LksR16683hYLHYWa+YZbrztaiJR8qxwrGowwEceF0xaWCz+PrcA4iRGSNtWNS8EsB1qt+b4m5&#10;dlfeU3uIpUgQDjkqMDE2uZShMGQxjFxDnLyT8xZjkr6U2uM1wW0tJ1k2kxYrTgsGG9oYKs6Hi1Xw&#10;bPbnjxv5n8t2e3TFG7ffX9OdUk+D7mUBIlIXH+H/9rtWMJ9O4O9MOg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LO7EAAAA3AAAAA8AAAAAAAAAAAAAAAAAmAIAAGRycy9k&#10;b3ducmV2LnhtbFBLBQYAAAAABAAEAPUAAACJAwAAAAA=&#10;" path="m,1503l,10,14,r,1493l,1503xe" filled="f" strokeweight=".96pt">
                    <v:path arrowok="t" o:connecttype="custom" o:connectlocs="0,2314;0,821;14,811;14,2304;0,2314" o:connectangles="0,0,0,0,0"/>
                  </v:shape>
                </v:group>
                <v:group id="Group 866" o:spid="_x0000_s1057" style="position:absolute;left:4128;top:821;width:221;height:1493" coordorigin="4128,821" coordsize="22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67" o:spid="_x0000_s1058" style="position:absolute;left:4128;top:821;width:221;height:1493;visibility:visible;mso-wrap-style:square;v-text-anchor:top" coordsize="22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DAMMA&#10;AADcAAAADwAAAGRycy9kb3ducmV2LnhtbESPW4vCMBSE3wX/QziCb5oqsri1UUQQBAWvoI+H5vSC&#10;zUlpolZ//WZhYR+HmfmGSRatqcSTGldaVjAaRiCIU6tLzhVczuvBFITzyBory6TgTQ4W824nwVjb&#10;Fx/pefK5CBB2MSoovK9jKV1akEE3tDVx8DLbGPRBNrnUDb4C3FRyHEVf0mDJYaHAmlYFpffTwyg4&#10;SDrvPvVNXw+b9Hp05f5bbjOl+r12OQPhqfX/4b/2RiuYTibweyYcAT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QDAMMAAADcAAAADwAAAAAAAAAAAAAAAACYAgAAZHJzL2Rv&#10;d25yZXYueG1sUEsFBgAAAAAEAAQA9QAAAIgDAAAAAA==&#10;" path="m,1493r221,l221,,,,,1493xe" stroked="f">
                    <v:path arrowok="t" o:connecttype="custom" o:connectlocs="0,2314;221,2314;221,821;0,821;0,2314" o:connectangles="0,0,0,0,0"/>
                  </v:shape>
                </v:group>
                <v:group id="Group 864" o:spid="_x0000_s1059" style="position:absolute;left:4128;top:821;width:221;height:1493" coordorigin="4128,821" coordsize="221,1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65" o:spid="_x0000_s1060" style="position:absolute;left:4128;top:821;width:221;height:1493;visibility:visible;mso-wrap-style:square;v-text-anchor:top" coordsize="221,1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icUA&#10;AADcAAAADwAAAGRycy9kb3ducmV2LnhtbESPQWvCQBSE74L/YXmCN91UikrMRorQ0oultRU9PrPP&#10;JDb7Nt3davrvu4LgcZiZb5hs2ZlGnMn52rKCh3ECgriwuuZSwdfn82gOwgdkjY1lUvBHHpZ5v5dh&#10;qu2FP+i8CaWIEPYpKqhCaFMpfVGRQT+2LXH0jtYZDFG6UmqHlwg3jZwkyVQarDkuVNjSqqLie/Nr&#10;FNhZ8zJZ+3e93/7sVvaEh7d255QaDrqnBYhAXbiHb+1XrWD+OIXr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9XGJxQAAANwAAAAPAAAAAAAAAAAAAAAAAJgCAABkcnMv&#10;ZG93bnJldi54bWxQSwUGAAAAAAQABAD1AAAAigMAAAAA&#10;" path="m,1493r221,l221,,,,,1493xe" filled="f" strokeweight=".96pt">
                    <v:path arrowok="t" o:connecttype="custom" o:connectlocs="0,2314;221,2314;221,821;0,821;0,2314" o:connectangles="0,0,0,0,0"/>
                  </v:shape>
                </v:group>
                <v:group id="Group 862" o:spid="_x0000_s1061" style="position:absolute;left:4128;top:816;width:236;height:2" coordorigin="4128,816"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63" o:spid="_x0000_s1062" style="position:absolute;left:4128;top:816;width:236;height: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g8sIA&#10;AADcAAAADwAAAGRycy9kb3ducmV2LnhtbERPTWsCMRC9C/6HMII3TZQqujWKCC0iPVj10tuwmW62&#10;bibLJtV1f705FHp8vO/VpnWVuFETSs8aJmMFgjj3puRCw+X8NlqACBHZYOWZNDwowGbd760wM/7O&#10;n3Q7xUKkEA4ZarAx1pmUIbfkMIx9TZy4b984jAk2hTQN3lO4q+RUqbl0WHJqsFjTzlJ+Pf06De9f&#10;j04dSvVTfSzdDDu7PXSXo9bDQbt9BRGpjf/iP/feaFi8pLXpTDo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mDywgAAANwAAAAPAAAAAAAAAAAAAAAAAJgCAABkcnMvZG93&#10;bnJldi54bWxQSwUGAAAAAAQABAD1AAAAhwMAAAAA&#10;" path="m,l235,e" filled="f" strokecolor="#bebebe" strokeweight=".58pt">
                    <v:path arrowok="t" o:connecttype="custom" o:connectlocs="0,0;235,0" o:connectangles="0,0"/>
                  </v:shape>
                </v:group>
                <v:group id="Group 860" o:spid="_x0000_s1063" style="position:absolute;left:4128;top:811;width:236;height:10" coordorigin="4128,811" coordsize="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shape id="Freeform 861" o:spid="_x0000_s1064" style="position:absolute;left:4128;top:811;width:236;height:10;visibility:visible;mso-wrap-style:square;v-text-anchor:top" coordsize="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HQsEA&#10;AADcAAAADwAAAGRycy9kb3ducmV2LnhtbERPTYvCMBC9C/6HMII3TRVdpRpFRMGDLGz14HFoxqba&#10;TEoTa/33m8PCHh/ve73tbCVaanzpWMFknIAgzp0uuVBwvRxHSxA+IGusHJOCD3nYbvq9NabavfmH&#10;2iwUIoawT1GBCaFOpfS5IYt+7GriyN1dYzFE2BRSN/iO4baS0yT5khZLjg0Ga9obyp/Zyyq4td0i&#10;m2f2+LD5+fsza6/mdD4oNRx0uxWIQF34F/+5T1rBch7nxz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ZB0LBAAAA3AAAAA8AAAAAAAAAAAAAAAAAmAIAAGRycy9kb3du&#10;cmV2LnhtbFBLBQYAAAAABAAEAPUAAACGAwAAAAA=&#10;" path="m221,10l235,,14,,,10r221,xe" filled="f" strokeweight=".96pt">
                    <v:path arrowok="t" o:connecttype="custom" o:connectlocs="221,821;235,811;14,811;0,821;221,821" o:connectangles="0,0,0,0,0"/>
                  </v:shape>
                </v:group>
                <v:group id="Group 858" o:spid="_x0000_s1065" style="position:absolute;left:5143;top:351;width:2;height:1964" coordorigin="5143,351" coordsize="2,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59" o:spid="_x0000_s1066" style="position:absolute;left:5143;top:351;width:2;height:1964;visibility:visible;mso-wrap-style:square;v-text-anchor:top" coordsize="2,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q2sUA&#10;AADcAAAADwAAAGRycy9kb3ducmV2LnhtbESPQWsCMRSE74X+h/AKvZSaVbAuq1FUKLSe6lo8PzbP&#10;zeLmZUniuu2vN0Khx2FmvmEWq8G2oicfGscKxqMMBHHldMO1gu/D+2sOIkRkja1jUvBDAVbLx4cF&#10;FtpdeU99GWuRIBwKVGBi7AopQ2XIYhi5jjh5J+ctxiR9LbXHa4LbVk6y7E1abDgtGOxoa6g6lxer&#10;oPzt87U9ejNrNi+79nMzfI3RKPX8NKznICIN8T/81/7QCvLpB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axQAAANwAAAAPAAAAAAAAAAAAAAAAAJgCAABkcnMv&#10;ZG93bnJldi54bWxQSwUGAAAAAAQABAD1AAAAigMAAAAA&#10;" path="m,l,1963e" filled="f" strokecolor="#7f7f7f" strokeweight=".82pt">
                    <v:path arrowok="t" o:connecttype="custom" o:connectlocs="0,351;0,2314" o:connectangles="0,0"/>
                  </v:shape>
                </v:group>
                <v:group id="Group 856" o:spid="_x0000_s1067" style="position:absolute;left:5136;top:351;width:15;height:1964" coordorigin="5136,351" coordsize="15,1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57" o:spid="_x0000_s1068" style="position:absolute;left:5136;top:351;width:15;height:1964;visibility:visible;mso-wrap-style:square;v-text-anchor:top" coordsize="15,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c1MMA&#10;AADcAAAADwAAAGRycy9kb3ducmV2LnhtbESPQWvCQBSE7wX/w/IEb3Wj2KLRVbRQ9droxdsj+8xG&#10;s29Ddk3iv3cLhR6HmfmGWW16W4mWGl86VjAZJyCIc6dLLhScT9/vcxA+IGusHJOCJ3nYrAdvK0y1&#10;6/iH2iwUIkLYp6jAhFCnUvrckEU/djVx9K6usRiibAqpG+wi3FZymiSf0mLJccFgTV+G8nv2sApu&#10;u65ePA/VdpK1BxOSy/7oHlOlRsN+uwQRqA//4b/2USuYf8zg90w8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Cc1MMAAADcAAAADwAAAAAAAAAAAAAAAACYAgAAZHJzL2Rv&#10;d25yZXYueG1sUEsFBgAAAAAEAAQA9QAAAIgDAAAAAA==&#10;" path="m,1963l,9,14,r,1953l,1963xe" filled="f" strokeweight=".96pt">
                    <v:path arrowok="t" o:connecttype="custom" o:connectlocs="0,2314;0,360;14,351;14,2304;0,2314" o:connectangles="0,0,0,0,0"/>
                  </v:shape>
                </v:group>
                <v:group id="Group 854" o:spid="_x0000_s1069" style="position:absolute;left:4915;top:360;width:221;height:1954" coordorigin="4915,360" coordsize="221,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shape id="Freeform 855" o:spid="_x0000_s1070" style="position:absolute;left:4915;top:360;width:221;height:1954;visibility:visible;mso-wrap-style:square;v-text-anchor:top" coordsize="22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BGcYA&#10;AADcAAAADwAAAGRycy9kb3ducmV2LnhtbESP0WrCQBRE3wv+w3KFvkjdWK2kqauUgig+2bQfcJu9&#10;zaZm78bsauLfu4LQx2FmzjCLVW9rcabWV44VTMYJCOLC6YpLBd9f66cUhA/IGmvHpOBCHlbLwcMC&#10;M+06/qRzHkoRIewzVGBCaDIpfWHIoh+7hjh6v661GKJsS6lb7CLc1vI5SebSYsVxwWBDH4aKQ36y&#10;CqbFJd2dTGdGm9d8/9Mct8f130ypx2H//gYiUB/+w/f2VitIX+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OBGcYAAADcAAAADwAAAAAAAAAAAAAAAACYAgAAZHJz&#10;L2Rvd25yZXYueG1sUEsFBgAAAAAEAAQA9QAAAIsDAAAAAA==&#10;" path="m,1954r221,l221,,,,,1954xe" stroked="f">
                    <v:path arrowok="t" o:connecttype="custom" o:connectlocs="0,2314;221,2314;221,360;0,360;0,2314" o:connectangles="0,0,0,0,0"/>
                  </v:shape>
                </v:group>
                <v:group id="Group 852" o:spid="_x0000_s1071" style="position:absolute;left:4915;top:360;width:221;height:1954" coordorigin="4915,360" coordsize="221,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shape id="Freeform 853" o:spid="_x0000_s1072" style="position:absolute;left:4915;top:360;width:221;height:1954;visibility:visible;mso-wrap-style:square;v-text-anchor:top" coordsize="221,1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OrsEA&#10;AADcAAAADwAAAGRycy9kb3ducmV2LnhtbERPTYvCMBC9L/gfwgheZE0UdaUaRQTFm6surMexGdti&#10;MylN1Oqv3xyEPT7e92zR2FLcqfaFYw39ngJBnDpTcKbh57j+nIDwAdlg6Zg0PMnDYt76mGFi3IP3&#10;dD+ETMQQ9glqyEOoEil9mpNF33MVceQurrYYIqwzaWp8xHBbyoFSY2mx4NiQY0WrnNLr4WY1nH+/&#10;B+6ssKtG9NxsXnK4818nrTvtZjkFEagJ/+K3e2s0TEZxbTwTj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LDq7BAAAA3AAAAA8AAAAAAAAAAAAAAAAAmAIAAGRycy9kb3du&#10;cmV2LnhtbFBLBQYAAAAABAAEAPUAAACGAwAAAAA=&#10;" path="m,1954r221,l221,,,,,1954xe" filled="f" strokeweight=".96pt">
                    <v:path arrowok="t" o:connecttype="custom" o:connectlocs="0,2314;221,2314;221,360;0,360;0,2314" o:connectangles="0,0,0,0,0"/>
                  </v:shape>
                </v:group>
                <v:group id="Group 850" o:spid="_x0000_s1073" style="position:absolute;left:4915;top:355;width:236;height:2" coordorigin="4915,355"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51" o:spid="_x0000_s1074" style="position:absolute;left:4915;top:355;width:236;height: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lMIA&#10;AADcAAAADwAAAGRycy9kb3ducmV2LnhtbERPy2oCMRTdC/2HcAvuNKmg6GgUKVREuqiPjbvL5DoZ&#10;O7kZJlHH+fpmUXB5OO/FqnWVuFMTSs8aPoYKBHHuTcmFhtPxazAFESKywcozaXhSgNXyrbfAzPgH&#10;7+l+iIVIIRwy1GBjrDMpQ27JYRj6mjhxF984jAk2hTQNPlK4q+RIqYl0WHJqsFjTp6X893BzGjbn&#10;Z6d2pbpW3zM3xs6ud93pR+v+e7ueg4jUxpf43701GqaT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TCUwgAAANwAAAAPAAAAAAAAAAAAAAAAAJgCAABkcnMvZG93&#10;bnJldi54bWxQSwUGAAAAAAQABAD1AAAAhwMAAAAA&#10;" path="m,l235,e" filled="f" strokecolor="#bebebe" strokeweight=".58pt">
                    <v:path arrowok="t" o:connecttype="custom" o:connectlocs="0,0;235,0" o:connectangles="0,0"/>
                  </v:shape>
                </v:group>
                <v:group id="Group 848" o:spid="_x0000_s1075" style="position:absolute;left:4915;top:351;width:236;height:10" coordorigin="4915,351" coordsize="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49" o:spid="_x0000_s1076" style="position:absolute;left:4915;top:351;width:236;height:10;visibility:visible;mso-wrap-style:square;v-text-anchor:top" coordsize="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2E8QA&#10;AADcAAAADwAAAGRycy9kb3ducmV2LnhtbESPQYvCMBSE78L+h/AWvGm6oq5Uoyyi4EEWrB72+Gie&#10;TbV5KU2s9d8bYcHjMDPfMItVZyvRUuNLxwq+hgkI4tzpkgsFp+N2MAPhA7LGyjEpeJCH1fKjt8BU&#10;uzsfqM1CISKEfYoKTAh1KqXPDVn0Q1cTR+/sGoshyqaQusF7hNtKjpJkKi2WHBcM1rQ2lF+zm1Xw&#10;13bf2SSz24vN97+PcXsyu/1Gqf5n9zMHEagL7/B/e6cVzKY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9hPEAAAA3AAAAA8AAAAAAAAAAAAAAAAAmAIAAGRycy9k&#10;b3ducmV2LnhtbFBLBQYAAAAABAAEAPUAAACJAwAAAAA=&#10;" path="m221,9l235,,15,,,9r221,xe" filled="f" strokeweight=".96pt">
                    <v:path arrowok="t" o:connecttype="custom" o:connectlocs="221,360;235,351;15,351;0,360;221,360" o:connectangles="0,0,0,0,0"/>
                  </v:shape>
                </v:group>
                <v:group id="Group 846" o:spid="_x0000_s1077" style="position:absolute;left:5935;top:528;width:2;height:1786" coordorigin="5935,528" coordsize="2,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47" o:spid="_x0000_s1078" style="position:absolute;left:5935;top:528;width:2;height:1786;visibility:visible;mso-wrap-style:square;v-text-anchor:top" coordsize="2,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NssUA&#10;AADcAAAADwAAAGRycy9kb3ducmV2LnhtbESPW2sCMRSE3wv+h3CEvmlWW1S2RvFCoeAFvDz08bA5&#10;7kY3J8sm1bW/vhGEPg4z8w0znja2FFeqvXGsoNdNQBBnThvOFRwPn50RCB+QNZaOScGdPEwnrZcx&#10;ptrdeEfXfchFhLBPUUERQpVK6bOCLPquq4ijd3K1xRBlnUtd4y3CbSn7STKQFg3HhQIrWhSUXfY/&#10;VsHbb6CNXn6fVzwbVvMDmq1cG6Ve283sA0SgJvyHn+0vrWA0eIfHmXgE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2yxQAAANwAAAAPAAAAAAAAAAAAAAAAAJgCAABkcnMv&#10;ZG93bnJldi54bWxQSwUGAAAAAAQABAD1AAAAigMAAAAA&#10;" path="m,l,1786e" filled="f" strokecolor="#7f7f7f" strokeweight=".82pt">
                    <v:path arrowok="t" o:connecttype="custom" o:connectlocs="0,528;0,2314" o:connectangles="0,0"/>
                  </v:shape>
                </v:group>
                <v:group id="Group 844" o:spid="_x0000_s1079" style="position:absolute;left:5928;top:528;width:15;height:1786" coordorigin="5928,528" coordsize="15,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45" o:spid="_x0000_s1080" style="position:absolute;left:5928;top:528;width:15;height:1786;visibility:visible;mso-wrap-style:square;v-text-anchor:top" coordsize="15,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KcQA&#10;AADcAAAADwAAAGRycy9kb3ducmV2LnhtbESPT4vCMBTE74LfITzB25q6h6pdo6is6En8B8veHs3b&#10;tti8lCba6qc3woLHYWZ+w0znrSnFjWpXWFYwHEQgiFOrC84UnE/rjzEI55E1lpZJwZ0czGfdzhQT&#10;bRs+0O3oMxEg7BJUkHtfJVK6NCeDbmAr4uD92dqgD7LOpK6xCXBTys8oiqXBgsNCjhWtckovx6tR&#10;YNrlz3YS42i/i1Y7ar43p98HK9XvtYsvEJ5a/w7/t7dawTiO4X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TsynEAAAA3AAAAA8AAAAAAAAAAAAAAAAAmAIAAGRycy9k&#10;b3ducmV2LnhtbFBLBQYAAAAABAAEAPUAAACJAwAAAAA=&#10;" path="m,1786l,10,14,r,1776l,1786xe" filled="f" strokeweight=".96pt">
                    <v:path arrowok="t" o:connecttype="custom" o:connectlocs="0,2314;0,538;14,528;14,2304;0,2314" o:connectangles="0,0,0,0,0"/>
                  </v:shape>
                </v:group>
                <v:group id="Group 842" o:spid="_x0000_s1081" style="position:absolute;left:5707;top:538;width:221;height:1776" coordorigin="5707,538" coordsize="221,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43" o:spid="_x0000_s1082" style="position:absolute;left:5707;top:538;width:221;height:1776;visibility:visible;mso-wrap-style:square;v-text-anchor:top" coordsize="2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4tsEA&#10;AADcAAAADwAAAGRycy9kb3ducmV2LnhtbERPTYvCMBC9C/6HMII3TV1BpBpFBOmeBHVFvY3N2BSb&#10;SWmidvfXm4Owx8f7ni9bW4knNb50rGA0TEAQ506XXCj4OWwGUxA+IGusHJOCX/KwXHQ7c0y1e/GO&#10;nvtQiBjCPkUFJoQ6ldLnhiz6oauJI3dzjcUQYVNI3eArhttKfiXJRFosOTYYrGltKL/vH1bB4VT4&#10;4/nC5nZ9jNfZ9u+UHatMqX6vXc1ABGrDv/jj/tYKppO4Np6JR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QOLbBAAAA3AAAAA8AAAAAAAAAAAAAAAAAmAIAAGRycy9kb3du&#10;cmV2LnhtbFBLBQYAAAAABAAEAPUAAACGAwAAAAA=&#10;" path="m,1776r221,l221,,,,,1776xe" stroked="f">
                    <v:path arrowok="t" o:connecttype="custom" o:connectlocs="0,2314;221,2314;221,538;0,538;0,2314" o:connectangles="0,0,0,0,0"/>
                  </v:shape>
                </v:group>
                <v:group id="Group 840" o:spid="_x0000_s1083" style="position:absolute;left:5707;top:538;width:221;height:1776" coordorigin="5707,538" coordsize="221,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41" o:spid="_x0000_s1084" style="position:absolute;left:5707;top:538;width:221;height:1776;visibility:visible;mso-wrap-style:square;v-text-anchor:top" coordsize="221,1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OPcMA&#10;AADcAAAADwAAAGRycy9kb3ducmV2LnhtbERPTWsCMRC9F/wPYQRvNWstVbdGkYLY9mKrIngbkunu&#10;4mayJHHd+uubQ8Hj433Pl52tRUs+VI4VjIYZCGLtTMWFgsN+/TgFESKywdoxKfilAMtF72GOuXFX&#10;/qZ2FwuRQjjkqKCMscmlDLoki2HoGuLE/ThvMSboC2k8XlO4reVTlr1IixWnhhIbeitJn3cXq+Ay&#10;uemP2Uz7WxiNT/b5a/u5ObZKDfrd6hVEpC7exf/ud6NgOknz05l0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OPcMAAADcAAAADwAAAAAAAAAAAAAAAACYAgAAZHJzL2Rv&#10;d25yZXYueG1sUEsFBgAAAAAEAAQA9QAAAIgDAAAAAA==&#10;" path="m,1776r221,l221,,,,,1776xe" filled="f" strokeweight=".96pt">
                    <v:path arrowok="t" o:connecttype="custom" o:connectlocs="0,2314;221,2314;221,538;0,538;0,2314" o:connectangles="0,0,0,0,0"/>
                  </v:shape>
                </v:group>
                <v:group id="Group 838" o:spid="_x0000_s1085" style="position:absolute;left:5707;top:533;width:236;height:2" coordorigin="5707,53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39" o:spid="_x0000_s1086" style="position:absolute;left:5707;top:533;width:236;height: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dpcUA&#10;AADcAAAADwAAAGRycy9kb3ducmV2LnhtbESPQWsCMRSE70L/Q3gFb5ooaO1qFBEsIj1Y68XbY/O6&#10;2bp5WTaprvvrG6HQ4zAz3zCLVesqcaUmlJ41jIYKBHHuTcmFhtPndjADESKywcozabhTgNXyqbfA&#10;zPgbf9D1GAuRIBwy1GBjrDMpQ27JYRj6mjh5X75xGJNsCmkavCW4q+RYqal0WHJasFjTxlJ+Of44&#10;DW/ne6f2pfqu3l/dBDu73neng9b953Y9BxGpjf/hv/bOaJi9jOFx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2lxQAAANwAAAAPAAAAAAAAAAAAAAAAAJgCAABkcnMv&#10;ZG93bnJldi54bWxQSwUGAAAAAAQABAD1AAAAigMAAAAA&#10;" path="m,l235,e" filled="f" strokecolor="#bebebe" strokeweight=".58pt">
                    <v:path arrowok="t" o:connecttype="custom" o:connectlocs="0,0;235,0" o:connectangles="0,0"/>
                  </v:shape>
                </v:group>
                <v:group id="Group 836" o:spid="_x0000_s1087" style="position:absolute;left:5707;top:528;width:236;height:10" coordorigin="5707,528" coordsize="23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37" o:spid="_x0000_s1088" style="position:absolute;left:5707;top:528;width:236;height:10;visibility:visible;mso-wrap-style:square;v-text-anchor:top" coordsize="2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dIcUA&#10;AADcAAAADwAAAGRycy9kb3ducmV2LnhtbESPzWrDMBCE74G+g9hCb4nckj/cKKaUGnIwhTg59LhY&#10;G8uptTKW6thvHxUKPQ4z8w2zy0bbioF63zhW8LxIQBBXTjdcKzif8vkWhA/IGlvHpGAiD9n+YbbD&#10;VLsbH2koQy0ihH2KCkwIXSqlrwxZ9AvXEUfv4nqLIcq+lrrHW4TbVr4kyVpabDguGOzo3VD1Xf5Y&#10;BV/DuClXpc2vtio+p+VwNofiQ6mnx/HtFUSgMfyH/9oHrWC7WcLvmXgE5P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10hxQAAANwAAAAPAAAAAAAAAAAAAAAAAJgCAABkcnMv&#10;ZG93bnJldi54bWxQSwUGAAAAAAQABAD1AAAAigMAAAAA&#10;" path="m221,10l235,,15,,,10r221,xe" filled="f" strokeweight=".96pt">
                    <v:path arrowok="t" o:connecttype="custom" o:connectlocs="221,538;235,528;15,528;0,538;221,538" o:connectangles="0,0,0,0,0"/>
                  </v:shape>
                </v:group>
                <v:group id="Group 834" o:spid="_x0000_s1089" style="position:absolute;left:2261;top:183;width:2;height:2160" coordorigin="2261,183" coordsize="2,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35" o:spid="_x0000_s1090" style="position:absolute;left:2261;top:183;width:2;height:2160;visibility:visible;mso-wrap-style:square;v-text-anchor:top" coordsize="2,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FksUA&#10;AADcAAAADwAAAGRycy9kb3ducmV2LnhtbESPzWrDMBCE74W+g9hCb40cQ9PUjWJCiqHk0DiJH2Cx&#10;1j/EWhlLtd23jwKFHoeZ+YbZpLPpxEiDay0rWC4iEMSl1S3XCopL9rIG4Tyyxs4yKfglB+n28WGD&#10;ibYTn2g8+1oECLsEFTTe94mUrmzIoFvYnjh4lR0M+iCHWuoBpwA3nYyjaCUNthwWGuxp31B5Pf8Y&#10;Bcc8L/rvA47x66epTraosvfDUannp3n3AcLT7P/Df+0vrWD9toL7mXA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wWSxQAAANwAAAAPAAAAAAAAAAAAAAAAAJgCAABkcnMv&#10;ZG93bnJldi54bWxQSwUGAAAAAAQABAD1AAAAigMAAAAA&#10;" path="m,l,2160e" filled="f" strokeweight=".96pt">
                    <v:path arrowok="t" o:connecttype="custom" o:connectlocs="0,183;0,2343" o:connectangles="0,0"/>
                  </v:shape>
                </v:group>
                <v:group id="Group 832" o:spid="_x0000_s1091" style="position:absolute;left:2222;top:2314;width:3989;height:2" coordorigin="2222,2314" coordsize="3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33" o:spid="_x0000_s1092" style="position:absolute;left:2222;top:2314;width:3989;height:2;visibility:visible;mso-wrap-style:square;v-text-anchor:top" coordsize="3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pZ9MEA&#10;AADcAAAADwAAAGRycy9kb3ducmV2LnhtbERPyWrDMBC9B/oPYgq9hERuG1zjRgmmUCg5tXZ6H6yJ&#10;bWqNjCQv+fvoUMjx8fb9cTG9mMj5zrKC520Cgri2uuNGwbn63GQgfEDW2FsmBVfycDw8rPaYazvz&#10;D01laEQMYZ+jgjaEIZfS1y0Z9Fs7EEfuYp3BEKFrpHY4x3DTy5ckSaXBjmNDiwN9tFT/laNRQK/X&#10;Yp2d0tnJ6nssdr869J1W6ulxKd5BBFrCXfzv/tIKsre4Np6JR0Ae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6WfTBAAAA3AAAAA8AAAAAAAAAAAAAAAAAmAIAAGRycy9kb3du&#10;cmV2LnhtbFBLBQYAAAAABAAEAPUAAACGAwAAAAA=&#10;" path="m,l3989,e" filled="f" strokeweight=".96pt">
                    <v:path arrowok="t" o:connecttype="custom" o:connectlocs="0,0;3989,0" o:connectangles="0,0"/>
                  </v:shape>
                </v:group>
                <v:group id="Group 830" o:spid="_x0000_s1093" style="position:absolute;left:2222;top:1959;width:39;height:2" coordorigin="2222,1959"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31" o:spid="_x0000_s1094" style="position:absolute;left:2222;top:1959;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Yvb4A&#10;AADcAAAADwAAAGRycy9kb3ducmV2LnhtbERPTYvCMBC9C/6HMII3TRUspRpFBKGwF3W9eBuasSk2&#10;k5JErf9+cxD2+Hjfm91gO/EiH1rHChbzDARx7XTLjYLr73FWgAgRWWPnmBR8KMBuOx5tsNTuzWd6&#10;XWIjUgiHEhWYGPtSylAbshjmridO3N15izFB30jt8Z3CbSeXWZZLiy2nBoM9HQzVj8vTKsCqMLxa&#10;PZ63/HMNx1PmK8x/lJpOhv0aRKQh/ou/7korKIo0P51JR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FGL2+AAAA3AAAAA8AAAAAAAAAAAAAAAAAmAIAAGRycy9kb3ducmV2&#10;LnhtbFBLBQYAAAAABAAEAPUAAACDAwAAAAA=&#10;" path="m39,l,e" filled="f" strokeweight=".96pt">
                    <v:path arrowok="t" o:connecttype="custom" o:connectlocs="39,0;0,0" o:connectangles="0,0"/>
                  </v:shape>
                </v:group>
                <v:group id="Group 828" o:spid="_x0000_s1095" style="position:absolute;left:2222;top:1603;width:39;height:2" coordorigin="2222,1603"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29" o:spid="_x0000_s1096" style="position:absolute;left:2222;top:1603;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jUcIA&#10;AADcAAAADwAAAGRycy9kb3ducmV2LnhtbESPQYvCMBSE7wv+h/CEvW1TBUupRhFBKHhxXS/eHs2z&#10;KTYvJYla/71ZWNjjMDPfMKvNaHvxIB86xwpmWQ6CuHG641bB+Wf/VYIIEVlj75gUvCjAZj35WGGl&#10;3ZO/6XGKrUgQDhUqMDEOlZShMWQxZG4gTt7VeYsxSd9K7fGZ4LaX8zwvpMWO04LBgXaGmtvpbhVg&#10;XRpeLG73S/E6h/0x9zUWB6U+p+N2CSLSGP/Df+1aKyjLOfyeSUdA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yNRwgAAANwAAAAPAAAAAAAAAAAAAAAAAJgCAABkcnMvZG93&#10;bnJldi54bWxQSwUGAAAAAAQABAD1AAAAhwMAAAAA&#10;" path="m39,l,e" filled="f" strokeweight=".96pt">
                    <v:path arrowok="t" o:connecttype="custom" o:connectlocs="39,0;0,0" o:connectangles="0,0"/>
                  </v:shape>
                </v:group>
                <v:group id="Group 826" o:spid="_x0000_s1097" style="position:absolute;left:2222;top:1248;width:39;height:2" coordorigin="2222,1248"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27" o:spid="_x0000_s1098" style="position:absolute;left:2222;top:1248;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evsIA&#10;AADcAAAADwAAAGRycy9kb3ducmV2LnhtbESPQYvCMBSE7wv+h/AEb2u6spZSjbIIQmEvrnrx9mie&#10;TbF5KUnU+u+NsOBxmJlvmOV6sJ24kQ+tYwVf0wwEce10y42C42H7WYAIEVlj55gUPCjAejX6WGKp&#10;3Z3/6LaPjUgQDiUqMDH2pZShNmQxTF1PnLyz8xZjkr6R2uM9wW0nZ1mWS4stpwWDPW0M1Zf91SrA&#10;qjA8n1+up/xxDNtd5ivMf5WajIefBYhIQ3yH/9uVVlAU3/A6k4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h6+wgAAANwAAAAPAAAAAAAAAAAAAAAAAJgCAABkcnMvZG93&#10;bnJldi54bWxQSwUGAAAAAAQABAD1AAAAhwMAAAAA&#10;" path="m39,l,e" filled="f" strokeweight=".96pt">
                    <v:path arrowok="t" o:connecttype="custom" o:connectlocs="39,0;0,0" o:connectangles="0,0"/>
                  </v:shape>
                </v:group>
                <v:group id="Group 824" o:spid="_x0000_s1099" style="position:absolute;left:2222;top:893;width:39;height:2" coordorigin="2222,893"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25" o:spid="_x0000_s1100" style="position:absolute;left:2222;top:893;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lUsEA&#10;AADcAAAADwAAAGRycy9kb3ducmV2LnhtbESPQYvCMBSE74L/ITxhb5oqWErXKCIIBS/qetnbo3k2&#10;xealJFHrvzcLwh6HmfmGWW0G24kH+dA6VjCfZSCIa6dbbhRcfvbTAkSIyBo7x6TgRQE26/FohaV2&#10;Tz7R4xwbkSAcSlRgYuxLKUNtyGKYuZ44eVfnLcYkfSO1x2eC204usiyXFltOCwZ72hmqb+e7VYBV&#10;YXi5vN1/89cl7I+ZrzA/KPU1GbbfICIN8T/8aVdaQVHk8HcmHQ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gJVLBAAAA3AAAAA8AAAAAAAAAAAAAAAAAmAIAAGRycy9kb3du&#10;cmV2LnhtbFBLBQYAAAAABAAEAPUAAACGAwAAAAA=&#10;" path="m39,l,e" filled="f" strokeweight=".96pt">
                    <v:path arrowok="t" o:connecttype="custom" o:connectlocs="39,0;0,0" o:connectangles="0,0"/>
                  </v:shape>
                </v:group>
                <v:group id="Group 822" o:spid="_x0000_s1101" style="position:absolute;left:2222;top:538;width:39;height:2" coordorigin="2222,538"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23" o:spid="_x0000_s1102" style="position:absolute;left:2222;top:538;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Uu74A&#10;AADcAAAADwAAAGRycy9kb3ducmV2LnhtbERPTYvCMBC9C/6HMII3TRUspRpFBKGwF3W9eBuasSk2&#10;k5JErf9+cxD2+Hjfm91gO/EiH1rHChbzDARx7XTLjYLr73FWgAgRWWPnmBR8KMBuOx5tsNTuzWd6&#10;XWIjUgiHEhWYGPtSylAbshjmridO3N15izFB30jt8Z3CbSeXWZZLiy2nBoM9HQzVj8vTKsCqMLxa&#10;PZ63/HMNx1PmK8x/lJpOhv0aRKQh/ou/7korKIq0Np1JR0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hzFLu+AAAA3AAAAA8AAAAAAAAAAAAAAAAAmAIAAGRycy9kb3ducmV2&#10;LnhtbFBLBQYAAAAABAAEAPUAAACDAwAAAAA=&#10;" path="m39,l,e" filled="f" strokeweight=".96pt">
                    <v:path arrowok="t" o:connecttype="custom" o:connectlocs="39,0;0,0" o:connectangles="0,0"/>
                  </v:shape>
                </v:group>
                <v:group id="Group 820" o:spid="_x0000_s1103" style="position:absolute;left:2222;top:183;width:39;height:2" coordorigin="2222,183"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21" o:spid="_x0000_s1104" style="position:absolute;left:2222;top:183;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OYL8A&#10;AADcAAAADwAAAGRycy9kb3ducmV2LnhtbERPTYvCMBC9L/gfwgje1tQFS+0aRRaEghfX7cXb0Mw2&#10;xWZSkqj135uD4PHxvtfb0fbiRj50jhUs5hkI4sbpjlsF9d/+swARIrLG3jEpeFCA7WbyscZSuzv/&#10;0u0UW5FCOJSowMQ4lFKGxpDFMHcDceL+nbcYE/St1B7vKdz28ivLcmmx49RgcKAfQ83ldLUKsCoM&#10;L5eX6zl/1GF/zHyF+UGp2XTcfYOINMa3+OWutIJileanM+k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3I5gvwAAANwAAAAPAAAAAAAAAAAAAAAAAJgCAABkcnMvZG93bnJl&#10;di54bWxQSwUGAAAAAAQABAD1AAAAhAMAAAAA&#10;" path="m39,l,e" filled="f" strokeweight=".96pt">
                    <v:path arrowok="t" o:connecttype="custom" o:connectlocs="39,0;0,0" o:connectangles="0,0"/>
                  </v:shape>
                </v:group>
                <v:group id="Group 818" o:spid="_x0000_s1105" style="position:absolute;left:3043;top:2333;width:20;height:2" coordorigin="3043,233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19" o:spid="_x0000_s1106" style="position:absolute;left:3043;top:233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KEsQA&#10;AADcAAAADwAAAGRycy9kb3ducmV2LnhtbESPT4vCMBTE7wt+h/AEL4umChatRhFF0N2Tf8Dro3m2&#10;xealNtHWb28WFjwOM/MbZr5sTSmeVLvCsoLhIAJBnFpdcKbgfNr2JyCcR9ZYWiYFL3KwXHS+5pho&#10;2/CBnkefiQBhl6CC3PsqkdKlORl0A1sRB+9qa4M+yDqTusYmwE0pR1EUS4MFh4UcK1rnlN6OD6Pg&#10;O75dXr8rWzzum/PPNmv2u2E8VqrXbVczEJ5a/wn/t3dawWQ6gr8z4Qj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ZyhLEAAAA3AAAAA8AAAAAAAAAAAAAAAAAmAIAAGRycy9k&#10;b3ducmV2LnhtbFBLBQYAAAAABAAEAPUAAACJAwAAAAA=&#10;" path="m,l19,e" filled="f" strokeweight=".677mm">
                    <v:path arrowok="t" o:connecttype="custom" o:connectlocs="0,0;19,0" o:connectangles="0,0"/>
                  </v:shape>
                </v:group>
                <v:group id="Group 816" o:spid="_x0000_s1107" style="position:absolute;left:3830;top:2333;width:20;height:2" coordorigin="3830,233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17" o:spid="_x0000_s1108" style="position:absolute;left:3830;top:233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3/ccA&#10;AADcAAAADwAAAGRycy9kb3ducmV2LnhtbESPzWrDMBCE74W+g9hCL6GRXVKTulGMSQikzSk/0Oti&#10;bW0Ta+Vaiu28fVQI9DjMzDfMIhtNI3rqXG1ZQTyNQBAXVtdcKjgdNy9zEM4ja2wsk4IrOciWjw8L&#10;TLUdeE/9wZciQNilqKDyvk2ldEVFBt3UtsTB+7GdQR9kV0rd4RDgppGvUZRIgzWHhQpbWlVUnA8X&#10;o2CSnL+vu9zWl9/16WtTDp/bOHlT6vlpzD9AeBr9f/je3moF8/cZ/J0JR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89/3HAAAA3AAAAA8AAAAAAAAAAAAAAAAAmAIAAGRy&#10;cy9kb3ducmV2LnhtbFBLBQYAAAAABAAEAPUAAACMAwAAAAA=&#10;" path="m,l20,e" filled="f" strokeweight=".677mm">
                    <v:path arrowok="t" o:connecttype="custom" o:connectlocs="0,0;20,0" o:connectangles="0,0"/>
                  </v:shape>
                </v:group>
                <v:group id="Group 814" o:spid="_x0000_s1109" style="position:absolute;left:4622;top:2333;width:20;height:2" coordorigin="4622,233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15" o:spid="_x0000_s1110" style="position:absolute;left:4622;top:233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MEcQA&#10;AADcAAAADwAAAGRycy9kb3ducmV2LnhtbESPT4vCMBTE7wt+h/AEL4umChatRhFF0N2Tf8Dro3m2&#10;xealNtHWb28WFjwOM/MbZr5sTSmeVLvCsoLhIAJBnFpdcKbgfNr2JyCcR9ZYWiYFL3KwXHS+5pho&#10;2/CBnkefiQBhl6CC3PsqkdKlORl0A1sRB+9qa4M+yDqTusYmwE0pR1EUS4MFh4UcK1rnlN6OD6Pg&#10;O75dXr8rWzzum/PPNmv2u2E8VqrXbVczEJ5a/wn/t3dawWQaw9+ZcATk4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izBHEAAAA3AAAAA8AAAAAAAAAAAAAAAAAmAIAAGRycy9k&#10;b3ducmV2LnhtbFBLBQYAAAAABAAEAPUAAACJAwAAAAA=&#10;" path="m,l20,e" filled="f" strokeweight=".677mm">
                    <v:path arrowok="t" o:connecttype="custom" o:connectlocs="0,0;20,0" o:connectangles="0,0"/>
                  </v:shape>
                </v:group>
                <v:group id="Group 812" o:spid="_x0000_s1111" style="position:absolute;left:5410;top:2333;width:20;height:2" coordorigin="5410,233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13" o:spid="_x0000_s1112" style="position:absolute;left:5410;top:233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9+MEA&#10;AADcAAAADwAAAGRycy9kb3ducmV2LnhtbERPy4rCMBTdD/gP4QpuBk0VLFqNIoqgzsoHuL0017bY&#10;3NQm2vr3ZiHM8nDe82VrSvGi2hWWFQwHEQji1OqCMwWX87Y/AeE8ssbSMil4k4PlovMzx0Tbho/0&#10;OvlMhBB2CSrIva8SKV2ak0E3sBVx4G62NugDrDOpa2xCuCnlKIpiabDg0JBjReuc0vvpaRT8xvfr&#10;+29li+djczlss2a/G8ZjpXrddjUD4an1/+Kve6cVTKZhbTg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fjBAAAA3AAAAA8AAAAAAAAAAAAAAAAAmAIAAGRycy9kb3du&#10;cmV2LnhtbFBLBQYAAAAABAAEAPUAAACGAwAAAAA=&#10;" path="m,l19,e" filled="f" strokeweight=".677mm">
                    <v:path arrowok="t" o:connecttype="custom" o:connectlocs="0,0;19,0" o:connectangles="0,0"/>
                  </v:shape>
                </v:group>
                <v:group id="Group 810" o:spid="_x0000_s1113" style="position:absolute;left:6202;top:2333;width:20;height:2" coordorigin="6202,2333"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11" o:spid="_x0000_s1114" style="position:absolute;left:6202;top:2333;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r5MIA&#10;AADcAAAADwAAAGRycy9kb3ducmV2LnhtbERPy4rCMBTdD/gP4QpuhjFVsGjHVEQR1Fn5gNlemjtt&#10;aXNTm2jr35uFMMvDeS9XvanFg1pXWlYwGUcgiDOrS84VXC+7rzkI55E11pZJwZMcrNLBxxITbTs+&#10;0ePscxFC2CWooPC+SaR0WUEG3dg2xIH7s61BH2CbS91iF8JNLadRFEuDJYeGAhvaFJRV57tR8BlX&#10;v8+ftS3vt+31uMu7w34Sz5QaDfv1NwhPvf8Xv917rWARhfnhTD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rGvkwgAAANwAAAAPAAAAAAAAAAAAAAAAAJgCAABkcnMvZG93&#10;bnJldi54bWxQSwUGAAAAAAQABAD1AAAAhwMAAAAA&#10;" path="m,l19,e" filled="f" strokeweight=".677mm">
                    <v:path arrowok="t" o:connecttype="custom" o:connectlocs="0,0;19,0" o:connectangles="0,0"/>
                  </v:shape>
                </v:group>
                <w10:wrap anchorx="page"/>
              </v:group>
            </w:pict>
          </mc:Fallback>
        </mc:AlternateContent>
      </w:r>
    </w:p>
    <w:p w:rsidR="000D15AA" w:rsidRPr="00E03F6F" w:rsidRDefault="000D15AA" w:rsidP="00E85F6B">
      <w:pPr>
        <w:spacing w:line="360" w:lineRule="auto"/>
        <w:jc w:val="both"/>
        <w:rPr>
          <w:rFonts w:asciiTheme="majorBidi" w:hAnsiTheme="majorBidi" w:cstheme="majorBidi"/>
        </w:rPr>
      </w:pPr>
    </w:p>
    <w:p w:rsidR="000D15AA" w:rsidRPr="00E03F6F" w:rsidRDefault="000D15AA" w:rsidP="00E85F6B">
      <w:pPr>
        <w:spacing w:line="360" w:lineRule="auto"/>
        <w:jc w:val="both"/>
        <w:rPr>
          <w:rFonts w:asciiTheme="majorBidi" w:hAnsiTheme="majorBidi" w:cstheme="majorBidi"/>
        </w:rPr>
      </w:pPr>
    </w:p>
    <w:p w:rsidR="00843CA0" w:rsidRDefault="00843CA0" w:rsidP="000D15AA">
      <w:pPr>
        <w:shd w:val="clear" w:color="auto" w:fill="FFFFFF"/>
        <w:spacing w:before="300" w:after="150"/>
        <w:outlineLvl w:val="2"/>
        <w:rPr>
          <w:rFonts w:asciiTheme="majorBidi" w:hAnsiTheme="majorBidi" w:cstheme="majorBidi"/>
          <w:b/>
          <w:bCs/>
        </w:rPr>
      </w:pPr>
    </w:p>
    <w:p w:rsidR="00A85F6C" w:rsidRPr="00E03F6F" w:rsidRDefault="00A85F6C" w:rsidP="000D15AA">
      <w:pPr>
        <w:shd w:val="clear" w:color="auto" w:fill="FFFFFF"/>
        <w:spacing w:before="300" w:after="150"/>
        <w:outlineLvl w:val="2"/>
        <w:rPr>
          <w:rFonts w:asciiTheme="majorBidi" w:hAnsiTheme="majorBidi" w:cstheme="majorBidi"/>
          <w:b/>
          <w:bCs/>
        </w:rPr>
      </w:pPr>
    </w:p>
    <w:p w:rsidR="00843CA0" w:rsidRPr="00E03F6F" w:rsidRDefault="00843CA0" w:rsidP="00843CA0">
      <w:pPr>
        <w:tabs>
          <w:tab w:val="left" w:pos="1031"/>
          <w:tab w:val="left" w:pos="1823"/>
          <w:tab w:val="left" w:pos="2611"/>
          <w:tab w:val="left" w:pos="3403"/>
        </w:tabs>
        <w:spacing w:line="191" w:lineRule="exact"/>
        <w:ind w:left="244"/>
        <w:jc w:val="center"/>
        <w:rPr>
          <w:rFonts w:asciiTheme="majorBidi" w:eastAsia="Arial" w:hAnsiTheme="majorBidi" w:cstheme="majorBidi"/>
        </w:rPr>
      </w:pPr>
      <w:r w:rsidRPr="00E03F6F">
        <w:rPr>
          <w:rFonts w:asciiTheme="majorBidi" w:hAnsiTheme="majorBidi" w:cstheme="majorBidi"/>
          <w:spacing w:val="-2"/>
        </w:rPr>
        <w:t>1991</w:t>
      </w:r>
      <w:r w:rsidRPr="00E03F6F">
        <w:rPr>
          <w:rFonts w:asciiTheme="majorBidi" w:hAnsiTheme="majorBidi" w:cstheme="majorBidi"/>
          <w:spacing w:val="-2"/>
        </w:rPr>
        <w:tab/>
        <w:t>1992</w:t>
      </w:r>
      <w:r w:rsidRPr="00E03F6F">
        <w:rPr>
          <w:rFonts w:asciiTheme="majorBidi" w:hAnsiTheme="majorBidi" w:cstheme="majorBidi"/>
          <w:spacing w:val="-2"/>
        </w:rPr>
        <w:tab/>
        <w:t>1993</w:t>
      </w:r>
      <w:r w:rsidRPr="00E03F6F">
        <w:rPr>
          <w:rFonts w:asciiTheme="majorBidi" w:hAnsiTheme="majorBidi" w:cstheme="majorBidi"/>
          <w:spacing w:val="-2"/>
        </w:rPr>
        <w:tab/>
        <w:t>1994</w:t>
      </w:r>
      <w:r w:rsidRPr="00E03F6F">
        <w:rPr>
          <w:rFonts w:asciiTheme="majorBidi" w:hAnsiTheme="majorBidi" w:cstheme="majorBidi"/>
          <w:spacing w:val="-2"/>
        </w:rPr>
        <w:tab/>
        <w:t>1995</w:t>
      </w:r>
    </w:p>
    <w:p w:rsidR="00843CA0" w:rsidRPr="00E03F6F" w:rsidRDefault="00843CA0" w:rsidP="00843CA0">
      <w:pPr>
        <w:spacing w:before="107"/>
        <w:ind w:left="235"/>
        <w:jc w:val="center"/>
        <w:rPr>
          <w:rFonts w:asciiTheme="majorBidi" w:eastAsia="Arial" w:hAnsiTheme="majorBidi" w:cstheme="majorBidi"/>
        </w:rPr>
      </w:pPr>
      <w:r w:rsidRPr="00E03F6F">
        <w:rPr>
          <w:rFonts w:asciiTheme="majorBidi" w:hAnsiTheme="majorBidi" w:cstheme="majorBidi"/>
          <w:b/>
          <w:spacing w:val="-2"/>
        </w:rPr>
        <w:t>Year</w:t>
      </w:r>
    </w:p>
    <w:p w:rsidR="00A85F6C" w:rsidRPr="00A85F6C" w:rsidRDefault="00843CA0" w:rsidP="00A85F6C">
      <w:pPr>
        <w:pStyle w:val="Heading1"/>
        <w:spacing w:before="61" w:line="275" w:lineRule="exact"/>
        <w:rPr>
          <w:rFonts w:asciiTheme="majorBidi" w:hAnsiTheme="majorBidi"/>
          <w:b/>
          <w:bCs/>
          <w:color w:val="auto"/>
          <w:spacing w:val="-1"/>
          <w:sz w:val="24"/>
          <w:szCs w:val="24"/>
        </w:rPr>
      </w:pPr>
      <w:r w:rsidRPr="00A0720D">
        <w:rPr>
          <w:rFonts w:asciiTheme="majorBidi" w:hAnsiTheme="majorBidi"/>
          <w:b/>
          <w:bCs/>
          <w:color w:val="auto"/>
          <w:sz w:val="24"/>
          <w:szCs w:val="24"/>
        </w:rPr>
        <w:t>Multiple</w:t>
      </w:r>
      <w:r w:rsidRPr="00A0720D">
        <w:rPr>
          <w:rFonts w:asciiTheme="majorBidi" w:hAnsiTheme="majorBidi"/>
          <w:b/>
          <w:bCs/>
          <w:color w:val="auto"/>
          <w:spacing w:val="-2"/>
          <w:sz w:val="24"/>
          <w:szCs w:val="24"/>
        </w:rPr>
        <w:t xml:space="preserve"> </w:t>
      </w:r>
      <w:proofErr w:type="gramStart"/>
      <w:r w:rsidRPr="00A0720D">
        <w:rPr>
          <w:rFonts w:asciiTheme="majorBidi" w:hAnsiTheme="majorBidi"/>
          <w:b/>
          <w:bCs/>
          <w:color w:val="auto"/>
          <w:sz w:val="24"/>
          <w:szCs w:val="24"/>
        </w:rPr>
        <w:t>Bar</w:t>
      </w:r>
      <w:proofErr w:type="gramEnd"/>
      <w:r w:rsidRPr="00A0720D">
        <w:rPr>
          <w:rFonts w:asciiTheme="majorBidi" w:hAnsiTheme="majorBidi"/>
          <w:b/>
          <w:bCs/>
          <w:color w:val="auto"/>
          <w:spacing w:val="-3"/>
          <w:sz w:val="24"/>
          <w:szCs w:val="24"/>
        </w:rPr>
        <w:t xml:space="preserve"> </w:t>
      </w:r>
      <w:r w:rsidRPr="00A0720D">
        <w:rPr>
          <w:rFonts w:asciiTheme="majorBidi" w:hAnsiTheme="majorBidi"/>
          <w:b/>
          <w:bCs/>
          <w:color w:val="auto"/>
          <w:spacing w:val="-1"/>
          <w:sz w:val="24"/>
          <w:szCs w:val="24"/>
        </w:rPr>
        <w:t>Diagram:</w:t>
      </w:r>
    </w:p>
    <w:p w:rsidR="00843CA0" w:rsidRPr="00A85F6C" w:rsidRDefault="00843CA0" w:rsidP="00843CA0">
      <w:pPr>
        <w:pStyle w:val="Heading1"/>
        <w:spacing w:before="36" w:line="275" w:lineRule="exact"/>
        <w:rPr>
          <w:rFonts w:asciiTheme="majorBidi" w:hAnsiTheme="majorBidi"/>
          <w:b/>
          <w:bCs/>
          <w:color w:val="auto"/>
          <w:spacing w:val="-2"/>
          <w:sz w:val="24"/>
          <w:szCs w:val="24"/>
        </w:rPr>
      </w:pPr>
      <w:r w:rsidRPr="00A85F6C">
        <w:rPr>
          <w:rFonts w:asciiTheme="majorBidi" w:hAnsiTheme="majorBidi"/>
          <w:b/>
          <w:bCs/>
          <w:color w:val="auto"/>
          <w:spacing w:val="-3"/>
          <w:sz w:val="24"/>
          <w:szCs w:val="24"/>
        </w:rPr>
        <w:t>Example</w:t>
      </w:r>
      <w:r w:rsidRPr="00A85F6C">
        <w:rPr>
          <w:rFonts w:asciiTheme="majorBidi" w:hAnsiTheme="majorBidi"/>
          <w:b/>
          <w:bCs/>
          <w:color w:val="auto"/>
          <w:spacing w:val="-2"/>
          <w:sz w:val="24"/>
          <w:szCs w:val="24"/>
        </w:rPr>
        <w:t>:</w:t>
      </w:r>
    </w:p>
    <w:p w:rsidR="00A85F6C" w:rsidRPr="00A85F6C" w:rsidRDefault="00A85F6C" w:rsidP="00A85F6C"/>
    <w:p w:rsidR="00843CA0" w:rsidRPr="00A85F6C" w:rsidRDefault="00843CA0" w:rsidP="00843CA0">
      <w:pPr>
        <w:pStyle w:val="BodyText"/>
        <w:spacing w:line="275" w:lineRule="exact"/>
        <w:ind w:firstLine="0"/>
        <w:rPr>
          <w:rFonts w:asciiTheme="majorBidi" w:hAnsiTheme="majorBidi" w:cstheme="majorBidi"/>
          <w:b/>
          <w:bCs/>
        </w:rPr>
      </w:pPr>
      <w:r w:rsidRPr="00A85F6C">
        <w:rPr>
          <w:rFonts w:asciiTheme="majorBidi" w:hAnsiTheme="majorBidi" w:cstheme="majorBidi"/>
          <w:b/>
          <w:bCs/>
        </w:rPr>
        <w:t>Draw</w:t>
      </w:r>
      <w:r w:rsidRPr="00A85F6C">
        <w:rPr>
          <w:rFonts w:asciiTheme="majorBidi" w:hAnsiTheme="majorBidi" w:cstheme="majorBidi"/>
          <w:b/>
          <w:bCs/>
          <w:spacing w:val="1"/>
        </w:rPr>
        <w:t xml:space="preserve"> </w:t>
      </w:r>
      <w:r w:rsidRPr="00A85F6C">
        <w:rPr>
          <w:rFonts w:asciiTheme="majorBidi" w:hAnsiTheme="majorBidi" w:cstheme="majorBidi"/>
          <w:b/>
          <w:bCs/>
        </w:rPr>
        <w:t>a</w:t>
      </w:r>
      <w:r w:rsidRPr="00A85F6C">
        <w:rPr>
          <w:rFonts w:asciiTheme="majorBidi" w:hAnsiTheme="majorBidi" w:cstheme="majorBidi"/>
          <w:b/>
          <w:bCs/>
          <w:spacing w:val="1"/>
        </w:rPr>
        <w:t xml:space="preserve"> </w:t>
      </w:r>
      <w:r w:rsidRPr="00A85F6C">
        <w:rPr>
          <w:rFonts w:asciiTheme="majorBidi" w:hAnsiTheme="majorBidi" w:cstheme="majorBidi"/>
          <w:b/>
          <w:bCs/>
          <w:spacing w:val="-5"/>
        </w:rPr>
        <w:t>multiple</w:t>
      </w:r>
      <w:r w:rsidRPr="00A85F6C">
        <w:rPr>
          <w:rFonts w:asciiTheme="majorBidi" w:hAnsiTheme="majorBidi" w:cstheme="majorBidi"/>
          <w:b/>
          <w:bCs/>
          <w:spacing w:val="1"/>
        </w:rPr>
        <w:t xml:space="preserve"> </w:t>
      </w:r>
      <w:r w:rsidRPr="00A85F6C">
        <w:rPr>
          <w:rFonts w:asciiTheme="majorBidi" w:hAnsiTheme="majorBidi" w:cstheme="majorBidi"/>
          <w:b/>
          <w:bCs/>
          <w:spacing w:val="-2"/>
        </w:rPr>
        <w:t>bar</w:t>
      </w:r>
      <w:r w:rsidRPr="00A85F6C">
        <w:rPr>
          <w:rFonts w:asciiTheme="majorBidi" w:hAnsiTheme="majorBidi" w:cstheme="majorBidi"/>
          <w:b/>
          <w:bCs/>
          <w:spacing w:val="1"/>
        </w:rPr>
        <w:t xml:space="preserve"> </w:t>
      </w:r>
      <w:r w:rsidRPr="00A85F6C">
        <w:rPr>
          <w:rFonts w:asciiTheme="majorBidi" w:hAnsiTheme="majorBidi" w:cstheme="majorBidi"/>
          <w:b/>
          <w:bCs/>
          <w:spacing w:val="-2"/>
        </w:rPr>
        <w:t>diagram</w:t>
      </w:r>
      <w:r w:rsidRPr="00A85F6C">
        <w:rPr>
          <w:rFonts w:asciiTheme="majorBidi" w:hAnsiTheme="majorBidi" w:cstheme="majorBidi"/>
          <w:b/>
          <w:bCs/>
          <w:spacing w:val="-10"/>
        </w:rPr>
        <w:t xml:space="preserve"> </w:t>
      </w:r>
      <w:r w:rsidRPr="00A85F6C">
        <w:rPr>
          <w:rFonts w:asciiTheme="majorBidi" w:hAnsiTheme="majorBidi" w:cstheme="majorBidi"/>
          <w:b/>
          <w:bCs/>
          <w:spacing w:val="-2"/>
        </w:rPr>
        <w:t>for</w:t>
      </w:r>
      <w:r w:rsidRPr="00A85F6C">
        <w:rPr>
          <w:rFonts w:asciiTheme="majorBidi" w:hAnsiTheme="majorBidi" w:cstheme="majorBidi"/>
          <w:b/>
          <w:bCs/>
          <w:spacing w:val="1"/>
        </w:rPr>
        <w:t xml:space="preserve"> </w:t>
      </w:r>
      <w:r w:rsidRPr="00A85F6C">
        <w:rPr>
          <w:rFonts w:asciiTheme="majorBidi" w:hAnsiTheme="majorBidi" w:cstheme="majorBidi"/>
          <w:b/>
          <w:bCs/>
        </w:rPr>
        <w:t>the</w:t>
      </w:r>
      <w:r w:rsidRPr="00A85F6C">
        <w:rPr>
          <w:rFonts w:asciiTheme="majorBidi" w:hAnsiTheme="majorBidi" w:cstheme="majorBidi"/>
          <w:b/>
          <w:bCs/>
          <w:spacing w:val="1"/>
        </w:rPr>
        <w:t xml:space="preserve"> </w:t>
      </w:r>
      <w:r w:rsidRPr="00A85F6C">
        <w:rPr>
          <w:rFonts w:asciiTheme="majorBidi" w:hAnsiTheme="majorBidi" w:cstheme="majorBidi"/>
          <w:b/>
          <w:bCs/>
          <w:spacing w:val="-4"/>
        </w:rPr>
        <w:t>following</w:t>
      </w:r>
      <w:r w:rsidRPr="00A85F6C">
        <w:rPr>
          <w:rFonts w:asciiTheme="majorBidi" w:hAnsiTheme="majorBidi" w:cstheme="majorBidi"/>
          <w:b/>
          <w:bCs/>
          <w:spacing w:val="1"/>
        </w:rPr>
        <w:t xml:space="preserve"> </w:t>
      </w:r>
      <w:r w:rsidRPr="00A85F6C">
        <w:rPr>
          <w:rFonts w:asciiTheme="majorBidi" w:hAnsiTheme="majorBidi" w:cstheme="majorBidi"/>
          <w:b/>
          <w:bCs/>
        </w:rPr>
        <w:t>data.</w:t>
      </w:r>
    </w:p>
    <w:p w:rsidR="00A85F6C" w:rsidRPr="00E03F6F" w:rsidRDefault="00A85F6C" w:rsidP="00843CA0">
      <w:pPr>
        <w:pStyle w:val="BodyText"/>
        <w:spacing w:line="275" w:lineRule="exact"/>
        <w:ind w:firstLine="0"/>
        <w:rPr>
          <w:rFonts w:asciiTheme="majorBidi" w:hAnsiTheme="majorBidi" w:cstheme="majorBidi"/>
        </w:rPr>
      </w:pPr>
    </w:p>
    <w:tbl>
      <w:tblPr>
        <w:tblStyle w:val="TableNormal1"/>
        <w:tblW w:w="0" w:type="auto"/>
        <w:tblInd w:w="718" w:type="dxa"/>
        <w:tblLayout w:type="fixed"/>
        <w:tblLook w:val="01E0" w:firstRow="1" w:lastRow="1" w:firstColumn="1" w:lastColumn="1" w:noHBand="0" w:noVBand="0"/>
      </w:tblPr>
      <w:tblGrid>
        <w:gridCol w:w="1003"/>
        <w:gridCol w:w="2688"/>
        <w:gridCol w:w="2333"/>
      </w:tblGrid>
      <w:tr w:rsidR="00E03F6F" w:rsidRPr="00E03F6F" w:rsidTr="00CF0EA4">
        <w:trPr>
          <w:trHeight w:hRule="exact" w:val="562"/>
        </w:trPr>
        <w:tc>
          <w:tcPr>
            <w:tcW w:w="100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before="128"/>
              <w:ind w:left="263"/>
              <w:rPr>
                <w:rFonts w:asciiTheme="majorBidi" w:eastAsia="Times New Roman" w:hAnsiTheme="majorBidi" w:cstheme="majorBidi"/>
                <w:sz w:val="24"/>
                <w:szCs w:val="24"/>
              </w:rPr>
            </w:pPr>
            <w:r w:rsidRPr="00E03F6F">
              <w:rPr>
                <w:rFonts w:asciiTheme="majorBidi" w:hAnsiTheme="majorBidi" w:cstheme="majorBidi"/>
                <w:spacing w:val="-1"/>
                <w:sz w:val="24"/>
                <w:szCs w:val="24"/>
              </w:rPr>
              <w:t>Year</w:t>
            </w:r>
          </w:p>
        </w:tc>
        <w:tc>
          <w:tcPr>
            <w:tcW w:w="2688"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4" w:lineRule="exact"/>
              <w:ind w:left="7"/>
              <w:jc w:val="center"/>
              <w:rPr>
                <w:rFonts w:asciiTheme="majorBidi" w:eastAsia="Times New Roman" w:hAnsiTheme="majorBidi" w:cstheme="majorBidi"/>
                <w:sz w:val="24"/>
                <w:szCs w:val="24"/>
              </w:rPr>
            </w:pPr>
            <w:r w:rsidRPr="00E03F6F">
              <w:rPr>
                <w:rFonts w:asciiTheme="majorBidi" w:hAnsiTheme="majorBidi" w:cstheme="majorBidi"/>
                <w:spacing w:val="-2"/>
                <w:sz w:val="24"/>
                <w:szCs w:val="24"/>
              </w:rPr>
              <w:t>Profit</w:t>
            </w:r>
            <w:r w:rsidRPr="00E03F6F">
              <w:rPr>
                <w:rFonts w:asciiTheme="majorBidi" w:hAnsiTheme="majorBidi" w:cstheme="majorBidi"/>
                <w:spacing w:val="7"/>
                <w:sz w:val="24"/>
                <w:szCs w:val="24"/>
              </w:rPr>
              <w:t xml:space="preserve"> </w:t>
            </w:r>
            <w:r w:rsidRPr="00E03F6F">
              <w:rPr>
                <w:rFonts w:asciiTheme="majorBidi" w:hAnsiTheme="majorBidi" w:cstheme="majorBidi"/>
                <w:spacing w:val="-2"/>
                <w:sz w:val="24"/>
                <w:szCs w:val="24"/>
              </w:rPr>
              <w:t>before</w:t>
            </w:r>
            <w:r w:rsidRPr="00E03F6F">
              <w:rPr>
                <w:rFonts w:asciiTheme="majorBidi" w:hAnsiTheme="majorBidi" w:cstheme="majorBidi"/>
                <w:spacing w:val="3"/>
                <w:sz w:val="24"/>
                <w:szCs w:val="24"/>
              </w:rPr>
              <w:t xml:space="preserve"> </w:t>
            </w:r>
            <w:r w:rsidRPr="00E03F6F">
              <w:rPr>
                <w:rFonts w:asciiTheme="majorBidi" w:hAnsiTheme="majorBidi" w:cstheme="majorBidi"/>
                <w:spacing w:val="2"/>
                <w:sz w:val="24"/>
                <w:szCs w:val="24"/>
              </w:rPr>
              <w:t>tax</w:t>
            </w:r>
          </w:p>
          <w:p w:rsidR="00843CA0" w:rsidRPr="00E03F6F" w:rsidRDefault="00843CA0" w:rsidP="00CF0EA4">
            <w:pPr>
              <w:pStyle w:val="TableParagraph"/>
              <w:spacing w:line="275" w:lineRule="exact"/>
              <w:ind w:right="1"/>
              <w:jc w:val="center"/>
              <w:rPr>
                <w:rFonts w:asciiTheme="majorBidi" w:eastAsia="Times New Roman" w:hAnsiTheme="majorBidi" w:cstheme="majorBidi"/>
                <w:sz w:val="24"/>
                <w:szCs w:val="24"/>
              </w:rPr>
            </w:pPr>
            <w:r w:rsidRPr="00E03F6F">
              <w:rPr>
                <w:rFonts w:asciiTheme="majorBidi" w:hAnsiTheme="majorBidi" w:cstheme="majorBidi"/>
                <w:sz w:val="24"/>
                <w:szCs w:val="24"/>
              </w:rPr>
              <w:t>(</w:t>
            </w:r>
            <w:r w:rsidRPr="00E03F6F">
              <w:rPr>
                <w:rFonts w:asciiTheme="majorBidi" w:hAnsiTheme="majorBidi" w:cstheme="majorBidi"/>
                <w:spacing w:val="1"/>
                <w:sz w:val="24"/>
                <w:szCs w:val="24"/>
              </w:rPr>
              <w:t xml:space="preserve"> </w:t>
            </w:r>
            <w:r w:rsidRPr="00E03F6F">
              <w:rPr>
                <w:rFonts w:asciiTheme="majorBidi" w:hAnsiTheme="majorBidi" w:cstheme="majorBidi"/>
                <w:spacing w:val="-4"/>
                <w:sz w:val="24"/>
                <w:szCs w:val="24"/>
              </w:rPr>
              <w:t>in</w:t>
            </w:r>
            <w:r w:rsidRPr="00E03F6F">
              <w:rPr>
                <w:rFonts w:asciiTheme="majorBidi" w:hAnsiTheme="majorBidi" w:cstheme="majorBidi"/>
                <w:spacing w:val="-3"/>
                <w:sz w:val="24"/>
                <w:szCs w:val="24"/>
              </w:rPr>
              <w:t xml:space="preserve"> </w:t>
            </w:r>
            <w:r w:rsidRPr="00E03F6F">
              <w:rPr>
                <w:rFonts w:asciiTheme="majorBidi" w:hAnsiTheme="majorBidi" w:cstheme="majorBidi"/>
                <w:spacing w:val="-4"/>
                <w:sz w:val="24"/>
                <w:szCs w:val="24"/>
              </w:rPr>
              <w:t>lakhs</w:t>
            </w:r>
            <w:r w:rsidRPr="00E03F6F">
              <w:rPr>
                <w:rFonts w:asciiTheme="majorBidi" w:hAnsiTheme="majorBidi" w:cstheme="majorBidi"/>
                <w:spacing w:val="1"/>
                <w:sz w:val="24"/>
                <w:szCs w:val="24"/>
              </w:rPr>
              <w:t xml:space="preserve"> </w:t>
            </w:r>
            <w:r w:rsidRPr="00E03F6F">
              <w:rPr>
                <w:rFonts w:asciiTheme="majorBidi" w:hAnsiTheme="majorBidi" w:cstheme="majorBidi"/>
                <w:sz w:val="24"/>
                <w:szCs w:val="24"/>
              </w:rPr>
              <w:t>of</w:t>
            </w:r>
            <w:r w:rsidRPr="00E03F6F">
              <w:rPr>
                <w:rFonts w:asciiTheme="majorBidi" w:hAnsiTheme="majorBidi" w:cstheme="majorBidi"/>
                <w:spacing w:val="-3"/>
                <w:sz w:val="24"/>
                <w:szCs w:val="24"/>
              </w:rPr>
              <w:t xml:space="preserve"> </w:t>
            </w:r>
            <w:r w:rsidRPr="00E03F6F">
              <w:rPr>
                <w:rFonts w:asciiTheme="majorBidi" w:hAnsiTheme="majorBidi" w:cstheme="majorBidi"/>
                <w:sz w:val="24"/>
                <w:szCs w:val="24"/>
              </w:rPr>
              <w:t>rupees</w:t>
            </w:r>
            <w:r w:rsidRPr="00E03F6F">
              <w:rPr>
                <w:rFonts w:asciiTheme="majorBidi" w:hAnsiTheme="majorBidi" w:cstheme="majorBidi"/>
                <w:spacing w:val="-3"/>
                <w:sz w:val="24"/>
                <w:szCs w:val="24"/>
              </w:rPr>
              <w:t xml:space="preserve"> </w:t>
            </w:r>
            <w:r w:rsidRPr="00E03F6F">
              <w:rPr>
                <w:rFonts w:asciiTheme="majorBidi" w:hAnsiTheme="majorBidi" w:cstheme="majorBidi"/>
                <w:sz w:val="24"/>
                <w:szCs w:val="24"/>
              </w:rPr>
              <w:t>)</w:t>
            </w:r>
          </w:p>
        </w:tc>
        <w:tc>
          <w:tcPr>
            <w:tcW w:w="233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4" w:lineRule="exact"/>
              <w:ind w:left="12"/>
              <w:jc w:val="center"/>
              <w:rPr>
                <w:rFonts w:asciiTheme="majorBidi" w:eastAsia="Times New Roman" w:hAnsiTheme="majorBidi" w:cstheme="majorBidi"/>
                <w:sz w:val="24"/>
                <w:szCs w:val="24"/>
              </w:rPr>
            </w:pPr>
            <w:r w:rsidRPr="00E03F6F">
              <w:rPr>
                <w:rFonts w:asciiTheme="majorBidi" w:hAnsiTheme="majorBidi" w:cstheme="majorBidi"/>
                <w:spacing w:val="-2"/>
                <w:sz w:val="24"/>
                <w:szCs w:val="24"/>
              </w:rPr>
              <w:t>Profit</w:t>
            </w:r>
            <w:r w:rsidRPr="00E03F6F">
              <w:rPr>
                <w:rFonts w:asciiTheme="majorBidi" w:hAnsiTheme="majorBidi" w:cstheme="majorBidi"/>
                <w:spacing w:val="7"/>
                <w:sz w:val="24"/>
                <w:szCs w:val="24"/>
              </w:rPr>
              <w:t xml:space="preserve"> </w:t>
            </w:r>
            <w:r w:rsidRPr="00E03F6F">
              <w:rPr>
                <w:rFonts w:asciiTheme="majorBidi" w:hAnsiTheme="majorBidi" w:cstheme="majorBidi"/>
                <w:spacing w:val="-2"/>
                <w:sz w:val="24"/>
                <w:szCs w:val="24"/>
              </w:rPr>
              <w:t>after</w:t>
            </w:r>
            <w:r w:rsidRPr="00E03F6F">
              <w:rPr>
                <w:rFonts w:asciiTheme="majorBidi" w:hAnsiTheme="majorBidi" w:cstheme="majorBidi"/>
                <w:spacing w:val="4"/>
                <w:sz w:val="24"/>
                <w:szCs w:val="24"/>
              </w:rPr>
              <w:t xml:space="preserve"> </w:t>
            </w:r>
            <w:r w:rsidRPr="00E03F6F">
              <w:rPr>
                <w:rFonts w:asciiTheme="majorBidi" w:hAnsiTheme="majorBidi" w:cstheme="majorBidi"/>
                <w:spacing w:val="2"/>
                <w:sz w:val="24"/>
                <w:szCs w:val="24"/>
              </w:rPr>
              <w:t>tax</w:t>
            </w:r>
          </w:p>
          <w:p w:rsidR="00843CA0" w:rsidRPr="00E03F6F" w:rsidRDefault="00843CA0" w:rsidP="00CF0EA4">
            <w:pPr>
              <w:pStyle w:val="TableParagraph"/>
              <w:spacing w:line="275" w:lineRule="exact"/>
              <w:ind w:right="1"/>
              <w:jc w:val="center"/>
              <w:rPr>
                <w:rFonts w:asciiTheme="majorBidi" w:eastAsia="Times New Roman" w:hAnsiTheme="majorBidi" w:cstheme="majorBidi"/>
                <w:sz w:val="24"/>
                <w:szCs w:val="24"/>
              </w:rPr>
            </w:pPr>
            <w:r w:rsidRPr="00E03F6F">
              <w:rPr>
                <w:rFonts w:asciiTheme="majorBidi" w:hAnsiTheme="majorBidi" w:cstheme="majorBidi"/>
                <w:sz w:val="24"/>
                <w:szCs w:val="24"/>
              </w:rPr>
              <w:t>(</w:t>
            </w:r>
            <w:r w:rsidRPr="00E03F6F">
              <w:rPr>
                <w:rFonts w:asciiTheme="majorBidi" w:hAnsiTheme="majorBidi" w:cstheme="majorBidi"/>
                <w:spacing w:val="1"/>
                <w:sz w:val="24"/>
                <w:szCs w:val="24"/>
              </w:rPr>
              <w:t xml:space="preserve"> </w:t>
            </w:r>
            <w:r w:rsidRPr="00E03F6F">
              <w:rPr>
                <w:rFonts w:asciiTheme="majorBidi" w:hAnsiTheme="majorBidi" w:cstheme="majorBidi"/>
                <w:spacing w:val="-4"/>
                <w:sz w:val="24"/>
                <w:szCs w:val="24"/>
              </w:rPr>
              <w:t>in</w:t>
            </w:r>
            <w:r w:rsidRPr="00E03F6F">
              <w:rPr>
                <w:rFonts w:asciiTheme="majorBidi" w:hAnsiTheme="majorBidi" w:cstheme="majorBidi"/>
                <w:spacing w:val="-3"/>
                <w:sz w:val="24"/>
                <w:szCs w:val="24"/>
              </w:rPr>
              <w:t xml:space="preserve"> </w:t>
            </w:r>
            <w:r w:rsidRPr="00E03F6F">
              <w:rPr>
                <w:rFonts w:asciiTheme="majorBidi" w:hAnsiTheme="majorBidi" w:cstheme="majorBidi"/>
                <w:spacing w:val="-4"/>
                <w:sz w:val="24"/>
                <w:szCs w:val="24"/>
              </w:rPr>
              <w:t>lakhs</w:t>
            </w:r>
            <w:r w:rsidRPr="00E03F6F">
              <w:rPr>
                <w:rFonts w:asciiTheme="majorBidi" w:hAnsiTheme="majorBidi" w:cstheme="majorBidi"/>
                <w:spacing w:val="1"/>
                <w:sz w:val="24"/>
                <w:szCs w:val="24"/>
              </w:rPr>
              <w:t xml:space="preserve"> </w:t>
            </w:r>
            <w:r w:rsidRPr="00E03F6F">
              <w:rPr>
                <w:rFonts w:asciiTheme="majorBidi" w:hAnsiTheme="majorBidi" w:cstheme="majorBidi"/>
                <w:sz w:val="24"/>
                <w:szCs w:val="24"/>
              </w:rPr>
              <w:t>of</w:t>
            </w:r>
            <w:r w:rsidRPr="00E03F6F">
              <w:rPr>
                <w:rFonts w:asciiTheme="majorBidi" w:hAnsiTheme="majorBidi" w:cstheme="majorBidi"/>
                <w:spacing w:val="-3"/>
                <w:sz w:val="24"/>
                <w:szCs w:val="24"/>
              </w:rPr>
              <w:t xml:space="preserve"> </w:t>
            </w:r>
            <w:r w:rsidRPr="00E03F6F">
              <w:rPr>
                <w:rFonts w:asciiTheme="majorBidi" w:hAnsiTheme="majorBidi" w:cstheme="majorBidi"/>
                <w:sz w:val="24"/>
                <w:szCs w:val="24"/>
              </w:rPr>
              <w:t>rupees</w:t>
            </w:r>
            <w:r w:rsidRPr="00E03F6F">
              <w:rPr>
                <w:rFonts w:asciiTheme="majorBidi" w:hAnsiTheme="majorBidi" w:cstheme="majorBidi"/>
                <w:spacing w:val="-3"/>
                <w:sz w:val="24"/>
                <w:szCs w:val="24"/>
              </w:rPr>
              <w:t xml:space="preserve"> </w:t>
            </w:r>
            <w:r w:rsidRPr="00E03F6F">
              <w:rPr>
                <w:rFonts w:asciiTheme="majorBidi" w:hAnsiTheme="majorBidi" w:cstheme="majorBidi"/>
                <w:sz w:val="24"/>
                <w:szCs w:val="24"/>
              </w:rPr>
              <w:t>)</w:t>
            </w:r>
          </w:p>
        </w:tc>
      </w:tr>
      <w:tr w:rsidR="00E03F6F" w:rsidRPr="00E03F6F" w:rsidTr="00CF0EA4">
        <w:trPr>
          <w:trHeight w:hRule="exact" w:val="283"/>
        </w:trPr>
        <w:tc>
          <w:tcPr>
            <w:tcW w:w="100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53"/>
              <w:rPr>
                <w:rFonts w:asciiTheme="majorBidi" w:eastAsia="Times New Roman" w:hAnsiTheme="majorBidi" w:cstheme="majorBidi"/>
                <w:sz w:val="24"/>
                <w:szCs w:val="24"/>
              </w:rPr>
            </w:pPr>
            <w:r w:rsidRPr="00E03F6F">
              <w:rPr>
                <w:rFonts w:asciiTheme="majorBidi" w:hAnsiTheme="majorBidi" w:cstheme="majorBidi"/>
                <w:sz w:val="24"/>
                <w:szCs w:val="24"/>
              </w:rPr>
              <w:t>1998</w:t>
            </w:r>
          </w:p>
        </w:tc>
        <w:tc>
          <w:tcPr>
            <w:tcW w:w="2688"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195</w:t>
            </w:r>
          </w:p>
        </w:tc>
        <w:tc>
          <w:tcPr>
            <w:tcW w:w="233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jc w:val="center"/>
              <w:rPr>
                <w:rFonts w:asciiTheme="majorBidi" w:eastAsia="Times New Roman" w:hAnsiTheme="majorBidi" w:cstheme="majorBidi"/>
                <w:sz w:val="24"/>
                <w:szCs w:val="24"/>
              </w:rPr>
            </w:pPr>
            <w:r w:rsidRPr="00E03F6F">
              <w:rPr>
                <w:rFonts w:asciiTheme="majorBidi" w:hAnsiTheme="majorBidi" w:cstheme="majorBidi"/>
                <w:sz w:val="24"/>
                <w:szCs w:val="24"/>
              </w:rPr>
              <w:t>80</w:t>
            </w:r>
          </w:p>
        </w:tc>
      </w:tr>
      <w:tr w:rsidR="00E03F6F" w:rsidRPr="00E03F6F" w:rsidTr="00CF0EA4">
        <w:trPr>
          <w:trHeight w:hRule="exact" w:val="288"/>
        </w:trPr>
        <w:tc>
          <w:tcPr>
            <w:tcW w:w="100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53"/>
              <w:rPr>
                <w:rFonts w:asciiTheme="majorBidi" w:eastAsia="Times New Roman" w:hAnsiTheme="majorBidi" w:cstheme="majorBidi"/>
                <w:sz w:val="24"/>
                <w:szCs w:val="24"/>
              </w:rPr>
            </w:pPr>
            <w:r w:rsidRPr="00E03F6F">
              <w:rPr>
                <w:rFonts w:asciiTheme="majorBidi" w:hAnsiTheme="majorBidi" w:cstheme="majorBidi"/>
                <w:sz w:val="24"/>
                <w:szCs w:val="24"/>
              </w:rPr>
              <w:t>1999</w:t>
            </w:r>
          </w:p>
        </w:tc>
        <w:tc>
          <w:tcPr>
            <w:tcW w:w="2688"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200</w:t>
            </w:r>
          </w:p>
        </w:tc>
        <w:tc>
          <w:tcPr>
            <w:tcW w:w="233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jc w:val="center"/>
              <w:rPr>
                <w:rFonts w:asciiTheme="majorBidi" w:eastAsia="Times New Roman" w:hAnsiTheme="majorBidi" w:cstheme="majorBidi"/>
                <w:sz w:val="24"/>
                <w:szCs w:val="24"/>
              </w:rPr>
            </w:pPr>
            <w:r w:rsidRPr="00E03F6F">
              <w:rPr>
                <w:rFonts w:asciiTheme="majorBidi" w:hAnsiTheme="majorBidi" w:cstheme="majorBidi"/>
                <w:sz w:val="24"/>
                <w:szCs w:val="24"/>
              </w:rPr>
              <w:t>87</w:t>
            </w:r>
          </w:p>
        </w:tc>
      </w:tr>
      <w:tr w:rsidR="00E03F6F" w:rsidRPr="00E03F6F" w:rsidTr="00CF0EA4">
        <w:trPr>
          <w:trHeight w:hRule="exact" w:val="288"/>
        </w:trPr>
        <w:tc>
          <w:tcPr>
            <w:tcW w:w="100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53"/>
              <w:rPr>
                <w:rFonts w:asciiTheme="majorBidi" w:eastAsia="Times New Roman" w:hAnsiTheme="majorBidi" w:cstheme="majorBidi"/>
                <w:sz w:val="24"/>
                <w:szCs w:val="24"/>
              </w:rPr>
            </w:pPr>
            <w:r w:rsidRPr="00E03F6F">
              <w:rPr>
                <w:rFonts w:asciiTheme="majorBidi" w:hAnsiTheme="majorBidi" w:cstheme="majorBidi"/>
                <w:sz w:val="24"/>
                <w:szCs w:val="24"/>
              </w:rPr>
              <w:t>2000</w:t>
            </w:r>
          </w:p>
        </w:tc>
        <w:tc>
          <w:tcPr>
            <w:tcW w:w="2688"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165</w:t>
            </w:r>
          </w:p>
        </w:tc>
        <w:tc>
          <w:tcPr>
            <w:tcW w:w="233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jc w:val="center"/>
              <w:rPr>
                <w:rFonts w:asciiTheme="majorBidi" w:eastAsia="Times New Roman" w:hAnsiTheme="majorBidi" w:cstheme="majorBidi"/>
                <w:sz w:val="24"/>
                <w:szCs w:val="24"/>
              </w:rPr>
            </w:pPr>
            <w:r w:rsidRPr="00E03F6F">
              <w:rPr>
                <w:rFonts w:asciiTheme="majorBidi" w:hAnsiTheme="majorBidi" w:cstheme="majorBidi"/>
                <w:sz w:val="24"/>
                <w:szCs w:val="24"/>
              </w:rPr>
              <w:t>45</w:t>
            </w:r>
          </w:p>
        </w:tc>
      </w:tr>
      <w:tr w:rsidR="00E03F6F" w:rsidRPr="00E03F6F" w:rsidTr="00CF0EA4">
        <w:trPr>
          <w:trHeight w:hRule="exact" w:val="283"/>
        </w:trPr>
        <w:tc>
          <w:tcPr>
            <w:tcW w:w="100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253"/>
              <w:rPr>
                <w:rFonts w:asciiTheme="majorBidi" w:eastAsia="Times New Roman" w:hAnsiTheme="majorBidi" w:cstheme="majorBidi"/>
                <w:sz w:val="24"/>
                <w:szCs w:val="24"/>
              </w:rPr>
            </w:pPr>
            <w:r w:rsidRPr="00E03F6F">
              <w:rPr>
                <w:rFonts w:asciiTheme="majorBidi" w:hAnsiTheme="majorBidi" w:cstheme="majorBidi"/>
                <w:sz w:val="24"/>
                <w:szCs w:val="24"/>
              </w:rPr>
              <w:t>2001</w:t>
            </w:r>
          </w:p>
        </w:tc>
        <w:tc>
          <w:tcPr>
            <w:tcW w:w="2688"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140</w:t>
            </w:r>
          </w:p>
        </w:tc>
        <w:tc>
          <w:tcPr>
            <w:tcW w:w="2333" w:type="dxa"/>
            <w:tcBorders>
              <w:top w:val="single" w:sz="5" w:space="0" w:color="000000"/>
              <w:left w:val="single" w:sz="5" w:space="0" w:color="000000"/>
              <w:bottom w:val="single" w:sz="5" w:space="0" w:color="000000"/>
              <w:right w:val="single" w:sz="5" w:space="0" w:color="000000"/>
            </w:tcBorders>
          </w:tcPr>
          <w:p w:rsidR="00843CA0" w:rsidRPr="00E03F6F" w:rsidRDefault="00843CA0" w:rsidP="00CF0EA4">
            <w:pPr>
              <w:pStyle w:val="TableParagraph"/>
              <w:spacing w:line="265" w:lineRule="exact"/>
              <w:jc w:val="center"/>
              <w:rPr>
                <w:rFonts w:asciiTheme="majorBidi" w:eastAsia="Times New Roman" w:hAnsiTheme="majorBidi" w:cstheme="majorBidi"/>
                <w:sz w:val="24"/>
                <w:szCs w:val="24"/>
              </w:rPr>
            </w:pPr>
            <w:r w:rsidRPr="00E03F6F">
              <w:rPr>
                <w:rFonts w:asciiTheme="majorBidi" w:hAnsiTheme="majorBidi" w:cstheme="majorBidi"/>
                <w:sz w:val="24"/>
                <w:szCs w:val="24"/>
              </w:rPr>
              <w:t>32</w:t>
            </w:r>
          </w:p>
        </w:tc>
      </w:tr>
    </w:tbl>
    <w:p w:rsidR="00843CA0" w:rsidRPr="00A85F6C" w:rsidRDefault="00843CA0" w:rsidP="00A85F6C">
      <w:pPr>
        <w:pStyle w:val="Heading1"/>
        <w:spacing w:before="61"/>
        <w:rPr>
          <w:rFonts w:asciiTheme="majorBidi" w:hAnsiTheme="majorBidi"/>
          <w:b/>
          <w:bCs/>
          <w:color w:val="auto"/>
          <w:sz w:val="24"/>
          <w:szCs w:val="24"/>
        </w:rPr>
      </w:pPr>
      <w:r w:rsidRPr="00A85F6C">
        <w:rPr>
          <w:rFonts w:asciiTheme="majorBidi" w:hAnsiTheme="majorBidi"/>
          <w:b/>
          <w:bCs/>
          <w:color w:val="auto"/>
          <w:spacing w:val="-1"/>
          <w:sz w:val="24"/>
          <w:szCs w:val="24"/>
        </w:rPr>
        <w:t>Solution:</w:t>
      </w:r>
    </w:p>
    <w:p w:rsidR="00843CA0" w:rsidRPr="00E03F6F" w:rsidRDefault="00843CA0" w:rsidP="00843CA0">
      <w:pPr>
        <w:spacing w:before="77"/>
        <w:ind w:right="388"/>
        <w:jc w:val="center"/>
        <w:rPr>
          <w:rFonts w:asciiTheme="majorBidi" w:eastAsia="Arial" w:hAnsiTheme="majorBidi" w:cstheme="majorBidi"/>
        </w:rPr>
      </w:pPr>
      <w:r w:rsidRPr="00E03F6F">
        <w:rPr>
          <w:rFonts w:asciiTheme="majorBidi" w:hAnsiTheme="majorBidi" w:cstheme="majorBidi"/>
          <w:b/>
          <w:spacing w:val="-2"/>
          <w:w w:val="105"/>
        </w:rPr>
        <w:t>Multiple</w:t>
      </w:r>
      <w:r w:rsidRPr="00E03F6F">
        <w:rPr>
          <w:rFonts w:asciiTheme="majorBidi" w:hAnsiTheme="majorBidi" w:cstheme="majorBidi"/>
          <w:b/>
          <w:spacing w:val="-12"/>
          <w:w w:val="105"/>
        </w:rPr>
        <w:t xml:space="preserve"> </w:t>
      </w:r>
      <w:r w:rsidR="00782BA5" w:rsidRPr="00E03F6F">
        <w:rPr>
          <w:rFonts w:asciiTheme="majorBidi" w:hAnsiTheme="majorBidi" w:cstheme="majorBidi"/>
          <w:b/>
          <w:spacing w:val="-2"/>
          <w:w w:val="105"/>
        </w:rPr>
        <w:t>bar</w:t>
      </w:r>
      <w:r w:rsidRPr="00E03F6F">
        <w:rPr>
          <w:rFonts w:asciiTheme="majorBidi" w:hAnsiTheme="majorBidi" w:cstheme="majorBidi"/>
          <w:b/>
          <w:spacing w:val="-11"/>
          <w:w w:val="105"/>
        </w:rPr>
        <w:t xml:space="preserve"> </w:t>
      </w:r>
      <w:r w:rsidRPr="00E03F6F">
        <w:rPr>
          <w:rFonts w:asciiTheme="majorBidi" w:hAnsiTheme="majorBidi" w:cstheme="majorBidi"/>
          <w:b/>
          <w:spacing w:val="-2"/>
          <w:w w:val="105"/>
        </w:rPr>
        <w:t>Diagram</w:t>
      </w:r>
    </w:p>
    <w:p w:rsidR="00843CA0" w:rsidRPr="00E03F6F" w:rsidRDefault="00782BA5" w:rsidP="000D15AA">
      <w:pPr>
        <w:shd w:val="clear" w:color="auto" w:fill="FFFFFF"/>
        <w:spacing w:before="300" w:after="150"/>
        <w:outlineLvl w:val="2"/>
        <w:rPr>
          <w:rFonts w:asciiTheme="majorBidi" w:hAnsiTheme="majorBidi" w:cstheme="majorBidi"/>
          <w:b/>
          <w:bCs/>
        </w:rPr>
      </w:pPr>
      <w:r w:rsidRPr="00E03F6F">
        <w:rPr>
          <w:rFonts w:asciiTheme="majorBidi" w:hAnsiTheme="majorBidi" w:cstheme="majorBidi"/>
          <w:noProof/>
        </w:rPr>
        <mc:AlternateContent>
          <mc:Choice Requires="wpg">
            <w:drawing>
              <wp:anchor distT="0" distB="0" distL="114300" distR="114300" simplePos="0" relativeHeight="251666432" behindDoc="0" locked="0" layoutInCell="1" allowOverlap="1" wp14:anchorId="454FAF0E" wp14:editId="1CFB77D7">
                <wp:simplePos x="0" y="0"/>
                <wp:positionH relativeFrom="page">
                  <wp:posOffset>2452370</wp:posOffset>
                </wp:positionH>
                <wp:positionV relativeFrom="paragraph">
                  <wp:posOffset>79046</wp:posOffset>
                </wp:positionV>
                <wp:extent cx="2426335" cy="1168400"/>
                <wp:effectExtent l="0" t="0" r="12065" b="12700"/>
                <wp:wrapNone/>
                <wp:docPr id="689"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335" cy="1168400"/>
                          <a:chOff x="2146" y="160"/>
                          <a:chExt cx="3821" cy="2079"/>
                        </a:xfrm>
                      </wpg:grpSpPr>
                      <wpg:grpSp>
                        <wpg:cNvPr id="690" name="Group 805"/>
                        <wpg:cNvGrpSpPr>
                          <a:grpSpLocks/>
                        </wpg:cNvGrpSpPr>
                        <wpg:grpSpPr bwMode="auto">
                          <a:xfrm>
                            <a:off x="2194" y="179"/>
                            <a:ext cx="3744" cy="2021"/>
                            <a:chOff x="2194" y="179"/>
                            <a:chExt cx="3744" cy="2021"/>
                          </a:xfrm>
                        </wpg:grpSpPr>
                        <wps:wsp>
                          <wps:cNvPr id="691" name="Freeform 807"/>
                          <wps:cNvSpPr>
                            <a:spLocks/>
                          </wps:cNvSpPr>
                          <wps:spPr bwMode="auto">
                            <a:xfrm>
                              <a:off x="2194" y="179"/>
                              <a:ext cx="3744" cy="2021"/>
                            </a:xfrm>
                            <a:custGeom>
                              <a:avLst/>
                              <a:gdLst>
                                <a:gd name="T0" fmla="+- 0 2194 2194"/>
                                <a:gd name="T1" fmla="*/ T0 w 3744"/>
                                <a:gd name="T2" fmla="+- 0 2200 179"/>
                                <a:gd name="T3" fmla="*/ 2200 h 2021"/>
                                <a:gd name="T4" fmla="+- 0 5938 2194"/>
                                <a:gd name="T5" fmla="*/ T4 w 3744"/>
                                <a:gd name="T6" fmla="+- 0 2200 179"/>
                                <a:gd name="T7" fmla="*/ 2200 h 2021"/>
                                <a:gd name="T8" fmla="+- 0 5938 2194"/>
                                <a:gd name="T9" fmla="*/ T8 w 3744"/>
                                <a:gd name="T10" fmla="+- 0 179 179"/>
                                <a:gd name="T11" fmla="*/ 179 h 2021"/>
                                <a:gd name="T12" fmla="+- 0 2194 2194"/>
                                <a:gd name="T13" fmla="*/ T12 w 3744"/>
                                <a:gd name="T14" fmla="+- 0 179 179"/>
                                <a:gd name="T15" fmla="*/ 179 h 2021"/>
                                <a:gd name="T16" fmla="+- 0 2194 2194"/>
                                <a:gd name="T17" fmla="*/ T16 w 3744"/>
                                <a:gd name="T18" fmla="+- 0 2200 179"/>
                                <a:gd name="T19" fmla="*/ 2200 h 2021"/>
                              </a:gdLst>
                              <a:ahLst/>
                              <a:cxnLst>
                                <a:cxn ang="0">
                                  <a:pos x="T1" y="T3"/>
                                </a:cxn>
                                <a:cxn ang="0">
                                  <a:pos x="T5" y="T7"/>
                                </a:cxn>
                                <a:cxn ang="0">
                                  <a:pos x="T9" y="T11"/>
                                </a:cxn>
                                <a:cxn ang="0">
                                  <a:pos x="T13" y="T15"/>
                                </a:cxn>
                                <a:cxn ang="0">
                                  <a:pos x="T17" y="T19"/>
                                </a:cxn>
                              </a:cxnLst>
                              <a:rect l="0" t="0" r="r" b="b"/>
                              <a:pathLst>
                                <a:path w="3744" h="2021">
                                  <a:moveTo>
                                    <a:pt x="0" y="2021"/>
                                  </a:moveTo>
                                  <a:lnTo>
                                    <a:pt x="3744" y="2021"/>
                                  </a:lnTo>
                                  <a:lnTo>
                                    <a:pt x="3744" y="0"/>
                                  </a:lnTo>
                                  <a:lnTo>
                                    <a:pt x="0" y="0"/>
                                  </a:lnTo>
                                  <a:lnTo>
                                    <a:pt x="0" y="202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2" name="Picture 80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86" y="218"/>
                              <a:ext cx="10" cy="19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3" name="Group 802"/>
                        <wpg:cNvGrpSpPr>
                          <a:grpSpLocks/>
                        </wpg:cNvGrpSpPr>
                        <wpg:grpSpPr bwMode="auto">
                          <a:xfrm>
                            <a:off x="2486" y="218"/>
                            <a:ext cx="10" cy="1983"/>
                            <a:chOff x="2486" y="218"/>
                            <a:chExt cx="10" cy="1983"/>
                          </a:xfrm>
                        </wpg:grpSpPr>
                        <wps:wsp>
                          <wps:cNvPr id="694" name="Freeform 804"/>
                          <wps:cNvSpPr>
                            <a:spLocks/>
                          </wps:cNvSpPr>
                          <wps:spPr bwMode="auto">
                            <a:xfrm>
                              <a:off x="2486" y="218"/>
                              <a:ext cx="10" cy="1983"/>
                            </a:xfrm>
                            <a:custGeom>
                              <a:avLst/>
                              <a:gdLst>
                                <a:gd name="T0" fmla="+- 0 2486 2486"/>
                                <a:gd name="T1" fmla="*/ T0 w 10"/>
                                <a:gd name="T2" fmla="+- 0 2200 218"/>
                                <a:gd name="T3" fmla="*/ 2200 h 1983"/>
                                <a:gd name="T4" fmla="+- 0 2486 2486"/>
                                <a:gd name="T5" fmla="*/ T4 w 10"/>
                                <a:gd name="T6" fmla="+- 0 227 218"/>
                                <a:gd name="T7" fmla="*/ 227 h 1983"/>
                                <a:gd name="T8" fmla="+- 0 2496 2486"/>
                                <a:gd name="T9" fmla="*/ T8 w 10"/>
                                <a:gd name="T10" fmla="+- 0 218 218"/>
                                <a:gd name="T11" fmla="*/ 218 h 1983"/>
                                <a:gd name="T12" fmla="+- 0 2496 2486"/>
                                <a:gd name="T13" fmla="*/ T12 w 10"/>
                                <a:gd name="T14" fmla="+- 0 2190 218"/>
                                <a:gd name="T15" fmla="*/ 2190 h 1983"/>
                                <a:gd name="T16" fmla="+- 0 2486 2486"/>
                                <a:gd name="T17" fmla="*/ T16 w 10"/>
                                <a:gd name="T18" fmla="+- 0 2200 218"/>
                                <a:gd name="T19" fmla="*/ 2200 h 1983"/>
                              </a:gdLst>
                              <a:ahLst/>
                              <a:cxnLst>
                                <a:cxn ang="0">
                                  <a:pos x="T1" y="T3"/>
                                </a:cxn>
                                <a:cxn ang="0">
                                  <a:pos x="T5" y="T7"/>
                                </a:cxn>
                                <a:cxn ang="0">
                                  <a:pos x="T9" y="T11"/>
                                </a:cxn>
                                <a:cxn ang="0">
                                  <a:pos x="T13" y="T15"/>
                                </a:cxn>
                                <a:cxn ang="0">
                                  <a:pos x="T17" y="T19"/>
                                </a:cxn>
                              </a:cxnLst>
                              <a:rect l="0" t="0" r="r" b="b"/>
                              <a:pathLst>
                                <a:path w="10" h="1983">
                                  <a:moveTo>
                                    <a:pt x="0" y="1982"/>
                                  </a:moveTo>
                                  <a:lnTo>
                                    <a:pt x="0" y="9"/>
                                  </a:lnTo>
                                  <a:lnTo>
                                    <a:pt x="10" y="0"/>
                                  </a:lnTo>
                                  <a:lnTo>
                                    <a:pt x="10" y="1972"/>
                                  </a:lnTo>
                                  <a:lnTo>
                                    <a:pt x="0" y="1982"/>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5" name="Picture 8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18" y="227"/>
                              <a:ext cx="168" cy="19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6" name="Group 799"/>
                        <wpg:cNvGrpSpPr>
                          <a:grpSpLocks/>
                        </wpg:cNvGrpSpPr>
                        <wpg:grpSpPr bwMode="auto">
                          <a:xfrm>
                            <a:off x="2318" y="227"/>
                            <a:ext cx="168" cy="1973"/>
                            <a:chOff x="2318" y="227"/>
                            <a:chExt cx="168" cy="1973"/>
                          </a:xfrm>
                        </wpg:grpSpPr>
                        <wps:wsp>
                          <wps:cNvPr id="697" name="Freeform 801"/>
                          <wps:cNvSpPr>
                            <a:spLocks/>
                          </wps:cNvSpPr>
                          <wps:spPr bwMode="auto">
                            <a:xfrm>
                              <a:off x="2318" y="227"/>
                              <a:ext cx="168" cy="1973"/>
                            </a:xfrm>
                            <a:custGeom>
                              <a:avLst/>
                              <a:gdLst>
                                <a:gd name="T0" fmla="+- 0 2318 2318"/>
                                <a:gd name="T1" fmla="*/ T0 w 168"/>
                                <a:gd name="T2" fmla="+- 0 2200 227"/>
                                <a:gd name="T3" fmla="*/ 2200 h 1973"/>
                                <a:gd name="T4" fmla="+- 0 2486 2318"/>
                                <a:gd name="T5" fmla="*/ T4 w 168"/>
                                <a:gd name="T6" fmla="+- 0 2200 227"/>
                                <a:gd name="T7" fmla="*/ 2200 h 1973"/>
                                <a:gd name="T8" fmla="+- 0 2486 2318"/>
                                <a:gd name="T9" fmla="*/ T8 w 168"/>
                                <a:gd name="T10" fmla="+- 0 227 227"/>
                                <a:gd name="T11" fmla="*/ 227 h 1973"/>
                                <a:gd name="T12" fmla="+- 0 2318 2318"/>
                                <a:gd name="T13" fmla="*/ T12 w 168"/>
                                <a:gd name="T14" fmla="+- 0 227 227"/>
                                <a:gd name="T15" fmla="*/ 227 h 1973"/>
                                <a:gd name="T16" fmla="+- 0 2318 2318"/>
                                <a:gd name="T17" fmla="*/ T16 w 168"/>
                                <a:gd name="T18" fmla="+- 0 2200 227"/>
                                <a:gd name="T19" fmla="*/ 2200 h 1973"/>
                              </a:gdLst>
                              <a:ahLst/>
                              <a:cxnLst>
                                <a:cxn ang="0">
                                  <a:pos x="T1" y="T3"/>
                                </a:cxn>
                                <a:cxn ang="0">
                                  <a:pos x="T5" y="T7"/>
                                </a:cxn>
                                <a:cxn ang="0">
                                  <a:pos x="T9" y="T11"/>
                                </a:cxn>
                                <a:cxn ang="0">
                                  <a:pos x="T13" y="T15"/>
                                </a:cxn>
                                <a:cxn ang="0">
                                  <a:pos x="T17" y="T19"/>
                                </a:cxn>
                              </a:cxnLst>
                              <a:rect l="0" t="0" r="r" b="b"/>
                              <a:pathLst>
                                <a:path w="168" h="1973">
                                  <a:moveTo>
                                    <a:pt x="0" y="1973"/>
                                  </a:moveTo>
                                  <a:lnTo>
                                    <a:pt x="168" y="1973"/>
                                  </a:lnTo>
                                  <a:lnTo>
                                    <a:pt x="168" y="0"/>
                                  </a:lnTo>
                                  <a:lnTo>
                                    <a:pt x="0" y="0"/>
                                  </a:lnTo>
                                  <a:lnTo>
                                    <a:pt x="0" y="1973"/>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8" name="Picture 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18" y="218"/>
                              <a:ext cx="178"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9" name="Group 797"/>
                        <wpg:cNvGrpSpPr>
                          <a:grpSpLocks/>
                        </wpg:cNvGrpSpPr>
                        <wpg:grpSpPr bwMode="auto">
                          <a:xfrm>
                            <a:off x="2318" y="218"/>
                            <a:ext cx="178" cy="10"/>
                            <a:chOff x="2318" y="218"/>
                            <a:chExt cx="178" cy="10"/>
                          </a:xfrm>
                        </wpg:grpSpPr>
                        <wps:wsp>
                          <wps:cNvPr id="700" name="Freeform 798"/>
                          <wps:cNvSpPr>
                            <a:spLocks/>
                          </wps:cNvSpPr>
                          <wps:spPr bwMode="auto">
                            <a:xfrm>
                              <a:off x="2318" y="218"/>
                              <a:ext cx="178" cy="10"/>
                            </a:xfrm>
                            <a:custGeom>
                              <a:avLst/>
                              <a:gdLst>
                                <a:gd name="T0" fmla="+- 0 2486 2318"/>
                                <a:gd name="T1" fmla="*/ T0 w 178"/>
                                <a:gd name="T2" fmla="+- 0 227 218"/>
                                <a:gd name="T3" fmla="*/ 227 h 10"/>
                                <a:gd name="T4" fmla="+- 0 2496 2318"/>
                                <a:gd name="T5" fmla="*/ T4 w 178"/>
                                <a:gd name="T6" fmla="+- 0 218 218"/>
                                <a:gd name="T7" fmla="*/ 218 h 10"/>
                                <a:gd name="T8" fmla="+- 0 2328 2318"/>
                                <a:gd name="T9" fmla="*/ T8 w 178"/>
                                <a:gd name="T10" fmla="+- 0 218 218"/>
                                <a:gd name="T11" fmla="*/ 218 h 10"/>
                                <a:gd name="T12" fmla="+- 0 2318 2318"/>
                                <a:gd name="T13" fmla="*/ T12 w 178"/>
                                <a:gd name="T14" fmla="+- 0 227 218"/>
                                <a:gd name="T15" fmla="*/ 227 h 10"/>
                                <a:gd name="T16" fmla="+- 0 2486 2318"/>
                                <a:gd name="T17" fmla="*/ T16 w 178"/>
                                <a:gd name="T18" fmla="+- 0 227 218"/>
                                <a:gd name="T19" fmla="*/ 227 h 10"/>
                              </a:gdLst>
                              <a:ahLst/>
                              <a:cxnLst>
                                <a:cxn ang="0">
                                  <a:pos x="T1" y="T3"/>
                                </a:cxn>
                                <a:cxn ang="0">
                                  <a:pos x="T5" y="T7"/>
                                </a:cxn>
                                <a:cxn ang="0">
                                  <a:pos x="T9" y="T11"/>
                                </a:cxn>
                                <a:cxn ang="0">
                                  <a:pos x="T13" y="T15"/>
                                </a:cxn>
                                <a:cxn ang="0">
                                  <a:pos x="T17" y="T19"/>
                                </a:cxn>
                              </a:cxnLst>
                              <a:rect l="0" t="0" r="r" b="b"/>
                              <a:pathLst>
                                <a:path w="178" h="10">
                                  <a:moveTo>
                                    <a:pt x="168" y="9"/>
                                  </a:moveTo>
                                  <a:lnTo>
                                    <a:pt x="178" y="0"/>
                                  </a:lnTo>
                                  <a:lnTo>
                                    <a:pt x="10" y="0"/>
                                  </a:lnTo>
                                  <a:lnTo>
                                    <a:pt x="0" y="9"/>
                                  </a:lnTo>
                                  <a:lnTo>
                                    <a:pt x="168" y="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795"/>
                        <wpg:cNvGrpSpPr>
                          <a:grpSpLocks/>
                        </wpg:cNvGrpSpPr>
                        <wpg:grpSpPr bwMode="auto">
                          <a:xfrm>
                            <a:off x="2657" y="1379"/>
                            <a:ext cx="2" cy="821"/>
                            <a:chOff x="2657" y="1379"/>
                            <a:chExt cx="2" cy="821"/>
                          </a:xfrm>
                        </wpg:grpSpPr>
                        <wps:wsp>
                          <wps:cNvPr id="702" name="Freeform 796"/>
                          <wps:cNvSpPr>
                            <a:spLocks/>
                          </wps:cNvSpPr>
                          <wps:spPr bwMode="auto">
                            <a:xfrm>
                              <a:off x="2657" y="1379"/>
                              <a:ext cx="2" cy="821"/>
                            </a:xfrm>
                            <a:custGeom>
                              <a:avLst/>
                              <a:gdLst>
                                <a:gd name="T0" fmla="+- 0 1379 1379"/>
                                <a:gd name="T1" fmla="*/ 1379 h 821"/>
                                <a:gd name="T2" fmla="+- 0 2200 1379"/>
                                <a:gd name="T3" fmla="*/ 2200 h 821"/>
                              </a:gdLst>
                              <a:ahLst/>
                              <a:cxnLst>
                                <a:cxn ang="0">
                                  <a:pos x="0" y="T1"/>
                                </a:cxn>
                                <a:cxn ang="0">
                                  <a:pos x="0" y="T3"/>
                                </a:cxn>
                              </a:cxnLst>
                              <a:rect l="0" t="0" r="r" b="b"/>
                              <a:pathLst>
                                <a:path h="821">
                                  <a:moveTo>
                                    <a:pt x="0" y="0"/>
                                  </a:moveTo>
                                  <a:lnTo>
                                    <a:pt x="0" y="821"/>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793"/>
                        <wpg:cNvGrpSpPr>
                          <a:grpSpLocks/>
                        </wpg:cNvGrpSpPr>
                        <wpg:grpSpPr bwMode="auto">
                          <a:xfrm>
                            <a:off x="2650" y="1379"/>
                            <a:ext cx="15" cy="821"/>
                            <a:chOff x="2650" y="1379"/>
                            <a:chExt cx="15" cy="821"/>
                          </a:xfrm>
                        </wpg:grpSpPr>
                        <wps:wsp>
                          <wps:cNvPr id="704" name="Freeform 794"/>
                          <wps:cNvSpPr>
                            <a:spLocks/>
                          </wps:cNvSpPr>
                          <wps:spPr bwMode="auto">
                            <a:xfrm>
                              <a:off x="2650" y="1379"/>
                              <a:ext cx="15" cy="821"/>
                            </a:xfrm>
                            <a:custGeom>
                              <a:avLst/>
                              <a:gdLst>
                                <a:gd name="T0" fmla="+- 0 2650 2650"/>
                                <a:gd name="T1" fmla="*/ T0 w 15"/>
                                <a:gd name="T2" fmla="+- 0 2200 1379"/>
                                <a:gd name="T3" fmla="*/ 2200 h 821"/>
                                <a:gd name="T4" fmla="+- 0 2650 2650"/>
                                <a:gd name="T5" fmla="*/ T4 w 15"/>
                                <a:gd name="T6" fmla="+- 0 1389 1379"/>
                                <a:gd name="T7" fmla="*/ 1389 h 821"/>
                                <a:gd name="T8" fmla="+- 0 2664 2650"/>
                                <a:gd name="T9" fmla="*/ T8 w 15"/>
                                <a:gd name="T10" fmla="+- 0 1379 1379"/>
                                <a:gd name="T11" fmla="*/ 1379 h 821"/>
                                <a:gd name="T12" fmla="+- 0 2664 2650"/>
                                <a:gd name="T13" fmla="*/ T12 w 15"/>
                                <a:gd name="T14" fmla="+- 0 2190 1379"/>
                                <a:gd name="T15" fmla="*/ 2190 h 821"/>
                                <a:gd name="T16" fmla="+- 0 2650 2650"/>
                                <a:gd name="T17" fmla="*/ T16 w 15"/>
                                <a:gd name="T18" fmla="+- 0 2200 1379"/>
                                <a:gd name="T19" fmla="*/ 2200 h 821"/>
                              </a:gdLst>
                              <a:ahLst/>
                              <a:cxnLst>
                                <a:cxn ang="0">
                                  <a:pos x="T1" y="T3"/>
                                </a:cxn>
                                <a:cxn ang="0">
                                  <a:pos x="T5" y="T7"/>
                                </a:cxn>
                                <a:cxn ang="0">
                                  <a:pos x="T9" y="T11"/>
                                </a:cxn>
                                <a:cxn ang="0">
                                  <a:pos x="T13" y="T15"/>
                                </a:cxn>
                                <a:cxn ang="0">
                                  <a:pos x="T17" y="T19"/>
                                </a:cxn>
                              </a:cxnLst>
                              <a:rect l="0" t="0" r="r" b="b"/>
                              <a:pathLst>
                                <a:path w="15" h="821">
                                  <a:moveTo>
                                    <a:pt x="0" y="821"/>
                                  </a:moveTo>
                                  <a:lnTo>
                                    <a:pt x="0" y="10"/>
                                  </a:lnTo>
                                  <a:lnTo>
                                    <a:pt x="14" y="0"/>
                                  </a:lnTo>
                                  <a:lnTo>
                                    <a:pt x="14" y="811"/>
                                  </a:lnTo>
                                  <a:lnTo>
                                    <a:pt x="0" y="82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791"/>
                        <wpg:cNvGrpSpPr>
                          <a:grpSpLocks/>
                        </wpg:cNvGrpSpPr>
                        <wpg:grpSpPr bwMode="auto">
                          <a:xfrm>
                            <a:off x="2486" y="1389"/>
                            <a:ext cx="164" cy="812"/>
                            <a:chOff x="2486" y="1389"/>
                            <a:chExt cx="164" cy="812"/>
                          </a:xfrm>
                        </wpg:grpSpPr>
                        <wps:wsp>
                          <wps:cNvPr id="706" name="Freeform 792"/>
                          <wps:cNvSpPr>
                            <a:spLocks/>
                          </wps:cNvSpPr>
                          <wps:spPr bwMode="auto">
                            <a:xfrm>
                              <a:off x="2486" y="1389"/>
                              <a:ext cx="164" cy="812"/>
                            </a:xfrm>
                            <a:custGeom>
                              <a:avLst/>
                              <a:gdLst>
                                <a:gd name="T0" fmla="+- 0 2486 2486"/>
                                <a:gd name="T1" fmla="*/ T0 w 164"/>
                                <a:gd name="T2" fmla="+- 0 2200 1389"/>
                                <a:gd name="T3" fmla="*/ 2200 h 812"/>
                                <a:gd name="T4" fmla="+- 0 2650 2486"/>
                                <a:gd name="T5" fmla="*/ T4 w 164"/>
                                <a:gd name="T6" fmla="+- 0 2200 1389"/>
                                <a:gd name="T7" fmla="*/ 2200 h 812"/>
                                <a:gd name="T8" fmla="+- 0 2650 2486"/>
                                <a:gd name="T9" fmla="*/ T8 w 164"/>
                                <a:gd name="T10" fmla="+- 0 1389 1389"/>
                                <a:gd name="T11" fmla="*/ 1389 h 812"/>
                                <a:gd name="T12" fmla="+- 0 2486 2486"/>
                                <a:gd name="T13" fmla="*/ T12 w 164"/>
                                <a:gd name="T14" fmla="+- 0 1389 1389"/>
                                <a:gd name="T15" fmla="*/ 1389 h 812"/>
                                <a:gd name="T16" fmla="+- 0 2486 2486"/>
                                <a:gd name="T17" fmla="*/ T16 w 164"/>
                                <a:gd name="T18" fmla="+- 0 2200 1389"/>
                                <a:gd name="T19" fmla="*/ 2200 h 812"/>
                              </a:gdLst>
                              <a:ahLst/>
                              <a:cxnLst>
                                <a:cxn ang="0">
                                  <a:pos x="T1" y="T3"/>
                                </a:cxn>
                                <a:cxn ang="0">
                                  <a:pos x="T5" y="T7"/>
                                </a:cxn>
                                <a:cxn ang="0">
                                  <a:pos x="T9" y="T11"/>
                                </a:cxn>
                                <a:cxn ang="0">
                                  <a:pos x="T13" y="T15"/>
                                </a:cxn>
                                <a:cxn ang="0">
                                  <a:pos x="T17" y="T19"/>
                                </a:cxn>
                              </a:cxnLst>
                              <a:rect l="0" t="0" r="r" b="b"/>
                              <a:pathLst>
                                <a:path w="164" h="812">
                                  <a:moveTo>
                                    <a:pt x="0" y="811"/>
                                  </a:moveTo>
                                  <a:lnTo>
                                    <a:pt x="164" y="811"/>
                                  </a:lnTo>
                                  <a:lnTo>
                                    <a:pt x="164" y="0"/>
                                  </a:lnTo>
                                  <a:lnTo>
                                    <a:pt x="0" y="0"/>
                                  </a:lnTo>
                                  <a:lnTo>
                                    <a:pt x="0" y="8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789"/>
                        <wpg:cNvGrpSpPr>
                          <a:grpSpLocks/>
                        </wpg:cNvGrpSpPr>
                        <wpg:grpSpPr bwMode="auto">
                          <a:xfrm>
                            <a:off x="2486" y="1389"/>
                            <a:ext cx="164" cy="812"/>
                            <a:chOff x="2486" y="1389"/>
                            <a:chExt cx="164" cy="812"/>
                          </a:xfrm>
                        </wpg:grpSpPr>
                        <wps:wsp>
                          <wps:cNvPr id="708" name="Freeform 790"/>
                          <wps:cNvSpPr>
                            <a:spLocks/>
                          </wps:cNvSpPr>
                          <wps:spPr bwMode="auto">
                            <a:xfrm>
                              <a:off x="2486" y="1389"/>
                              <a:ext cx="164" cy="812"/>
                            </a:xfrm>
                            <a:custGeom>
                              <a:avLst/>
                              <a:gdLst>
                                <a:gd name="T0" fmla="+- 0 2486 2486"/>
                                <a:gd name="T1" fmla="*/ T0 w 164"/>
                                <a:gd name="T2" fmla="+- 0 2200 1389"/>
                                <a:gd name="T3" fmla="*/ 2200 h 812"/>
                                <a:gd name="T4" fmla="+- 0 2650 2486"/>
                                <a:gd name="T5" fmla="*/ T4 w 164"/>
                                <a:gd name="T6" fmla="+- 0 2200 1389"/>
                                <a:gd name="T7" fmla="*/ 2200 h 812"/>
                                <a:gd name="T8" fmla="+- 0 2650 2486"/>
                                <a:gd name="T9" fmla="*/ T8 w 164"/>
                                <a:gd name="T10" fmla="+- 0 1389 1389"/>
                                <a:gd name="T11" fmla="*/ 1389 h 812"/>
                                <a:gd name="T12" fmla="+- 0 2486 2486"/>
                                <a:gd name="T13" fmla="*/ T12 w 164"/>
                                <a:gd name="T14" fmla="+- 0 1389 1389"/>
                                <a:gd name="T15" fmla="*/ 1389 h 812"/>
                                <a:gd name="T16" fmla="+- 0 2486 2486"/>
                                <a:gd name="T17" fmla="*/ T16 w 164"/>
                                <a:gd name="T18" fmla="+- 0 2200 1389"/>
                                <a:gd name="T19" fmla="*/ 2200 h 812"/>
                              </a:gdLst>
                              <a:ahLst/>
                              <a:cxnLst>
                                <a:cxn ang="0">
                                  <a:pos x="T1" y="T3"/>
                                </a:cxn>
                                <a:cxn ang="0">
                                  <a:pos x="T5" y="T7"/>
                                </a:cxn>
                                <a:cxn ang="0">
                                  <a:pos x="T9" y="T11"/>
                                </a:cxn>
                                <a:cxn ang="0">
                                  <a:pos x="T13" y="T15"/>
                                </a:cxn>
                                <a:cxn ang="0">
                                  <a:pos x="T17" y="T19"/>
                                </a:cxn>
                              </a:cxnLst>
                              <a:rect l="0" t="0" r="r" b="b"/>
                              <a:pathLst>
                                <a:path w="164" h="812">
                                  <a:moveTo>
                                    <a:pt x="0" y="811"/>
                                  </a:moveTo>
                                  <a:lnTo>
                                    <a:pt x="164" y="811"/>
                                  </a:lnTo>
                                  <a:lnTo>
                                    <a:pt x="164" y="0"/>
                                  </a:lnTo>
                                  <a:lnTo>
                                    <a:pt x="0" y="0"/>
                                  </a:lnTo>
                                  <a:lnTo>
                                    <a:pt x="0" y="81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787"/>
                        <wpg:cNvGrpSpPr>
                          <a:grpSpLocks/>
                        </wpg:cNvGrpSpPr>
                        <wpg:grpSpPr bwMode="auto">
                          <a:xfrm>
                            <a:off x="2486" y="1384"/>
                            <a:ext cx="178" cy="2"/>
                            <a:chOff x="2486" y="1384"/>
                            <a:chExt cx="178" cy="2"/>
                          </a:xfrm>
                        </wpg:grpSpPr>
                        <wps:wsp>
                          <wps:cNvPr id="710" name="Freeform 788"/>
                          <wps:cNvSpPr>
                            <a:spLocks/>
                          </wps:cNvSpPr>
                          <wps:spPr bwMode="auto">
                            <a:xfrm>
                              <a:off x="2486" y="1384"/>
                              <a:ext cx="178" cy="2"/>
                            </a:xfrm>
                            <a:custGeom>
                              <a:avLst/>
                              <a:gdLst>
                                <a:gd name="T0" fmla="+- 0 2486 2486"/>
                                <a:gd name="T1" fmla="*/ T0 w 178"/>
                                <a:gd name="T2" fmla="+- 0 2664 2486"/>
                                <a:gd name="T3" fmla="*/ T2 w 178"/>
                              </a:gdLst>
                              <a:ahLst/>
                              <a:cxnLst>
                                <a:cxn ang="0">
                                  <a:pos x="T1" y="0"/>
                                </a:cxn>
                                <a:cxn ang="0">
                                  <a:pos x="T3" y="0"/>
                                </a:cxn>
                              </a:cxnLst>
                              <a:rect l="0" t="0" r="r" b="b"/>
                              <a:pathLst>
                                <a:path w="178">
                                  <a:moveTo>
                                    <a:pt x="0" y="0"/>
                                  </a:moveTo>
                                  <a:lnTo>
                                    <a:pt x="178"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785"/>
                        <wpg:cNvGrpSpPr>
                          <a:grpSpLocks/>
                        </wpg:cNvGrpSpPr>
                        <wpg:grpSpPr bwMode="auto">
                          <a:xfrm>
                            <a:off x="2486" y="1379"/>
                            <a:ext cx="178" cy="10"/>
                            <a:chOff x="2486" y="1379"/>
                            <a:chExt cx="178" cy="10"/>
                          </a:xfrm>
                        </wpg:grpSpPr>
                        <wps:wsp>
                          <wps:cNvPr id="712" name="Freeform 786"/>
                          <wps:cNvSpPr>
                            <a:spLocks/>
                          </wps:cNvSpPr>
                          <wps:spPr bwMode="auto">
                            <a:xfrm>
                              <a:off x="2486" y="1379"/>
                              <a:ext cx="178" cy="10"/>
                            </a:xfrm>
                            <a:custGeom>
                              <a:avLst/>
                              <a:gdLst>
                                <a:gd name="T0" fmla="+- 0 2650 2486"/>
                                <a:gd name="T1" fmla="*/ T0 w 178"/>
                                <a:gd name="T2" fmla="+- 0 1389 1379"/>
                                <a:gd name="T3" fmla="*/ 1389 h 10"/>
                                <a:gd name="T4" fmla="+- 0 2664 2486"/>
                                <a:gd name="T5" fmla="*/ T4 w 178"/>
                                <a:gd name="T6" fmla="+- 0 1379 1379"/>
                                <a:gd name="T7" fmla="*/ 1379 h 10"/>
                                <a:gd name="T8" fmla="+- 0 2496 2486"/>
                                <a:gd name="T9" fmla="*/ T8 w 178"/>
                                <a:gd name="T10" fmla="+- 0 1379 1379"/>
                                <a:gd name="T11" fmla="*/ 1379 h 10"/>
                                <a:gd name="T12" fmla="+- 0 2486 2486"/>
                                <a:gd name="T13" fmla="*/ T12 w 178"/>
                                <a:gd name="T14" fmla="+- 0 1389 1379"/>
                                <a:gd name="T15" fmla="*/ 1389 h 10"/>
                                <a:gd name="T16" fmla="+- 0 2650 2486"/>
                                <a:gd name="T17" fmla="*/ T16 w 178"/>
                                <a:gd name="T18" fmla="+- 0 1389 1379"/>
                                <a:gd name="T19" fmla="*/ 1389 h 10"/>
                              </a:gdLst>
                              <a:ahLst/>
                              <a:cxnLst>
                                <a:cxn ang="0">
                                  <a:pos x="T1" y="T3"/>
                                </a:cxn>
                                <a:cxn ang="0">
                                  <a:pos x="T5" y="T7"/>
                                </a:cxn>
                                <a:cxn ang="0">
                                  <a:pos x="T9" y="T11"/>
                                </a:cxn>
                                <a:cxn ang="0">
                                  <a:pos x="T13" y="T15"/>
                                </a:cxn>
                                <a:cxn ang="0">
                                  <a:pos x="T17" y="T19"/>
                                </a:cxn>
                              </a:cxnLst>
                              <a:rect l="0" t="0" r="r" b="b"/>
                              <a:pathLst>
                                <a:path w="178" h="10">
                                  <a:moveTo>
                                    <a:pt x="164" y="10"/>
                                  </a:moveTo>
                                  <a:lnTo>
                                    <a:pt x="178" y="0"/>
                                  </a:lnTo>
                                  <a:lnTo>
                                    <a:pt x="10" y="0"/>
                                  </a:lnTo>
                                  <a:lnTo>
                                    <a:pt x="0" y="10"/>
                                  </a:lnTo>
                                  <a:lnTo>
                                    <a:pt x="164"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783"/>
                        <wpg:cNvGrpSpPr>
                          <a:grpSpLocks/>
                        </wpg:cNvGrpSpPr>
                        <wpg:grpSpPr bwMode="auto">
                          <a:xfrm>
                            <a:off x="3235" y="170"/>
                            <a:ext cx="10" cy="2031"/>
                            <a:chOff x="3235" y="170"/>
                            <a:chExt cx="10" cy="2031"/>
                          </a:xfrm>
                        </wpg:grpSpPr>
                        <wps:wsp>
                          <wps:cNvPr id="714" name="Freeform 784"/>
                          <wps:cNvSpPr>
                            <a:spLocks/>
                          </wps:cNvSpPr>
                          <wps:spPr bwMode="auto">
                            <a:xfrm>
                              <a:off x="3235" y="170"/>
                              <a:ext cx="10" cy="2031"/>
                            </a:xfrm>
                            <a:custGeom>
                              <a:avLst/>
                              <a:gdLst>
                                <a:gd name="T0" fmla="+- 0 3245 3235"/>
                                <a:gd name="T1" fmla="*/ T0 w 10"/>
                                <a:gd name="T2" fmla="+- 0 170 170"/>
                                <a:gd name="T3" fmla="*/ 170 h 2031"/>
                                <a:gd name="T4" fmla="+- 0 3235 3235"/>
                                <a:gd name="T5" fmla="*/ T4 w 10"/>
                                <a:gd name="T6" fmla="+- 0 179 170"/>
                                <a:gd name="T7" fmla="*/ 179 h 2031"/>
                                <a:gd name="T8" fmla="+- 0 3235 3235"/>
                                <a:gd name="T9" fmla="*/ T8 w 10"/>
                                <a:gd name="T10" fmla="+- 0 2200 170"/>
                                <a:gd name="T11" fmla="*/ 2200 h 2031"/>
                                <a:gd name="T12" fmla="+- 0 3245 3235"/>
                                <a:gd name="T13" fmla="*/ T12 w 10"/>
                                <a:gd name="T14" fmla="+- 0 2190 170"/>
                                <a:gd name="T15" fmla="*/ 2190 h 2031"/>
                                <a:gd name="T16" fmla="+- 0 3245 3235"/>
                                <a:gd name="T17" fmla="*/ T16 w 10"/>
                                <a:gd name="T18" fmla="+- 0 170 170"/>
                                <a:gd name="T19" fmla="*/ 170 h 2031"/>
                              </a:gdLst>
                              <a:ahLst/>
                              <a:cxnLst>
                                <a:cxn ang="0">
                                  <a:pos x="T1" y="T3"/>
                                </a:cxn>
                                <a:cxn ang="0">
                                  <a:pos x="T5" y="T7"/>
                                </a:cxn>
                                <a:cxn ang="0">
                                  <a:pos x="T9" y="T11"/>
                                </a:cxn>
                                <a:cxn ang="0">
                                  <a:pos x="T13" y="T15"/>
                                </a:cxn>
                                <a:cxn ang="0">
                                  <a:pos x="T17" y="T19"/>
                                </a:cxn>
                              </a:cxnLst>
                              <a:rect l="0" t="0" r="r" b="b"/>
                              <a:pathLst>
                                <a:path w="10" h="2031">
                                  <a:moveTo>
                                    <a:pt x="10" y="0"/>
                                  </a:moveTo>
                                  <a:lnTo>
                                    <a:pt x="0" y="9"/>
                                  </a:lnTo>
                                  <a:lnTo>
                                    <a:pt x="0" y="2030"/>
                                  </a:lnTo>
                                  <a:lnTo>
                                    <a:pt x="10" y="2020"/>
                                  </a:lnTo>
                                  <a:lnTo>
                                    <a:pt x="10" y="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780"/>
                        <wpg:cNvGrpSpPr>
                          <a:grpSpLocks/>
                        </wpg:cNvGrpSpPr>
                        <wpg:grpSpPr bwMode="auto">
                          <a:xfrm>
                            <a:off x="3235" y="170"/>
                            <a:ext cx="10" cy="2031"/>
                            <a:chOff x="3235" y="170"/>
                            <a:chExt cx="10" cy="2031"/>
                          </a:xfrm>
                        </wpg:grpSpPr>
                        <wps:wsp>
                          <wps:cNvPr id="716" name="Freeform 782"/>
                          <wps:cNvSpPr>
                            <a:spLocks/>
                          </wps:cNvSpPr>
                          <wps:spPr bwMode="auto">
                            <a:xfrm>
                              <a:off x="3235" y="170"/>
                              <a:ext cx="10" cy="2031"/>
                            </a:xfrm>
                            <a:custGeom>
                              <a:avLst/>
                              <a:gdLst>
                                <a:gd name="T0" fmla="+- 0 3235 3235"/>
                                <a:gd name="T1" fmla="*/ T0 w 10"/>
                                <a:gd name="T2" fmla="+- 0 2200 170"/>
                                <a:gd name="T3" fmla="*/ 2200 h 2031"/>
                                <a:gd name="T4" fmla="+- 0 3235 3235"/>
                                <a:gd name="T5" fmla="*/ T4 w 10"/>
                                <a:gd name="T6" fmla="+- 0 179 170"/>
                                <a:gd name="T7" fmla="*/ 179 h 2031"/>
                                <a:gd name="T8" fmla="+- 0 3245 3235"/>
                                <a:gd name="T9" fmla="*/ T8 w 10"/>
                                <a:gd name="T10" fmla="+- 0 170 170"/>
                                <a:gd name="T11" fmla="*/ 170 h 2031"/>
                                <a:gd name="T12" fmla="+- 0 3245 3235"/>
                                <a:gd name="T13" fmla="*/ T12 w 10"/>
                                <a:gd name="T14" fmla="+- 0 2190 170"/>
                                <a:gd name="T15" fmla="*/ 2190 h 2031"/>
                                <a:gd name="T16" fmla="+- 0 3235 3235"/>
                                <a:gd name="T17" fmla="*/ T16 w 10"/>
                                <a:gd name="T18" fmla="+- 0 2200 170"/>
                                <a:gd name="T19" fmla="*/ 2200 h 2031"/>
                              </a:gdLst>
                              <a:ahLst/>
                              <a:cxnLst>
                                <a:cxn ang="0">
                                  <a:pos x="T1" y="T3"/>
                                </a:cxn>
                                <a:cxn ang="0">
                                  <a:pos x="T5" y="T7"/>
                                </a:cxn>
                                <a:cxn ang="0">
                                  <a:pos x="T9" y="T11"/>
                                </a:cxn>
                                <a:cxn ang="0">
                                  <a:pos x="T13" y="T15"/>
                                </a:cxn>
                                <a:cxn ang="0">
                                  <a:pos x="T17" y="T19"/>
                                </a:cxn>
                              </a:cxnLst>
                              <a:rect l="0" t="0" r="r" b="b"/>
                              <a:pathLst>
                                <a:path w="10" h="2031">
                                  <a:moveTo>
                                    <a:pt x="0" y="2030"/>
                                  </a:moveTo>
                                  <a:lnTo>
                                    <a:pt x="0" y="9"/>
                                  </a:lnTo>
                                  <a:lnTo>
                                    <a:pt x="10" y="0"/>
                                  </a:lnTo>
                                  <a:lnTo>
                                    <a:pt x="10" y="2020"/>
                                  </a:lnTo>
                                  <a:lnTo>
                                    <a:pt x="0" y="20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7" name="Picture 78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067" y="179"/>
                              <a:ext cx="168" cy="2021"/>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18" name="Group 777"/>
                        <wpg:cNvGrpSpPr>
                          <a:grpSpLocks/>
                        </wpg:cNvGrpSpPr>
                        <wpg:grpSpPr bwMode="auto">
                          <a:xfrm>
                            <a:off x="3067" y="179"/>
                            <a:ext cx="168" cy="2021"/>
                            <a:chOff x="3067" y="179"/>
                            <a:chExt cx="168" cy="2021"/>
                          </a:xfrm>
                        </wpg:grpSpPr>
                        <wps:wsp>
                          <wps:cNvPr id="719" name="Freeform 779"/>
                          <wps:cNvSpPr>
                            <a:spLocks/>
                          </wps:cNvSpPr>
                          <wps:spPr bwMode="auto">
                            <a:xfrm>
                              <a:off x="3067" y="179"/>
                              <a:ext cx="168" cy="2021"/>
                            </a:xfrm>
                            <a:custGeom>
                              <a:avLst/>
                              <a:gdLst>
                                <a:gd name="T0" fmla="+- 0 3067 3067"/>
                                <a:gd name="T1" fmla="*/ T0 w 168"/>
                                <a:gd name="T2" fmla="+- 0 2200 179"/>
                                <a:gd name="T3" fmla="*/ 2200 h 2021"/>
                                <a:gd name="T4" fmla="+- 0 3235 3067"/>
                                <a:gd name="T5" fmla="*/ T4 w 168"/>
                                <a:gd name="T6" fmla="+- 0 2200 179"/>
                                <a:gd name="T7" fmla="*/ 2200 h 2021"/>
                                <a:gd name="T8" fmla="+- 0 3235 3067"/>
                                <a:gd name="T9" fmla="*/ T8 w 168"/>
                                <a:gd name="T10" fmla="+- 0 179 179"/>
                                <a:gd name="T11" fmla="*/ 179 h 2021"/>
                                <a:gd name="T12" fmla="+- 0 3067 3067"/>
                                <a:gd name="T13" fmla="*/ T12 w 168"/>
                                <a:gd name="T14" fmla="+- 0 179 179"/>
                                <a:gd name="T15" fmla="*/ 179 h 2021"/>
                                <a:gd name="T16" fmla="+- 0 3067 3067"/>
                                <a:gd name="T17" fmla="*/ T16 w 168"/>
                                <a:gd name="T18" fmla="+- 0 2200 179"/>
                                <a:gd name="T19" fmla="*/ 2200 h 2021"/>
                              </a:gdLst>
                              <a:ahLst/>
                              <a:cxnLst>
                                <a:cxn ang="0">
                                  <a:pos x="T1" y="T3"/>
                                </a:cxn>
                                <a:cxn ang="0">
                                  <a:pos x="T5" y="T7"/>
                                </a:cxn>
                                <a:cxn ang="0">
                                  <a:pos x="T9" y="T11"/>
                                </a:cxn>
                                <a:cxn ang="0">
                                  <a:pos x="T13" y="T15"/>
                                </a:cxn>
                                <a:cxn ang="0">
                                  <a:pos x="T17" y="T19"/>
                                </a:cxn>
                              </a:cxnLst>
                              <a:rect l="0" t="0" r="r" b="b"/>
                              <a:pathLst>
                                <a:path w="168" h="2021">
                                  <a:moveTo>
                                    <a:pt x="0" y="2021"/>
                                  </a:moveTo>
                                  <a:lnTo>
                                    <a:pt x="168" y="2021"/>
                                  </a:lnTo>
                                  <a:lnTo>
                                    <a:pt x="168" y="0"/>
                                  </a:lnTo>
                                  <a:lnTo>
                                    <a:pt x="0" y="0"/>
                                  </a:lnTo>
                                  <a:lnTo>
                                    <a:pt x="0" y="202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0" name="Picture 77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067" y="170"/>
                              <a:ext cx="178"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21" name="Group 775"/>
                        <wpg:cNvGrpSpPr>
                          <a:grpSpLocks/>
                        </wpg:cNvGrpSpPr>
                        <wpg:grpSpPr bwMode="auto">
                          <a:xfrm>
                            <a:off x="3067" y="170"/>
                            <a:ext cx="178" cy="10"/>
                            <a:chOff x="3067" y="170"/>
                            <a:chExt cx="178" cy="10"/>
                          </a:xfrm>
                        </wpg:grpSpPr>
                        <wps:wsp>
                          <wps:cNvPr id="722" name="Freeform 776"/>
                          <wps:cNvSpPr>
                            <a:spLocks/>
                          </wps:cNvSpPr>
                          <wps:spPr bwMode="auto">
                            <a:xfrm>
                              <a:off x="3067" y="170"/>
                              <a:ext cx="178" cy="10"/>
                            </a:xfrm>
                            <a:custGeom>
                              <a:avLst/>
                              <a:gdLst>
                                <a:gd name="T0" fmla="+- 0 3235 3067"/>
                                <a:gd name="T1" fmla="*/ T0 w 178"/>
                                <a:gd name="T2" fmla="+- 0 179 170"/>
                                <a:gd name="T3" fmla="*/ 179 h 10"/>
                                <a:gd name="T4" fmla="+- 0 3245 3067"/>
                                <a:gd name="T5" fmla="*/ T4 w 178"/>
                                <a:gd name="T6" fmla="+- 0 170 170"/>
                                <a:gd name="T7" fmla="*/ 170 h 10"/>
                                <a:gd name="T8" fmla="+- 0 3077 3067"/>
                                <a:gd name="T9" fmla="*/ T8 w 178"/>
                                <a:gd name="T10" fmla="+- 0 170 170"/>
                                <a:gd name="T11" fmla="*/ 170 h 10"/>
                                <a:gd name="T12" fmla="+- 0 3067 3067"/>
                                <a:gd name="T13" fmla="*/ T12 w 178"/>
                                <a:gd name="T14" fmla="+- 0 179 170"/>
                                <a:gd name="T15" fmla="*/ 179 h 10"/>
                                <a:gd name="T16" fmla="+- 0 3235 3067"/>
                                <a:gd name="T17" fmla="*/ T16 w 178"/>
                                <a:gd name="T18" fmla="+- 0 179 170"/>
                                <a:gd name="T19" fmla="*/ 179 h 10"/>
                              </a:gdLst>
                              <a:ahLst/>
                              <a:cxnLst>
                                <a:cxn ang="0">
                                  <a:pos x="T1" y="T3"/>
                                </a:cxn>
                                <a:cxn ang="0">
                                  <a:pos x="T5" y="T7"/>
                                </a:cxn>
                                <a:cxn ang="0">
                                  <a:pos x="T9" y="T11"/>
                                </a:cxn>
                                <a:cxn ang="0">
                                  <a:pos x="T13" y="T15"/>
                                </a:cxn>
                                <a:cxn ang="0">
                                  <a:pos x="T17" y="T19"/>
                                </a:cxn>
                              </a:cxnLst>
                              <a:rect l="0" t="0" r="r" b="b"/>
                              <a:pathLst>
                                <a:path w="178" h="10">
                                  <a:moveTo>
                                    <a:pt x="168" y="9"/>
                                  </a:moveTo>
                                  <a:lnTo>
                                    <a:pt x="178" y="0"/>
                                  </a:lnTo>
                                  <a:lnTo>
                                    <a:pt x="10" y="0"/>
                                  </a:lnTo>
                                  <a:lnTo>
                                    <a:pt x="0" y="9"/>
                                  </a:lnTo>
                                  <a:lnTo>
                                    <a:pt x="168" y="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773"/>
                        <wpg:cNvGrpSpPr>
                          <a:grpSpLocks/>
                        </wpg:cNvGrpSpPr>
                        <wpg:grpSpPr bwMode="auto">
                          <a:xfrm>
                            <a:off x="3406" y="1312"/>
                            <a:ext cx="2" cy="888"/>
                            <a:chOff x="3406" y="1312"/>
                            <a:chExt cx="2" cy="888"/>
                          </a:xfrm>
                        </wpg:grpSpPr>
                        <wps:wsp>
                          <wps:cNvPr id="724" name="Freeform 774"/>
                          <wps:cNvSpPr>
                            <a:spLocks/>
                          </wps:cNvSpPr>
                          <wps:spPr bwMode="auto">
                            <a:xfrm>
                              <a:off x="3406" y="1312"/>
                              <a:ext cx="2" cy="888"/>
                            </a:xfrm>
                            <a:custGeom>
                              <a:avLst/>
                              <a:gdLst>
                                <a:gd name="T0" fmla="+- 0 1312 1312"/>
                                <a:gd name="T1" fmla="*/ 1312 h 888"/>
                                <a:gd name="T2" fmla="+- 0 2200 1312"/>
                                <a:gd name="T3" fmla="*/ 2200 h 888"/>
                              </a:gdLst>
                              <a:ahLst/>
                              <a:cxnLst>
                                <a:cxn ang="0">
                                  <a:pos x="0" y="T1"/>
                                </a:cxn>
                                <a:cxn ang="0">
                                  <a:pos x="0" y="T3"/>
                                </a:cxn>
                              </a:cxnLst>
                              <a:rect l="0" t="0" r="r" b="b"/>
                              <a:pathLst>
                                <a:path h="888">
                                  <a:moveTo>
                                    <a:pt x="0" y="0"/>
                                  </a:moveTo>
                                  <a:lnTo>
                                    <a:pt x="0" y="888"/>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771"/>
                        <wpg:cNvGrpSpPr>
                          <a:grpSpLocks/>
                        </wpg:cNvGrpSpPr>
                        <wpg:grpSpPr bwMode="auto">
                          <a:xfrm>
                            <a:off x="3398" y="1312"/>
                            <a:ext cx="15" cy="888"/>
                            <a:chOff x="3398" y="1312"/>
                            <a:chExt cx="15" cy="888"/>
                          </a:xfrm>
                        </wpg:grpSpPr>
                        <wps:wsp>
                          <wps:cNvPr id="726" name="Freeform 772"/>
                          <wps:cNvSpPr>
                            <a:spLocks/>
                          </wps:cNvSpPr>
                          <wps:spPr bwMode="auto">
                            <a:xfrm>
                              <a:off x="3398" y="1312"/>
                              <a:ext cx="15" cy="888"/>
                            </a:xfrm>
                            <a:custGeom>
                              <a:avLst/>
                              <a:gdLst>
                                <a:gd name="T0" fmla="+- 0 3398 3398"/>
                                <a:gd name="T1" fmla="*/ T0 w 15"/>
                                <a:gd name="T2" fmla="+- 0 2200 1312"/>
                                <a:gd name="T3" fmla="*/ 2200 h 888"/>
                                <a:gd name="T4" fmla="+- 0 3398 3398"/>
                                <a:gd name="T5" fmla="*/ T4 w 15"/>
                                <a:gd name="T6" fmla="+- 0 1322 1312"/>
                                <a:gd name="T7" fmla="*/ 1322 h 888"/>
                                <a:gd name="T8" fmla="+- 0 3413 3398"/>
                                <a:gd name="T9" fmla="*/ T8 w 15"/>
                                <a:gd name="T10" fmla="+- 0 1312 1312"/>
                                <a:gd name="T11" fmla="*/ 1312 h 888"/>
                                <a:gd name="T12" fmla="+- 0 3413 3398"/>
                                <a:gd name="T13" fmla="*/ T12 w 15"/>
                                <a:gd name="T14" fmla="+- 0 2190 1312"/>
                                <a:gd name="T15" fmla="*/ 2190 h 888"/>
                                <a:gd name="T16" fmla="+- 0 3398 3398"/>
                                <a:gd name="T17" fmla="*/ T16 w 15"/>
                                <a:gd name="T18" fmla="+- 0 2200 1312"/>
                                <a:gd name="T19" fmla="*/ 2200 h 888"/>
                              </a:gdLst>
                              <a:ahLst/>
                              <a:cxnLst>
                                <a:cxn ang="0">
                                  <a:pos x="T1" y="T3"/>
                                </a:cxn>
                                <a:cxn ang="0">
                                  <a:pos x="T5" y="T7"/>
                                </a:cxn>
                                <a:cxn ang="0">
                                  <a:pos x="T9" y="T11"/>
                                </a:cxn>
                                <a:cxn ang="0">
                                  <a:pos x="T13" y="T15"/>
                                </a:cxn>
                                <a:cxn ang="0">
                                  <a:pos x="T17" y="T19"/>
                                </a:cxn>
                              </a:cxnLst>
                              <a:rect l="0" t="0" r="r" b="b"/>
                              <a:pathLst>
                                <a:path w="15" h="888">
                                  <a:moveTo>
                                    <a:pt x="0" y="888"/>
                                  </a:moveTo>
                                  <a:lnTo>
                                    <a:pt x="0" y="10"/>
                                  </a:lnTo>
                                  <a:lnTo>
                                    <a:pt x="15" y="0"/>
                                  </a:lnTo>
                                  <a:lnTo>
                                    <a:pt x="15" y="878"/>
                                  </a:lnTo>
                                  <a:lnTo>
                                    <a:pt x="0" y="88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769"/>
                        <wpg:cNvGrpSpPr>
                          <a:grpSpLocks/>
                        </wpg:cNvGrpSpPr>
                        <wpg:grpSpPr bwMode="auto">
                          <a:xfrm>
                            <a:off x="3235" y="1322"/>
                            <a:ext cx="164" cy="879"/>
                            <a:chOff x="3235" y="1322"/>
                            <a:chExt cx="164" cy="879"/>
                          </a:xfrm>
                        </wpg:grpSpPr>
                        <wps:wsp>
                          <wps:cNvPr id="728" name="Freeform 770"/>
                          <wps:cNvSpPr>
                            <a:spLocks/>
                          </wps:cNvSpPr>
                          <wps:spPr bwMode="auto">
                            <a:xfrm>
                              <a:off x="3235" y="1322"/>
                              <a:ext cx="164" cy="879"/>
                            </a:xfrm>
                            <a:custGeom>
                              <a:avLst/>
                              <a:gdLst>
                                <a:gd name="T0" fmla="+- 0 3235 3235"/>
                                <a:gd name="T1" fmla="*/ T0 w 164"/>
                                <a:gd name="T2" fmla="+- 0 2200 1322"/>
                                <a:gd name="T3" fmla="*/ 2200 h 879"/>
                                <a:gd name="T4" fmla="+- 0 3398 3235"/>
                                <a:gd name="T5" fmla="*/ T4 w 164"/>
                                <a:gd name="T6" fmla="+- 0 2200 1322"/>
                                <a:gd name="T7" fmla="*/ 2200 h 879"/>
                                <a:gd name="T8" fmla="+- 0 3398 3235"/>
                                <a:gd name="T9" fmla="*/ T8 w 164"/>
                                <a:gd name="T10" fmla="+- 0 1322 1322"/>
                                <a:gd name="T11" fmla="*/ 1322 h 879"/>
                                <a:gd name="T12" fmla="+- 0 3235 3235"/>
                                <a:gd name="T13" fmla="*/ T12 w 164"/>
                                <a:gd name="T14" fmla="+- 0 1322 1322"/>
                                <a:gd name="T15" fmla="*/ 1322 h 879"/>
                                <a:gd name="T16" fmla="+- 0 3235 3235"/>
                                <a:gd name="T17" fmla="*/ T16 w 164"/>
                                <a:gd name="T18" fmla="+- 0 2200 1322"/>
                                <a:gd name="T19" fmla="*/ 2200 h 879"/>
                              </a:gdLst>
                              <a:ahLst/>
                              <a:cxnLst>
                                <a:cxn ang="0">
                                  <a:pos x="T1" y="T3"/>
                                </a:cxn>
                                <a:cxn ang="0">
                                  <a:pos x="T5" y="T7"/>
                                </a:cxn>
                                <a:cxn ang="0">
                                  <a:pos x="T9" y="T11"/>
                                </a:cxn>
                                <a:cxn ang="0">
                                  <a:pos x="T13" y="T15"/>
                                </a:cxn>
                                <a:cxn ang="0">
                                  <a:pos x="T17" y="T19"/>
                                </a:cxn>
                              </a:cxnLst>
                              <a:rect l="0" t="0" r="r" b="b"/>
                              <a:pathLst>
                                <a:path w="164" h="879">
                                  <a:moveTo>
                                    <a:pt x="0" y="878"/>
                                  </a:moveTo>
                                  <a:lnTo>
                                    <a:pt x="163" y="878"/>
                                  </a:lnTo>
                                  <a:lnTo>
                                    <a:pt x="163" y="0"/>
                                  </a:lnTo>
                                  <a:lnTo>
                                    <a:pt x="0" y="0"/>
                                  </a:lnTo>
                                  <a:lnTo>
                                    <a:pt x="0" y="8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767"/>
                        <wpg:cNvGrpSpPr>
                          <a:grpSpLocks/>
                        </wpg:cNvGrpSpPr>
                        <wpg:grpSpPr bwMode="auto">
                          <a:xfrm>
                            <a:off x="3235" y="1322"/>
                            <a:ext cx="164" cy="879"/>
                            <a:chOff x="3235" y="1322"/>
                            <a:chExt cx="164" cy="879"/>
                          </a:xfrm>
                        </wpg:grpSpPr>
                        <wps:wsp>
                          <wps:cNvPr id="730" name="Freeform 768"/>
                          <wps:cNvSpPr>
                            <a:spLocks/>
                          </wps:cNvSpPr>
                          <wps:spPr bwMode="auto">
                            <a:xfrm>
                              <a:off x="3235" y="1322"/>
                              <a:ext cx="164" cy="879"/>
                            </a:xfrm>
                            <a:custGeom>
                              <a:avLst/>
                              <a:gdLst>
                                <a:gd name="T0" fmla="+- 0 3235 3235"/>
                                <a:gd name="T1" fmla="*/ T0 w 164"/>
                                <a:gd name="T2" fmla="+- 0 2200 1322"/>
                                <a:gd name="T3" fmla="*/ 2200 h 879"/>
                                <a:gd name="T4" fmla="+- 0 3398 3235"/>
                                <a:gd name="T5" fmla="*/ T4 w 164"/>
                                <a:gd name="T6" fmla="+- 0 2200 1322"/>
                                <a:gd name="T7" fmla="*/ 2200 h 879"/>
                                <a:gd name="T8" fmla="+- 0 3398 3235"/>
                                <a:gd name="T9" fmla="*/ T8 w 164"/>
                                <a:gd name="T10" fmla="+- 0 1322 1322"/>
                                <a:gd name="T11" fmla="*/ 1322 h 879"/>
                                <a:gd name="T12" fmla="+- 0 3235 3235"/>
                                <a:gd name="T13" fmla="*/ T12 w 164"/>
                                <a:gd name="T14" fmla="+- 0 1322 1322"/>
                                <a:gd name="T15" fmla="*/ 1322 h 879"/>
                                <a:gd name="T16" fmla="+- 0 3235 3235"/>
                                <a:gd name="T17" fmla="*/ T16 w 164"/>
                                <a:gd name="T18" fmla="+- 0 2200 1322"/>
                                <a:gd name="T19" fmla="*/ 2200 h 879"/>
                              </a:gdLst>
                              <a:ahLst/>
                              <a:cxnLst>
                                <a:cxn ang="0">
                                  <a:pos x="T1" y="T3"/>
                                </a:cxn>
                                <a:cxn ang="0">
                                  <a:pos x="T5" y="T7"/>
                                </a:cxn>
                                <a:cxn ang="0">
                                  <a:pos x="T9" y="T11"/>
                                </a:cxn>
                                <a:cxn ang="0">
                                  <a:pos x="T13" y="T15"/>
                                </a:cxn>
                                <a:cxn ang="0">
                                  <a:pos x="T17" y="T19"/>
                                </a:cxn>
                              </a:cxnLst>
                              <a:rect l="0" t="0" r="r" b="b"/>
                              <a:pathLst>
                                <a:path w="164" h="879">
                                  <a:moveTo>
                                    <a:pt x="0" y="878"/>
                                  </a:moveTo>
                                  <a:lnTo>
                                    <a:pt x="163" y="878"/>
                                  </a:lnTo>
                                  <a:lnTo>
                                    <a:pt x="163" y="0"/>
                                  </a:lnTo>
                                  <a:lnTo>
                                    <a:pt x="0" y="0"/>
                                  </a:lnTo>
                                  <a:lnTo>
                                    <a:pt x="0" y="87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765"/>
                        <wpg:cNvGrpSpPr>
                          <a:grpSpLocks/>
                        </wpg:cNvGrpSpPr>
                        <wpg:grpSpPr bwMode="auto">
                          <a:xfrm>
                            <a:off x="3235" y="1317"/>
                            <a:ext cx="178" cy="2"/>
                            <a:chOff x="3235" y="1317"/>
                            <a:chExt cx="178" cy="2"/>
                          </a:xfrm>
                        </wpg:grpSpPr>
                        <wps:wsp>
                          <wps:cNvPr id="732" name="Freeform 766"/>
                          <wps:cNvSpPr>
                            <a:spLocks/>
                          </wps:cNvSpPr>
                          <wps:spPr bwMode="auto">
                            <a:xfrm>
                              <a:off x="3235" y="1317"/>
                              <a:ext cx="178" cy="2"/>
                            </a:xfrm>
                            <a:custGeom>
                              <a:avLst/>
                              <a:gdLst>
                                <a:gd name="T0" fmla="+- 0 3235 3235"/>
                                <a:gd name="T1" fmla="*/ T0 w 178"/>
                                <a:gd name="T2" fmla="+- 0 3413 3235"/>
                                <a:gd name="T3" fmla="*/ T2 w 178"/>
                              </a:gdLst>
                              <a:ahLst/>
                              <a:cxnLst>
                                <a:cxn ang="0">
                                  <a:pos x="T1" y="0"/>
                                </a:cxn>
                                <a:cxn ang="0">
                                  <a:pos x="T3" y="0"/>
                                </a:cxn>
                              </a:cxnLst>
                              <a:rect l="0" t="0" r="r" b="b"/>
                              <a:pathLst>
                                <a:path w="178">
                                  <a:moveTo>
                                    <a:pt x="0" y="0"/>
                                  </a:moveTo>
                                  <a:lnTo>
                                    <a:pt x="178"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762"/>
                        <wpg:cNvGrpSpPr>
                          <a:grpSpLocks/>
                        </wpg:cNvGrpSpPr>
                        <wpg:grpSpPr bwMode="auto">
                          <a:xfrm>
                            <a:off x="3235" y="1312"/>
                            <a:ext cx="178" cy="10"/>
                            <a:chOff x="3235" y="1312"/>
                            <a:chExt cx="178" cy="10"/>
                          </a:xfrm>
                        </wpg:grpSpPr>
                        <wps:wsp>
                          <wps:cNvPr id="734" name="Freeform 764"/>
                          <wps:cNvSpPr>
                            <a:spLocks/>
                          </wps:cNvSpPr>
                          <wps:spPr bwMode="auto">
                            <a:xfrm>
                              <a:off x="3235" y="1312"/>
                              <a:ext cx="178" cy="10"/>
                            </a:xfrm>
                            <a:custGeom>
                              <a:avLst/>
                              <a:gdLst>
                                <a:gd name="T0" fmla="+- 0 3398 3235"/>
                                <a:gd name="T1" fmla="*/ T0 w 178"/>
                                <a:gd name="T2" fmla="+- 0 1322 1312"/>
                                <a:gd name="T3" fmla="*/ 1322 h 10"/>
                                <a:gd name="T4" fmla="+- 0 3413 3235"/>
                                <a:gd name="T5" fmla="*/ T4 w 178"/>
                                <a:gd name="T6" fmla="+- 0 1312 1312"/>
                                <a:gd name="T7" fmla="*/ 1312 h 10"/>
                                <a:gd name="T8" fmla="+- 0 3245 3235"/>
                                <a:gd name="T9" fmla="*/ T8 w 178"/>
                                <a:gd name="T10" fmla="+- 0 1312 1312"/>
                                <a:gd name="T11" fmla="*/ 1312 h 10"/>
                                <a:gd name="T12" fmla="+- 0 3235 3235"/>
                                <a:gd name="T13" fmla="*/ T12 w 178"/>
                                <a:gd name="T14" fmla="+- 0 1322 1312"/>
                                <a:gd name="T15" fmla="*/ 1322 h 10"/>
                                <a:gd name="T16" fmla="+- 0 3398 3235"/>
                                <a:gd name="T17" fmla="*/ T16 w 178"/>
                                <a:gd name="T18" fmla="+- 0 1322 1312"/>
                                <a:gd name="T19" fmla="*/ 1322 h 10"/>
                              </a:gdLst>
                              <a:ahLst/>
                              <a:cxnLst>
                                <a:cxn ang="0">
                                  <a:pos x="T1" y="T3"/>
                                </a:cxn>
                                <a:cxn ang="0">
                                  <a:pos x="T5" y="T7"/>
                                </a:cxn>
                                <a:cxn ang="0">
                                  <a:pos x="T9" y="T11"/>
                                </a:cxn>
                                <a:cxn ang="0">
                                  <a:pos x="T13" y="T15"/>
                                </a:cxn>
                                <a:cxn ang="0">
                                  <a:pos x="T17" y="T19"/>
                                </a:cxn>
                              </a:cxnLst>
                              <a:rect l="0" t="0" r="r" b="b"/>
                              <a:pathLst>
                                <a:path w="178" h="10">
                                  <a:moveTo>
                                    <a:pt x="163" y="10"/>
                                  </a:moveTo>
                                  <a:lnTo>
                                    <a:pt x="178" y="0"/>
                                  </a:lnTo>
                                  <a:lnTo>
                                    <a:pt x="10" y="0"/>
                                  </a:lnTo>
                                  <a:lnTo>
                                    <a:pt x="0" y="10"/>
                                  </a:lnTo>
                                  <a:lnTo>
                                    <a:pt x="163"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5" name="Picture 7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984" y="520"/>
                              <a:ext cx="10" cy="16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6" name="Group 759"/>
                        <wpg:cNvGrpSpPr>
                          <a:grpSpLocks/>
                        </wpg:cNvGrpSpPr>
                        <wpg:grpSpPr bwMode="auto">
                          <a:xfrm>
                            <a:off x="3984" y="520"/>
                            <a:ext cx="10" cy="1680"/>
                            <a:chOff x="3984" y="520"/>
                            <a:chExt cx="10" cy="1680"/>
                          </a:xfrm>
                        </wpg:grpSpPr>
                        <wps:wsp>
                          <wps:cNvPr id="737" name="Freeform 761"/>
                          <wps:cNvSpPr>
                            <a:spLocks/>
                          </wps:cNvSpPr>
                          <wps:spPr bwMode="auto">
                            <a:xfrm>
                              <a:off x="3984" y="520"/>
                              <a:ext cx="10" cy="1680"/>
                            </a:xfrm>
                            <a:custGeom>
                              <a:avLst/>
                              <a:gdLst>
                                <a:gd name="T0" fmla="+- 0 3984 3984"/>
                                <a:gd name="T1" fmla="*/ T0 w 10"/>
                                <a:gd name="T2" fmla="+- 0 2200 520"/>
                                <a:gd name="T3" fmla="*/ 2200 h 1680"/>
                                <a:gd name="T4" fmla="+- 0 3984 3984"/>
                                <a:gd name="T5" fmla="*/ T4 w 10"/>
                                <a:gd name="T6" fmla="+- 0 530 520"/>
                                <a:gd name="T7" fmla="*/ 530 h 1680"/>
                                <a:gd name="T8" fmla="+- 0 3994 3984"/>
                                <a:gd name="T9" fmla="*/ T8 w 10"/>
                                <a:gd name="T10" fmla="+- 0 520 520"/>
                                <a:gd name="T11" fmla="*/ 520 h 1680"/>
                                <a:gd name="T12" fmla="+- 0 3994 3984"/>
                                <a:gd name="T13" fmla="*/ T12 w 10"/>
                                <a:gd name="T14" fmla="+- 0 2190 520"/>
                                <a:gd name="T15" fmla="*/ 2190 h 1680"/>
                                <a:gd name="T16" fmla="+- 0 3984 3984"/>
                                <a:gd name="T17" fmla="*/ T16 w 10"/>
                                <a:gd name="T18" fmla="+- 0 2200 520"/>
                                <a:gd name="T19" fmla="*/ 2200 h 1680"/>
                              </a:gdLst>
                              <a:ahLst/>
                              <a:cxnLst>
                                <a:cxn ang="0">
                                  <a:pos x="T1" y="T3"/>
                                </a:cxn>
                                <a:cxn ang="0">
                                  <a:pos x="T5" y="T7"/>
                                </a:cxn>
                                <a:cxn ang="0">
                                  <a:pos x="T9" y="T11"/>
                                </a:cxn>
                                <a:cxn ang="0">
                                  <a:pos x="T13" y="T15"/>
                                </a:cxn>
                                <a:cxn ang="0">
                                  <a:pos x="T17" y="T19"/>
                                </a:cxn>
                              </a:cxnLst>
                              <a:rect l="0" t="0" r="r" b="b"/>
                              <a:pathLst>
                                <a:path w="10" h="1680">
                                  <a:moveTo>
                                    <a:pt x="0" y="1680"/>
                                  </a:moveTo>
                                  <a:lnTo>
                                    <a:pt x="0" y="10"/>
                                  </a:lnTo>
                                  <a:lnTo>
                                    <a:pt x="10" y="0"/>
                                  </a:lnTo>
                                  <a:lnTo>
                                    <a:pt x="10" y="1670"/>
                                  </a:lnTo>
                                  <a:lnTo>
                                    <a:pt x="0" y="168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8" name="Picture 7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816" y="530"/>
                              <a:ext cx="168" cy="167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9" name="Group 756"/>
                        <wpg:cNvGrpSpPr>
                          <a:grpSpLocks/>
                        </wpg:cNvGrpSpPr>
                        <wpg:grpSpPr bwMode="auto">
                          <a:xfrm>
                            <a:off x="3816" y="530"/>
                            <a:ext cx="168" cy="1671"/>
                            <a:chOff x="3816" y="530"/>
                            <a:chExt cx="168" cy="1671"/>
                          </a:xfrm>
                        </wpg:grpSpPr>
                        <wps:wsp>
                          <wps:cNvPr id="740" name="Freeform 758"/>
                          <wps:cNvSpPr>
                            <a:spLocks/>
                          </wps:cNvSpPr>
                          <wps:spPr bwMode="auto">
                            <a:xfrm>
                              <a:off x="3816" y="530"/>
                              <a:ext cx="168" cy="1671"/>
                            </a:xfrm>
                            <a:custGeom>
                              <a:avLst/>
                              <a:gdLst>
                                <a:gd name="T0" fmla="+- 0 3816 3816"/>
                                <a:gd name="T1" fmla="*/ T0 w 168"/>
                                <a:gd name="T2" fmla="+- 0 2200 530"/>
                                <a:gd name="T3" fmla="*/ 2200 h 1671"/>
                                <a:gd name="T4" fmla="+- 0 3984 3816"/>
                                <a:gd name="T5" fmla="*/ T4 w 168"/>
                                <a:gd name="T6" fmla="+- 0 2200 530"/>
                                <a:gd name="T7" fmla="*/ 2200 h 1671"/>
                                <a:gd name="T8" fmla="+- 0 3984 3816"/>
                                <a:gd name="T9" fmla="*/ T8 w 168"/>
                                <a:gd name="T10" fmla="+- 0 530 530"/>
                                <a:gd name="T11" fmla="*/ 530 h 1671"/>
                                <a:gd name="T12" fmla="+- 0 3816 3816"/>
                                <a:gd name="T13" fmla="*/ T12 w 168"/>
                                <a:gd name="T14" fmla="+- 0 530 530"/>
                                <a:gd name="T15" fmla="*/ 530 h 1671"/>
                                <a:gd name="T16" fmla="+- 0 3816 3816"/>
                                <a:gd name="T17" fmla="*/ T16 w 168"/>
                                <a:gd name="T18" fmla="+- 0 2200 530"/>
                                <a:gd name="T19" fmla="*/ 2200 h 1671"/>
                              </a:gdLst>
                              <a:ahLst/>
                              <a:cxnLst>
                                <a:cxn ang="0">
                                  <a:pos x="T1" y="T3"/>
                                </a:cxn>
                                <a:cxn ang="0">
                                  <a:pos x="T5" y="T7"/>
                                </a:cxn>
                                <a:cxn ang="0">
                                  <a:pos x="T9" y="T11"/>
                                </a:cxn>
                                <a:cxn ang="0">
                                  <a:pos x="T13" y="T15"/>
                                </a:cxn>
                                <a:cxn ang="0">
                                  <a:pos x="T17" y="T19"/>
                                </a:cxn>
                              </a:cxnLst>
                              <a:rect l="0" t="0" r="r" b="b"/>
                              <a:pathLst>
                                <a:path w="168" h="1671">
                                  <a:moveTo>
                                    <a:pt x="0" y="1670"/>
                                  </a:moveTo>
                                  <a:lnTo>
                                    <a:pt x="168" y="1670"/>
                                  </a:lnTo>
                                  <a:lnTo>
                                    <a:pt x="168" y="0"/>
                                  </a:lnTo>
                                  <a:lnTo>
                                    <a:pt x="0" y="0"/>
                                  </a:lnTo>
                                  <a:lnTo>
                                    <a:pt x="0" y="167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1" name="Picture 7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16" y="520"/>
                              <a:ext cx="178"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42" name="Group 754"/>
                        <wpg:cNvGrpSpPr>
                          <a:grpSpLocks/>
                        </wpg:cNvGrpSpPr>
                        <wpg:grpSpPr bwMode="auto">
                          <a:xfrm>
                            <a:off x="3816" y="520"/>
                            <a:ext cx="178" cy="10"/>
                            <a:chOff x="3816" y="520"/>
                            <a:chExt cx="178" cy="10"/>
                          </a:xfrm>
                        </wpg:grpSpPr>
                        <wps:wsp>
                          <wps:cNvPr id="743" name="Freeform 755"/>
                          <wps:cNvSpPr>
                            <a:spLocks/>
                          </wps:cNvSpPr>
                          <wps:spPr bwMode="auto">
                            <a:xfrm>
                              <a:off x="3816" y="520"/>
                              <a:ext cx="178" cy="10"/>
                            </a:xfrm>
                            <a:custGeom>
                              <a:avLst/>
                              <a:gdLst>
                                <a:gd name="T0" fmla="+- 0 3984 3816"/>
                                <a:gd name="T1" fmla="*/ T0 w 178"/>
                                <a:gd name="T2" fmla="+- 0 530 520"/>
                                <a:gd name="T3" fmla="*/ 530 h 10"/>
                                <a:gd name="T4" fmla="+- 0 3994 3816"/>
                                <a:gd name="T5" fmla="*/ T4 w 178"/>
                                <a:gd name="T6" fmla="+- 0 520 520"/>
                                <a:gd name="T7" fmla="*/ 520 h 10"/>
                                <a:gd name="T8" fmla="+- 0 3826 3816"/>
                                <a:gd name="T9" fmla="*/ T8 w 178"/>
                                <a:gd name="T10" fmla="+- 0 520 520"/>
                                <a:gd name="T11" fmla="*/ 520 h 10"/>
                                <a:gd name="T12" fmla="+- 0 3816 3816"/>
                                <a:gd name="T13" fmla="*/ T12 w 178"/>
                                <a:gd name="T14" fmla="+- 0 530 520"/>
                                <a:gd name="T15" fmla="*/ 530 h 10"/>
                                <a:gd name="T16" fmla="+- 0 3984 3816"/>
                                <a:gd name="T17" fmla="*/ T16 w 178"/>
                                <a:gd name="T18" fmla="+- 0 530 520"/>
                                <a:gd name="T19" fmla="*/ 530 h 10"/>
                              </a:gdLst>
                              <a:ahLst/>
                              <a:cxnLst>
                                <a:cxn ang="0">
                                  <a:pos x="T1" y="T3"/>
                                </a:cxn>
                                <a:cxn ang="0">
                                  <a:pos x="T5" y="T7"/>
                                </a:cxn>
                                <a:cxn ang="0">
                                  <a:pos x="T9" y="T11"/>
                                </a:cxn>
                                <a:cxn ang="0">
                                  <a:pos x="T13" y="T15"/>
                                </a:cxn>
                                <a:cxn ang="0">
                                  <a:pos x="T17" y="T19"/>
                                </a:cxn>
                              </a:cxnLst>
                              <a:rect l="0" t="0" r="r" b="b"/>
                              <a:pathLst>
                                <a:path w="178" h="10">
                                  <a:moveTo>
                                    <a:pt x="168" y="10"/>
                                  </a:moveTo>
                                  <a:lnTo>
                                    <a:pt x="178" y="0"/>
                                  </a:lnTo>
                                  <a:lnTo>
                                    <a:pt x="10" y="0"/>
                                  </a:lnTo>
                                  <a:lnTo>
                                    <a:pt x="0" y="10"/>
                                  </a:lnTo>
                                  <a:lnTo>
                                    <a:pt x="168"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752"/>
                        <wpg:cNvGrpSpPr>
                          <a:grpSpLocks/>
                        </wpg:cNvGrpSpPr>
                        <wpg:grpSpPr bwMode="auto">
                          <a:xfrm>
                            <a:off x="4154" y="1734"/>
                            <a:ext cx="2" cy="466"/>
                            <a:chOff x="4154" y="1734"/>
                            <a:chExt cx="2" cy="466"/>
                          </a:xfrm>
                        </wpg:grpSpPr>
                        <wps:wsp>
                          <wps:cNvPr id="745" name="Freeform 753"/>
                          <wps:cNvSpPr>
                            <a:spLocks/>
                          </wps:cNvSpPr>
                          <wps:spPr bwMode="auto">
                            <a:xfrm>
                              <a:off x="4154" y="1734"/>
                              <a:ext cx="2" cy="466"/>
                            </a:xfrm>
                            <a:custGeom>
                              <a:avLst/>
                              <a:gdLst>
                                <a:gd name="T0" fmla="+- 0 1734 1734"/>
                                <a:gd name="T1" fmla="*/ 1734 h 466"/>
                                <a:gd name="T2" fmla="+- 0 2200 1734"/>
                                <a:gd name="T3" fmla="*/ 2200 h 466"/>
                              </a:gdLst>
                              <a:ahLst/>
                              <a:cxnLst>
                                <a:cxn ang="0">
                                  <a:pos x="0" y="T1"/>
                                </a:cxn>
                                <a:cxn ang="0">
                                  <a:pos x="0" y="T3"/>
                                </a:cxn>
                              </a:cxnLst>
                              <a:rect l="0" t="0" r="r" b="b"/>
                              <a:pathLst>
                                <a:path h="466">
                                  <a:moveTo>
                                    <a:pt x="0" y="0"/>
                                  </a:moveTo>
                                  <a:lnTo>
                                    <a:pt x="0" y="466"/>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750"/>
                        <wpg:cNvGrpSpPr>
                          <a:grpSpLocks/>
                        </wpg:cNvGrpSpPr>
                        <wpg:grpSpPr bwMode="auto">
                          <a:xfrm>
                            <a:off x="4147" y="1734"/>
                            <a:ext cx="15" cy="466"/>
                            <a:chOff x="4147" y="1734"/>
                            <a:chExt cx="15" cy="466"/>
                          </a:xfrm>
                        </wpg:grpSpPr>
                        <wps:wsp>
                          <wps:cNvPr id="747" name="Freeform 751"/>
                          <wps:cNvSpPr>
                            <a:spLocks/>
                          </wps:cNvSpPr>
                          <wps:spPr bwMode="auto">
                            <a:xfrm>
                              <a:off x="4147" y="1734"/>
                              <a:ext cx="15" cy="466"/>
                            </a:xfrm>
                            <a:custGeom>
                              <a:avLst/>
                              <a:gdLst>
                                <a:gd name="T0" fmla="+- 0 4147 4147"/>
                                <a:gd name="T1" fmla="*/ T0 w 15"/>
                                <a:gd name="T2" fmla="+- 0 2200 1734"/>
                                <a:gd name="T3" fmla="*/ 2200 h 466"/>
                                <a:gd name="T4" fmla="+- 0 4147 4147"/>
                                <a:gd name="T5" fmla="*/ T4 w 15"/>
                                <a:gd name="T6" fmla="+- 0 1744 1734"/>
                                <a:gd name="T7" fmla="*/ 1744 h 466"/>
                                <a:gd name="T8" fmla="+- 0 4162 4147"/>
                                <a:gd name="T9" fmla="*/ T8 w 15"/>
                                <a:gd name="T10" fmla="+- 0 1734 1734"/>
                                <a:gd name="T11" fmla="*/ 1734 h 466"/>
                                <a:gd name="T12" fmla="+- 0 4162 4147"/>
                                <a:gd name="T13" fmla="*/ T12 w 15"/>
                                <a:gd name="T14" fmla="+- 0 2190 1734"/>
                                <a:gd name="T15" fmla="*/ 2190 h 466"/>
                                <a:gd name="T16" fmla="+- 0 4147 4147"/>
                                <a:gd name="T17" fmla="*/ T16 w 15"/>
                                <a:gd name="T18" fmla="+- 0 2200 1734"/>
                                <a:gd name="T19" fmla="*/ 2200 h 466"/>
                              </a:gdLst>
                              <a:ahLst/>
                              <a:cxnLst>
                                <a:cxn ang="0">
                                  <a:pos x="T1" y="T3"/>
                                </a:cxn>
                                <a:cxn ang="0">
                                  <a:pos x="T5" y="T7"/>
                                </a:cxn>
                                <a:cxn ang="0">
                                  <a:pos x="T9" y="T11"/>
                                </a:cxn>
                                <a:cxn ang="0">
                                  <a:pos x="T13" y="T15"/>
                                </a:cxn>
                                <a:cxn ang="0">
                                  <a:pos x="T17" y="T19"/>
                                </a:cxn>
                              </a:cxnLst>
                              <a:rect l="0" t="0" r="r" b="b"/>
                              <a:pathLst>
                                <a:path w="15" h="466">
                                  <a:moveTo>
                                    <a:pt x="0" y="466"/>
                                  </a:moveTo>
                                  <a:lnTo>
                                    <a:pt x="0" y="10"/>
                                  </a:lnTo>
                                  <a:lnTo>
                                    <a:pt x="15" y="0"/>
                                  </a:lnTo>
                                  <a:lnTo>
                                    <a:pt x="15" y="456"/>
                                  </a:lnTo>
                                  <a:lnTo>
                                    <a:pt x="0" y="46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748"/>
                        <wpg:cNvGrpSpPr>
                          <a:grpSpLocks/>
                        </wpg:cNvGrpSpPr>
                        <wpg:grpSpPr bwMode="auto">
                          <a:xfrm>
                            <a:off x="3984" y="1744"/>
                            <a:ext cx="164" cy="456"/>
                            <a:chOff x="3984" y="1744"/>
                            <a:chExt cx="164" cy="456"/>
                          </a:xfrm>
                        </wpg:grpSpPr>
                        <wps:wsp>
                          <wps:cNvPr id="749" name="Freeform 749"/>
                          <wps:cNvSpPr>
                            <a:spLocks/>
                          </wps:cNvSpPr>
                          <wps:spPr bwMode="auto">
                            <a:xfrm>
                              <a:off x="3984" y="1744"/>
                              <a:ext cx="164" cy="456"/>
                            </a:xfrm>
                            <a:custGeom>
                              <a:avLst/>
                              <a:gdLst>
                                <a:gd name="T0" fmla="+- 0 3984 3984"/>
                                <a:gd name="T1" fmla="*/ T0 w 164"/>
                                <a:gd name="T2" fmla="+- 0 2200 1744"/>
                                <a:gd name="T3" fmla="*/ 2200 h 456"/>
                                <a:gd name="T4" fmla="+- 0 4147 3984"/>
                                <a:gd name="T5" fmla="*/ T4 w 164"/>
                                <a:gd name="T6" fmla="+- 0 2200 1744"/>
                                <a:gd name="T7" fmla="*/ 2200 h 456"/>
                                <a:gd name="T8" fmla="+- 0 4147 3984"/>
                                <a:gd name="T9" fmla="*/ T8 w 164"/>
                                <a:gd name="T10" fmla="+- 0 1744 1744"/>
                                <a:gd name="T11" fmla="*/ 1744 h 456"/>
                                <a:gd name="T12" fmla="+- 0 3984 3984"/>
                                <a:gd name="T13" fmla="*/ T12 w 164"/>
                                <a:gd name="T14" fmla="+- 0 1744 1744"/>
                                <a:gd name="T15" fmla="*/ 1744 h 456"/>
                                <a:gd name="T16" fmla="+- 0 3984 3984"/>
                                <a:gd name="T17" fmla="*/ T16 w 164"/>
                                <a:gd name="T18" fmla="+- 0 2200 1744"/>
                                <a:gd name="T19" fmla="*/ 2200 h 456"/>
                              </a:gdLst>
                              <a:ahLst/>
                              <a:cxnLst>
                                <a:cxn ang="0">
                                  <a:pos x="T1" y="T3"/>
                                </a:cxn>
                                <a:cxn ang="0">
                                  <a:pos x="T5" y="T7"/>
                                </a:cxn>
                                <a:cxn ang="0">
                                  <a:pos x="T9" y="T11"/>
                                </a:cxn>
                                <a:cxn ang="0">
                                  <a:pos x="T13" y="T15"/>
                                </a:cxn>
                                <a:cxn ang="0">
                                  <a:pos x="T17" y="T19"/>
                                </a:cxn>
                              </a:cxnLst>
                              <a:rect l="0" t="0" r="r" b="b"/>
                              <a:pathLst>
                                <a:path w="164" h="456">
                                  <a:moveTo>
                                    <a:pt x="0" y="456"/>
                                  </a:moveTo>
                                  <a:lnTo>
                                    <a:pt x="163" y="456"/>
                                  </a:lnTo>
                                  <a:lnTo>
                                    <a:pt x="163" y="0"/>
                                  </a:lnTo>
                                  <a:lnTo>
                                    <a:pt x="0" y="0"/>
                                  </a:lnTo>
                                  <a:lnTo>
                                    <a:pt x="0" y="4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0" name="Group 746"/>
                        <wpg:cNvGrpSpPr>
                          <a:grpSpLocks/>
                        </wpg:cNvGrpSpPr>
                        <wpg:grpSpPr bwMode="auto">
                          <a:xfrm>
                            <a:off x="3984" y="1744"/>
                            <a:ext cx="164" cy="456"/>
                            <a:chOff x="3984" y="1744"/>
                            <a:chExt cx="164" cy="456"/>
                          </a:xfrm>
                        </wpg:grpSpPr>
                        <wps:wsp>
                          <wps:cNvPr id="751" name="Freeform 747"/>
                          <wps:cNvSpPr>
                            <a:spLocks/>
                          </wps:cNvSpPr>
                          <wps:spPr bwMode="auto">
                            <a:xfrm>
                              <a:off x="3984" y="1744"/>
                              <a:ext cx="164" cy="456"/>
                            </a:xfrm>
                            <a:custGeom>
                              <a:avLst/>
                              <a:gdLst>
                                <a:gd name="T0" fmla="+- 0 3984 3984"/>
                                <a:gd name="T1" fmla="*/ T0 w 164"/>
                                <a:gd name="T2" fmla="+- 0 2200 1744"/>
                                <a:gd name="T3" fmla="*/ 2200 h 456"/>
                                <a:gd name="T4" fmla="+- 0 4147 3984"/>
                                <a:gd name="T5" fmla="*/ T4 w 164"/>
                                <a:gd name="T6" fmla="+- 0 2200 1744"/>
                                <a:gd name="T7" fmla="*/ 2200 h 456"/>
                                <a:gd name="T8" fmla="+- 0 4147 3984"/>
                                <a:gd name="T9" fmla="*/ T8 w 164"/>
                                <a:gd name="T10" fmla="+- 0 1744 1744"/>
                                <a:gd name="T11" fmla="*/ 1744 h 456"/>
                                <a:gd name="T12" fmla="+- 0 3984 3984"/>
                                <a:gd name="T13" fmla="*/ T12 w 164"/>
                                <a:gd name="T14" fmla="+- 0 1744 1744"/>
                                <a:gd name="T15" fmla="*/ 1744 h 456"/>
                                <a:gd name="T16" fmla="+- 0 3984 3984"/>
                                <a:gd name="T17" fmla="*/ T16 w 164"/>
                                <a:gd name="T18" fmla="+- 0 2200 1744"/>
                                <a:gd name="T19" fmla="*/ 2200 h 456"/>
                              </a:gdLst>
                              <a:ahLst/>
                              <a:cxnLst>
                                <a:cxn ang="0">
                                  <a:pos x="T1" y="T3"/>
                                </a:cxn>
                                <a:cxn ang="0">
                                  <a:pos x="T5" y="T7"/>
                                </a:cxn>
                                <a:cxn ang="0">
                                  <a:pos x="T9" y="T11"/>
                                </a:cxn>
                                <a:cxn ang="0">
                                  <a:pos x="T13" y="T15"/>
                                </a:cxn>
                                <a:cxn ang="0">
                                  <a:pos x="T17" y="T19"/>
                                </a:cxn>
                              </a:cxnLst>
                              <a:rect l="0" t="0" r="r" b="b"/>
                              <a:pathLst>
                                <a:path w="164" h="456">
                                  <a:moveTo>
                                    <a:pt x="0" y="456"/>
                                  </a:moveTo>
                                  <a:lnTo>
                                    <a:pt x="163" y="456"/>
                                  </a:lnTo>
                                  <a:lnTo>
                                    <a:pt x="163" y="0"/>
                                  </a:lnTo>
                                  <a:lnTo>
                                    <a:pt x="0" y="0"/>
                                  </a:lnTo>
                                  <a:lnTo>
                                    <a:pt x="0" y="45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44"/>
                        <wpg:cNvGrpSpPr>
                          <a:grpSpLocks/>
                        </wpg:cNvGrpSpPr>
                        <wpg:grpSpPr bwMode="auto">
                          <a:xfrm>
                            <a:off x="3984" y="1739"/>
                            <a:ext cx="178" cy="2"/>
                            <a:chOff x="3984" y="1739"/>
                            <a:chExt cx="178" cy="2"/>
                          </a:xfrm>
                        </wpg:grpSpPr>
                        <wps:wsp>
                          <wps:cNvPr id="753" name="Freeform 745"/>
                          <wps:cNvSpPr>
                            <a:spLocks/>
                          </wps:cNvSpPr>
                          <wps:spPr bwMode="auto">
                            <a:xfrm>
                              <a:off x="3984" y="1739"/>
                              <a:ext cx="178" cy="2"/>
                            </a:xfrm>
                            <a:custGeom>
                              <a:avLst/>
                              <a:gdLst>
                                <a:gd name="T0" fmla="+- 0 3984 3984"/>
                                <a:gd name="T1" fmla="*/ T0 w 178"/>
                                <a:gd name="T2" fmla="+- 0 4162 3984"/>
                                <a:gd name="T3" fmla="*/ T2 w 178"/>
                              </a:gdLst>
                              <a:ahLst/>
                              <a:cxnLst>
                                <a:cxn ang="0">
                                  <a:pos x="T1" y="0"/>
                                </a:cxn>
                                <a:cxn ang="0">
                                  <a:pos x="T3" y="0"/>
                                </a:cxn>
                              </a:cxnLst>
                              <a:rect l="0" t="0" r="r" b="b"/>
                              <a:pathLst>
                                <a:path w="178">
                                  <a:moveTo>
                                    <a:pt x="0" y="0"/>
                                  </a:moveTo>
                                  <a:lnTo>
                                    <a:pt x="178" y="0"/>
                                  </a:lnTo>
                                </a:path>
                              </a:pathLst>
                            </a:custGeom>
                            <a:noFill/>
                            <a:ln w="7366">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741"/>
                        <wpg:cNvGrpSpPr>
                          <a:grpSpLocks/>
                        </wpg:cNvGrpSpPr>
                        <wpg:grpSpPr bwMode="auto">
                          <a:xfrm>
                            <a:off x="3984" y="1734"/>
                            <a:ext cx="178" cy="10"/>
                            <a:chOff x="3984" y="1734"/>
                            <a:chExt cx="178" cy="10"/>
                          </a:xfrm>
                        </wpg:grpSpPr>
                        <wps:wsp>
                          <wps:cNvPr id="755" name="Freeform 743"/>
                          <wps:cNvSpPr>
                            <a:spLocks/>
                          </wps:cNvSpPr>
                          <wps:spPr bwMode="auto">
                            <a:xfrm>
                              <a:off x="3984" y="1734"/>
                              <a:ext cx="178" cy="10"/>
                            </a:xfrm>
                            <a:custGeom>
                              <a:avLst/>
                              <a:gdLst>
                                <a:gd name="T0" fmla="+- 0 4147 3984"/>
                                <a:gd name="T1" fmla="*/ T0 w 178"/>
                                <a:gd name="T2" fmla="+- 0 1744 1734"/>
                                <a:gd name="T3" fmla="*/ 1744 h 10"/>
                                <a:gd name="T4" fmla="+- 0 4162 3984"/>
                                <a:gd name="T5" fmla="*/ T4 w 178"/>
                                <a:gd name="T6" fmla="+- 0 1734 1734"/>
                                <a:gd name="T7" fmla="*/ 1734 h 10"/>
                                <a:gd name="T8" fmla="+- 0 3994 3984"/>
                                <a:gd name="T9" fmla="*/ T8 w 178"/>
                                <a:gd name="T10" fmla="+- 0 1734 1734"/>
                                <a:gd name="T11" fmla="*/ 1734 h 10"/>
                                <a:gd name="T12" fmla="+- 0 3984 3984"/>
                                <a:gd name="T13" fmla="*/ T12 w 178"/>
                                <a:gd name="T14" fmla="+- 0 1744 1734"/>
                                <a:gd name="T15" fmla="*/ 1744 h 10"/>
                                <a:gd name="T16" fmla="+- 0 4147 3984"/>
                                <a:gd name="T17" fmla="*/ T16 w 178"/>
                                <a:gd name="T18" fmla="+- 0 1744 1734"/>
                                <a:gd name="T19" fmla="*/ 1744 h 10"/>
                              </a:gdLst>
                              <a:ahLst/>
                              <a:cxnLst>
                                <a:cxn ang="0">
                                  <a:pos x="T1" y="T3"/>
                                </a:cxn>
                                <a:cxn ang="0">
                                  <a:pos x="T5" y="T7"/>
                                </a:cxn>
                                <a:cxn ang="0">
                                  <a:pos x="T9" y="T11"/>
                                </a:cxn>
                                <a:cxn ang="0">
                                  <a:pos x="T13" y="T15"/>
                                </a:cxn>
                                <a:cxn ang="0">
                                  <a:pos x="T17" y="T19"/>
                                </a:cxn>
                              </a:cxnLst>
                              <a:rect l="0" t="0" r="r" b="b"/>
                              <a:pathLst>
                                <a:path w="178" h="10">
                                  <a:moveTo>
                                    <a:pt x="163" y="10"/>
                                  </a:moveTo>
                                  <a:lnTo>
                                    <a:pt x="178" y="0"/>
                                  </a:lnTo>
                                  <a:lnTo>
                                    <a:pt x="10" y="0"/>
                                  </a:lnTo>
                                  <a:lnTo>
                                    <a:pt x="0" y="10"/>
                                  </a:lnTo>
                                  <a:lnTo>
                                    <a:pt x="163"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6" name="Picture 7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33" y="774"/>
                              <a:ext cx="10" cy="142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57" name="Group 738"/>
                        <wpg:cNvGrpSpPr>
                          <a:grpSpLocks/>
                        </wpg:cNvGrpSpPr>
                        <wpg:grpSpPr bwMode="auto">
                          <a:xfrm>
                            <a:off x="4733" y="774"/>
                            <a:ext cx="10" cy="1426"/>
                            <a:chOff x="4733" y="774"/>
                            <a:chExt cx="10" cy="1426"/>
                          </a:xfrm>
                        </wpg:grpSpPr>
                        <wps:wsp>
                          <wps:cNvPr id="758" name="Freeform 740"/>
                          <wps:cNvSpPr>
                            <a:spLocks/>
                          </wps:cNvSpPr>
                          <wps:spPr bwMode="auto">
                            <a:xfrm>
                              <a:off x="4733" y="774"/>
                              <a:ext cx="10" cy="1426"/>
                            </a:xfrm>
                            <a:custGeom>
                              <a:avLst/>
                              <a:gdLst>
                                <a:gd name="T0" fmla="+- 0 4733 4733"/>
                                <a:gd name="T1" fmla="*/ T0 w 10"/>
                                <a:gd name="T2" fmla="+- 0 2200 774"/>
                                <a:gd name="T3" fmla="*/ 2200 h 1426"/>
                                <a:gd name="T4" fmla="+- 0 4733 4733"/>
                                <a:gd name="T5" fmla="*/ T4 w 10"/>
                                <a:gd name="T6" fmla="+- 0 784 774"/>
                                <a:gd name="T7" fmla="*/ 784 h 1426"/>
                                <a:gd name="T8" fmla="+- 0 4742 4733"/>
                                <a:gd name="T9" fmla="*/ T8 w 10"/>
                                <a:gd name="T10" fmla="+- 0 774 774"/>
                                <a:gd name="T11" fmla="*/ 774 h 1426"/>
                                <a:gd name="T12" fmla="+- 0 4742 4733"/>
                                <a:gd name="T13" fmla="*/ T12 w 10"/>
                                <a:gd name="T14" fmla="+- 0 2190 774"/>
                                <a:gd name="T15" fmla="*/ 2190 h 1426"/>
                                <a:gd name="T16" fmla="+- 0 4733 4733"/>
                                <a:gd name="T17" fmla="*/ T16 w 10"/>
                                <a:gd name="T18" fmla="+- 0 2200 774"/>
                                <a:gd name="T19" fmla="*/ 2200 h 1426"/>
                              </a:gdLst>
                              <a:ahLst/>
                              <a:cxnLst>
                                <a:cxn ang="0">
                                  <a:pos x="T1" y="T3"/>
                                </a:cxn>
                                <a:cxn ang="0">
                                  <a:pos x="T5" y="T7"/>
                                </a:cxn>
                                <a:cxn ang="0">
                                  <a:pos x="T9" y="T11"/>
                                </a:cxn>
                                <a:cxn ang="0">
                                  <a:pos x="T13" y="T15"/>
                                </a:cxn>
                                <a:cxn ang="0">
                                  <a:pos x="T17" y="T19"/>
                                </a:cxn>
                              </a:cxnLst>
                              <a:rect l="0" t="0" r="r" b="b"/>
                              <a:pathLst>
                                <a:path w="10" h="1426">
                                  <a:moveTo>
                                    <a:pt x="0" y="1426"/>
                                  </a:moveTo>
                                  <a:lnTo>
                                    <a:pt x="0" y="10"/>
                                  </a:lnTo>
                                  <a:lnTo>
                                    <a:pt x="9" y="0"/>
                                  </a:lnTo>
                                  <a:lnTo>
                                    <a:pt x="9" y="1416"/>
                                  </a:lnTo>
                                  <a:lnTo>
                                    <a:pt x="0" y="142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9" name="Picture 7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65" y="784"/>
                              <a:ext cx="168" cy="141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0" name="Group 735"/>
                        <wpg:cNvGrpSpPr>
                          <a:grpSpLocks/>
                        </wpg:cNvGrpSpPr>
                        <wpg:grpSpPr bwMode="auto">
                          <a:xfrm>
                            <a:off x="4565" y="784"/>
                            <a:ext cx="168" cy="1416"/>
                            <a:chOff x="4565" y="784"/>
                            <a:chExt cx="168" cy="1416"/>
                          </a:xfrm>
                        </wpg:grpSpPr>
                        <wps:wsp>
                          <wps:cNvPr id="761" name="Freeform 737"/>
                          <wps:cNvSpPr>
                            <a:spLocks/>
                          </wps:cNvSpPr>
                          <wps:spPr bwMode="auto">
                            <a:xfrm>
                              <a:off x="4565" y="784"/>
                              <a:ext cx="168" cy="1416"/>
                            </a:xfrm>
                            <a:custGeom>
                              <a:avLst/>
                              <a:gdLst>
                                <a:gd name="T0" fmla="+- 0 4565 4565"/>
                                <a:gd name="T1" fmla="*/ T0 w 168"/>
                                <a:gd name="T2" fmla="+- 0 2200 784"/>
                                <a:gd name="T3" fmla="*/ 2200 h 1416"/>
                                <a:gd name="T4" fmla="+- 0 4733 4565"/>
                                <a:gd name="T5" fmla="*/ T4 w 168"/>
                                <a:gd name="T6" fmla="+- 0 2200 784"/>
                                <a:gd name="T7" fmla="*/ 2200 h 1416"/>
                                <a:gd name="T8" fmla="+- 0 4733 4565"/>
                                <a:gd name="T9" fmla="*/ T8 w 168"/>
                                <a:gd name="T10" fmla="+- 0 784 784"/>
                                <a:gd name="T11" fmla="*/ 784 h 1416"/>
                                <a:gd name="T12" fmla="+- 0 4565 4565"/>
                                <a:gd name="T13" fmla="*/ T12 w 168"/>
                                <a:gd name="T14" fmla="+- 0 784 784"/>
                                <a:gd name="T15" fmla="*/ 784 h 1416"/>
                                <a:gd name="T16" fmla="+- 0 4565 4565"/>
                                <a:gd name="T17" fmla="*/ T16 w 168"/>
                                <a:gd name="T18" fmla="+- 0 2200 784"/>
                                <a:gd name="T19" fmla="*/ 2200 h 1416"/>
                              </a:gdLst>
                              <a:ahLst/>
                              <a:cxnLst>
                                <a:cxn ang="0">
                                  <a:pos x="T1" y="T3"/>
                                </a:cxn>
                                <a:cxn ang="0">
                                  <a:pos x="T5" y="T7"/>
                                </a:cxn>
                                <a:cxn ang="0">
                                  <a:pos x="T9" y="T11"/>
                                </a:cxn>
                                <a:cxn ang="0">
                                  <a:pos x="T13" y="T15"/>
                                </a:cxn>
                                <a:cxn ang="0">
                                  <a:pos x="T17" y="T19"/>
                                </a:cxn>
                              </a:cxnLst>
                              <a:rect l="0" t="0" r="r" b="b"/>
                              <a:pathLst>
                                <a:path w="168" h="1416">
                                  <a:moveTo>
                                    <a:pt x="0" y="1416"/>
                                  </a:moveTo>
                                  <a:lnTo>
                                    <a:pt x="168" y="1416"/>
                                  </a:lnTo>
                                  <a:lnTo>
                                    <a:pt x="168" y="0"/>
                                  </a:lnTo>
                                  <a:lnTo>
                                    <a:pt x="0" y="0"/>
                                  </a:lnTo>
                                  <a:lnTo>
                                    <a:pt x="0" y="141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2" name="Picture 7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65" y="774"/>
                              <a:ext cx="178"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3" name="Group 733"/>
                        <wpg:cNvGrpSpPr>
                          <a:grpSpLocks/>
                        </wpg:cNvGrpSpPr>
                        <wpg:grpSpPr bwMode="auto">
                          <a:xfrm>
                            <a:off x="4565" y="774"/>
                            <a:ext cx="178" cy="10"/>
                            <a:chOff x="4565" y="774"/>
                            <a:chExt cx="178" cy="10"/>
                          </a:xfrm>
                        </wpg:grpSpPr>
                        <wps:wsp>
                          <wps:cNvPr id="764" name="Freeform 734"/>
                          <wps:cNvSpPr>
                            <a:spLocks/>
                          </wps:cNvSpPr>
                          <wps:spPr bwMode="auto">
                            <a:xfrm>
                              <a:off x="4565" y="774"/>
                              <a:ext cx="178" cy="10"/>
                            </a:xfrm>
                            <a:custGeom>
                              <a:avLst/>
                              <a:gdLst>
                                <a:gd name="T0" fmla="+- 0 4733 4565"/>
                                <a:gd name="T1" fmla="*/ T0 w 178"/>
                                <a:gd name="T2" fmla="+- 0 784 774"/>
                                <a:gd name="T3" fmla="*/ 784 h 10"/>
                                <a:gd name="T4" fmla="+- 0 4742 4565"/>
                                <a:gd name="T5" fmla="*/ T4 w 178"/>
                                <a:gd name="T6" fmla="+- 0 774 774"/>
                                <a:gd name="T7" fmla="*/ 774 h 10"/>
                                <a:gd name="T8" fmla="+- 0 4574 4565"/>
                                <a:gd name="T9" fmla="*/ T8 w 178"/>
                                <a:gd name="T10" fmla="+- 0 774 774"/>
                                <a:gd name="T11" fmla="*/ 774 h 10"/>
                                <a:gd name="T12" fmla="+- 0 4565 4565"/>
                                <a:gd name="T13" fmla="*/ T12 w 178"/>
                                <a:gd name="T14" fmla="+- 0 784 774"/>
                                <a:gd name="T15" fmla="*/ 784 h 10"/>
                                <a:gd name="T16" fmla="+- 0 4733 4565"/>
                                <a:gd name="T17" fmla="*/ T16 w 178"/>
                                <a:gd name="T18" fmla="+- 0 784 774"/>
                                <a:gd name="T19" fmla="*/ 784 h 10"/>
                              </a:gdLst>
                              <a:ahLst/>
                              <a:cxnLst>
                                <a:cxn ang="0">
                                  <a:pos x="T1" y="T3"/>
                                </a:cxn>
                                <a:cxn ang="0">
                                  <a:pos x="T5" y="T7"/>
                                </a:cxn>
                                <a:cxn ang="0">
                                  <a:pos x="T9" y="T11"/>
                                </a:cxn>
                                <a:cxn ang="0">
                                  <a:pos x="T13" y="T15"/>
                                </a:cxn>
                                <a:cxn ang="0">
                                  <a:pos x="T17" y="T19"/>
                                </a:cxn>
                              </a:cxnLst>
                              <a:rect l="0" t="0" r="r" b="b"/>
                              <a:pathLst>
                                <a:path w="178" h="10">
                                  <a:moveTo>
                                    <a:pt x="168" y="10"/>
                                  </a:moveTo>
                                  <a:lnTo>
                                    <a:pt x="177" y="0"/>
                                  </a:lnTo>
                                  <a:lnTo>
                                    <a:pt x="9" y="0"/>
                                  </a:lnTo>
                                  <a:lnTo>
                                    <a:pt x="0" y="10"/>
                                  </a:lnTo>
                                  <a:lnTo>
                                    <a:pt x="168" y="1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731"/>
                        <wpg:cNvGrpSpPr>
                          <a:grpSpLocks/>
                        </wpg:cNvGrpSpPr>
                        <wpg:grpSpPr bwMode="auto">
                          <a:xfrm>
                            <a:off x="4903" y="1869"/>
                            <a:ext cx="2" cy="332"/>
                            <a:chOff x="4903" y="1869"/>
                            <a:chExt cx="2" cy="332"/>
                          </a:xfrm>
                        </wpg:grpSpPr>
                        <wps:wsp>
                          <wps:cNvPr id="766" name="Freeform 732"/>
                          <wps:cNvSpPr>
                            <a:spLocks/>
                          </wps:cNvSpPr>
                          <wps:spPr bwMode="auto">
                            <a:xfrm>
                              <a:off x="4903" y="1869"/>
                              <a:ext cx="2" cy="332"/>
                            </a:xfrm>
                            <a:custGeom>
                              <a:avLst/>
                              <a:gdLst>
                                <a:gd name="T0" fmla="+- 0 1869 1869"/>
                                <a:gd name="T1" fmla="*/ 1869 h 332"/>
                                <a:gd name="T2" fmla="+- 0 2200 1869"/>
                                <a:gd name="T3" fmla="*/ 2200 h 332"/>
                              </a:gdLst>
                              <a:ahLst/>
                              <a:cxnLst>
                                <a:cxn ang="0">
                                  <a:pos x="0" y="T1"/>
                                </a:cxn>
                                <a:cxn ang="0">
                                  <a:pos x="0" y="T3"/>
                                </a:cxn>
                              </a:cxnLst>
                              <a:rect l="0" t="0" r="r" b="b"/>
                              <a:pathLst>
                                <a:path h="332">
                                  <a:moveTo>
                                    <a:pt x="0" y="0"/>
                                  </a:moveTo>
                                  <a:lnTo>
                                    <a:pt x="0" y="331"/>
                                  </a:lnTo>
                                </a:path>
                              </a:pathLst>
                            </a:custGeom>
                            <a:noFill/>
                            <a:ln w="10414">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29"/>
                        <wpg:cNvGrpSpPr>
                          <a:grpSpLocks/>
                        </wpg:cNvGrpSpPr>
                        <wpg:grpSpPr bwMode="auto">
                          <a:xfrm>
                            <a:off x="4896" y="1869"/>
                            <a:ext cx="15" cy="332"/>
                            <a:chOff x="4896" y="1869"/>
                            <a:chExt cx="15" cy="332"/>
                          </a:xfrm>
                        </wpg:grpSpPr>
                        <wps:wsp>
                          <wps:cNvPr id="768" name="Freeform 730"/>
                          <wps:cNvSpPr>
                            <a:spLocks/>
                          </wps:cNvSpPr>
                          <wps:spPr bwMode="auto">
                            <a:xfrm>
                              <a:off x="4896" y="1869"/>
                              <a:ext cx="15" cy="332"/>
                            </a:xfrm>
                            <a:custGeom>
                              <a:avLst/>
                              <a:gdLst>
                                <a:gd name="T0" fmla="+- 0 4896 4896"/>
                                <a:gd name="T1" fmla="*/ T0 w 15"/>
                                <a:gd name="T2" fmla="+- 0 2200 1869"/>
                                <a:gd name="T3" fmla="*/ 2200 h 332"/>
                                <a:gd name="T4" fmla="+- 0 4896 4896"/>
                                <a:gd name="T5" fmla="*/ T4 w 15"/>
                                <a:gd name="T6" fmla="+- 0 1874 1869"/>
                                <a:gd name="T7" fmla="*/ 1874 h 332"/>
                                <a:gd name="T8" fmla="+- 0 4910 4896"/>
                                <a:gd name="T9" fmla="*/ T8 w 15"/>
                                <a:gd name="T10" fmla="+- 0 1869 1869"/>
                                <a:gd name="T11" fmla="*/ 1869 h 332"/>
                                <a:gd name="T12" fmla="+- 0 4910 4896"/>
                                <a:gd name="T13" fmla="*/ T12 w 15"/>
                                <a:gd name="T14" fmla="+- 0 2190 1869"/>
                                <a:gd name="T15" fmla="*/ 2190 h 332"/>
                                <a:gd name="T16" fmla="+- 0 4896 4896"/>
                                <a:gd name="T17" fmla="*/ T16 w 15"/>
                                <a:gd name="T18" fmla="+- 0 2200 1869"/>
                                <a:gd name="T19" fmla="*/ 2200 h 332"/>
                              </a:gdLst>
                              <a:ahLst/>
                              <a:cxnLst>
                                <a:cxn ang="0">
                                  <a:pos x="T1" y="T3"/>
                                </a:cxn>
                                <a:cxn ang="0">
                                  <a:pos x="T5" y="T7"/>
                                </a:cxn>
                                <a:cxn ang="0">
                                  <a:pos x="T9" y="T11"/>
                                </a:cxn>
                                <a:cxn ang="0">
                                  <a:pos x="T13" y="T15"/>
                                </a:cxn>
                                <a:cxn ang="0">
                                  <a:pos x="T17" y="T19"/>
                                </a:cxn>
                              </a:cxnLst>
                              <a:rect l="0" t="0" r="r" b="b"/>
                              <a:pathLst>
                                <a:path w="15" h="332">
                                  <a:moveTo>
                                    <a:pt x="0" y="331"/>
                                  </a:moveTo>
                                  <a:lnTo>
                                    <a:pt x="0" y="5"/>
                                  </a:lnTo>
                                  <a:lnTo>
                                    <a:pt x="14" y="0"/>
                                  </a:lnTo>
                                  <a:lnTo>
                                    <a:pt x="14" y="321"/>
                                  </a:lnTo>
                                  <a:lnTo>
                                    <a:pt x="0" y="33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27"/>
                        <wpg:cNvGrpSpPr>
                          <a:grpSpLocks/>
                        </wpg:cNvGrpSpPr>
                        <wpg:grpSpPr bwMode="auto">
                          <a:xfrm>
                            <a:off x="4733" y="1874"/>
                            <a:ext cx="164" cy="327"/>
                            <a:chOff x="4733" y="1874"/>
                            <a:chExt cx="164" cy="327"/>
                          </a:xfrm>
                        </wpg:grpSpPr>
                        <wps:wsp>
                          <wps:cNvPr id="770" name="Freeform 728"/>
                          <wps:cNvSpPr>
                            <a:spLocks/>
                          </wps:cNvSpPr>
                          <wps:spPr bwMode="auto">
                            <a:xfrm>
                              <a:off x="4733" y="1874"/>
                              <a:ext cx="164" cy="327"/>
                            </a:xfrm>
                            <a:custGeom>
                              <a:avLst/>
                              <a:gdLst>
                                <a:gd name="T0" fmla="+- 0 4733 4733"/>
                                <a:gd name="T1" fmla="*/ T0 w 164"/>
                                <a:gd name="T2" fmla="+- 0 2200 1874"/>
                                <a:gd name="T3" fmla="*/ 2200 h 327"/>
                                <a:gd name="T4" fmla="+- 0 4896 4733"/>
                                <a:gd name="T5" fmla="*/ T4 w 164"/>
                                <a:gd name="T6" fmla="+- 0 2200 1874"/>
                                <a:gd name="T7" fmla="*/ 2200 h 327"/>
                                <a:gd name="T8" fmla="+- 0 4896 4733"/>
                                <a:gd name="T9" fmla="*/ T8 w 164"/>
                                <a:gd name="T10" fmla="+- 0 1874 1874"/>
                                <a:gd name="T11" fmla="*/ 1874 h 327"/>
                                <a:gd name="T12" fmla="+- 0 4733 4733"/>
                                <a:gd name="T13" fmla="*/ T12 w 164"/>
                                <a:gd name="T14" fmla="+- 0 1874 1874"/>
                                <a:gd name="T15" fmla="*/ 1874 h 327"/>
                                <a:gd name="T16" fmla="+- 0 4733 4733"/>
                                <a:gd name="T17" fmla="*/ T16 w 164"/>
                                <a:gd name="T18" fmla="+- 0 2200 1874"/>
                                <a:gd name="T19" fmla="*/ 2200 h 327"/>
                              </a:gdLst>
                              <a:ahLst/>
                              <a:cxnLst>
                                <a:cxn ang="0">
                                  <a:pos x="T1" y="T3"/>
                                </a:cxn>
                                <a:cxn ang="0">
                                  <a:pos x="T5" y="T7"/>
                                </a:cxn>
                                <a:cxn ang="0">
                                  <a:pos x="T9" y="T11"/>
                                </a:cxn>
                                <a:cxn ang="0">
                                  <a:pos x="T13" y="T15"/>
                                </a:cxn>
                                <a:cxn ang="0">
                                  <a:pos x="T17" y="T19"/>
                                </a:cxn>
                              </a:cxnLst>
                              <a:rect l="0" t="0" r="r" b="b"/>
                              <a:pathLst>
                                <a:path w="164" h="327">
                                  <a:moveTo>
                                    <a:pt x="0" y="326"/>
                                  </a:moveTo>
                                  <a:lnTo>
                                    <a:pt x="163" y="326"/>
                                  </a:lnTo>
                                  <a:lnTo>
                                    <a:pt x="163" y="0"/>
                                  </a:lnTo>
                                  <a:lnTo>
                                    <a:pt x="0" y="0"/>
                                  </a:lnTo>
                                  <a:lnTo>
                                    <a:pt x="0" y="3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1" name="Group 725"/>
                        <wpg:cNvGrpSpPr>
                          <a:grpSpLocks/>
                        </wpg:cNvGrpSpPr>
                        <wpg:grpSpPr bwMode="auto">
                          <a:xfrm>
                            <a:off x="4733" y="1874"/>
                            <a:ext cx="164" cy="327"/>
                            <a:chOff x="4733" y="1874"/>
                            <a:chExt cx="164" cy="327"/>
                          </a:xfrm>
                        </wpg:grpSpPr>
                        <wps:wsp>
                          <wps:cNvPr id="772" name="Freeform 726"/>
                          <wps:cNvSpPr>
                            <a:spLocks/>
                          </wps:cNvSpPr>
                          <wps:spPr bwMode="auto">
                            <a:xfrm>
                              <a:off x="4733" y="1874"/>
                              <a:ext cx="164" cy="327"/>
                            </a:xfrm>
                            <a:custGeom>
                              <a:avLst/>
                              <a:gdLst>
                                <a:gd name="T0" fmla="+- 0 4733 4733"/>
                                <a:gd name="T1" fmla="*/ T0 w 164"/>
                                <a:gd name="T2" fmla="+- 0 2200 1874"/>
                                <a:gd name="T3" fmla="*/ 2200 h 327"/>
                                <a:gd name="T4" fmla="+- 0 4896 4733"/>
                                <a:gd name="T5" fmla="*/ T4 w 164"/>
                                <a:gd name="T6" fmla="+- 0 2200 1874"/>
                                <a:gd name="T7" fmla="*/ 2200 h 327"/>
                                <a:gd name="T8" fmla="+- 0 4896 4733"/>
                                <a:gd name="T9" fmla="*/ T8 w 164"/>
                                <a:gd name="T10" fmla="+- 0 1874 1874"/>
                                <a:gd name="T11" fmla="*/ 1874 h 327"/>
                                <a:gd name="T12" fmla="+- 0 4733 4733"/>
                                <a:gd name="T13" fmla="*/ T12 w 164"/>
                                <a:gd name="T14" fmla="+- 0 1874 1874"/>
                                <a:gd name="T15" fmla="*/ 1874 h 327"/>
                                <a:gd name="T16" fmla="+- 0 4733 4733"/>
                                <a:gd name="T17" fmla="*/ T16 w 164"/>
                                <a:gd name="T18" fmla="+- 0 2200 1874"/>
                                <a:gd name="T19" fmla="*/ 2200 h 327"/>
                              </a:gdLst>
                              <a:ahLst/>
                              <a:cxnLst>
                                <a:cxn ang="0">
                                  <a:pos x="T1" y="T3"/>
                                </a:cxn>
                                <a:cxn ang="0">
                                  <a:pos x="T5" y="T7"/>
                                </a:cxn>
                                <a:cxn ang="0">
                                  <a:pos x="T9" y="T11"/>
                                </a:cxn>
                                <a:cxn ang="0">
                                  <a:pos x="T13" y="T15"/>
                                </a:cxn>
                                <a:cxn ang="0">
                                  <a:pos x="T17" y="T19"/>
                                </a:cxn>
                              </a:cxnLst>
                              <a:rect l="0" t="0" r="r" b="b"/>
                              <a:pathLst>
                                <a:path w="164" h="327">
                                  <a:moveTo>
                                    <a:pt x="0" y="326"/>
                                  </a:moveTo>
                                  <a:lnTo>
                                    <a:pt x="163" y="326"/>
                                  </a:lnTo>
                                  <a:lnTo>
                                    <a:pt x="163" y="0"/>
                                  </a:lnTo>
                                  <a:lnTo>
                                    <a:pt x="0" y="0"/>
                                  </a:lnTo>
                                  <a:lnTo>
                                    <a:pt x="0" y="326"/>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3" name="Group 723"/>
                        <wpg:cNvGrpSpPr>
                          <a:grpSpLocks/>
                        </wpg:cNvGrpSpPr>
                        <wpg:grpSpPr bwMode="auto">
                          <a:xfrm>
                            <a:off x="4733" y="1871"/>
                            <a:ext cx="178" cy="2"/>
                            <a:chOff x="4733" y="1871"/>
                            <a:chExt cx="178" cy="2"/>
                          </a:xfrm>
                        </wpg:grpSpPr>
                        <wps:wsp>
                          <wps:cNvPr id="774" name="Freeform 724"/>
                          <wps:cNvSpPr>
                            <a:spLocks/>
                          </wps:cNvSpPr>
                          <wps:spPr bwMode="auto">
                            <a:xfrm>
                              <a:off x="4733" y="1871"/>
                              <a:ext cx="178" cy="2"/>
                            </a:xfrm>
                            <a:custGeom>
                              <a:avLst/>
                              <a:gdLst>
                                <a:gd name="T0" fmla="+- 0 4733 4733"/>
                                <a:gd name="T1" fmla="*/ T0 w 178"/>
                                <a:gd name="T2" fmla="+- 0 4910 4733"/>
                                <a:gd name="T3" fmla="*/ T2 w 178"/>
                              </a:gdLst>
                              <a:ahLst/>
                              <a:cxnLst>
                                <a:cxn ang="0">
                                  <a:pos x="T1" y="0"/>
                                </a:cxn>
                                <a:cxn ang="0">
                                  <a:pos x="T3" y="0"/>
                                </a:cxn>
                              </a:cxnLst>
                              <a:rect l="0" t="0" r="r" b="b"/>
                              <a:pathLst>
                                <a:path w="178">
                                  <a:moveTo>
                                    <a:pt x="0" y="0"/>
                                  </a:moveTo>
                                  <a:lnTo>
                                    <a:pt x="177" y="0"/>
                                  </a:lnTo>
                                </a:path>
                              </a:pathLst>
                            </a:custGeom>
                            <a:noFill/>
                            <a:ln w="4318">
                              <a:solidFill>
                                <a:srgbClr val="BEBEB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5" name="Group 721"/>
                        <wpg:cNvGrpSpPr>
                          <a:grpSpLocks/>
                        </wpg:cNvGrpSpPr>
                        <wpg:grpSpPr bwMode="auto">
                          <a:xfrm>
                            <a:off x="4733" y="1869"/>
                            <a:ext cx="178" cy="5"/>
                            <a:chOff x="4733" y="1869"/>
                            <a:chExt cx="178" cy="5"/>
                          </a:xfrm>
                        </wpg:grpSpPr>
                        <wps:wsp>
                          <wps:cNvPr id="776" name="Freeform 722"/>
                          <wps:cNvSpPr>
                            <a:spLocks/>
                          </wps:cNvSpPr>
                          <wps:spPr bwMode="auto">
                            <a:xfrm>
                              <a:off x="4733" y="1869"/>
                              <a:ext cx="178" cy="5"/>
                            </a:xfrm>
                            <a:custGeom>
                              <a:avLst/>
                              <a:gdLst>
                                <a:gd name="T0" fmla="+- 0 4896 4733"/>
                                <a:gd name="T1" fmla="*/ T0 w 178"/>
                                <a:gd name="T2" fmla="+- 0 1874 1869"/>
                                <a:gd name="T3" fmla="*/ 1874 h 5"/>
                                <a:gd name="T4" fmla="+- 0 4910 4733"/>
                                <a:gd name="T5" fmla="*/ T4 w 178"/>
                                <a:gd name="T6" fmla="+- 0 1869 1869"/>
                                <a:gd name="T7" fmla="*/ 1869 h 5"/>
                                <a:gd name="T8" fmla="+- 0 4742 4733"/>
                                <a:gd name="T9" fmla="*/ T8 w 178"/>
                                <a:gd name="T10" fmla="+- 0 1869 1869"/>
                                <a:gd name="T11" fmla="*/ 1869 h 5"/>
                                <a:gd name="T12" fmla="+- 0 4733 4733"/>
                                <a:gd name="T13" fmla="*/ T12 w 178"/>
                                <a:gd name="T14" fmla="+- 0 1874 1869"/>
                                <a:gd name="T15" fmla="*/ 1874 h 5"/>
                                <a:gd name="T16" fmla="+- 0 4896 4733"/>
                                <a:gd name="T17" fmla="*/ T16 w 178"/>
                                <a:gd name="T18" fmla="+- 0 1874 1869"/>
                                <a:gd name="T19" fmla="*/ 1874 h 5"/>
                              </a:gdLst>
                              <a:ahLst/>
                              <a:cxnLst>
                                <a:cxn ang="0">
                                  <a:pos x="T1" y="T3"/>
                                </a:cxn>
                                <a:cxn ang="0">
                                  <a:pos x="T5" y="T7"/>
                                </a:cxn>
                                <a:cxn ang="0">
                                  <a:pos x="T9" y="T11"/>
                                </a:cxn>
                                <a:cxn ang="0">
                                  <a:pos x="T13" y="T15"/>
                                </a:cxn>
                                <a:cxn ang="0">
                                  <a:pos x="T17" y="T19"/>
                                </a:cxn>
                              </a:cxnLst>
                              <a:rect l="0" t="0" r="r" b="b"/>
                              <a:pathLst>
                                <a:path w="178" h="5">
                                  <a:moveTo>
                                    <a:pt x="163" y="5"/>
                                  </a:moveTo>
                                  <a:lnTo>
                                    <a:pt x="177" y="0"/>
                                  </a:lnTo>
                                  <a:lnTo>
                                    <a:pt x="9" y="0"/>
                                  </a:lnTo>
                                  <a:lnTo>
                                    <a:pt x="0" y="5"/>
                                  </a:lnTo>
                                  <a:lnTo>
                                    <a:pt x="163" y="5"/>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7" name="Group 719"/>
                        <wpg:cNvGrpSpPr>
                          <a:grpSpLocks/>
                        </wpg:cNvGrpSpPr>
                        <wpg:grpSpPr bwMode="auto">
                          <a:xfrm>
                            <a:off x="2194" y="179"/>
                            <a:ext cx="2" cy="2050"/>
                            <a:chOff x="2194" y="179"/>
                            <a:chExt cx="2" cy="2050"/>
                          </a:xfrm>
                        </wpg:grpSpPr>
                        <wps:wsp>
                          <wps:cNvPr id="778" name="Freeform 720"/>
                          <wps:cNvSpPr>
                            <a:spLocks/>
                          </wps:cNvSpPr>
                          <wps:spPr bwMode="auto">
                            <a:xfrm>
                              <a:off x="2194" y="179"/>
                              <a:ext cx="2" cy="2050"/>
                            </a:xfrm>
                            <a:custGeom>
                              <a:avLst/>
                              <a:gdLst>
                                <a:gd name="T0" fmla="+- 0 179 179"/>
                                <a:gd name="T1" fmla="*/ 179 h 2050"/>
                                <a:gd name="T2" fmla="+- 0 2229 179"/>
                                <a:gd name="T3" fmla="*/ 2229 h 2050"/>
                              </a:gdLst>
                              <a:ahLst/>
                              <a:cxnLst>
                                <a:cxn ang="0">
                                  <a:pos x="0" y="T1"/>
                                </a:cxn>
                                <a:cxn ang="0">
                                  <a:pos x="0" y="T3"/>
                                </a:cxn>
                              </a:cxnLst>
                              <a:rect l="0" t="0" r="r" b="b"/>
                              <a:pathLst>
                                <a:path h="2050">
                                  <a:moveTo>
                                    <a:pt x="0" y="0"/>
                                  </a:moveTo>
                                  <a:lnTo>
                                    <a:pt x="0" y="205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9" name="Group 717"/>
                        <wpg:cNvGrpSpPr>
                          <a:grpSpLocks/>
                        </wpg:cNvGrpSpPr>
                        <wpg:grpSpPr bwMode="auto">
                          <a:xfrm>
                            <a:off x="2155" y="2200"/>
                            <a:ext cx="3783" cy="2"/>
                            <a:chOff x="2155" y="2200"/>
                            <a:chExt cx="3783" cy="2"/>
                          </a:xfrm>
                        </wpg:grpSpPr>
                        <wps:wsp>
                          <wps:cNvPr id="780" name="Freeform 718"/>
                          <wps:cNvSpPr>
                            <a:spLocks/>
                          </wps:cNvSpPr>
                          <wps:spPr bwMode="auto">
                            <a:xfrm>
                              <a:off x="2155" y="2200"/>
                              <a:ext cx="3783" cy="2"/>
                            </a:xfrm>
                            <a:custGeom>
                              <a:avLst/>
                              <a:gdLst>
                                <a:gd name="T0" fmla="+- 0 2155 2155"/>
                                <a:gd name="T1" fmla="*/ T0 w 3783"/>
                                <a:gd name="T2" fmla="+- 0 5938 2155"/>
                                <a:gd name="T3" fmla="*/ T2 w 3783"/>
                              </a:gdLst>
                              <a:ahLst/>
                              <a:cxnLst>
                                <a:cxn ang="0">
                                  <a:pos x="T1" y="0"/>
                                </a:cxn>
                                <a:cxn ang="0">
                                  <a:pos x="T3" y="0"/>
                                </a:cxn>
                              </a:cxnLst>
                              <a:rect l="0" t="0" r="r" b="b"/>
                              <a:pathLst>
                                <a:path w="3783">
                                  <a:moveTo>
                                    <a:pt x="0" y="0"/>
                                  </a:moveTo>
                                  <a:lnTo>
                                    <a:pt x="378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15"/>
                        <wpg:cNvGrpSpPr>
                          <a:grpSpLocks/>
                        </wpg:cNvGrpSpPr>
                        <wpg:grpSpPr bwMode="auto">
                          <a:xfrm>
                            <a:off x="2155" y="1998"/>
                            <a:ext cx="39" cy="2"/>
                            <a:chOff x="2155" y="1998"/>
                            <a:chExt cx="39" cy="2"/>
                          </a:xfrm>
                        </wpg:grpSpPr>
                        <wps:wsp>
                          <wps:cNvPr id="782" name="Freeform 716"/>
                          <wps:cNvSpPr>
                            <a:spLocks/>
                          </wps:cNvSpPr>
                          <wps:spPr bwMode="auto">
                            <a:xfrm>
                              <a:off x="2155" y="1998"/>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13"/>
                        <wpg:cNvGrpSpPr>
                          <a:grpSpLocks/>
                        </wpg:cNvGrpSpPr>
                        <wpg:grpSpPr bwMode="auto">
                          <a:xfrm>
                            <a:off x="2155" y="1797"/>
                            <a:ext cx="39" cy="2"/>
                            <a:chOff x="2155" y="1797"/>
                            <a:chExt cx="39" cy="2"/>
                          </a:xfrm>
                        </wpg:grpSpPr>
                        <wps:wsp>
                          <wps:cNvPr id="784" name="Freeform 714"/>
                          <wps:cNvSpPr>
                            <a:spLocks/>
                          </wps:cNvSpPr>
                          <wps:spPr bwMode="auto">
                            <a:xfrm>
                              <a:off x="2155" y="1797"/>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11"/>
                        <wpg:cNvGrpSpPr>
                          <a:grpSpLocks/>
                        </wpg:cNvGrpSpPr>
                        <wpg:grpSpPr bwMode="auto">
                          <a:xfrm>
                            <a:off x="2155" y="1590"/>
                            <a:ext cx="39" cy="2"/>
                            <a:chOff x="2155" y="1590"/>
                            <a:chExt cx="39" cy="2"/>
                          </a:xfrm>
                        </wpg:grpSpPr>
                        <wps:wsp>
                          <wps:cNvPr id="786" name="Freeform 712"/>
                          <wps:cNvSpPr>
                            <a:spLocks/>
                          </wps:cNvSpPr>
                          <wps:spPr bwMode="auto">
                            <a:xfrm>
                              <a:off x="2155" y="1590"/>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7" name="Group 709"/>
                        <wpg:cNvGrpSpPr>
                          <a:grpSpLocks/>
                        </wpg:cNvGrpSpPr>
                        <wpg:grpSpPr bwMode="auto">
                          <a:xfrm>
                            <a:off x="2155" y="1389"/>
                            <a:ext cx="39" cy="2"/>
                            <a:chOff x="2155" y="1389"/>
                            <a:chExt cx="39" cy="2"/>
                          </a:xfrm>
                        </wpg:grpSpPr>
                        <wps:wsp>
                          <wps:cNvPr id="788" name="Freeform 710"/>
                          <wps:cNvSpPr>
                            <a:spLocks/>
                          </wps:cNvSpPr>
                          <wps:spPr bwMode="auto">
                            <a:xfrm>
                              <a:off x="2155" y="1389"/>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9" name="Group 707"/>
                        <wpg:cNvGrpSpPr>
                          <a:grpSpLocks/>
                        </wpg:cNvGrpSpPr>
                        <wpg:grpSpPr bwMode="auto">
                          <a:xfrm>
                            <a:off x="2155" y="1187"/>
                            <a:ext cx="39" cy="2"/>
                            <a:chOff x="2155" y="1187"/>
                            <a:chExt cx="39" cy="2"/>
                          </a:xfrm>
                        </wpg:grpSpPr>
                        <wps:wsp>
                          <wps:cNvPr id="790" name="Freeform 708"/>
                          <wps:cNvSpPr>
                            <a:spLocks/>
                          </wps:cNvSpPr>
                          <wps:spPr bwMode="auto">
                            <a:xfrm>
                              <a:off x="2155" y="1187"/>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1" name="Group 705"/>
                        <wpg:cNvGrpSpPr>
                          <a:grpSpLocks/>
                        </wpg:cNvGrpSpPr>
                        <wpg:grpSpPr bwMode="auto">
                          <a:xfrm>
                            <a:off x="2155" y="986"/>
                            <a:ext cx="39" cy="2"/>
                            <a:chOff x="2155" y="986"/>
                            <a:chExt cx="39" cy="2"/>
                          </a:xfrm>
                        </wpg:grpSpPr>
                        <wps:wsp>
                          <wps:cNvPr id="792" name="Freeform 706"/>
                          <wps:cNvSpPr>
                            <a:spLocks/>
                          </wps:cNvSpPr>
                          <wps:spPr bwMode="auto">
                            <a:xfrm>
                              <a:off x="2155" y="986"/>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3" name="Group 703"/>
                        <wpg:cNvGrpSpPr>
                          <a:grpSpLocks/>
                        </wpg:cNvGrpSpPr>
                        <wpg:grpSpPr bwMode="auto">
                          <a:xfrm>
                            <a:off x="2155" y="784"/>
                            <a:ext cx="39" cy="2"/>
                            <a:chOff x="2155" y="784"/>
                            <a:chExt cx="39" cy="2"/>
                          </a:xfrm>
                        </wpg:grpSpPr>
                        <wps:wsp>
                          <wps:cNvPr id="794" name="Freeform 704"/>
                          <wps:cNvSpPr>
                            <a:spLocks/>
                          </wps:cNvSpPr>
                          <wps:spPr bwMode="auto">
                            <a:xfrm>
                              <a:off x="2155" y="784"/>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5" name="Group 701"/>
                        <wpg:cNvGrpSpPr>
                          <a:grpSpLocks/>
                        </wpg:cNvGrpSpPr>
                        <wpg:grpSpPr bwMode="auto">
                          <a:xfrm>
                            <a:off x="2155" y="582"/>
                            <a:ext cx="39" cy="2"/>
                            <a:chOff x="2155" y="582"/>
                            <a:chExt cx="39" cy="2"/>
                          </a:xfrm>
                        </wpg:grpSpPr>
                        <wps:wsp>
                          <wps:cNvPr id="796" name="Freeform 702"/>
                          <wps:cNvSpPr>
                            <a:spLocks/>
                          </wps:cNvSpPr>
                          <wps:spPr bwMode="auto">
                            <a:xfrm>
                              <a:off x="2155" y="582"/>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7" name="Group 699"/>
                        <wpg:cNvGrpSpPr>
                          <a:grpSpLocks/>
                        </wpg:cNvGrpSpPr>
                        <wpg:grpSpPr bwMode="auto">
                          <a:xfrm>
                            <a:off x="2155" y="381"/>
                            <a:ext cx="39" cy="2"/>
                            <a:chOff x="2155" y="381"/>
                            <a:chExt cx="39" cy="2"/>
                          </a:xfrm>
                        </wpg:grpSpPr>
                        <wps:wsp>
                          <wps:cNvPr id="798" name="Freeform 700"/>
                          <wps:cNvSpPr>
                            <a:spLocks/>
                          </wps:cNvSpPr>
                          <wps:spPr bwMode="auto">
                            <a:xfrm>
                              <a:off x="2155" y="381"/>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9" name="Group 697"/>
                        <wpg:cNvGrpSpPr>
                          <a:grpSpLocks/>
                        </wpg:cNvGrpSpPr>
                        <wpg:grpSpPr bwMode="auto">
                          <a:xfrm>
                            <a:off x="2155" y="179"/>
                            <a:ext cx="39" cy="2"/>
                            <a:chOff x="2155" y="179"/>
                            <a:chExt cx="39" cy="2"/>
                          </a:xfrm>
                        </wpg:grpSpPr>
                        <wps:wsp>
                          <wps:cNvPr id="800" name="Freeform 698"/>
                          <wps:cNvSpPr>
                            <a:spLocks/>
                          </wps:cNvSpPr>
                          <wps:spPr bwMode="auto">
                            <a:xfrm>
                              <a:off x="2155" y="179"/>
                              <a:ext cx="39" cy="2"/>
                            </a:xfrm>
                            <a:custGeom>
                              <a:avLst/>
                              <a:gdLst>
                                <a:gd name="T0" fmla="+- 0 2194 2155"/>
                                <a:gd name="T1" fmla="*/ T0 w 39"/>
                                <a:gd name="T2" fmla="+- 0 2155 2155"/>
                                <a:gd name="T3" fmla="*/ T2 w 39"/>
                              </a:gdLst>
                              <a:ahLst/>
                              <a:cxnLst>
                                <a:cxn ang="0">
                                  <a:pos x="T1" y="0"/>
                                </a:cxn>
                                <a:cxn ang="0">
                                  <a:pos x="T3" y="0"/>
                                </a:cxn>
                              </a:cxnLst>
                              <a:rect l="0" t="0" r="r" b="b"/>
                              <a:pathLst>
                                <a:path w="39">
                                  <a:moveTo>
                                    <a:pt x="39" y="0"/>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1" name="Group 695"/>
                        <wpg:cNvGrpSpPr>
                          <a:grpSpLocks/>
                        </wpg:cNvGrpSpPr>
                        <wpg:grpSpPr bwMode="auto">
                          <a:xfrm>
                            <a:off x="2933" y="2219"/>
                            <a:ext cx="20" cy="2"/>
                            <a:chOff x="2933" y="2219"/>
                            <a:chExt cx="20" cy="2"/>
                          </a:xfrm>
                        </wpg:grpSpPr>
                        <wps:wsp>
                          <wps:cNvPr id="802" name="Freeform 696"/>
                          <wps:cNvSpPr>
                            <a:spLocks/>
                          </wps:cNvSpPr>
                          <wps:spPr bwMode="auto">
                            <a:xfrm>
                              <a:off x="2933" y="2219"/>
                              <a:ext cx="20" cy="2"/>
                            </a:xfrm>
                            <a:custGeom>
                              <a:avLst/>
                              <a:gdLst>
                                <a:gd name="T0" fmla="+- 0 2933 2933"/>
                                <a:gd name="T1" fmla="*/ T0 w 20"/>
                                <a:gd name="T2" fmla="+- 0 2952 2933"/>
                                <a:gd name="T3" fmla="*/ T2 w 20"/>
                              </a:gdLst>
                              <a:ahLst/>
                              <a:cxnLst>
                                <a:cxn ang="0">
                                  <a:pos x="T1" y="0"/>
                                </a:cxn>
                                <a:cxn ang="0">
                                  <a:pos x="T3" y="0"/>
                                </a:cxn>
                              </a:cxnLst>
                              <a:rect l="0" t="0" r="r" b="b"/>
                              <a:pathLst>
                                <a:path w="20">
                                  <a:moveTo>
                                    <a:pt x="0" y="0"/>
                                  </a:moveTo>
                                  <a:lnTo>
                                    <a:pt x="19"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693"/>
                        <wpg:cNvGrpSpPr>
                          <a:grpSpLocks/>
                        </wpg:cNvGrpSpPr>
                        <wpg:grpSpPr bwMode="auto">
                          <a:xfrm>
                            <a:off x="3682" y="2219"/>
                            <a:ext cx="20" cy="2"/>
                            <a:chOff x="3682" y="2219"/>
                            <a:chExt cx="20" cy="2"/>
                          </a:xfrm>
                        </wpg:grpSpPr>
                        <wps:wsp>
                          <wps:cNvPr id="804" name="Freeform 694"/>
                          <wps:cNvSpPr>
                            <a:spLocks/>
                          </wps:cNvSpPr>
                          <wps:spPr bwMode="auto">
                            <a:xfrm>
                              <a:off x="3682" y="2219"/>
                              <a:ext cx="20" cy="2"/>
                            </a:xfrm>
                            <a:custGeom>
                              <a:avLst/>
                              <a:gdLst>
                                <a:gd name="T0" fmla="+- 0 3682 3682"/>
                                <a:gd name="T1" fmla="*/ T0 w 20"/>
                                <a:gd name="T2" fmla="+- 0 3701 3682"/>
                                <a:gd name="T3" fmla="*/ T2 w 20"/>
                              </a:gdLst>
                              <a:ahLst/>
                              <a:cxnLst>
                                <a:cxn ang="0">
                                  <a:pos x="T1" y="0"/>
                                </a:cxn>
                                <a:cxn ang="0">
                                  <a:pos x="T3" y="0"/>
                                </a:cxn>
                              </a:cxnLst>
                              <a:rect l="0" t="0" r="r" b="b"/>
                              <a:pathLst>
                                <a:path w="20">
                                  <a:moveTo>
                                    <a:pt x="0" y="0"/>
                                  </a:moveTo>
                                  <a:lnTo>
                                    <a:pt x="19"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691"/>
                        <wpg:cNvGrpSpPr>
                          <a:grpSpLocks/>
                        </wpg:cNvGrpSpPr>
                        <wpg:grpSpPr bwMode="auto">
                          <a:xfrm>
                            <a:off x="4430" y="2219"/>
                            <a:ext cx="20" cy="2"/>
                            <a:chOff x="4430" y="2219"/>
                            <a:chExt cx="20" cy="2"/>
                          </a:xfrm>
                        </wpg:grpSpPr>
                        <wps:wsp>
                          <wps:cNvPr id="806" name="Freeform 692"/>
                          <wps:cNvSpPr>
                            <a:spLocks/>
                          </wps:cNvSpPr>
                          <wps:spPr bwMode="auto">
                            <a:xfrm>
                              <a:off x="4430" y="2219"/>
                              <a:ext cx="20" cy="2"/>
                            </a:xfrm>
                            <a:custGeom>
                              <a:avLst/>
                              <a:gdLst>
                                <a:gd name="T0" fmla="+- 0 4430 4430"/>
                                <a:gd name="T1" fmla="*/ T0 w 20"/>
                                <a:gd name="T2" fmla="+- 0 4450 4430"/>
                                <a:gd name="T3" fmla="*/ T2 w 20"/>
                              </a:gdLst>
                              <a:ahLst/>
                              <a:cxnLst>
                                <a:cxn ang="0">
                                  <a:pos x="T1" y="0"/>
                                </a:cxn>
                                <a:cxn ang="0">
                                  <a:pos x="T3" y="0"/>
                                </a:cxn>
                              </a:cxnLst>
                              <a:rect l="0" t="0" r="r" b="b"/>
                              <a:pathLst>
                                <a:path w="20">
                                  <a:moveTo>
                                    <a:pt x="0" y="0"/>
                                  </a:moveTo>
                                  <a:lnTo>
                                    <a:pt x="20"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7" name="Group 689"/>
                        <wpg:cNvGrpSpPr>
                          <a:grpSpLocks/>
                        </wpg:cNvGrpSpPr>
                        <wpg:grpSpPr bwMode="auto">
                          <a:xfrm>
                            <a:off x="5179" y="2219"/>
                            <a:ext cx="20" cy="2"/>
                            <a:chOff x="5179" y="2219"/>
                            <a:chExt cx="20" cy="2"/>
                          </a:xfrm>
                        </wpg:grpSpPr>
                        <wps:wsp>
                          <wps:cNvPr id="808" name="Freeform 690"/>
                          <wps:cNvSpPr>
                            <a:spLocks/>
                          </wps:cNvSpPr>
                          <wps:spPr bwMode="auto">
                            <a:xfrm>
                              <a:off x="5179" y="2219"/>
                              <a:ext cx="20" cy="2"/>
                            </a:xfrm>
                            <a:custGeom>
                              <a:avLst/>
                              <a:gdLst>
                                <a:gd name="T0" fmla="+- 0 5179 5179"/>
                                <a:gd name="T1" fmla="*/ T0 w 20"/>
                                <a:gd name="T2" fmla="+- 0 5198 5179"/>
                                <a:gd name="T3" fmla="*/ T2 w 20"/>
                              </a:gdLst>
                              <a:ahLst/>
                              <a:cxnLst>
                                <a:cxn ang="0">
                                  <a:pos x="T1" y="0"/>
                                </a:cxn>
                                <a:cxn ang="0">
                                  <a:pos x="T3" y="0"/>
                                </a:cxn>
                              </a:cxnLst>
                              <a:rect l="0" t="0" r="r" b="b"/>
                              <a:pathLst>
                                <a:path w="20">
                                  <a:moveTo>
                                    <a:pt x="0" y="0"/>
                                  </a:moveTo>
                                  <a:lnTo>
                                    <a:pt x="19"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9" name="Group 687"/>
                        <wpg:cNvGrpSpPr>
                          <a:grpSpLocks/>
                        </wpg:cNvGrpSpPr>
                        <wpg:grpSpPr bwMode="auto">
                          <a:xfrm>
                            <a:off x="5928" y="2219"/>
                            <a:ext cx="20" cy="2"/>
                            <a:chOff x="5928" y="2219"/>
                            <a:chExt cx="20" cy="2"/>
                          </a:xfrm>
                        </wpg:grpSpPr>
                        <wps:wsp>
                          <wps:cNvPr id="810" name="Freeform 688"/>
                          <wps:cNvSpPr>
                            <a:spLocks/>
                          </wps:cNvSpPr>
                          <wps:spPr bwMode="auto">
                            <a:xfrm>
                              <a:off x="5928" y="2219"/>
                              <a:ext cx="20" cy="2"/>
                            </a:xfrm>
                            <a:custGeom>
                              <a:avLst/>
                              <a:gdLst>
                                <a:gd name="T0" fmla="+- 0 5928 5928"/>
                                <a:gd name="T1" fmla="*/ T0 w 20"/>
                                <a:gd name="T2" fmla="+- 0 5947 5928"/>
                                <a:gd name="T3" fmla="*/ T2 w 20"/>
                              </a:gdLst>
                              <a:ahLst/>
                              <a:cxnLst>
                                <a:cxn ang="0">
                                  <a:pos x="T1" y="0"/>
                                </a:cxn>
                                <a:cxn ang="0">
                                  <a:pos x="T3" y="0"/>
                                </a:cxn>
                              </a:cxnLst>
                              <a:rect l="0" t="0" r="r" b="b"/>
                              <a:pathLst>
                                <a:path w="20">
                                  <a:moveTo>
                                    <a:pt x="0" y="0"/>
                                  </a:moveTo>
                                  <a:lnTo>
                                    <a:pt x="19" y="0"/>
                                  </a:lnTo>
                                </a:path>
                              </a:pathLst>
                            </a:custGeom>
                            <a:noFill/>
                            <a:ln w="243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B7961E" id="Group 686" o:spid="_x0000_s1026" style="position:absolute;margin-left:193.1pt;margin-top:6.2pt;width:191.05pt;height:92pt;z-index:251666432;mso-position-horizontal-relative:page" coordorigin="2146,160" coordsize="3821,2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">
                <v:group id="Group 805" o:spid="_x0000_s1027" style="position:absolute;left:2194;top:179;width:3744;height:2021" coordorigin="2194,179" coordsize="3744,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807" o:spid="_x0000_s1028" style="position:absolute;left:2194;top:179;width:3744;height:2021;visibility:visible;mso-wrap-style:square;v-text-anchor:top" coordsize="3744,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NhcQA&#10;AADcAAAADwAAAGRycy9kb3ducmV2LnhtbESPT4vCMBTE78J+h/AWvGmqC/7pGmVRFr0I6i6It0fz&#10;bIvNS0lird/eCILHYWZ+w8wWralEQ86XlhUM+gkI4szqknMF/3+/vQkIH5A1VpZJwZ08LOYfnRmm&#10;2t54T80h5CJC2KeooAihTqX0WUEGfd/WxNE7W2cwROlyqR3eItxUcpgkI2mw5LhQYE3LgrLL4WoU&#10;7Kaby/DLm3K13p7O5LPxsVk5pbqf7c83iEBteIdf7Y1WMJoO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TYXEAAAA3AAAAA8AAAAAAAAAAAAAAAAAmAIAAGRycy9k&#10;b3ducmV2LnhtbFBLBQYAAAAABAAEAPUAAACJAwAAAAA=&#10;" path="m,2021r3744,l3744,,,,,2021xe" filled="f" strokeweight=".96pt">
                    <v:path arrowok="t" o:connecttype="custom" o:connectlocs="0,2200;3744,2200;3744,179;0,179;0,2200" o:connectangles="0,0,0,0,0"/>
                  </v:shape>
                  <v:shape id="Picture 806" o:spid="_x0000_s1029" type="#_x0000_t75" style="position:absolute;left:2486;top:218;width:10;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1qzFAAAA3AAAAA8AAABkcnMvZG93bnJldi54bWxEj09rwkAUxO+C32F5hV6kbhQqNnUjorTk&#10;Ykv9g9dH9pmEZN+G7Grit3cLgsdhZn7DLJa9qcWVWldaVjAZRyCIM6tLzhUc9l9vcxDOI2usLZOC&#10;GzlYJsPBAmNtO/6j687nIkDYxaig8L6JpXRZQQbd2DbEwTvb1qAPss2lbrELcFPLaRTNpMGSw0KB&#10;Da0LyqrdxSh4//lON7bS/ujc5XRe/Y6O2xsp9frSrz5BeOr9M/xop1rB7GMK/2fCEZDJ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3tasxQAAANwAAAAPAAAAAAAAAAAAAAAA&#10;AJ8CAABkcnMvZG93bnJldi54bWxQSwUGAAAAAAQABAD3AAAAkQMAAAAA&#10;">
                    <v:imagedata r:id="rId21" o:title=""/>
                  </v:shape>
                </v:group>
                <v:group id="Group 802" o:spid="_x0000_s1030" style="position:absolute;left:2486;top:218;width:10;height:1983" coordorigin="2486,218" coordsize="10,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804" o:spid="_x0000_s1031" style="position:absolute;left:2486;top:218;width:10;height:1983;visibility:visible;mso-wrap-style:square;v-text-anchor:top" coordsize="10,1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E8cMA&#10;AADcAAAADwAAAGRycy9kb3ducmV2LnhtbESPQYvCMBSE78L+h/AWvGm6IuJWo8iC4KWIXZE9Pppn&#10;W2xeShK19dcbQdjjMDPfMMt1ZxpxI+drywq+xgkI4sLqmksFx9/taA7CB2SNjWVS0JOH9epjsMRU&#10;2zsf6JaHUkQI+xQVVCG0qZS+qMigH9uWOHpn6wyGKF0ptcN7hJtGTpJkJg3WHBcqbOmnouKSX42C&#10;fH+yPM/6R+Ye2aQ84F9/RavU8LPbLEAE6sJ/+N3eaQWz7y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jE8cMAAADcAAAADwAAAAAAAAAAAAAAAACYAgAAZHJzL2Rv&#10;d25yZXYueG1sUEsFBgAAAAAEAAQA9QAAAIgDAAAAAA==&#10;" path="m,1982l,9,10,r,1972l,1982xe" filled="f" strokeweight=".96pt">
                    <v:path arrowok="t" o:connecttype="custom" o:connectlocs="0,2200;0,227;10,218;10,2190;0,2200" o:connectangles="0,0,0,0,0"/>
                  </v:shape>
                  <v:shape id="Picture 803" o:spid="_x0000_s1032" type="#_x0000_t75" style="position:absolute;left:2318;top:227;width:168;height:1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xIkLFAAAA3AAAAA8AAABkcnMvZG93bnJldi54bWxEj0FLAzEUhO8F/0N4Qm9ttkVbuzYtVij0&#10;Jl1F8PbcPHeDm5clSbupv94IQo/DzHzDrLfJduJMPhjHCmbTAgRx7bThRsHb637yACJEZI2dY1Jw&#10;oQDbzc1ojaV2Ax/pXMVGZAiHEhW0MfallKFuyWKYup44e1/OW4xZ+kZqj0OG207Oi2IhLRrOCy32&#10;9NxS/V2drILl7OXHfKZqxebuuNy9fyRvhp1S49v09AgiUorX8H/7oBUsVvfwdyYf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MSJCxQAAANwAAAAPAAAAAAAAAAAAAAAA&#10;AJ8CAABkcnMvZG93bnJldi54bWxQSwUGAAAAAAQABAD3AAAAkQMAAAAA&#10;">
                    <v:imagedata r:id="rId22" o:title=""/>
                  </v:shape>
                </v:group>
                <v:group id="Group 799" o:spid="_x0000_s1033" style="position:absolute;left:2318;top:227;width:168;height:1973" coordorigin="2318,227" coordsize="168,19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801" o:spid="_x0000_s1034" style="position:absolute;left:2318;top:227;width:168;height:1973;visibility:visible;mso-wrap-style:square;v-text-anchor:top" coordsize="168,1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gR2sMA&#10;AADcAAAADwAAAGRycy9kb3ducmV2LnhtbESP0WrCQBRE3wv9h+UWfKsbFWyMrlJKxD7axA+4Zq9J&#10;MHs3ZDcx+vVdodDHYWbOMJvdaBoxUOdqywpm0wgEcWF1zaWCU75/j0E4j6yxsUwK7uRgt3192WCi&#10;7Y1/aMh8KQKEXYIKKu/bREpXVGTQTW1LHLyL7Qz6ILtS6g5vAW4aOY+ipTRYc1iosKWviopr1hsF&#10;VKZp3h4fFJ9XzdAXw+LMh4VSk7fxcw3C0+j/w3/tb61gufqA55l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gR2sMAAADcAAAADwAAAAAAAAAAAAAAAACYAgAAZHJzL2Rv&#10;d25yZXYueG1sUEsFBgAAAAAEAAQA9QAAAIgDAAAAAA==&#10;" path="m,1973r168,l168,,,,,1973xe" filled="f" strokeweight=".96pt">
                    <v:path arrowok="t" o:connecttype="custom" o:connectlocs="0,2200;168,2200;168,227;0,227;0,2200" o:connectangles="0,0,0,0,0"/>
                  </v:shape>
                  <v:shape id="Picture 800" o:spid="_x0000_s1035" type="#_x0000_t75" style="position:absolute;left:2318;top:218;width:17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SuPDAAAA3AAAAA8AAABkcnMvZG93bnJldi54bWxET11rwjAUfR/4H8IV9qapk5WuNpWyMRiM&#10;oVPB12tzTYvNTWky7f798iDs8XC+i/VoO3GlwbeOFSzmCQji2umWjYLD/n2WgfABWWPnmBT8kod1&#10;OXkoMNfuxt903QUjYgj7HBU0IfS5lL5uyKKfu544cmc3WAwRDkbqAW8x3HbyKUlSabHl2NBgT68N&#10;1Zfdj1Vg2uelWabZ536zOb71WFWH09dWqcfpWK1ABBrDv/ju/tAK0pe4Np6JR0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9K48MAAADcAAAADwAAAAAAAAAAAAAAAACf&#10;AgAAZHJzL2Rvd25yZXYueG1sUEsFBgAAAAAEAAQA9wAAAI8DAAAAAA==&#10;">
                    <v:imagedata r:id="rId23" o:title=""/>
                  </v:shape>
                </v:group>
                <v:group id="Group 797" o:spid="_x0000_s1036" style="position:absolute;left:2318;top:218;width:178;height:10" coordorigin="2318,218"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98" o:spid="_x0000_s1037" style="position:absolute;left:2318;top:218;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wb8QA&#10;AADcAAAADwAAAGRycy9kb3ducmV2LnhtbESPwWoCMRCG74W+Q5hCbzVbkSpbo0hBEOzFVTxPN+Nm&#10;cTPZblJN+/TOoeBx+Of/Zr75MvtOXWiIbWADr6MCFHEdbMuNgcN+/TIDFROyxS4wGfilCMvF48Mc&#10;SxuuvKNLlRolEI4lGnAp9aXWsXbkMY5CTyzZKQwek4xDo+2AV4H7To+L4k17bFkuOOzpw1F9rn68&#10;UJrV3367/vyuJuPc52PXTr5cZczzU169g0qU0335v72xBqaFvC8yIgJ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88G/EAAAA3AAAAA8AAAAAAAAAAAAAAAAAmAIAAGRycy9k&#10;b3ducmV2LnhtbFBLBQYAAAAABAAEAPUAAACJAwAAAAA=&#10;" path="m168,9l178,,10,,,9r168,xe" filled="f" strokeweight=".96pt">
                    <v:path arrowok="t" o:connecttype="custom" o:connectlocs="168,227;178,218;10,218;0,227;168,227" o:connectangles="0,0,0,0,0"/>
                  </v:shape>
                </v:group>
                <v:group id="Group 795" o:spid="_x0000_s1038" style="position:absolute;left:2657;top:1379;width:2;height:821" coordorigin="2657,1379" coordsize="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796" o:spid="_x0000_s1039" style="position:absolute;left:2657;top:1379;width:2;height:821;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WOPsQA&#10;AADcAAAADwAAAGRycy9kb3ducmV2LnhtbESPQYvCMBSE7wv+h/AEb2uq4irVKFIQRPBgFc+P5tl2&#10;t3kpTbTt/vqNIOxxmJlvmPW2M5V4UuNKywom4wgEcWZ1ybmC62X/uQThPLLGyjIp6MnBdjP4WGOs&#10;bctneqY+FwHCLkYFhfd1LKXLCjLoxrYmDt7dNgZ9kE0udYNtgJtKTqPoSxosOSwUWFNSUPaTPoyC&#10;x/cVT+dq1rftMf1N7pOku817pUbDbrcC4anz/+F3+6AVLKIp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ljj7EAAAA3AAAAA8AAAAAAAAAAAAAAAAAmAIAAGRycy9k&#10;b3ducmV2LnhtbFBLBQYAAAAABAAEAPUAAACJAwAAAAA=&#10;" path="m,l,821e" filled="f" strokecolor="#7f7f7f" strokeweight=".82pt">
                    <v:path arrowok="t" o:connecttype="custom" o:connectlocs="0,1379;0,2200" o:connectangles="0,0"/>
                  </v:shape>
                </v:group>
                <v:group id="Group 793" o:spid="_x0000_s1040" style="position:absolute;left:2650;top:1379;width:15;height:821" coordorigin="2650,1379" coordsize="15,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794" o:spid="_x0000_s1041" style="position:absolute;left:2650;top:1379;width:15;height:821;visibility:visible;mso-wrap-style:square;v-text-anchor:top" coordsize="15,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0QMUA&#10;AADcAAAADwAAAGRycy9kb3ducmV2LnhtbESP0WrCQBRE34X+w3KFvtWNpW1K6iaUouhDRap+wCV7&#10;TUKzd8PumkS/vlsQfBxm5gyzKEbTip6cbywrmM8SEMSl1Q1XCo6H1dM7CB+QNbaWScGFPBT5w2SB&#10;mbYD/1C/D5WIEPYZKqhD6DIpfVmTQT+zHXH0TtYZDFG6SmqHQ4SbVj4nyZs02HBcqLGjr5rK3/3Z&#10;KFhez+1rk4bBMPeH9daf3PF7p9TjdPz8ABFoDPfwrb3RCtLkBf7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jRAxQAAANwAAAAPAAAAAAAAAAAAAAAAAJgCAABkcnMv&#10;ZG93bnJldi54bWxQSwUGAAAAAAQABAD1AAAAigMAAAAA&#10;" path="m,821l,10,14,r,811l,821xe" filled="f" strokeweight=".96pt">
                    <v:path arrowok="t" o:connecttype="custom" o:connectlocs="0,2200;0,1389;14,1379;14,2190;0,2200" o:connectangles="0,0,0,0,0"/>
                  </v:shape>
                </v:group>
                <v:group id="Group 791" o:spid="_x0000_s1042" style="position:absolute;left:2486;top:1389;width:164;height:812" coordorigin="2486,1389" coordsize="164,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792" o:spid="_x0000_s1043" style="position:absolute;left:2486;top:1389;width:164;height:812;visibility:visible;mso-wrap-style:square;v-text-anchor:top" coordsize="1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QYcQA&#10;AADcAAAADwAAAGRycy9kb3ducmV2LnhtbESPT4vCMBTE7wt+h/CEva2pXdY/1SgiCPW4Kqi3R/Ns&#10;i8lLaWKt336zsLDHYWZ+wyzXvTWio9bXjhWMRwkI4sLpmksFp+PuYwbCB2SNxjEpeJGH9WrwtsRM&#10;uyd/U3cIpYgQ9hkqqEJoMil9UZFFP3INcfRurrUYomxLqVt8Rrg1Mk2SibRYc1yosKFtRcX98LAK&#10;Po/ndHZ9zU/FHvdfqcnz0JmLUu/DfrMAEagP/+G/dq4VTJMJ/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kGHEAAAA3AAAAA8AAAAAAAAAAAAAAAAAmAIAAGRycy9k&#10;b3ducmV2LnhtbFBLBQYAAAAABAAEAPUAAACJAwAAAAA=&#10;" path="m,811r164,l164,,,,,811xe" stroked="f">
                    <v:path arrowok="t" o:connecttype="custom" o:connectlocs="0,2200;164,2200;164,1389;0,1389;0,2200" o:connectangles="0,0,0,0,0"/>
                  </v:shape>
                </v:group>
                <v:group id="Group 789" o:spid="_x0000_s1044" style="position:absolute;left:2486;top:1389;width:164;height:812" coordorigin="2486,1389" coordsize="164,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90" o:spid="_x0000_s1045" style="position:absolute;left:2486;top:1389;width:164;height:812;visibility:visible;mso-wrap-style:square;v-text-anchor:top" coordsize="16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GJRMUA&#10;AADcAAAADwAAAGRycy9kb3ducmV2LnhtbESPwUoDMRCG70LfIYzgzSYqaF2blioIXhTbSsHbdDNu&#10;1m4mS5Jt17d3DoLH4Z//m2/myzF06kgpt5EtXE0NKOI6upYbCx/b58sZqFyQHXaRycIPZVguJmdz&#10;rFw88ZqOm9IogXCu0IIvpa+0zrWngHkae2LJvmIKWGRMjXYJTwIPnb425lYHbFkueOzpyVN92AxB&#10;NMxqN7yHR//9uX998/v7YZduBmsvzsfVA6hCY/lf/mu/OAt3RmzlGSGA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YlExQAAANwAAAAPAAAAAAAAAAAAAAAAAJgCAABkcnMv&#10;ZG93bnJldi54bWxQSwUGAAAAAAQABAD1AAAAigMAAAAA&#10;" path="m,811r164,l164,,,,,811xe" filled="f" strokeweight=".96pt">
                    <v:path arrowok="t" o:connecttype="custom" o:connectlocs="0,2200;164,2200;164,1389;0,1389;0,2200" o:connectangles="0,0,0,0,0"/>
                  </v:shape>
                </v:group>
                <v:group id="Group 787" o:spid="_x0000_s1046" style="position:absolute;left:2486;top:1384;width:178;height:2" coordorigin="2486,1384"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88" o:spid="_x0000_s1047" style="position:absolute;left:2486;top:1384;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AxMIA&#10;AADcAAAADwAAAGRycy9kb3ducmV2LnhtbERPz2vCMBS+D/wfwhO8zbQim3RGEaFQFAZzu3h7a97a&#10;sOalJLFW/3pzGOz48f1eb0fbiYF8MI4V5PMMBHHttOFGwddn+bwCESKyxs4xKbhRgO1m8rTGQrsr&#10;f9Bwio1IIRwKVNDG2BdShroli2HueuLE/ThvMSboG6k9XlO47eQiy16kRcOpocWe9i3Vv6eLVbA7&#10;3IJdOnN/L/Pzt67CEQ+lV2o2HXdvICKN8V/85660gtc8zU9n0h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kDEwgAAANwAAAAPAAAAAAAAAAAAAAAAAJgCAABkcnMvZG93&#10;bnJldi54bWxQSwUGAAAAAAQABAD1AAAAhwMAAAAA&#10;" path="m,l178,e" filled="f" strokecolor="#bebebe" strokeweight=".58pt">
                    <v:path arrowok="t" o:connecttype="custom" o:connectlocs="0,0;178,0" o:connectangles="0,0"/>
                  </v:shape>
                </v:group>
                <v:group id="Group 785" o:spid="_x0000_s1048" style="position:absolute;left:2486;top:1379;width:178;height:10" coordorigin="2486,1379"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86" o:spid="_x0000_s1049" style="position:absolute;left:2486;top:1379;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dXsMA&#10;AADcAAAADwAAAGRycy9kb3ducmV2LnhtbESPQWsCMRSE7wX/Q3iCt5p1kVZWo4ggCPbSVTw/N8/N&#10;4uZl3URN++ubQqHHYWa+YRaraFvxoN43jhVMxhkI4srphmsFx8P2dQbCB2SNrWNS8EUeVsvBywIL&#10;7Z78SY8y1CJB2BeowITQFVL6ypBFP3YdcfIurrcYkuxrqXt8JrhtZZ5lb9Jiw2nBYEcbQ9W1vNtE&#10;qdffh/3241ZO89jFU9tMz6ZUajSM6zmIQDH8h//aO63gfZLD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tdXsMAAADcAAAADwAAAAAAAAAAAAAAAACYAgAAZHJzL2Rv&#10;d25yZXYueG1sUEsFBgAAAAAEAAQA9QAAAIgDAAAAAA==&#10;" path="m164,10l178,,10,,,10r164,xe" filled="f" strokeweight=".96pt">
                    <v:path arrowok="t" o:connecttype="custom" o:connectlocs="164,1389;178,1379;10,1379;0,1389;164,1389" o:connectangles="0,0,0,0,0"/>
                  </v:shape>
                </v:group>
                <v:group id="Group 783" o:spid="_x0000_s1050" style="position:absolute;left:3235;top:170;width:10;height:2031" coordorigin="3235,170" coordsize="10,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84" o:spid="_x0000_s1051" style="position:absolute;left:3235;top:170;width:10;height:2031;visibility:visible;mso-wrap-style:square;v-text-anchor:top" coordsize="1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ty8MA&#10;AADcAAAADwAAAGRycy9kb3ducmV2LnhtbESPQWvCQBSE74L/YXmCN92kFpXoKlIqeG3spbdH9pnE&#10;ZN8uu1uT9td3C4Ueh5n5htkfR9OLB/nQWlaQLzMQxJXVLdcK3q/nxRZEiMgae8uk4IsCHA/TyR4L&#10;bQd+o0cZa5EgHApU0MToCilD1ZDBsLSOOHk36w3GJH0ttcchwU0vn7JsLQ22nBYadPTSUNWVn0bB&#10;/eN7e7/k3r4O5arlzp0763ql5rPxtAMRaYz/4b/2RSvY5M/weyYd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aty8MAAADcAAAADwAAAAAAAAAAAAAAAACYAgAAZHJzL2Rv&#10;d25yZXYueG1sUEsFBgAAAAAEAAQA9QAAAIgDAAAAAA==&#10;" path="m10,l,9,,2030r10,-10l10,xe" filled="f" stroked="f">
                    <v:path arrowok="t" o:connecttype="custom" o:connectlocs="10,170;0,179;0,2200;10,2190;10,170" o:connectangles="0,0,0,0,0"/>
                  </v:shape>
                </v:group>
                <v:group id="Group 780" o:spid="_x0000_s1052" style="position:absolute;left:3235;top:170;width:10;height:2031" coordorigin="3235,170" coordsize="10,2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782" o:spid="_x0000_s1053" style="position:absolute;left:3235;top:170;width:10;height:2031;visibility:visible;mso-wrap-style:square;v-text-anchor:top" coordsize="1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jcsYA&#10;AADcAAAADwAAAGRycy9kb3ducmV2LnhtbESPQWvCQBSE74L/YXlCb7rRQ9KmrqKC1PRWraW9PbKv&#10;SWj27ZJdTfz33ULB4zAz3zDL9WBacaXON5YVzGcJCOLS6oYrBe+n/fQRhA/IGlvLpOBGHtar8WiJ&#10;ubY9v9H1GCoRIexzVFCH4HIpfVmTQT+zjjh637YzGKLsKqk77CPctHKRJKk02HBcqNHRrqby53gx&#10;Cj43oci+ikufpcXT63n74V7OrlDqYTJsnkEEGsI9/N8+aAXZP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fjcsYAAADcAAAADwAAAAAAAAAAAAAAAACYAgAAZHJz&#10;L2Rvd25yZXYueG1sUEsFBgAAAAAEAAQA9QAAAIsDAAAAAA==&#10;" path="m,2030l,9,10,r,2020l,2030xe" filled="f" strokeweight=".96pt">
                    <v:path arrowok="t" o:connecttype="custom" o:connectlocs="0,2200;0,179;10,170;10,2190;0,2200" o:connectangles="0,0,0,0,0"/>
                  </v:shape>
                  <v:shape id="Picture 781" o:spid="_x0000_s1054" type="#_x0000_t75" style="position:absolute;left:3067;top:179;width:168;height:2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V5bXFAAAA3AAAAA8AAABkcnMvZG93bnJldi54bWxEj0FrwkAUhO8F/8PyhN7qJlJNGl2DlBZE&#10;oaSx4PWRfU1Cs29Ddqvpv+8KgsdhZr5h1vloOnGmwbWWFcSzCARxZXXLtYKv4/tTCsJ5ZI2dZVLw&#10;Rw7yzeRhjZm2F/6kc+lrESDsMlTQeN9nUrqqIYNuZnvi4H3bwaAPcqilHvAS4KaT8yhaSoMth4UG&#10;e3ptqPopf42Cw9I+H99OL3vURVosZOLowzqlHqfjdgXC0+jv4Vt7pxUkcQLX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1eW1xQAAANwAAAAPAAAAAAAAAAAAAAAA&#10;AJ8CAABkcnMvZG93bnJldi54bWxQSwUGAAAAAAQABAD3AAAAkQMAAAAA&#10;">
                    <v:imagedata r:id="rId24" o:title=""/>
                  </v:shape>
                </v:group>
                <v:group id="Group 777" o:spid="_x0000_s1055" style="position:absolute;left:3067;top:179;width:168;height:2021" coordorigin="3067,179" coordsize="168,2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779" o:spid="_x0000_s1056" style="position:absolute;left:3067;top:179;width:168;height:2021;visibility:visible;mso-wrap-style:square;v-text-anchor:top" coordsize="168,2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dHHsMA&#10;AADcAAAADwAAAGRycy9kb3ducmV2LnhtbESPT2sCMRTE7wW/Q3iCt5rVg62rUYogLh5K/Xd/bN7u&#10;hm5eliS667dvCoUeh5n5DbPeDrYVD/LBOFYwm2YgiEunDdcKrpf96zuIEJE1to5JwZMCbDejlzXm&#10;2vV8osc51iJBOOSooImxy6UMZUMWw9R1xMmrnLcYk/S11B77BLetnGfZQlo0nBYa7GjXUPl9vlsF&#10;VaiKHk93Wz3L22F//DTFlzdKTcbDxwpEpCH+h//ahVbwNlvC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dHHsMAAADcAAAADwAAAAAAAAAAAAAAAACYAgAAZHJzL2Rv&#10;d25yZXYueG1sUEsFBgAAAAAEAAQA9QAAAIgDAAAAAA==&#10;" path="m,2021r168,l168,,,,,2021xe" filled="f" strokeweight=".96pt">
                    <v:path arrowok="t" o:connecttype="custom" o:connectlocs="0,2200;168,2200;168,179;0,179;0,2200" o:connectangles="0,0,0,0,0"/>
                  </v:shape>
                  <v:shape id="Picture 778" o:spid="_x0000_s1057" type="#_x0000_t75" style="position:absolute;left:3067;top:170;width:17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U7BAAAA3AAAAA8AAABkcnMvZG93bnJldi54bWxET02LwjAQvS/4H8II3tZUD1q6RllEQYVF&#10;rF68Dc1sW7aZlGbU+u83B8Hj430vVr1r1J26UHs2MBknoIgLb2suDVzO288UVBBki41nMvCkAKvl&#10;4GOBmfUPPtE9l1LFEA4ZGqhE2kzrUFTkMIx9Sxy5X985lAi7UtsOHzHcNXqaJDPtsObYUGFL64qK&#10;v/zmDEjqr1Lz7Lz92aT7NjkcN+v90ZjRsP/+AiXUy1v8cu+sgfk0zo9n4hH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dU7BAAAA3AAAAA8AAAAAAAAAAAAAAAAAnwIA&#10;AGRycy9kb3ducmV2LnhtbFBLBQYAAAAABAAEAPcAAACNAwAAAAA=&#10;">
                    <v:imagedata r:id="rId25" o:title=""/>
                  </v:shape>
                </v:group>
                <v:group id="Group 775" o:spid="_x0000_s1058" style="position:absolute;left:3067;top:170;width:178;height:10" coordorigin="3067,170"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76" o:spid="_x0000_s1059" style="position:absolute;left:3067;top:170;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X48MA&#10;AADcAAAADwAAAGRycy9kb3ducmV2LnhtbESPQWsCMRSE7wX/Q3iCt5p1kVZWo4ggCHrpWnp+bp6b&#10;xc3Luoka++ubQqHHYWa+YRaraFtxp943jhVMxhkI4srphmsFn8ft6wyED8gaW8ek4EkeVsvBywIL&#10;7R78Qfcy1CJB2BeowITQFVL6ypBFP3YdcfLOrrcYkuxrqXt8JLhtZZ5lb9Jiw2nBYEcbQ9WlvNlE&#10;qdffx/32cC2neeziV9tMT6ZUajSM6zmIQDH8h//aO63gPc/h90w6An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eX48MAAADcAAAADwAAAAAAAAAAAAAAAACYAgAAZHJzL2Rv&#10;d25yZXYueG1sUEsFBgAAAAAEAAQA9QAAAIgDAAAAAA==&#10;" path="m168,9l178,,10,,,9r168,xe" filled="f" strokeweight=".96pt">
                    <v:path arrowok="t" o:connecttype="custom" o:connectlocs="168,179;178,170;10,170;0,179;168,179" o:connectangles="0,0,0,0,0"/>
                  </v:shape>
                </v:group>
                <v:group id="Group 773" o:spid="_x0000_s1060" style="position:absolute;left:3406;top:1312;width:2;height:888" coordorigin="3406,1312" coordsize="2,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74" o:spid="_x0000_s1061" style="position:absolute;left:3406;top:1312;width:2;height:888;visibility:visible;mso-wrap-style:square;v-text-anchor:top" coordsize="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osIA&#10;AADcAAAADwAAAGRycy9kb3ducmV2LnhtbESPS4vCMBSF9wP+h3CF2U1TH6hUo4ggOMvqDLi8NNem&#10;2tyUJtbOv58IgsvDeXyc1aa3teio9ZVjBaMkBUFcOF1xqeDntP9agPABWWPtmBT8kYfNevCxwky7&#10;B+fUHUMp4gj7DBWYEJpMSl8YsugT1xBH7+JaiyHKtpS6xUcct7Ucp+lMWqw4Egw2tDNU3I53G7m/&#10;t1lR5otzZ+Q5n9STb3mdNkp9DvvtEkSgPrzDr/ZBK5iPp/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yiwgAAANwAAAAPAAAAAAAAAAAAAAAAAJgCAABkcnMvZG93&#10;bnJldi54bWxQSwUGAAAAAAQABAD1AAAAhwMAAAAA&#10;" path="m,l,888e" filled="f" strokecolor="#7f7f7f" strokeweight=".82pt">
                    <v:path arrowok="t" o:connecttype="custom" o:connectlocs="0,1312;0,2200" o:connectangles="0,0"/>
                  </v:shape>
                </v:group>
                <v:group id="Group 771" o:spid="_x0000_s1062" style="position:absolute;left:3398;top:1312;width:15;height:888" coordorigin="3398,1312" coordsize="1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72" o:spid="_x0000_s1063" style="position:absolute;left:3398;top:1312;width:15;height:888;visibility:visible;mso-wrap-style:square;v-text-anchor:top" coordsize="1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38cA&#10;AADcAAAADwAAAGRycy9kb3ducmV2LnhtbESPzWvCQBTE7wX/h+UJ3urGSP1IXcUKLeJB8OOgt0f2&#10;mYRm36bZrYn/vSsIHoeZ+Q0zW7SmFFeqXWFZwaAfgSBOrS44U3A8fL9PQDiPrLG0TApu5GAx77zN&#10;MNG24R1d9z4TAcIuQQW591UipUtzMuj6tiIO3sXWBn2QdSZ1jU2Am1LGUTSSBgsOCzlWtMop/d3/&#10;GwV/w/OpWW2P9rI8jz++1tOf7WYQK9XrtstPEJ5a/wo/22utYByP4HEmH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XJt/HAAAA3AAAAA8AAAAAAAAAAAAAAAAAmAIAAGRy&#10;cy9kb3ducmV2LnhtbFBLBQYAAAAABAAEAPUAAACMAwAAAAA=&#10;" path="m,888l,10,15,r,878l,888xe" filled="f" strokeweight=".96pt">
                    <v:path arrowok="t" o:connecttype="custom" o:connectlocs="0,2200;0,1322;15,1312;15,2190;0,2200" o:connectangles="0,0,0,0,0"/>
                  </v:shape>
                </v:group>
                <v:group id="Group 769" o:spid="_x0000_s1064" style="position:absolute;left:3235;top:1322;width:164;height:879" coordorigin="3235,1322" coordsize="164,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770" o:spid="_x0000_s1065" style="position:absolute;left:3235;top:1322;width:164;height:879;visibility:visible;mso-wrap-style:square;v-text-anchor:top" coordsize="164,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DVcQA&#10;AADcAAAADwAAAGRycy9kb3ducmV2LnhtbERPy2rCQBTdC/2H4QrdiE5MIdXoKCJY6qrU+sDdNXOd&#10;hGbuhMyo6d93FoUuD+c9X3a2FndqfeVYwXiUgCAunK7YKNh/bYYTED4ga6wdk4If8rBcPPXmmGv3&#10;4E+674IRMYR9jgrKEJpcSl+UZNGPXEMcuatrLYYIWyN1i48YbmuZJkkmLVYcG0psaF1S8b27WQU8&#10;eJueDiY9T6rb/nLcmuzjZZsp9dzvVjMQgbrwL/5zv2sFr2lcG8/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A1XEAAAA3AAAAA8AAAAAAAAAAAAAAAAAmAIAAGRycy9k&#10;b3ducmV2LnhtbFBLBQYAAAAABAAEAPUAAACJAwAAAAA=&#10;" path="m,878r163,l163,,,,,878xe" stroked="f">
                    <v:path arrowok="t" o:connecttype="custom" o:connectlocs="0,2200;163,2200;163,1322;0,1322;0,2200" o:connectangles="0,0,0,0,0"/>
                  </v:shape>
                </v:group>
                <v:group id="Group 767" o:spid="_x0000_s1066" style="position:absolute;left:3235;top:1322;width:164;height:879" coordorigin="3235,1322" coordsize="164,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768" o:spid="_x0000_s1067" style="position:absolute;left:3235;top:1322;width:164;height:879;visibility:visible;mso-wrap-style:square;v-text-anchor:top" coordsize="164,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MAcMA&#10;AADcAAAADwAAAGRycy9kb3ducmV2LnhtbERPy2oCMRTdC/2HcAvuNFOFqlOjSEEQrKDWhd3dTm7n&#10;0cnNmEQd/94sBJeH857OW1OLCzlfWlbw1k9AEGdWl5wrOHwve2MQPiBrrC2Tght5mM9eOlNMtb3y&#10;ji77kIsYwj5FBUUITSqlzwoy6Pu2IY7cn3UGQ4Qul9rhNYabWg6S5F0aLDk2FNjQZ0HZ//5sFGzW&#10;p8nqcKRJ9fWz+N1WlXXn/KhU97VdfIAI1Ian+OFeaQWjYZwfz8Qj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pMAcMAAADcAAAADwAAAAAAAAAAAAAAAACYAgAAZHJzL2Rv&#10;d25yZXYueG1sUEsFBgAAAAAEAAQA9QAAAIgDAAAAAA==&#10;" path="m,878r163,l163,,,,,878xe" filled="f" strokeweight=".96pt">
                    <v:path arrowok="t" o:connecttype="custom" o:connectlocs="0,2200;163,2200;163,1322;0,1322;0,2200" o:connectangles="0,0,0,0,0"/>
                  </v:shape>
                </v:group>
                <v:group id="Group 765" o:spid="_x0000_s1068" style="position:absolute;left:3235;top:1317;width:178;height:2" coordorigin="3235,1317"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766" o:spid="_x0000_s1069" style="position:absolute;left:3235;top:1317;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nSMUA&#10;AADcAAAADwAAAGRycy9kb3ducmV2LnhtbESPT2vCQBTE7wW/w/KE3upGLa2kriJCQFIo1Hrx9sy+&#10;JsHs27C75k8/fbdQ8DjMzG+Y9XYwjejI+dqygvksAUFcWF1zqeD0lT2tQPiArLGxTApG8rDdTB7W&#10;mGrb8yd1x1CKCGGfooIqhDaV0hcVGfQz2xJH79s6gyFKV0rtsI9w08hFkrxIgzXHhQpb2ldUXI83&#10;o2CXj9482/rnI5ufL/rg3zHPnFKP02H3BiLQEO7h//ZBK3hdLu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SdIxQAAANwAAAAPAAAAAAAAAAAAAAAAAJgCAABkcnMv&#10;ZG93bnJldi54bWxQSwUGAAAAAAQABAD1AAAAigMAAAAA&#10;" path="m,l178,e" filled="f" strokecolor="#bebebe" strokeweight=".58pt">
                    <v:path arrowok="t" o:connecttype="custom" o:connectlocs="0,0;178,0" o:connectangles="0,0"/>
                  </v:shape>
                </v:group>
                <v:group id="Group 762" o:spid="_x0000_s1070" style="position:absolute;left:3235;top:1312;width:178;height:10" coordorigin="3235,1312"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764" o:spid="_x0000_s1071" style="position:absolute;left:3235;top:1312;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80cQA&#10;AADcAAAADwAAAGRycy9kb3ducmV2LnhtbESPQWsCMRSE7wX/Q3gFbzVbXWpZjSIFQdCLq/T83Lxu&#10;lm5e1k2qaX+9EQoeh5n5hpkvo23FhXrfOFbwOspAEFdON1wrOB7WL+8gfEDW2DomBb/kYbkYPM2x&#10;0O7Ke7qUoRYJwr5ABSaErpDSV4Ys+pHriJP35XqLIcm+lrrHa4LbVo6z7E1abDgtGOzow1D1Xf7Y&#10;RKlXf4ftencu83Hs4mfb5CdTKjV8jqsZiEAxPML/7Y1WMJ3k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PNHEAAAA3AAAAA8AAAAAAAAAAAAAAAAAmAIAAGRycy9k&#10;b3ducmV2LnhtbFBLBQYAAAAABAAEAPUAAACJAwAAAAA=&#10;" path="m163,10l178,,10,,,10r163,xe" filled="f" strokeweight=".96pt">
                    <v:path arrowok="t" o:connecttype="custom" o:connectlocs="163,1322;178,1312;10,1312;0,1322;163,1322" o:connectangles="0,0,0,0,0"/>
                  </v:shape>
                  <v:shape id="Picture 763" o:spid="_x0000_s1072" type="#_x0000_t75" style="position:absolute;left:3984;top:520;width:10;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ZLTLHAAAA3AAAAA8AAABkcnMvZG93bnJldi54bWxEj1FLw0AQhN8F/8Oxgm/20khtSHstIigK&#10;gm210L4tuTUJ5vbC3dpGf70nFPo4zMw3zHw5uE4dKMTWs4HxKANFXHnbcm3g4/3xpgAVBdli55kM&#10;/FCE5eLyYo6l9Ude02EjtUoQjiUaaET6UutYNeQwjnxPnLxPHxxKkqHWNuAxwV2n8yy70w5bTgsN&#10;9vTQUPW1+XYG1nmoJr/FfruTbvoib0W+eh0/GXN9NdzPQAkNcg6f2s/WwPR2Av9n0hH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KZLTLHAAAA3AAAAA8AAAAAAAAAAAAA&#10;AAAAnwIAAGRycy9kb3ducmV2LnhtbFBLBQYAAAAABAAEAPcAAACTAwAAAAA=&#10;">
                    <v:imagedata r:id="rId26" o:title=""/>
                  </v:shape>
                </v:group>
                <v:group id="Group 759" o:spid="_x0000_s1073" style="position:absolute;left:3984;top:520;width:10;height:1680" coordorigin="3984,520" coordsize="1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61" o:spid="_x0000_s1074" style="position:absolute;left:3984;top:520;width:10;height:1680;visibility:visible;mso-wrap-style:square;v-text-anchor:top" coordsize="1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4ZMMA&#10;AADcAAAADwAAAGRycy9kb3ducmV2LnhtbESPQWvCQBSE7wX/w/KE3upGS6tEVxEhwVuJ9tLbI/tM&#10;gtm3Ibtukn/vFgo9DjPzDbM7jKYVgXrXWFawXCQgiEurG64UfF+ztw0I55E1tpZJwUQODvvZyw5T&#10;bQcuKFx8JSKEXYoKau+7VEpX1mTQLWxHHL2b7Q36KPtK6h6HCDetXCXJpzTYcFyosaNTTeX98jAK&#10;ytCN4ZRTyL/MbVX8cJtNH5lSr/PxuAXhafT/4b/2WStYv6/h90w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q4ZMMAAADcAAAADwAAAAAAAAAAAAAAAACYAgAAZHJzL2Rv&#10;d25yZXYueG1sUEsFBgAAAAAEAAQA9QAAAIgDAAAAAA==&#10;" path="m,1680l,10,10,r,1670l,1680xe" filled="f" strokeweight=".96pt">
                    <v:path arrowok="t" o:connecttype="custom" o:connectlocs="0,2200;0,530;10,520;10,2190;0,2200" o:connectangles="0,0,0,0,0"/>
                  </v:shape>
                  <v:shape id="Picture 760" o:spid="_x0000_s1075" type="#_x0000_t75" style="position:absolute;left:3816;top:530;width:168;height:1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mAdfEAAAA3AAAAA8AAABkcnMvZG93bnJldi54bWxET81qwkAQvhf6DssUehHdtAW1qavUQqtI&#10;oWp9gCE7TUKzs2F3jMnbdw9Cjx/f/2LVu0Z1FGLt2cDDJANFXHhbc2ng9P0+noOKgmyx8UwGBoqw&#10;Wt7eLDC3/sIH6o5SqhTCMUcDlUibax2LihzGiW+JE/fjg0NJMJTaBrykcNfoxyybaoc1p4YKW3qr&#10;qPg9np2B9Wa9k30XhtNnufkaDc3z7OMsxtzf9a8voIR6+Rdf3VtrYPaU1qYz6Qjo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mAdfEAAAA3AAAAA8AAAAAAAAAAAAAAAAA&#10;nwIAAGRycy9kb3ducmV2LnhtbFBLBQYAAAAABAAEAPcAAACQAwAAAAA=&#10;">
                    <v:imagedata r:id="rId27" o:title=""/>
                  </v:shape>
                </v:group>
                <v:group id="Group 756" o:spid="_x0000_s1076" style="position:absolute;left:3816;top:530;width:168;height:1671" coordorigin="3816,530" coordsize="168,1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58" o:spid="_x0000_s1077" style="position:absolute;left:3816;top:530;width:168;height:1671;visibility:visible;mso-wrap-style:square;v-text-anchor:top" coordsize="168,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LTcEA&#10;AADcAAAADwAAAGRycy9kb3ducmV2LnhtbERPy2oCMRTdF/oP4Ra6qxmltnVqFBEELV346Ka7S3I7&#10;GZzcDEnU+PfNQnB5OO/pPLtOnCnE1rOC4aACQay9ablR8HNYvXyAiAnZYOeZFFwpwnz2+DDF2vgL&#10;7+i8T40oIRxrVGBT6mspo7bkMA58T1y4Px8cpgJDI03ASwl3nRxV1Zt02HJpsNjT0pI+7k9OwSFf&#10;7Zry1/dG03Yyyfp3GcxYqeenvPgEkSinu/jmXhsF769lfjlTjo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kS03BAAAA3AAAAA8AAAAAAAAAAAAAAAAAmAIAAGRycy9kb3du&#10;cmV2LnhtbFBLBQYAAAAABAAEAPUAAACGAwAAAAA=&#10;" path="m,1670r168,l168,,,,,1670xe" filled="f" strokeweight=".96pt">
                    <v:path arrowok="t" o:connecttype="custom" o:connectlocs="0,2200;168,2200;168,530;0,530;0,2200" o:connectangles="0,0,0,0,0"/>
                  </v:shape>
                  <v:shape id="Picture 757" o:spid="_x0000_s1078" type="#_x0000_t75" style="position:absolute;left:3816;top:520;width:17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RnAvEAAAA3AAAAA8AAABkcnMvZG93bnJldi54bWxEj0FrwkAUhO8F/8PyhN6aTWxpJWYVEbRC&#10;D6VRBG+P7DMJZt/G3a2m/74rFHocZr4ZplgMphNXcr61rCBLUhDEldUt1wr2u/XTFIQPyBo7y6Tg&#10;hzws5qOHAnNtb/xF1zLUIpawz1FBE0KfS+mrhgz6xPbE0TtZZzBE6WqpHd5iuenkJE1fpcGW40KD&#10;Pa0aqs7lt1Hw9nLotpNVVW7sxzHQ5fk9Gz5ZqcfxsJyBCDSE//AfvdV3LoP7mXg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RnAvEAAAA3AAAAA8AAAAAAAAAAAAAAAAA&#10;nwIAAGRycy9kb3ducmV2LnhtbFBLBQYAAAAABAAEAPcAAACQAwAAAAA=&#10;">
                    <v:imagedata r:id="rId28" o:title=""/>
                  </v:shape>
                </v:group>
                <v:group id="Group 754" o:spid="_x0000_s1079" style="position:absolute;left:3816;top:520;width:178;height:10" coordorigin="3816,520"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55" o:spid="_x0000_s1080" style="position:absolute;left:3816;top:520;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TX2MQA&#10;AADcAAAADwAAAGRycy9kb3ducmV2LnhtbESPQWsCMRSE7wX/Q3gFbzVbXWpZjSIFQdCLq/T83Lxu&#10;lm5e1k2qaX+9EQoeh5n5hpkvo23FhXrfOFbwOspAEFdON1wrOB7WL+8gfEDW2DomBb/kYbkYPM2x&#10;0O7Ke7qUoRYJwr5ABSaErpDSV4Ys+pHriJP35XqLIcm+lrrHa4LbVo6z7E1abDgtGOzow1D1Xf7Y&#10;RKlXf4ftencu83Hs4mfb5CdTKjV8jqsZiEAxPML/7Y1WMM0n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E19jEAAAA3AAAAA8AAAAAAAAAAAAAAAAAmAIAAGRycy9k&#10;b3ducmV2LnhtbFBLBQYAAAAABAAEAPUAAACJAwAAAAA=&#10;" path="m168,10l178,,10,,,10r168,xe" filled="f" strokeweight=".96pt">
                    <v:path arrowok="t" o:connecttype="custom" o:connectlocs="168,530;178,520;10,520;0,530;168,530" o:connectangles="0,0,0,0,0"/>
                  </v:shape>
                </v:group>
                <v:group id="Group 752" o:spid="_x0000_s1081" style="position:absolute;left:4154;top:1734;width:2;height:466" coordorigin="4154,1734" coordsize="2,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53" o:spid="_x0000_s1082" style="position:absolute;left:4154;top:1734;width:2;height:466;visibility:visible;mso-wrap-style:square;v-text-anchor:top" coordsize="2,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z1sUA&#10;AADcAAAADwAAAGRycy9kb3ducmV2LnhtbESP0WrCQBRE34X+w3ILfdNNRa1EV9GiWBAEUz/gmr3N&#10;hmTvptmtxn59tyD4OMzMGWa+7GwtLtT60rGC10ECgjh3uuRCwelz25+C8AFZY+2YFNzIw3Lx1Jtj&#10;qt2Vj3TJQiEihH2KCkwITSqlzw1Z9APXEEfvy7UWQ5RtIXWL1wi3tRwmyURaLDkuGGzo3VBeZT9W&#10;wfrXDDcN1t9nfaiOOlTlbn/IlHp57lYzEIG68Ajf2x9awdtoDP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LPWxQAAANwAAAAPAAAAAAAAAAAAAAAAAJgCAABkcnMv&#10;ZG93bnJldi54bWxQSwUGAAAAAAQABAD1AAAAigMAAAAA&#10;" path="m,l,466e" filled="f" strokecolor="#7f7f7f" strokeweight=".82pt">
                    <v:path arrowok="t" o:connecttype="custom" o:connectlocs="0,1734;0,2200" o:connectangles="0,0"/>
                  </v:shape>
                </v:group>
                <v:group id="Group 750" o:spid="_x0000_s1083" style="position:absolute;left:4147;top:1734;width:15;height:466" coordorigin="4147,1734" coordsize="15,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51" o:spid="_x0000_s1084" style="position:absolute;left:4147;top:1734;width:15;height:466;visibility:visible;mso-wrap-style:square;v-text-anchor:top" coordsize="15,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93MIA&#10;AADcAAAADwAAAGRycy9kb3ducmV2LnhtbESPwWrDMBBE74X8g9hAb42UUurgRAkhpeBr3eS+sTa2&#10;ibUykmq7/vqqUOhxmJk3zO4w2U4M5EPrWMN6pUAQV860XGs4f74/bUCEiGywc0wavinAYb942GFu&#10;3MgfNJSxFgnCIUcNTYx9LmWoGrIYVq4nTt7NeYsxSV9L43FMcNvJZ6VepcWW00KDPZ0aqu7ll9Vw&#10;VdbM5VxfirdyGtn0Xh3PV60fl9NxCyLSFP/Df+3CaMheM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n3cwgAAANwAAAAPAAAAAAAAAAAAAAAAAJgCAABkcnMvZG93&#10;bnJldi54bWxQSwUGAAAAAAQABAD1AAAAhwMAAAAA&#10;" path="m,466l,10,15,r,456l,466xe" filled="f" strokeweight=".96pt">
                    <v:path arrowok="t" o:connecttype="custom" o:connectlocs="0,2200;0,1744;15,1734;15,2190;0,2200" o:connectangles="0,0,0,0,0"/>
                  </v:shape>
                </v:group>
                <v:group id="Group 748" o:spid="_x0000_s1085" style="position:absolute;left:3984;top:1744;width:164;height:456" coordorigin="3984,1744" coordsize="16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49" o:spid="_x0000_s1086" style="position:absolute;left:3984;top:1744;width:164;height:456;visibility:visible;mso-wrap-style:square;v-text-anchor:top" coordsize="16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APcYA&#10;AADcAAAADwAAAGRycy9kb3ducmV2LnhtbESPT2vCQBTE7wW/w/KE3upGW2ISXUWkLUK9+Afx+Mg+&#10;k2D2bchuTfz2XaHgcZiZ3zDzZW9qcaPWVZYVjEcRCOLc6ooLBcfD11sCwnlkjbVlUnAnB8vF4GWO&#10;mbYd7+i294UIEHYZKii9bzIpXV6SQTeyDXHwLrY16INsC6lb7ALc1HISRbE0WHFYKLGhdUn5df9r&#10;FOw+O7wk6+R+3qY/cXp4P8Vd/q3U67BfzUB46v0z/N/eaAXTjxQ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aAPcYAAADcAAAADwAAAAAAAAAAAAAAAACYAgAAZHJz&#10;L2Rvd25yZXYueG1sUEsFBgAAAAAEAAQA9QAAAIsDAAAAAA==&#10;" path="m,456r163,l163,,,,,456xe" stroked="f">
                    <v:path arrowok="t" o:connecttype="custom" o:connectlocs="0,2200;163,2200;163,1744;0,1744;0,2200" o:connectangles="0,0,0,0,0"/>
                  </v:shape>
                </v:group>
                <v:group id="Group 746" o:spid="_x0000_s1087" style="position:absolute;left:3984;top:1744;width:164;height:456" coordorigin="3984,1744" coordsize="16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47" o:spid="_x0000_s1088" style="position:absolute;left:3984;top:1744;width:164;height:456;visibility:visible;mso-wrap-style:square;v-text-anchor:top" coordsize="16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dMcA&#10;AADcAAAADwAAAGRycy9kb3ducmV2LnhtbESPW2vCQBSE3wv+h+UU+lY3WuoldRVbaL0giLHQ10P2&#10;mASzZ8PuGmN/fbdQ6OMwM98ws0VnatGS85VlBYN+AoI4t7riQsHn8f1xAsIHZI21ZVJwIw+Lee9u&#10;hqm2Vz5Qm4VCRAj7FBWUITSplD4vyaDv24Y4eifrDIYoXSG1w2uEm1oOk2QkDVYcF0ps6K2k/Jxd&#10;jIKRyb43T6v19OujuOyc3+5fu1Or1MN9t3wBEagL/+G/9lorGD8P4PdMP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nTHAAAA3AAAAA8AAAAAAAAAAAAAAAAAmAIAAGRy&#10;cy9kb3ducmV2LnhtbFBLBQYAAAAABAAEAPUAAACMAwAAAAA=&#10;" path="m,456r163,l163,,,,,456xe" filled="f" strokeweight=".96pt">
                    <v:path arrowok="t" o:connecttype="custom" o:connectlocs="0,2200;163,2200;163,1744;0,1744;0,2200" o:connectangles="0,0,0,0,0"/>
                  </v:shape>
                </v:group>
                <v:group id="Group 744" o:spid="_x0000_s1089" style="position:absolute;left:3984;top:1739;width:178;height:2" coordorigin="3984,1739"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45" o:spid="_x0000_s1090" style="position:absolute;left:3984;top:1739;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5nc8UA&#10;AADcAAAADwAAAGRycy9kb3ducmV2LnhtbESPQWvCQBSE74L/YXlCb3UT21pJ3YgIAbFQMPbi7TX7&#10;TILZt2F3q7G/vlsoeBxm5htmuRpMJy7kfGtZQTpNQBBXVrdcK/g8FI8LED4ga+wsk4IbeVjl49ES&#10;M22vvKdLGWoRIewzVNCE0GdS+qohg35qe+LonawzGKJ0tdQOrxFuOjlLkrk02HJcaLCnTUPVufw2&#10;Cta7mzfPtv35KNLjl976d9wVTqmHybB+AxFoCPfwf3urFby+PM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mdzxQAAANwAAAAPAAAAAAAAAAAAAAAAAJgCAABkcnMv&#10;ZG93bnJldi54bWxQSwUGAAAAAAQABAD1AAAAigMAAAAA&#10;" path="m,l178,e" filled="f" strokecolor="#bebebe" strokeweight=".58pt">
                    <v:path arrowok="t" o:connecttype="custom" o:connectlocs="0,0;178,0" o:connectangles="0,0"/>
                  </v:shape>
                </v:group>
                <v:group id="Group 741" o:spid="_x0000_s1091" style="position:absolute;left:3984;top:1734;width:178;height:10" coordorigin="3984,1734"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43" o:spid="_x0000_s1092" style="position:absolute;left:3984;top:1734;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86sUA&#10;AADcAAAADwAAAGRycy9kb3ducmV2LnhtbESPQWsCMRSE70L/Q3gFb5rtorZsjbIUBEEvXaXn183r&#10;ZunmZbuJmvbXm4LgcZiZb5jlOtpOnGnwrWMFT9MMBHHtdMuNguNhM3kB4QOyxs4xKfglD+vVw2iJ&#10;hXYXfqdzFRqRIOwLVGBC6AspfW3Iop+6njh5X26wGJIcGqkHvCS47WSeZQtpseW0YLCnN0P1d3Wy&#10;idKUf4fdZv9TzfLYx4+unX2aSqnxYyxfQQSK4R6+tbdawfN8Dv9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zqxQAAANwAAAAPAAAAAAAAAAAAAAAAAJgCAABkcnMv&#10;ZG93bnJldi54bWxQSwUGAAAAAAQABAD1AAAAigMAAAAA&#10;" path="m163,10l178,,10,,,10r163,xe" filled="f" strokeweight=".96pt">
                    <v:path arrowok="t" o:connecttype="custom" o:connectlocs="163,1744;178,1734;10,1734;0,1744;163,1744" o:connectangles="0,0,0,0,0"/>
                  </v:shape>
                  <v:shape id="Picture 742" o:spid="_x0000_s1093" type="#_x0000_t75" style="position:absolute;left:4733;top:774;width:10;height:1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K5vFAAAA3AAAAA8AAABkcnMvZG93bnJldi54bWxEj0FLw0AUhO+C/2F5gje7qbRRYrelWAri&#10;pZjag7dH9pmsZt+G7Gub/Hu3IPQ4zMw3zGI1+FadqI8usIHpJANFXAXruDbwud8+PIOKgmyxDUwG&#10;RoqwWt7eLLCw4cwfdCqlVgnCsUADjUhXaB2rhjzGSeiIk/cdeo+SZF9r2+M5wX2rH7Ms1x4dp4UG&#10;O3ptqPotj97AMCvddPPucvn6Odi5lnF3WI/G3N8N6xdQQoNcw//tN2vgaZ7D5Uw6An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XyubxQAAANwAAAAPAAAAAAAAAAAAAAAA&#10;AJ8CAABkcnMvZG93bnJldi54bWxQSwUGAAAAAAQABAD3AAAAkQMAAAAA&#10;">
                    <v:imagedata r:id="rId29" o:title=""/>
                  </v:shape>
                </v:group>
                <v:group id="Group 738" o:spid="_x0000_s1094" style="position:absolute;left:4733;top:774;width:10;height:1426" coordorigin="4733,774" coordsize="10,1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40" o:spid="_x0000_s1095" style="position:absolute;left:4733;top:774;width:10;height:1426;visibility:visible;mso-wrap-style:square;v-text-anchor:top" coordsize="10,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5FTsMA&#10;AADcAAAADwAAAGRycy9kb3ducmV2LnhtbERPy2oCMRTdC/5DuIVuxMm04GtqFCktuBDEB9rlZXKd&#10;GTq5GZNUp369WQguD+c9nbemFhdyvrKs4C1JQRDnVldcKNjvvvtjED4ga6wtk4J/8jCfdTtTzLS9&#10;8oYu21CIGMI+QwVlCE0mpc9LMugT2xBH7mSdwRChK6R2eI3hppbvaTqUBiuODSU29FlS/rv9MwpW&#10;J3LtV36kSXG+HXrrc/NTLwdKvb60iw8QgdrwFD/cS61gNIhr45l4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5FTsMAAADcAAAADwAAAAAAAAAAAAAAAACYAgAAZHJzL2Rv&#10;d25yZXYueG1sUEsFBgAAAAAEAAQA9QAAAIgDAAAAAA==&#10;" path="m,1426l,10,9,r,1416l,1426xe" filled="f" strokeweight=".96pt">
                    <v:path arrowok="t" o:connecttype="custom" o:connectlocs="0,2200;0,784;9,774;9,2190;0,2200" o:connectangles="0,0,0,0,0"/>
                  </v:shape>
                  <v:shape id="Picture 739" o:spid="_x0000_s1096" type="#_x0000_t75" style="position:absolute;left:4565;top:784;width:168;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NI/DAAAA3AAAAA8AAABkcnMvZG93bnJldi54bWxEj1FrwkAQhN8L/odjBV+KXhRqNHqKCoU+&#10;FWr7A5bcmgRzeyF7Jtd/3ysU+jjMzDfM/hhdqwbqpfFsYLnIQBGX3jZcGfj6fJ1vQElAtth6JgPf&#10;JHA8TJ72WFg/8gcN11CpBGEp0EAdQldoLWVNDmXhO+Lk3XzvMCTZV9r2OCa4a/Uqy9baYcNpocaO&#10;LjWV9+vDGZCY5++r5/NJrF3LUA1R3Hg2ZjaNpx2oQDH8h//ab9ZA/rKF3zPpCO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0j8MAAADcAAAADwAAAAAAAAAAAAAAAACf&#10;AgAAZHJzL2Rvd25yZXYueG1sUEsFBgAAAAAEAAQA9wAAAI8DAAAAAA==&#10;">
                    <v:imagedata r:id="rId30" o:title=""/>
                  </v:shape>
                </v:group>
                <v:group id="Group 735" o:spid="_x0000_s1097" style="position:absolute;left:4565;top:784;width:168;height:1416" coordorigin="4565,784" coordsize="168,1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37" o:spid="_x0000_s1098" style="position:absolute;left:4565;top:784;width:168;height:1416;visibility:visible;mso-wrap-style:square;v-text-anchor:top" coordsize="168,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9lscA&#10;AADcAAAADwAAAGRycy9kb3ducmV2LnhtbESPQUvDQBSE74L/YXmCN7uJYJS02yKViigIaUtbb8/s&#10;MwnNvk13t2n8911B6HGYmW+YyWwwrejJ+caygnSUgCAurW64UrBeLe6eQPiArLG1TAp+ycNsen01&#10;wVzbExfUL0MlIoR9jgrqELpcSl/WZNCPbEccvR/rDIYoXSW1w1OEm1beJ0kmDTYcF2rsaF5TuV8e&#10;jYLPzSE7vn69uB0+mO/0Y1P02/dCqdub4XkMItAQLuH/9ptW8Jil8HcmHgE5P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vZbHAAAA3AAAAA8AAAAAAAAAAAAAAAAAmAIAAGRy&#10;cy9kb3ducmV2LnhtbFBLBQYAAAAABAAEAPUAAACMAwAAAAA=&#10;" path="m,1416r168,l168,,,,,1416xe" filled="f" strokeweight=".96pt">
                    <v:path arrowok="t" o:connecttype="custom" o:connectlocs="0,2200;168,2200;168,784;0,784;0,2200" o:connectangles="0,0,0,0,0"/>
                  </v:shape>
                  <v:shape id="Picture 736" o:spid="_x0000_s1099" type="#_x0000_t75" style="position:absolute;left:4565;top:774;width:178;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MTzEAAAA3AAAAA8AAABkcnMvZG93bnJldi54bWxEj0+LwjAUxO+C3yG8hb1pui5Ut2sUcXER&#10;Pfnv/miebbF5qUnWdr+9EQSPw8z8hpnOO1OLGzlfWVbwMUxAEOdWV1woOB5WgwkIH5A11pZJwT95&#10;mM/6vSlm2ra8o9s+FCJC2GeooAyhyaT0eUkG/dA2xNE7W2cwROkKqR22EW5qOUqSVBqsOC6U2NCy&#10;pPyy/zMKfj9XP1d/Wm669MuY9rp1x9NkrNT7W7f4BhGoC6/ws73WCsbpCB5n4hGQs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2SMTzEAAAA3AAAAA8AAAAAAAAAAAAAAAAA&#10;nwIAAGRycy9kb3ducmV2LnhtbFBLBQYAAAAABAAEAPcAAACQAwAAAAA=&#10;">
                    <v:imagedata r:id="rId31" o:title=""/>
                  </v:shape>
                </v:group>
                <v:group id="Group 733" o:spid="_x0000_s1100" style="position:absolute;left:4565;top:774;width:178;height:10" coordorigin="4565,774" coordsize="17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34" o:spid="_x0000_s1101" style="position:absolute;left:4565;top:774;width:178;height:10;visibility:visible;mso-wrap-style:square;v-text-anchor:top" coordsize="17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TzMMA&#10;AADcAAAADwAAAGRycy9kb3ducmV2LnhtbESPQWsCMRSE74X+h/AK3mq2sqhsjSIFQbAXV/H8unlu&#10;Fjcv202qsb/eCILHYWa+YWaLaFtxpt43jhV8DDMQxJXTDdcK9rvV+xSED8gaW8ek4EoeFvPXlxkW&#10;2l14S+cy1CJB2BeowITQFVL6ypBFP3QdcfKOrrcYkuxrqXu8JLht5SjLxtJiw2nBYEdfhqpT+WcT&#10;pV7+7zar798yH8UuHtom/zGlUoO3uPwEESiGZ/jRXmsFk3EO9zPp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gTzMMAAADcAAAADwAAAAAAAAAAAAAAAACYAgAAZHJzL2Rv&#10;d25yZXYueG1sUEsFBgAAAAAEAAQA9QAAAIgDAAAAAA==&#10;" path="m168,10l177,,9,,,10r168,xe" filled="f" strokeweight=".96pt">
                    <v:path arrowok="t" o:connecttype="custom" o:connectlocs="168,784;177,774;9,774;0,784;168,784" o:connectangles="0,0,0,0,0"/>
                  </v:shape>
                </v:group>
                <v:group id="Group 731" o:spid="_x0000_s1102" style="position:absolute;left:4903;top:1869;width:2;height:332" coordorigin="4903,1869" coordsize="2,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32" o:spid="_x0000_s1103" style="position:absolute;left:4903;top:1869;width:2;height:332;visibility:visible;mso-wrap-style:square;v-text-anchor:top" coordsize="2,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P8sMA&#10;AADcAAAADwAAAGRycy9kb3ducmV2LnhtbESPQWsCMRSE7wX/Q3hCL0WzbemurEYRRfRaFc+P5Lm7&#10;uHlZklRXf30jFHocZuYbZrbobSuu5EPjWMH7OANBrJ1puFJwPGxGExAhIhtsHZOCOwVYzAcvMyyN&#10;u/E3XfexEgnCoUQFdYxdKWXQNVkMY9cRJ+/svMWYpK+k8XhLcNvKjyzLpcWG00KNHa1q0pf9j1XQ&#10;Xd6qz9P60Rd6+7XxxTb47KCVeh32yymISH38D/+1d0ZBkefwPJOO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aP8sMAAADcAAAADwAAAAAAAAAAAAAAAACYAgAAZHJzL2Rv&#10;d25yZXYueG1sUEsFBgAAAAAEAAQA9QAAAIgDAAAAAA==&#10;" path="m,l,331e" filled="f" strokecolor="#7f7f7f" strokeweight=".82pt">
                    <v:path arrowok="t" o:connecttype="custom" o:connectlocs="0,1869;0,2200" o:connectangles="0,0"/>
                  </v:shape>
                </v:group>
                <v:group id="Group 729" o:spid="_x0000_s1104" style="position:absolute;left:4896;top:1869;width:15;height:332" coordorigin="4896,1869" coordsize="1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30" o:spid="_x0000_s1105" style="position:absolute;left:4896;top:1869;width:15;height:332;visibility:visible;mso-wrap-style:square;v-text-anchor:top" coordsize="1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isIA&#10;AADcAAAADwAAAGRycy9kb3ducmV2LnhtbERPTU/CQBC9m/gfNmPCTbZCgqWwEEMgGk+KJHAcumO3&#10;0p1tuiuUf+8cTDi+vO/5sveNOlMX68AGnoYZKOIy2JorA7uvzWMOKiZki01gMnClCMvF/d0cCxsu&#10;/EnnbaqUhHAs0IBLqS20jqUjj3EYWmLhvkPnMQnsKm07vEi4b/QoyybaY83S4LCllaPytP31Bp7z&#10;/Wg1Xn+8u+O0+Tmcrhx8/mrM4KF/mYFK1Keb+N/9ZsU3kbVyRo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7+aKwgAAANwAAAAPAAAAAAAAAAAAAAAAAJgCAABkcnMvZG93&#10;bnJldi54bWxQSwUGAAAAAAQABAD1AAAAhwMAAAAA&#10;" path="m,331l,5,14,r,321l,331xe" filled="f" strokeweight=".96pt">
                    <v:path arrowok="t" o:connecttype="custom" o:connectlocs="0,2200;0,1874;14,1869;14,2190;0,2200" o:connectangles="0,0,0,0,0"/>
                  </v:shape>
                </v:group>
                <v:group id="Group 727" o:spid="_x0000_s1106" style="position:absolute;left:4733;top:1874;width:164;height:327" coordorigin="4733,1874" coordsize="16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28" o:spid="_x0000_s1107" style="position:absolute;left:4733;top:1874;width:164;height:327;visibility:visible;mso-wrap-style:square;v-text-anchor:top" coordsize="16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5oJMAA&#10;AADcAAAADwAAAGRycy9kb3ducmV2LnhtbERPPU/DMBDdK/U/WIfE1jh0ICGtW6FKVVmoIKT7Kb4m&#10;KfE5ik1i/n09IDE+ve/tPpheTDS6zrKCpyQFQVxb3XGjoPo6rnIQziNr7C2Tgl9ysN8tF1sstJ35&#10;k6bSNyKGsCtQQev9UEjp6pYMusQOxJG72tGgj3BspB5xjuGml+s0fZYGO44NLQ50aKn+Ln+MgveP&#10;20mH45nyuboE0jm/1A0r9fgQXjcgPAX/L/5zv2kFWRbnxzPxCM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5oJMAAAADcAAAADwAAAAAAAAAAAAAAAACYAgAAZHJzL2Rvd25y&#10;ZXYueG1sUEsFBgAAAAAEAAQA9QAAAIUDAAAAAA==&#10;" path="m,326r163,l163,,,,,326xe" stroked="f">
                    <v:path arrowok="t" o:connecttype="custom" o:connectlocs="0,2200;163,2200;163,1874;0,1874;0,2200" o:connectangles="0,0,0,0,0"/>
                  </v:shape>
                </v:group>
                <v:group id="Group 725" o:spid="_x0000_s1108" style="position:absolute;left:4733;top:1874;width:164;height:327" coordorigin="4733,1874" coordsize="16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26" o:spid="_x0000_s1109" style="position:absolute;left:4733;top:1874;width:164;height:327;visibility:visible;mso-wrap-style:square;v-text-anchor:top" coordsize="164,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YlMQA&#10;AADcAAAADwAAAGRycy9kb3ducmV2LnhtbESPQYvCMBSE78L+h/AEb5rqgm6rURZlsRcRu3vY46N5&#10;tqXNS2mi1n9vBMHjMDPfMKtNbxpxpc5VlhVMJxEI4tzqigsFf78/4y8QziNrbCyTgjs52Kw/BitM&#10;tL3xia6ZL0SAsEtQQel9m0jp8pIMuoltiYN3tp1BH2RXSN3hLcBNI2dRNJcGKw4LJba0LSmvs4tR&#10;kLb1v6zrSx7vp8d4d9aHLP2MlRoN++8lCE+9f4df7VQrWCxm8Dw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2JTEAAAA3AAAAA8AAAAAAAAAAAAAAAAAmAIAAGRycy9k&#10;b3ducmV2LnhtbFBLBQYAAAAABAAEAPUAAACJAwAAAAA=&#10;" path="m,326r163,l163,,,,,326xe" filled="f" strokeweight=".96pt">
                    <v:path arrowok="t" o:connecttype="custom" o:connectlocs="0,2200;163,2200;163,1874;0,1874;0,2200" o:connectangles="0,0,0,0,0"/>
                  </v:shape>
                </v:group>
                <v:group id="Group 723" o:spid="_x0000_s1110" style="position:absolute;left:4733;top:1871;width:178;height:2" coordorigin="4733,1871" coordsize="1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shape id="Freeform 724" o:spid="_x0000_s1111" style="position:absolute;left:4733;top:1871;width:178;height:2;visibility:visible;mso-wrap-style:square;v-text-anchor:top" coordsize="1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DE8UA&#10;AADcAAAADwAAAGRycy9kb3ducmV2LnhtbESPW2vCQBSE34X+h+UUfNNNS40hdZVSsIovxfvrIXty&#10;odmzMbua+O+7hYKPw8x8w8wWvanFjVpXWVbwMo5AEGdWV1woOOyXowSE88gaa8uk4E4OFvOnwQxT&#10;bTve0m3nCxEg7FJUUHrfpFK6rCSDbmwb4uDltjXog2wLqVvsAtzU8jWKYmmw4rBQYkOfJWU/u6tR&#10;sJroc51fvvNJcoi74yY+5VnypdTwuf94B+Gp94/wf3utFUynb/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IMTxQAAANwAAAAPAAAAAAAAAAAAAAAAAJgCAABkcnMv&#10;ZG93bnJldi54bWxQSwUGAAAAAAQABAD1AAAAigMAAAAA&#10;" path="m,l177,e" filled="f" strokecolor="#bebebe" strokeweight=".34pt">
                    <v:path arrowok="t" o:connecttype="custom" o:connectlocs="0,0;177,0" o:connectangles="0,0"/>
                  </v:shape>
                </v:group>
                <v:group id="Group 721" o:spid="_x0000_s1112" style="position:absolute;left:4733;top:1869;width:178;height:5" coordorigin="4733,1869" coordsize="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6IQcYAAADcAAAADwAAAGRycy9kb3ducmV2LnhtbESPT2vCQBTE7wW/w/IK&#10;3uomSqqkriJSpQcpNBFKb4/sMwlm34bsNn++fbdQ6HGYmd8w2/1oGtFT52rLCuJFBIK4sLrmUsE1&#10;Pz1tQDiPrLGxTAomcrDfzR62mGo78Af1mS9FgLBLUUHlfZtK6YqKDLqFbYmDd7OdQR9kV0rd4RDg&#10;ppHLKHqWBmsOCxW2dKyouGffRsF5wOGwil/7y/12nL7y5P3zEpNS88fx8ALC0+j/w3/tN61gvU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ohBxgAAANwA&#10;AAAPAAAAAAAAAAAAAAAAAKoCAABkcnMvZG93bnJldi54bWxQSwUGAAAAAAQABAD6AAAAnQMAAAAA&#10;">
                  <v:shape id="Freeform 722" o:spid="_x0000_s1113" style="position:absolute;left:4733;top:1869;width:178;height:5;visibility:visible;mso-wrap-style:square;v-text-anchor:top" coordsize="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SocEA&#10;AADcAAAADwAAAGRycy9kb3ducmV2LnhtbESPwQrCMBBE74L/EFbwIprqQaUaRQRBBA9W0evSrG2x&#10;2ZQmavXrjSB4HGbmDTNfNqYUD6pdYVnBcBCBIE6tLjhTcDpu+lMQziNrLC2Tghc5WC7arTnG2j75&#10;QI/EZyJA2MWoIPe+iqV0aU4G3cBWxMG72tqgD7LOpK7xGeCmlKMoGkuDBYeFHCta55TekrtRIIc9&#10;uS72yXR1vtyb3eZwtvZtlOp2mtUMhKfG/8O/9lYrmEzG8D0TjoB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PkqHBAAAA3AAAAA8AAAAAAAAAAAAAAAAAmAIAAGRycy9kb3du&#10;cmV2LnhtbFBLBQYAAAAABAAEAPUAAACGAwAAAAA=&#10;" path="m163,5l177,,9,,,5r163,xe" filled="f" strokeweight=".96pt">
                    <v:path arrowok="t" o:connecttype="custom" o:connectlocs="163,1874;177,1869;9,1869;0,1874;163,1874" o:connectangles="0,0,0,0,0"/>
                  </v:shape>
                </v:group>
                <v:group id="Group 719" o:spid="_x0000_s1114" style="position:absolute;left:2194;top:179;width:2;height:2050" coordorigin="2194,179" coordsize="2,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720" o:spid="_x0000_s1115" style="position:absolute;left:2194;top:179;width:2;height:2050;visibility:visible;mso-wrap-style:square;v-text-anchor:top" coordsize="2,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iWcEA&#10;AADcAAAADwAAAGRycy9kb3ducmV2LnhtbERPTWsCMRC9F/wPYQQvRbNaqrIaRQRB6KVVDx6Hzbi7&#10;mExCEt313zeHQo+P973e9taIJ4XYOlYwnRQgiCunW64VXM6H8RJETMgajWNS8KII283gbY2ldh3/&#10;0POUapFDOJaooEnJl1LGqiGLceI8ceZuLlhMGYZa6oBdDrdGzopiLi22nBsa9LRvqLqfHlaBfPlr&#10;7U18FObjcv/8ct/hvdspNRr2uxWIRH36F/+5j1rBYpHX5jP5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D4lnBAAAA3AAAAA8AAAAAAAAAAAAAAAAAmAIAAGRycy9kb3du&#10;cmV2LnhtbFBLBQYAAAAABAAEAPUAAACGAwAAAAA=&#10;" path="m,l,2050e" filled="f" strokeweight=".96pt">
                    <v:path arrowok="t" o:connecttype="custom" o:connectlocs="0,179;0,2229" o:connectangles="0,0"/>
                  </v:shape>
                </v:group>
                <v:group id="Group 717" o:spid="_x0000_s1116" style="position:absolute;left:2155;top:2200;width:3783;height:2" coordorigin="2155,2200" coordsize="3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18" o:spid="_x0000_s1117" style="position:absolute;left:2155;top:2200;width:3783;height:2;visibility:visible;mso-wrap-style:square;v-text-anchor:top" coordsize="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61I8EA&#10;AADcAAAADwAAAGRycy9kb3ducmV2LnhtbERPy4rCMBTdD/gP4QruxtRZ+KimRURBERc6A26vzbUt&#10;Njelydjq15uF4PJw3ou0M5W4U+NKywpGwwgEcWZ1ybmCv9/N9xSE88gaK8uk4EEO0qT3tcBY25aP&#10;dD/5XIQQdjEqKLyvYyldVpBBN7Q1ceCutjHoA2xyqRtsQ7ip5E8UjaXBkkNDgTWtCspup3+jwOSz&#10;5/PQbvaHyzHD63pWnyvcKTXod8s5CE+d/4jf7q1WMJmG+eFMOAIy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tSPBAAAA3AAAAA8AAAAAAAAAAAAAAAAAmAIAAGRycy9kb3du&#10;cmV2LnhtbFBLBQYAAAAABAAEAPUAAACGAwAAAAA=&#10;" path="m,l3783,e" filled="f" strokeweight=".96pt">
                    <v:path arrowok="t" o:connecttype="custom" o:connectlocs="0,0;3783,0" o:connectangles="0,0"/>
                  </v:shape>
                </v:group>
                <v:group id="Group 715" o:spid="_x0000_s1118" style="position:absolute;left:2155;top:1998;width:39;height:2" coordorigin="2155,1998"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16" o:spid="_x0000_s1119" style="position:absolute;left:2155;top:1998;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B8IA&#10;AADcAAAADwAAAGRycy9kb3ducmV2LnhtbESPQYvCMBSE7wv+h/AEb2uqYLd0jSKCUPDiul729mie&#10;TbF5KUnU+u+NIOxxmJlvmOV6sJ24kQ+tYwWzaQaCuHa65UbB6Xf3WYAIEVlj55gUPCjAejX6WGKp&#10;3Z1/6HaMjUgQDiUqMDH2pZShNmQxTF1PnLyz8xZjkr6R2uM9wW0n51mWS4stpwWDPW0N1Zfj1SrA&#10;qjC8WFyuf/njFHaHzFeY75WajIfNN4hIQ/wPv9uVVvBVzOF1Jh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7cHwgAAANwAAAAPAAAAAAAAAAAAAAAAAJgCAABkcnMvZG93&#10;bnJldi54bWxQSwUGAAAAAAQABAD1AAAAhwMAAAAA&#10;" path="m39,l,e" filled="f" strokeweight=".96pt">
                    <v:path arrowok="t" o:connecttype="custom" o:connectlocs="39,0;0,0" o:connectangles="0,0"/>
                  </v:shape>
                </v:group>
                <v:group id="Group 713" o:spid="_x0000_s1120" style="position:absolute;left:2155;top:1797;width:39;height:2" coordorigin="2155,1797"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14" o:spid="_x0000_s1121" style="position:absolute;left:2155;top:1797;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K6MQA&#10;AADcAAAADwAAAGRycy9kb3ducmV2LnhtbESPwWrDMBBE74H+g9hCbonc0rjGtRJCIGDopU196W2x&#10;tpaxtTKSkjh/HxUKPQ4z84apdrMdxYV86B0reFpnIIhbp3vuFDRfx1UBIkRkjaNjUnCjALvtw6LC&#10;Ursrf9LlFDuRIBxKVGBinEopQ2vIYli7iTh5P85bjEn6TmqP1wS3o3zOslxa7DktGJzoYKgdTmer&#10;AOvC8GYznL/zWxOOH5mvMX9Xavk4799ARJrjf/ivXWsFr8UL/J5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ujEAAAA3AAAAA8AAAAAAAAAAAAAAAAAmAIAAGRycy9k&#10;b3ducmV2LnhtbFBLBQYAAAAABAAEAPUAAACJAwAAAAA=&#10;" path="m39,l,e" filled="f" strokeweight=".96pt">
                    <v:path arrowok="t" o:connecttype="custom" o:connectlocs="39,0;0,0" o:connectangles="0,0"/>
                  </v:shape>
                </v:group>
                <v:group id="Group 711" o:spid="_x0000_s1122" style="position:absolute;left:2155;top:1590;width:39;height:2" coordorigin="2155,1590"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12" o:spid="_x0000_s1123" style="position:absolute;left:2155;top:1590;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xBMIA&#10;AADcAAAADwAAAGRycy9kb3ducmV2LnhtbESPQYvCMBSE74L/ITxhb5oq2C3VKCIIhb3sul68PZpn&#10;U2xeShK1/vuNIOxxmJlvmPV2sJ24kw+tYwXzWQaCuHa65UbB6fcwLUCEiKyxc0wKnhRguxmP1lhq&#10;9+Afuh9jIxKEQ4kKTIx9KWWoDVkMM9cTJ+/ivMWYpG+k9vhIcNvJRZbl0mLLacFgT3tD9fV4swqw&#10;Kgwvl9fbOX+ewuE78xXmX0p9TIbdCkSkIf6H3+1KK/gscnid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LEEwgAAANwAAAAPAAAAAAAAAAAAAAAAAJgCAABkcnMvZG93&#10;bnJldi54bWxQSwUGAAAAAAQABAD1AAAAhwMAAAAA&#10;" path="m39,l,e" filled="f" strokeweight=".96pt">
                    <v:path arrowok="t" o:connecttype="custom" o:connectlocs="39,0;0,0" o:connectangles="0,0"/>
                  </v:shape>
                </v:group>
                <v:group id="Group 709" o:spid="_x0000_s1124" style="position:absolute;left:2155;top:1389;width:39;height:2" coordorigin="2155,1389"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shape id="Freeform 710" o:spid="_x0000_s1125" style="position:absolute;left:2155;top:1389;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A7b8A&#10;AADcAAAADwAAAGRycy9kb3ducmV2LnhtbERPTYvCMBC9C/6HMII3TV2wW7pGEUEo7EVdL3sbmrEp&#10;NpOSRK3/3hwEj4/3vdoMthN38qF1rGAxz0AQ10633Cg4/+1nBYgQkTV2jknBkwJs1uPRCkvtHnyk&#10;+yk2IoVwKFGBibEvpQy1IYth7nrixF2ctxgT9I3UHh8p3HbyK8tyabHl1GCwp52h+nq6WQVYFYaX&#10;y+vtP3+ew/6Q+QrzX6Wmk2H7AyLSED/it7vSCr6LtDadSUd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4DtvwAAANwAAAAPAAAAAAAAAAAAAAAAAJgCAABkcnMvZG93bnJl&#10;di54bWxQSwUGAAAAAAQABAD1AAAAhAMAAAAA&#10;" path="m39,l,e" filled="f" strokeweight=".96pt">
                    <v:path arrowok="t" o:connecttype="custom" o:connectlocs="39,0;0,0" o:connectangles="0,0"/>
                  </v:shape>
                </v:group>
                <v:group id="Group 707" o:spid="_x0000_s1126" style="position:absolute;left:2155;top:1187;width:39;height:2" coordorigin="2155,1187"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Freeform 708" o:spid="_x0000_s1127" style="position:absolute;left:2155;top:1187;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aNsAA&#10;AADcAAAADwAAAGRycy9kb3ducmV2LnhtbERPy4rCMBTdD8w/hCu4G1MHrLVjlGFAKLjxtXF3ae40&#10;xeamJFHr35uF4PJw3sv1YDtxIx9axwqmkwwEce10y42C03HzVYAIEVlj55gUPCjAevX5scRSuzvv&#10;6XaIjUghHEpUYGLsSylDbchimLieOHH/zluMCfpGao/3FG47+Z1lubTYcmow2NOfofpyuFoFWBWG&#10;Z7PL9Zw/TmGzy3yF+Vap8Wj4/QERaYhv8ctdaQXzR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gaNsAAAADcAAAADwAAAAAAAAAAAAAAAACYAgAAZHJzL2Rvd25y&#10;ZXYueG1sUEsFBgAAAAAEAAQA9QAAAIUDAAAAAA==&#10;" path="m39,l,e" filled="f" strokeweight=".96pt">
                    <v:path arrowok="t" o:connecttype="custom" o:connectlocs="39,0;0,0" o:connectangles="0,0"/>
                  </v:shape>
                </v:group>
                <v:group id="Group 705" o:spid="_x0000_s1128" style="position:absolute;left:2155;top:986;width:39;height:2" coordorigin="2155,986"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706" o:spid="_x0000_s1129" style="position:absolute;left:2155;top:986;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2sIA&#10;AADcAAAADwAAAGRycy9kb3ducmV2LnhtbESPQYvCMBSE7wv+h/CEva2pgl2tRpEFoeBlV714ezTP&#10;pti8lCRq/fdmQfA4zMw3zHLd21bcyIfGsYLxKANBXDndcK3geNh+zUCEiKyxdUwKHhRgvRp8LLHQ&#10;7s5/dNvHWiQIhwIVmBi7QspQGbIYRq4jTt7ZeYsxSV9L7fGe4LaVkyzLpcWG04LBjn4MVZf91SrA&#10;cmZ4Or1cT/njGLa/mS8x3yn1Oew3CxCR+vgOv9qlVvA9n8D/mXQ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iHawgAAANwAAAAPAAAAAAAAAAAAAAAAAJgCAABkcnMvZG93&#10;bnJldi54bWxQSwUGAAAAAAQABAD1AAAAhwMAAAAA&#10;" path="m39,l,e" filled="f" strokeweight=".96pt">
                    <v:path arrowok="t" o:connecttype="custom" o:connectlocs="39,0;0,0" o:connectangles="0,0"/>
                  </v:shape>
                </v:group>
                <v:group id="Group 703" o:spid="_x0000_s1130" style="position:absolute;left:2155;top:784;width:39;height:2" coordorigin="2155,784"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dTVMUAAADcAAAADwAAAGRycy9kb3ducmV2LnhtbESPQWvCQBSE7wX/w/IE&#10;b7qJYrXRVURUPEihWii9PbLPJJh9G7JrEv+9WxB6HGbmG2a57kwpGqpdYVlBPIpAEKdWF5wp+L7s&#10;h3MQziNrLC2Tggc5WK96b0tMtG35i5qzz0SAsEtQQe59lUjp0pwMupGtiIN3tbVBH2SdSV1jG+Cm&#10;lOMoepcGCw4LOVa0zSm9ne9GwaHFdjOJd83pdt0+fi/Tz59TTEoN+t1mAcJT5//Dr/ZRK5h9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VXU1TFAAAA3AAA&#10;AA8AAAAAAAAAAAAAAAAAqgIAAGRycy9kb3ducmV2LnhtbFBLBQYAAAAABAAEAPoAAACcAwAAAAA=&#10;">
                  <v:shape id="Freeform 704" o:spid="_x0000_s1131" style="position:absolute;left:2155;top:784;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McNcMA&#10;AADcAAAADwAAAGRycy9kb3ducmV2LnhtbESPQWsCMRSE7wX/Q3iCt5qt6Kpbo4ggLPTSqhdvj81z&#10;s7h5WZKo6783hUKPw8x8w6w2vW3FnXxoHCv4GGcgiCunG64VnI779wWIEJE1to5JwZMCbNaDtxUW&#10;2j34h+6HWIsE4VCgAhNjV0gZKkMWw9h1xMm7OG8xJulrqT0+Ety2cpJlubTYcFow2NHOUHU93KwC&#10;LBeGZ7Pr7Zw/T2H/nfkS8y+lRsN++wkiUh//w3/tUiuYL6fweyYd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McNcMAAADcAAAADwAAAAAAAAAAAAAAAACYAgAAZHJzL2Rv&#10;d25yZXYueG1sUEsFBgAAAAAEAAQA9QAAAIgDAAAAAA==&#10;" path="m39,l,e" filled="f" strokeweight=".96pt">
                    <v:path arrowok="t" o:connecttype="custom" o:connectlocs="39,0;0,0" o:connectangles="0,0"/>
                  </v:shape>
                </v:group>
                <v:group id="Group 701" o:spid="_x0000_s1132" style="position:absolute;left:2155;top:582;width:39;height:2" coordorigin="2155,582"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702" o:spid="_x0000_s1133" style="position:absolute;left:2155;top:582;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0n2cIA&#10;AADcAAAADwAAAGRycy9kb3ducmV2LnhtbESPQYvCMBSE7wv7H8Jb8LamCnbdahQRhIIXV714ezRv&#10;m2LzUpKo9d8bQfA4zMw3zHzZ21ZcyYfGsYLRMANBXDndcK3geNh8T0GEiKyxdUwK7hRgufj8mGOh&#10;3Y3/6LqPtUgQDgUqMDF2hZShMmQxDF1HnLx/5y3GJH0ttcdbgttWjrMslxYbTgsGO1obqs77i1WA&#10;5dTwZHK+nPL7MWx2mS8x3yo1+OpXMxCR+vgOv9qlVvDzm8PzTDo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SfZwgAAANwAAAAPAAAAAAAAAAAAAAAAAJgCAABkcnMvZG93&#10;bnJldi54bWxQSwUGAAAAAAQABAD1AAAAhwMAAAAA&#10;" path="m39,l,e" filled="f" strokeweight=".96pt">
                    <v:path arrowok="t" o:connecttype="custom" o:connectlocs="39,0;0,0" o:connectangles="0,0"/>
                  </v:shape>
                </v:group>
                <v:group id="Group 699" o:spid="_x0000_s1134" style="position:absolute;left:2155;top:381;width:39;height:2" coordorigin="2155,381"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700" o:spid="_x0000_s1135" style="position:absolute;left:2155;top:381;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WMMAA&#10;AADcAAAADwAAAGRycy9kb3ducmV2LnhtbERPy4rCMBTdD8w/hCu4G1MHrLVjlGFAKLjxtXF3ae40&#10;xeamJFHr35uF4PJw3sv1YDtxIx9axwqmkwwEce10y42C03HzVYAIEVlj55gUPCjAevX5scRSuzvv&#10;6XaIjUghHEpUYGLsSylDbchimLieOHH/zluMCfpGao/3FG47+Z1lubTYcmow2NOfofpyuFoFWBWG&#10;Z7PL9Zw/TmGzy3yF+Vap8Wj4/QERaYhv8ctdaQXzRVqb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4WMMAAAADcAAAADwAAAAAAAAAAAAAAAACYAgAAZHJzL2Rvd25y&#10;ZXYueG1sUEsFBgAAAAAEAAQA9QAAAIUDAAAAAA==&#10;" path="m39,l,e" filled="f" strokeweight=".96pt">
                    <v:path arrowok="t" o:connecttype="custom" o:connectlocs="39,0;0,0" o:connectangles="0,0"/>
                  </v:shape>
                </v:group>
                <v:group id="Group 697" o:spid="_x0000_s1136" style="position:absolute;left:2155;top:179;width:39;height:2" coordorigin="2155,179" coordsize="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shape id="Freeform 698" o:spid="_x0000_s1137" style="position:absolute;left:2155;top:179;width:39;height:2;visibility:visible;mso-wrap-style:square;v-text-anchor:top" coordsize="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Yb578A&#10;AADcAAAADwAAAGRycy9kb3ducmV2LnhtbERPy4rCMBTdC/MP4Q7MTpMZsJSOUUQQCm7Gx8bdpbnT&#10;FJubkkStf28WgsvDeS9Wo+vFjULsPGv4nikQxI03HbcaTsfttAQRE7LB3jNpeFCE1fJjssDK+Dvv&#10;6XZIrcghHCvUYFMaKiljY8lhnPmBOHP/PjhMGYZWmoD3HO56+aNUIR12nBssDrSx1FwOV6cB69Ly&#10;fH65novHKW7/VKix2Gn99Tmuf0EkGtNb/HLXRkOp8vx8Jh8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1hvnvwAAANwAAAAPAAAAAAAAAAAAAAAAAJgCAABkcnMvZG93bnJl&#10;di54bWxQSwUGAAAAAAQABAD1AAAAhAMAAAAA&#10;" path="m39,l,e" filled="f" strokeweight=".96pt">
                    <v:path arrowok="t" o:connecttype="custom" o:connectlocs="39,0;0,0" o:connectangles="0,0"/>
                  </v:shape>
                </v:group>
                <v:group id="Group 695" o:spid="_x0000_s1138" style="position:absolute;left:2933;top:2219;width:20;height:2" coordorigin="2933,221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696" o:spid="_x0000_s1139" style="position:absolute;left:2933;top:221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bzMQA&#10;AADcAAAADwAAAGRycy9kb3ducmV2LnhtbESPQWvCQBSE74L/YXmF3nRTDyLRVaQQ1EuxUaTH1+wz&#10;G5t9G7Ibjf/eLQgeh5n5hlmseluLK7W+cqzgY5yAIC6crrhUcDxkoxkIH5A11o5JwZ08rJbDwQJT&#10;7W78Tdc8lCJC2KeowITQpFL6wpBFP3YNcfTOrrUYomxLqVu8Rbit5SRJptJixXHBYEOfhoq/vLMK&#10;fr7W3bHc7A53051sluX4e9lPlXp/69dzEIH68Ao/21utYJZM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28zEAAAA3AAAAA8AAAAAAAAAAAAAAAAAmAIAAGRycy9k&#10;b3ducmV2LnhtbFBLBQYAAAAABAAEAPUAAACJAwAAAAA=&#10;" path="m,l19,e" filled="f" strokeweight="1.92pt">
                    <v:path arrowok="t" o:connecttype="custom" o:connectlocs="0,0;19,0" o:connectangles="0,0"/>
                  </v:shape>
                </v:group>
                <v:group id="Group 693" o:spid="_x0000_s1140" style="position:absolute;left:3682;top:2219;width:20;height:2" coordorigin="3682,221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694" o:spid="_x0000_s1141" style="position:absolute;left:3682;top:221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mI8UA&#10;AADcAAAADwAAAGRycy9kb3ducmV2LnhtbESPQWvCQBSE7wX/w/IEb3WjiEjqKiIE24vYKKXHZ/aZ&#10;TZt9G7Ibjf++Kwg9DjPzDbNc97YWV2p95VjBZJyAIC6crrhUcDpmrwsQPiBrrB2Tgjt5WK8GL0tM&#10;tbvxJ13zUIoIYZ+iAhNCk0rpC0MW/dg1xNG7uNZiiLItpW7xFuG2ltMkmUuLFccFgw1tDRW/eWcV&#10;fO833ancfRzvpvuyWZbj+ecwV2o07DdvIAL14T/8bL9rBYtkBo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OYjxQAAANwAAAAPAAAAAAAAAAAAAAAAAJgCAABkcnMv&#10;ZG93bnJldi54bWxQSwUGAAAAAAQABAD1AAAAigMAAAAA&#10;" path="m,l19,e" filled="f" strokeweight="1.92pt">
                    <v:path arrowok="t" o:connecttype="custom" o:connectlocs="0,0;19,0" o:connectangles="0,0"/>
                  </v:shape>
                </v:group>
                <v:group id="Group 691" o:spid="_x0000_s1142" style="position:absolute;left:4430;top:2219;width:20;height:2" coordorigin="4430,221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692" o:spid="_x0000_s1143" style="position:absolute;left:4430;top:221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dz8QA&#10;AADcAAAADwAAAGRycy9kb3ducmV2LnhtbESPQWvCQBSE7wX/w/IEb3VjD0Giq4gQtBdpo4jH1+xr&#10;Nm32bchuNP77bkHwOMzMN8xyPdhGXKnztWMFs2kCgrh0uuZKwemYv85B+ICssXFMCu7kYb0avSwx&#10;0+7Gn3QtQiUihH2GCkwIbSalLw1Z9FPXEkfv23UWQ5RdJXWHtwi3jXxLklRarDkuGGxpa6j8LXqr&#10;4HLY9Kdq9368m/5s87zAr5+PVKnJeNgsQAQawjP8aO+1gnmS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i3c/EAAAA3AAAAA8AAAAAAAAAAAAAAAAAmAIAAGRycy9k&#10;b3ducmV2LnhtbFBLBQYAAAAABAAEAPUAAACJAwAAAAA=&#10;" path="m,l20,e" filled="f" strokeweight="1.92pt">
                    <v:path arrowok="t" o:connecttype="custom" o:connectlocs="0,0;20,0" o:connectangles="0,0"/>
                  </v:shape>
                </v:group>
                <v:group id="Group 689" o:spid="_x0000_s1144" style="position:absolute;left:5179;top:2219;width:20;height:2" coordorigin="5179,221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690" o:spid="_x0000_s1145" style="position:absolute;left:5179;top:221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sJsEA&#10;AADcAAAADwAAAGRycy9kb3ducmV2LnhtbERPTYvCMBC9C/sfwix403Q9iFSjyEJZvYhWEY9jMzZ1&#10;m0lpUq3/3hwW9vh434tVb2vxoNZXjhV8jRMQxIXTFZcKTsdsNAPhA7LG2jEpeJGH1fJjsMBUuycf&#10;6JGHUsQQ9ikqMCE0qZS+MGTRj11DHLmbay2GCNtS6hafMdzWcpIkU2mx4thgsKFvQ8Vv3lkFl926&#10;O5U/2+PLdGebZTle7/upUsPPfj0HEagP/+I/90YrmCVxbTw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x7CbBAAAA3AAAAA8AAAAAAAAAAAAAAAAAmAIAAGRycy9kb3du&#10;cmV2LnhtbFBLBQYAAAAABAAEAPUAAACGAwAAAAA=&#10;" path="m,l19,e" filled="f" strokeweight="1.92pt">
                    <v:path arrowok="t" o:connecttype="custom" o:connectlocs="0,0;19,0" o:connectangles="0,0"/>
                  </v:shape>
                </v:group>
                <v:group id="Group 687" o:spid="_x0000_s1146" style="position:absolute;left:5928;top:2219;width:20;height:2" coordorigin="5928,2219"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688" o:spid="_x0000_s1147" style="position:absolute;left:5928;top:2219;width:20;height:2;visibility:visible;mso-wrap-style:square;v-text-anchor:top" coordsize="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52/cEA&#10;AADcAAAADwAAAGRycy9kb3ducmV2LnhtbERPTYvCMBC9L/gfwgje1tQ9iFSjiFDcvSxuFfE4NmNT&#10;bSalSbX++81B8Ph434tVb2txp9ZXjhVMxgkI4sLpiksFh332OQPhA7LG2jEpeJKH1XLwscBUuwf/&#10;0T0PpYgh7FNUYEJoUil9YciiH7uGOHIX11oMEbal1C0+Yrit5VeSTKXFimODwYY2hopb3lkFp991&#10;dyi3P/un6Y42y3I8X3dTpUbDfj0HEagPb/HL/a0VzC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dv3BAAAA3AAAAA8AAAAAAAAAAAAAAAAAmAIAAGRycy9kb3du&#10;cmV2LnhtbFBLBQYAAAAABAAEAPUAAACGAwAAAAA=&#10;" path="m,l19,e" filled="f" strokeweight="1.92pt">
                    <v:path arrowok="t" o:connecttype="custom" o:connectlocs="0,0;19,0" o:connectangles="0,0"/>
                  </v:shape>
                </v:group>
                <w10:wrap anchorx="page"/>
              </v:group>
            </w:pict>
          </mc:Fallback>
        </mc:AlternateContent>
      </w:r>
    </w:p>
    <w:p w:rsidR="00843CA0" w:rsidRPr="00E03F6F" w:rsidRDefault="00843CA0" w:rsidP="000D15AA">
      <w:pPr>
        <w:shd w:val="clear" w:color="auto" w:fill="FFFFFF"/>
        <w:spacing w:before="300" w:after="150"/>
        <w:outlineLvl w:val="2"/>
        <w:rPr>
          <w:rFonts w:asciiTheme="majorBidi" w:hAnsiTheme="majorBidi" w:cstheme="majorBidi"/>
          <w:b/>
          <w:bCs/>
        </w:rPr>
      </w:pPr>
    </w:p>
    <w:p w:rsidR="00782BA5" w:rsidRPr="00E03F6F" w:rsidRDefault="00782BA5" w:rsidP="000D15AA">
      <w:pPr>
        <w:shd w:val="clear" w:color="auto" w:fill="FFFFFF"/>
        <w:spacing w:before="300" w:after="150"/>
        <w:outlineLvl w:val="2"/>
        <w:rPr>
          <w:rFonts w:asciiTheme="majorBidi" w:hAnsiTheme="majorBidi" w:cstheme="majorBidi"/>
          <w:b/>
          <w:bCs/>
        </w:rPr>
      </w:pPr>
    </w:p>
    <w:p w:rsidR="00782BA5" w:rsidRPr="00E03F6F" w:rsidRDefault="00782BA5" w:rsidP="00782BA5">
      <w:pPr>
        <w:tabs>
          <w:tab w:val="left" w:pos="963"/>
          <w:tab w:val="left" w:pos="1711"/>
          <w:tab w:val="left" w:pos="2460"/>
        </w:tabs>
        <w:ind w:left="214"/>
        <w:rPr>
          <w:rFonts w:asciiTheme="majorBidi" w:eastAsia="Arial" w:hAnsiTheme="majorBidi" w:cstheme="majorBidi"/>
        </w:rPr>
      </w:pPr>
      <w:r w:rsidRPr="00E03F6F">
        <w:rPr>
          <w:rFonts w:asciiTheme="majorBidi" w:hAnsiTheme="majorBidi" w:cstheme="majorBidi"/>
          <w:b/>
          <w:spacing w:val="-2"/>
        </w:rPr>
        <w:t xml:space="preserve">                      </w:t>
      </w:r>
      <w:r w:rsidR="00A85F6C">
        <w:rPr>
          <w:rFonts w:asciiTheme="majorBidi" w:hAnsiTheme="majorBidi" w:cstheme="majorBidi"/>
          <w:b/>
          <w:spacing w:val="-2"/>
        </w:rPr>
        <w:t xml:space="preserve">                  </w:t>
      </w:r>
      <w:r w:rsidR="00A366F3">
        <w:rPr>
          <w:rFonts w:asciiTheme="majorBidi" w:hAnsiTheme="majorBidi" w:cstheme="majorBidi"/>
          <w:b/>
          <w:spacing w:val="-2"/>
        </w:rPr>
        <w:t xml:space="preserve"> 1998    1999    2000      </w:t>
      </w:r>
      <w:r w:rsidRPr="00E03F6F">
        <w:rPr>
          <w:rFonts w:asciiTheme="majorBidi" w:hAnsiTheme="majorBidi" w:cstheme="majorBidi"/>
          <w:b/>
          <w:spacing w:val="-2"/>
        </w:rPr>
        <w:t>2001</w:t>
      </w:r>
    </w:p>
    <w:p w:rsidR="00782BA5" w:rsidRPr="00E03F6F" w:rsidRDefault="00782BA5" w:rsidP="00782BA5">
      <w:pPr>
        <w:shd w:val="clear" w:color="auto" w:fill="FFFFFF"/>
        <w:spacing w:before="300" w:after="150"/>
        <w:jc w:val="center"/>
        <w:outlineLvl w:val="2"/>
        <w:rPr>
          <w:rFonts w:asciiTheme="majorBidi" w:hAnsiTheme="majorBidi" w:cstheme="majorBidi"/>
          <w:b/>
          <w:bCs/>
        </w:rPr>
      </w:pPr>
      <w:r w:rsidRPr="00E03F6F">
        <w:rPr>
          <w:rFonts w:asciiTheme="majorBidi" w:hAnsiTheme="majorBidi" w:cstheme="majorBidi"/>
          <w:b/>
          <w:spacing w:val="-3"/>
        </w:rPr>
        <w:t>Year</w:t>
      </w:r>
    </w:p>
    <w:p w:rsidR="00782BA5" w:rsidRPr="00E03F6F" w:rsidRDefault="00782BA5" w:rsidP="00782BA5">
      <w:pPr>
        <w:spacing w:before="161"/>
        <w:ind w:left="229"/>
        <w:rPr>
          <w:rFonts w:asciiTheme="majorBidi" w:hAnsiTheme="majorBidi" w:cstheme="majorBidi"/>
        </w:rPr>
      </w:pPr>
      <w:r w:rsidRPr="00E03F6F">
        <w:rPr>
          <w:rFonts w:asciiTheme="majorBidi" w:hAnsiTheme="majorBidi" w:cstheme="majorBidi"/>
          <w:b/>
          <w:spacing w:val="-2"/>
        </w:rPr>
        <w:t>Pie</w:t>
      </w:r>
      <w:r w:rsidRPr="00E03F6F">
        <w:rPr>
          <w:rFonts w:asciiTheme="majorBidi" w:hAnsiTheme="majorBidi" w:cstheme="majorBidi"/>
          <w:b/>
          <w:spacing w:val="1"/>
        </w:rPr>
        <w:t xml:space="preserve"> </w:t>
      </w:r>
      <w:r w:rsidRPr="00E03F6F">
        <w:rPr>
          <w:rFonts w:asciiTheme="majorBidi" w:hAnsiTheme="majorBidi" w:cstheme="majorBidi"/>
          <w:b/>
          <w:spacing w:val="-2"/>
        </w:rPr>
        <w:t>Diagram</w:t>
      </w:r>
      <w:r w:rsidRPr="00E03F6F">
        <w:rPr>
          <w:rFonts w:asciiTheme="majorBidi" w:hAnsiTheme="majorBidi" w:cstheme="majorBidi"/>
          <w:b/>
        </w:rPr>
        <w:t xml:space="preserve"> </w:t>
      </w:r>
      <w:r w:rsidRPr="00E03F6F">
        <w:rPr>
          <w:rFonts w:asciiTheme="majorBidi" w:hAnsiTheme="majorBidi" w:cstheme="majorBidi"/>
          <w:b/>
          <w:spacing w:val="-1"/>
        </w:rPr>
        <w:t>or</w:t>
      </w:r>
      <w:r w:rsidRPr="00E03F6F">
        <w:rPr>
          <w:rFonts w:asciiTheme="majorBidi" w:hAnsiTheme="majorBidi" w:cstheme="majorBidi"/>
          <w:b/>
          <w:spacing w:val="-3"/>
        </w:rPr>
        <w:t xml:space="preserve"> Circular </w:t>
      </w:r>
      <w:r w:rsidRPr="00E03F6F">
        <w:rPr>
          <w:rFonts w:asciiTheme="majorBidi" w:hAnsiTheme="majorBidi" w:cstheme="majorBidi"/>
          <w:b/>
          <w:spacing w:val="-2"/>
        </w:rPr>
        <w:t>Diagram:</w:t>
      </w:r>
    </w:p>
    <w:p w:rsidR="00782BA5" w:rsidRDefault="00782BA5" w:rsidP="00782BA5">
      <w:pPr>
        <w:pStyle w:val="Heading1"/>
        <w:spacing w:before="156"/>
        <w:ind w:left="229"/>
        <w:rPr>
          <w:rFonts w:asciiTheme="majorBidi" w:hAnsiTheme="majorBidi"/>
          <w:b/>
          <w:bCs/>
          <w:color w:val="auto"/>
          <w:spacing w:val="-2"/>
          <w:sz w:val="24"/>
          <w:szCs w:val="24"/>
        </w:rPr>
      </w:pPr>
      <w:r w:rsidRPr="00A85F6C">
        <w:rPr>
          <w:rFonts w:asciiTheme="majorBidi" w:hAnsiTheme="majorBidi"/>
          <w:b/>
          <w:bCs/>
          <w:color w:val="auto"/>
          <w:spacing w:val="-3"/>
          <w:sz w:val="24"/>
          <w:szCs w:val="24"/>
        </w:rPr>
        <w:t>Example</w:t>
      </w:r>
      <w:r w:rsidRPr="00A85F6C">
        <w:rPr>
          <w:rFonts w:asciiTheme="majorBidi" w:hAnsiTheme="majorBidi"/>
          <w:b/>
          <w:bCs/>
          <w:color w:val="auto"/>
          <w:spacing w:val="-2"/>
          <w:sz w:val="24"/>
          <w:szCs w:val="24"/>
        </w:rPr>
        <w:t>:</w:t>
      </w:r>
    </w:p>
    <w:p w:rsidR="00A85F6C" w:rsidRPr="00A85F6C" w:rsidRDefault="00A85F6C" w:rsidP="00A85F6C"/>
    <w:p w:rsidR="00782BA5" w:rsidRPr="00A85F6C" w:rsidRDefault="00782BA5" w:rsidP="00782BA5">
      <w:pPr>
        <w:pStyle w:val="BodyText"/>
        <w:spacing w:before="2" w:line="242" w:lineRule="auto"/>
        <w:ind w:left="229" w:right="110" w:firstLine="0"/>
        <w:rPr>
          <w:rFonts w:asciiTheme="majorBidi" w:hAnsiTheme="majorBidi" w:cstheme="majorBidi"/>
          <w:b/>
          <w:bCs/>
          <w:spacing w:val="-1"/>
        </w:rPr>
      </w:pPr>
      <w:r w:rsidRPr="00A85F6C">
        <w:rPr>
          <w:rFonts w:asciiTheme="majorBidi" w:hAnsiTheme="majorBidi" w:cstheme="majorBidi"/>
          <w:b/>
          <w:bCs/>
          <w:spacing w:val="-1"/>
        </w:rPr>
        <w:t>Draw</w:t>
      </w:r>
      <w:r w:rsidRPr="00A85F6C">
        <w:rPr>
          <w:rFonts w:asciiTheme="majorBidi" w:hAnsiTheme="majorBidi" w:cstheme="majorBidi"/>
          <w:b/>
          <w:bCs/>
          <w:spacing w:val="11"/>
        </w:rPr>
        <w:t xml:space="preserve"> </w:t>
      </w:r>
      <w:r w:rsidRPr="00A85F6C">
        <w:rPr>
          <w:rFonts w:asciiTheme="majorBidi" w:hAnsiTheme="majorBidi" w:cstheme="majorBidi"/>
          <w:b/>
          <w:bCs/>
        </w:rPr>
        <w:t>a</w:t>
      </w:r>
      <w:r w:rsidRPr="00A85F6C">
        <w:rPr>
          <w:rFonts w:asciiTheme="majorBidi" w:hAnsiTheme="majorBidi" w:cstheme="majorBidi"/>
          <w:b/>
          <w:bCs/>
          <w:spacing w:val="11"/>
        </w:rPr>
        <w:t xml:space="preserve"> </w:t>
      </w:r>
      <w:r w:rsidRPr="00A85F6C">
        <w:rPr>
          <w:rFonts w:asciiTheme="majorBidi" w:hAnsiTheme="majorBidi" w:cstheme="majorBidi"/>
          <w:b/>
          <w:bCs/>
          <w:spacing w:val="-3"/>
        </w:rPr>
        <w:t>Pie</w:t>
      </w:r>
      <w:r w:rsidRPr="00A85F6C">
        <w:rPr>
          <w:rFonts w:asciiTheme="majorBidi" w:hAnsiTheme="majorBidi" w:cstheme="majorBidi"/>
          <w:b/>
          <w:bCs/>
          <w:spacing w:val="11"/>
        </w:rPr>
        <w:t xml:space="preserve"> </w:t>
      </w:r>
      <w:r w:rsidRPr="00A85F6C">
        <w:rPr>
          <w:rFonts w:asciiTheme="majorBidi" w:hAnsiTheme="majorBidi" w:cstheme="majorBidi"/>
          <w:b/>
          <w:bCs/>
          <w:spacing w:val="-2"/>
        </w:rPr>
        <w:t>diagram for</w:t>
      </w:r>
      <w:r w:rsidRPr="00A85F6C">
        <w:rPr>
          <w:rFonts w:asciiTheme="majorBidi" w:hAnsiTheme="majorBidi" w:cstheme="majorBidi"/>
          <w:b/>
          <w:bCs/>
          <w:spacing w:val="11"/>
        </w:rPr>
        <w:t xml:space="preserve"> </w:t>
      </w:r>
      <w:r w:rsidRPr="00A85F6C">
        <w:rPr>
          <w:rFonts w:asciiTheme="majorBidi" w:hAnsiTheme="majorBidi" w:cstheme="majorBidi"/>
          <w:b/>
          <w:bCs/>
        </w:rPr>
        <w:t>the</w:t>
      </w:r>
      <w:r w:rsidRPr="00A85F6C">
        <w:rPr>
          <w:rFonts w:asciiTheme="majorBidi" w:hAnsiTheme="majorBidi" w:cstheme="majorBidi"/>
          <w:b/>
          <w:bCs/>
          <w:spacing w:val="3"/>
        </w:rPr>
        <w:t xml:space="preserve"> </w:t>
      </w:r>
      <w:r w:rsidRPr="00A85F6C">
        <w:rPr>
          <w:rFonts w:asciiTheme="majorBidi" w:hAnsiTheme="majorBidi" w:cstheme="majorBidi"/>
          <w:b/>
          <w:bCs/>
          <w:spacing w:val="-4"/>
        </w:rPr>
        <w:t>following</w:t>
      </w:r>
      <w:r w:rsidRPr="00A85F6C">
        <w:rPr>
          <w:rFonts w:asciiTheme="majorBidi" w:hAnsiTheme="majorBidi" w:cstheme="majorBidi"/>
          <w:b/>
          <w:bCs/>
          <w:spacing w:val="3"/>
        </w:rPr>
        <w:t xml:space="preserve"> </w:t>
      </w:r>
      <w:r w:rsidRPr="00A85F6C">
        <w:rPr>
          <w:rFonts w:asciiTheme="majorBidi" w:hAnsiTheme="majorBidi" w:cstheme="majorBidi"/>
          <w:b/>
          <w:bCs/>
          <w:spacing w:val="1"/>
        </w:rPr>
        <w:t>data</w:t>
      </w:r>
      <w:r w:rsidRPr="00A85F6C">
        <w:rPr>
          <w:rFonts w:asciiTheme="majorBidi" w:hAnsiTheme="majorBidi" w:cstheme="majorBidi"/>
          <w:b/>
          <w:bCs/>
          <w:spacing w:val="3"/>
        </w:rPr>
        <w:t xml:space="preserve"> </w:t>
      </w:r>
      <w:r w:rsidRPr="00A85F6C">
        <w:rPr>
          <w:rFonts w:asciiTheme="majorBidi" w:hAnsiTheme="majorBidi" w:cstheme="majorBidi"/>
          <w:b/>
          <w:bCs/>
          <w:spacing w:val="4"/>
        </w:rPr>
        <w:t>of</w:t>
      </w:r>
      <w:r w:rsidRPr="00A85F6C">
        <w:rPr>
          <w:rFonts w:asciiTheme="majorBidi" w:hAnsiTheme="majorBidi" w:cstheme="majorBidi"/>
          <w:b/>
          <w:bCs/>
          <w:spacing w:val="-1"/>
        </w:rPr>
        <w:t xml:space="preserve"> </w:t>
      </w:r>
      <w:r w:rsidRPr="00A85F6C">
        <w:rPr>
          <w:rFonts w:asciiTheme="majorBidi" w:hAnsiTheme="majorBidi" w:cstheme="majorBidi"/>
          <w:b/>
          <w:bCs/>
        </w:rPr>
        <w:t>production</w:t>
      </w:r>
      <w:r w:rsidRPr="00A85F6C">
        <w:rPr>
          <w:rFonts w:asciiTheme="majorBidi" w:hAnsiTheme="majorBidi" w:cstheme="majorBidi"/>
          <w:b/>
          <w:bCs/>
          <w:spacing w:val="3"/>
        </w:rPr>
        <w:t xml:space="preserve"> </w:t>
      </w:r>
      <w:r w:rsidRPr="00A85F6C">
        <w:rPr>
          <w:rFonts w:asciiTheme="majorBidi" w:hAnsiTheme="majorBidi" w:cstheme="majorBidi"/>
          <w:b/>
          <w:bCs/>
          <w:spacing w:val="1"/>
        </w:rPr>
        <w:t>of</w:t>
      </w:r>
      <w:r w:rsidRPr="00A85F6C">
        <w:rPr>
          <w:rFonts w:asciiTheme="majorBidi" w:hAnsiTheme="majorBidi" w:cstheme="majorBidi"/>
          <w:b/>
          <w:bCs/>
          <w:spacing w:val="3"/>
        </w:rPr>
        <w:t xml:space="preserve"> </w:t>
      </w:r>
      <w:r w:rsidRPr="00A85F6C">
        <w:rPr>
          <w:rFonts w:asciiTheme="majorBidi" w:hAnsiTheme="majorBidi" w:cstheme="majorBidi"/>
          <w:b/>
          <w:bCs/>
          <w:spacing w:val="-1"/>
        </w:rPr>
        <w:t>sugar</w:t>
      </w:r>
      <w:r w:rsidRPr="00A85F6C">
        <w:rPr>
          <w:rFonts w:asciiTheme="majorBidi" w:hAnsiTheme="majorBidi" w:cstheme="majorBidi"/>
          <w:b/>
          <w:bCs/>
          <w:spacing w:val="3"/>
        </w:rPr>
        <w:t xml:space="preserve"> </w:t>
      </w:r>
      <w:r w:rsidRPr="00A85F6C">
        <w:rPr>
          <w:rFonts w:asciiTheme="majorBidi" w:hAnsiTheme="majorBidi" w:cstheme="majorBidi"/>
          <w:b/>
          <w:bCs/>
          <w:spacing w:val="-4"/>
        </w:rPr>
        <w:t>in</w:t>
      </w:r>
      <w:r w:rsidRPr="00A85F6C">
        <w:rPr>
          <w:rFonts w:asciiTheme="majorBidi" w:hAnsiTheme="majorBidi" w:cstheme="majorBidi"/>
          <w:b/>
          <w:bCs/>
          <w:spacing w:val="30"/>
        </w:rPr>
        <w:t xml:space="preserve"> </w:t>
      </w:r>
      <w:r w:rsidRPr="00A85F6C">
        <w:rPr>
          <w:rFonts w:asciiTheme="majorBidi" w:hAnsiTheme="majorBidi" w:cstheme="majorBidi"/>
          <w:b/>
          <w:bCs/>
          <w:spacing w:val="-3"/>
        </w:rPr>
        <w:t>quintals</w:t>
      </w:r>
      <w:r w:rsidRPr="00A85F6C">
        <w:rPr>
          <w:rFonts w:asciiTheme="majorBidi" w:hAnsiTheme="majorBidi" w:cstheme="majorBidi"/>
          <w:b/>
          <w:bCs/>
          <w:spacing w:val="2"/>
        </w:rPr>
        <w:t xml:space="preserve"> </w:t>
      </w:r>
      <w:r w:rsidRPr="00A85F6C">
        <w:rPr>
          <w:rFonts w:asciiTheme="majorBidi" w:hAnsiTheme="majorBidi" w:cstheme="majorBidi"/>
          <w:b/>
          <w:bCs/>
        </w:rPr>
        <w:t>of</w:t>
      </w:r>
      <w:r w:rsidRPr="00A85F6C">
        <w:rPr>
          <w:rFonts w:asciiTheme="majorBidi" w:hAnsiTheme="majorBidi" w:cstheme="majorBidi"/>
          <w:b/>
          <w:bCs/>
          <w:spacing w:val="-3"/>
        </w:rPr>
        <w:t xml:space="preserve"> </w:t>
      </w:r>
      <w:r w:rsidRPr="00A85F6C">
        <w:rPr>
          <w:rFonts w:asciiTheme="majorBidi" w:hAnsiTheme="majorBidi" w:cstheme="majorBidi"/>
          <w:b/>
          <w:bCs/>
          <w:spacing w:val="-2"/>
        </w:rPr>
        <w:t>various</w:t>
      </w:r>
      <w:r w:rsidRPr="00A85F6C">
        <w:rPr>
          <w:rFonts w:asciiTheme="majorBidi" w:hAnsiTheme="majorBidi" w:cstheme="majorBidi"/>
          <w:b/>
          <w:bCs/>
          <w:spacing w:val="2"/>
        </w:rPr>
        <w:t xml:space="preserve"> </w:t>
      </w:r>
      <w:r w:rsidRPr="00A85F6C">
        <w:rPr>
          <w:rFonts w:asciiTheme="majorBidi" w:hAnsiTheme="majorBidi" w:cstheme="majorBidi"/>
          <w:b/>
          <w:bCs/>
          <w:spacing w:val="-1"/>
        </w:rPr>
        <w:t>countries.</w:t>
      </w:r>
    </w:p>
    <w:tbl>
      <w:tblPr>
        <w:tblStyle w:val="TableNormal1"/>
        <w:tblW w:w="0" w:type="auto"/>
        <w:tblInd w:w="1332" w:type="dxa"/>
        <w:tblLayout w:type="fixed"/>
        <w:tblLook w:val="01E0" w:firstRow="1" w:lastRow="1" w:firstColumn="1" w:lastColumn="1" w:noHBand="0" w:noVBand="0"/>
      </w:tblPr>
      <w:tblGrid>
        <w:gridCol w:w="2006"/>
        <w:gridCol w:w="2064"/>
      </w:tblGrid>
      <w:tr w:rsidR="00E03F6F" w:rsidRPr="00E03F6F" w:rsidTr="00CF0EA4">
        <w:trPr>
          <w:trHeight w:hRule="exact" w:val="562"/>
        </w:trPr>
        <w:tc>
          <w:tcPr>
            <w:tcW w:w="2006" w:type="dxa"/>
            <w:tcBorders>
              <w:top w:val="single" w:sz="5" w:space="0" w:color="000000"/>
              <w:left w:val="single" w:sz="5" w:space="0" w:color="000000"/>
              <w:bottom w:val="single" w:sz="5" w:space="0" w:color="000000"/>
              <w:right w:val="single" w:sz="5" w:space="0" w:color="000000"/>
            </w:tcBorders>
          </w:tcPr>
          <w:p w:rsidR="00782BA5" w:rsidRPr="00896B27" w:rsidRDefault="00782BA5" w:rsidP="00CF0EA4">
            <w:pPr>
              <w:pStyle w:val="TableParagraph"/>
              <w:spacing w:before="128"/>
              <w:ind w:left="603"/>
              <w:rPr>
                <w:rFonts w:asciiTheme="majorBidi" w:eastAsia="Times New Roman" w:hAnsiTheme="majorBidi" w:cstheme="majorBidi"/>
                <w:b/>
                <w:sz w:val="24"/>
                <w:szCs w:val="24"/>
              </w:rPr>
            </w:pPr>
            <w:r w:rsidRPr="00896B27">
              <w:rPr>
                <w:rFonts w:asciiTheme="majorBidi" w:hAnsiTheme="majorBidi" w:cstheme="majorBidi"/>
                <w:b/>
                <w:sz w:val="24"/>
                <w:szCs w:val="24"/>
              </w:rPr>
              <w:t>Country</w:t>
            </w:r>
          </w:p>
        </w:tc>
        <w:tc>
          <w:tcPr>
            <w:tcW w:w="2064" w:type="dxa"/>
            <w:tcBorders>
              <w:top w:val="single" w:sz="5" w:space="0" w:color="000000"/>
              <w:left w:val="single" w:sz="5" w:space="0" w:color="000000"/>
              <w:bottom w:val="single" w:sz="5" w:space="0" w:color="000000"/>
              <w:right w:val="single" w:sz="5" w:space="0" w:color="000000"/>
            </w:tcBorders>
          </w:tcPr>
          <w:p w:rsidR="00782BA5" w:rsidRPr="00896B27" w:rsidRDefault="00782BA5" w:rsidP="00CF0EA4">
            <w:pPr>
              <w:pStyle w:val="TableParagraph"/>
              <w:spacing w:line="237" w:lineRule="auto"/>
              <w:ind w:left="143" w:right="148" w:firstLine="220"/>
              <w:rPr>
                <w:rFonts w:asciiTheme="majorBidi" w:eastAsia="Times New Roman" w:hAnsiTheme="majorBidi" w:cstheme="majorBidi"/>
                <w:b/>
                <w:sz w:val="24"/>
                <w:szCs w:val="24"/>
              </w:rPr>
            </w:pPr>
            <w:r w:rsidRPr="00896B27">
              <w:rPr>
                <w:rFonts w:asciiTheme="majorBidi" w:hAnsiTheme="majorBidi" w:cstheme="majorBidi"/>
                <w:b/>
                <w:sz w:val="24"/>
                <w:szCs w:val="24"/>
              </w:rPr>
              <w:t>Production</w:t>
            </w:r>
            <w:r w:rsidRPr="00896B27">
              <w:rPr>
                <w:rFonts w:asciiTheme="majorBidi" w:hAnsiTheme="majorBidi" w:cstheme="majorBidi"/>
                <w:b/>
                <w:spacing w:val="-1"/>
                <w:sz w:val="24"/>
                <w:szCs w:val="24"/>
              </w:rPr>
              <w:t xml:space="preserve"> </w:t>
            </w:r>
            <w:r w:rsidRPr="00896B27">
              <w:rPr>
                <w:rFonts w:asciiTheme="majorBidi" w:hAnsiTheme="majorBidi" w:cstheme="majorBidi"/>
                <w:b/>
                <w:spacing w:val="2"/>
                <w:sz w:val="24"/>
                <w:szCs w:val="24"/>
              </w:rPr>
              <w:t>of</w:t>
            </w:r>
            <w:r w:rsidRPr="00896B27">
              <w:rPr>
                <w:rFonts w:asciiTheme="majorBidi" w:hAnsiTheme="majorBidi" w:cstheme="majorBidi"/>
                <w:b/>
                <w:spacing w:val="23"/>
                <w:sz w:val="24"/>
                <w:szCs w:val="24"/>
              </w:rPr>
              <w:t xml:space="preserve"> </w:t>
            </w:r>
            <w:r w:rsidRPr="00896B27">
              <w:rPr>
                <w:rFonts w:asciiTheme="majorBidi" w:hAnsiTheme="majorBidi" w:cstheme="majorBidi"/>
                <w:b/>
                <w:spacing w:val="-1"/>
                <w:sz w:val="24"/>
                <w:szCs w:val="24"/>
              </w:rPr>
              <w:t>Sugar</w:t>
            </w:r>
            <w:r w:rsidRPr="00896B27">
              <w:rPr>
                <w:rFonts w:asciiTheme="majorBidi" w:hAnsiTheme="majorBidi" w:cstheme="majorBidi"/>
                <w:b/>
                <w:spacing w:val="2"/>
                <w:sz w:val="24"/>
                <w:szCs w:val="24"/>
              </w:rPr>
              <w:t xml:space="preserve"> </w:t>
            </w:r>
            <w:r w:rsidRPr="00896B27">
              <w:rPr>
                <w:rFonts w:asciiTheme="majorBidi" w:hAnsiTheme="majorBidi" w:cstheme="majorBidi"/>
                <w:b/>
                <w:spacing w:val="-3"/>
                <w:sz w:val="24"/>
                <w:szCs w:val="24"/>
              </w:rPr>
              <w:t>(in quintals)</w:t>
            </w:r>
          </w:p>
        </w:tc>
      </w:tr>
      <w:tr w:rsidR="00E03F6F" w:rsidRPr="00E03F6F" w:rsidTr="00CF0EA4">
        <w:trPr>
          <w:trHeight w:hRule="exact" w:val="283"/>
        </w:trPr>
        <w:tc>
          <w:tcPr>
            <w:tcW w:w="200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pacing w:val="-3"/>
                <w:sz w:val="24"/>
                <w:szCs w:val="24"/>
              </w:rPr>
              <w:lastRenderedPageBreak/>
              <w:t>Cuba</w:t>
            </w:r>
          </w:p>
        </w:tc>
        <w:tc>
          <w:tcPr>
            <w:tcW w:w="2064"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62</w:t>
            </w:r>
          </w:p>
        </w:tc>
      </w:tr>
      <w:tr w:rsidR="00E03F6F" w:rsidRPr="00E03F6F" w:rsidTr="00CF0EA4">
        <w:trPr>
          <w:trHeight w:hRule="exact" w:val="288"/>
        </w:trPr>
        <w:tc>
          <w:tcPr>
            <w:tcW w:w="200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pacing w:val="-3"/>
                <w:sz w:val="24"/>
                <w:szCs w:val="24"/>
              </w:rPr>
              <w:t>Australia</w:t>
            </w:r>
          </w:p>
        </w:tc>
        <w:tc>
          <w:tcPr>
            <w:tcW w:w="2064"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47</w:t>
            </w:r>
          </w:p>
        </w:tc>
      </w:tr>
      <w:tr w:rsidR="00E03F6F" w:rsidRPr="00E03F6F" w:rsidTr="00CF0EA4">
        <w:trPr>
          <w:trHeight w:hRule="exact" w:val="288"/>
        </w:trPr>
        <w:tc>
          <w:tcPr>
            <w:tcW w:w="200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pacing w:val="-3"/>
                <w:sz w:val="24"/>
                <w:szCs w:val="24"/>
              </w:rPr>
              <w:t>India</w:t>
            </w:r>
          </w:p>
        </w:tc>
        <w:tc>
          <w:tcPr>
            <w:tcW w:w="2064"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35</w:t>
            </w:r>
          </w:p>
        </w:tc>
      </w:tr>
      <w:tr w:rsidR="00E03F6F" w:rsidRPr="00E03F6F" w:rsidTr="00CF0EA4">
        <w:trPr>
          <w:trHeight w:hRule="exact" w:val="283"/>
        </w:trPr>
        <w:tc>
          <w:tcPr>
            <w:tcW w:w="200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pacing w:val="-2"/>
                <w:sz w:val="24"/>
                <w:szCs w:val="24"/>
              </w:rPr>
              <w:t>Japan</w:t>
            </w:r>
          </w:p>
        </w:tc>
        <w:tc>
          <w:tcPr>
            <w:tcW w:w="2064"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16</w:t>
            </w:r>
          </w:p>
        </w:tc>
      </w:tr>
      <w:tr w:rsidR="00E03F6F" w:rsidRPr="00E03F6F" w:rsidTr="00CF0EA4">
        <w:trPr>
          <w:trHeight w:hRule="exact" w:val="288"/>
        </w:trPr>
        <w:tc>
          <w:tcPr>
            <w:tcW w:w="200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04"/>
              <w:rPr>
                <w:rFonts w:asciiTheme="majorBidi" w:eastAsia="Times New Roman" w:hAnsiTheme="majorBidi" w:cstheme="majorBidi"/>
                <w:sz w:val="24"/>
                <w:szCs w:val="24"/>
              </w:rPr>
            </w:pPr>
            <w:r w:rsidRPr="00E03F6F">
              <w:rPr>
                <w:rFonts w:asciiTheme="majorBidi" w:hAnsiTheme="majorBidi" w:cstheme="majorBidi"/>
                <w:spacing w:val="-2"/>
                <w:sz w:val="24"/>
                <w:szCs w:val="24"/>
              </w:rPr>
              <w:t>Egypt</w:t>
            </w:r>
          </w:p>
        </w:tc>
        <w:tc>
          <w:tcPr>
            <w:tcW w:w="2064"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19"/>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r>
    </w:tbl>
    <w:p w:rsidR="00782BA5" w:rsidRDefault="00782BA5" w:rsidP="00782BA5">
      <w:pPr>
        <w:pStyle w:val="Heading1"/>
        <w:spacing w:line="264" w:lineRule="exact"/>
        <w:rPr>
          <w:rFonts w:asciiTheme="majorBidi" w:hAnsiTheme="majorBidi"/>
          <w:b/>
          <w:bCs/>
          <w:color w:val="auto"/>
          <w:spacing w:val="-1"/>
          <w:sz w:val="24"/>
          <w:szCs w:val="24"/>
        </w:rPr>
      </w:pPr>
      <w:r w:rsidRPr="00A85F6C">
        <w:rPr>
          <w:rFonts w:asciiTheme="majorBidi" w:hAnsiTheme="majorBidi"/>
          <w:b/>
          <w:bCs/>
          <w:color w:val="auto"/>
          <w:spacing w:val="-1"/>
          <w:sz w:val="24"/>
          <w:szCs w:val="24"/>
        </w:rPr>
        <w:t>Solution:</w:t>
      </w:r>
    </w:p>
    <w:p w:rsidR="00A85F6C" w:rsidRPr="00A85F6C" w:rsidRDefault="00A85F6C" w:rsidP="00A85F6C"/>
    <w:p w:rsidR="00782BA5" w:rsidRDefault="00782BA5" w:rsidP="00782BA5">
      <w:pPr>
        <w:pStyle w:val="BodyText"/>
        <w:spacing w:line="275" w:lineRule="exact"/>
        <w:ind w:firstLine="0"/>
        <w:rPr>
          <w:rFonts w:asciiTheme="majorBidi" w:hAnsiTheme="majorBidi" w:cstheme="majorBidi"/>
          <w:spacing w:val="-3"/>
        </w:rPr>
      </w:pPr>
      <w:r w:rsidRPr="00E03F6F">
        <w:rPr>
          <w:rFonts w:asciiTheme="majorBidi" w:hAnsiTheme="majorBidi" w:cstheme="majorBidi"/>
        </w:rPr>
        <w:t>The</w:t>
      </w:r>
      <w:r w:rsidRPr="00E03F6F">
        <w:rPr>
          <w:rFonts w:asciiTheme="majorBidi" w:hAnsiTheme="majorBidi" w:cstheme="majorBidi"/>
          <w:spacing w:val="2"/>
        </w:rPr>
        <w:t xml:space="preserve"> </w:t>
      </w:r>
      <w:r w:rsidRPr="00E03F6F">
        <w:rPr>
          <w:rFonts w:asciiTheme="majorBidi" w:hAnsiTheme="majorBidi" w:cstheme="majorBidi"/>
          <w:spacing w:val="-4"/>
        </w:rPr>
        <w:t>values</w:t>
      </w:r>
      <w:r w:rsidRPr="00E03F6F">
        <w:rPr>
          <w:rFonts w:asciiTheme="majorBidi" w:hAnsiTheme="majorBidi" w:cstheme="majorBidi"/>
          <w:spacing w:val="2"/>
        </w:rPr>
        <w:t xml:space="preserve"> </w:t>
      </w:r>
      <w:r w:rsidRPr="00E03F6F">
        <w:rPr>
          <w:rFonts w:asciiTheme="majorBidi" w:hAnsiTheme="majorBidi" w:cstheme="majorBidi"/>
          <w:spacing w:val="-2"/>
        </w:rPr>
        <w:t>are</w:t>
      </w:r>
      <w:r w:rsidRPr="00E03F6F">
        <w:rPr>
          <w:rFonts w:asciiTheme="majorBidi" w:hAnsiTheme="majorBidi" w:cstheme="majorBidi"/>
          <w:spacing w:val="2"/>
        </w:rPr>
        <w:t xml:space="preserve"> </w:t>
      </w:r>
      <w:r w:rsidRPr="00E03F6F">
        <w:rPr>
          <w:rFonts w:asciiTheme="majorBidi" w:hAnsiTheme="majorBidi" w:cstheme="majorBidi"/>
          <w:spacing w:val="-2"/>
        </w:rPr>
        <w:t>expressed</w:t>
      </w:r>
      <w:r w:rsidRPr="00E03F6F">
        <w:rPr>
          <w:rFonts w:asciiTheme="majorBidi" w:hAnsiTheme="majorBidi" w:cstheme="majorBidi"/>
          <w:spacing w:val="2"/>
        </w:rPr>
        <w:t xml:space="preserve"> </w:t>
      </w:r>
      <w:r w:rsidRPr="00E03F6F">
        <w:rPr>
          <w:rFonts w:asciiTheme="majorBidi" w:hAnsiTheme="majorBidi" w:cstheme="majorBidi"/>
          <w:spacing w:val="-5"/>
        </w:rPr>
        <w:t>in</w:t>
      </w:r>
      <w:r w:rsidRPr="00E03F6F">
        <w:rPr>
          <w:rFonts w:asciiTheme="majorBidi" w:hAnsiTheme="majorBidi" w:cstheme="majorBidi"/>
          <w:spacing w:val="-3"/>
        </w:rPr>
        <w:t xml:space="preserve"> </w:t>
      </w:r>
      <w:r w:rsidRPr="00E03F6F">
        <w:rPr>
          <w:rFonts w:asciiTheme="majorBidi" w:hAnsiTheme="majorBidi" w:cstheme="majorBidi"/>
          <w:spacing w:val="-1"/>
        </w:rPr>
        <w:t>terms</w:t>
      </w:r>
      <w:r w:rsidRPr="00E03F6F">
        <w:rPr>
          <w:rFonts w:asciiTheme="majorBidi" w:hAnsiTheme="majorBidi" w:cstheme="majorBidi"/>
          <w:spacing w:val="2"/>
        </w:rPr>
        <w:t xml:space="preserve"> </w:t>
      </w:r>
      <w:r w:rsidRPr="00E03F6F">
        <w:rPr>
          <w:rFonts w:asciiTheme="majorBidi" w:hAnsiTheme="majorBidi" w:cstheme="majorBidi"/>
        </w:rPr>
        <w:t>of</w:t>
      </w:r>
      <w:r w:rsidRPr="00E03F6F">
        <w:rPr>
          <w:rFonts w:asciiTheme="majorBidi" w:hAnsiTheme="majorBidi" w:cstheme="majorBidi"/>
          <w:spacing w:val="-3"/>
        </w:rPr>
        <w:t xml:space="preserve"> </w:t>
      </w:r>
      <w:r w:rsidRPr="00E03F6F">
        <w:rPr>
          <w:rFonts w:asciiTheme="majorBidi" w:hAnsiTheme="majorBidi" w:cstheme="majorBidi"/>
        </w:rPr>
        <w:t>degree</w:t>
      </w:r>
      <w:r w:rsidRPr="00E03F6F">
        <w:rPr>
          <w:rFonts w:asciiTheme="majorBidi" w:hAnsiTheme="majorBidi" w:cstheme="majorBidi"/>
          <w:spacing w:val="2"/>
        </w:rPr>
        <w:t xml:space="preserve"> </w:t>
      </w:r>
      <w:r w:rsidRPr="00E03F6F">
        <w:rPr>
          <w:rFonts w:asciiTheme="majorBidi" w:hAnsiTheme="majorBidi" w:cstheme="majorBidi"/>
        </w:rPr>
        <w:t>as</w:t>
      </w:r>
      <w:r w:rsidRPr="00E03F6F">
        <w:rPr>
          <w:rFonts w:asciiTheme="majorBidi" w:hAnsiTheme="majorBidi" w:cstheme="majorBidi"/>
          <w:spacing w:val="-3"/>
        </w:rPr>
        <w:t xml:space="preserve"> follows.</w:t>
      </w:r>
    </w:p>
    <w:p w:rsidR="00A85F6C" w:rsidRPr="00E03F6F" w:rsidRDefault="00A85F6C" w:rsidP="00782BA5">
      <w:pPr>
        <w:pStyle w:val="BodyText"/>
        <w:spacing w:line="275" w:lineRule="exact"/>
        <w:ind w:firstLine="0"/>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1546"/>
        <w:gridCol w:w="1080"/>
        <w:gridCol w:w="1272"/>
      </w:tblGrid>
      <w:tr w:rsidR="00E03F6F" w:rsidRPr="00E03F6F" w:rsidTr="00A85F6C">
        <w:trPr>
          <w:trHeight w:hRule="exact" w:val="288"/>
          <w:jc w:val="center"/>
        </w:trPr>
        <w:tc>
          <w:tcPr>
            <w:tcW w:w="1546" w:type="dxa"/>
            <w:vMerge w:val="restart"/>
            <w:tcBorders>
              <w:top w:val="single" w:sz="5" w:space="0" w:color="000000"/>
              <w:left w:val="single" w:sz="5" w:space="0" w:color="000000"/>
              <w:right w:val="single" w:sz="5" w:space="0" w:color="000000"/>
            </w:tcBorders>
          </w:tcPr>
          <w:p w:rsidR="00782BA5" w:rsidRPr="00896B27" w:rsidRDefault="00782BA5" w:rsidP="00CF0EA4">
            <w:pPr>
              <w:pStyle w:val="TableParagraph"/>
              <w:spacing w:before="11"/>
              <w:rPr>
                <w:rFonts w:asciiTheme="majorBidi" w:eastAsia="Times New Roman" w:hAnsiTheme="majorBidi" w:cstheme="majorBidi"/>
                <w:b/>
                <w:sz w:val="24"/>
                <w:szCs w:val="24"/>
              </w:rPr>
            </w:pPr>
          </w:p>
          <w:p w:rsidR="00782BA5" w:rsidRPr="00896B27" w:rsidRDefault="00782BA5" w:rsidP="00CF0EA4">
            <w:pPr>
              <w:pStyle w:val="TableParagraph"/>
              <w:ind w:left="373"/>
              <w:rPr>
                <w:rFonts w:asciiTheme="majorBidi" w:eastAsia="Times New Roman" w:hAnsiTheme="majorBidi" w:cstheme="majorBidi"/>
                <w:b/>
                <w:sz w:val="24"/>
                <w:szCs w:val="24"/>
              </w:rPr>
            </w:pPr>
            <w:r w:rsidRPr="00896B27">
              <w:rPr>
                <w:rFonts w:asciiTheme="majorBidi" w:hAnsiTheme="majorBidi" w:cstheme="majorBidi"/>
                <w:b/>
                <w:sz w:val="24"/>
                <w:szCs w:val="24"/>
              </w:rPr>
              <w:t>Country</w:t>
            </w:r>
          </w:p>
        </w:tc>
        <w:tc>
          <w:tcPr>
            <w:tcW w:w="2352" w:type="dxa"/>
            <w:gridSpan w:val="2"/>
            <w:tcBorders>
              <w:top w:val="single" w:sz="5" w:space="0" w:color="000000"/>
              <w:left w:val="single" w:sz="5" w:space="0" w:color="000000"/>
              <w:bottom w:val="single" w:sz="5" w:space="0" w:color="000000"/>
              <w:right w:val="single" w:sz="5" w:space="0" w:color="000000"/>
            </w:tcBorders>
          </w:tcPr>
          <w:p w:rsidR="00782BA5" w:rsidRPr="00896B27" w:rsidRDefault="00782BA5" w:rsidP="00CF0EA4">
            <w:pPr>
              <w:pStyle w:val="TableParagraph"/>
              <w:spacing w:line="265" w:lineRule="exact"/>
              <w:ind w:left="200"/>
              <w:rPr>
                <w:rFonts w:asciiTheme="majorBidi" w:eastAsia="Times New Roman" w:hAnsiTheme="majorBidi" w:cstheme="majorBidi"/>
                <w:b/>
                <w:sz w:val="24"/>
                <w:szCs w:val="24"/>
              </w:rPr>
            </w:pPr>
            <w:r w:rsidRPr="00896B27">
              <w:rPr>
                <w:rFonts w:asciiTheme="majorBidi" w:hAnsiTheme="majorBidi" w:cstheme="majorBidi"/>
                <w:b/>
                <w:spacing w:val="-1"/>
                <w:sz w:val="24"/>
                <w:szCs w:val="24"/>
              </w:rPr>
              <w:t>Production</w:t>
            </w:r>
            <w:r w:rsidRPr="00896B27">
              <w:rPr>
                <w:rFonts w:asciiTheme="majorBidi" w:hAnsiTheme="majorBidi" w:cstheme="majorBidi"/>
                <w:b/>
                <w:sz w:val="24"/>
                <w:szCs w:val="24"/>
              </w:rPr>
              <w:t xml:space="preserve"> of</w:t>
            </w:r>
            <w:r w:rsidRPr="00896B27">
              <w:rPr>
                <w:rFonts w:asciiTheme="majorBidi" w:hAnsiTheme="majorBidi" w:cstheme="majorBidi"/>
                <w:b/>
                <w:spacing w:val="-3"/>
                <w:sz w:val="24"/>
                <w:szCs w:val="24"/>
              </w:rPr>
              <w:t xml:space="preserve"> </w:t>
            </w:r>
            <w:r w:rsidRPr="00896B27">
              <w:rPr>
                <w:rFonts w:asciiTheme="majorBidi" w:hAnsiTheme="majorBidi" w:cstheme="majorBidi"/>
                <w:b/>
                <w:sz w:val="24"/>
                <w:szCs w:val="24"/>
              </w:rPr>
              <w:t>Sugar</w:t>
            </w:r>
          </w:p>
        </w:tc>
      </w:tr>
      <w:tr w:rsidR="00E03F6F" w:rsidRPr="00E03F6F" w:rsidTr="00A85F6C">
        <w:trPr>
          <w:trHeight w:hRule="exact" w:val="562"/>
          <w:jc w:val="center"/>
        </w:trPr>
        <w:tc>
          <w:tcPr>
            <w:tcW w:w="1546" w:type="dxa"/>
            <w:vMerge/>
            <w:tcBorders>
              <w:left w:val="single" w:sz="5" w:space="0" w:color="000000"/>
              <w:bottom w:val="single" w:sz="5" w:space="0" w:color="000000"/>
              <w:right w:val="single" w:sz="5" w:space="0" w:color="000000"/>
            </w:tcBorders>
          </w:tcPr>
          <w:p w:rsidR="00782BA5" w:rsidRPr="00896B27" w:rsidRDefault="00782BA5" w:rsidP="00CF0EA4">
            <w:pPr>
              <w:rPr>
                <w:rFonts w:asciiTheme="majorBidi" w:hAnsiTheme="majorBidi" w:cstheme="majorBidi"/>
                <w:b/>
              </w:rPr>
            </w:pPr>
          </w:p>
        </w:tc>
        <w:tc>
          <w:tcPr>
            <w:tcW w:w="1080" w:type="dxa"/>
            <w:tcBorders>
              <w:top w:val="single" w:sz="5" w:space="0" w:color="000000"/>
              <w:left w:val="single" w:sz="5" w:space="0" w:color="000000"/>
              <w:bottom w:val="single" w:sz="5" w:space="0" w:color="000000"/>
              <w:right w:val="single" w:sz="5" w:space="0" w:color="000000"/>
            </w:tcBorders>
          </w:tcPr>
          <w:p w:rsidR="00782BA5" w:rsidRPr="00896B27" w:rsidRDefault="00782BA5" w:rsidP="00CF0EA4">
            <w:pPr>
              <w:pStyle w:val="TableParagraph"/>
              <w:spacing w:line="237" w:lineRule="auto"/>
              <w:ind w:left="138" w:right="134" w:firstLine="297"/>
              <w:rPr>
                <w:rFonts w:asciiTheme="majorBidi" w:eastAsia="Times New Roman" w:hAnsiTheme="majorBidi" w:cstheme="majorBidi"/>
                <w:b/>
                <w:sz w:val="24"/>
                <w:szCs w:val="24"/>
              </w:rPr>
            </w:pPr>
            <w:r w:rsidRPr="00896B27">
              <w:rPr>
                <w:rFonts w:asciiTheme="majorBidi" w:hAnsiTheme="majorBidi" w:cstheme="majorBidi"/>
                <w:b/>
                <w:spacing w:val="1"/>
                <w:sz w:val="24"/>
                <w:szCs w:val="24"/>
              </w:rPr>
              <w:t xml:space="preserve">In </w:t>
            </w:r>
            <w:r w:rsidRPr="00896B27">
              <w:rPr>
                <w:rFonts w:asciiTheme="majorBidi" w:hAnsiTheme="majorBidi" w:cstheme="majorBidi"/>
                <w:b/>
                <w:spacing w:val="-3"/>
                <w:sz w:val="24"/>
                <w:szCs w:val="24"/>
              </w:rPr>
              <w:t>Quintals</w:t>
            </w:r>
          </w:p>
        </w:tc>
        <w:tc>
          <w:tcPr>
            <w:tcW w:w="1272" w:type="dxa"/>
            <w:tcBorders>
              <w:top w:val="single" w:sz="5" w:space="0" w:color="000000"/>
              <w:left w:val="single" w:sz="5" w:space="0" w:color="000000"/>
              <w:bottom w:val="single" w:sz="5" w:space="0" w:color="000000"/>
              <w:right w:val="single" w:sz="5" w:space="0" w:color="000000"/>
            </w:tcBorders>
          </w:tcPr>
          <w:p w:rsidR="00782BA5" w:rsidRPr="00896B27" w:rsidRDefault="00782BA5" w:rsidP="00CF0EA4">
            <w:pPr>
              <w:pStyle w:val="TableParagraph"/>
              <w:spacing w:before="128"/>
              <w:ind w:left="109"/>
              <w:rPr>
                <w:rFonts w:asciiTheme="majorBidi" w:eastAsia="Times New Roman" w:hAnsiTheme="majorBidi" w:cstheme="majorBidi"/>
                <w:b/>
                <w:sz w:val="24"/>
                <w:szCs w:val="24"/>
              </w:rPr>
            </w:pPr>
            <w:r w:rsidRPr="00896B27">
              <w:rPr>
                <w:rFonts w:asciiTheme="majorBidi" w:hAnsiTheme="majorBidi" w:cstheme="majorBidi"/>
                <w:b/>
                <w:spacing w:val="-1"/>
                <w:sz w:val="24"/>
                <w:szCs w:val="24"/>
              </w:rPr>
              <w:t>In Degrees</w:t>
            </w:r>
          </w:p>
        </w:tc>
      </w:tr>
      <w:tr w:rsidR="00E03F6F" w:rsidRPr="00E03F6F" w:rsidTr="00A85F6C">
        <w:trPr>
          <w:trHeight w:hRule="exact" w:val="288"/>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3"/>
                <w:sz w:val="24"/>
                <w:szCs w:val="24"/>
              </w:rPr>
              <w:t>Cuba</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62</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13"/>
              <w:rPr>
                <w:rFonts w:asciiTheme="majorBidi" w:eastAsia="Times New Roman" w:hAnsiTheme="majorBidi" w:cstheme="majorBidi"/>
                <w:sz w:val="24"/>
                <w:szCs w:val="24"/>
              </w:rPr>
            </w:pPr>
            <w:r w:rsidRPr="00E03F6F">
              <w:rPr>
                <w:rFonts w:asciiTheme="majorBidi" w:hAnsiTheme="majorBidi" w:cstheme="majorBidi"/>
                <w:spacing w:val="1"/>
                <w:sz w:val="24"/>
                <w:szCs w:val="24"/>
              </w:rPr>
              <w:t>134</w:t>
            </w:r>
          </w:p>
        </w:tc>
      </w:tr>
      <w:tr w:rsidR="00E03F6F" w:rsidRPr="00E03F6F" w:rsidTr="00A85F6C">
        <w:trPr>
          <w:trHeight w:hRule="exact" w:val="283"/>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3"/>
                <w:sz w:val="24"/>
                <w:szCs w:val="24"/>
              </w:rPr>
              <w:t>Australia</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47</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13"/>
              <w:rPr>
                <w:rFonts w:asciiTheme="majorBidi" w:eastAsia="Times New Roman" w:hAnsiTheme="majorBidi" w:cstheme="majorBidi"/>
                <w:sz w:val="24"/>
                <w:szCs w:val="24"/>
              </w:rPr>
            </w:pPr>
            <w:r w:rsidRPr="00E03F6F">
              <w:rPr>
                <w:rFonts w:asciiTheme="majorBidi" w:hAnsiTheme="majorBidi" w:cstheme="majorBidi"/>
                <w:spacing w:val="1"/>
                <w:sz w:val="24"/>
                <w:szCs w:val="24"/>
              </w:rPr>
              <w:t>102</w:t>
            </w:r>
          </w:p>
        </w:tc>
      </w:tr>
      <w:tr w:rsidR="00E03F6F" w:rsidRPr="00E03F6F" w:rsidTr="00A85F6C">
        <w:trPr>
          <w:trHeight w:hRule="exact" w:val="288"/>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3"/>
                <w:sz w:val="24"/>
                <w:szCs w:val="24"/>
              </w:rPr>
              <w:t>India</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35</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76</w:t>
            </w:r>
          </w:p>
        </w:tc>
      </w:tr>
      <w:tr w:rsidR="00E03F6F" w:rsidRPr="00E03F6F" w:rsidTr="00A85F6C">
        <w:trPr>
          <w:trHeight w:hRule="exact" w:val="288"/>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2"/>
                <w:sz w:val="24"/>
                <w:szCs w:val="24"/>
              </w:rPr>
              <w:t>Japan</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16</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35</w:t>
            </w:r>
          </w:p>
        </w:tc>
      </w:tr>
      <w:tr w:rsidR="00E03F6F" w:rsidRPr="00E03F6F" w:rsidTr="00A85F6C">
        <w:trPr>
          <w:trHeight w:hRule="exact" w:val="288"/>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2"/>
                <w:sz w:val="24"/>
                <w:szCs w:val="24"/>
              </w:rPr>
              <w:t>Egypt</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124"/>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13</w:t>
            </w:r>
          </w:p>
        </w:tc>
      </w:tr>
      <w:tr w:rsidR="00E03F6F" w:rsidRPr="00E03F6F" w:rsidTr="00A85F6C">
        <w:trPr>
          <w:trHeight w:hRule="exact" w:val="288"/>
          <w:jc w:val="center"/>
        </w:trPr>
        <w:tc>
          <w:tcPr>
            <w:tcW w:w="1546"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99"/>
              <w:rPr>
                <w:rFonts w:asciiTheme="majorBidi" w:eastAsia="Times New Roman" w:hAnsiTheme="majorBidi" w:cstheme="majorBidi"/>
                <w:sz w:val="24"/>
                <w:szCs w:val="24"/>
              </w:rPr>
            </w:pPr>
            <w:r w:rsidRPr="00E03F6F">
              <w:rPr>
                <w:rFonts w:asciiTheme="majorBidi" w:hAnsiTheme="majorBidi" w:cstheme="majorBidi"/>
                <w:spacing w:val="1"/>
                <w:sz w:val="24"/>
                <w:szCs w:val="24"/>
              </w:rPr>
              <w:t>Total</w:t>
            </w:r>
          </w:p>
        </w:tc>
        <w:tc>
          <w:tcPr>
            <w:tcW w:w="1080"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288"/>
              <w:rPr>
                <w:rFonts w:asciiTheme="majorBidi" w:eastAsia="Times New Roman" w:hAnsiTheme="majorBidi" w:cstheme="majorBidi"/>
                <w:sz w:val="24"/>
                <w:szCs w:val="24"/>
              </w:rPr>
            </w:pPr>
            <w:r w:rsidRPr="00E03F6F">
              <w:rPr>
                <w:rFonts w:asciiTheme="majorBidi" w:hAnsiTheme="majorBidi" w:cstheme="majorBidi"/>
                <w:spacing w:val="1"/>
                <w:sz w:val="24"/>
                <w:szCs w:val="24"/>
              </w:rPr>
              <w:t>166</w:t>
            </w:r>
          </w:p>
        </w:tc>
        <w:tc>
          <w:tcPr>
            <w:tcW w:w="1272" w:type="dxa"/>
            <w:tcBorders>
              <w:top w:val="single" w:sz="5" w:space="0" w:color="000000"/>
              <w:left w:val="single" w:sz="5" w:space="0" w:color="000000"/>
              <w:bottom w:val="single" w:sz="5" w:space="0" w:color="000000"/>
              <w:right w:val="single" w:sz="5" w:space="0" w:color="000000"/>
            </w:tcBorders>
          </w:tcPr>
          <w:p w:rsidR="00782BA5" w:rsidRPr="00E03F6F" w:rsidRDefault="00782BA5" w:rsidP="00CF0EA4">
            <w:pPr>
              <w:pStyle w:val="TableParagraph"/>
              <w:spacing w:line="265" w:lineRule="exact"/>
              <w:ind w:left="413"/>
              <w:rPr>
                <w:rFonts w:asciiTheme="majorBidi" w:eastAsia="Times New Roman" w:hAnsiTheme="majorBidi" w:cstheme="majorBidi"/>
                <w:sz w:val="24"/>
                <w:szCs w:val="24"/>
              </w:rPr>
            </w:pPr>
            <w:r w:rsidRPr="00E03F6F">
              <w:rPr>
                <w:rFonts w:asciiTheme="majorBidi" w:hAnsiTheme="majorBidi" w:cstheme="majorBidi"/>
                <w:spacing w:val="1"/>
                <w:sz w:val="24"/>
                <w:szCs w:val="24"/>
              </w:rPr>
              <w:t>360</w:t>
            </w:r>
          </w:p>
        </w:tc>
      </w:tr>
    </w:tbl>
    <w:p w:rsidR="00782BA5" w:rsidRPr="00E03F6F" w:rsidRDefault="00782BA5" w:rsidP="00782BA5">
      <w:pPr>
        <w:pStyle w:val="BodyText"/>
        <w:spacing w:before="2" w:line="242" w:lineRule="auto"/>
        <w:ind w:left="229" w:right="110" w:firstLine="0"/>
        <w:jc w:val="center"/>
        <w:rPr>
          <w:rFonts w:asciiTheme="majorBidi" w:hAnsiTheme="majorBidi" w:cstheme="majorBidi"/>
        </w:rPr>
      </w:pPr>
    </w:p>
    <w:p w:rsidR="00782BA5" w:rsidRPr="00E03F6F" w:rsidRDefault="00782BA5" w:rsidP="00A85F6C">
      <w:pPr>
        <w:pStyle w:val="BodyText"/>
        <w:spacing w:before="2" w:line="242" w:lineRule="auto"/>
        <w:ind w:left="229" w:right="110" w:firstLine="0"/>
        <w:jc w:val="center"/>
        <w:rPr>
          <w:rFonts w:asciiTheme="majorBidi" w:hAnsiTheme="majorBidi" w:cstheme="majorBidi"/>
        </w:rPr>
      </w:pPr>
      <w:r w:rsidRPr="00E03F6F">
        <w:rPr>
          <w:rFonts w:asciiTheme="majorBidi" w:hAnsiTheme="majorBidi" w:cstheme="majorBidi"/>
          <w:noProof/>
        </w:rPr>
        <w:drawing>
          <wp:inline distT="0" distB="0" distL="0" distR="0" wp14:anchorId="76313F14" wp14:editId="5A4DE983">
            <wp:extent cx="2486025" cy="1752600"/>
            <wp:effectExtent l="0" t="0" r="952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85F6C" w:rsidRDefault="00A85F6C" w:rsidP="00782BA5">
      <w:pPr>
        <w:pStyle w:val="Heading1"/>
        <w:keepNext w:val="0"/>
        <w:keepLines w:val="0"/>
        <w:widowControl w:val="0"/>
        <w:tabs>
          <w:tab w:val="left" w:pos="534"/>
        </w:tabs>
        <w:spacing w:before="0" w:line="274" w:lineRule="exact"/>
        <w:jc w:val="both"/>
        <w:rPr>
          <w:rFonts w:asciiTheme="majorBidi" w:hAnsiTheme="majorBidi"/>
          <w:b/>
          <w:bCs/>
          <w:color w:val="auto"/>
          <w:sz w:val="24"/>
          <w:szCs w:val="24"/>
        </w:rPr>
      </w:pPr>
    </w:p>
    <w:p w:rsidR="00782BA5" w:rsidRPr="00A0720D" w:rsidRDefault="00782BA5" w:rsidP="00A85F6C">
      <w:pPr>
        <w:pStyle w:val="Heading1"/>
        <w:keepNext w:val="0"/>
        <w:keepLines w:val="0"/>
        <w:widowControl w:val="0"/>
        <w:tabs>
          <w:tab w:val="left" w:pos="534"/>
        </w:tabs>
        <w:spacing w:before="0" w:line="360" w:lineRule="auto"/>
        <w:jc w:val="both"/>
        <w:rPr>
          <w:rFonts w:asciiTheme="majorBidi" w:hAnsiTheme="majorBidi"/>
          <w:b/>
          <w:bCs/>
          <w:color w:val="auto"/>
          <w:sz w:val="24"/>
          <w:szCs w:val="24"/>
        </w:rPr>
      </w:pPr>
      <w:r w:rsidRPr="00A0720D">
        <w:rPr>
          <w:rFonts w:asciiTheme="majorBidi" w:hAnsiTheme="majorBidi"/>
          <w:b/>
          <w:bCs/>
          <w:color w:val="auto"/>
          <w:sz w:val="24"/>
          <w:szCs w:val="24"/>
        </w:rPr>
        <w:t>Graphs:</w:t>
      </w:r>
    </w:p>
    <w:p w:rsidR="00782BA5" w:rsidRPr="00E03F6F" w:rsidRDefault="00782BA5" w:rsidP="00A85F6C">
      <w:pPr>
        <w:pStyle w:val="BodyText"/>
        <w:spacing w:before="2" w:line="360" w:lineRule="auto"/>
        <w:ind w:right="107"/>
        <w:jc w:val="both"/>
        <w:rPr>
          <w:rFonts w:asciiTheme="majorBidi" w:hAnsiTheme="majorBidi" w:cstheme="majorBidi"/>
        </w:rPr>
      </w:pPr>
      <w:r w:rsidRPr="00E03F6F">
        <w:rPr>
          <w:rFonts w:asciiTheme="majorBidi" w:hAnsiTheme="majorBidi" w:cstheme="majorBidi"/>
        </w:rPr>
        <w:t>A</w:t>
      </w:r>
      <w:r w:rsidRPr="00E03F6F">
        <w:rPr>
          <w:rFonts w:asciiTheme="majorBidi" w:hAnsiTheme="majorBidi" w:cstheme="majorBidi"/>
          <w:spacing w:val="32"/>
        </w:rPr>
        <w:t xml:space="preserve"> </w:t>
      </w:r>
      <w:r w:rsidRPr="00E03F6F">
        <w:rPr>
          <w:rFonts w:asciiTheme="majorBidi" w:hAnsiTheme="majorBidi" w:cstheme="majorBidi"/>
          <w:spacing w:val="-1"/>
        </w:rPr>
        <w:t>graph</w:t>
      </w:r>
      <w:r w:rsidRPr="00E03F6F">
        <w:rPr>
          <w:rFonts w:asciiTheme="majorBidi" w:hAnsiTheme="majorBidi" w:cstheme="majorBidi"/>
          <w:spacing w:val="32"/>
        </w:rPr>
        <w:t xml:space="preserve"> </w:t>
      </w:r>
      <w:r w:rsidRPr="00E03F6F">
        <w:rPr>
          <w:rFonts w:asciiTheme="majorBidi" w:hAnsiTheme="majorBidi" w:cstheme="majorBidi"/>
          <w:spacing w:val="-5"/>
        </w:rPr>
        <w:t>is</w:t>
      </w:r>
      <w:r w:rsidRPr="00E03F6F">
        <w:rPr>
          <w:rFonts w:asciiTheme="majorBidi" w:hAnsiTheme="majorBidi" w:cstheme="majorBidi"/>
          <w:spacing w:val="32"/>
        </w:rPr>
        <w:t xml:space="preserve"> </w:t>
      </w:r>
      <w:r w:rsidRPr="00E03F6F">
        <w:rPr>
          <w:rFonts w:asciiTheme="majorBidi" w:hAnsiTheme="majorBidi" w:cstheme="majorBidi"/>
        </w:rPr>
        <w:t>a</w:t>
      </w:r>
      <w:r w:rsidRPr="00E03F6F">
        <w:rPr>
          <w:rFonts w:asciiTheme="majorBidi" w:hAnsiTheme="majorBidi" w:cstheme="majorBidi"/>
          <w:spacing w:val="32"/>
        </w:rPr>
        <w:t xml:space="preserve"> </w:t>
      </w:r>
      <w:r w:rsidRPr="00E03F6F">
        <w:rPr>
          <w:rFonts w:asciiTheme="majorBidi" w:hAnsiTheme="majorBidi" w:cstheme="majorBidi"/>
          <w:spacing w:val="-4"/>
        </w:rPr>
        <w:t>visual</w:t>
      </w:r>
      <w:r w:rsidRPr="00E03F6F">
        <w:rPr>
          <w:rFonts w:asciiTheme="majorBidi" w:hAnsiTheme="majorBidi" w:cstheme="majorBidi"/>
          <w:spacing w:val="20"/>
        </w:rPr>
        <w:t xml:space="preserve"> </w:t>
      </w:r>
      <w:r w:rsidRPr="00E03F6F">
        <w:rPr>
          <w:rFonts w:asciiTheme="majorBidi" w:hAnsiTheme="majorBidi" w:cstheme="majorBidi"/>
          <w:spacing w:val="-2"/>
        </w:rPr>
        <w:t>form</w:t>
      </w:r>
      <w:r w:rsidRPr="00E03F6F">
        <w:rPr>
          <w:rFonts w:asciiTheme="majorBidi" w:hAnsiTheme="majorBidi" w:cstheme="majorBidi"/>
          <w:spacing w:val="24"/>
        </w:rPr>
        <w:t xml:space="preserve"> </w:t>
      </w:r>
      <w:r w:rsidRPr="00E03F6F">
        <w:rPr>
          <w:rFonts w:asciiTheme="majorBidi" w:hAnsiTheme="majorBidi" w:cstheme="majorBidi"/>
          <w:spacing w:val="2"/>
        </w:rPr>
        <w:t>of</w:t>
      </w:r>
      <w:r w:rsidRPr="00E03F6F">
        <w:rPr>
          <w:rFonts w:asciiTheme="majorBidi" w:hAnsiTheme="majorBidi" w:cstheme="majorBidi"/>
          <w:spacing w:val="23"/>
        </w:rPr>
        <w:t xml:space="preserve"> </w:t>
      </w:r>
      <w:r w:rsidRPr="00E03F6F">
        <w:rPr>
          <w:rFonts w:asciiTheme="majorBidi" w:hAnsiTheme="majorBidi" w:cstheme="majorBidi"/>
          <w:spacing w:val="-1"/>
        </w:rPr>
        <w:t>presentation</w:t>
      </w:r>
      <w:r w:rsidRPr="00E03F6F">
        <w:rPr>
          <w:rFonts w:asciiTheme="majorBidi" w:hAnsiTheme="majorBidi" w:cstheme="majorBidi"/>
          <w:spacing w:val="26"/>
        </w:rPr>
        <w:t xml:space="preserve"> </w:t>
      </w:r>
      <w:r w:rsidRPr="00E03F6F">
        <w:rPr>
          <w:rFonts w:asciiTheme="majorBidi" w:hAnsiTheme="majorBidi" w:cstheme="majorBidi"/>
          <w:spacing w:val="2"/>
        </w:rPr>
        <w:t>of</w:t>
      </w:r>
      <w:r w:rsidRPr="00E03F6F">
        <w:rPr>
          <w:rFonts w:asciiTheme="majorBidi" w:hAnsiTheme="majorBidi" w:cstheme="majorBidi"/>
          <w:spacing w:val="23"/>
        </w:rPr>
        <w:t xml:space="preserve"> </w:t>
      </w:r>
      <w:r w:rsidRPr="00E03F6F">
        <w:rPr>
          <w:rFonts w:asciiTheme="majorBidi" w:hAnsiTheme="majorBidi" w:cstheme="majorBidi"/>
          <w:spacing w:val="-2"/>
        </w:rPr>
        <w:t>statistical</w:t>
      </w:r>
      <w:r w:rsidRPr="00E03F6F">
        <w:rPr>
          <w:rFonts w:asciiTheme="majorBidi" w:hAnsiTheme="majorBidi" w:cstheme="majorBidi"/>
          <w:spacing w:val="21"/>
        </w:rPr>
        <w:t xml:space="preserve"> </w:t>
      </w:r>
      <w:r w:rsidRPr="00E03F6F">
        <w:rPr>
          <w:rFonts w:asciiTheme="majorBidi" w:hAnsiTheme="majorBidi" w:cstheme="majorBidi"/>
        </w:rPr>
        <w:t>data.</w:t>
      </w:r>
      <w:r w:rsidRPr="00E03F6F">
        <w:rPr>
          <w:rFonts w:asciiTheme="majorBidi" w:hAnsiTheme="majorBidi" w:cstheme="majorBidi"/>
          <w:spacing w:val="44"/>
        </w:rPr>
        <w:t xml:space="preserve"> </w:t>
      </w:r>
      <w:r w:rsidRPr="00E03F6F">
        <w:rPr>
          <w:rFonts w:asciiTheme="majorBidi" w:hAnsiTheme="majorBidi" w:cstheme="majorBidi"/>
        </w:rPr>
        <w:t>A</w:t>
      </w:r>
      <w:r w:rsidRPr="00E03F6F">
        <w:rPr>
          <w:rFonts w:asciiTheme="majorBidi" w:hAnsiTheme="majorBidi" w:cstheme="majorBidi"/>
          <w:spacing w:val="21"/>
        </w:rPr>
        <w:t xml:space="preserve"> </w:t>
      </w:r>
      <w:r w:rsidRPr="00E03F6F">
        <w:rPr>
          <w:rFonts w:asciiTheme="majorBidi" w:hAnsiTheme="majorBidi" w:cstheme="majorBidi"/>
          <w:spacing w:val="-1"/>
        </w:rPr>
        <w:t>graph</w:t>
      </w:r>
      <w:r w:rsidRPr="00E03F6F">
        <w:rPr>
          <w:rFonts w:asciiTheme="majorBidi" w:hAnsiTheme="majorBidi" w:cstheme="majorBidi"/>
          <w:spacing w:val="27"/>
        </w:rPr>
        <w:t xml:space="preserve"> </w:t>
      </w:r>
      <w:r w:rsidRPr="00E03F6F">
        <w:rPr>
          <w:rFonts w:asciiTheme="majorBidi" w:hAnsiTheme="majorBidi" w:cstheme="majorBidi"/>
          <w:spacing w:val="-7"/>
        </w:rPr>
        <w:t>is</w:t>
      </w:r>
      <w:r w:rsidRPr="00E03F6F">
        <w:rPr>
          <w:rFonts w:asciiTheme="majorBidi" w:hAnsiTheme="majorBidi" w:cstheme="majorBidi"/>
          <w:spacing w:val="27"/>
        </w:rPr>
        <w:t xml:space="preserve"> </w:t>
      </w:r>
      <w:r w:rsidRPr="00E03F6F">
        <w:rPr>
          <w:rFonts w:asciiTheme="majorBidi" w:hAnsiTheme="majorBidi" w:cstheme="majorBidi"/>
          <w:spacing w:val="-3"/>
        </w:rPr>
        <w:t>more</w:t>
      </w:r>
      <w:r w:rsidRPr="00E03F6F">
        <w:rPr>
          <w:rFonts w:asciiTheme="majorBidi" w:hAnsiTheme="majorBidi" w:cstheme="majorBidi"/>
          <w:spacing w:val="27"/>
        </w:rPr>
        <w:t xml:space="preserve"> </w:t>
      </w:r>
      <w:r w:rsidRPr="00E03F6F">
        <w:rPr>
          <w:rFonts w:asciiTheme="majorBidi" w:hAnsiTheme="majorBidi" w:cstheme="majorBidi"/>
        </w:rPr>
        <w:t>attractive</w:t>
      </w:r>
      <w:r w:rsidRPr="00E03F6F">
        <w:rPr>
          <w:rFonts w:asciiTheme="majorBidi" w:hAnsiTheme="majorBidi" w:cstheme="majorBidi"/>
          <w:spacing w:val="22"/>
        </w:rPr>
        <w:t xml:space="preserve"> </w:t>
      </w:r>
      <w:r w:rsidRPr="00E03F6F">
        <w:rPr>
          <w:rFonts w:asciiTheme="majorBidi" w:hAnsiTheme="majorBidi" w:cstheme="majorBidi"/>
        </w:rPr>
        <w:t>than</w:t>
      </w:r>
      <w:r w:rsidRPr="00E03F6F">
        <w:rPr>
          <w:rFonts w:asciiTheme="majorBidi" w:hAnsiTheme="majorBidi" w:cstheme="majorBidi"/>
          <w:spacing w:val="14"/>
        </w:rPr>
        <w:t xml:space="preserve"> </w:t>
      </w:r>
      <w:r w:rsidRPr="00E03F6F">
        <w:rPr>
          <w:rFonts w:asciiTheme="majorBidi" w:hAnsiTheme="majorBidi" w:cstheme="majorBidi"/>
        </w:rPr>
        <w:t>a</w:t>
      </w:r>
      <w:r w:rsidRPr="00E03F6F">
        <w:rPr>
          <w:rFonts w:asciiTheme="majorBidi" w:hAnsiTheme="majorBidi" w:cstheme="majorBidi"/>
          <w:spacing w:val="20"/>
        </w:rPr>
        <w:t xml:space="preserve"> </w:t>
      </w:r>
      <w:r w:rsidRPr="00E03F6F">
        <w:rPr>
          <w:rFonts w:asciiTheme="majorBidi" w:hAnsiTheme="majorBidi" w:cstheme="majorBidi"/>
          <w:spacing w:val="-3"/>
        </w:rPr>
        <w:t>table</w:t>
      </w:r>
      <w:r w:rsidRPr="00E03F6F">
        <w:rPr>
          <w:rFonts w:asciiTheme="majorBidi" w:hAnsiTheme="majorBidi" w:cstheme="majorBidi"/>
          <w:spacing w:val="21"/>
        </w:rPr>
        <w:t xml:space="preserve"> </w:t>
      </w:r>
      <w:r w:rsidRPr="00E03F6F">
        <w:rPr>
          <w:rFonts w:asciiTheme="majorBidi" w:hAnsiTheme="majorBidi" w:cstheme="majorBidi"/>
          <w:spacing w:val="1"/>
        </w:rPr>
        <w:t>of</w:t>
      </w:r>
      <w:r w:rsidRPr="00E03F6F">
        <w:rPr>
          <w:rFonts w:asciiTheme="majorBidi" w:hAnsiTheme="majorBidi" w:cstheme="majorBidi"/>
          <w:spacing w:val="13"/>
        </w:rPr>
        <w:t xml:space="preserve"> </w:t>
      </w:r>
      <w:r w:rsidRPr="00E03F6F">
        <w:rPr>
          <w:rFonts w:asciiTheme="majorBidi" w:hAnsiTheme="majorBidi" w:cstheme="majorBidi"/>
          <w:spacing w:val="-3"/>
        </w:rPr>
        <w:t>figure.</w:t>
      </w:r>
      <w:r w:rsidRPr="00E03F6F">
        <w:rPr>
          <w:rFonts w:asciiTheme="majorBidi" w:hAnsiTheme="majorBidi" w:cstheme="majorBidi"/>
          <w:spacing w:val="43"/>
        </w:rPr>
        <w:t xml:space="preserve"> </w:t>
      </w:r>
      <w:r w:rsidRPr="00E03F6F">
        <w:rPr>
          <w:rFonts w:asciiTheme="majorBidi" w:hAnsiTheme="majorBidi" w:cstheme="majorBidi"/>
        </w:rPr>
        <w:t>Even</w:t>
      </w:r>
      <w:r w:rsidRPr="00E03F6F">
        <w:rPr>
          <w:rFonts w:asciiTheme="majorBidi" w:hAnsiTheme="majorBidi" w:cstheme="majorBidi"/>
          <w:spacing w:val="15"/>
        </w:rPr>
        <w:t xml:space="preserve"> </w:t>
      </w:r>
      <w:r w:rsidRPr="00E03F6F">
        <w:rPr>
          <w:rFonts w:asciiTheme="majorBidi" w:hAnsiTheme="majorBidi" w:cstheme="majorBidi"/>
        </w:rPr>
        <w:t>a</w:t>
      </w:r>
      <w:r w:rsidRPr="00E03F6F">
        <w:rPr>
          <w:rFonts w:asciiTheme="majorBidi" w:hAnsiTheme="majorBidi" w:cstheme="majorBidi"/>
          <w:spacing w:val="21"/>
        </w:rPr>
        <w:t xml:space="preserve"> </w:t>
      </w:r>
      <w:r w:rsidRPr="00E03F6F">
        <w:rPr>
          <w:rFonts w:asciiTheme="majorBidi" w:hAnsiTheme="majorBidi" w:cstheme="majorBidi"/>
          <w:spacing w:val="-3"/>
        </w:rPr>
        <w:t>common</w:t>
      </w:r>
      <w:r w:rsidRPr="00E03F6F">
        <w:rPr>
          <w:rFonts w:asciiTheme="majorBidi" w:hAnsiTheme="majorBidi" w:cstheme="majorBidi"/>
          <w:spacing w:val="39"/>
        </w:rPr>
        <w:t xml:space="preserve"> </w:t>
      </w:r>
      <w:r w:rsidRPr="00E03F6F">
        <w:rPr>
          <w:rFonts w:asciiTheme="majorBidi" w:hAnsiTheme="majorBidi" w:cstheme="majorBidi"/>
          <w:spacing w:val="-4"/>
        </w:rPr>
        <w:t>man</w:t>
      </w:r>
      <w:r w:rsidRPr="00E03F6F">
        <w:rPr>
          <w:rFonts w:asciiTheme="majorBidi" w:hAnsiTheme="majorBidi" w:cstheme="majorBidi"/>
          <w:spacing w:val="7"/>
        </w:rPr>
        <w:t xml:space="preserve"> </w:t>
      </w:r>
      <w:r w:rsidRPr="00E03F6F">
        <w:rPr>
          <w:rFonts w:asciiTheme="majorBidi" w:hAnsiTheme="majorBidi" w:cstheme="majorBidi"/>
          <w:spacing w:val="-2"/>
        </w:rPr>
        <w:t>can</w:t>
      </w:r>
      <w:r w:rsidRPr="00E03F6F">
        <w:rPr>
          <w:rFonts w:asciiTheme="majorBidi" w:hAnsiTheme="majorBidi" w:cstheme="majorBidi"/>
          <w:spacing w:val="8"/>
        </w:rPr>
        <w:t xml:space="preserve"> </w:t>
      </w:r>
      <w:r w:rsidRPr="00E03F6F">
        <w:rPr>
          <w:rFonts w:asciiTheme="majorBidi" w:hAnsiTheme="majorBidi" w:cstheme="majorBidi"/>
          <w:spacing w:val="-1"/>
        </w:rPr>
        <w:t>understand</w:t>
      </w:r>
      <w:r w:rsidRPr="00E03F6F">
        <w:rPr>
          <w:rFonts w:asciiTheme="majorBidi" w:hAnsiTheme="majorBidi" w:cstheme="majorBidi"/>
          <w:spacing w:val="9"/>
        </w:rPr>
        <w:t xml:space="preserve"> </w:t>
      </w:r>
      <w:r w:rsidRPr="00E03F6F">
        <w:rPr>
          <w:rFonts w:asciiTheme="majorBidi" w:hAnsiTheme="majorBidi" w:cstheme="majorBidi"/>
          <w:spacing w:val="1"/>
        </w:rPr>
        <w:t>the</w:t>
      </w:r>
      <w:r w:rsidRPr="00E03F6F">
        <w:rPr>
          <w:rFonts w:asciiTheme="majorBidi" w:hAnsiTheme="majorBidi" w:cstheme="majorBidi"/>
          <w:spacing w:val="7"/>
        </w:rPr>
        <w:t xml:space="preserve"> </w:t>
      </w:r>
      <w:r w:rsidRPr="00E03F6F">
        <w:rPr>
          <w:rFonts w:asciiTheme="majorBidi" w:hAnsiTheme="majorBidi" w:cstheme="majorBidi"/>
          <w:spacing w:val="-3"/>
        </w:rPr>
        <w:t>message</w:t>
      </w:r>
      <w:r w:rsidRPr="00E03F6F">
        <w:rPr>
          <w:rFonts w:asciiTheme="majorBidi" w:hAnsiTheme="majorBidi" w:cstheme="majorBidi"/>
          <w:spacing w:val="12"/>
        </w:rPr>
        <w:t xml:space="preserve"> </w:t>
      </w:r>
      <w:r w:rsidRPr="00E03F6F">
        <w:rPr>
          <w:rFonts w:asciiTheme="majorBidi" w:hAnsiTheme="majorBidi" w:cstheme="majorBidi"/>
          <w:spacing w:val="2"/>
        </w:rPr>
        <w:t>of</w:t>
      </w:r>
      <w:r w:rsidRPr="00E03F6F">
        <w:rPr>
          <w:rFonts w:asciiTheme="majorBidi" w:hAnsiTheme="majorBidi" w:cstheme="majorBidi"/>
          <w:spacing w:val="4"/>
        </w:rPr>
        <w:t xml:space="preserve"> </w:t>
      </w:r>
      <w:r w:rsidRPr="00E03F6F">
        <w:rPr>
          <w:rFonts w:asciiTheme="majorBidi" w:hAnsiTheme="majorBidi" w:cstheme="majorBidi"/>
        </w:rPr>
        <w:t>data</w:t>
      </w:r>
      <w:r w:rsidRPr="00E03F6F">
        <w:rPr>
          <w:rFonts w:asciiTheme="majorBidi" w:hAnsiTheme="majorBidi" w:cstheme="majorBidi"/>
          <w:spacing w:val="6"/>
        </w:rPr>
        <w:t xml:space="preserve"> </w:t>
      </w:r>
      <w:r w:rsidRPr="00E03F6F">
        <w:rPr>
          <w:rFonts w:asciiTheme="majorBidi" w:hAnsiTheme="majorBidi" w:cstheme="majorBidi"/>
          <w:spacing w:val="-1"/>
        </w:rPr>
        <w:t>from</w:t>
      </w:r>
      <w:r w:rsidRPr="00E03F6F">
        <w:rPr>
          <w:rFonts w:asciiTheme="majorBidi" w:hAnsiTheme="majorBidi" w:cstheme="majorBidi"/>
          <w:spacing w:val="58"/>
        </w:rPr>
        <w:t xml:space="preserve"> </w:t>
      </w:r>
      <w:r w:rsidRPr="00E03F6F">
        <w:rPr>
          <w:rFonts w:asciiTheme="majorBidi" w:hAnsiTheme="majorBidi" w:cstheme="majorBidi"/>
          <w:spacing w:val="1"/>
        </w:rPr>
        <w:t>the</w:t>
      </w:r>
      <w:r w:rsidRPr="00E03F6F">
        <w:rPr>
          <w:rFonts w:asciiTheme="majorBidi" w:hAnsiTheme="majorBidi" w:cstheme="majorBidi"/>
          <w:spacing w:val="2"/>
        </w:rPr>
        <w:t xml:space="preserve"> </w:t>
      </w:r>
      <w:r w:rsidRPr="00E03F6F">
        <w:rPr>
          <w:rFonts w:asciiTheme="majorBidi" w:hAnsiTheme="majorBidi" w:cstheme="majorBidi"/>
          <w:spacing w:val="-2"/>
        </w:rPr>
        <w:t>graph.</w:t>
      </w:r>
      <w:r w:rsidRPr="00E03F6F">
        <w:rPr>
          <w:rFonts w:asciiTheme="majorBidi" w:hAnsiTheme="majorBidi" w:cstheme="majorBidi"/>
          <w:spacing w:val="25"/>
        </w:rPr>
        <w:t xml:space="preserve"> </w:t>
      </w:r>
      <w:r w:rsidRPr="00E03F6F">
        <w:rPr>
          <w:rFonts w:asciiTheme="majorBidi" w:hAnsiTheme="majorBidi" w:cstheme="majorBidi"/>
          <w:spacing w:val="-2"/>
        </w:rPr>
        <w:t>Comparisons</w:t>
      </w:r>
      <w:r w:rsidRPr="00E03F6F">
        <w:rPr>
          <w:rFonts w:asciiTheme="majorBidi" w:hAnsiTheme="majorBidi" w:cstheme="majorBidi"/>
          <w:spacing w:val="35"/>
        </w:rPr>
        <w:t xml:space="preserve"> </w:t>
      </w:r>
      <w:r w:rsidRPr="00E03F6F">
        <w:rPr>
          <w:rFonts w:asciiTheme="majorBidi" w:hAnsiTheme="majorBidi" w:cstheme="majorBidi"/>
          <w:spacing w:val="-2"/>
        </w:rPr>
        <w:t>can</w:t>
      </w:r>
      <w:r w:rsidRPr="00E03F6F">
        <w:rPr>
          <w:rFonts w:asciiTheme="majorBidi" w:hAnsiTheme="majorBidi" w:cstheme="majorBidi"/>
          <w:spacing w:val="32"/>
        </w:rPr>
        <w:t xml:space="preserve"> </w:t>
      </w:r>
      <w:r w:rsidRPr="00E03F6F">
        <w:rPr>
          <w:rFonts w:asciiTheme="majorBidi" w:hAnsiTheme="majorBidi" w:cstheme="majorBidi"/>
          <w:spacing w:val="-1"/>
        </w:rPr>
        <w:t>be</w:t>
      </w:r>
      <w:r w:rsidRPr="00E03F6F">
        <w:rPr>
          <w:rFonts w:asciiTheme="majorBidi" w:hAnsiTheme="majorBidi" w:cstheme="majorBidi"/>
          <w:spacing w:val="31"/>
        </w:rPr>
        <w:t xml:space="preserve"> </w:t>
      </w:r>
      <w:r w:rsidRPr="00E03F6F">
        <w:rPr>
          <w:rFonts w:asciiTheme="majorBidi" w:hAnsiTheme="majorBidi" w:cstheme="majorBidi"/>
          <w:spacing w:val="-4"/>
        </w:rPr>
        <w:t>made</w:t>
      </w:r>
      <w:r w:rsidRPr="00E03F6F">
        <w:rPr>
          <w:rFonts w:asciiTheme="majorBidi" w:hAnsiTheme="majorBidi" w:cstheme="majorBidi"/>
          <w:spacing w:val="39"/>
        </w:rPr>
        <w:t xml:space="preserve"> </w:t>
      </w:r>
      <w:r w:rsidRPr="00E03F6F">
        <w:rPr>
          <w:rFonts w:asciiTheme="majorBidi" w:hAnsiTheme="majorBidi" w:cstheme="majorBidi"/>
          <w:spacing w:val="-2"/>
        </w:rPr>
        <w:t>between</w:t>
      </w:r>
      <w:r w:rsidRPr="00E03F6F">
        <w:rPr>
          <w:rFonts w:asciiTheme="majorBidi" w:hAnsiTheme="majorBidi" w:cstheme="majorBidi"/>
          <w:spacing w:val="33"/>
        </w:rPr>
        <w:t xml:space="preserve"> </w:t>
      </w:r>
      <w:r w:rsidRPr="00E03F6F">
        <w:rPr>
          <w:rFonts w:asciiTheme="majorBidi" w:hAnsiTheme="majorBidi" w:cstheme="majorBidi"/>
          <w:spacing w:val="1"/>
        </w:rPr>
        <w:t>two</w:t>
      </w:r>
      <w:r w:rsidRPr="00E03F6F">
        <w:rPr>
          <w:rFonts w:asciiTheme="majorBidi" w:hAnsiTheme="majorBidi" w:cstheme="majorBidi"/>
          <w:spacing w:val="39"/>
        </w:rPr>
        <w:t xml:space="preserve"> </w:t>
      </w:r>
      <w:r w:rsidRPr="00E03F6F">
        <w:rPr>
          <w:rFonts w:asciiTheme="majorBidi" w:hAnsiTheme="majorBidi" w:cstheme="majorBidi"/>
          <w:spacing w:val="3"/>
        </w:rPr>
        <w:t>or</w:t>
      </w:r>
      <w:r w:rsidRPr="00E03F6F">
        <w:rPr>
          <w:rFonts w:asciiTheme="majorBidi" w:hAnsiTheme="majorBidi" w:cstheme="majorBidi"/>
          <w:spacing w:val="39"/>
        </w:rPr>
        <w:t xml:space="preserve"> </w:t>
      </w:r>
      <w:r w:rsidRPr="00E03F6F">
        <w:rPr>
          <w:rFonts w:asciiTheme="majorBidi" w:hAnsiTheme="majorBidi" w:cstheme="majorBidi"/>
          <w:spacing w:val="-3"/>
        </w:rPr>
        <w:t>more</w:t>
      </w:r>
      <w:r w:rsidRPr="00E03F6F">
        <w:rPr>
          <w:rFonts w:asciiTheme="majorBidi" w:hAnsiTheme="majorBidi" w:cstheme="majorBidi"/>
          <w:spacing w:val="39"/>
        </w:rPr>
        <w:t xml:space="preserve"> </w:t>
      </w:r>
      <w:r w:rsidRPr="00E03F6F">
        <w:rPr>
          <w:rFonts w:asciiTheme="majorBidi" w:hAnsiTheme="majorBidi" w:cstheme="majorBidi"/>
          <w:spacing w:val="-3"/>
        </w:rPr>
        <w:t>phenomena</w:t>
      </w:r>
      <w:r w:rsidRPr="00E03F6F">
        <w:rPr>
          <w:rFonts w:asciiTheme="majorBidi" w:hAnsiTheme="majorBidi" w:cstheme="majorBidi"/>
          <w:spacing w:val="32"/>
        </w:rPr>
        <w:t xml:space="preserve"> </w:t>
      </w:r>
      <w:r w:rsidRPr="00E03F6F">
        <w:rPr>
          <w:rFonts w:asciiTheme="majorBidi" w:hAnsiTheme="majorBidi" w:cstheme="majorBidi"/>
          <w:spacing w:val="-2"/>
        </w:rPr>
        <w:t>very</w:t>
      </w:r>
      <w:r w:rsidRPr="00E03F6F">
        <w:rPr>
          <w:rFonts w:asciiTheme="majorBidi" w:hAnsiTheme="majorBidi" w:cstheme="majorBidi"/>
          <w:spacing w:val="37"/>
        </w:rPr>
        <w:t xml:space="preserve"> </w:t>
      </w:r>
      <w:r w:rsidRPr="00E03F6F">
        <w:rPr>
          <w:rFonts w:asciiTheme="majorBidi" w:hAnsiTheme="majorBidi" w:cstheme="majorBidi"/>
          <w:spacing w:val="-5"/>
        </w:rPr>
        <w:t>easily</w:t>
      </w:r>
      <w:r w:rsidRPr="00E03F6F">
        <w:rPr>
          <w:rFonts w:asciiTheme="majorBidi" w:hAnsiTheme="majorBidi" w:cstheme="majorBidi"/>
          <w:spacing w:val="-8"/>
        </w:rPr>
        <w:t xml:space="preserve"> </w:t>
      </w:r>
      <w:r w:rsidRPr="00E03F6F">
        <w:rPr>
          <w:rFonts w:asciiTheme="majorBidi" w:hAnsiTheme="majorBidi" w:cstheme="majorBidi"/>
          <w:spacing w:val="-2"/>
        </w:rPr>
        <w:t>with</w:t>
      </w:r>
      <w:r w:rsidRPr="00E03F6F">
        <w:rPr>
          <w:rFonts w:asciiTheme="majorBidi" w:hAnsiTheme="majorBidi" w:cstheme="majorBidi"/>
          <w:spacing w:val="-3"/>
        </w:rPr>
        <w:t xml:space="preserve"> </w:t>
      </w:r>
      <w:r w:rsidRPr="00E03F6F">
        <w:rPr>
          <w:rFonts w:asciiTheme="majorBidi" w:hAnsiTheme="majorBidi" w:cstheme="majorBidi"/>
        </w:rPr>
        <w:t>the</w:t>
      </w:r>
      <w:r w:rsidRPr="00E03F6F">
        <w:rPr>
          <w:rFonts w:asciiTheme="majorBidi" w:hAnsiTheme="majorBidi" w:cstheme="majorBidi"/>
          <w:spacing w:val="1"/>
        </w:rPr>
        <w:t xml:space="preserve"> </w:t>
      </w:r>
      <w:r w:rsidRPr="00E03F6F">
        <w:rPr>
          <w:rFonts w:asciiTheme="majorBidi" w:hAnsiTheme="majorBidi" w:cstheme="majorBidi"/>
          <w:spacing w:val="-5"/>
        </w:rPr>
        <w:t>help</w:t>
      </w:r>
      <w:r w:rsidRPr="00E03F6F">
        <w:rPr>
          <w:rFonts w:asciiTheme="majorBidi" w:hAnsiTheme="majorBidi" w:cstheme="majorBidi"/>
          <w:spacing w:val="1"/>
        </w:rPr>
        <w:t xml:space="preserve"> </w:t>
      </w:r>
      <w:r w:rsidRPr="00E03F6F">
        <w:rPr>
          <w:rFonts w:asciiTheme="majorBidi" w:hAnsiTheme="majorBidi" w:cstheme="majorBidi"/>
          <w:spacing w:val="2"/>
        </w:rPr>
        <w:t>of</w:t>
      </w:r>
      <w:r w:rsidRPr="00E03F6F">
        <w:rPr>
          <w:rFonts w:asciiTheme="majorBidi" w:hAnsiTheme="majorBidi" w:cstheme="majorBidi"/>
          <w:spacing w:val="-6"/>
        </w:rPr>
        <w:t xml:space="preserve"> </w:t>
      </w:r>
      <w:r w:rsidRPr="00E03F6F">
        <w:rPr>
          <w:rFonts w:asciiTheme="majorBidi" w:hAnsiTheme="majorBidi" w:cstheme="majorBidi"/>
        </w:rPr>
        <w:t>a</w:t>
      </w:r>
      <w:r w:rsidRPr="00E03F6F">
        <w:rPr>
          <w:rFonts w:asciiTheme="majorBidi" w:hAnsiTheme="majorBidi" w:cstheme="majorBidi"/>
          <w:spacing w:val="1"/>
        </w:rPr>
        <w:t xml:space="preserve"> </w:t>
      </w:r>
      <w:r w:rsidRPr="00E03F6F">
        <w:rPr>
          <w:rFonts w:asciiTheme="majorBidi" w:hAnsiTheme="majorBidi" w:cstheme="majorBidi"/>
          <w:spacing w:val="-2"/>
        </w:rPr>
        <w:t>graph.</w:t>
      </w:r>
    </w:p>
    <w:p w:rsidR="00782BA5" w:rsidRPr="00E03F6F" w:rsidRDefault="00782BA5" w:rsidP="00A85F6C">
      <w:pPr>
        <w:pStyle w:val="BodyText"/>
        <w:spacing w:line="360" w:lineRule="auto"/>
        <w:ind w:right="110" w:firstLine="542"/>
        <w:jc w:val="both"/>
        <w:rPr>
          <w:rFonts w:asciiTheme="majorBidi" w:hAnsiTheme="majorBidi" w:cstheme="majorBidi"/>
        </w:rPr>
      </w:pPr>
      <w:r w:rsidRPr="00E03F6F">
        <w:rPr>
          <w:rFonts w:asciiTheme="majorBidi" w:hAnsiTheme="majorBidi" w:cstheme="majorBidi"/>
          <w:spacing w:val="-1"/>
        </w:rPr>
        <w:t>However</w:t>
      </w:r>
      <w:r w:rsidRPr="00E03F6F">
        <w:rPr>
          <w:rFonts w:asciiTheme="majorBidi" w:hAnsiTheme="majorBidi" w:cstheme="majorBidi"/>
          <w:spacing w:val="32"/>
        </w:rPr>
        <w:t xml:space="preserve"> </w:t>
      </w:r>
      <w:r w:rsidRPr="00E03F6F">
        <w:rPr>
          <w:rFonts w:asciiTheme="majorBidi" w:hAnsiTheme="majorBidi" w:cstheme="majorBidi"/>
          <w:spacing w:val="-2"/>
        </w:rPr>
        <w:t>here</w:t>
      </w:r>
      <w:r w:rsidRPr="00E03F6F">
        <w:rPr>
          <w:rFonts w:asciiTheme="majorBidi" w:hAnsiTheme="majorBidi" w:cstheme="majorBidi"/>
          <w:spacing w:val="32"/>
        </w:rPr>
        <w:t xml:space="preserve"> </w:t>
      </w:r>
      <w:r w:rsidRPr="00E03F6F">
        <w:rPr>
          <w:rFonts w:asciiTheme="majorBidi" w:hAnsiTheme="majorBidi" w:cstheme="majorBidi"/>
          <w:spacing w:val="-1"/>
        </w:rPr>
        <w:t>we</w:t>
      </w:r>
      <w:r w:rsidRPr="00E03F6F">
        <w:rPr>
          <w:rFonts w:asciiTheme="majorBidi" w:hAnsiTheme="majorBidi" w:cstheme="majorBidi"/>
          <w:spacing w:val="28"/>
        </w:rPr>
        <w:t xml:space="preserve"> </w:t>
      </w:r>
      <w:r w:rsidRPr="00E03F6F">
        <w:rPr>
          <w:rFonts w:asciiTheme="majorBidi" w:hAnsiTheme="majorBidi" w:cstheme="majorBidi"/>
          <w:spacing w:val="-5"/>
        </w:rPr>
        <w:t>shall</w:t>
      </w:r>
      <w:r w:rsidRPr="00E03F6F">
        <w:rPr>
          <w:rFonts w:asciiTheme="majorBidi" w:hAnsiTheme="majorBidi" w:cstheme="majorBidi"/>
          <w:spacing w:val="17"/>
        </w:rPr>
        <w:t xml:space="preserve"> </w:t>
      </w:r>
      <w:r w:rsidRPr="00E03F6F">
        <w:rPr>
          <w:rFonts w:asciiTheme="majorBidi" w:hAnsiTheme="majorBidi" w:cstheme="majorBidi"/>
          <w:spacing w:val="-2"/>
        </w:rPr>
        <w:t>discuss</w:t>
      </w:r>
      <w:r w:rsidRPr="00E03F6F">
        <w:rPr>
          <w:rFonts w:asciiTheme="majorBidi" w:hAnsiTheme="majorBidi" w:cstheme="majorBidi"/>
          <w:spacing w:val="21"/>
        </w:rPr>
        <w:t xml:space="preserve"> </w:t>
      </w:r>
      <w:r w:rsidRPr="00E03F6F">
        <w:rPr>
          <w:rFonts w:asciiTheme="majorBidi" w:hAnsiTheme="majorBidi" w:cstheme="majorBidi"/>
          <w:spacing w:val="-3"/>
        </w:rPr>
        <w:t>only</w:t>
      </w:r>
      <w:r w:rsidRPr="00E03F6F">
        <w:rPr>
          <w:rFonts w:asciiTheme="majorBidi" w:hAnsiTheme="majorBidi" w:cstheme="majorBidi"/>
          <w:spacing w:val="16"/>
        </w:rPr>
        <w:t xml:space="preserve"> </w:t>
      </w:r>
      <w:r w:rsidRPr="00E03F6F">
        <w:rPr>
          <w:rFonts w:asciiTheme="majorBidi" w:hAnsiTheme="majorBidi" w:cstheme="majorBidi"/>
          <w:spacing w:val="-2"/>
        </w:rPr>
        <w:t>some</w:t>
      </w:r>
      <w:r w:rsidRPr="00E03F6F">
        <w:rPr>
          <w:rFonts w:asciiTheme="majorBidi" w:hAnsiTheme="majorBidi" w:cstheme="majorBidi"/>
          <w:spacing w:val="28"/>
        </w:rPr>
        <w:t xml:space="preserve"> </w:t>
      </w:r>
      <w:r w:rsidRPr="00E03F6F">
        <w:rPr>
          <w:rFonts w:asciiTheme="majorBidi" w:hAnsiTheme="majorBidi" w:cstheme="majorBidi"/>
          <w:spacing w:val="-3"/>
        </w:rPr>
        <w:t>important</w:t>
      </w:r>
      <w:r w:rsidRPr="00E03F6F">
        <w:rPr>
          <w:rFonts w:asciiTheme="majorBidi" w:hAnsiTheme="majorBidi" w:cstheme="majorBidi"/>
          <w:spacing w:val="28"/>
        </w:rPr>
        <w:t xml:space="preserve"> </w:t>
      </w:r>
      <w:r w:rsidRPr="00E03F6F">
        <w:rPr>
          <w:rFonts w:asciiTheme="majorBidi" w:hAnsiTheme="majorBidi" w:cstheme="majorBidi"/>
          <w:spacing w:val="-1"/>
        </w:rPr>
        <w:t>types</w:t>
      </w:r>
      <w:r w:rsidRPr="00E03F6F">
        <w:rPr>
          <w:rFonts w:asciiTheme="majorBidi" w:hAnsiTheme="majorBidi" w:cstheme="majorBidi"/>
          <w:spacing w:val="28"/>
        </w:rPr>
        <w:t xml:space="preserve"> </w:t>
      </w:r>
      <w:r w:rsidRPr="00E03F6F">
        <w:rPr>
          <w:rFonts w:asciiTheme="majorBidi" w:hAnsiTheme="majorBidi" w:cstheme="majorBidi"/>
          <w:spacing w:val="-1"/>
        </w:rPr>
        <w:t>of</w:t>
      </w:r>
      <w:r w:rsidRPr="00E03F6F">
        <w:rPr>
          <w:rFonts w:asciiTheme="majorBidi" w:hAnsiTheme="majorBidi" w:cstheme="majorBidi"/>
          <w:spacing w:val="38"/>
        </w:rPr>
        <w:t xml:space="preserve"> </w:t>
      </w:r>
      <w:r w:rsidRPr="00E03F6F">
        <w:rPr>
          <w:rFonts w:asciiTheme="majorBidi" w:hAnsiTheme="majorBidi" w:cstheme="majorBidi"/>
          <w:spacing w:val="-1"/>
        </w:rPr>
        <w:t>graphs</w:t>
      </w:r>
      <w:r w:rsidRPr="00E03F6F">
        <w:rPr>
          <w:rFonts w:asciiTheme="majorBidi" w:hAnsiTheme="majorBidi" w:cstheme="majorBidi"/>
          <w:spacing w:val="-3"/>
        </w:rPr>
        <w:t xml:space="preserve"> </w:t>
      </w:r>
      <w:r w:rsidRPr="00E03F6F">
        <w:rPr>
          <w:rFonts w:asciiTheme="majorBidi" w:hAnsiTheme="majorBidi" w:cstheme="majorBidi"/>
          <w:spacing w:val="-4"/>
        </w:rPr>
        <w:t>which</w:t>
      </w:r>
      <w:r w:rsidRPr="00E03F6F">
        <w:rPr>
          <w:rFonts w:asciiTheme="majorBidi" w:hAnsiTheme="majorBidi" w:cstheme="majorBidi"/>
          <w:spacing w:val="-3"/>
        </w:rPr>
        <w:t xml:space="preserve"> </w:t>
      </w:r>
      <w:r w:rsidRPr="00E03F6F">
        <w:rPr>
          <w:rFonts w:asciiTheme="majorBidi" w:hAnsiTheme="majorBidi" w:cstheme="majorBidi"/>
          <w:spacing w:val="-1"/>
        </w:rPr>
        <w:t>are</w:t>
      </w:r>
      <w:r w:rsidRPr="00E03F6F">
        <w:rPr>
          <w:rFonts w:asciiTheme="majorBidi" w:hAnsiTheme="majorBidi" w:cstheme="majorBidi"/>
          <w:spacing w:val="1"/>
        </w:rPr>
        <w:t xml:space="preserve"> </w:t>
      </w:r>
      <w:r w:rsidRPr="00E03F6F">
        <w:rPr>
          <w:rFonts w:asciiTheme="majorBidi" w:hAnsiTheme="majorBidi" w:cstheme="majorBidi"/>
          <w:spacing w:val="-1"/>
        </w:rPr>
        <w:t>more</w:t>
      </w:r>
      <w:r w:rsidRPr="00E03F6F">
        <w:rPr>
          <w:rFonts w:asciiTheme="majorBidi" w:hAnsiTheme="majorBidi" w:cstheme="majorBidi"/>
          <w:spacing w:val="1"/>
        </w:rPr>
        <w:t xml:space="preserve"> </w:t>
      </w:r>
      <w:r w:rsidRPr="00E03F6F">
        <w:rPr>
          <w:rFonts w:asciiTheme="majorBidi" w:hAnsiTheme="majorBidi" w:cstheme="majorBidi"/>
          <w:spacing w:val="-1"/>
        </w:rPr>
        <w:t>popular</w:t>
      </w:r>
      <w:r w:rsidRPr="00E03F6F">
        <w:rPr>
          <w:rFonts w:asciiTheme="majorBidi" w:hAnsiTheme="majorBidi" w:cstheme="majorBidi"/>
          <w:spacing w:val="1"/>
        </w:rPr>
        <w:t xml:space="preserve"> </w:t>
      </w:r>
      <w:r w:rsidRPr="00E03F6F">
        <w:rPr>
          <w:rFonts w:asciiTheme="majorBidi" w:hAnsiTheme="majorBidi" w:cstheme="majorBidi"/>
          <w:spacing w:val="-2"/>
        </w:rPr>
        <w:t>and</w:t>
      </w:r>
      <w:r w:rsidRPr="00E03F6F">
        <w:rPr>
          <w:rFonts w:asciiTheme="majorBidi" w:hAnsiTheme="majorBidi" w:cstheme="majorBidi"/>
          <w:spacing w:val="1"/>
        </w:rPr>
        <w:t xml:space="preserve"> </w:t>
      </w:r>
      <w:r w:rsidRPr="00E03F6F">
        <w:rPr>
          <w:rFonts w:asciiTheme="majorBidi" w:hAnsiTheme="majorBidi" w:cstheme="majorBidi"/>
        </w:rPr>
        <w:t>they</w:t>
      </w:r>
      <w:r w:rsidRPr="00E03F6F">
        <w:rPr>
          <w:rFonts w:asciiTheme="majorBidi" w:hAnsiTheme="majorBidi" w:cstheme="majorBidi"/>
          <w:spacing w:val="-9"/>
        </w:rPr>
        <w:t xml:space="preserve"> </w:t>
      </w:r>
      <w:r w:rsidRPr="00E03F6F">
        <w:rPr>
          <w:rFonts w:asciiTheme="majorBidi" w:hAnsiTheme="majorBidi" w:cstheme="majorBidi"/>
        </w:rPr>
        <w:t>are</w:t>
      </w:r>
      <w:r w:rsidR="00A85F6C">
        <w:rPr>
          <w:rFonts w:asciiTheme="majorBidi" w:hAnsiTheme="majorBidi" w:cstheme="majorBidi"/>
        </w:rPr>
        <w:t xml:space="preserve">- </w:t>
      </w:r>
    </w:p>
    <w:p w:rsidR="00782BA5" w:rsidRPr="00E03F6F" w:rsidRDefault="00A85F6C" w:rsidP="001974D3">
      <w:pPr>
        <w:pStyle w:val="BodyText"/>
        <w:numPr>
          <w:ilvl w:val="2"/>
          <w:numId w:val="25"/>
        </w:numPr>
        <w:tabs>
          <w:tab w:val="left" w:pos="652"/>
          <w:tab w:val="left" w:pos="2989"/>
          <w:tab w:val="left" w:pos="4616"/>
        </w:tabs>
        <w:spacing w:line="360" w:lineRule="auto"/>
        <w:ind w:right="570" w:firstLine="0"/>
        <w:rPr>
          <w:rFonts w:asciiTheme="majorBidi" w:hAnsiTheme="majorBidi" w:cstheme="majorBidi"/>
        </w:rPr>
      </w:pPr>
      <w:r>
        <w:rPr>
          <w:rFonts w:asciiTheme="majorBidi" w:hAnsiTheme="majorBidi" w:cstheme="majorBidi"/>
        </w:rPr>
        <w:t xml:space="preserve"> </w:t>
      </w:r>
      <w:r w:rsidR="00782BA5" w:rsidRPr="00E03F6F">
        <w:rPr>
          <w:rFonts w:asciiTheme="majorBidi" w:hAnsiTheme="majorBidi" w:cstheme="majorBidi"/>
        </w:rPr>
        <w:t>Histogram</w:t>
      </w:r>
    </w:p>
    <w:p w:rsidR="00782BA5" w:rsidRPr="00E03F6F" w:rsidRDefault="00A85F6C" w:rsidP="001974D3">
      <w:pPr>
        <w:pStyle w:val="BodyText"/>
        <w:numPr>
          <w:ilvl w:val="2"/>
          <w:numId w:val="25"/>
        </w:numPr>
        <w:tabs>
          <w:tab w:val="left" w:pos="652"/>
          <w:tab w:val="left" w:pos="2989"/>
          <w:tab w:val="left" w:pos="4616"/>
        </w:tabs>
        <w:spacing w:line="360" w:lineRule="auto"/>
        <w:ind w:right="570" w:firstLine="0"/>
        <w:rPr>
          <w:rFonts w:asciiTheme="majorBidi" w:hAnsiTheme="majorBidi" w:cstheme="majorBidi"/>
        </w:rPr>
      </w:pPr>
      <w:r>
        <w:rPr>
          <w:rFonts w:asciiTheme="majorBidi" w:hAnsiTheme="majorBidi" w:cstheme="majorBidi"/>
          <w:spacing w:val="-2"/>
        </w:rPr>
        <w:t xml:space="preserve"> </w:t>
      </w:r>
      <w:r w:rsidR="00782BA5" w:rsidRPr="00E03F6F">
        <w:rPr>
          <w:rFonts w:asciiTheme="majorBidi" w:hAnsiTheme="majorBidi" w:cstheme="majorBidi"/>
          <w:spacing w:val="-2"/>
        </w:rPr>
        <w:t>Frequency</w:t>
      </w:r>
      <w:r w:rsidR="00782BA5" w:rsidRPr="00E03F6F">
        <w:rPr>
          <w:rFonts w:asciiTheme="majorBidi" w:hAnsiTheme="majorBidi" w:cstheme="majorBidi"/>
          <w:spacing w:val="-9"/>
        </w:rPr>
        <w:t xml:space="preserve"> </w:t>
      </w:r>
      <w:r w:rsidR="00782BA5" w:rsidRPr="00E03F6F">
        <w:rPr>
          <w:rFonts w:asciiTheme="majorBidi" w:hAnsiTheme="majorBidi" w:cstheme="majorBidi"/>
          <w:spacing w:val="-2"/>
        </w:rPr>
        <w:t>Polygon</w:t>
      </w:r>
    </w:p>
    <w:p w:rsidR="00782BA5" w:rsidRPr="00E03F6F" w:rsidRDefault="00A85F6C" w:rsidP="001974D3">
      <w:pPr>
        <w:pStyle w:val="BodyText"/>
        <w:numPr>
          <w:ilvl w:val="2"/>
          <w:numId w:val="25"/>
        </w:numPr>
        <w:tabs>
          <w:tab w:val="left" w:pos="652"/>
          <w:tab w:val="left" w:pos="2989"/>
          <w:tab w:val="left" w:pos="4616"/>
        </w:tabs>
        <w:spacing w:line="360" w:lineRule="auto"/>
        <w:ind w:right="570" w:firstLine="0"/>
        <w:rPr>
          <w:rFonts w:asciiTheme="majorBidi" w:hAnsiTheme="majorBidi" w:cstheme="majorBidi"/>
        </w:rPr>
      </w:pPr>
      <w:r>
        <w:rPr>
          <w:rFonts w:asciiTheme="majorBidi" w:hAnsiTheme="majorBidi" w:cstheme="majorBidi"/>
          <w:spacing w:val="-1"/>
        </w:rPr>
        <w:t xml:space="preserve"> </w:t>
      </w:r>
      <w:r w:rsidR="00782BA5" w:rsidRPr="00E03F6F">
        <w:rPr>
          <w:rFonts w:asciiTheme="majorBidi" w:hAnsiTheme="majorBidi" w:cstheme="majorBidi"/>
          <w:spacing w:val="-1"/>
        </w:rPr>
        <w:t>Frequency</w:t>
      </w:r>
      <w:r w:rsidR="00782BA5" w:rsidRPr="00E03F6F">
        <w:rPr>
          <w:rFonts w:asciiTheme="majorBidi" w:hAnsiTheme="majorBidi" w:cstheme="majorBidi"/>
          <w:spacing w:val="-8"/>
        </w:rPr>
        <w:t xml:space="preserve"> </w:t>
      </w:r>
      <w:r w:rsidR="00782BA5" w:rsidRPr="00E03F6F">
        <w:rPr>
          <w:rFonts w:asciiTheme="majorBidi" w:hAnsiTheme="majorBidi" w:cstheme="majorBidi"/>
          <w:spacing w:val="-1"/>
        </w:rPr>
        <w:t>Curve</w:t>
      </w:r>
    </w:p>
    <w:p w:rsidR="00782BA5" w:rsidRPr="00E03F6F" w:rsidRDefault="00A85F6C" w:rsidP="001974D3">
      <w:pPr>
        <w:pStyle w:val="BodyText"/>
        <w:numPr>
          <w:ilvl w:val="2"/>
          <w:numId w:val="25"/>
        </w:numPr>
        <w:tabs>
          <w:tab w:val="left" w:pos="652"/>
          <w:tab w:val="left" w:pos="2989"/>
          <w:tab w:val="left" w:pos="4616"/>
        </w:tabs>
        <w:spacing w:line="360" w:lineRule="auto"/>
        <w:ind w:right="570" w:firstLine="0"/>
        <w:rPr>
          <w:rFonts w:asciiTheme="majorBidi" w:hAnsiTheme="majorBidi" w:cstheme="majorBidi"/>
        </w:rPr>
      </w:pPr>
      <w:r>
        <w:rPr>
          <w:rFonts w:asciiTheme="majorBidi" w:hAnsiTheme="majorBidi" w:cstheme="majorBidi"/>
          <w:spacing w:val="-3"/>
        </w:rPr>
        <w:t xml:space="preserve"> </w:t>
      </w:r>
      <w:r w:rsidR="00782BA5" w:rsidRPr="00E03F6F">
        <w:rPr>
          <w:rFonts w:asciiTheme="majorBidi" w:hAnsiTheme="majorBidi" w:cstheme="majorBidi"/>
          <w:spacing w:val="-3"/>
        </w:rPr>
        <w:t>Ogive</w:t>
      </w:r>
      <w:r w:rsidR="00782BA5" w:rsidRPr="00E03F6F">
        <w:rPr>
          <w:rFonts w:asciiTheme="majorBidi" w:hAnsiTheme="majorBidi" w:cstheme="majorBidi"/>
          <w:spacing w:val="-3"/>
        </w:rPr>
        <w:tab/>
      </w:r>
    </w:p>
    <w:p w:rsidR="00782BA5" w:rsidRPr="00E03F6F" w:rsidRDefault="00A85F6C" w:rsidP="001974D3">
      <w:pPr>
        <w:pStyle w:val="BodyText"/>
        <w:numPr>
          <w:ilvl w:val="2"/>
          <w:numId w:val="25"/>
        </w:numPr>
        <w:tabs>
          <w:tab w:val="left" w:pos="652"/>
          <w:tab w:val="left" w:pos="2989"/>
          <w:tab w:val="left" w:pos="4616"/>
        </w:tabs>
        <w:spacing w:line="360" w:lineRule="auto"/>
        <w:ind w:right="570" w:firstLine="0"/>
        <w:rPr>
          <w:rFonts w:asciiTheme="majorBidi" w:hAnsiTheme="majorBidi" w:cstheme="majorBidi"/>
        </w:rPr>
      </w:pPr>
      <w:r>
        <w:rPr>
          <w:rFonts w:asciiTheme="majorBidi" w:hAnsiTheme="majorBidi" w:cstheme="majorBidi"/>
          <w:spacing w:val="-1"/>
        </w:rPr>
        <w:lastRenderedPageBreak/>
        <w:t xml:space="preserve"> </w:t>
      </w:r>
      <w:r w:rsidR="00782BA5" w:rsidRPr="00E03F6F">
        <w:rPr>
          <w:rFonts w:asciiTheme="majorBidi" w:hAnsiTheme="majorBidi" w:cstheme="majorBidi"/>
          <w:spacing w:val="-1"/>
        </w:rPr>
        <w:t>Lorenz</w:t>
      </w:r>
      <w:r w:rsidR="00782BA5" w:rsidRPr="00E03F6F">
        <w:rPr>
          <w:rFonts w:asciiTheme="majorBidi" w:hAnsiTheme="majorBidi" w:cstheme="majorBidi"/>
          <w:spacing w:val="2"/>
        </w:rPr>
        <w:t xml:space="preserve"> </w:t>
      </w:r>
      <w:r w:rsidR="00782BA5" w:rsidRPr="00E03F6F">
        <w:rPr>
          <w:rFonts w:asciiTheme="majorBidi" w:hAnsiTheme="majorBidi" w:cstheme="majorBidi"/>
          <w:spacing w:val="-2"/>
        </w:rPr>
        <w:t>Curve</w:t>
      </w:r>
    </w:p>
    <w:p w:rsidR="00257AE6" w:rsidRPr="00A0720D" w:rsidRDefault="00782BA5" w:rsidP="00257AE6">
      <w:pPr>
        <w:pStyle w:val="Heading1"/>
        <w:keepNext w:val="0"/>
        <w:keepLines w:val="0"/>
        <w:widowControl w:val="0"/>
        <w:tabs>
          <w:tab w:val="left" w:pos="719"/>
        </w:tabs>
        <w:spacing w:before="0" w:line="271" w:lineRule="exact"/>
        <w:jc w:val="both"/>
        <w:rPr>
          <w:rFonts w:asciiTheme="majorBidi" w:hAnsiTheme="majorBidi"/>
          <w:b/>
          <w:bCs/>
          <w:color w:val="auto"/>
          <w:spacing w:val="-1"/>
          <w:sz w:val="24"/>
          <w:szCs w:val="24"/>
        </w:rPr>
      </w:pPr>
      <w:r w:rsidRPr="00A0720D">
        <w:rPr>
          <w:rFonts w:asciiTheme="majorBidi" w:hAnsiTheme="majorBidi"/>
          <w:b/>
          <w:bCs/>
          <w:color w:val="auto"/>
          <w:spacing w:val="-1"/>
          <w:sz w:val="24"/>
          <w:szCs w:val="24"/>
        </w:rPr>
        <w:t>Histogram:</w:t>
      </w:r>
    </w:p>
    <w:p w:rsidR="00257AE6" w:rsidRPr="003D14FC" w:rsidRDefault="00257AE6" w:rsidP="003D14FC">
      <w:pPr>
        <w:pStyle w:val="Heading1"/>
        <w:spacing w:line="273" w:lineRule="exact"/>
        <w:jc w:val="both"/>
        <w:rPr>
          <w:rFonts w:asciiTheme="majorBidi" w:hAnsiTheme="majorBidi"/>
          <w:b/>
          <w:bCs/>
          <w:color w:val="auto"/>
          <w:spacing w:val="-2"/>
          <w:sz w:val="24"/>
          <w:szCs w:val="24"/>
        </w:rPr>
      </w:pPr>
      <w:r w:rsidRPr="00A0720D">
        <w:rPr>
          <w:rFonts w:asciiTheme="majorBidi" w:hAnsiTheme="majorBidi"/>
          <w:b/>
          <w:bCs/>
          <w:color w:val="auto"/>
          <w:spacing w:val="-3"/>
          <w:sz w:val="24"/>
          <w:szCs w:val="24"/>
        </w:rPr>
        <w:t>Example</w:t>
      </w:r>
      <w:r w:rsidRPr="00A0720D">
        <w:rPr>
          <w:rFonts w:asciiTheme="majorBidi" w:hAnsiTheme="majorBidi"/>
          <w:b/>
          <w:bCs/>
          <w:color w:val="auto"/>
          <w:spacing w:val="-2"/>
          <w:sz w:val="24"/>
          <w:szCs w:val="24"/>
        </w:rPr>
        <w:t>:</w:t>
      </w:r>
      <w:r w:rsidR="003D14FC">
        <w:rPr>
          <w:rFonts w:asciiTheme="majorBidi" w:hAnsiTheme="majorBidi"/>
          <w:b/>
          <w:bCs/>
          <w:color w:val="auto"/>
          <w:spacing w:val="-2"/>
          <w:sz w:val="24"/>
          <w:szCs w:val="24"/>
        </w:rPr>
        <w:t xml:space="preserve"> </w:t>
      </w:r>
      <w:r w:rsidRPr="003D14FC">
        <w:rPr>
          <w:rFonts w:asciiTheme="majorBidi" w:hAnsiTheme="majorBidi"/>
          <w:b/>
          <w:bCs/>
          <w:i/>
          <w:iCs/>
          <w:color w:val="auto"/>
          <w:spacing w:val="-3"/>
          <w:sz w:val="24"/>
          <w:szCs w:val="24"/>
        </w:rPr>
        <w:t>Draw a histogram for the following data.</w:t>
      </w:r>
    </w:p>
    <w:p w:rsidR="00257AE6" w:rsidRPr="00E03F6F" w:rsidRDefault="00257AE6" w:rsidP="00257AE6">
      <w:pPr>
        <w:pStyle w:val="BodyText"/>
        <w:spacing w:before="2"/>
        <w:ind w:firstLine="0"/>
        <w:jc w:val="both"/>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2160"/>
        <w:gridCol w:w="2702"/>
      </w:tblGrid>
      <w:tr w:rsidR="00E03F6F" w:rsidRPr="00E03F6F" w:rsidTr="00A85F6C">
        <w:trPr>
          <w:trHeight w:hRule="exact" w:val="288"/>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4" w:lineRule="exact"/>
              <w:ind w:left="469"/>
              <w:rPr>
                <w:rFonts w:asciiTheme="majorBidi" w:eastAsia="Times New Roman" w:hAnsiTheme="majorBidi" w:cstheme="majorBidi"/>
                <w:sz w:val="24"/>
                <w:szCs w:val="24"/>
              </w:rPr>
            </w:pPr>
            <w:r w:rsidRPr="00E03F6F">
              <w:rPr>
                <w:rFonts w:asciiTheme="majorBidi" w:hAnsiTheme="majorBidi" w:cstheme="majorBidi"/>
                <w:spacing w:val="-5"/>
                <w:sz w:val="24"/>
                <w:szCs w:val="24"/>
              </w:rPr>
              <w:t>Daily</w:t>
            </w:r>
            <w:r w:rsidRPr="00E03F6F">
              <w:rPr>
                <w:rFonts w:asciiTheme="majorBidi" w:hAnsiTheme="majorBidi" w:cstheme="majorBidi"/>
                <w:spacing w:val="-8"/>
                <w:sz w:val="24"/>
                <w:szCs w:val="24"/>
              </w:rPr>
              <w:t xml:space="preserve"> </w:t>
            </w:r>
            <w:r w:rsidRPr="00E03F6F">
              <w:rPr>
                <w:rFonts w:asciiTheme="majorBidi" w:hAnsiTheme="majorBidi" w:cstheme="majorBidi"/>
                <w:spacing w:val="-2"/>
                <w:sz w:val="24"/>
                <w:szCs w:val="24"/>
              </w:rPr>
              <w:t>Wages</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4" w:lineRule="exact"/>
              <w:ind w:left="383"/>
              <w:rPr>
                <w:rFonts w:asciiTheme="majorBidi" w:eastAsia="Times New Roman" w:hAnsiTheme="majorBidi" w:cstheme="majorBidi"/>
                <w:sz w:val="24"/>
                <w:szCs w:val="24"/>
              </w:rPr>
            </w:pPr>
            <w:r w:rsidRPr="00E03F6F">
              <w:rPr>
                <w:rFonts w:asciiTheme="majorBidi" w:hAnsiTheme="majorBidi" w:cstheme="majorBidi"/>
                <w:spacing w:val="-3"/>
                <w:sz w:val="24"/>
                <w:szCs w:val="24"/>
              </w:rPr>
              <w:t>Number</w:t>
            </w:r>
            <w:r w:rsidRPr="00E03F6F">
              <w:rPr>
                <w:rFonts w:asciiTheme="majorBidi" w:hAnsiTheme="majorBidi" w:cstheme="majorBidi"/>
                <w:spacing w:val="1"/>
                <w:sz w:val="24"/>
                <w:szCs w:val="24"/>
              </w:rPr>
              <w:t xml:space="preserve"> </w:t>
            </w:r>
            <w:r w:rsidRPr="00E03F6F">
              <w:rPr>
                <w:rFonts w:asciiTheme="majorBidi" w:hAnsiTheme="majorBidi" w:cstheme="majorBidi"/>
                <w:sz w:val="24"/>
                <w:szCs w:val="24"/>
              </w:rPr>
              <w:t>of</w:t>
            </w:r>
            <w:r w:rsidRPr="00E03F6F">
              <w:rPr>
                <w:rFonts w:asciiTheme="majorBidi" w:hAnsiTheme="majorBidi" w:cstheme="majorBidi"/>
                <w:spacing w:val="-4"/>
                <w:sz w:val="24"/>
                <w:szCs w:val="24"/>
              </w:rPr>
              <w:t xml:space="preserve"> </w:t>
            </w:r>
            <w:r w:rsidRPr="00E03F6F">
              <w:rPr>
                <w:rFonts w:asciiTheme="majorBidi" w:hAnsiTheme="majorBidi" w:cstheme="majorBidi"/>
                <w:sz w:val="24"/>
                <w:szCs w:val="24"/>
              </w:rPr>
              <w:t>Workers</w:t>
            </w:r>
          </w:p>
        </w:tc>
      </w:tr>
      <w:tr w:rsidR="00E03F6F" w:rsidRPr="00E03F6F" w:rsidTr="00A85F6C">
        <w:trPr>
          <w:trHeight w:hRule="exact" w:val="283"/>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67"/>
              <w:jc w:val="center"/>
              <w:rPr>
                <w:rFonts w:asciiTheme="majorBidi" w:eastAsia="Times New Roman" w:hAnsiTheme="majorBidi" w:cstheme="majorBidi"/>
                <w:sz w:val="24"/>
                <w:szCs w:val="24"/>
              </w:rPr>
            </w:pPr>
            <w:r w:rsidRPr="00E03F6F">
              <w:rPr>
                <w:rFonts w:asciiTheme="majorBidi" w:hAnsiTheme="majorBidi" w:cstheme="majorBidi"/>
                <w:sz w:val="24"/>
                <w:szCs w:val="24"/>
              </w:rPr>
              <w:t>0-50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124"/>
              <w:jc w:val="center"/>
              <w:rPr>
                <w:rFonts w:asciiTheme="majorBidi" w:eastAsia="Times New Roman" w:hAnsiTheme="majorBidi" w:cstheme="majorBidi"/>
                <w:sz w:val="24"/>
                <w:szCs w:val="24"/>
              </w:rPr>
            </w:pPr>
            <w:r w:rsidRPr="00E03F6F">
              <w:rPr>
                <w:rFonts w:asciiTheme="majorBidi" w:hAnsiTheme="majorBidi" w:cstheme="majorBidi"/>
                <w:sz w:val="24"/>
                <w:szCs w:val="24"/>
              </w:rPr>
              <w:t>8</w:t>
            </w:r>
          </w:p>
        </w:tc>
      </w:tr>
      <w:tr w:rsidR="00E03F6F" w:rsidRPr="00E03F6F" w:rsidTr="00A85F6C">
        <w:trPr>
          <w:trHeight w:hRule="exact" w:val="288"/>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765"/>
              <w:rPr>
                <w:rFonts w:asciiTheme="majorBidi" w:eastAsia="Times New Roman" w:hAnsiTheme="majorBidi" w:cstheme="majorBidi"/>
                <w:sz w:val="24"/>
                <w:szCs w:val="24"/>
              </w:rPr>
            </w:pPr>
            <w:r w:rsidRPr="00E03F6F">
              <w:rPr>
                <w:rFonts w:asciiTheme="majorBidi" w:hAnsiTheme="majorBidi" w:cstheme="majorBidi"/>
                <w:sz w:val="24"/>
                <w:szCs w:val="24"/>
              </w:rPr>
              <w:t>50-100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16</w:t>
            </w:r>
          </w:p>
        </w:tc>
      </w:tr>
      <w:tr w:rsidR="00E03F6F" w:rsidRPr="00E03F6F" w:rsidTr="00A85F6C">
        <w:trPr>
          <w:trHeight w:hRule="exact" w:val="283"/>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675"/>
              <w:rPr>
                <w:rFonts w:asciiTheme="majorBidi" w:eastAsia="Times New Roman" w:hAnsiTheme="majorBidi" w:cstheme="majorBidi"/>
                <w:sz w:val="24"/>
                <w:szCs w:val="24"/>
              </w:rPr>
            </w:pPr>
            <w:r w:rsidRPr="00E03F6F">
              <w:rPr>
                <w:rFonts w:asciiTheme="majorBidi" w:hAnsiTheme="majorBidi" w:cstheme="majorBidi"/>
                <w:sz w:val="24"/>
                <w:szCs w:val="24"/>
              </w:rPr>
              <w:t>100-150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27</w:t>
            </w:r>
          </w:p>
        </w:tc>
      </w:tr>
      <w:tr w:rsidR="00E03F6F" w:rsidRPr="00E03F6F" w:rsidTr="00A85F6C">
        <w:trPr>
          <w:trHeight w:hRule="exact" w:val="288"/>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675"/>
              <w:rPr>
                <w:rFonts w:asciiTheme="majorBidi" w:eastAsia="Times New Roman" w:hAnsiTheme="majorBidi" w:cstheme="majorBidi"/>
                <w:sz w:val="24"/>
                <w:szCs w:val="24"/>
              </w:rPr>
            </w:pPr>
            <w:r w:rsidRPr="00E03F6F">
              <w:rPr>
                <w:rFonts w:asciiTheme="majorBidi" w:hAnsiTheme="majorBidi" w:cstheme="majorBidi"/>
                <w:sz w:val="24"/>
                <w:szCs w:val="24"/>
              </w:rPr>
              <w:t>150-200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19</w:t>
            </w:r>
          </w:p>
        </w:tc>
      </w:tr>
      <w:tr w:rsidR="00E03F6F" w:rsidRPr="00E03F6F" w:rsidTr="00A85F6C">
        <w:trPr>
          <w:trHeight w:hRule="exact" w:val="288"/>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675"/>
              <w:rPr>
                <w:rFonts w:asciiTheme="majorBidi" w:eastAsia="Times New Roman" w:hAnsiTheme="majorBidi" w:cstheme="majorBidi"/>
                <w:sz w:val="24"/>
                <w:szCs w:val="24"/>
              </w:rPr>
            </w:pPr>
            <w:r w:rsidRPr="00E03F6F">
              <w:rPr>
                <w:rFonts w:asciiTheme="majorBidi" w:hAnsiTheme="majorBidi" w:cstheme="majorBidi"/>
                <w:sz w:val="24"/>
                <w:szCs w:val="24"/>
              </w:rPr>
              <w:t>200-250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10</w:t>
            </w:r>
          </w:p>
        </w:tc>
      </w:tr>
      <w:tr w:rsidR="00E03F6F" w:rsidRPr="00E03F6F" w:rsidTr="00A85F6C">
        <w:trPr>
          <w:trHeight w:hRule="exact" w:val="283"/>
          <w:jc w:val="center"/>
        </w:trPr>
        <w:tc>
          <w:tcPr>
            <w:tcW w:w="2160"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675"/>
              <w:rPr>
                <w:rFonts w:asciiTheme="majorBidi" w:eastAsia="Times New Roman" w:hAnsiTheme="majorBidi" w:cstheme="majorBidi"/>
                <w:sz w:val="24"/>
                <w:szCs w:val="24"/>
              </w:rPr>
            </w:pPr>
            <w:r w:rsidRPr="00E03F6F">
              <w:rPr>
                <w:rFonts w:asciiTheme="majorBidi" w:hAnsiTheme="majorBidi" w:cstheme="majorBidi"/>
                <w:sz w:val="24"/>
                <w:szCs w:val="24"/>
              </w:rPr>
              <w:t>250-300</w:t>
            </w:r>
          </w:p>
        </w:tc>
        <w:tc>
          <w:tcPr>
            <w:tcW w:w="2702" w:type="dxa"/>
            <w:tcBorders>
              <w:top w:val="single" w:sz="5" w:space="0" w:color="000000"/>
              <w:left w:val="single" w:sz="5" w:space="0" w:color="000000"/>
              <w:bottom w:val="single" w:sz="5" w:space="0" w:color="000000"/>
              <w:right w:val="single" w:sz="5" w:space="0" w:color="000000"/>
            </w:tcBorders>
          </w:tcPr>
          <w:p w:rsidR="00257AE6" w:rsidRPr="00E03F6F" w:rsidRDefault="00257AE6" w:rsidP="00CF0EA4">
            <w:pPr>
              <w:pStyle w:val="TableParagraph"/>
              <w:spacing w:line="265" w:lineRule="exact"/>
              <w:ind w:left="124"/>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r>
    </w:tbl>
    <w:p w:rsidR="00257AE6" w:rsidRPr="00E03F6F" w:rsidRDefault="00257AE6"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257AE6" w:rsidRPr="00E03F6F" w:rsidRDefault="00257AE6" w:rsidP="00257AE6">
      <w:pPr>
        <w:jc w:val="center"/>
        <w:rPr>
          <w:rFonts w:asciiTheme="majorBidi" w:hAnsiTheme="majorBidi" w:cstheme="majorBidi"/>
        </w:rPr>
      </w:pPr>
      <w:r w:rsidRPr="00E03F6F">
        <w:rPr>
          <w:rFonts w:asciiTheme="majorBidi" w:hAnsiTheme="majorBidi" w:cstheme="majorBidi"/>
          <w:noProof/>
        </w:rPr>
        <w:drawing>
          <wp:inline distT="0" distB="0" distL="0" distR="0" wp14:anchorId="7A041B2E" wp14:editId="0A93B6B0">
            <wp:extent cx="3486150" cy="2162175"/>
            <wp:effectExtent l="0" t="0" r="0" b="952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800CF" w:rsidRPr="00E03F6F" w:rsidRDefault="004800CF" w:rsidP="00257AE6">
      <w:pPr>
        <w:rPr>
          <w:rFonts w:asciiTheme="majorBidi" w:hAnsiTheme="majorBidi" w:cstheme="majorBidi"/>
        </w:rPr>
      </w:pPr>
    </w:p>
    <w:p w:rsidR="004800CF" w:rsidRDefault="004800CF" w:rsidP="00257AE6">
      <w:pPr>
        <w:rPr>
          <w:rFonts w:asciiTheme="majorBidi" w:hAnsiTheme="majorBidi" w:cstheme="majorBidi"/>
          <w:b/>
          <w:bCs/>
        </w:rPr>
      </w:pPr>
      <w:r w:rsidRPr="00E03F6F">
        <w:rPr>
          <w:rFonts w:asciiTheme="majorBidi" w:hAnsiTheme="majorBidi" w:cstheme="majorBidi"/>
          <w:b/>
          <w:bCs/>
        </w:rPr>
        <w:t>Example:</w:t>
      </w:r>
    </w:p>
    <w:p w:rsidR="00A85F6C" w:rsidRPr="00E03F6F" w:rsidRDefault="00A85F6C" w:rsidP="00257AE6">
      <w:pPr>
        <w:rPr>
          <w:rFonts w:asciiTheme="majorBidi" w:hAnsiTheme="majorBidi" w:cstheme="majorBidi"/>
          <w:b/>
          <w:bCs/>
        </w:rPr>
      </w:pPr>
    </w:p>
    <w:p w:rsidR="004800CF" w:rsidRDefault="004800CF" w:rsidP="004800CF">
      <w:pPr>
        <w:pStyle w:val="BodyText"/>
        <w:spacing w:before="2"/>
        <w:ind w:firstLine="0"/>
        <w:rPr>
          <w:rFonts w:asciiTheme="majorBidi" w:hAnsiTheme="majorBidi" w:cstheme="majorBidi"/>
          <w:b/>
          <w:bCs/>
          <w:i/>
          <w:iCs/>
          <w:spacing w:val="-2"/>
        </w:rPr>
      </w:pPr>
      <w:r w:rsidRPr="00A85F6C">
        <w:rPr>
          <w:rFonts w:asciiTheme="majorBidi" w:hAnsiTheme="majorBidi" w:cstheme="majorBidi"/>
          <w:b/>
          <w:bCs/>
          <w:i/>
          <w:iCs/>
          <w:spacing w:val="-1"/>
        </w:rPr>
        <w:t>For</w:t>
      </w:r>
      <w:r w:rsidRPr="00A85F6C">
        <w:rPr>
          <w:rFonts w:asciiTheme="majorBidi" w:hAnsiTheme="majorBidi" w:cstheme="majorBidi"/>
          <w:b/>
          <w:bCs/>
          <w:i/>
          <w:iCs/>
          <w:spacing w:val="7"/>
        </w:rPr>
        <w:t xml:space="preserve"> </w:t>
      </w:r>
      <w:r w:rsidRPr="00A85F6C">
        <w:rPr>
          <w:rFonts w:asciiTheme="majorBidi" w:hAnsiTheme="majorBidi" w:cstheme="majorBidi"/>
          <w:b/>
          <w:bCs/>
          <w:i/>
          <w:iCs/>
        </w:rPr>
        <w:t>the</w:t>
      </w:r>
      <w:r w:rsidRPr="00A85F6C">
        <w:rPr>
          <w:rFonts w:asciiTheme="majorBidi" w:hAnsiTheme="majorBidi" w:cstheme="majorBidi"/>
          <w:b/>
          <w:bCs/>
          <w:i/>
          <w:iCs/>
          <w:spacing w:val="1"/>
        </w:rPr>
        <w:t xml:space="preserve"> </w:t>
      </w:r>
      <w:r w:rsidRPr="00A85F6C">
        <w:rPr>
          <w:rFonts w:asciiTheme="majorBidi" w:hAnsiTheme="majorBidi" w:cstheme="majorBidi"/>
          <w:b/>
          <w:bCs/>
          <w:i/>
          <w:iCs/>
          <w:spacing w:val="-4"/>
        </w:rPr>
        <w:t>following</w:t>
      </w:r>
      <w:r w:rsidRPr="00A85F6C">
        <w:rPr>
          <w:rFonts w:asciiTheme="majorBidi" w:hAnsiTheme="majorBidi" w:cstheme="majorBidi"/>
          <w:b/>
          <w:bCs/>
          <w:i/>
          <w:iCs/>
          <w:spacing w:val="2"/>
        </w:rPr>
        <w:t xml:space="preserve"> </w:t>
      </w:r>
      <w:r w:rsidRPr="00A85F6C">
        <w:rPr>
          <w:rFonts w:asciiTheme="majorBidi" w:hAnsiTheme="majorBidi" w:cstheme="majorBidi"/>
          <w:b/>
          <w:bCs/>
          <w:i/>
          <w:iCs/>
        </w:rPr>
        <w:t>data,</w:t>
      </w:r>
      <w:r w:rsidRPr="00A85F6C">
        <w:rPr>
          <w:rFonts w:asciiTheme="majorBidi" w:hAnsiTheme="majorBidi" w:cstheme="majorBidi"/>
          <w:b/>
          <w:bCs/>
          <w:i/>
          <w:iCs/>
          <w:spacing w:val="2"/>
        </w:rPr>
        <w:t xml:space="preserve"> </w:t>
      </w:r>
      <w:r w:rsidRPr="00A85F6C">
        <w:rPr>
          <w:rFonts w:asciiTheme="majorBidi" w:hAnsiTheme="majorBidi" w:cstheme="majorBidi"/>
          <w:b/>
          <w:bCs/>
          <w:i/>
          <w:iCs/>
          <w:spacing w:val="-1"/>
        </w:rPr>
        <w:t>draw</w:t>
      </w:r>
      <w:r w:rsidRPr="00A85F6C">
        <w:rPr>
          <w:rFonts w:asciiTheme="majorBidi" w:hAnsiTheme="majorBidi" w:cstheme="majorBidi"/>
          <w:b/>
          <w:bCs/>
          <w:i/>
          <w:iCs/>
          <w:spacing w:val="1"/>
        </w:rPr>
        <w:t xml:space="preserve"> </w:t>
      </w:r>
      <w:r w:rsidRPr="00A85F6C">
        <w:rPr>
          <w:rFonts w:asciiTheme="majorBidi" w:hAnsiTheme="majorBidi" w:cstheme="majorBidi"/>
          <w:b/>
          <w:bCs/>
          <w:i/>
          <w:iCs/>
        </w:rPr>
        <w:t>a</w:t>
      </w:r>
      <w:r w:rsidRPr="00A85F6C">
        <w:rPr>
          <w:rFonts w:asciiTheme="majorBidi" w:hAnsiTheme="majorBidi" w:cstheme="majorBidi"/>
          <w:b/>
          <w:bCs/>
          <w:i/>
          <w:iCs/>
          <w:spacing w:val="1"/>
        </w:rPr>
        <w:t xml:space="preserve"> </w:t>
      </w:r>
      <w:r w:rsidRPr="00A85F6C">
        <w:rPr>
          <w:rFonts w:asciiTheme="majorBidi" w:hAnsiTheme="majorBidi" w:cstheme="majorBidi"/>
          <w:b/>
          <w:bCs/>
          <w:i/>
          <w:iCs/>
          <w:spacing w:val="-2"/>
        </w:rPr>
        <w:t>histogram.</w:t>
      </w:r>
    </w:p>
    <w:p w:rsidR="00A85F6C" w:rsidRPr="00A85F6C" w:rsidRDefault="00A85F6C" w:rsidP="004800CF">
      <w:pPr>
        <w:pStyle w:val="BodyText"/>
        <w:spacing w:before="2"/>
        <w:ind w:firstLine="0"/>
        <w:rPr>
          <w:rFonts w:asciiTheme="majorBidi" w:hAnsiTheme="majorBidi" w:cstheme="majorBidi"/>
          <w:b/>
          <w:bCs/>
          <w:i/>
          <w:iCs/>
        </w:rPr>
      </w:pPr>
    </w:p>
    <w:tbl>
      <w:tblPr>
        <w:tblStyle w:val="TableNormal1"/>
        <w:tblW w:w="0" w:type="auto"/>
        <w:jc w:val="center"/>
        <w:tblLayout w:type="fixed"/>
        <w:tblLook w:val="01E0" w:firstRow="1" w:lastRow="1" w:firstColumn="1" w:lastColumn="1" w:noHBand="0" w:noVBand="0"/>
      </w:tblPr>
      <w:tblGrid>
        <w:gridCol w:w="1262"/>
        <w:gridCol w:w="1618"/>
      </w:tblGrid>
      <w:tr w:rsidR="00E03F6F" w:rsidRPr="00E03F6F" w:rsidTr="00A366F3">
        <w:trPr>
          <w:trHeight w:hRule="exact" w:val="562"/>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before="128"/>
              <w:ind w:left="320"/>
              <w:rPr>
                <w:rFonts w:asciiTheme="majorBidi" w:eastAsia="Times New Roman" w:hAnsiTheme="majorBidi" w:cstheme="majorBidi"/>
                <w:sz w:val="24"/>
                <w:szCs w:val="24"/>
              </w:rPr>
            </w:pPr>
            <w:r w:rsidRPr="00E03F6F">
              <w:rPr>
                <w:rFonts w:asciiTheme="majorBidi" w:hAnsiTheme="majorBidi" w:cstheme="majorBidi"/>
                <w:spacing w:val="-1"/>
                <w:sz w:val="24"/>
                <w:szCs w:val="24"/>
              </w:rPr>
              <w:t>Marks</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42" w:lineRule="auto"/>
              <w:ind w:left="382" w:right="284" w:hanging="101"/>
              <w:rPr>
                <w:rFonts w:asciiTheme="majorBidi" w:eastAsia="Times New Roman" w:hAnsiTheme="majorBidi" w:cstheme="majorBidi"/>
                <w:sz w:val="24"/>
                <w:szCs w:val="24"/>
              </w:rPr>
            </w:pPr>
            <w:r w:rsidRPr="00E03F6F">
              <w:rPr>
                <w:rFonts w:asciiTheme="majorBidi" w:hAnsiTheme="majorBidi" w:cstheme="majorBidi"/>
                <w:spacing w:val="-3"/>
                <w:sz w:val="24"/>
                <w:szCs w:val="24"/>
              </w:rPr>
              <w:t>Number</w:t>
            </w:r>
            <w:r w:rsidRPr="00E03F6F">
              <w:rPr>
                <w:rFonts w:asciiTheme="majorBidi" w:hAnsiTheme="majorBidi" w:cstheme="majorBidi"/>
                <w:spacing w:val="2"/>
                <w:sz w:val="24"/>
                <w:szCs w:val="24"/>
              </w:rPr>
              <w:t xml:space="preserve"> </w:t>
            </w:r>
            <w:r w:rsidRPr="00E03F6F">
              <w:rPr>
                <w:rFonts w:asciiTheme="majorBidi" w:hAnsiTheme="majorBidi" w:cstheme="majorBidi"/>
                <w:spacing w:val="1"/>
                <w:sz w:val="24"/>
                <w:szCs w:val="24"/>
              </w:rPr>
              <w:t>of</w:t>
            </w:r>
            <w:r w:rsidRPr="00E03F6F">
              <w:rPr>
                <w:rFonts w:asciiTheme="majorBidi" w:hAnsiTheme="majorBidi" w:cstheme="majorBidi"/>
                <w:spacing w:val="24"/>
                <w:sz w:val="24"/>
                <w:szCs w:val="24"/>
              </w:rPr>
              <w:t xml:space="preserve"> </w:t>
            </w:r>
            <w:r w:rsidRPr="00E03F6F">
              <w:rPr>
                <w:rFonts w:asciiTheme="majorBidi" w:hAnsiTheme="majorBidi" w:cstheme="majorBidi"/>
                <w:spacing w:val="-1"/>
                <w:sz w:val="24"/>
                <w:szCs w:val="24"/>
              </w:rPr>
              <w:t>Students</w:t>
            </w:r>
          </w:p>
        </w:tc>
      </w:tr>
      <w:tr w:rsidR="00E03F6F" w:rsidRPr="00E03F6F" w:rsidTr="00A366F3">
        <w:trPr>
          <w:trHeight w:hRule="exact" w:val="288"/>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21-30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r>
      <w:tr w:rsidR="00E03F6F" w:rsidRPr="00E03F6F" w:rsidTr="00A366F3">
        <w:trPr>
          <w:trHeight w:hRule="exact" w:val="283"/>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31-40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15</w:t>
            </w:r>
          </w:p>
        </w:tc>
      </w:tr>
      <w:tr w:rsidR="00E03F6F" w:rsidRPr="00E03F6F" w:rsidTr="00A366F3">
        <w:trPr>
          <w:trHeight w:hRule="exact" w:val="288"/>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41-50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22</w:t>
            </w:r>
          </w:p>
        </w:tc>
      </w:tr>
      <w:tr w:rsidR="00E03F6F" w:rsidRPr="00E03F6F" w:rsidTr="00A366F3">
        <w:trPr>
          <w:trHeight w:hRule="exact" w:val="288"/>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51-60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31</w:t>
            </w:r>
          </w:p>
        </w:tc>
      </w:tr>
      <w:tr w:rsidR="00E03F6F" w:rsidRPr="00E03F6F" w:rsidTr="00A366F3">
        <w:trPr>
          <w:trHeight w:hRule="exact" w:val="283"/>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61-70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17</w:t>
            </w:r>
          </w:p>
        </w:tc>
      </w:tr>
      <w:tr w:rsidR="00E03F6F" w:rsidRPr="00E03F6F" w:rsidTr="00A366F3">
        <w:trPr>
          <w:trHeight w:hRule="exact" w:val="288"/>
          <w:jc w:val="center"/>
        </w:trPr>
        <w:tc>
          <w:tcPr>
            <w:tcW w:w="1262"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344"/>
              <w:rPr>
                <w:rFonts w:asciiTheme="majorBidi" w:eastAsia="Times New Roman" w:hAnsiTheme="majorBidi" w:cstheme="majorBidi"/>
                <w:sz w:val="24"/>
                <w:szCs w:val="24"/>
              </w:rPr>
            </w:pPr>
            <w:r w:rsidRPr="00E03F6F">
              <w:rPr>
                <w:rFonts w:asciiTheme="majorBidi" w:hAnsiTheme="majorBidi" w:cstheme="majorBidi"/>
                <w:sz w:val="24"/>
                <w:szCs w:val="24"/>
              </w:rPr>
              <w:t>71-80</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9</w:t>
            </w:r>
          </w:p>
        </w:tc>
      </w:tr>
    </w:tbl>
    <w:p w:rsidR="004800CF" w:rsidRDefault="004800CF" w:rsidP="004800CF">
      <w:pPr>
        <w:pStyle w:val="Heading1"/>
        <w:spacing w:line="270" w:lineRule="exact"/>
        <w:jc w:val="both"/>
        <w:rPr>
          <w:rFonts w:asciiTheme="majorBidi" w:hAnsiTheme="majorBidi"/>
          <w:b/>
          <w:bCs/>
          <w:color w:val="auto"/>
          <w:spacing w:val="-1"/>
          <w:sz w:val="24"/>
          <w:szCs w:val="24"/>
        </w:rPr>
      </w:pPr>
      <w:r w:rsidRPr="00A0720D">
        <w:rPr>
          <w:rFonts w:asciiTheme="majorBidi" w:hAnsiTheme="majorBidi"/>
          <w:b/>
          <w:bCs/>
          <w:color w:val="auto"/>
          <w:spacing w:val="-1"/>
          <w:sz w:val="24"/>
          <w:szCs w:val="24"/>
        </w:rPr>
        <w:t>Solution:</w:t>
      </w:r>
    </w:p>
    <w:p w:rsidR="00A85F6C" w:rsidRPr="00A85F6C" w:rsidRDefault="00A85F6C" w:rsidP="00A85F6C"/>
    <w:p w:rsidR="004800CF" w:rsidRDefault="004800CF" w:rsidP="004800CF">
      <w:pPr>
        <w:pStyle w:val="BodyText"/>
        <w:ind w:right="1009" w:firstLine="0"/>
        <w:jc w:val="both"/>
        <w:rPr>
          <w:rFonts w:asciiTheme="majorBidi" w:hAnsiTheme="majorBidi" w:cstheme="majorBidi"/>
          <w:spacing w:val="-3"/>
        </w:rPr>
      </w:pPr>
      <w:r w:rsidRPr="00E03F6F">
        <w:rPr>
          <w:rFonts w:asciiTheme="majorBidi" w:hAnsiTheme="majorBidi" w:cstheme="majorBidi"/>
          <w:spacing w:val="-2"/>
        </w:rPr>
        <w:t>For</w:t>
      </w:r>
      <w:r w:rsidRPr="00E03F6F">
        <w:rPr>
          <w:rFonts w:asciiTheme="majorBidi" w:hAnsiTheme="majorBidi" w:cstheme="majorBidi"/>
          <w:spacing w:val="25"/>
        </w:rPr>
        <w:t xml:space="preserve"> </w:t>
      </w:r>
      <w:r w:rsidRPr="00E03F6F">
        <w:rPr>
          <w:rFonts w:asciiTheme="majorBidi" w:hAnsiTheme="majorBidi" w:cstheme="majorBidi"/>
          <w:spacing w:val="-2"/>
        </w:rPr>
        <w:t>drawing</w:t>
      </w:r>
      <w:r w:rsidRPr="00E03F6F">
        <w:rPr>
          <w:rFonts w:asciiTheme="majorBidi" w:hAnsiTheme="majorBidi" w:cstheme="majorBidi"/>
          <w:spacing w:val="20"/>
        </w:rPr>
        <w:t xml:space="preserve"> </w:t>
      </w:r>
      <w:r w:rsidRPr="00E03F6F">
        <w:rPr>
          <w:rFonts w:asciiTheme="majorBidi" w:hAnsiTheme="majorBidi" w:cstheme="majorBidi"/>
        </w:rPr>
        <w:t>a</w:t>
      </w:r>
      <w:r w:rsidRPr="00E03F6F">
        <w:rPr>
          <w:rFonts w:asciiTheme="majorBidi" w:hAnsiTheme="majorBidi" w:cstheme="majorBidi"/>
          <w:spacing w:val="25"/>
        </w:rPr>
        <w:t xml:space="preserve"> </w:t>
      </w:r>
      <w:r w:rsidRPr="00E03F6F">
        <w:rPr>
          <w:rFonts w:asciiTheme="majorBidi" w:hAnsiTheme="majorBidi" w:cstheme="majorBidi"/>
          <w:spacing w:val="-3"/>
        </w:rPr>
        <w:t>histogram,</w:t>
      </w:r>
      <w:r w:rsidRPr="00E03F6F">
        <w:rPr>
          <w:rFonts w:asciiTheme="majorBidi" w:hAnsiTheme="majorBidi" w:cstheme="majorBidi"/>
          <w:spacing w:val="25"/>
        </w:rPr>
        <w:t xml:space="preserve"> </w:t>
      </w:r>
      <w:r w:rsidRPr="00E03F6F">
        <w:rPr>
          <w:rFonts w:asciiTheme="majorBidi" w:hAnsiTheme="majorBidi" w:cstheme="majorBidi"/>
          <w:spacing w:val="1"/>
        </w:rPr>
        <w:t>the</w:t>
      </w:r>
      <w:r w:rsidRPr="00E03F6F">
        <w:rPr>
          <w:rFonts w:asciiTheme="majorBidi" w:hAnsiTheme="majorBidi" w:cstheme="majorBidi"/>
          <w:spacing w:val="19"/>
        </w:rPr>
        <w:t xml:space="preserve"> </w:t>
      </w:r>
      <w:r w:rsidRPr="00E03F6F">
        <w:rPr>
          <w:rFonts w:asciiTheme="majorBidi" w:hAnsiTheme="majorBidi" w:cstheme="majorBidi"/>
          <w:spacing w:val="-2"/>
        </w:rPr>
        <w:t>frequency</w:t>
      </w:r>
      <w:r w:rsidRPr="00E03F6F">
        <w:rPr>
          <w:rFonts w:asciiTheme="majorBidi" w:hAnsiTheme="majorBidi" w:cstheme="majorBidi"/>
          <w:spacing w:val="12"/>
        </w:rPr>
        <w:t xml:space="preserve"> </w:t>
      </w:r>
      <w:r w:rsidRPr="00E03F6F">
        <w:rPr>
          <w:rFonts w:asciiTheme="majorBidi" w:hAnsiTheme="majorBidi" w:cstheme="majorBidi"/>
          <w:spacing w:val="-2"/>
        </w:rPr>
        <w:t>distribution</w:t>
      </w:r>
      <w:r w:rsidRPr="00E03F6F">
        <w:rPr>
          <w:rFonts w:asciiTheme="majorBidi" w:hAnsiTheme="majorBidi" w:cstheme="majorBidi"/>
          <w:spacing w:val="14"/>
        </w:rPr>
        <w:t xml:space="preserve"> </w:t>
      </w:r>
      <w:r w:rsidRPr="00E03F6F">
        <w:rPr>
          <w:rFonts w:asciiTheme="majorBidi" w:hAnsiTheme="majorBidi" w:cstheme="majorBidi"/>
          <w:spacing w:val="-3"/>
        </w:rPr>
        <w:t>should</w:t>
      </w:r>
      <w:r w:rsidRPr="00E03F6F">
        <w:rPr>
          <w:rFonts w:asciiTheme="majorBidi" w:hAnsiTheme="majorBidi" w:cstheme="majorBidi"/>
          <w:spacing w:val="19"/>
        </w:rPr>
        <w:t xml:space="preserve"> </w:t>
      </w:r>
      <w:r w:rsidRPr="00E03F6F">
        <w:rPr>
          <w:rFonts w:asciiTheme="majorBidi" w:hAnsiTheme="majorBidi" w:cstheme="majorBidi"/>
          <w:spacing w:val="-2"/>
        </w:rPr>
        <w:t>be</w:t>
      </w:r>
      <w:r w:rsidRPr="00E03F6F">
        <w:rPr>
          <w:rFonts w:asciiTheme="majorBidi" w:hAnsiTheme="majorBidi" w:cstheme="majorBidi"/>
          <w:spacing w:val="35"/>
        </w:rPr>
        <w:t xml:space="preserve"> </w:t>
      </w:r>
      <w:r w:rsidRPr="00E03F6F">
        <w:rPr>
          <w:rFonts w:asciiTheme="majorBidi" w:hAnsiTheme="majorBidi" w:cstheme="majorBidi"/>
          <w:spacing w:val="-1"/>
        </w:rPr>
        <w:t>continuous.</w:t>
      </w:r>
      <w:r w:rsidRPr="00E03F6F">
        <w:rPr>
          <w:rFonts w:asciiTheme="majorBidi" w:hAnsiTheme="majorBidi" w:cstheme="majorBidi"/>
          <w:spacing w:val="35"/>
        </w:rPr>
        <w:t xml:space="preserve"> </w:t>
      </w:r>
      <w:r w:rsidRPr="00E03F6F">
        <w:rPr>
          <w:rFonts w:asciiTheme="majorBidi" w:hAnsiTheme="majorBidi" w:cstheme="majorBidi"/>
          <w:spacing w:val="1"/>
        </w:rPr>
        <w:t>If</w:t>
      </w:r>
      <w:r w:rsidRPr="00E03F6F">
        <w:rPr>
          <w:rFonts w:asciiTheme="majorBidi" w:hAnsiTheme="majorBidi" w:cstheme="majorBidi"/>
          <w:spacing w:val="8"/>
        </w:rPr>
        <w:t xml:space="preserve"> </w:t>
      </w:r>
      <w:r w:rsidRPr="00E03F6F">
        <w:rPr>
          <w:rFonts w:asciiTheme="majorBidi" w:hAnsiTheme="majorBidi" w:cstheme="majorBidi"/>
          <w:spacing w:val="-5"/>
        </w:rPr>
        <w:t>it</w:t>
      </w:r>
      <w:r w:rsidRPr="00E03F6F">
        <w:rPr>
          <w:rFonts w:asciiTheme="majorBidi" w:hAnsiTheme="majorBidi" w:cstheme="majorBidi"/>
          <w:spacing w:val="22"/>
        </w:rPr>
        <w:t xml:space="preserve"> </w:t>
      </w:r>
      <w:r w:rsidRPr="00E03F6F">
        <w:rPr>
          <w:rFonts w:asciiTheme="majorBidi" w:hAnsiTheme="majorBidi" w:cstheme="majorBidi"/>
          <w:spacing w:val="-5"/>
        </w:rPr>
        <w:t>is</w:t>
      </w:r>
      <w:r w:rsidRPr="00E03F6F">
        <w:rPr>
          <w:rFonts w:asciiTheme="majorBidi" w:hAnsiTheme="majorBidi" w:cstheme="majorBidi"/>
          <w:spacing w:val="14"/>
        </w:rPr>
        <w:t xml:space="preserve"> </w:t>
      </w:r>
      <w:r w:rsidRPr="00E03F6F">
        <w:rPr>
          <w:rFonts w:asciiTheme="majorBidi" w:hAnsiTheme="majorBidi" w:cstheme="majorBidi"/>
          <w:spacing w:val="-1"/>
        </w:rPr>
        <w:t>not</w:t>
      </w:r>
      <w:r w:rsidRPr="00E03F6F">
        <w:rPr>
          <w:rFonts w:asciiTheme="majorBidi" w:hAnsiTheme="majorBidi" w:cstheme="majorBidi"/>
          <w:spacing w:val="24"/>
        </w:rPr>
        <w:t xml:space="preserve"> </w:t>
      </w:r>
      <w:r w:rsidRPr="00E03F6F">
        <w:rPr>
          <w:rFonts w:asciiTheme="majorBidi" w:hAnsiTheme="majorBidi" w:cstheme="majorBidi"/>
          <w:spacing w:val="-1"/>
        </w:rPr>
        <w:t>continuous,</w:t>
      </w:r>
      <w:r w:rsidRPr="00E03F6F">
        <w:rPr>
          <w:rFonts w:asciiTheme="majorBidi" w:hAnsiTheme="majorBidi" w:cstheme="majorBidi"/>
          <w:spacing w:val="19"/>
        </w:rPr>
        <w:t xml:space="preserve"> </w:t>
      </w:r>
      <w:r w:rsidRPr="00E03F6F">
        <w:rPr>
          <w:rFonts w:asciiTheme="majorBidi" w:hAnsiTheme="majorBidi" w:cstheme="majorBidi"/>
        </w:rPr>
        <w:t>then</w:t>
      </w:r>
      <w:r w:rsidRPr="00E03F6F">
        <w:rPr>
          <w:rFonts w:asciiTheme="majorBidi" w:hAnsiTheme="majorBidi" w:cstheme="majorBidi"/>
          <w:spacing w:val="9"/>
        </w:rPr>
        <w:t xml:space="preserve"> </w:t>
      </w:r>
      <w:r w:rsidRPr="00E03F6F">
        <w:rPr>
          <w:rFonts w:asciiTheme="majorBidi" w:hAnsiTheme="majorBidi" w:cstheme="majorBidi"/>
          <w:spacing w:val="-4"/>
        </w:rPr>
        <w:t>first</w:t>
      </w:r>
      <w:r w:rsidRPr="00E03F6F">
        <w:rPr>
          <w:rFonts w:asciiTheme="majorBidi" w:hAnsiTheme="majorBidi" w:cstheme="majorBidi"/>
          <w:spacing w:val="17"/>
        </w:rPr>
        <w:t xml:space="preserve"> </w:t>
      </w:r>
      <w:r w:rsidRPr="00E03F6F">
        <w:rPr>
          <w:rFonts w:asciiTheme="majorBidi" w:hAnsiTheme="majorBidi" w:cstheme="majorBidi"/>
          <w:spacing w:val="-3"/>
        </w:rPr>
        <w:t>make</w:t>
      </w:r>
      <w:r w:rsidRPr="00E03F6F">
        <w:rPr>
          <w:rFonts w:asciiTheme="majorBidi" w:hAnsiTheme="majorBidi" w:cstheme="majorBidi"/>
          <w:spacing w:val="10"/>
        </w:rPr>
        <w:t xml:space="preserve"> </w:t>
      </w:r>
      <w:r w:rsidRPr="00E03F6F">
        <w:rPr>
          <w:rFonts w:asciiTheme="majorBidi" w:hAnsiTheme="majorBidi" w:cstheme="majorBidi"/>
          <w:spacing w:val="-5"/>
        </w:rPr>
        <w:t>it</w:t>
      </w:r>
      <w:r w:rsidRPr="00E03F6F">
        <w:rPr>
          <w:rFonts w:asciiTheme="majorBidi" w:hAnsiTheme="majorBidi" w:cstheme="majorBidi"/>
          <w:spacing w:val="17"/>
        </w:rPr>
        <w:t xml:space="preserve"> </w:t>
      </w:r>
      <w:r w:rsidRPr="00E03F6F">
        <w:rPr>
          <w:rFonts w:asciiTheme="majorBidi" w:hAnsiTheme="majorBidi" w:cstheme="majorBidi"/>
          <w:spacing w:val="-1"/>
        </w:rPr>
        <w:t>continuous</w:t>
      </w:r>
      <w:r w:rsidRPr="00E03F6F">
        <w:rPr>
          <w:rFonts w:asciiTheme="majorBidi" w:hAnsiTheme="majorBidi" w:cstheme="majorBidi"/>
          <w:spacing w:val="10"/>
        </w:rPr>
        <w:t xml:space="preserve"> </w:t>
      </w:r>
      <w:r w:rsidRPr="00E03F6F">
        <w:rPr>
          <w:rFonts w:asciiTheme="majorBidi" w:hAnsiTheme="majorBidi" w:cstheme="majorBidi"/>
          <w:spacing w:val="1"/>
        </w:rPr>
        <w:t>as</w:t>
      </w:r>
      <w:r w:rsidRPr="00E03F6F">
        <w:rPr>
          <w:rFonts w:asciiTheme="majorBidi" w:hAnsiTheme="majorBidi" w:cstheme="majorBidi"/>
          <w:spacing w:val="31"/>
        </w:rPr>
        <w:t xml:space="preserve"> </w:t>
      </w:r>
      <w:r w:rsidRPr="00E03F6F">
        <w:rPr>
          <w:rFonts w:asciiTheme="majorBidi" w:hAnsiTheme="majorBidi" w:cstheme="majorBidi"/>
          <w:spacing w:val="-3"/>
        </w:rPr>
        <w:t>follows.</w:t>
      </w:r>
    </w:p>
    <w:p w:rsidR="00A85F6C" w:rsidRPr="00E03F6F" w:rsidRDefault="00A85F6C" w:rsidP="004800CF">
      <w:pPr>
        <w:pStyle w:val="BodyText"/>
        <w:ind w:right="1009" w:firstLine="0"/>
        <w:jc w:val="both"/>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2088"/>
        <w:gridCol w:w="1618"/>
      </w:tblGrid>
      <w:tr w:rsidR="00E03F6F" w:rsidRPr="00E03F6F" w:rsidTr="00A85F6C">
        <w:trPr>
          <w:trHeight w:hRule="exact" w:val="562"/>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before="128"/>
              <w:ind w:right="5"/>
              <w:jc w:val="center"/>
              <w:rPr>
                <w:rFonts w:asciiTheme="majorBidi" w:eastAsia="Times New Roman" w:hAnsiTheme="majorBidi" w:cstheme="majorBidi"/>
                <w:sz w:val="24"/>
                <w:szCs w:val="24"/>
              </w:rPr>
            </w:pPr>
            <w:r w:rsidRPr="00E03F6F">
              <w:rPr>
                <w:rFonts w:asciiTheme="majorBidi" w:hAnsiTheme="majorBidi" w:cstheme="majorBidi"/>
                <w:spacing w:val="-1"/>
                <w:sz w:val="24"/>
                <w:szCs w:val="24"/>
              </w:rPr>
              <w:t>Marks</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37" w:lineRule="auto"/>
              <w:ind w:left="382" w:right="284" w:hanging="101"/>
              <w:rPr>
                <w:rFonts w:asciiTheme="majorBidi" w:eastAsia="Times New Roman" w:hAnsiTheme="majorBidi" w:cstheme="majorBidi"/>
                <w:sz w:val="24"/>
                <w:szCs w:val="24"/>
              </w:rPr>
            </w:pPr>
            <w:r w:rsidRPr="00E03F6F">
              <w:rPr>
                <w:rFonts w:asciiTheme="majorBidi" w:hAnsiTheme="majorBidi" w:cstheme="majorBidi"/>
                <w:spacing w:val="-3"/>
                <w:sz w:val="24"/>
                <w:szCs w:val="24"/>
              </w:rPr>
              <w:t>Number</w:t>
            </w:r>
            <w:r w:rsidRPr="00E03F6F">
              <w:rPr>
                <w:rFonts w:asciiTheme="majorBidi" w:hAnsiTheme="majorBidi" w:cstheme="majorBidi"/>
                <w:spacing w:val="2"/>
                <w:sz w:val="24"/>
                <w:szCs w:val="24"/>
              </w:rPr>
              <w:t xml:space="preserve"> </w:t>
            </w:r>
            <w:r w:rsidRPr="00E03F6F">
              <w:rPr>
                <w:rFonts w:asciiTheme="majorBidi" w:hAnsiTheme="majorBidi" w:cstheme="majorBidi"/>
                <w:spacing w:val="1"/>
                <w:sz w:val="24"/>
                <w:szCs w:val="24"/>
              </w:rPr>
              <w:t>of</w:t>
            </w:r>
            <w:r w:rsidRPr="00E03F6F">
              <w:rPr>
                <w:rFonts w:asciiTheme="majorBidi" w:hAnsiTheme="majorBidi" w:cstheme="majorBidi"/>
                <w:spacing w:val="24"/>
                <w:sz w:val="24"/>
                <w:szCs w:val="24"/>
              </w:rPr>
              <w:t xml:space="preserve"> </w:t>
            </w:r>
            <w:r w:rsidRPr="00E03F6F">
              <w:rPr>
                <w:rFonts w:asciiTheme="majorBidi" w:hAnsiTheme="majorBidi" w:cstheme="majorBidi"/>
                <w:spacing w:val="-1"/>
                <w:sz w:val="24"/>
                <w:szCs w:val="24"/>
              </w:rPr>
              <w:t>Students</w:t>
            </w:r>
          </w:p>
        </w:tc>
      </w:tr>
      <w:tr w:rsidR="00E03F6F" w:rsidRPr="00E03F6F" w:rsidTr="00A85F6C">
        <w:trPr>
          <w:trHeight w:hRule="exact" w:val="283"/>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t>20.5-30.5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r>
      <w:tr w:rsidR="00E03F6F" w:rsidRPr="00E03F6F" w:rsidTr="00A85F6C">
        <w:trPr>
          <w:trHeight w:hRule="exact" w:val="288"/>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lastRenderedPageBreak/>
              <w:t>30.5-40.5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15</w:t>
            </w:r>
          </w:p>
        </w:tc>
      </w:tr>
      <w:tr w:rsidR="00E03F6F" w:rsidRPr="00E03F6F" w:rsidTr="00A85F6C">
        <w:trPr>
          <w:trHeight w:hRule="exact" w:val="288"/>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t>40.5-50.5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22</w:t>
            </w:r>
          </w:p>
        </w:tc>
      </w:tr>
      <w:tr w:rsidR="00E03F6F" w:rsidRPr="00E03F6F" w:rsidTr="00A85F6C">
        <w:trPr>
          <w:trHeight w:hRule="exact" w:val="283"/>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t>50.5-60.5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31</w:t>
            </w:r>
          </w:p>
        </w:tc>
      </w:tr>
      <w:tr w:rsidR="00E03F6F" w:rsidRPr="00E03F6F" w:rsidTr="00A85F6C">
        <w:trPr>
          <w:trHeight w:hRule="exact" w:val="288"/>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t>60.5-70.5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17</w:t>
            </w:r>
          </w:p>
        </w:tc>
      </w:tr>
      <w:tr w:rsidR="00E03F6F" w:rsidRPr="00E03F6F" w:rsidTr="00A85F6C">
        <w:trPr>
          <w:trHeight w:hRule="exact" w:val="283"/>
          <w:jc w:val="center"/>
        </w:trPr>
        <w:tc>
          <w:tcPr>
            <w:tcW w:w="208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570"/>
              <w:rPr>
                <w:rFonts w:asciiTheme="majorBidi" w:eastAsia="Times New Roman" w:hAnsiTheme="majorBidi" w:cstheme="majorBidi"/>
                <w:sz w:val="24"/>
                <w:szCs w:val="24"/>
              </w:rPr>
            </w:pPr>
            <w:r w:rsidRPr="00E03F6F">
              <w:rPr>
                <w:rFonts w:asciiTheme="majorBidi" w:hAnsiTheme="majorBidi" w:cstheme="majorBidi"/>
                <w:sz w:val="24"/>
                <w:szCs w:val="24"/>
              </w:rPr>
              <w:t>70.5-80.5</w:t>
            </w:r>
          </w:p>
        </w:tc>
        <w:tc>
          <w:tcPr>
            <w:tcW w:w="161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9</w:t>
            </w:r>
          </w:p>
        </w:tc>
      </w:tr>
    </w:tbl>
    <w:p w:rsidR="004800CF" w:rsidRPr="00E03F6F" w:rsidRDefault="004800CF" w:rsidP="00257AE6">
      <w:pPr>
        <w:rPr>
          <w:rFonts w:asciiTheme="majorBidi" w:hAnsiTheme="majorBidi" w:cstheme="majorBidi"/>
        </w:rPr>
      </w:pPr>
    </w:p>
    <w:p w:rsidR="004800CF" w:rsidRPr="00E03F6F" w:rsidRDefault="004800CF" w:rsidP="00A85F6C">
      <w:pPr>
        <w:jc w:val="center"/>
        <w:rPr>
          <w:rFonts w:asciiTheme="majorBidi" w:hAnsiTheme="majorBidi" w:cstheme="majorBidi"/>
        </w:rPr>
      </w:pPr>
      <w:r w:rsidRPr="00B1056D">
        <w:rPr>
          <w:rFonts w:asciiTheme="majorBidi" w:hAnsiTheme="majorBidi" w:cstheme="majorBidi"/>
          <w:noProof/>
          <w:color w:val="DDD9C3" w:themeColor="background2" w:themeShade="E6"/>
        </w:rPr>
        <w:drawing>
          <wp:inline distT="0" distB="0" distL="0" distR="0" wp14:anchorId="347F5DAB" wp14:editId="15394BE1">
            <wp:extent cx="3076575" cy="2505075"/>
            <wp:effectExtent l="0" t="0" r="9525" b="952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800CF" w:rsidRPr="00E03F6F" w:rsidRDefault="004800CF" w:rsidP="00257AE6">
      <w:pPr>
        <w:rPr>
          <w:rFonts w:asciiTheme="majorBidi" w:hAnsiTheme="majorBidi" w:cstheme="majorBidi"/>
        </w:rPr>
      </w:pPr>
    </w:p>
    <w:p w:rsidR="004800CF" w:rsidRPr="00A0720D" w:rsidRDefault="004800CF" w:rsidP="004800CF">
      <w:pPr>
        <w:pStyle w:val="Heading1"/>
        <w:keepNext w:val="0"/>
        <w:keepLines w:val="0"/>
        <w:widowControl w:val="0"/>
        <w:tabs>
          <w:tab w:val="left" w:pos="1190"/>
        </w:tabs>
        <w:spacing w:before="136" w:line="275" w:lineRule="exact"/>
        <w:rPr>
          <w:rFonts w:asciiTheme="majorBidi" w:hAnsiTheme="majorBidi"/>
          <w:b/>
          <w:bCs/>
          <w:color w:val="auto"/>
          <w:sz w:val="24"/>
          <w:szCs w:val="24"/>
        </w:rPr>
      </w:pPr>
      <w:r w:rsidRPr="00A0720D">
        <w:rPr>
          <w:rFonts w:asciiTheme="majorBidi" w:hAnsiTheme="majorBidi"/>
          <w:b/>
          <w:bCs/>
          <w:color w:val="auto"/>
          <w:spacing w:val="-2"/>
          <w:sz w:val="24"/>
          <w:szCs w:val="24"/>
        </w:rPr>
        <w:t>Frequency</w:t>
      </w:r>
      <w:r w:rsidRPr="00A0720D">
        <w:rPr>
          <w:rFonts w:asciiTheme="majorBidi" w:hAnsiTheme="majorBidi"/>
          <w:b/>
          <w:bCs/>
          <w:color w:val="auto"/>
          <w:spacing w:val="2"/>
          <w:sz w:val="24"/>
          <w:szCs w:val="24"/>
        </w:rPr>
        <w:t xml:space="preserve"> </w:t>
      </w:r>
      <w:r w:rsidRPr="00A0720D">
        <w:rPr>
          <w:rFonts w:asciiTheme="majorBidi" w:hAnsiTheme="majorBidi"/>
          <w:b/>
          <w:bCs/>
          <w:color w:val="auto"/>
          <w:spacing w:val="-1"/>
          <w:sz w:val="24"/>
          <w:szCs w:val="24"/>
        </w:rPr>
        <w:t>Polygon:</w:t>
      </w:r>
    </w:p>
    <w:p w:rsidR="004800CF" w:rsidRPr="00E03F6F" w:rsidRDefault="004800CF" w:rsidP="00257AE6">
      <w:pPr>
        <w:rPr>
          <w:rFonts w:asciiTheme="majorBidi" w:hAnsiTheme="majorBidi" w:cstheme="majorBidi"/>
        </w:rPr>
      </w:pPr>
    </w:p>
    <w:p w:rsidR="004800CF" w:rsidRDefault="004800CF" w:rsidP="004800CF">
      <w:pPr>
        <w:pStyle w:val="Heading1"/>
        <w:spacing w:before="36" w:line="275" w:lineRule="exact"/>
        <w:rPr>
          <w:rFonts w:asciiTheme="majorBidi" w:hAnsiTheme="majorBidi"/>
          <w:b/>
          <w:bCs/>
          <w:color w:val="auto"/>
          <w:spacing w:val="-2"/>
          <w:sz w:val="24"/>
          <w:szCs w:val="24"/>
        </w:rPr>
      </w:pPr>
      <w:r w:rsidRPr="00A0720D">
        <w:rPr>
          <w:rFonts w:asciiTheme="majorBidi" w:hAnsiTheme="majorBidi"/>
          <w:b/>
          <w:bCs/>
          <w:color w:val="auto"/>
          <w:spacing w:val="-3"/>
          <w:sz w:val="24"/>
          <w:szCs w:val="24"/>
        </w:rPr>
        <w:t>Example</w:t>
      </w:r>
      <w:r w:rsidRPr="00A0720D">
        <w:rPr>
          <w:rFonts w:asciiTheme="majorBidi" w:hAnsiTheme="majorBidi"/>
          <w:b/>
          <w:bCs/>
          <w:color w:val="auto"/>
          <w:spacing w:val="-2"/>
          <w:sz w:val="24"/>
          <w:szCs w:val="24"/>
        </w:rPr>
        <w:t>:</w:t>
      </w:r>
    </w:p>
    <w:p w:rsidR="00A85F6C" w:rsidRPr="00A85F6C" w:rsidRDefault="00A85F6C" w:rsidP="00A85F6C"/>
    <w:p w:rsidR="004800CF" w:rsidRPr="00A85F6C" w:rsidRDefault="004800CF" w:rsidP="004800CF">
      <w:pPr>
        <w:pStyle w:val="BodyText"/>
        <w:spacing w:line="275" w:lineRule="exact"/>
        <w:ind w:firstLine="0"/>
        <w:rPr>
          <w:rFonts w:asciiTheme="majorBidi" w:hAnsiTheme="majorBidi" w:cstheme="majorBidi"/>
          <w:b/>
          <w:bCs/>
        </w:rPr>
      </w:pPr>
      <w:r w:rsidRPr="00A85F6C">
        <w:rPr>
          <w:rFonts w:asciiTheme="majorBidi" w:hAnsiTheme="majorBidi" w:cstheme="majorBidi"/>
          <w:b/>
          <w:bCs/>
        </w:rPr>
        <w:t>Draw</w:t>
      </w:r>
      <w:r w:rsidRPr="00A85F6C">
        <w:rPr>
          <w:rFonts w:asciiTheme="majorBidi" w:hAnsiTheme="majorBidi" w:cstheme="majorBidi"/>
          <w:b/>
          <w:bCs/>
          <w:spacing w:val="1"/>
        </w:rPr>
        <w:t xml:space="preserve"> </w:t>
      </w:r>
      <w:r w:rsidRPr="00A85F6C">
        <w:rPr>
          <w:rFonts w:asciiTheme="majorBidi" w:hAnsiTheme="majorBidi" w:cstheme="majorBidi"/>
          <w:b/>
          <w:bCs/>
        </w:rPr>
        <w:t>a</w:t>
      </w:r>
      <w:r w:rsidRPr="00A85F6C">
        <w:rPr>
          <w:rFonts w:asciiTheme="majorBidi" w:hAnsiTheme="majorBidi" w:cstheme="majorBidi"/>
          <w:b/>
          <w:bCs/>
          <w:spacing w:val="1"/>
        </w:rPr>
        <w:t xml:space="preserve"> </w:t>
      </w:r>
      <w:r w:rsidRPr="00A85F6C">
        <w:rPr>
          <w:rFonts w:asciiTheme="majorBidi" w:hAnsiTheme="majorBidi" w:cstheme="majorBidi"/>
          <w:b/>
          <w:bCs/>
          <w:spacing w:val="-2"/>
        </w:rPr>
        <w:t>frequency</w:t>
      </w:r>
      <w:r w:rsidRPr="00A85F6C">
        <w:rPr>
          <w:rFonts w:asciiTheme="majorBidi" w:hAnsiTheme="majorBidi" w:cstheme="majorBidi"/>
          <w:b/>
          <w:bCs/>
          <w:spacing w:val="-9"/>
        </w:rPr>
        <w:t xml:space="preserve"> </w:t>
      </w:r>
      <w:r w:rsidRPr="00A85F6C">
        <w:rPr>
          <w:rFonts w:asciiTheme="majorBidi" w:hAnsiTheme="majorBidi" w:cstheme="majorBidi"/>
          <w:b/>
          <w:bCs/>
          <w:spacing w:val="-2"/>
        </w:rPr>
        <w:t>polygon</w:t>
      </w:r>
      <w:r w:rsidRPr="00A85F6C">
        <w:rPr>
          <w:rFonts w:asciiTheme="majorBidi" w:hAnsiTheme="majorBidi" w:cstheme="majorBidi"/>
          <w:b/>
          <w:bCs/>
          <w:spacing w:val="-3"/>
        </w:rPr>
        <w:t xml:space="preserve"> </w:t>
      </w:r>
      <w:r w:rsidRPr="00A85F6C">
        <w:rPr>
          <w:rFonts w:asciiTheme="majorBidi" w:hAnsiTheme="majorBidi" w:cstheme="majorBidi"/>
          <w:b/>
          <w:bCs/>
          <w:spacing w:val="-2"/>
        </w:rPr>
        <w:t>for</w:t>
      </w:r>
      <w:r w:rsidRPr="00A85F6C">
        <w:rPr>
          <w:rFonts w:asciiTheme="majorBidi" w:hAnsiTheme="majorBidi" w:cstheme="majorBidi"/>
          <w:b/>
          <w:bCs/>
          <w:spacing w:val="1"/>
        </w:rPr>
        <w:t xml:space="preserve"> </w:t>
      </w:r>
      <w:r w:rsidRPr="00A85F6C">
        <w:rPr>
          <w:rFonts w:asciiTheme="majorBidi" w:hAnsiTheme="majorBidi" w:cstheme="majorBidi"/>
          <w:b/>
          <w:bCs/>
        </w:rPr>
        <w:t>the</w:t>
      </w:r>
      <w:r w:rsidRPr="00A85F6C">
        <w:rPr>
          <w:rFonts w:asciiTheme="majorBidi" w:hAnsiTheme="majorBidi" w:cstheme="majorBidi"/>
          <w:b/>
          <w:bCs/>
          <w:spacing w:val="1"/>
        </w:rPr>
        <w:t xml:space="preserve"> </w:t>
      </w:r>
      <w:r w:rsidRPr="00A85F6C">
        <w:rPr>
          <w:rFonts w:asciiTheme="majorBidi" w:hAnsiTheme="majorBidi" w:cstheme="majorBidi"/>
          <w:b/>
          <w:bCs/>
          <w:spacing w:val="-4"/>
        </w:rPr>
        <w:t>following</w:t>
      </w:r>
      <w:r w:rsidRPr="00A85F6C">
        <w:rPr>
          <w:rFonts w:asciiTheme="majorBidi" w:hAnsiTheme="majorBidi" w:cstheme="majorBidi"/>
          <w:b/>
          <w:bCs/>
          <w:spacing w:val="1"/>
        </w:rPr>
        <w:t xml:space="preserve"> </w:t>
      </w:r>
      <w:r w:rsidRPr="00A85F6C">
        <w:rPr>
          <w:rFonts w:asciiTheme="majorBidi" w:hAnsiTheme="majorBidi" w:cstheme="majorBidi"/>
          <w:b/>
          <w:bCs/>
        </w:rPr>
        <w:t>data.</w:t>
      </w:r>
    </w:p>
    <w:p w:rsidR="004800CF" w:rsidRPr="00E03F6F" w:rsidRDefault="004800CF" w:rsidP="004800CF">
      <w:pPr>
        <w:spacing w:before="9"/>
        <w:rPr>
          <w:rFonts w:asciiTheme="majorBidi" w:hAnsiTheme="majorBidi" w:cstheme="majorBidi"/>
        </w:rPr>
      </w:pPr>
    </w:p>
    <w:tbl>
      <w:tblPr>
        <w:tblStyle w:val="TableNormal1"/>
        <w:tblW w:w="0" w:type="auto"/>
        <w:jc w:val="center"/>
        <w:tblLayout w:type="fixed"/>
        <w:tblLook w:val="01E0" w:firstRow="1" w:lastRow="1" w:firstColumn="1" w:lastColumn="1" w:noHBand="0" w:noVBand="0"/>
      </w:tblPr>
      <w:tblGrid>
        <w:gridCol w:w="1728"/>
        <w:gridCol w:w="1800"/>
      </w:tblGrid>
      <w:tr w:rsidR="00E03F6F" w:rsidRPr="00E03F6F" w:rsidTr="00A85F6C">
        <w:trPr>
          <w:trHeight w:hRule="exact" w:val="562"/>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before="128"/>
              <w:ind w:left="157"/>
              <w:rPr>
                <w:rFonts w:asciiTheme="majorBidi" w:eastAsia="Times New Roman" w:hAnsiTheme="majorBidi" w:cstheme="majorBidi"/>
                <w:sz w:val="24"/>
                <w:szCs w:val="24"/>
              </w:rPr>
            </w:pPr>
            <w:r w:rsidRPr="00E03F6F">
              <w:rPr>
                <w:rFonts w:asciiTheme="majorBidi" w:hAnsiTheme="majorBidi" w:cstheme="majorBidi"/>
                <w:spacing w:val="-4"/>
                <w:sz w:val="24"/>
                <w:szCs w:val="24"/>
              </w:rPr>
              <w:t>Weight</w:t>
            </w:r>
            <w:r w:rsidRPr="00E03F6F">
              <w:rPr>
                <w:rFonts w:asciiTheme="majorBidi" w:hAnsiTheme="majorBidi" w:cstheme="majorBidi"/>
                <w:spacing w:val="5"/>
                <w:sz w:val="24"/>
                <w:szCs w:val="24"/>
              </w:rPr>
              <w:t xml:space="preserve"> </w:t>
            </w:r>
            <w:r w:rsidRPr="00E03F6F">
              <w:rPr>
                <w:rFonts w:asciiTheme="majorBidi" w:hAnsiTheme="majorBidi" w:cstheme="majorBidi"/>
                <w:spacing w:val="-3"/>
                <w:sz w:val="24"/>
                <w:szCs w:val="24"/>
              </w:rPr>
              <w:t xml:space="preserve">(in </w:t>
            </w:r>
            <w:r w:rsidRPr="00E03F6F">
              <w:rPr>
                <w:rFonts w:asciiTheme="majorBidi" w:hAnsiTheme="majorBidi" w:cstheme="majorBidi"/>
                <w:spacing w:val="-1"/>
                <w:sz w:val="24"/>
                <w:szCs w:val="24"/>
              </w:rPr>
              <w:t>kg)</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42" w:lineRule="auto"/>
              <w:ind w:left="474" w:right="375" w:hanging="101"/>
              <w:rPr>
                <w:rFonts w:asciiTheme="majorBidi" w:eastAsia="Times New Roman" w:hAnsiTheme="majorBidi" w:cstheme="majorBidi"/>
                <w:sz w:val="24"/>
                <w:szCs w:val="24"/>
              </w:rPr>
            </w:pPr>
            <w:r w:rsidRPr="00E03F6F">
              <w:rPr>
                <w:rFonts w:asciiTheme="majorBidi" w:hAnsiTheme="majorBidi" w:cstheme="majorBidi"/>
                <w:spacing w:val="-3"/>
                <w:sz w:val="24"/>
                <w:szCs w:val="24"/>
              </w:rPr>
              <w:t>Number</w:t>
            </w:r>
            <w:r w:rsidRPr="00E03F6F">
              <w:rPr>
                <w:rFonts w:asciiTheme="majorBidi" w:hAnsiTheme="majorBidi" w:cstheme="majorBidi"/>
                <w:spacing w:val="2"/>
                <w:sz w:val="24"/>
                <w:szCs w:val="24"/>
              </w:rPr>
              <w:t xml:space="preserve"> </w:t>
            </w:r>
            <w:r w:rsidRPr="00E03F6F">
              <w:rPr>
                <w:rFonts w:asciiTheme="majorBidi" w:hAnsiTheme="majorBidi" w:cstheme="majorBidi"/>
                <w:spacing w:val="1"/>
                <w:sz w:val="24"/>
                <w:szCs w:val="24"/>
              </w:rPr>
              <w:t>of</w:t>
            </w:r>
            <w:r w:rsidRPr="00E03F6F">
              <w:rPr>
                <w:rFonts w:asciiTheme="majorBidi" w:hAnsiTheme="majorBidi" w:cstheme="majorBidi"/>
                <w:spacing w:val="24"/>
                <w:sz w:val="24"/>
                <w:szCs w:val="24"/>
              </w:rPr>
              <w:t xml:space="preserve"> </w:t>
            </w:r>
            <w:r w:rsidRPr="00E03F6F">
              <w:rPr>
                <w:rFonts w:asciiTheme="majorBidi" w:hAnsiTheme="majorBidi" w:cstheme="majorBidi"/>
                <w:spacing w:val="-1"/>
                <w:sz w:val="24"/>
                <w:szCs w:val="24"/>
              </w:rPr>
              <w:t>Students</w:t>
            </w:r>
          </w:p>
        </w:tc>
      </w:tr>
      <w:tr w:rsidR="00E03F6F" w:rsidRPr="00E03F6F" w:rsidTr="00A85F6C">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30-35</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4</w:t>
            </w:r>
          </w:p>
        </w:tc>
      </w:tr>
      <w:tr w:rsidR="00E03F6F" w:rsidRPr="00E03F6F" w:rsidTr="00A85F6C">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35-40</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15"/>
              <w:jc w:val="center"/>
              <w:rPr>
                <w:rFonts w:asciiTheme="majorBidi" w:eastAsia="Times New Roman" w:hAnsiTheme="majorBidi" w:cstheme="majorBidi"/>
                <w:sz w:val="24"/>
                <w:szCs w:val="24"/>
              </w:rPr>
            </w:pPr>
            <w:r w:rsidRPr="00E03F6F">
              <w:rPr>
                <w:rFonts w:asciiTheme="majorBidi" w:hAnsiTheme="majorBidi" w:cstheme="majorBidi"/>
                <w:sz w:val="24"/>
                <w:szCs w:val="24"/>
              </w:rPr>
              <w:t>7</w:t>
            </w:r>
          </w:p>
        </w:tc>
      </w:tr>
      <w:tr w:rsidR="00E03F6F" w:rsidRPr="00E03F6F" w:rsidTr="00A85F6C">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40-45</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10</w:t>
            </w:r>
          </w:p>
        </w:tc>
      </w:tr>
      <w:tr w:rsidR="00E03F6F" w:rsidRPr="00E03F6F" w:rsidTr="00A85F6C">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45-50</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18</w:t>
            </w:r>
          </w:p>
        </w:tc>
      </w:tr>
      <w:tr w:rsidR="00E03F6F" w:rsidRPr="00E03F6F" w:rsidTr="00A85F6C">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50-55</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14</w:t>
            </w:r>
          </w:p>
        </w:tc>
      </w:tr>
      <w:tr w:rsidR="00E03F6F" w:rsidRPr="00E03F6F" w:rsidTr="00A85F6C">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55-60</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82"/>
              <w:jc w:val="center"/>
              <w:rPr>
                <w:rFonts w:asciiTheme="majorBidi" w:eastAsia="Times New Roman" w:hAnsiTheme="majorBidi" w:cstheme="majorBidi"/>
                <w:sz w:val="24"/>
                <w:szCs w:val="24"/>
              </w:rPr>
            </w:pPr>
            <w:r w:rsidRPr="00E03F6F">
              <w:rPr>
                <w:rFonts w:asciiTheme="majorBidi" w:hAnsiTheme="majorBidi" w:cstheme="majorBidi"/>
                <w:sz w:val="24"/>
                <w:szCs w:val="24"/>
              </w:rPr>
              <w:t>8</w:t>
            </w:r>
          </w:p>
        </w:tc>
      </w:tr>
      <w:tr w:rsidR="00E03F6F" w:rsidRPr="00E03F6F" w:rsidTr="00A85F6C">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60-65</w:t>
            </w:r>
          </w:p>
        </w:tc>
        <w:tc>
          <w:tcPr>
            <w:tcW w:w="1800" w:type="dxa"/>
            <w:tcBorders>
              <w:top w:val="single" w:sz="5" w:space="0" w:color="000000"/>
              <w:left w:val="single" w:sz="5" w:space="0" w:color="000000"/>
              <w:bottom w:val="single" w:sz="5" w:space="0" w:color="000000"/>
              <w:right w:val="single" w:sz="5" w:space="0" w:color="000000"/>
            </w:tcBorders>
          </w:tcPr>
          <w:p w:rsidR="004800CF" w:rsidRPr="00E03F6F" w:rsidRDefault="004800CF" w:rsidP="00CF0EA4">
            <w:pPr>
              <w:pStyle w:val="TableParagraph"/>
              <w:spacing w:line="265" w:lineRule="exact"/>
              <w:ind w:left="182"/>
              <w:jc w:val="center"/>
              <w:rPr>
                <w:rFonts w:asciiTheme="majorBidi" w:eastAsia="Times New Roman" w:hAnsiTheme="majorBidi" w:cstheme="majorBidi"/>
                <w:sz w:val="24"/>
                <w:szCs w:val="24"/>
              </w:rPr>
            </w:pPr>
            <w:r w:rsidRPr="00E03F6F">
              <w:rPr>
                <w:rFonts w:asciiTheme="majorBidi" w:hAnsiTheme="majorBidi" w:cstheme="majorBidi"/>
                <w:sz w:val="24"/>
                <w:szCs w:val="24"/>
              </w:rPr>
              <w:t>3</w:t>
            </w:r>
          </w:p>
        </w:tc>
      </w:tr>
    </w:tbl>
    <w:p w:rsidR="004800CF" w:rsidRPr="00E03F6F" w:rsidRDefault="004800CF" w:rsidP="00257AE6">
      <w:pPr>
        <w:rPr>
          <w:rFonts w:asciiTheme="majorBidi" w:hAnsiTheme="majorBidi" w:cstheme="majorBidi"/>
        </w:rPr>
      </w:pPr>
    </w:p>
    <w:p w:rsidR="004800CF" w:rsidRPr="00E03F6F" w:rsidRDefault="004800CF" w:rsidP="00257AE6">
      <w:pPr>
        <w:rPr>
          <w:rFonts w:asciiTheme="majorBidi" w:hAnsiTheme="majorBidi" w:cstheme="majorBidi"/>
        </w:rPr>
      </w:pPr>
    </w:p>
    <w:p w:rsidR="004800CF" w:rsidRPr="00E03F6F" w:rsidRDefault="00430590" w:rsidP="00A85F6C">
      <w:pPr>
        <w:jc w:val="center"/>
        <w:rPr>
          <w:rFonts w:asciiTheme="majorBidi" w:hAnsiTheme="majorBidi" w:cstheme="majorBidi"/>
        </w:rPr>
      </w:pPr>
      <w:r w:rsidRPr="00E03F6F">
        <w:rPr>
          <w:rFonts w:asciiTheme="majorBidi" w:hAnsiTheme="majorBidi" w:cstheme="majorBidi"/>
          <w:noProof/>
        </w:rPr>
        <w:lastRenderedPageBreak/>
        <w:drawing>
          <wp:inline distT="0" distB="0" distL="0" distR="0" wp14:anchorId="2B8426AD" wp14:editId="07CC7778">
            <wp:extent cx="3667125" cy="2333625"/>
            <wp:effectExtent l="0" t="0" r="9525"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0590" w:rsidRPr="00E03F6F" w:rsidRDefault="00430590" w:rsidP="00257AE6">
      <w:pPr>
        <w:rPr>
          <w:rFonts w:asciiTheme="majorBidi" w:hAnsiTheme="majorBidi" w:cstheme="majorBidi"/>
        </w:rPr>
      </w:pPr>
    </w:p>
    <w:p w:rsidR="00430590" w:rsidRPr="00A0720D" w:rsidRDefault="00430590" w:rsidP="00430590">
      <w:pPr>
        <w:pStyle w:val="Heading1"/>
        <w:keepNext w:val="0"/>
        <w:keepLines w:val="0"/>
        <w:widowControl w:val="0"/>
        <w:tabs>
          <w:tab w:val="left" w:pos="1190"/>
        </w:tabs>
        <w:spacing w:before="61" w:line="240" w:lineRule="auto"/>
        <w:rPr>
          <w:rFonts w:asciiTheme="majorBidi" w:hAnsiTheme="majorBidi"/>
          <w:b/>
          <w:bCs/>
          <w:color w:val="auto"/>
          <w:sz w:val="24"/>
          <w:szCs w:val="24"/>
        </w:rPr>
      </w:pPr>
      <w:r w:rsidRPr="00A0720D">
        <w:rPr>
          <w:rFonts w:asciiTheme="majorBidi" w:hAnsiTheme="majorBidi"/>
          <w:b/>
          <w:bCs/>
          <w:color w:val="auto"/>
          <w:spacing w:val="-2"/>
          <w:sz w:val="24"/>
          <w:szCs w:val="24"/>
        </w:rPr>
        <w:t>Frequency</w:t>
      </w:r>
      <w:r w:rsidRPr="00A0720D">
        <w:rPr>
          <w:rFonts w:asciiTheme="majorBidi" w:hAnsiTheme="majorBidi"/>
          <w:b/>
          <w:bCs/>
          <w:color w:val="auto"/>
          <w:spacing w:val="2"/>
          <w:sz w:val="24"/>
          <w:szCs w:val="24"/>
        </w:rPr>
        <w:t xml:space="preserve"> </w:t>
      </w:r>
      <w:r w:rsidRPr="00A0720D">
        <w:rPr>
          <w:rFonts w:asciiTheme="majorBidi" w:hAnsiTheme="majorBidi"/>
          <w:b/>
          <w:bCs/>
          <w:color w:val="auto"/>
          <w:spacing w:val="-1"/>
          <w:sz w:val="24"/>
          <w:szCs w:val="24"/>
        </w:rPr>
        <w:t>Curve:</w:t>
      </w:r>
    </w:p>
    <w:p w:rsidR="004800CF" w:rsidRPr="00E03F6F" w:rsidRDefault="004800CF" w:rsidP="00257AE6">
      <w:pPr>
        <w:rPr>
          <w:rFonts w:asciiTheme="majorBidi" w:hAnsiTheme="majorBidi" w:cstheme="majorBidi"/>
        </w:rPr>
      </w:pPr>
    </w:p>
    <w:p w:rsidR="00430590" w:rsidRDefault="00430590" w:rsidP="00430590">
      <w:pPr>
        <w:pStyle w:val="Heading1"/>
        <w:spacing w:before="36" w:line="275" w:lineRule="exact"/>
        <w:rPr>
          <w:rFonts w:asciiTheme="majorBidi" w:hAnsiTheme="majorBidi"/>
          <w:b/>
          <w:bCs/>
          <w:color w:val="auto"/>
          <w:spacing w:val="1"/>
          <w:sz w:val="24"/>
          <w:szCs w:val="24"/>
        </w:rPr>
      </w:pPr>
      <w:r w:rsidRPr="00A0720D">
        <w:rPr>
          <w:rFonts w:asciiTheme="majorBidi" w:hAnsiTheme="majorBidi"/>
          <w:b/>
          <w:bCs/>
          <w:color w:val="auto"/>
          <w:spacing w:val="-3"/>
          <w:sz w:val="24"/>
          <w:szCs w:val="24"/>
        </w:rPr>
        <w:t>Example</w:t>
      </w:r>
      <w:r w:rsidRPr="00A0720D">
        <w:rPr>
          <w:rFonts w:asciiTheme="majorBidi" w:hAnsiTheme="majorBidi"/>
          <w:b/>
          <w:bCs/>
          <w:color w:val="auto"/>
          <w:spacing w:val="1"/>
          <w:sz w:val="24"/>
          <w:szCs w:val="24"/>
        </w:rPr>
        <w:t>:</w:t>
      </w:r>
    </w:p>
    <w:p w:rsidR="00A85F6C" w:rsidRPr="00A85F6C" w:rsidRDefault="00A85F6C" w:rsidP="00A85F6C"/>
    <w:p w:rsidR="00430590" w:rsidRPr="00A85F6C" w:rsidRDefault="00430590" w:rsidP="00430590">
      <w:pPr>
        <w:pStyle w:val="BodyText"/>
        <w:spacing w:line="275" w:lineRule="exact"/>
        <w:ind w:firstLine="0"/>
        <w:rPr>
          <w:rFonts w:asciiTheme="majorBidi" w:hAnsiTheme="majorBidi" w:cstheme="majorBidi"/>
          <w:b/>
          <w:bCs/>
        </w:rPr>
      </w:pPr>
      <w:r w:rsidRPr="00A85F6C">
        <w:rPr>
          <w:rFonts w:asciiTheme="majorBidi" w:hAnsiTheme="majorBidi" w:cstheme="majorBidi"/>
          <w:b/>
          <w:bCs/>
        </w:rPr>
        <w:t>Draw</w:t>
      </w:r>
      <w:r w:rsidRPr="00A85F6C">
        <w:rPr>
          <w:rFonts w:asciiTheme="majorBidi" w:hAnsiTheme="majorBidi" w:cstheme="majorBidi"/>
          <w:b/>
          <w:bCs/>
          <w:spacing w:val="1"/>
        </w:rPr>
        <w:t xml:space="preserve"> </w:t>
      </w:r>
      <w:r w:rsidRPr="00A85F6C">
        <w:rPr>
          <w:rFonts w:asciiTheme="majorBidi" w:hAnsiTheme="majorBidi" w:cstheme="majorBidi"/>
          <w:b/>
          <w:bCs/>
        </w:rPr>
        <w:t>a</w:t>
      </w:r>
      <w:r w:rsidRPr="00A85F6C">
        <w:rPr>
          <w:rFonts w:asciiTheme="majorBidi" w:hAnsiTheme="majorBidi" w:cstheme="majorBidi"/>
          <w:b/>
          <w:bCs/>
          <w:spacing w:val="1"/>
        </w:rPr>
        <w:t xml:space="preserve"> </w:t>
      </w:r>
      <w:r w:rsidRPr="00A85F6C">
        <w:rPr>
          <w:rFonts w:asciiTheme="majorBidi" w:hAnsiTheme="majorBidi" w:cstheme="majorBidi"/>
          <w:b/>
          <w:bCs/>
          <w:spacing w:val="-2"/>
        </w:rPr>
        <w:t>frequency</w:t>
      </w:r>
      <w:r w:rsidRPr="00A85F6C">
        <w:rPr>
          <w:rFonts w:asciiTheme="majorBidi" w:hAnsiTheme="majorBidi" w:cstheme="majorBidi"/>
          <w:b/>
          <w:bCs/>
          <w:spacing w:val="-9"/>
        </w:rPr>
        <w:t xml:space="preserve"> </w:t>
      </w:r>
      <w:r w:rsidRPr="00A85F6C">
        <w:rPr>
          <w:rFonts w:asciiTheme="majorBidi" w:hAnsiTheme="majorBidi" w:cstheme="majorBidi"/>
          <w:b/>
          <w:bCs/>
          <w:spacing w:val="-2"/>
        </w:rPr>
        <w:t>curve</w:t>
      </w:r>
      <w:r w:rsidRPr="00A85F6C">
        <w:rPr>
          <w:rFonts w:asciiTheme="majorBidi" w:hAnsiTheme="majorBidi" w:cstheme="majorBidi"/>
          <w:b/>
          <w:bCs/>
          <w:spacing w:val="1"/>
        </w:rPr>
        <w:t xml:space="preserve"> </w:t>
      </w:r>
      <w:r w:rsidRPr="00A85F6C">
        <w:rPr>
          <w:rFonts w:asciiTheme="majorBidi" w:hAnsiTheme="majorBidi" w:cstheme="majorBidi"/>
          <w:b/>
          <w:bCs/>
          <w:spacing w:val="-2"/>
        </w:rPr>
        <w:t>for</w:t>
      </w:r>
      <w:r w:rsidRPr="00A85F6C">
        <w:rPr>
          <w:rFonts w:asciiTheme="majorBidi" w:hAnsiTheme="majorBidi" w:cstheme="majorBidi"/>
          <w:b/>
          <w:bCs/>
          <w:spacing w:val="1"/>
        </w:rPr>
        <w:t xml:space="preserve"> </w:t>
      </w:r>
      <w:r w:rsidRPr="00A85F6C">
        <w:rPr>
          <w:rFonts w:asciiTheme="majorBidi" w:hAnsiTheme="majorBidi" w:cstheme="majorBidi"/>
          <w:b/>
          <w:bCs/>
        </w:rPr>
        <w:t>the</w:t>
      </w:r>
      <w:r w:rsidRPr="00A85F6C">
        <w:rPr>
          <w:rFonts w:asciiTheme="majorBidi" w:hAnsiTheme="majorBidi" w:cstheme="majorBidi"/>
          <w:b/>
          <w:bCs/>
          <w:spacing w:val="1"/>
        </w:rPr>
        <w:t xml:space="preserve"> </w:t>
      </w:r>
      <w:r w:rsidRPr="00A85F6C">
        <w:rPr>
          <w:rFonts w:asciiTheme="majorBidi" w:hAnsiTheme="majorBidi" w:cstheme="majorBidi"/>
          <w:b/>
          <w:bCs/>
          <w:spacing w:val="-4"/>
        </w:rPr>
        <w:t>following</w:t>
      </w:r>
      <w:r w:rsidRPr="00A85F6C">
        <w:rPr>
          <w:rFonts w:asciiTheme="majorBidi" w:hAnsiTheme="majorBidi" w:cstheme="majorBidi"/>
          <w:b/>
          <w:bCs/>
          <w:spacing w:val="1"/>
        </w:rPr>
        <w:t xml:space="preserve"> </w:t>
      </w:r>
      <w:r w:rsidRPr="00A85F6C">
        <w:rPr>
          <w:rFonts w:asciiTheme="majorBidi" w:hAnsiTheme="majorBidi" w:cstheme="majorBidi"/>
          <w:b/>
          <w:bCs/>
        </w:rPr>
        <w:t>data.</w:t>
      </w:r>
    </w:p>
    <w:p w:rsidR="00430590" w:rsidRPr="00E03F6F" w:rsidRDefault="00430590" w:rsidP="00430590">
      <w:pPr>
        <w:spacing w:before="9"/>
        <w:rPr>
          <w:rFonts w:asciiTheme="majorBidi" w:hAnsiTheme="majorBidi" w:cstheme="majorBidi"/>
        </w:rPr>
      </w:pPr>
    </w:p>
    <w:tbl>
      <w:tblPr>
        <w:tblStyle w:val="TableNormal1"/>
        <w:tblW w:w="2305" w:type="pct"/>
        <w:jc w:val="center"/>
        <w:tblLook w:val="01E0" w:firstRow="1" w:lastRow="1" w:firstColumn="1" w:lastColumn="1" w:noHBand="0" w:noVBand="0"/>
      </w:tblPr>
      <w:tblGrid>
        <w:gridCol w:w="2341"/>
        <w:gridCol w:w="1979"/>
      </w:tblGrid>
      <w:tr w:rsidR="00E03F6F" w:rsidRPr="00E03F6F" w:rsidTr="00A85F6C">
        <w:trPr>
          <w:trHeight w:hRule="exact" w:val="562"/>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91A00">
            <w:pPr>
              <w:pStyle w:val="TableParagraph"/>
              <w:spacing w:line="242" w:lineRule="auto"/>
              <w:ind w:left="367" w:right="368"/>
              <w:jc w:val="center"/>
              <w:rPr>
                <w:rFonts w:asciiTheme="majorBidi" w:eastAsia="Times New Roman" w:hAnsiTheme="majorBidi" w:cstheme="majorBidi"/>
                <w:sz w:val="24"/>
                <w:szCs w:val="24"/>
              </w:rPr>
            </w:pPr>
            <w:r w:rsidRPr="00E03F6F">
              <w:rPr>
                <w:rFonts w:asciiTheme="majorBidi" w:hAnsiTheme="majorBidi" w:cstheme="majorBidi"/>
                <w:spacing w:val="-3"/>
                <w:sz w:val="24"/>
                <w:szCs w:val="24"/>
              </w:rPr>
              <w:t>Monthly</w:t>
            </w:r>
            <w:r w:rsidR="00C91A00" w:rsidRPr="00E03F6F">
              <w:rPr>
                <w:rFonts w:asciiTheme="majorBidi" w:hAnsiTheme="majorBidi" w:cstheme="majorBidi"/>
                <w:spacing w:val="-3"/>
                <w:sz w:val="24"/>
                <w:szCs w:val="24"/>
              </w:rPr>
              <w:t xml:space="preserve"> </w:t>
            </w:r>
            <w:r w:rsidRPr="00E03F6F">
              <w:rPr>
                <w:rFonts w:asciiTheme="majorBidi" w:hAnsiTheme="majorBidi" w:cstheme="majorBidi"/>
                <w:spacing w:val="-8"/>
                <w:sz w:val="24"/>
                <w:szCs w:val="24"/>
              </w:rPr>
              <w:t xml:space="preserve">Income </w:t>
            </w:r>
            <w:r w:rsidRPr="00E03F6F">
              <w:rPr>
                <w:rFonts w:asciiTheme="majorBidi" w:hAnsiTheme="majorBidi" w:cstheme="majorBidi"/>
                <w:spacing w:val="-3"/>
                <w:sz w:val="24"/>
                <w:szCs w:val="24"/>
              </w:rPr>
              <w:t>(in S</w:t>
            </w:r>
            <w:r w:rsidRPr="00E03F6F">
              <w:rPr>
                <w:rFonts w:asciiTheme="majorBidi" w:hAnsiTheme="majorBidi" w:cstheme="majorBidi"/>
                <w:spacing w:val="-1"/>
                <w:sz w:val="24"/>
                <w:szCs w:val="24"/>
              </w:rPr>
              <w:t>R)</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354"/>
              <w:rPr>
                <w:rFonts w:asciiTheme="majorBidi" w:eastAsia="Times New Roman" w:hAnsiTheme="majorBidi" w:cstheme="majorBidi"/>
                <w:sz w:val="24"/>
                <w:szCs w:val="24"/>
              </w:rPr>
            </w:pPr>
            <w:r w:rsidRPr="00E03F6F">
              <w:rPr>
                <w:rFonts w:asciiTheme="majorBidi" w:hAnsiTheme="majorBidi" w:cstheme="majorBidi"/>
                <w:spacing w:val="1"/>
                <w:sz w:val="24"/>
                <w:szCs w:val="24"/>
              </w:rPr>
              <w:t>No.</w:t>
            </w:r>
            <w:r w:rsidRPr="00E03F6F">
              <w:rPr>
                <w:rFonts w:asciiTheme="majorBidi" w:hAnsiTheme="majorBidi" w:cstheme="majorBidi"/>
                <w:spacing w:val="6"/>
                <w:sz w:val="24"/>
                <w:szCs w:val="24"/>
              </w:rPr>
              <w:t xml:space="preserve"> </w:t>
            </w:r>
            <w:r w:rsidRPr="00E03F6F">
              <w:rPr>
                <w:rFonts w:asciiTheme="majorBidi" w:hAnsiTheme="majorBidi" w:cstheme="majorBidi"/>
                <w:spacing w:val="1"/>
                <w:sz w:val="24"/>
                <w:szCs w:val="24"/>
              </w:rPr>
              <w:t>of</w:t>
            </w:r>
            <w:r w:rsidRPr="00E03F6F">
              <w:rPr>
                <w:rFonts w:asciiTheme="majorBidi" w:hAnsiTheme="majorBidi" w:cstheme="majorBidi"/>
                <w:spacing w:val="-6"/>
                <w:sz w:val="24"/>
                <w:szCs w:val="24"/>
              </w:rPr>
              <w:t xml:space="preserve"> </w:t>
            </w:r>
            <w:r w:rsidRPr="00E03F6F">
              <w:rPr>
                <w:rFonts w:asciiTheme="majorBidi" w:hAnsiTheme="majorBidi" w:cstheme="majorBidi"/>
                <w:spacing w:val="-8"/>
                <w:sz w:val="24"/>
                <w:szCs w:val="24"/>
              </w:rPr>
              <w:t>family</w:t>
            </w:r>
          </w:p>
        </w:tc>
      </w:tr>
      <w:tr w:rsidR="00E03F6F" w:rsidRPr="00E03F6F" w:rsidTr="00A85F6C">
        <w:trPr>
          <w:trHeight w:hRule="exact" w:val="288"/>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939"/>
              <w:rPr>
                <w:rFonts w:asciiTheme="majorBidi" w:eastAsia="Times New Roman" w:hAnsiTheme="majorBidi" w:cstheme="majorBidi"/>
                <w:sz w:val="24"/>
                <w:szCs w:val="24"/>
              </w:rPr>
            </w:pPr>
            <w:r w:rsidRPr="00E03F6F">
              <w:rPr>
                <w:rFonts w:asciiTheme="majorBidi" w:hAnsiTheme="majorBidi" w:cstheme="majorBidi"/>
                <w:sz w:val="24"/>
                <w:szCs w:val="24"/>
              </w:rPr>
              <w:t>0-1000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21</w:t>
            </w:r>
          </w:p>
        </w:tc>
      </w:tr>
      <w:tr w:rsidR="00E03F6F" w:rsidRPr="00E03F6F" w:rsidTr="00A85F6C">
        <w:trPr>
          <w:trHeight w:hRule="exact" w:val="283"/>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1000-2000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35</w:t>
            </w:r>
          </w:p>
        </w:tc>
      </w:tr>
      <w:tr w:rsidR="00E03F6F" w:rsidRPr="00E03F6F" w:rsidTr="00A85F6C">
        <w:trPr>
          <w:trHeight w:hRule="exact" w:val="288"/>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2000-3000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56</w:t>
            </w:r>
          </w:p>
        </w:tc>
      </w:tr>
      <w:tr w:rsidR="00E03F6F" w:rsidRPr="00E03F6F" w:rsidTr="00A85F6C">
        <w:trPr>
          <w:trHeight w:hRule="exact" w:val="288"/>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3000-4000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74</w:t>
            </w:r>
          </w:p>
        </w:tc>
      </w:tr>
      <w:tr w:rsidR="00E03F6F" w:rsidRPr="00E03F6F" w:rsidTr="00A85F6C">
        <w:trPr>
          <w:trHeight w:hRule="exact" w:val="283"/>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4000-5000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63</w:t>
            </w:r>
          </w:p>
        </w:tc>
      </w:tr>
      <w:tr w:rsidR="00E03F6F" w:rsidRPr="00E03F6F" w:rsidTr="00A85F6C">
        <w:trPr>
          <w:trHeight w:hRule="exact" w:val="288"/>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5000-6000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40</w:t>
            </w:r>
          </w:p>
        </w:tc>
      </w:tr>
      <w:tr w:rsidR="00E03F6F" w:rsidRPr="00E03F6F" w:rsidTr="00A85F6C">
        <w:trPr>
          <w:trHeight w:hRule="exact" w:val="283"/>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6000-7000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29</w:t>
            </w:r>
          </w:p>
        </w:tc>
      </w:tr>
      <w:tr w:rsidR="00E03F6F" w:rsidRPr="00E03F6F" w:rsidTr="00A85F6C">
        <w:trPr>
          <w:trHeight w:hRule="exact" w:val="288"/>
          <w:jc w:val="center"/>
        </w:trPr>
        <w:tc>
          <w:tcPr>
            <w:tcW w:w="2709"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left="603"/>
              <w:rPr>
                <w:rFonts w:asciiTheme="majorBidi" w:eastAsia="Times New Roman" w:hAnsiTheme="majorBidi" w:cstheme="majorBidi"/>
                <w:sz w:val="24"/>
                <w:szCs w:val="24"/>
              </w:rPr>
            </w:pPr>
            <w:r w:rsidRPr="00E03F6F">
              <w:rPr>
                <w:rFonts w:asciiTheme="majorBidi" w:hAnsiTheme="majorBidi" w:cstheme="majorBidi"/>
                <w:sz w:val="24"/>
                <w:szCs w:val="24"/>
              </w:rPr>
              <w:t>7000-8000</w:t>
            </w:r>
          </w:p>
        </w:tc>
        <w:tc>
          <w:tcPr>
            <w:tcW w:w="2291" w:type="pct"/>
            <w:tcBorders>
              <w:top w:val="single" w:sz="5" w:space="0" w:color="000000"/>
              <w:left w:val="single" w:sz="5" w:space="0" w:color="000000"/>
              <w:bottom w:val="single" w:sz="5" w:space="0" w:color="000000"/>
              <w:right w:val="single" w:sz="5" w:space="0" w:color="000000"/>
            </w:tcBorders>
          </w:tcPr>
          <w:p w:rsidR="00430590" w:rsidRPr="00E03F6F" w:rsidRDefault="00430590" w:rsidP="00CF0EA4">
            <w:pPr>
              <w:pStyle w:val="TableParagraph"/>
              <w:spacing w:line="265" w:lineRule="exact"/>
              <w:ind w:right="2"/>
              <w:jc w:val="center"/>
              <w:rPr>
                <w:rFonts w:asciiTheme="majorBidi" w:eastAsia="Times New Roman" w:hAnsiTheme="majorBidi" w:cstheme="majorBidi"/>
                <w:sz w:val="24"/>
                <w:szCs w:val="24"/>
              </w:rPr>
            </w:pPr>
            <w:r w:rsidRPr="00E03F6F">
              <w:rPr>
                <w:rFonts w:asciiTheme="majorBidi" w:hAnsiTheme="majorBidi" w:cstheme="majorBidi"/>
                <w:sz w:val="24"/>
                <w:szCs w:val="24"/>
              </w:rPr>
              <w:t>14</w:t>
            </w:r>
          </w:p>
        </w:tc>
      </w:tr>
    </w:tbl>
    <w:p w:rsidR="004800CF" w:rsidRPr="00E03F6F" w:rsidRDefault="004800CF" w:rsidP="00257AE6">
      <w:pPr>
        <w:rPr>
          <w:rFonts w:asciiTheme="majorBidi" w:hAnsiTheme="majorBidi" w:cstheme="majorBidi"/>
        </w:rPr>
      </w:pPr>
    </w:p>
    <w:p w:rsidR="004800CF" w:rsidRPr="00E03F6F" w:rsidRDefault="004800CF" w:rsidP="00257AE6">
      <w:pPr>
        <w:rPr>
          <w:rFonts w:asciiTheme="majorBidi" w:hAnsiTheme="majorBidi" w:cstheme="majorBidi"/>
        </w:rPr>
      </w:pPr>
    </w:p>
    <w:p w:rsidR="004800CF" w:rsidRPr="00E03F6F" w:rsidRDefault="00430590" w:rsidP="00C91A00">
      <w:pPr>
        <w:jc w:val="center"/>
        <w:rPr>
          <w:rFonts w:asciiTheme="majorBidi" w:hAnsiTheme="majorBidi" w:cstheme="majorBidi"/>
        </w:rPr>
      </w:pPr>
      <w:r w:rsidRPr="00E03F6F">
        <w:rPr>
          <w:rFonts w:asciiTheme="majorBidi" w:hAnsiTheme="majorBidi" w:cstheme="majorBidi"/>
          <w:noProof/>
        </w:rPr>
        <w:drawing>
          <wp:inline distT="0" distB="0" distL="0" distR="0" wp14:anchorId="4A0FE80C" wp14:editId="5F45E9B3">
            <wp:extent cx="3638550" cy="2457450"/>
            <wp:effectExtent l="0" t="0" r="19050" b="1905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57AE6" w:rsidRPr="00E03F6F" w:rsidRDefault="00257AE6" w:rsidP="00257AE6">
      <w:pPr>
        <w:rPr>
          <w:rFonts w:asciiTheme="majorBidi" w:hAnsiTheme="majorBidi" w:cstheme="majorBidi"/>
        </w:rPr>
      </w:pPr>
    </w:p>
    <w:p w:rsidR="00C91A00" w:rsidRPr="00A0720D" w:rsidRDefault="00C91A00" w:rsidP="00C91A00">
      <w:pPr>
        <w:pStyle w:val="Heading1"/>
        <w:keepNext w:val="0"/>
        <w:keepLines w:val="0"/>
        <w:widowControl w:val="0"/>
        <w:tabs>
          <w:tab w:val="left" w:pos="657"/>
        </w:tabs>
        <w:spacing w:before="64" w:line="240" w:lineRule="auto"/>
        <w:rPr>
          <w:rFonts w:asciiTheme="majorBidi" w:hAnsiTheme="majorBidi"/>
          <w:b/>
          <w:bCs/>
          <w:color w:val="auto"/>
          <w:sz w:val="24"/>
          <w:szCs w:val="24"/>
        </w:rPr>
      </w:pPr>
      <w:r w:rsidRPr="00A0720D">
        <w:rPr>
          <w:rFonts w:asciiTheme="majorBidi" w:hAnsiTheme="majorBidi"/>
          <w:b/>
          <w:bCs/>
          <w:color w:val="auto"/>
          <w:sz w:val="24"/>
          <w:szCs w:val="24"/>
        </w:rPr>
        <w:lastRenderedPageBreak/>
        <w:t>Ogives:</w:t>
      </w:r>
    </w:p>
    <w:p w:rsidR="00257AE6" w:rsidRPr="00E03F6F" w:rsidRDefault="00257AE6"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C91A00" w:rsidRPr="00E03F6F" w:rsidRDefault="00C91A00" w:rsidP="00E82932">
      <w:pPr>
        <w:pStyle w:val="BodyText"/>
        <w:spacing w:before="2" w:line="360" w:lineRule="auto"/>
        <w:ind w:firstLine="0"/>
        <w:rPr>
          <w:rFonts w:asciiTheme="majorBidi" w:hAnsiTheme="majorBidi" w:cstheme="majorBidi"/>
        </w:rPr>
      </w:pPr>
      <w:r w:rsidRPr="00E03F6F">
        <w:rPr>
          <w:rFonts w:asciiTheme="majorBidi" w:hAnsiTheme="majorBidi" w:cstheme="majorBidi"/>
          <w:spacing w:val="-1"/>
        </w:rPr>
        <w:t>There</w:t>
      </w:r>
      <w:r w:rsidRPr="00E03F6F">
        <w:rPr>
          <w:rFonts w:asciiTheme="majorBidi" w:hAnsiTheme="majorBidi" w:cstheme="majorBidi"/>
          <w:spacing w:val="-3"/>
        </w:rPr>
        <w:t xml:space="preserve"> </w:t>
      </w:r>
      <w:r w:rsidRPr="00E03F6F">
        <w:rPr>
          <w:rFonts w:asciiTheme="majorBidi" w:hAnsiTheme="majorBidi" w:cstheme="majorBidi"/>
        </w:rPr>
        <w:t>are</w:t>
      </w:r>
      <w:r w:rsidRPr="00E03F6F">
        <w:rPr>
          <w:rFonts w:asciiTheme="majorBidi" w:hAnsiTheme="majorBidi" w:cstheme="majorBidi"/>
          <w:spacing w:val="-3"/>
        </w:rPr>
        <w:t xml:space="preserve"> </w:t>
      </w:r>
      <w:r w:rsidRPr="00E03F6F">
        <w:rPr>
          <w:rFonts w:asciiTheme="majorBidi" w:hAnsiTheme="majorBidi" w:cstheme="majorBidi"/>
          <w:spacing w:val="3"/>
        </w:rPr>
        <w:t>two</w:t>
      </w:r>
      <w:r w:rsidRPr="00E03F6F">
        <w:rPr>
          <w:rFonts w:asciiTheme="majorBidi" w:hAnsiTheme="majorBidi" w:cstheme="majorBidi"/>
          <w:spacing w:val="5"/>
        </w:rPr>
        <w:t xml:space="preserve"> </w:t>
      </w:r>
      <w:r w:rsidRPr="00E03F6F">
        <w:rPr>
          <w:rFonts w:asciiTheme="majorBidi" w:hAnsiTheme="majorBidi" w:cstheme="majorBidi"/>
          <w:spacing w:val="-2"/>
        </w:rPr>
        <w:t>methods</w:t>
      </w:r>
      <w:r w:rsidRPr="00E03F6F">
        <w:rPr>
          <w:rFonts w:asciiTheme="majorBidi" w:hAnsiTheme="majorBidi" w:cstheme="majorBidi"/>
          <w:spacing w:val="2"/>
        </w:rPr>
        <w:t xml:space="preserve"> </w:t>
      </w:r>
      <w:r w:rsidRPr="00E03F6F">
        <w:rPr>
          <w:rFonts w:asciiTheme="majorBidi" w:hAnsiTheme="majorBidi" w:cstheme="majorBidi"/>
        </w:rPr>
        <w:t>of</w:t>
      </w:r>
      <w:r w:rsidRPr="00E03F6F">
        <w:rPr>
          <w:rFonts w:asciiTheme="majorBidi" w:hAnsiTheme="majorBidi" w:cstheme="majorBidi"/>
          <w:spacing w:val="-3"/>
        </w:rPr>
        <w:t xml:space="preserve"> </w:t>
      </w:r>
      <w:r w:rsidRPr="00E03F6F">
        <w:rPr>
          <w:rFonts w:asciiTheme="majorBidi" w:hAnsiTheme="majorBidi" w:cstheme="majorBidi"/>
          <w:spacing w:val="-1"/>
        </w:rPr>
        <w:t>constructing</w:t>
      </w:r>
      <w:r w:rsidRPr="00E03F6F">
        <w:rPr>
          <w:rFonts w:asciiTheme="majorBidi" w:hAnsiTheme="majorBidi" w:cstheme="majorBidi"/>
          <w:spacing w:val="2"/>
        </w:rPr>
        <w:t xml:space="preserve"> </w:t>
      </w:r>
      <w:r w:rsidRPr="00E03F6F">
        <w:rPr>
          <w:rFonts w:asciiTheme="majorBidi" w:hAnsiTheme="majorBidi" w:cstheme="majorBidi"/>
          <w:spacing w:val="-3"/>
        </w:rPr>
        <w:t>ogive</w:t>
      </w:r>
      <w:r w:rsidRPr="00E03F6F">
        <w:rPr>
          <w:rFonts w:asciiTheme="majorBidi" w:hAnsiTheme="majorBidi" w:cstheme="majorBidi"/>
          <w:spacing w:val="1"/>
        </w:rPr>
        <w:t xml:space="preserve"> </w:t>
      </w:r>
      <w:r w:rsidRPr="00E03F6F">
        <w:rPr>
          <w:rFonts w:asciiTheme="majorBidi" w:hAnsiTheme="majorBidi" w:cstheme="majorBidi"/>
          <w:spacing w:val="-6"/>
        </w:rPr>
        <w:t>namely:</w:t>
      </w:r>
    </w:p>
    <w:p w:rsidR="00C91A00" w:rsidRPr="00E03F6F" w:rsidRDefault="00C91A00" w:rsidP="001974D3">
      <w:pPr>
        <w:pStyle w:val="BodyText"/>
        <w:numPr>
          <w:ilvl w:val="3"/>
          <w:numId w:val="24"/>
        </w:numPr>
        <w:tabs>
          <w:tab w:val="left" w:pos="652"/>
        </w:tabs>
        <w:spacing w:line="360" w:lineRule="auto"/>
        <w:rPr>
          <w:rFonts w:asciiTheme="majorBidi" w:hAnsiTheme="majorBidi" w:cstheme="majorBidi"/>
        </w:rPr>
      </w:pPr>
      <w:r w:rsidRPr="00E03F6F">
        <w:rPr>
          <w:rFonts w:asciiTheme="majorBidi" w:hAnsiTheme="majorBidi" w:cstheme="majorBidi"/>
          <w:spacing w:val="-2"/>
        </w:rPr>
        <w:t>The</w:t>
      </w:r>
      <w:r w:rsidRPr="00E03F6F">
        <w:rPr>
          <w:rFonts w:asciiTheme="majorBidi" w:hAnsiTheme="majorBidi" w:cstheme="majorBidi"/>
          <w:spacing w:val="1"/>
        </w:rPr>
        <w:t xml:space="preserve"> </w:t>
      </w:r>
      <w:r w:rsidRPr="00E03F6F">
        <w:rPr>
          <w:rFonts w:asciiTheme="majorBidi" w:hAnsiTheme="majorBidi" w:cstheme="majorBidi"/>
        </w:rPr>
        <w:t>‘</w:t>
      </w:r>
      <w:r w:rsidRPr="00E03F6F">
        <w:rPr>
          <w:rFonts w:asciiTheme="majorBidi" w:hAnsiTheme="majorBidi" w:cstheme="majorBidi"/>
          <w:spacing w:val="-20"/>
        </w:rPr>
        <w:t xml:space="preserve"> </w:t>
      </w:r>
      <w:r w:rsidRPr="00E03F6F">
        <w:rPr>
          <w:rFonts w:asciiTheme="majorBidi" w:hAnsiTheme="majorBidi" w:cstheme="majorBidi"/>
          <w:spacing w:val="-4"/>
        </w:rPr>
        <w:t>less</w:t>
      </w:r>
      <w:r w:rsidRPr="00E03F6F">
        <w:rPr>
          <w:rFonts w:asciiTheme="majorBidi" w:hAnsiTheme="majorBidi" w:cstheme="majorBidi"/>
          <w:spacing w:val="-1"/>
        </w:rPr>
        <w:t xml:space="preserve"> than</w:t>
      </w:r>
      <w:r w:rsidRPr="00E03F6F">
        <w:rPr>
          <w:rFonts w:asciiTheme="majorBidi" w:hAnsiTheme="majorBidi" w:cstheme="majorBidi"/>
          <w:spacing w:val="-3"/>
        </w:rPr>
        <w:t xml:space="preserve"> ogive’</w:t>
      </w:r>
      <w:r w:rsidRPr="00E03F6F">
        <w:rPr>
          <w:rFonts w:asciiTheme="majorBidi" w:hAnsiTheme="majorBidi" w:cstheme="majorBidi"/>
          <w:spacing w:val="42"/>
        </w:rPr>
        <w:t xml:space="preserve"> </w:t>
      </w:r>
      <w:r w:rsidRPr="00E03F6F">
        <w:rPr>
          <w:rFonts w:asciiTheme="majorBidi" w:hAnsiTheme="majorBidi" w:cstheme="majorBidi"/>
          <w:spacing w:val="-2"/>
        </w:rPr>
        <w:t>method</w:t>
      </w:r>
    </w:p>
    <w:p w:rsidR="00C91A00" w:rsidRPr="00E03F6F" w:rsidRDefault="00C91A00" w:rsidP="001974D3">
      <w:pPr>
        <w:pStyle w:val="BodyText"/>
        <w:numPr>
          <w:ilvl w:val="3"/>
          <w:numId w:val="24"/>
        </w:numPr>
        <w:tabs>
          <w:tab w:val="left" w:pos="652"/>
        </w:tabs>
        <w:spacing w:before="2" w:line="360" w:lineRule="auto"/>
        <w:rPr>
          <w:rFonts w:asciiTheme="majorBidi" w:hAnsiTheme="majorBidi" w:cstheme="majorBidi"/>
        </w:rPr>
      </w:pPr>
      <w:r w:rsidRPr="00E03F6F">
        <w:rPr>
          <w:rFonts w:asciiTheme="majorBidi" w:hAnsiTheme="majorBidi" w:cstheme="majorBidi"/>
          <w:spacing w:val="-2"/>
        </w:rPr>
        <w:t>The</w:t>
      </w:r>
      <w:r w:rsidRPr="00E03F6F">
        <w:rPr>
          <w:rFonts w:asciiTheme="majorBidi" w:hAnsiTheme="majorBidi" w:cstheme="majorBidi"/>
          <w:spacing w:val="1"/>
        </w:rPr>
        <w:t xml:space="preserve"> </w:t>
      </w:r>
      <w:r w:rsidRPr="00E03F6F">
        <w:rPr>
          <w:rFonts w:asciiTheme="majorBidi" w:hAnsiTheme="majorBidi" w:cstheme="majorBidi"/>
        </w:rPr>
        <w:t>‘</w:t>
      </w:r>
      <w:r w:rsidRPr="00E03F6F">
        <w:rPr>
          <w:rFonts w:asciiTheme="majorBidi" w:hAnsiTheme="majorBidi" w:cstheme="majorBidi"/>
          <w:spacing w:val="-20"/>
        </w:rPr>
        <w:t>more</w:t>
      </w:r>
      <w:r w:rsidRPr="00E03F6F">
        <w:rPr>
          <w:rFonts w:asciiTheme="majorBidi" w:hAnsiTheme="majorBidi" w:cstheme="majorBidi"/>
          <w:spacing w:val="4"/>
        </w:rPr>
        <w:t xml:space="preserve"> </w:t>
      </w:r>
      <w:r w:rsidRPr="00E03F6F">
        <w:rPr>
          <w:rFonts w:asciiTheme="majorBidi" w:hAnsiTheme="majorBidi" w:cstheme="majorBidi"/>
          <w:spacing w:val="-1"/>
        </w:rPr>
        <w:t>than</w:t>
      </w:r>
      <w:r w:rsidRPr="00E03F6F">
        <w:rPr>
          <w:rFonts w:asciiTheme="majorBidi" w:hAnsiTheme="majorBidi" w:cstheme="majorBidi"/>
          <w:spacing w:val="-3"/>
        </w:rPr>
        <w:t xml:space="preserve"> </w:t>
      </w:r>
      <w:r w:rsidRPr="00E03F6F">
        <w:rPr>
          <w:rFonts w:asciiTheme="majorBidi" w:hAnsiTheme="majorBidi" w:cstheme="majorBidi"/>
          <w:spacing w:val="-2"/>
        </w:rPr>
        <w:t>ogive’</w:t>
      </w:r>
      <w:r w:rsidRPr="00E03F6F">
        <w:rPr>
          <w:rFonts w:asciiTheme="majorBidi" w:hAnsiTheme="majorBidi" w:cstheme="majorBidi"/>
          <w:spacing w:val="39"/>
        </w:rPr>
        <w:t xml:space="preserve"> </w:t>
      </w:r>
      <w:r w:rsidRPr="00E03F6F">
        <w:rPr>
          <w:rFonts w:asciiTheme="majorBidi" w:hAnsiTheme="majorBidi" w:cstheme="majorBidi"/>
          <w:spacing w:val="-2"/>
        </w:rPr>
        <w:t>method.</w:t>
      </w:r>
    </w:p>
    <w:p w:rsidR="00C91A00" w:rsidRPr="00E03F6F" w:rsidRDefault="00C91A00" w:rsidP="00E82932">
      <w:pPr>
        <w:pStyle w:val="BodyText"/>
        <w:spacing w:line="360" w:lineRule="auto"/>
        <w:ind w:right="112" w:firstLine="542"/>
        <w:jc w:val="both"/>
        <w:rPr>
          <w:rFonts w:asciiTheme="majorBidi" w:hAnsiTheme="majorBidi" w:cstheme="majorBidi"/>
        </w:rPr>
      </w:pPr>
      <w:r w:rsidRPr="00E03F6F">
        <w:rPr>
          <w:rFonts w:asciiTheme="majorBidi" w:hAnsiTheme="majorBidi" w:cstheme="majorBidi"/>
          <w:spacing w:val="1"/>
        </w:rPr>
        <w:t>In</w:t>
      </w:r>
      <w:r w:rsidRPr="00E03F6F">
        <w:rPr>
          <w:rFonts w:asciiTheme="majorBidi" w:hAnsiTheme="majorBidi" w:cstheme="majorBidi"/>
          <w:spacing w:val="6"/>
        </w:rPr>
        <w:t xml:space="preserve"> </w:t>
      </w:r>
      <w:r w:rsidRPr="00E03F6F">
        <w:rPr>
          <w:rFonts w:asciiTheme="majorBidi" w:hAnsiTheme="majorBidi" w:cstheme="majorBidi"/>
          <w:spacing w:val="-4"/>
        </w:rPr>
        <w:t>less</w:t>
      </w:r>
      <w:r w:rsidRPr="00E03F6F">
        <w:rPr>
          <w:rFonts w:asciiTheme="majorBidi" w:hAnsiTheme="majorBidi" w:cstheme="majorBidi"/>
          <w:spacing w:val="6"/>
        </w:rPr>
        <w:t xml:space="preserve"> </w:t>
      </w:r>
      <w:r w:rsidRPr="00E03F6F">
        <w:rPr>
          <w:rFonts w:asciiTheme="majorBidi" w:hAnsiTheme="majorBidi" w:cstheme="majorBidi"/>
          <w:spacing w:val="1"/>
        </w:rPr>
        <w:t>than</w:t>
      </w:r>
      <w:r w:rsidRPr="00E03F6F">
        <w:rPr>
          <w:rFonts w:asciiTheme="majorBidi" w:hAnsiTheme="majorBidi" w:cstheme="majorBidi"/>
          <w:spacing w:val="6"/>
        </w:rPr>
        <w:t xml:space="preserve"> </w:t>
      </w:r>
      <w:r w:rsidRPr="00E03F6F">
        <w:rPr>
          <w:rFonts w:asciiTheme="majorBidi" w:hAnsiTheme="majorBidi" w:cstheme="majorBidi"/>
          <w:spacing w:val="-3"/>
        </w:rPr>
        <w:t>ogive</w:t>
      </w:r>
      <w:r w:rsidRPr="00E03F6F">
        <w:rPr>
          <w:rFonts w:asciiTheme="majorBidi" w:hAnsiTheme="majorBidi" w:cstheme="majorBidi"/>
          <w:spacing w:val="11"/>
        </w:rPr>
        <w:t xml:space="preserve"> </w:t>
      </w:r>
      <w:r w:rsidRPr="00E03F6F">
        <w:rPr>
          <w:rFonts w:asciiTheme="majorBidi" w:hAnsiTheme="majorBidi" w:cstheme="majorBidi"/>
          <w:spacing w:val="-2"/>
        </w:rPr>
        <w:t>method</w:t>
      </w:r>
      <w:r w:rsidRPr="00E03F6F">
        <w:rPr>
          <w:rFonts w:asciiTheme="majorBidi" w:hAnsiTheme="majorBidi" w:cstheme="majorBidi"/>
          <w:spacing w:val="14"/>
        </w:rPr>
        <w:t xml:space="preserve"> </w:t>
      </w:r>
      <w:r w:rsidRPr="00E03F6F">
        <w:rPr>
          <w:rFonts w:asciiTheme="majorBidi" w:hAnsiTheme="majorBidi" w:cstheme="majorBidi"/>
          <w:spacing w:val="1"/>
        </w:rPr>
        <w:t>we</w:t>
      </w:r>
      <w:r w:rsidRPr="00E03F6F">
        <w:rPr>
          <w:rFonts w:asciiTheme="majorBidi" w:hAnsiTheme="majorBidi" w:cstheme="majorBidi"/>
          <w:spacing w:val="6"/>
        </w:rPr>
        <w:t xml:space="preserve"> </w:t>
      </w:r>
      <w:r w:rsidRPr="00E03F6F">
        <w:rPr>
          <w:rFonts w:asciiTheme="majorBidi" w:hAnsiTheme="majorBidi" w:cstheme="majorBidi"/>
          <w:spacing w:val="1"/>
        </w:rPr>
        <w:t>start</w:t>
      </w:r>
      <w:r w:rsidRPr="00E03F6F">
        <w:rPr>
          <w:rFonts w:asciiTheme="majorBidi" w:hAnsiTheme="majorBidi" w:cstheme="majorBidi"/>
          <w:spacing w:val="6"/>
        </w:rPr>
        <w:t xml:space="preserve"> </w:t>
      </w:r>
      <w:r w:rsidRPr="00E03F6F">
        <w:rPr>
          <w:rFonts w:asciiTheme="majorBidi" w:hAnsiTheme="majorBidi" w:cstheme="majorBidi"/>
          <w:spacing w:val="-2"/>
        </w:rPr>
        <w:t>with</w:t>
      </w:r>
      <w:r w:rsidRPr="00E03F6F">
        <w:rPr>
          <w:rFonts w:asciiTheme="majorBidi" w:hAnsiTheme="majorBidi" w:cstheme="majorBidi"/>
          <w:spacing w:val="6"/>
        </w:rPr>
        <w:t xml:space="preserve"> </w:t>
      </w:r>
      <w:r w:rsidRPr="00E03F6F">
        <w:rPr>
          <w:rFonts w:asciiTheme="majorBidi" w:hAnsiTheme="majorBidi" w:cstheme="majorBidi"/>
          <w:spacing w:val="-1"/>
        </w:rPr>
        <w:t>the</w:t>
      </w:r>
      <w:r w:rsidRPr="00E03F6F">
        <w:rPr>
          <w:rFonts w:asciiTheme="majorBidi" w:hAnsiTheme="majorBidi" w:cstheme="majorBidi"/>
          <w:spacing w:val="6"/>
        </w:rPr>
        <w:t xml:space="preserve"> </w:t>
      </w:r>
      <w:r w:rsidRPr="00E03F6F">
        <w:rPr>
          <w:rFonts w:asciiTheme="majorBidi" w:hAnsiTheme="majorBidi" w:cstheme="majorBidi"/>
          <w:spacing w:val="-1"/>
        </w:rPr>
        <w:t>upper</w:t>
      </w:r>
      <w:r w:rsidRPr="00E03F6F">
        <w:rPr>
          <w:rFonts w:asciiTheme="majorBidi" w:hAnsiTheme="majorBidi" w:cstheme="majorBidi"/>
          <w:spacing w:val="6"/>
        </w:rPr>
        <w:t xml:space="preserve"> </w:t>
      </w:r>
      <w:r w:rsidRPr="00E03F6F">
        <w:rPr>
          <w:rFonts w:asciiTheme="majorBidi" w:hAnsiTheme="majorBidi" w:cstheme="majorBidi"/>
          <w:spacing w:val="-6"/>
        </w:rPr>
        <w:t>limits</w:t>
      </w:r>
      <w:r w:rsidRPr="00E03F6F">
        <w:rPr>
          <w:rFonts w:asciiTheme="majorBidi" w:hAnsiTheme="majorBidi" w:cstheme="majorBidi"/>
          <w:spacing w:val="6"/>
        </w:rPr>
        <w:t xml:space="preserve"> </w:t>
      </w:r>
      <w:r w:rsidRPr="00E03F6F">
        <w:rPr>
          <w:rFonts w:asciiTheme="majorBidi" w:hAnsiTheme="majorBidi" w:cstheme="majorBidi"/>
          <w:spacing w:val="3"/>
        </w:rPr>
        <w:t>of</w:t>
      </w:r>
      <w:r w:rsidRPr="00E03F6F">
        <w:rPr>
          <w:rFonts w:asciiTheme="majorBidi" w:hAnsiTheme="majorBidi" w:cstheme="majorBidi"/>
          <w:spacing w:val="-1"/>
        </w:rPr>
        <w:t xml:space="preserve"> </w:t>
      </w:r>
      <w:r w:rsidRPr="00E03F6F">
        <w:rPr>
          <w:rFonts w:asciiTheme="majorBidi" w:hAnsiTheme="majorBidi" w:cstheme="majorBidi"/>
        </w:rPr>
        <w:t>the</w:t>
      </w:r>
      <w:r w:rsidRPr="00E03F6F">
        <w:rPr>
          <w:rFonts w:asciiTheme="majorBidi" w:hAnsiTheme="majorBidi" w:cstheme="majorBidi"/>
          <w:spacing w:val="32"/>
        </w:rPr>
        <w:t xml:space="preserve"> </w:t>
      </w:r>
      <w:r w:rsidRPr="00E03F6F">
        <w:rPr>
          <w:rFonts w:asciiTheme="majorBidi" w:hAnsiTheme="majorBidi" w:cstheme="majorBidi"/>
          <w:spacing w:val="-3"/>
        </w:rPr>
        <w:t>classes</w:t>
      </w:r>
      <w:r w:rsidRPr="00E03F6F">
        <w:rPr>
          <w:rFonts w:asciiTheme="majorBidi" w:hAnsiTheme="majorBidi" w:cstheme="majorBidi"/>
          <w:spacing w:val="16"/>
        </w:rPr>
        <w:t xml:space="preserve"> </w:t>
      </w:r>
      <w:r w:rsidRPr="00E03F6F">
        <w:rPr>
          <w:rFonts w:asciiTheme="majorBidi" w:hAnsiTheme="majorBidi" w:cstheme="majorBidi"/>
          <w:spacing w:val="-2"/>
        </w:rPr>
        <w:t>and</w:t>
      </w:r>
      <w:r w:rsidRPr="00E03F6F">
        <w:rPr>
          <w:rFonts w:asciiTheme="majorBidi" w:hAnsiTheme="majorBidi" w:cstheme="majorBidi"/>
          <w:spacing w:val="22"/>
        </w:rPr>
        <w:t xml:space="preserve"> </w:t>
      </w:r>
      <w:r w:rsidRPr="00E03F6F">
        <w:rPr>
          <w:rFonts w:asciiTheme="majorBidi" w:hAnsiTheme="majorBidi" w:cstheme="majorBidi"/>
          <w:spacing w:val="-1"/>
        </w:rPr>
        <w:t>go</w:t>
      </w:r>
      <w:r w:rsidRPr="00E03F6F">
        <w:rPr>
          <w:rFonts w:asciiTheme="majorBidi" w:hAnsiTheme="majorBidi" w:cstheme="majorBidi"/>
          <w:spacing w:val="26"/>
        </w:rPr>
        <w:t xml:space="preserve"> </w:t>
      </w:r>
      <w:r w:rsidRPr="00E03F6F">
        <w:rPr>
          <w:rFonts w:asciiTheme="majorBidi" w:hAnsiTheme="majorBidi" w:cstheme="majorBidi"/>
          <w:spacing w:val="-3"/>
        </w:rPr>
        <w:t>adding</w:t>
      </w:r>
      <w:r w:rsidRPr="00E03F6F">
        <w:rPr>
          <w:rFonts w:asciiTheme="majorBidi" w:hAnsiTheme="majorBidi" w:cstheme="majorBidi"/>
          <w:spacing w:val="22"/>
        </w:rPr>
        <w:t xml:space="preserve"> </w:t>
      </w:r>
      <w:r w:rsidRPr="00E03F6F">
        <w:rPr>
          <w:rFonts w:asciiTheme="majorBidi" w:hAnsiTheme="majorBidi" w:cstheme="majorBidi"/>
          <w:spacing w:val="-1"/>
        </w:rPr>
        <w:t>the</w:t>
      </w:r>
      <w:r w:rsidRPr="00E03F6F">
        <w:rPr>
          <w:rFonts w:asciiTheme="majorBidi" w:hAnsiTheme="majorBidi" w:cstheme="majorBidi"/>
          <w:spacing w:val="22"/>
        </w:rPr>
        <w:t xml:space="preserve"> </w:t>
      </w:r>
      <w:r w:rsidRPr="00E03F6F">
        <w:rPr>
          <w:rFonts w:asciiTheme="majorBidi" w:hAnsiTheme="majorBidi" w:cstheme="majorBidi"/>
          <w:spacing w:val="-3"/>
        </w:rPr>
        <w:t>frequencies.</w:t>
      </w:r>
      <w:r w:rsidRPr="00E03F6F">
        <w:rPr>
          <w:rFonts w:asciiTheme="majorBidi" w:hAnsiTheme="majorBidi" w:cstheme="majorBidi"/>
          <w:spacing w:val="45"/>
        </w:rPr>
        <w:t xml:space="preserve"> </w:t>
      </w:r>
      <w:r w:rsidRPr="00E03F6F">
        <w:rPr>
          <w:rFonts w:asciiTheme="majorBidi" w:hAnsiTheme="majorBidi" w:cstheme="majorBidi"/>
          <w:spacing w:val="-3"/>
        </w:rPr>
        <w:t>When</w:t>
      </w:r>
      <w:r w:rsidRPr="00E03F6F">
        <w:rPr>
          <w:rFonts w:asciiTheme="majorBidi" w:hAnsiTheme="majorBidi" w:cstheme="majorBidi"/>
          <w:spacing w:val="9"/>
        </w:rPr>
        <w:t xml:space="preserve"> </w:t>
      </w:r>
      <w:r w:rsidRPr="00E03F6F">
        <w:rPr>
          <w:rFonts w:asciiTheme="majorBidi" w:hAnsiTheme="majorBidi" w:cstheme="majorBidi"/>
          <w:spacing w:val="-1"/>
        </w:rPr>
        <w:t>these</w:t>
      </w:r>
      <w:r w:rsidRPr="00E03F6F">
        <w:rPr>
          <w:rFonts w:asciiTheme="majorBidi" w:hAnsiTheme="majorBidi" w:cstheme="majorBidi"/>
          <w:spacing w:val="15"/>
        </w:rPr>
        <w:t xml:space="preserve"> </w:t>
      </w:r>
      <w:r w:rsidRPr="00E03F6F">
        <w:rPr>
          <w:rFonts w:asciiTheme="majorBidi" w:hAnsiTheme="majorBidi" w:cstheme="majorBidi"/>
          <w:spacing w:val="-3"/>
        </w:rPr>
        <w:t>frequencies</w:t>
      </w:r>
      <w:r w:rsidRPr="00E03F6F">
        <w:rPr>
          <w:rFonts w:asciiTheme="majorBidi" w:hAnsiTheme="majorBidi" w:cstheme="majorBidi"/>
          <w:spacing w:val="15"/>
        </w:rPr>
        <w:t xml:space="preserve"> </w:t>
      </w:r>
      <w:r w:rsidRPr="00E03F6F">
        <w:rPr>
          <w:rFonts w:asciiTheme="majorBidi" w:hAnsiTheme="majorBidi" w:cstheme="majorBidi"/>
          <w:spacing w:val="-2"/>
        </w:rPr>
        <w:t>are</w:t>
      </w:r>
      <w:r w:rsidRPr="00E03F6F">
        <w:rPr>
          <w:rFonts w:asciiTheme="majorBidi" w:hAnsiTheme="majorBidi" w:cstheme="majorBidi"/>
          <w:spacing w:val="35"/>
        </w:rPr>
        <w:t xml:space="preserve"> </w:t>
      </w:r>
      <w:r w:rsidRPr="00E03F6F">
        <w:rPr>
          <w:rFonts w:asciiTheme="majorBidi" w:hAnsiTheme="majorBidi" w:cstheme="majorBidi"/>
        </w:rPr>
        <w:t>plotted,</w:t>
      </w:r>
      <w:r w:rsidRPr="00E03F6F">
        <w:rPr>
          <w:rFonts w:asciiTheme="majorBidi" w:hAnsiTheme="majorBidi" w:cstheme="majorBidi"/>
          <w:spacing w:val="13"/>
        </w:rPr>
        <w:t xml:space="preserve"> </w:t>
      </w:r>
      <w:r w:rsidRPr="00E03F6F">
        <w:rPr>
          <w:rFonts w:asciiTheme="majorBidi" w:hAnsiTheme="majorBidi" w:cstheme="majorBidi"/>
        </w:rPr>
        <w:t>we</w:t>
      </w:r>
      <w:r w:rsidRPr="00E03F6F">
        <w:rPr>
          <w:rFonts w:asciiTheme="majorBidi" w:hAnsiTheme="majorBidi" w:cstheme="majorBidi"/>
          <w:spacing w:val="13"/>
        </w:rPr>
        <w:t xml:space="preserve"> </w:t>
      </w:r>
      <w:r w:rsidRPr="00E03F6F">
        <w:rPr>
          <w:rFonts w:asciiTheme="majorBidi" w:hAnsiTheme="majorBidi" w:cstheme="majorBidi"/>
        </w:rPr>
        <w:t>get</w:t>
      </w:r>
      <w:r w:rsidRPr="00E03F6F">
        <w:rPr>
          <w:rFonts w:asciiTheme="majorBidi" w:hAnsiTheme="majorBidi" w:cstheme="majorBidi"/>
          <w:spacing w:val="21"/>
        </w:rPr>
        <w:t xml:space="preserve"> </w:t>
      </w:r>
      <w:r w:rsidRPr="00E03F6F">
        <w:rPr>
          <w:rFonts w:asciiTheme="majorBidi" w:hAnsiTheme="majorBidi" w:cstheme="majorBidi"/>
        </w:rPr>
        <w:t>a</w:t>
      </w:r>
      <w:r w:rsidRPr="00E03F6F">
        <w:rPr>
          <w:rFonts w:asciiTheme="majorBidi" w:hAnsiTheme="majorBidi" w:cstheme="majorBidi"/>
          <w:spacing w:val="13"/>
        </w:rPr>
        <w:t xml:space="preserve"> </w:t>
      </w:r>
      <w:r w:rsidRPr="00E03F6F">
        <w:rPr>
          <w:rFonts w:asciiTheme="majorBidi" w:hAnsiTheme="majorBidi" w:cstheme="majorBidi"/>
          <w:spacing w:val="-4"/>
        </w:rPr>
        <w:t>rising</w:t>
      </w:r>
      <w:r w:rsidRPr="00E03F6F">
        <w:rPr>
          <w:rFonts w:asciiTheme="majorBidi" w:hAnsiTheme="majorBidi" w:cstheme="majorBidi"/>
          <w:spacing w:val="13"/>
        </w:rPr>
        <w:t xml:space="preserve"> </w:t>
      </w:r>
      <w:r w:rsidRPr="00E03F6F">
        <w:rPr>
          <w:rFonts w:asciiTheme="majorBidi" w:hAnsiTheme="majorBidi" w:cstheme="majorBidi"/>
          <w:spacing w:val="-1"/>
        </w:rPr>
        <w:t>curve.</w:t>
      </w:r>
      <w:r w:rsidRPr="00E03F6F">
        <w:rPr>
          <w:rFonts w:asciiTheme="majorBidi" w:hAnsiTheme="majorBidi" w:cstheme="majorBidi"/>
          <w:spacing w:val="13"/>
        </w:rPr>
        <w:t xml:space="preserve"> </w:t>
      </w:r>
      <w:r w:rsidRPr="00E03F6F">
        <w:rPr>
          <w:rFonts w:asciiTheme="majorBidi" w:hAnsiTheme="majorBidi" w:cstheme="majorBidi"/>
          <w:spacing w:val="2"/>
        </w:rPr>
        <w:t>In</w:t>
      </w:r>
      <w:r w:rsidRPr="00E03F6F">
        <w:rPr>
          <w:rFonts w:asciiTheme="majorBidi" w:hAnsiTheme="majorBidi" w:cstheme="majorBidi"/>
          <w:spacing w:val="13"/>
        </w:rPr>
        <w:t xml:space="preserve"> </w:t>
      </w:r>
      <w:r w:rsidRPr="00E03F6F">
        <w:rPr>
          <w:rFonts w:asciiTheme="majorBidi" w:hAnsiTheme="majorBidi" w:cstheme="majorBidi"/>
          <w:spacing w:val="-2"/>
        </w:rPr>
        <w:t>more</w:t>
      </w:r>
      <w:r w:rsidRPr="00E03F6F">
        <w:rPr>
          <w:rFonts w:asciiTheme="majorBidi" w:hAnsiTheme="majorBidi" w:cstheme="majorBidi"/>
          <w:spacing w:val="13"/>
        </w:rPr>
        <w:t xml:space="preserve"> </w:t>
      </w:r>
      <w:r w:rsidRPr="00E03F6F">
        <w:rPr>
          <w:rFonts w:asciiTheme="majorBidi" w:hAnsiTheme="majorBidi" w:cstheme="majorBidi"/>
        </w:rPr>
        <w:t>than</w:t>
      </w:r>
      <w:r w:rsidRPr="00E03F6F">
        <w:rPr>
          <w:rFonts w:asciiTheme="majorBidi" w:hAnsiTheme="majorBidi" w:cstheme="majorBidi"/>
          <w:spacing w:val="5"/>
        </w:rPr>
        <w:t xml:space="preserve"> </w:t>
      </w:r>
      <w:r w:rsidRPr="00E03F6F">
        <w:rPr>
          <w:rFonts w:asciiTheme="majorBidi" w:hAnsiTheme="majorBidi" w:cstheme="majorBidi"/>
          <w:spacing w:val="-2"/>
        </w:rPr>
        <w:t>ogive</w:t>
      </w:r>
      <w:r w:rsidRPr="00E03F6F">
        <w:rPr>
          <w:rFonts w:asciiTheme="majorBidi" w:hAnsiTheme="majorBidi" w:cstheme="majorBidi"/>
          <w:spacing w:val="13"/>
        </w:rPr>
        <w:t xml:space="preserve"> </w:t>
      </w:r>
      <w:r w:rsidRPr="00E03F6F">
        <w:rPr>
          <w:rFonts w:asciiTheme="majorBidi" w:hAnsiTheme="majorBidi" w:cstheme="majorBidi"/>
          <w:spacing w:val="-2"/>
        </w:rPr>
        <w:t>method,</w:t>
      </w:r>
      <w:r w:rsidRPr="00E03F6F">
        <w:rPr>
          <w:rFonts w:asciiTheme="majorBidi" w:hAnsiTheme="majorBidi" w:cstheme="majorBidi"/>
          <w:spacing w:val="13"/>
        </w:rPr>
        <w:t xml:space="preserve"> </w:t>
      </w:r>
      <w:r w:rsidRPr="00E03F6F">
        <w:rPr>
          <w:rFonts w:asciiTheme="majorBidi" w:hAnsiTheme="majorBidi" w:cstheme="majorBidi"/>
        </w:rPr>
        <w:t>we</w:t>
      </w:r>
      <w:r w:rsidRPr="00E03F6F">
        <w:rPr>
          <w:rFonts w:asciiTheme="majorBidi" w:hAnsiTheme="majorBidi" w:cstheme="majorBidi"/>
          <w:spacing w:val="13"/>
        </w:rPr>
        <w:t xml:space="preserve"> </w:t>
      </w:r>
      <w:r w:rsidRPr="00E03F6F">
        <w:rPr>
          <w:rFonts w:asciiTheme="majorBidi" w:hAnsiTheme="majorBidi" w:cstheme="majorBidi"/>
        </w:rPr>
        <w:t>start</w:t>
      </w:r>
      <w:r w:rsidRPr="00E03F6F">
        <w:rPr>
          <w:rFonts w:asciiTheme="majorBidi" w:hAnsiTheme="majorBidi" w:cstheme="majorBidi"/>
          <w:spacing w:val="61"/>
        </w:rPr>
        <w:t xml:space="preserve"> </w:t>
      </w:r>
      <w:r w:rsidRPr="00E03F6F">
        <w:rPr>
          <w:rFonts w:asciiTheme="majorBidi" w:hAnsiTheme="majorBidi" w:cstheme="majorBidi"/>
          <w:spacing w:val="-2"/>
        </w:rPr>
        <w:t>with</w:t>
      </w:r>
      <w:r w:rsidRPr="00E03F6F">
        <w:rPr>
          <w:rFonts w:asciiTheme="majorBidi" w:hAnsiTheme="majorBidi" w:cstheme="majorBidi"/>
          <w:spacing w:val="33"/>
        </w:rPr>
        <w:t xml:space="preserve"> </w:t>
      </w:r>
      <w:r w:rsidRPr="00E03F6F">
        <w:rPr>
          <w:rFonts w:asciiTheme="majorBidi" w:hAnsiTheme="majorBidi" w:cstheme="majorBidi"/>
          <w:spacing w:val="-1"/>
        </w:rPr>
        <w:t>the</w:t>
      </w:r>
      <w:r w:rsidRPr="00E03F6F">
        <w:rPr>
          <w:rFonts w:asciiTheme="majorBidi" w:hAnsiTheme="majorBidi" w:cstheme="majorBidi"/>
          <w:spacing w:val="33"/>
        </w:rPr>
        <w:t xml:space="preserve"> </w:t>
      </w:r>
      <w:r w:rsidRPr="00E03F6F">
        <w:rPr>
          <w:rFonts w:asciiTheme="majorBidi" w:hAnsiTheme="majorBidi" w:cstheme="majorBidi"/>
          <w:spacing w:val="-2"/>
        </w:rPr>
        <w:t>lower</w:t>
      </w:r>
      <w:r w:rsidRPr="00E03F6F">
        <w:rPr>
          <w:rFonts w:asciiTheme="majorBidi" w:hAnsiTheme="majorBidi" w:cstheme="majorBidi"/>
          <w:spacing w:val="37"/>
        </w:rPr>
        <w:t xml:space="preserve"> </w:t>
      </w:r>
      <w:r w:rsidRPr="00E03F6F">
        <w:rPr>
          <w:rFonts w:asciiTheme="majorBidi" w:hAnsiTheme="majorBidi" w:cstheme="majorBidi"/>
          <w:spacing w:val="-6"/>
        </w:rPr>
        <w:t>limits</w:t>
      </w:r>
      <w:r w:rsidRPr="00E03F6F">
        <w:rPr>
          <w:rFonts w:asciiTheme="majorBidi" w:hAnsiTheme="majorBidi" w:cstheme="majorBidi"/>
          <w:spacing w:val="33"/>
        </w:rPr>
        <w:t xml:space="preserve"> </w:t>
      </w:r>
      <w:r w:rsidRPr="00E03F6F">
        <w:rPr>
          <w:rFonts w:asciiTheme="majorBidi" w:hAnsiTheme="majorBidi" w:cstheme="majorBidi"/>
          <w:spacing w:val="2"/>
        </w:rPr>
        <w:t>of</w:t>
      </w:r>
      <w:r w:rsidRPr="00E03F6F">
        <w:rPr>
          <w:rFonts w:asciiTheme="majorBidi" w:hAnsiTheme="majorBidi" w:cstheme="majorBidi"/>
          <w:spacing w:val="23"/>
        </w:rPr>
        <w:t xml:space="preserve"> </w:t>
      </w:r>
      <w:r w:rsidRPr="00E03F6F">
        <w:rPr>
          <w:rFonts w:asciiTheme="majorBidi" w:hAnsiTheme="majorBidi" w:cstheme="majorBidi"/>
        </w:rPr>
        <w:t>the</w:t>
      </w:r>
      <w:r w:rsidRPr="00E03F6F">
        <w:rPr>
          <w:rFonts w:asciiTheme="majorBidi" w:hAnsiTheme="majorBidi" w:cstheme="majorBidi"/>
          <w:spacing w:val="33"/>
        </w:rPr>
        <w:t xml:space="preserve"> </w:t>
      </w:r>
      <w:r w:rsidRPr="00E03F6F">
        <w:rPr>
          <w:rFonts w:asciiTheme="majorBidi" w:hAnsiTheme="majorBidi" w:cstheme="majorBidi"/>
          <w:spacing w:val="-3"/>
        </w:rPr>
        <w:t>classes</w:t>
      </w:r>
      <w:r w:rsidRPr="00E03F6F">
        <w:rPr>
          <w:rFonts w:asciiTheme="majorBidi" w:hAnsiTheme="majorBidi" w:cstheme="majorBidi"/>
          <w:spacing w:val="25"/>
        </w:rPr>
        <w:t xml:space="preserve"> </w:t>
      </w:r>
      <w:r w:rsidRPr="00E03F6F">
        <w:rPr>
          <w:rFonts w:asciiTheme="majorBidi" w:hAnsiTheme="majorBidi" w:cstheme="majorBidi"/>
          <w:spacing w:val="-2"/>
        </w:rPr>
        <w:t>and</w:t>
      </w:r>
      <w:r w:rsidRPr="00E03F6F">
        <w:rPr>
          <w:rFonts w:asciiTheme="majorBidi" w:hAnsiTheme="majorBidi" w:cstheme="majorBidi"/>
          <w:spacing w:val="33"/>
        </w:rPr>
        <w:t xml:space="preserve"> </w:t>
      </w:r>
      <w:r w:rsidRPr="00E03F6F">
        <w:rPr>
          <w:rFonts w:asciiTheme="majorBidi" w:hAnsiTheme="majorBidi" w:cstheme="majorBidi"/>
          <w:spacing w:val="-1"/>
        </w:rPr>
        <w:t>from</w:t>
      </w:r>
      <w:r w:rsidRPr="00E03F6F">
        <w:rPr>
          <w:rFonts w:asciiTheme="majorBidi" w:hAnsiTheme="majorBidi" w:cstheme="majorBidi"/>
          <w:spacing w:val="22"/>
        </w:rPr>
        <w:t xml:space="preserve"> </w:t>
      </w:r>
      <w:r w:rsidRPr="00E03F6F">
        <w:rPr>
          <w:rFonts w:asciiTheme="majorBidi" w:hAnsiTheme="majorBidi" w:cstheme="majorBidi"/>
        </w:rPr>
        <w:t>the</w:t>
      </w:r>
      <w:r w:rsidRPr="00E03F6F">
        <w:rPr>
          <w:rFonts w:asciiTheme="majorBidi" w:hAnsiTheme="majorBidi" w:cstheme="majorBidi"/>
          <w:spacing w:val="33"/>
        </w:rPr>
        <w:t xml:space="preserve"> </w:t>
      </w:r>
      <w:r w:rsidRPr="00E03F6F">
        <w:rPr>
          <w:rFonts w:asciiTheme="majorBidi" w:hAnsiTheme="majorBidi" w:cstheme="majorBidi"/>
          <w:spacing w:val="2"/>
        </w:rPr>
        <w:t>total</w:t>
      </w:r>
      <w:r w:rsidRPr="00E03F6F">
        <w:rPr>
          <w:rFonts w:asciiTheme="majorBidi" w:hAnsiTheme="majorBidi" w:cstheme="majorBidi"/>
          <w:spacing w:val="21"/>
        </w:rPr>
        <w:t xml:space="preserve"> </w:t>
      </w:r>
      <w:r w:rsidRPr="00E03F6F">
        <w:rPr>
          <w:rFonts w:asciiTheme="majorBidi" w:hAnsiTheme="majorBidi" w:cstheme="majorBidi"/>
          <w:spacing w:val="-3"/>
        </w:rPr>
        <w:t>frequencies</w:t>
      </w:r>
      <w:r w:rsidRPr="00E03F6F">
        <w:rPr>
          <w:rFonts w:asciiTheme="majorBidi" w:hAnsiTheme="majorBidi" w:cstheme="majorBidi"/>
          <w:spacing w:val="36"/>
        </w:rPr>
        <w:t xml:space="preserve"> </w:t>
      </w:r>
      <w:r w:rsidRPr="00E03F6F">
        <w:rPr>
          <w:rFonts w:asciiTheme="majorBidi" w:hAnsiTheme="majorBidi" w:cstheme="majorBidi"/>
          <w:spacing w:val="-1"/>
        </w:rPr>
        <w:t>we</w:t>
      </w:r>
      <w:r w:rsidRPr="00E03F6F">
        <w:rPr>
          <w:rFonts w:asciiTheme="majorBidi" w:hAnsiTheme="majorBidi" w:cstheme="majorBidi"/>
          <w:spacing w:val="42"/>
        </w:rPr>
        <w:t xml:space="preserve"> </w:t>
      </w:r>
      <w:r w:rsidRPr="00E03F6F">
        <w:rPr>
          <w:rFonts w:asciiTheme="majorBidi" w:hAnsiTheme="majorBidi" w:cstheme="majorBidi"/>
          <w:spacing w:val="-1"/>
        </w:rPr>
        <w:t>subtract</w:t>
      </w:r>
      <w:r w:rsidRPr="00E03F6F">
        <w:rPr>
          <w:rFonts w:asciiTheme="majorBidi" w:hAnsiTheme="majorBidi" w:cstheme="majorBidi"/>
          <w:spacing w:val="46"/>
        </w:rPr>
        <w:t xml:space="preserve"> </w:t>
      </w:r>
      <w:r w:rsidRPr="00E03F6F">
        <w:rPr>
          <w:rFonts w:asciiTheme="majorBidi" w:hAnsiTheme="majorBidi" w:cstheme="majorBidi"/>
          <w:spacing w:val="1"/>
        </w:rPr>
        <w:t>the</w:t>
      </w:r>
      <w:r w:rsidRPr="00E03F6F">
        <w:rPr>
          <w:rFonts w:asciiTheme="majorBidi" w:hAnsiTheme="majorBidi" w:cstheme="majorBidi"/>
          <w:spacing w:val="36"/>
        </w:rPr>
        <w:t xml:space="preserve"> </w:t>
      </w:r>
      <w:r w:rsidRPr="00E03F6F">
        <w:rPr>
          <w:rFonts w:asciiTheme="majorBidi" w:hAnsiTheme="majorBidi" w:cstheme="majorBidi"/>
          <w:spacing w:val="-2"/>
        </w:rPr>
        <w:t>frequency</w:t>
      </w:r>
      <w:r w:rsidRPr="00E03F6F">
        <w:rPr>
          <w:rFonts w:asciiTheme="majorBidi" w:hAnsiTheme="majorBidi" w:cstheme="majorBidi"/>
          <w:spacing w:val="32"/>
        </w:rPr>
        <w:t xml:space="preserve"> </w:t>
      </w:r>
      <w:r w:rsidRPr="00E03F6F">
        <w:rPr>
          <w:rFonts w:asciiTheme="majorBidi" w:hAnsiTheme="majorBidi" w:cstheme="majorBidi"/>
          <w:spacing w:val="2"/>
        </w:rPr>
        <w:t>of</w:t>
      </w:r>
      <w:r w:rsidRPr="00E03F6F">
        <w:rPr>
          <w:rFonts w:asciiTheme="majorBidi" w:hAnsiTheme="majorBidi" w:cstheme="majorBidi"/>
          <w:spacing w:val="32"/>
        </w:rPr>
        <w:t xml:space="preserve"> </w:t>
      </w:r>
      <w:r w:rsidRPr="00E03F6F">
        <w:rPr>
          <w:rFonts w:asciiTheme="majorBidi" w:hAnsiTheme="majorBidi" w:cstheme="majorBidi"/>
          <w:spacing w:val="-2"/>
        </w:rPr>
        <w:t>each</w:t>
      </w:r>
      <w:r w:rsidRPr="00E03F6F">
        <w:rPr>
          <w:rFonts w:asciiTheme="majorBidi" w:hAnsiTheme="majorBidi" w:cstheme="majorBidi"/>
          <w:spacing w:val="37"/>
        </w:rPr>
        <w:t xml:space="preserve"> </w:t>
      </w:r>
      <w:r w:rsidRPr="00E03F6F">
        <w:rPr>
          <w:rFonts w:asciiTheme="majorBidi" w:hAnsiTheme="majorBidi" w:cstheme="majorBidi"/>
          <w:spacing w:val="-3"/>
        </w:rPr>
        <w:t>class.</w:t>
      </w:r>
      <w:r w:rsidRPr="00E03F6F">
        <w:rPr>
          <w:rFonts w:asciiTheme="majorBidi" w:hAnsiTheme="majorBidi" w:cstheme="majorBidi"/>
          <w:spacing w:val="13"/>
        </w:rPr>
        <w:t xml:space="preserve"> </w:t>
      </w:r>
      <w:r w:rsidRPr="00E03F6F">
        <w:rPr>
          <w:rFonts w:asciiTheme="majorBidi" w:hAnsiTheme="majorBidi" w:cstheme="majorBidi"/>
          <w:spacing w:val="-3"/>
        </w:rPr>
        <w:t>When</w:t>
      </w:r>
      <w:r w:rsidRPr="00E03F6F">
        <w:rPr>
          <w:rFonts w:asciiTheme="majorBidi" w:hAnsiTheme="majorBidi" w:cstheme="majorBidi"/>
          <w:spacing w:val="28"/>
        </w:rPr>
        <w:t xml:space="preserve"> </w:t>
      </w:r>
      <w:r w:rsidRPr="00E03F6F">
        <w:rPr>
          <w:rFonts w:asciiTheme="majorBidi" w:hAnsiTheme="majorBidi" w:cstheme="majorBidi"/>
          <w:spacing w:val="-1"/>
        </w:rPr>
        <w:t>these</w:t>
      </w:r>
      <w:r w:rsidRPr="00E03F6F">
        <w:rPr>
          <w:rFonts w:asciiTheme="majorBidi" w:hAnsiTheme="majorBidi" w:cstheme="majorBidi"/>
          <w:spacing w:val="31"/>
        </w:rPr>
        <w:t xml:space="preserve"> </w:t>
      </w:r>
      <w:r w:rsidRPr="00E03F6F">
        <w:rPr>
          <w:rFonts w:asciiTheme="majorBidi" w:hAnsiTheme="majorBidi" w:cstheme="majorBidi"/>
          <w:spacing w:val="-3"/>
        </w:rPr>
        <w:t>frequencies</w:t>
      </w:r>
      <w:r w:rsidRPr="00E03F6F">
        <w:rPr>
          <w:rFonts w:asciiTheme="majorBidi" w:hAnsiTheme="majorBidi" w:cstheme="majorBidi"/>
          <w:spacing w:val="23"/>
        </w:rPr>
        <w:t xml:space="preserve"> </w:t>
      </w:r>
      <w:r w:rsidRPr="00E03F6F">
        <w:rPr>
          <w:rFonts w:asciiTheme="majorBidi" w:hAnsiTheme="majorBidi" w:cstheme="majorBidi"/>
        </w:rPr>
        <w:t>are</w:t>
      </w:r>
      <w:r w:rsidRPr="00E03F6F">
        <w:rPr>
          <w:rFonts w:asciiTheme="majorBidi" w:hAnsiTheme="majorBidi" w:cstheme="majorBidi"/>
          <w:spacing w:val="-4"/>
        </w:rPr>
        <w:t xml:space="preserve"> </w:t>
      </w:r>
      <w:r w:rsidRPr="00E03F6F">
        <w:rPr>
          <w:rFonts w:asciiTheme="majorBidi" w:hAnsiTheme="majorBidi" w:cstheme="majorBidi"/>
          <w:spacing w:val="1"/>
        </w:rPr>
        <w:t>plotted</w:t>
      </w:r>
      <w:r w:rsidRPr="00E03F6F">
        <w:rPr>
          <w:rFonts w:asciiTheme="majorBidi" w:hAnsiTheme="majorBidi" w:cstheme="majorBidi"/>
          <w:spacing w:val="-1"/>
        </w:rPr>
        <w:t xml:space="preserve"> </w:t>
      </w:r>
      <w:r w:rsidRPr="00E03F6F">
        <w:rPr>
          <w:rFonts w:asciiTheme="majorBidi" w:hAnsiTheme="majorBidi" w:cstheme="majorBidi"/>
        </w:rPr>
        <w:t>we</w:t>
      </w:r>
      <w:r w:rsidRPr="00E03F6F">
        <w:rPr>
          <w:rFonts w:asciiTheme="majorBidi" w:hAnsiTheme="majorBidi" w:cstheme="majorBidi"/>
          <w:spacing w:val="-1"/>
        </w:rPr>
        <w:t xml:space="preserve"> get</w:t>
      </w:r>
      <w:r w:rsidRPr="00E03F6F">
        <w:rPr>
          <w:rFonts w:asciiTheme="majorBidi" w:hAnsiTheme="majorBidi" w:cstheme="majorBidi"/>
          <w:spacing w:val="4"/>
        </w:rPr>
        <w:t xml:space="preserve"> </w:t>
      </w:r>
      <w:r w:rsidRPr="00E03F6F">
        <w:rPr>
          <w:rFonts w:asciiTheme="majorBidi" w:hAnsiTheme="majorBidi" w:cstheme="majorBidi"/>
        </w:rPr>
        <w:t>a</w:t>
      </w:r>
      <w:r w:rsidRPr="00E03F6F">
        <w:rPr>
          <w:rFonts w:asciiTheme="majorBidi" w:hAnsiTheme="majorBidi" w:cstheme="majorBidi"/>
          <w:spacing w:val="4"/>
        </w:rPr>
        <w:t xml:space="preserve"> </w:t>
      </w:r>
      <w:r w:rsidRPr="00E03F6F">
        <w:rPr>
          <w:rFonts w:asciiTheme="majorBidi" w:hAnsiTheme="majorBidi" w:cstheme="majorBidi"/>
          <w:spacing w:val="-5"/>
        </w:rPr>
        <w:t>declining</w:t>
      </w:r>
      <w:r w:rsidRPr="00E03F6F">
        <w:rPr>
          <w:rFonts w:asciiTheme="majorBidi" w:hAnsiTheme="majorBidi" w:cstheme="majorBidi"/>
          <w:spacing w:val="4"/>
        </w:rPr>
        <w:t xml:space="preserve"> </w:t>
      </w:r>
      <w:r w:rsidRPr="00E03F6F">
        <w:rPr>
          <w:rFonts w:asciiTheme="majorBidi" w:hAnsiTheme="majorBidi" w:cstheme="majorBidi"/>
          <w:spacing w:val="-2"/>
        </w:rPr>
        <w:t>curve.</w:t>
      </w:r>
    </w:p>
    <w:p w:rsidR="00C91A00" w:rsidRPr="00896B27" w:rsidRDefault="00C91A00" w:rsidP="00896B27">
      <w:pPr>
        <w:pStyle w:val="Heading1"/>
        <w:spacing w:line="273" w:lineRule="exact"/>
        <w:rPr>
          <w:rFonts w:asciiTheme="majorBidi" w:hAnsiTheme="majorBidi"/>
          <w:b/>
          <w:bCs/>
          <w:color w:val="auto"/>
          <w:spacing w:val="-1"/>
          <w:sz w:val="24"/>
          <w:szCs w:val="24"/>
        </w:rPr>
      </w:pPr>
      <w:r w:rsidRPr="00A0720D">
        <w:rPr>
          <w:rFonts w:asciiTheme="majorBidi" w:hAnsiTheme="majorBidi"/>
          <w:b/>
          <w:bCs/>
          <w:color w:val="auto"/>
          <w:spacing w:val="-3"/>
          <w:sz w:val="24"/>
          <w:szCs w:val="24"/>
        </w:rPr>
        <w:t>Example</w:t>
      </w:r>
      <w:r w:rsidRPr="00A0720D">
        <w:rPr>
          <w:rFonts w:asciiTheme="majorBidi" w:hAnsiTheme="majorBidi"/>
          <w:b/>
          <w:bCs/>
          <w:color w:val="auto"/>
          <w:spacing w:val="-1"/>
          <w:sz w:val="24"/>
          <w:szCs w:val="24"/>
        </w:rPr>
        <w:t>:</w:t>
      </w:r>
      <w:r w:rsidR="00896B27">
        <w:rPr>
          <w:rFonts w:asciiTheme="majorBidi" w:hAnsiTheme="majorBidi"/>
          <w:b/>
          <w:bCs/>
          <w:color w:val="auto"/>
          <w:spacing w:val="-1"/>
          <w:sz w:val="24"/>
          <w:szCs w:val="24"/>
        </w:rPr>
        <w:t xml:space="preserve"> </w:t>
      </w:r>
      <w:r w:rsidRPr="00896B27">
        <w:rPr>
          <w:rFonts w:asciiTheme="majorBidi" w:hAnsiTheme="majorBidi"/>
          <w:b/>
          <w:bCs/>
          <w:color w:val="auto"/>
          <w:spacing w:val="-3"/>
          <w:sz w:val="24"/>
          <w:szCs w:val="24"/>
        </w:rPr>
        <w:t>Draw the Ogives for the following data.</w:t>
      </w:r>
    </w:p>
    <w:p w:rsidR="00E82932" w:rsidRPr="00E82932" w:rsidRDefault="00E82932" w:rsidP="00C91A00">
      <w:pPr>
        <w:pStyle w:val="BodyText"/>
        <w:spacing w:before="2"/>
        <w:ind w:right="2111"/>
        <w:rPr>
          <w:rFonts w:asciiTheme="majorBidi" w:hAnsiTheme="majorBidi" w:cstheme="majorBidi"/>
          <w:b/>
          <w:bCs/>
        </w:rPr>
      </w:pPr>
    </w:p>
    <w:tbl>
      <w:tblPr>
        <w:tblStyle w:val="TableNormal1"/>
        <w:tblW w:w="0" w:type="auto"/>
        <w:jc w:val="center"/>
        <w:tblLayout w:type="fixed"/>
        <w:tblLook w:val="01E0" w:firstRow="1" w:lastRow="1" w:firstColumn="1" w:lastColumn="1" w:noHBand="0" w:noVBand="0"/>
      </w:tblPr>
      <w:tblGrid>
        <w:gridCol w:w="1910"/>
        <w:gridCol w:w="1440"/>
      </w:tblGrid>
      <w:tr w:rsidR="00E03F6F" w:rsidRPr="00E03F6F" w:rsidTr="00E82932">
        <w:trPr>
          <w:trHeight w:hRule="exact" w:val="288"/>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4" w:lineRule="exact"/>
              <w:ind w:left="311"/>
              <w:rPr>
                <w:rFonts w:asciiTheme="majorBidi" w:eastAsia="Times New Roman" w:hAnsiTheme="majorBidi" w:cstheme="majorBidi"/>
                <w:sz w:val="24"/>
                <w:szCs w:val="24"/>
              </w:rPr>
            </w:pPr>
            <w:r w:rsidRPr="00E03F6F">
              <w:rPr>
                <w:rFonts w:asciiTheme="majorBidi" w:hAnsiTheme="majorBidi" w:cstheme="majorBidi"/>
                <w:spacing w:val="-4"/>
                <w:sz w:val="24"/>
                <w:szCs w:val="24"/>
              </w:rPr>
              <w:t>Class</w:t>
            </w:r>
            <w:r w:rsidRPr="00E03F6F">
              <w:rPr>
                <w:rFonts w:asciiTheme="majorBidi" w:hAnsiTheme="majorBidi" w:cstheme="majorBidi"/>
                <w:sz w:val="24"/>
                <w:szCs w:val="24"/>
              </w:rPr>
              <w:t xml:space="preserve"> </w:t>
            </w:r>
            <w:r w:rsidRPr="00E03F6F">
              <w:rPr>
                <w:rFonts w:asciiTheme="majorBidi" w:hAnsiTheme="majorBidi" w:cstheme="majorBidi"/>
                <w:spacing w:val="-3"/>
                <w:sz w:val="24"/>
                <w:szCs w:val="24"/>
              </w:rPr>
              <w:t>interval</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4" w:lineRule="exact"/>
              <w:ind w:left="215"/>
              <w:rPr>
                <w:rFonts w:asciiTheme="majorBidi" w:eastAsia="Times New Roman" w:hAnsiTheme="majorBidi" w:cstheme="majorBidi"/>
                <w:sz w:val="24"/>
                <w:szCs w:val="24"/>
              </w:rPr>
            </w:pPr>
            <w:r w:rsidRPr="00E03F6F">
              <w:rPr>
                <w:rFonts w:asciiTheme="majorBidi" w:hAnsiTheme="majorBidi" w:cstheme="majorBidi"/>
                <w:spacing w:val="-2"/>
                <w:sz w:val="24"/>
                <w:szCs w:val="24"/>
              </w:rPr>
              <w:t>Frequency</w:t>
            </w:r>
          </w:p>
        </w:tc>
      </w:tr>
      <w:tr w:rsidR="00E03F6F" w:rsidRPr="00E03F6F" w:rsidTr="00E82932">
        <w:trPr>
          <w:trHeight w:hRule="exact" w:val="283"/>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20-30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119"/>
              <w:jc w:val="center"/>
              <w:rPr>
                <w:rFonts w:asciiTheme="majorBidi" w:eastAsia="Times New Roman" w:hAnsiTheme="majorBidi" w:cstheme="majorBidi"/>
                <w:sz w:val="24"/>
                <w:szCs w:val="24"/>
              </w:rPr>
            </w:pPr>
            <w:r w:rsidRPr="00E03F6F">
              <w:rPr>
                <w:rFonts w:asciiTheme="majorBidi" w:hAnsiTheme="majorBidi" w:cstheme="majorBidi"/>
                <w:sz w:val="24"/>
                <w:szCs w:val="24"/>
              </w:rPr>
              <w:t>4</w:t>
            </w:r>
          </w:p>
        </w:tc>
      </w:tr>
      <w:tr w:rsidR="00E03F6F" w:rsidRPr="00E03F6F" w:rsidTr="00E82932">
        <w:trPr>
          <w:trHeight w:hRule="exact" w:val="288"/>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30-40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119"/>
              <w:jc w:val="center"/>
              <w:rPr>
                <w:rFonts w:asciiTheme="majorBidi" w:eastAsia="Times New Roman" w:hAnsiTheme="majorBidi" w:cstheme="majorBidi"/>
                <w:sz w:val="24"/>
                <w:szCs w:val="24"/>
              </w:rPr>
            </w:pPr>
            <w:r w:rsidRPr="00E03F6F">
              <w:rPr>
                <w:rFonts w:asciiTheme="majorBidi" w:hAnsiTheme="majorBidi" w:cstheme="majorBidi"/>
                <w:sz w:val="24"/>
                <w:szCs w:val="24"/>
              </w:rPr>
              <w:t>6</w:t>
            </w:r>
          </w:p>
        </w:tc>
      </w:tr>
      <w:tr w:rsidR="00E03F6F" w:rsidRPr="00E03F6F" w:rsidTr="00E82932">
        <w:trPr>
          <w:trHeight w:hRule="exact" w:val="283"/>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40-50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13</w:t>
            </w:r>
          </w:p>
        </w:tc>
      </w:tr>
      <w:tr w:rsidR="00E03F6F" w:rsidRPr="00E03F6F" w:rsidTr="00E82932">
        <w:trPr>
          <w:trHeight w:hRule="exact" w:val="288"/>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50-60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25</w:t>
            </w:r>
          </w:p>
        </w:tc>
      </w:tr>
      <w:tr w:rsidR="00E03F6F" w:rsidRPr="00E03F6F" w:rsidTr="00E82932">
        <w:trPr>
          <w:trHeight w:hRule="exact" w:val="288"/>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60-70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32</w:t>
            </w:r>
          </w:p>
        </w:tc>
      </w:tr>
      <w:tr w:rsidR="00E03F6F" w:rsidRPr="00E03F6F" w:rsidTr="00E82932">
        <w:trPr>
          <w:trHeight w:hRule="exact" w:val="283"/>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70-80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right="7"/>
              <w:jc w:val="center"/>
              <w:rPr>
                <w:rFonts w:asciiTheme="majorBidi" w:eastAsia="Times New Roman" w:hAnsiTheme="majorBidi" w:cstheme="majorBidi"/>
                <w:sz w:val="24"/>
                <w:szCs w:val="24"/>
              </w:rPr>
            </w:pPr>
            <w:r w:rsidRPr="00E03F6F">
              <w:rPr>
                <w:rFonts w:asciiTheme="majorBidi" w:hAnsiTheme="majorBidi" w:cstheme="majorBidi"/>
                <w:sz w:val="24"/>
                <w:szCs w:val="24"/>
              </w:rPr>
              <w:t>19</w:t>
            </w:r>
          </w:p>
        </w:tc>
      </w:tr>
      <w:tr w:rsidR="00E03F6F" w:rsidRPr="00E03F6F" w:rsidTr="00E82932">
        <w:trPr>
          <w:trHeight w:hRule="exact" w:val="288"/>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4"/>
              <w:jc w:val="center"/>
              <w:rPr>
                <w:rFonts w:asciiTheme="majorBidi" w:eastAsia="Times New Roman" w:hAnsiTheme="majorBidi" w:cstheme="majorBidi"/>
                <w:sz w:val="24"/>
                <w:szCs w:val="24"/>
              </w:rPr>
            </w:pPr>
            <w:r w:rsidRPr="00E03F6F">
              <w:rPr>
                <w:rFonts w:asciiTheme="majorBidi" w:hAnsiTheme="majorBidi" w:cstheme="majorBidi"/>
                <w:sz w:val="24"/>
                <w:szCs w:val="24"/>
              </w:rPr>
              <w:t>80-90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52"/>
              <w:jc w:val="center"/>
              <w:rPr>
                <w:rFonts w:asciiTheme="majorBidi" w:eastAsia="Times New Roman" w:hAnsiTheme="majorBidi" w:cstheme="majorBidi"/>
                <w:sz w:val="24"/>
                <w:szCs w:val="24"/>
              </w:rPr>
            </w:pPr>
            <w:r w:rsidRPr="00E03F6F">
              <w:rPr>
                <w:rFonts w:asciiTheme="majorBidi" w:hAnsiTheme="majorBidi" w:cstheme="majorBidi"/>
                <w:sz w:val="24"/>
                <w:szCs w:val="24"/>
              </w:rPr>
              <w:t>8</w:t>
            </w:r>
          </w:p>
        </w:tc>
      </w:tr>
      <w:tr w:rsidR="00E03F6F" w:rsidRPr="00E03F6F" w:rsidTr="00E82932">
        <w:trPr>
          <w:trHeight w:hRule="exact" w:val="283"/>
          <w:jc w:val="center"/>
        </w:trPr>
        <w:tc>
          <w:tcPr>
            <w:tcW w:w="191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608"/>
              <w:rPr>
                <w:rFonts w:asciiTheme="majorBidi" w:eastAsia="Times New Roman" w:hAnsiTheme="majorBidi" w:cstheme="majorBidi"/>
                <w:sz w:val="24"/>
                <w:szCs w:val="24"/>
              </w:rPr>
            </w:pPr>
            <w:r w:rsidRPr="00E03F6F">
              <w:rPr>
                <w:rFonts w:asciiTheme="majorBidi" w:hAnsiTheme="majorBidi" w:cstheme="majorBidi"/>
                <w:sz w:val="24"/>
                <w:szCs w:val="24"/>
              </w:rPr>
              <w:t>90-100</w:t>
            </w:r>
          </w:p>
        </w:tc>
        <w:tc>
          <w:tcPr>
            <w:tcW w:w="1440" w:type="dxa"/>
            <w:tcBorders>
              <w:top w:val="single" w:sz="5" w:space="0" w:color="000000"/>
              <w:left w:val="single" w:sz="5" w:space="0" w:color="000000"/>
              <w:bottom w:val="single" w:sz="5" w:space="0" w:color="000000"/>
              <w:right w:val="single" w:sz="5" w:space="0" w:color="000000"/>
            </w:tcBorders>
          </w:tcPr>
          <w:p w:rsidR="00C91A00" w:rsidRPr="00E03F6F" w:rsidRDefault="00C91A00" w:rsidP="00CF0EA4">
            <w:pPr>
              <w:pStyle w:val="TableParagraph"/>
              <w:spacing w:line="265" w:lineRule="exact"/>
              <w:ind w:left="52"/>
              <w:jc w:val="center"/>
              <w:rPr>
                <w:rFonts w:asciiTheme="majorBidi" w:eastAsia="Times New Roman" w:hAnsiTheme="majorBidi" w:cstheme="majorBidi"/>
                <w:sz w:val="24"/>
                <w:szCs w:val="24"/>
              </w:rPr>
            </w:pPr>
            <w:r w:rsidRPr="00E03F6F">
              <w:rPr>
                <w:rFonts w:asciiTheme="majorBidi" w:hAnsiTheme="majorBidi" w:cstheme="majorBidi"/>
                <w:sz w:val="24"/>
                <w:szCs w:val="24"/>
              </w:rPr>
              <w:t>3</w:t>
            </w:r>
          </w:p>
        </w:tc>
      </w:tr>
    </w:tbl>
    <w:p w:rsidR="00C91A00" w:rsidRPr="00A0720D" w:rsidRDefault="00C91A00" w:rsidP="00C91A00">
      <w:pPr>
        <w:pStyle w:val="Heading1"/>
        <w:spacing w:line="272" w:lineRule="exact"/>
        <w:rPr>
          <w:rFonts w:asciiTheme="majorBidi" w:hAnsiTheme="majorBidi"/>
          <w:b/>
          <w:bCs/>
          <w:color w:val="auto"/>
          <w:sz w:val="24"/>
          <w:szCs w:val="24"/>
        </w:rPr>
      </w:pPr>
      <w:r w:rsidRPr="00A0720D">
        <w:rPr>
          <w:rFonts w:asciiTheme="majorBidi" w:hAnsiTheme="majorBidi"/>
          <w:b/>
          <w:bCs/>
          <w:color w:val="auto"/>
          <w:spacing w:val="-1"/>
          <w:sz w:val="24"/>
          <w:szCs w:val="24"/>
        </w:rPr>
        <w:t>Solution:</w:t>
      </w: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1258"/>
        <w:gridCol w:w="1373"/>
      </w:tblGrid>
      <w:tr w:rsidR="00E03F6F" w:rsidRPr="00E82932" w:rsidTr="00E82932">
        <w:trPr>
          <w:trHeight w:hRule="exact" w:val="562"/>
          <w:jc w:val="center"/>
        </w:trPr>
        <w:tc>
          <w:tcPr>
            <w:tcW w:w="1018" w:type="dxa"/>
          </w:tcPr>
          <w:p w:rsidR="00C91A00" w:rsidRPr="00E82932" w:rsidRDefault="00C91A00" w:rsidP="00E82932">
            <w:pPr>
              <w:pStyle w:val="TableParagraph"/>
              <w:ind w:left="291" w:right="251" w:hanging="44"/>
              <w:rPr>
                <w:rFonts w:asciiTheme="majorBidi" w:eastAsia="Times New Roman" w:hAnsiTheme="majorBidi" w:cstheme="majorBidi"/>
                <w:sz w:val="24"/>
                <w:szCs w:val="24"/>
              </w:rPr>
            </w:pPr>
            <w:r w:rsidRPr="00E82932">
              <w:rPr>
                <w:rFonts w:asciiTheme="majorBidi" w:hAnsiTheme="majorBidi" w:cstheme="majorBidi"/>
                <w:spacing w:val="-4"/>
                <w:sz w:val="24"/>
                <w:szCs w:val="24"/>
              </w:rPr>
              <w:t>Class</w:t>
            </w:r>
            <w:r w:rsidRPr="00E82932">
              <w:rPr>
                <w:rFonts w:asciiTheme="majorBidi" w:hAnsiTheme="majorBidi" w:cstheme="majorBidi"/>
                <w:spacing w:val="21"/>
                <w:sz w:val="24"/>
                <w:szCs w:val="24"/>
              </w:rPr>
              <w:t xml:space="preserve"> </w:t>
            </w:r>
            <w:r w:rsidRPr="00E82932">
              <w:rPr>
                <w:rFonts w:asciiTheme="majorBidi" w:hAnsiTheme="majorBidi" w:cstheme="majorBidi"/>
                <w:spacing w:val="-10"/>
                <w:sz w:val="24"/>
                <w:szCs w:val="24"/>
              </w:rPr>
              <w:t>limit</w:t>
            </w:r>
          </w:p>
        </w:tc>
        <w:tc>
          <w:tcPr>
            <w:tcW w:w="1258" w:type="dxa"/>
          </w:tcPr>
          <w:p w:rsidR="00C91A00" w:rsidRPr="00E82932" w:rsidRDefault="00C91A00" w:rsidP="00E82932">
            <w:pPr>
              <w:pStyle w:val="TableParagraph"/>
              <w:ind w:left="358" w:right="168" w:hanging="192"/>
              <w:rPr>
                <w:rFonts w:asciiTheme="majorBidi" w:eastAsia="Times New Roman" w:hAnsiTheme="majorBidi" w:cstheme="majorBidi"/>
                <w:sz w:val="24"/>
                <w:szCs w:val="24"/>
              </w:rPr>
            </w:pPr>
            <w:r w:rsidRPr="00E82932">
              <w:rPr>
                <w:rFonts w:asciiTheme="majorBidi" w:hAnsiTheme="majorBidi" w:cstheme="majorBidi"/>
                <w:spacing w:val="-2"/>
                <w:sz w:val="24"/>
                <w:szCs w:val="24"/>
              </w:rPr>
              <w:t>Less</w:t>
            </w:r>
            <w:r w:rsidRPr="00E82932">
              <w:rPr>
                <w:rFonts w:asciiTheme="majorBidi" w:hAnsiTheme="majorBidi" w:cstheme="majorBidi"/>
                <w:spacing w:val="-1"/>
                <w:sz w:val="24"/>
                <w:szCs w:val="24"/>
              </w:rPr>
              <w:t xml:space="preserve"> than</w:t>
            </w:r>
            <w:r w:rsidRPr="00E82932">
              <w:rPr>
                <w:rFonts w:asciiTheme="majorBidi" w:hAnsiTheme="majorBidi" w:cstheme="majorBidi"/>
                <w:spacing w:val="24"/>
                <w:sz w:val="24"/>
                <w:szCs w:val="24"/>
              </w:rPr>
              <w:t xml:space="preserve"> </w:t>
            </w:r>
            <w:r w:rsidRPr="00E82932">
              <w:rPr>
                <w:rFonts w:asciiTheme="majorBidi" w:hAnsiTheme="majorBidi" w:cstheme="majorBidi"/>
                <w:spacing w:val="-4"/>
                <w:sz w:val="24"/>
                <w:szCs w:val="24"/>
              </w:rPr>
              <w:t>ogive</w:t>
            </w:r>
          </w:p>
        </w:tc>
        <w:tc>
          <w:tcPr>
            <w:tcW w:w="1373" w:type="dxa"/>
          </w:tcPr>
          <w:p w:rsidR="00C91A00" w:rsidRPr="00E82932" w:rsidRDefault="00C91A00" w:rsidP="00E82932">
            <w:pPr>
              <w:pStyle w:val="TableParagraph"/>
              <w:ind w:left="416" w:right="175" w:hanging="236"/>
              <w:rPr>
                <w:rFonts w:asciiTheme="majorBidi" w:eastAsia="Times New Roman" w:hAnsiTheme="majorBidi" w:cstheme="majorBidi"/>
                <w:sz w:val="24"/>
                <w:szCs w:val="24"/>
              </w:rPr>
            </w:pPr>
            <w:r w:rsidRPr="00E82932">
              <w:rPr>
                <w:rFonts w:asciiTheme="majorBidi" w:hAnsiTheme="majorBidi" w:cstheme="majorBidi"/>
                <w:sz w:val="24"/>
                <w:szCs w:val="24"/>
              </w:rPr>
              <w:t>More</w:t>
            </w:r>
            <w:r w:rsidRPr="00E82932">
              <w:rPr>
                <w:rFonts w:asciiTheme="majorBidi" w:hAnsiTheme="majorBidi" w:cstheme="majorBidi"/>
                <w:spacing w:val="1"/>
                <w:sz w:val="24"/>
                <w:szCs w:val="24"/>
              </w:rPr>
              <w:t xml:space="preserve"> </w:t>
            </w:r>
            <w:r w:rsidRPr="00E82932">
              <w:rPr>
                <w:rFonts w:asciiTheme="majorBidi" w:hAnsiTheme="majorBidi" w:cstheme="majorBidi"/>
                <w:sz w:val="24"/>
                <w:szCs w:val="24"/>
              </w:rPr>
              <w:t>than</w:t>
            </w:r>
            <w:r w:rsidRPr="00E82932">
              <w:rPr>
                <w:rFonts w:asciiTheme="majorBidi" w:hAnsiTheme="majorBidi" w:cstheme="majorBidi"/>
                <w:spacing w:val="26"/>
                <w:sz w:val="24"/>
                <w:szCs w:val="24"/>
              </w:rPr>
              <w:t xml:space="preserve"> </w:t>
            </w:r>
            <w:r w:rsidRPr="00E82932">
              <w:rPr>
                <w:rFonts w:asciiTheme="majorBidi" w:hAnsiTheme="majorBidi" w:cstheme="majorBidi"/>
                <w:spacing w:val="-4"/>
                <w:sz w:val="24"/>
                <w:szCs w:val="24"/>
              </w:rPr>
              <w:t>ogive</w:t>
            </w:r>
          </w:p>
        </w:tc>
      </w:tr>
      <w:tr w:rsidR="00E03F6F" w:rsidRPr="00E82932" w:rsidTr="00E82932">
        <w:trPr>
          <w:trHeight w:hRule="exact" w:val="288"/>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20</w:t>
            </w:r>
          </w:p>
        </w:tc>
        <w:tc>
          <w:tcPr>
            <w:tcW w:w="1258" w:type="dxa"/>
          </w:tcPr>
          <w:p w:rsidR="00C91A00" w:rsidRPr="00E82932" w:rsidRDefault="00C91A00" w:rsidP="00E82932">
            <w:pPr>
              <w:pStyle w:val="TableParagraph"/>
              <w:ind w:left="119"/>
              <w:jc w:val="center"/>
              <w:rPr>
                <w:rFonts w:asciiTheme="majorBidi" w:eastAsia="Times New Roman" w:hAnsiTheme="majorBidi" w:cstheme="majorBidi"/>
                <w:sz w:val="24"/>
                <w:szCs w:val="24"/>
              </w:rPr>
            </w:pPr>
            <w:r w:rsidRPr="00E82932">
              <w:rPr>
                <w:rFonts w:asciiTheme="majorBidi" w:hAnsiTheme="majorBidi" w:cstheme="majorBidi"/>
                <w:sz w:val="24"/>
                <w:szCs w:val="24"/>
              </w:rPr>
              <w:t>0</w:t>
            </w:r>
          </w:p>
        </w:tc>
        <w:tc>
          <w:tcPr>
            <w:tcW w:w="1373" w:type="dxa"/>
          </w:tcPr>
          <w:p w:rsidR="00C91A00" w:rsidRPr="00E82932" w:rsidRDefault="00C91A00" w:rsidP="00E82932">
            <w:pPr>
              <w:pStyle w:val="TableParagraph"/>
              <w:ind w:right="2"/>
              <w:jc w:val="center"/>
              <w:rPr>
                <w:rFonts w:asciiTheme="majorBidi" w:eastAsia="Times New Roman" w:hAnsiTheme="majorBidi" w:cstheme="majorBidi"/>
                <w:sz w:val="24"/>
                <w:szCs w:val="24"/>
              </w:rPr>
            </w:pPr>
            <w:r w:rsidRPr="00E82932">
              <w:rPr>
                <w:rFonts w:asciiTheme="majorBidi" w:hAnsiTheme="majorBidi" w:cstheme="majorBidi"/>
                <w:sz w:val="24"/>
                <w:szCs w:val="24"/>
              </w:rPr>
              <w:t>110</w:t>
            </w:r>
          </w:p>
        </w:tc>
      </w:tr>
      <w:tr w:rsidR="00E03F6F" w:rsidRPr="00E82932" w:rsidTr="00E82932">
        <w:trPr>
          <w:trHeight w:hRule="exact" w:val="283"/>
          <w:jc w:val="center"/>
        </w:trPr>
        <w:tc>
          <w:tcPr>
            <w:tcW w:w="1018" w:type="dxa"/>
          </w:tcPr>
          <w:p w:rsidR="00C91A00" w:rsidRPr="00E82932" w:rsidRDefault="00C91A00" w:rsidP="00E82932">
            <w:pPr>
              <w:pStyle w:val="TableParagraph"/>
              <w:ind w:left="445"/>
              <w:rPr>
                <w:rFonts w:asciiTheme="majorBidi" w:eastAsia="Times New Roman" w:hAnsiTheme="majorBidi" w:cstheme="majorBidi"/>
                <w:sz w:val="24"/>
                <w:szCs w:val="24"/>
              </w:rPr>
            </w:pPr>
            <w:r w:rsidRPr="00E82932">
              <w:rPr>
                <w:rFonts w:asciiTheme="majorBidi" w:hAnsiTheme="majorBidi" w:cstheme="majorBidi"/>
                <w:sz w:val="24"/>
                <w:szCs w:val="24"/>
              </w:rPr>
              <w:t>30</w:t>
            </w:r>
          </w:p>
        </w:tc>
        <w:tc>
          <w:tcPr>
            <w:tcW w:w="1258" w:type="dxa"/>
          </w:tcPr>
          <w:p w:rsidR="00C91A00" w:rsidRPr="00E82932" w:rsidRDefault="00C91A00" w:rsidP="00E82932">
            <w:pPr>
              <w:pStyle w:val="TableParagraph"/>
              <w:ind w:left="120"/>
              <w:jc w:val="center"/>
              <w:rPr>
                <w:rFonts w:asciiTheme="majorBidi" w:eastAsia="Times New Roman" w:hAnsiTheme="majorBidi" w:cstheme="majorBidi"/>
                <w:sz w:val="24"/>
                <w:szCs w:val="24"/>
              </w:rPr>
            </w:pPr>
            <w:r w:rsidRPr="00E82932">
              <w:rPr>
                <w:rFonts w:asciiTheme="majorBidi" w:hAnsiTheme="majorBidi" w:cstheme="majorBidi"/>
                <w:sz w:val="24"/>
                <w:szCs w:val="24"/>
              </w:rPr>
              <w:t>4</w:t>
            </w:r>
          </w:p>
        </w:tc>
        <w:tc>
          <w:tcPr>
            <w:tcW w:w="1373" w:type="dxa"/>
          </w:tcPr>
          <w:p w:rsidR="00C91A00" w:rsidRPr="00E82932" w:rsidRDefault="00C91A00" w:rsidP="00E82932">
            <w:pPr>
              <w:pStyle w:val="TableParagraph"/>
              <w:ind w:right="2"/>
              <w:jc w:val="center"/>
              <w:rPr>
                <w:rFonts w:asciiTheme="majorBidi" w:eastAsia="Times New Roman" w:hAnsiTheme="majorBidi" w:cstheme="majorBidi"/>
                <w:sz w:val="24"/>
                <w:szCs w:val="24"/>
              </w:rPr>
            </w:pPr>
            <w:r w:rsidRPr="00E82932">
              <w:rPr>
                <w:rFonts w:asciiTheme="majorBidi" w:hAnsiTheme="majorBidi" w:cstheme="majorBidi"/>
                <w:sz w:val="24"/>
                <w:szCs w:val="24"/>
              </w:rPr>
              <w:t>106</w:t>
            </w:r>
          </w:p>
        </w:tc>
      </w:tr>
      <w:tr w:rsidR="00E03F6F" w:rsidRPr="00E82932" w:rsidTr="00E82932">
        <w:trPr>
          <w:trHeight w:hRule="exact" w:val="288"/>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40</w:t>
            </w:r>
          </w:p>
        </w:tc>
        <w:tc>
          <w:tcPr>
            <w:tcW w:w="1258" w:type="dxa"/>
          </w:tcPr>
          <w:p w:rsidR="00C91A00" w:rsidRPr="00E82932" w:rsidRDefault="00C91A00" w:rsidP="00E82932">
            <w:pPr>
              <w:pStyle w:val="TableParagraph"/>
              <w:ind w:right="7"/>
              <w:jc w:val="center"/>
              <w:rPr>
                <w:rFonts w:asciiTheme="majorBidi" w:eastAsia="Times New Roman" w:hAnsiTheme="majorBidi" w:cstheme="majorBidi"/>
                <w:sz w:val="24"/>
                <w:szCs w:val="24"/>
              </w:rPr>
            </w:pPr>
            <w:r w:rsidRPr="00E82932">
              <w:rPr>
                <w:rFonts w:asciiTheme="majorBidi" w:hAnsiTheme="majorBidi" w:cstheme="majorBidi"/>
                <w:sz w:val="24"/>
                <w:szCs w:val="24"/>
              </w:rPr>
              <w:t>10</w:t>
            </w:r>
          </w:p>
        </w:tc>
        <w:tc>
          <w:tcPr>
            <w:tcW w:w="1373" w:type="dxa"/>
          </w:tcPr>
          <w:p w:rsidR="00C91A00" w:rsidRPr="00E82932" w:rsidRDefault="00C91A00" w:rsidP="00E82932">
            <w:pPr>
              <w:pStyle w:val="TableParagraph"/>
              <w:ind w:right="2"/>
              <w:jc w:val="center"/>
              <w:rPr>
                <w:rFonts w:asciiTheme="majorBidi" w:eastAsia="Times New Roman" w:hAnsiTheme="majorBidi" w:cstheme="majorBidi"/>
                <w:sz w:val="24"/>
                <w:szCs w:val="24"/>
              </w:rPr>
            </w:pPr>
            <w:r w:rsidRPr="00E82932">
              <w:rPr>
                <w:rFonts w:asciiTheme="majorBidi" w:hAnsiTheme="majorBidi" w:cstheme="majorBidi"/>
                <w:sz w:val="24"/>
                <w:szCs w:val="24"/>
              </w:rPr>
              <w:t>100</w:t>
            </w:r>
          </w:p>
        </w:tc>
      </w:tr>
      <w:tr w:rsidR="00E03F6F" w:rsidRPr="00E82932" w:rsidTr="00E82932">
        <w:trPr>
          <w:trHeight w:hRule="exact" w:val="283"/>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50</w:t>
            </w:r>
          </w:p>
        </w:tc>
        <w:tc>
          <w:tcPr>
            <w:tcW w:w="1258" w:type="dxa"/>
          </w:tcPr>
          <w:p w:rsidR="00C91A00" w:rsidRPr="00E82932" w:rsidRDefault="00C91A00" w:rsidP="00E82932">
            <w:pPr>
              <w:pStyle w:val="TableParagraph"/>
              <w:ind w:right="7"/>
              <w:jc w:val="center"/>
              <w:rPr>
                <w:rFonts w:asciiTheme="majorBidi" w:eastAsia="Times New Roman" w:hAnsiTheme="majorBidi" w:cstheme="majorBidi"/>
                <w:sz w:val="24"/>
                <w:szCs w:val="24"/>
              </w:rPr>
            </w:pPr>
            <w:r w:rsidRPr="00E82932">
              <w:rPr>
                <w:rFonts w:asciiTheme="majorBidi" w:hAnsiTheme="majorBidi" w:cstheme="majorBidi"/>
                <w:sz w:val="24"/>
                <w:szCs w:val="24"/>
              </w:rPr>
              <w:t>23</w:t>
            </w:r>
          </w:p>
        </w:tc>
        <w:tc>
          <w:tcPr>
            <w:tcW w:w="1373" w:type="dxa"/>
          </w:tcPr>
          <w:p w:rsidR="00C91A00" w:rsidRPr="00E82932" w:rsidRDefault="00C91A00" w:rsidP="00E82932">
            <w:pPr>
              <w:pStyle w:val="TableParagraph"/>
              <w:ind w:left="182"/>
              <w:jc w:val="center"/>
              <w:rPr>
                <w:rFonts w:asciiTheme="majorBidi" w:eastAsia="Times New Roman" w:hAnsiTheme="majorBidi" w:cstheme="majorBidi"/>
                <w:sz w:val="24"/>
                <w:szCs w:val="24"/>
              </w:rPr>
            </w:pPr>
            <w:r w:rsidRPr="00E82932">
              <w:rPr>
                <w:rFonts w:asciiTheme="majorBidi" w:hAnsiTheme="majorBidi" w:cstheme="majorBidi"/>
                <w:spacing w:val="1"/>
                <w:sz w:val="24"/>
                <w:szCs w:val="24"/>
              </w:rPr>
              <w:t>87</w:t>
            </w:r>
          </w:p>
        </w:tc>
      </w:tr>
      <w:tr w:rsidR="00E03F6F" w:rsidRPr="00E82932" w:rsidTr="00E82932">
        <w:trPr>
          <w:trHeight w:hRule="exact" w:val="288"/>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60</w:t>
            </w:r>
          </w:p>
        </w:tc>
        <w:tc>
          <w:tcPr>
            <w:tcW w:w="1258" w:type="dxa"/>
          </w:tcPr>
          <w:p w:rsidR="00C91A00" w:rsidRPr="00E82932" w:rsidRDefault="00C91A00" w:rsidP="00E82932">
            <w:pPr>
              <w:pStyle w:val="TableParagraph"/>
              <w:ind w:right="7"/>
              <w:jc w:val="center"/>
              <w:rPr>
                <w:rFonts w:asciiTheme="majorBidi" w:eastAsia="Times New Roman" w:hAnsiTheme="majorBidi" w:cstheme="majorBidi"/>
                <w:sz w:val="24"/>
                <w:szCs w:val="24"/>
              </w:rPr>
            </w:pPr>
            <w:r w:rsidRPr="00E82932">
              <w:rPr>
                <w:rFonts w:asciiTheme="majorBidi" w:hAnsiTheme="majorBidi" w:cstheme="majorBidi"/>
                <w:sz w:val="24"/>
                <w:szCs w:val="24"/>
              </w:rPr>
              <w:t>48</w:t>
            </w:r>
          </w:p>
        </w:tc>
        <w:tc>
          <w:tcPr>
            <w:tcW w:w="1373" w:type="dxa"/>
          </w:tcPr>
          <w:p w:rsidR="00C91A00" w:rsidRPr="00E82932" w:rsidRDefault="00C91A00" w:rsidP="00E82932">
            <w:pPr>
              <w:pStyle w:val="TableParagraph"/>
              <w:ind w:left="182"/>
              <w:jc w:val="center"/>
              <w:rPr>
                <w:rFonts w:asciiTheme="majorBidi" w:eastAsia="Times New Roman" w:hAnsiTheme="majorBidi" w:cstheme="majorBidi"/>
                <w:sz w:val="24"/>
                <w:szCs w:val="24"/>
              </w:rPr>
            </w:pPr>
            <w:r w:rsidRPr="00E82932">
              <w:rPr>
                <w:rFonts w:asciiTheme="majorBidi" w:hAnsiTheme="majorBidi" w:cstheme="majorBidi"/>
                <w:spacing w:val="1"/>
                <w:sz w:val="24"/>
                <w:szCs w:val="24"/>
              </w:rPr>
              <w:t>62</w:t>
            </w:r>
          </w:p>
        </w:tc>
      </w:tr>
      <w:tr w:rsidR="00E03F6F" w:rsidRPr="00E82932" w:rsidTr="00E82932">
        <w:trPr>
          <w:trHeight w:hRule="exact" w:val="283"/>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70</w:t>
            </w:r>
          </w:p>
        </w:tc>
        <w:tc>
          <w:tcPr>
            <w:tcW w:w="1258" w:type="dxa"/>
          </w:tcPr>
          <w:p w:rsidR="00C91A00" w:rsidRPr="00E82932" w:rsidRDefault="00C91A00" w:rsidP="00E82932">
            <w:pPr>
              <w:pStyle w:val="TableParagraph"/>
              <w:ind w:right="7"/>
              <w:jc w:val="center"/>
              <w:rPr>
                <w:rFonts w:asciiTheme="majorBidi" w:eastAsia="Times New Roman" w:hAnsiTheme="majorBidi" w:cstheme="majorBidi"/>
                <w:sz w:val="24"/>
                <w:szCs w:val="24"/>
              </w:rPr>
            </w:pPr>
            <w:r w:rsidRPr="00E82932">
              <w:rPr>
                <w:rFonts w:asciiTheme="majorBidi" w:hAnsiTheme="majorBidi" w:cstheme="majorBidi"/>
                <w:sz w:val="24"/>
                <w:szCs w:val="24"/>
              </w:rPr>
              <w:t>80</w:t>
            </w:r>
          </w:p>
        </w:tc>
        <w:tc>
          <w:tcPr>
            <w:tcW w:w="1373" w:type="dxa"/>
          </w:tcPr>
          <w:p w:rsidR="00C91A00" w:rsidRPr="00E82932" w:rsidRDefault="00C91A00" w:rsidP="00E82932">
            <w:pPr>
              <w:pStyle w:val="TableParagraph"/>
              <w:ind w:left="182"/>
              <w:jc w:val="center"/>
              <w:rPr>
                <w:rFonts w:asciiTheme="majorBidi" w:eastAsia="Times New Roman" w:hAnsiTheme="majorBidi" w:cstheme="majorBidi"/>
                <w:sz w:val="24"/>
                <w:szCs w:val="24"/>
              </w:rPr>
            </w:pPr>
            <w:r w:rsidRPr="00E82932">
              <w:rPr>
                <w:rFonts w:asciiTheme="majorBidi" w:hAnsiTheme="majorBidi" w:cstheme="majorBidi"/>
                <w:spacing w:val="1"/>
                <w:sz w:val="24"/>
                <w:szCs w:val="24"/>
              </w:rPr>
              <w:t>30</w:t>
            </w:r>
          </w:p>
        </w:tc>
      </w:tr>
      <w:tr w:rsidR="00E03F6F" w:rsidRPr="00E82932" w:rsidTr="00E82932">
        <w:trPr>
          <w:trHeight w:hRule="exact" w:val="288"/>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80</w:t>
            </w:r>
          </w:p>
        </w:tc>
        <w:tc>
          <w:tcPr>
            <w:tcW w:w="1258" w:type="dxa"/>
          </w:tcPr>
          <w:p w:rsidR="00C91A00" w:rsidRPr="00E82932" w:rsidRDefault="00C91A00" w:rsidP="00E82932">
            <w:pPr>
              <w:pStyle w:val="TableParagraph"/>
              <w:ind w:right="7"/>
              <w:jc w:val="center"/>
              <w:rPr>
                <w:rFonts w:asciiTheme="majorBidi" w:eastAsia="Times New Roman" w:hAnsiTheme="majorBidi" w:cstheme="majorBidi"/>
                <w:sz w:val="24"/>
                <w:szCs w:val="24"/>
              </w:rPr>
            </w:pPr>
            <w:r w:rsidRPr="00E82932">
              <w:rPr>
                <w:rFonts w:asciiTheme="majorBidi" w:hAnsiTheme="majorBidi" w:cstheme="majorBidi"/>
                <w:sz w:val="24"/>
                <w:szCs w:val="24"/>
              </w:rPr>
              <w:t>99</w:t>
            </w:r>
          </w:p>
        </w:tc>
        <w:tc>
          <w:tcPr>
            <w:tcW w:w="1373" w:type="dxa"/>
          </w:tcPr>
          <w:p w:rsidR="00C91A00" w:rsidRPr="00E82932" w:rsidRDefault="00C91A00" w:rsidP="00E82932">
            <w:pPr>
              <w:pStyle w:val="TableParagraph"/>
              <w:ind w:left="182"/>
              <w:jc w:val="center"/>
              <w:rPr>
                <w:rFonts w:asciiTheme="majorBidi" w:eastAsia="Times New Roman" w:hAnsiTheme="majorBidi" w:cstheme="majorBidi"/>
                <w:sz w:val="24"/>
                <w:szCs w:val="24"/>
              </w:rPr>
            </w:pPr>
            <w:r w:rsidRPr="00E82932">
              <w:rPr>
                <w:rFonts w:asciiTheme="majorBidi" w:hAnsiTheme="majorBidi" w:cstheme="majorBidi"/>
                <w:spacing w:val="1"/>
                <w:sz w:val="24"/>
                <w:szCs w:val="24"/>
              </w:rPr>
              <w:t>11</w:t>
            </w:r>
          </w:p>
        </w:tc>
      </w:tr>
      <w:tr w:rsidR="00E03F6F" w:rsidRPr="00E82932" w:rsidTr="00E82932">
        <w:tblPrEx>
          <w:tblLook w:val="04A0" w:firstRow="1" w:lastRow="0" w:firstColumn="1" w:lastColumn="0" w:noHBand="0" w:noVBand="1"/>
        </w:tblPrEx>
        <w:trPr>
          <w:trHeight w:hRule="exact" w:val="283"/>
          <w:jc w:val="center"/>
        </w:trPr>
        <w:tc>
          <w:tcPr>
            <w:tcW w:w="1018" w:type="dxa"/>
          </w:tcPr>
          <w:p w:rsidR="00C91A00" w:rsidRPr="00E82932" w:rsidRDefault="00C91A00" w:rsidP="00E82932">
            <w:pPr>
              <w:pStyle w:val="TableParagraph"/>
              <w:ind w:left="443"/>
              <w:rPr>
                <w:rFonts w:asciiTheme="majorBidi" w:eastAsia="Times New Roman" w:hAnsiTheme="majorBidi" w:cstheme="majorBidi"/>
                <w:sz w:val="24"/>
                <w:szCs w:val="24"/>
              </w:rPr>
            </w:pPr>
            <w:r w:rsidRPr="00E82932">
              <w:rPr>
                <w:rFonts w:asciiTheme="majorBidi" w:hAnsiTheme="majorBidi" w:cstheme="majorBidi"/>
                <w:spacing w:val="1"/>
                <w:sz w:val="24"/>
                <w:szCs w:val="24"/>
              </w:rPr>
              <w:t>90</w:t>
            </w:r>
          </w:p>
        </w:tc>
        <w:tc>
          <w:tcPr>
            <w:tcW w:w="1258" w:type="dxa"/>
          </w:tcPr>
          <w:p w:rsidR="00C91A00" w:rsidRPr="00E82932" w:rsidRDefault="00C91A00" w:rsidP="00E82932">
            <w:pPr>
              <w:pStyle w:val="TableParagraph"/>
              <w:ind w:left="408"/>
              <w:rPr>
                <w:rFonts w:asciiTheme="majorBidi" w:eastAsia="Times New Roman" w:hAnsiTheme="majorBidi" w:cstheme="majorBidi"/>
                <w:sz w:val="24"/>
                <w:szCs w:val="24"/>
              </w:rPr>
            </w:pPr>
            <w:r w:rsidRPr="00E82932">
              <w:rPr>
                <w:rFonts w:asciiTheme="majorBidi" w:hAnsiTheme="majorBidi" w:cstheme="majorBidi"/>
                <w:spacing w:val="1"/>
                <w:sz w:val="24"/>
                <w:szCs w:val="24"/>
              </w:rPr>
              <w:t>107</w:t>
            </w:r>
          </w:p>
        </w:tc>
        <w:tc>
          <w:tcPr>
            <w:tcW w:w="1373" w:type="dxa"/>
          </w:tcPr>
          <w:p w:rsidR="00C91A00" w:rsidRPr="00E82932" w:rsidRDefault="00C91A00" w:rsidP="00E82932">
            <w:pPr>
              <w:pStyle w:val="TableParagraph"/>
              <w:ind w:left="312"/>
              <w:jc w:val="center"/>
              <w:rPr>
                <w:rFonts w:asciiTheme="majorBidi" w:eastAsia="Times New Roman" w:hAnsiTheme="majorBidi" w:cstheme="majorBidi"/>
                <w:sz w:val="24"/>
                <w:szCs w:val="24"/>
              </w:rPr>
            </w:pPr>
            <w:r w:rsidRPr="00E82932">
              <w:rPr>
                <w:rFonts w:asciiTheme="majorBidi" w:hAnsiTheme="majorBidi" w:cstheme="majorBidi"/>
                <w:sz w:val="24"/>
                <w:szCs w:val="24"/>
              </w:rPr>
              <w:t>3</w:t>
            </w:r>
          </w:p>
        </w:tc>
      </w:tr>
      <w:tr w:rsidR="00E03F6F" w:rsidRPr="00E82932" w:rsidTr="00E82932">
        <w:tblPrEx>
          <w:tblLook w:val="04A0" w:firstRow="1" w:lastRow="0" w:firstColumn="1" w:lastColumn="0" w:noHBand="0" w:noVBand="1"/>
        </w:tblPrEx>
        <w:trPr>
          <w:trHeight w:hRule="exact" w:val="288"/>
          <w:jc w:val="center"/>
        </w:trPr>
        <w:tc>
          <w:tcPr>
            <w:tcW w:w="1018" w:type="dxa"/>
          </w:tcPr>
          <w:p w:rsidR="00C91A00" w:rsidRPr="00E82932" w:rsidRDefault="00C91A00" w:rsidP="00E82932">
            <w:pPr>
              <w:pStyle w:val="TableParagraph"/>
              <w:ind w:left="320"/>
              <w:rPr>
                <w:rFonts w:asciiTheme="majorBidi" w:eastAsia="Times New Roman" w:hAnsiTheme="majorBidi" w:cstheme="majorBidi"/>
                <w:sz w:val="24"/>
                <w:szCs w:val="24"/>
              </w:rPr>
            </w:pPr>
            <w:r w:rsidRPr="00E82932">
              <w:rPr>
                <w:rFonts w:asciiTheme="majorBidi" w:hAnsiTheme="majorBidi" w:cstheme="majorBidi"/>
                <w:sz w:val="24"/>
                <w:szCs w:val="24"/>
              </w:rPr>
              <w:t>100</w:t>
            </w:r>
          </w:p>
        </w:tc>
        <w:tc>
          <w:tcPr>
            <w:tcW w:w="1258" w:type="dxa"/>
          </w:tcPr>
          <w:p w:rsidR="00C91A00" w:rsidRPr="00E82932" w:rsidRDefault="00C91A00" w:rsidP="00E82932">
            <w:pPr>
              <w:pStyle w:val="TableParagraph"/>
              <w:ind w:left="408"/>
              <w:rPr>
                <w:rFonts w:asciiTheme="majorBidi" w:eastAsia="Times New Roman" w:hAnsiTheme="majorBidi" w:cstheme="majorBidi"/>
                <w:sz w:val="24"/>
                <w:szCs w:val="24"/>
              </w:rPr>
            </w:pPr>
            <w:r w:rsidRPr="00E82932">
              <w:rPr>
                <w:rFonts w:asciiTheme="majorBidi" w:hAnsiTheme="majorBidi" w:cstheme="majorBidi"/>
                <w:spacing w:val="1"/>
                <w:sz w:val="24"/>
                <w:szCs w:val="24"/>
              </w:rPr>
              <w:t>110</w:t>
            </w:r>
          </w:p>
        </w:tc>
        <w:tc>
          <w:tcPr>
            <w:tcW w:w="1373" w:type="dxa"/>
          </w:tcPr>
          <w:p w:rsidR="00C91A00" w:rsidRPr="00E82932" w:rsidRDefault="00C91A00" w:rsidP="00E82932">
            <w:pPr>
              <w:pStyle w:val="TableParagraph"/>
              <w:ind w:left="312"/>
              <w:jc w:val="center"/>
              <w:rPr>
                <w:rFonts w:asciiTheme="majorBidi" w:eastAsia="Times New Roman" w:hAnsiTheme="majorBidi" w:cstheme="majorBidi"/>
                <w:sz w:val="24"/>
                <w:szCs w:val="24"/>
              </w:rPr>
            </w:pPr>
            <w:r w:rsidRPr="00E82932">
              <w:rPr>
                <w:rFonts w:asciiTheme="majorBidi" w:hAnsiTheme="majorBidi" w:cstheme="majorBidi"/>
                <w:sz w:val="24"/>
                <w:szCs w:val="24"/>
              </w:rPr>
              <w:t>0</w:t>
            </w:r>
          </w:p>
        </w:tc>
      </w:tr>
    </w:tbl>
    <w:p w:rsidR="00257AE6" w:rsidRPr="00E03F6F" w:rsidRDefault="00E82932" w:rsidP="00C91A00">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r w:rsidRPr="00E03F6F">
        <w:rPr>
          <w:rFonts w:asciiTheme="majorBidi" w:hAnsiTheme="majorBidi"/>
          <w:noProof/>
          <w:color w:val="auto"/>
          <w:sz w:val="24"/>
          <w:szCs w:val="24"/>
        </w:rPr>
        <mc:AlternateContent>
          <mc:Choice Requires="wpg">
            <w:drawing>
              <wp:anchor distT="0" distB="0" distL="114300" distR="114300" simplePos="0" relativeHeight="251645952" behindDoc="1" locked="0" layoutInCell="1" allowOverlap="1" wp14:anchorId="5762B865" wp14:editId="0148CC4B">
                <wp:simplePos x="0" y="0"/>
                <wp:positionH relativeFrom="page">
                  <wp:posOffset>3009900</wp:posOffset>
                </wp:positionH>
                <wp:positionV relativeFrom="paragraph">
                  <wp:posOffset>45720</wp:posOffset>
                </wp:positionV>
                <wp:extent cx="2585085" cy="1355725"/>
                <wp:effectExtent l="0" t="0" r="5715" b="0"/>
                <wp:wrapNone/>
                <wp:docPr id="12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5085" cy="1355725"/>
                          <a:chOff x="2170" y="292"/>
                          <a:chExt cx="4071" cy="3120"/>
                        </a:xfrm>
                      </wpg:grpSpPr>
                      <wpg:grpSp>
                        <wpg:cNvPr id="121" name="Group 174"/>
                        <wpg:cNvGrpSpPr>
                          <a:grpSpLocks/>
                        </wpg:cNvGrpSpPr>
                        <wpg:grpSpPr bwMode="auto">
                          <a:xfrm>
                            <a:off x="2251" y="484"/>
                            <a:ext cx="2" cy="2856"/>
                            <a:chOff x="2251" y="484"/>
                            <a:chExt cx="2" cy="2856"/>
                          </a:xfrm>
                        </wpg:grpSpPr>
                        <wps:wsp>
                          <wps:cNvPr id="122" name="Freeform 175"/>
                          <wps:cNvSpPr>
                            <a:spLocks/>
                          </wps:cNvSpPr>
                          <wps:spPr bwMode="auto">
                            <a:xfrm>
                              <a:off x="2251" y="484"/>
                              <a:ext cx="2" cy="2856"/>
                            </a:xfrm>
                            <a:custGeom>
                              <a:avLst/>
                              <a:gdLst>
                                <a:gd name="T0" fmla="+- 0 484 484"/>
                                <a:gd name="T1" fmla="*/ 484 h 2856"/>
                                <a:gd name="T2" fmla="+- 0 3340 484"/>
                                <a:gd name="T3" fmla="*/ 3340 h 2856"/>
                              </a:gdLst>
                              <a:ahLst/>
                              <a:cxnLst>
                                <a:cxn ang="0">
                                  <a:pos x="0" y="T1"/>
                                </a:cxn>
                                <a:cxn ang="0">
                                  <a:pos x="0" y="T3"/>
                                </a:cxn>
                              </a:cxnLst>
                              <a:rect l="0" t="0" r="r" b="b"/>
                              <a:pathLst>
                                <a:path h="2856">
                                  <a:moveTo>
                                    <a:pt x="0" y="0"/>
                                  </a:moveTo>
                                  <a:lnTo>
                                    <a:pt x="0" y="285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72"/>
                        <wpg:cNvGrpSpPr>
                          <a:grpSpLocks/>
                        </wpg:cNvGrpSpPr>
                        <wpg:grpSpPr bwMode="auto">
                          <a:xfrm>
                            <a:off x="2198" y="3297"/>
                            <a:ext cx="3826" cy="2"/>
                            <a:chOff x="2198" y="3297"/>
                            <a:chExt cx="3826" cy="2"/>
                          </a:xfrm>
                        </wpg:grpSpPr>
                        <wps:wsp>
                          <wps:cNvPr id="124" name="Freeform 173"/>
                          <wps:cNvSpPr>
                            <a:spLocks/>
                          </wps:cNvSpPr>
                          <wps:spPr bwMode="auto">
                            <a:xfrm>
                              <a:off x="2198" y="3297"/>
                              <a:ext cx="3826" cy="2"/>
                            </a:xfrm>
                            <a:custGeom>
                              <a:avLst/>
                              <a:gdLst>
                                <a:gd name="T0" fmla="+- 0 2198 2198"/>
                                <a:gd name="T1" fmla="*/ T0 w 3826"/>
                                <a:gd name="T2" fmla="+- 0 6024 2198"/>
                                <a:gd name="T3" fmla="*/ T2 w 3826"/>
                              </a:gdLst>
                              <a:ahLst/>
                              <a:cxnLst>
                                <a:cxn ang="0">
                                  <a:pos x="T1" y="0"/>
                                </a:cxn>
                                <a:cxn ang="0">
                                  <a:pos x="T3" y="0"/>
                                </a:cxn>
                              </a:cxnLst>
                              <a:rect l="0" t="0" r="r" b="b"/>
                              <a:pathLst>
                                <a:path w="3826">
                                  <a:moveTo>
                                    <a:pt x="0" y="0"/>
                                  </a:moveTo>
                                  <a:lnTo>
                                    <a:pt x="382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70"/>
                        <wpg:cNvGrpSpPr>
                          <a:grpSpLocks/>
                        </wpg:cNvGrpSpPr>
                        <wpg:grpSpPr bwMode="auto">
                          <a:xfrm>
                            <a:off x="2198" y="3061"/>
                            <a:ext cx="53" cy="2"/>
                            <a:chOff x="2198" y="3061"/>
                            <a:chExt cx="53" cy="2"/>
                          </a:xfrm>
                        </wpg:grpSpPr>
                        <wps:wsp>
                          <wps:cNvPr id="126" name="Freeform 171"/>
                          <wps:cNvSpPr>
                            <a:spLocks/>
                          </wps:cNvSpPr>
                          <wps:spPr bwMode="auto">
                            <a:xfrm>
                              <a:off x="2198" y="3061"/>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68"/>
                        <wpg:cNvGrpSpPr>
                          <a:grpSpLocks/>
                        </wpg:cNvGrpSpPr>
                        <wpg:grpSpPr bwMode="auto">
                          <a:xfrm>
                            <a:off x="2198" y="2826"/>
                            <a:ext cx="53" cy="2"/>
                            <a:chOff x="2198" y="2826"/>
                            <a:chExt cx="53" cy="2"/>
                          </a:xfrm>
                        </wpg:grpSpPr>
                        <wps:wsp>
                          <wps:cNvPr id="128" name="Freeform 169"/>
                          <wps:cNvSpPr>
                            <a:spLocks/>
                          </wps:cNvSpPr>
                          <wps:spPr bwMode="auto">
                            <a:xfrm>
                              <a:off x="2198" y="2826"/>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66"/>
                        <wpg:cNvGrpSpPr>
                          <a:grpSpLocks/>
                        </wpg:cNvGrpSpPr>
                        <wpg:grpSpPr bwMode="auto">
                          <a:xfrm>
                            <a:off x="2198" y="2591"/>
                            <a:ext cx="53" cy="2"/>
                            <a:chOff x="2198" y="2591"/>
                            <a:chExt cx="53" cy="2"/>
                          </a:xfrm>
                        </wpg:grpSpPr>
                        <wps:wsp>
                          <wps:cNvPr id="130" name="Freeform 167"/>
                          <wps:cNvSpPr>
                            <a:spLocks/>
                          </wps:cNvSpPr>
                          <wps:spPr bwMode="auto">
                            <a:xfrm>
                              <a:off x="2198" y="2591"/>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64"/>
                        <wpg:cNvGrpSpPr>
                          <a:grpSpLocks/>
                        </wpg:cNvGrpSpPr>
                        <wpg:grpSpPr bwMode="auto">
                          <a:xfrm>
                            <a:off x="2198" y="2361"/>
                            <a:ext cx="53" cy="2"/>
                            <a:chOff x="2198" y="2361"/>
                            <a:chExt cx="53" cy="2"/>
                          </a:xfrm>
                        </wpg:grpSpPr>
                        <wps:wsp>
                          <wps:cNvPr id="132" name="Freeform 165"/>
                          <wps:cNvSpPr>
                            <a:spLocks/>
                          </wps:cNvSpPr>
                          <wps:spPr bwMode="auto">
                            <a:xfrm>
                              <a:off x="2198" y="2361"/>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62"/>
                        <wpg:cNvGrpSpPr>
                          <a:grpSpLocks/>
                        </wpg:cNvGrpSpPr>
                        <wpg:grpSpPr bwMode="auto">
                          <a:xfrm>
                            <a:off x="2198" y="2125"/>
                            <a:ext cx="53" cy="2"/>
                            <a:chOff x="2198" y="2125"/>
                            <a:chExt cx="53" cy="2"/>
                          </a:xfrm>
                        </wpg:grpSpPr>
                        <wps:wsp>
                          <wps:cNvPr id="134" name="Freeform 163"/>
                          <wps:cNvSpPr>
                            <a:spLocks/>
                          </wps:cNvSpPr>
                          <wps:spPr bwMode="auto">
                            <a:xfrm>
                              <a:off x="2198" y="2125"/>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60"/>
                        <wpg:cNvGrpSpPr>
                          <a:grpSpLocks/>
                        </wpg:cNvGrpSpPr>
                        <wpg:grpSpPr bwMode="auto">
                          <a:xfrm>
                            <a:off x="2198" y="1890"/>
                            <a:ext cx="53" cy="2"/>
                            <a:chOff x="2198" y="1890"/>
                            <a:chExt cx="53" cy="2"/>
                          </a:xfrm>
                        </wpg:grpSpPr>
                        <wps:wsp>
                          <wps:cNvPr id="136" name="Freeform 161"/>
                          <wps:cNvSpPr>
                            <a:spLocks/>
                          </wps:cNvSpPr>
                          <wps:spPr bwMode="auto">
                            <a:xfrm>
                              <a:off x="2198" y="1890"/>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58"/>
                        <wpg:cNvGrpSpPr>
                          <a:grpSpLocks/>
                        </wpg:cNvGrpSpPr>
                        <wpg:grpSpPr bwMode="auto">
                          <a:xfrm>
                            <a:off x="2198" y="1655"/>
                            <a:ext cx="53" cy="2"/>
                            <a:chOff x="2198" y="1655"/>
                            <a:chExt cx="53" cy="2"/>
                          </a:xfrm>
                        </wpg:grpSpPr>
                        <wps:wsp>
                          <wps:cNvPr id="138" name="Freeform 159"/>
                          <wps:cNvSpPr>
                            <a:spLocks/>
                          </wps:cNvSpPr>
                          <wps:spPr bwMode="auto">
                            <a:xfrm>
                              <a:off x="2198" y="1655"/>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56"/>
                        <wpg:cNvGrpSpPr>
                          <a:grpSpLocks/>
                        </wpg:cNvGrpSpPr>
                        <wpg:grpSpPr bwMode="auto">
                          <a:xfrm>
                            <a:off x="2198" y="1420"/>
                            <a:ext cx="53" cy="2"/>
                            <a:chOff x="2198" y="1420"/>
                            <a:chExt cx="53" cy="2"/>
                          </a:xfrm>
                        </wpg:grpSpPr>
                        <wps:wsp>
                          <wps:cNvPr id="140" name="Freeform 157"/>
                          <wps:cNvSpPr>
                            <a:spLocks/>
                          </wps:cNvSpPr>
                          <wps:spPr bwMode="auto">
                            <a:xfrm>
                              <a:off x="2198" y="1420"/>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54"/>
                        <wpg:cNvGrpSpPr>
                          <a:grpSpLocks/>
                        </wpg:cNvGrpSpPr>
                        <wpg:grpSpPr bwMode="auto">
                          <a:xfrm>
                            <a:off x="2198" y="1189"/>
                            <a:ext cx="53" cy="2"/>
                            <a:chOff x="2198" y="1189"/>
                            <a:chExt cx="53" cy="2"/>
                          </a:xfrm>
                        </wpg:grpSpPr>
                        <wps:wsp>
                          <wps:cNvPr id="142" name="Freeform 155"/>
                          <wps:cNvSpPr>
                            <a:spLocks/>
                          </wps:cNvSpPr>
                          <wps:spPr bwMode="auto">
                            <a:xfrm>
                              <a:off x="2198" y="1189"/>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52"/>
                        <wpg:cNvGrpSpPr>
                          <a:grpSpLocks/>
                        </wpg:cNvGrpSpPr>
                        <wpg:grpSpPr bwMode="auto">
                          <a:xfrm>
                            <a:off x="2198" y="954"/>
                            <a:ext cx="53" cy="2"/>
                            <a:chOff x="2198" y="954"/>
                            <a:chExt cx="53" cy="2"/>
                          </a:xfrm>
                        </wpg:grpSpPr>
                        <wps:wsp>
                          <wps:cNvPr id="144" name="Freeform 153"/>
                          <wps:cNvSpPr>
                            <a:spLocks/>
                          </wps:cNvSpPr>
                          <wps:spPr bwMode="auto">
                            <a:xfrm>
                              <a:off x="2198" y="954"/>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50"/>
                        <wpg:cNvGrpSpPr>
                          <a:grpSpLocks/>
                        </wpg:cNvGrpSpPr>
                        <wpg:grpSpPr bwMode="auto">
                          <a:xfrm>
                            <a:off x="2198" y="719"/>
                            <a:ext cx="53" cy="2"/>
                            <a:chOff x="2198" y="719"/>
                            <a:chExt cx="53" cy="2"/>
                          </a:xfrm>
                        </wpg:grpSpPr>
                        <wps:wsp>
                          <wps:cNvPr id="146" name="Freeform 151"/>
                          <wps:cNvSpPr>
                            <a:spLocks/>
                          </wps:cNvSpPr>
                          <wps:spPr bwMode="auto">
                            <a:xfrm>
                              <a:off x="2198" y="719"/>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48"/>
                        <wpg:cNvGrpSpPr>
                          <a:grpSpLocks/>
                        </wpg:cNvGrpSpPr>
                        <wpg:grpSpPr bwMode="auto">
                          <a:xfrm>
                            <a:off x="2198" y="484"/>
                            <a:ext cx="53" cy="2"/>
                            <a:chOff x="2198" y="484"/>
                            <a:chExt cx="53" cy="2"/>
                          </a:xfrm>
                        </wpg:grpSpPr>
                        <wps:wsp>
                          <wps:cNvPr id="148" name="Freeform 149"/>
                          <wps:cNvSpPr>
                            <a:spLocks/>
                          </wps:cNvSpPr>
                          <wps:spPr bwMode="auto">
                            <a:xfrm>
                              <a:off x="2198" y="484"/>
                              <a:ext cx="53" cy="2"/>
                            </a:xfrm>
                            <a:custGeom>
                              <a:avLst/>
                              <a:gdLst>
                                <a:gd name="T0" fmla="+- 0 2198 2198"/>
                                <a:gd name="T1" fmla="*/ T0 w 53"/>
                                <a:gd name="T2" fmla="+- 0 2251 2198"/>
                                <a:gd name="T3" fmla="*/ T2 w 53"/>
                              </a:gdLst>
                              <a:ahLst/>
                              <a:cxnLst>
                                <a:cxn ang="0">
                                  <a:pos x="T1" y="0"/>
                                </a:cxn>
                                <a:cxn ang="0">
                                  <a:pos x="T3" y="0"/>
                                </a:cxn>
                              </a:cxnLst>
                              <a:rect l="0" t="0" r="r" b="b"/>
                              <a:pathLst>
                                <a:path w="53">
                                  <a:moveTo>
                                    <a:pt x="0" y="0"/>
                                  </a:moveTo>
                                  <a:lnTo>
                                    <a:pt x="53"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46"/>
                        <wpg:cNvGrpSpPr>
                          <a:grpSpLocks/>
                        </wpg:cNvGrpSpPr>
                        <wpg:grpSpPr bwMode="auto">
                          <a:xfrm>
                            <a:off x="2669" y="3297"/>
                            <a:ext cx="2" cy="44"/>
                            <a:chOff x="2669" y="3297"/>
                            <a:chExt cx="2" cy="44"/>
                          </a:xfrm>
                        </wpg:grpSpPr>
                        <wps:wsp>
                          <wps:cNvPr id="150" name="Freeform 147"/>
                          <wps:cNvSpPr>
                            <a:spLocks/>
                          </wps:cNvSpPr>
                          <wps:spPr bwMode="auto">
                            <a:xfrm>
                              <a:off x="2669"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44"/>
                        <wpg:cNvGrpSpPr>
                          <a:grpSpLocks/>
                        </wpg:cNvGrpSpPr>
                        <wpg:grpSpPr bwMode="auto">
                          <a:xfrm>
                            <a:off x="3091" y="3297"/>
                            <a:ext cx="2" cy="44"/>
                            <a:chOff x="3091" y="3297"/>
                            <a:chExt cx="2" cy="44"/>
                          </a:xfrm>
                        </wpg:grpSpPr>
                        <wps:wsp>
                          <wps:cNvPr id="152" name="Freeform 145"/>
                          <wps:cNvSpPr>
                            <a:spLocks/>
                          </wps:cNvSpPr>
                          <wps:spPr bwMode="auto">
                            <a:xfrm>
                              <a:off x="3091"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42"/>
                        <wpg:cNvGrpSpPr>
                          <a:grpSpLocks/>
                        </wpg:cNvGrpSpPr>
                        <wpg:grpSpPr bwMode="auto">
                          <a:xfrm>
                            <a:off x="3509" y="3297"/>
                            <a:ext cx="2" cy="44"/>
                            <a:chOff x="3509" y="3297"/>
                            <a:chExt cx="2" cy="44"/>
                          </a:xfrm>
                        </wpg:grpSpPr>
                        <wps:wsp>
                          <wps:cNvPr id="154" name="Freeform 143"/>
                          <wps:cNvSpPr>
                            <a:spLocks/>
                          </wps:cNvSpPr>
                          <wps:spPr bwMode="auto">
                            <a:xfrm>
                              <a:off x="3509"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40"/>
                        <wpg:cNvGrpSpPr>
                          <a:grpSpLocks/>
                        </wpg:cNvGrpSpPr>
                        <wpg:grpSpPr bwMode="auto">
                          <a:xfrm>
                            <a:off x="3926" y="3297"/>
                            <a:ext cx="2" cy="44"/>
                            <a:chOff x="3926" y="3297"/>
                            <a:chExt cx="2" cy="44"/>
                          </a:xfrm>
                        </wpg:grpSpPr>
                        <wps:wsp>
                          <wps:cNvPr id="156" name="Freeform 141"/>
                          <wps:cNvSpPr>
                            <a:spLocks/>
                          </wps:cNvSpPr>
                          <wps:spPr bwMode="auto">
                            <a:xfrm>
                              <a:off x="3926"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38"/>
                        <wpg:cNvGrpSpPr>
                          <a:grpSpLocks/>
                        </wpg:cNvGrpSpPr>
                        <wpg:grpSpPr bwMode="auto">
                          <a:xfrm>
                            <a:off x="4349" y="3297"/>
                            <a:ext cx="2" cy="44"/>
                            <a:chOff x="4349" y="3297"/>
                            <a:chExt cx="2" cy="44"/>
                          </a:xfrm>
                        </wpg:grpSpPr>
                        <wps:wsp>
                          <wps:cNvPr id="158" name="Freeform 139"/>
                          <wps:cNvSpPr>
                            <a:spLocks/>
                          </wps:cNvSpPr>
                          <wps:spPr bwMode="auto">
                            <a:xfrm>
                              <a:off x="4349"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36"/>
                        <wpg:cNvGrpSpPr>
                          <a:grpSpLocks/>
                        </wpg:cNvGrpSpPr>
                        <wpg:grpSpPr bwMode="auto">
                          <a:xfrm>
                            <a:off x="4766" y="3297"/>
                            <a:ext cx="2" cy="44"/>
                            <a:chOff x="4766" y="3297"/>
                            <a:chExt cx="2" cy="44"/>
                          </a:xfrm>
                        </wpg:grpSpPr>
                        <wps:wsp>
                          <wps:cNvPr id="160" name="Freeform 137"/>
                          <wps:cNvSpPr>
                            <a:spLocks/>
                          </wps:cNvSpPr>
                          <wps:spPr bwMode="auto">
                            <a:xfrm>
                              <a:off x="4766"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34"/>
                        <wpg:cNvGrpSpPr>
                          <a:grpSpLocks/>
                        </wpg:cNvGrpSpPr>
                        <wpg:grpSpPr bwMode="auto">
                          <a:xfrm>
                            <a:off x="5184" y="3297"/>
                            <a:ext cx="2" cy="44"/>
                            <a:chOff x="5184" y="3297"/>
                            <a:chExt cx="2" cy="44"/>
                          </a:xfrm>
                        </wpg:grpSpPr>
                        <wps:wsp>
                          <wps:cNvPr id="162" name="Freeform 135"/>
                          <wps:cNvSpPr>
                            <a:spLocks/>
                          </wps:cNvSpPr>
                          <wps:spPr bwMode="auto">
                            <a:xfrm>
                              <a:off x="5184"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2"/>
                        <wpg:cNvGrpSpPr>
                          <a:grpSpLocks/>
                        </wpg:cNvGrpSpPr>
                        <wpg:grpSpPr bwMode="auto">
                          <a:xfrm>
                            <a:off x="5606" y="3297"/>
                            <a:ext cx="2" cy="44"/>
                            <a:chOff x="5606" y="3297"/>
                            <a:chExt cx="2" cy="44"/>
                          </a:xfrm>
                        </wpg:grpSpPr>
                        <wps:wsp>
                          <wps:cNvPr id="164" name="Freeform 133"/>
                          <wps:cNvSpPr>
                            <a:spLocks/>
                          </wps:cNvSpPr>
                          <wps:spPr bwMode="auto">
                            <a:xfrm>
                              <a:off x="5606"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0"/>
                        <wpg:cNvGrpSpPr>
                          <a:grpSpLocks/>
                        </wpg:cNvGrpSpPr>
                        <wpg:grpSpPr bwMode="auto">
                          <a:xfrm>
                            <a:off x="6024" y="3297"/>
                            <a:ext cx="2" cy="44"/>
                            <a:chOff x="6024" y="3297"/>
                            <a:chExt cx="2" cy="44"/>
                          </a:xfrm>
                        </wpg:grpSpPr>
                        <wps:wsp>
                          <wps:cNvPr id="166" name="Freeform 131"/>
                          <wps:cNvSpPr>
                            <a:spLocks/>
                          </wps:cNvSpPr>
                          <wps:spPr bwMode="auto">
                            <a:xfrm>
                              <a:off x="6024" y="3297"/>
                              <a:ext cx="2" cy="44"/>
                            </a:xfrm>
                            <a:custGeom>
                              <a:avLst/>
                              <a:gdLst>
                                <a:gd name="T0" fmla="+- 0 3340 3297"/>
                                <a:gd name="T1" fmla="*/ 3340 h 44"/>
                                <a:gd name="T2" fmla="+- 0 3297 3297"/>
                                <a:gd name="T3" fmla="*/ 3297 h 44"/>
                              </a:gdLst>
                              <a:ahLst/>
                              <a:cxnLst>
                                <a:cxn ang="0">
                                  <a:pos x="0" y="T1"/>
                                </a:cxn>
                                <a:cxn ang="0">
                                  <a:pos x="0" y="T3"/>
                                </a:cxn>
                              </a:cxnLst>
                              <a:rect l="0" t="0" r="r" b="b"/>
                              <a:pathLst>
                                <a:path h="44">
                                  <a:moveTo>
                                    <a:pt x="0" y="43"/>
                                  </a:moveTo>
                                  <a:lnTo>
                                    <a:pt x="0"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28"/>
                        <wpg:cNvGrpSpPr>
                          <a:grpSpLocks/>
                        </wpg:cNvGrpSpPr>
                        <wpg:grpSpPr bwMode="auto">
                          <a:xfrm>
                            <a:off x="2458" y="719"/>
                            <a:ext cx="3360" cy="2578"/>
                            <a:chOff x="2458" y="719"/>
                            <a:chExt cx="3360" cy="2578"/>
                          </a:xfrm>
                        </wpg:grpSpPr>
                        <wps:wsp>
                          <wps:cNvPr id="168" name="Freeform 129"/>
                          <wps:cNvSpPr>
                            <a:spLocks/>
                          </wps:cNvSpPr>
                          <wps:spPr bwMode="auto">
                            <a:xfrm>
                              <a:off x="2458" y="719"/>
                              <a:ext cx="3360" cy="2578"/>
                            </a:xfrm>
                            <a:custGeom>
                              <a:avLst/>
                              <a:gdLst>
                                <a:gd name="T0" fmla="+- 0 2458 2458"/>
                                <a:gd name="T1" fmla="*/ T0 w 3360"/>
                                <a:gd name="T2" fmla="+- 0 3297 719"/>
                                <a:gd name="T3" fmla="*/ 3297 h 2578"/>
                                <a:gd name="T4" fmla="+- 0 2880 2458"/>
                                <a:gd name="T5" fmla="*/ T4 w 3360"/>
                                <a:gd name="T6" fmla="+- 0 3201 719"/>
                                <a:gd name="T7" fmla="*/ 3201 h 2578"/>
                                <a:gd name="T8" fmla="+- 0 3298 2458"/>
                                <a:gd name="T9" fmla="*/ T8 w 3360"/>
                                <a:gd name="T10" fmla="+- 0 3061 719"/>
                                <a:gd name="T11" fmla="*/ 3061 h 2578"/>
                                <a:gd name="T12" fmla="+- 0 3720 2458"/>
                                <a:gd name="T13" fmla="*/ T12 w 3360"/>
                                <a:gd name="T14" fmla="+- 0 2759 719"/>
                                <a:gd name="T15" fmla="*/ 2759 h 2578"/>
                                <a:gd name="T16" fmla="+- 0 4138 2458"/>
                                <a:gd name="T17" fmla="*/ T16 w 3360"/>
                                <a:gd name="T18" fmla="+- 0 2173 719"/>
                                <a:gd name="T19" fmla="*/ 2173 h 2578"/>
                                <a:gd name="T20" fmla="+- 0 4555 2458"/>
                                <a:gd name="T21" fmla="*/ T20 w 3360"/>
                                <a:gd name="T22" fmla="+- 0 1420 719"/>
                                <a:gd name="T23" fmla="*/ 1420 h 2578"/>
                                <a:gd name="T24" fmla="+- 0 4978 2458"/>
                                <a:gd name="T25" fmla="*/ T24 w 3360"/>
                                <a:gd name="T26" fmla="+- 0 978 719"/>
                                <a:gd name="T27" fmla="*/ 978 h 2578"/>
                                <a:gd name="T28" fmla="+- 0 5395 2458"/>
                                <a:gd name="T29" fmla="*/ T28 w 3360"/>
                                <a:gd name="T30" fmla="+- 0 791 719"/>
                                <a:gd name="T31" fmla="*/ 791 h 2578"/>
                                <a:gd name="T32" fmla="+- 0 5818 2458"/>
                                <a:gd name="T33" fmla="*/ T32 w 3360"/>
                                <a:gd name="T34" fmla="+- 0 719 719"/>
                                <a:gd name="T35" fmla="*/ 719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0" h="2578">
                                  <a:moveTo>
                                    <a:pt x="0" y="2578"/>
                                  </a:moveTo>
                                  <a:lnTo>
                                    <a:pt x="422" y="2482"/>
                                  </a:lnTo>
                                  <a:lnTo>
                                    <a:pt x="840" y="2342"/>
                                  </a:lnTo>
                                  <a:lnTo>
                                    <a:pt x="1262" y="2040"/>
                                  </a:lnTo>
                                  <a:lnTo>
                                    <a:pt x="1680" y="1454"/>
                                  </a:lnTo>
                                  <a:lnTo>
                                    <a:pt x="2097" y="701"/>
                                  </a:lnTo>
                                  <a:lnTo>
                                    <a:pt x="2520" y="259"/>
                                  </a:lnTo>
                                  <a:lnTo>
                                    <a:pt x="2937" y="72"/>
                                  </a:lnTo>
                                  <a:lnTo>
                                    <a:pt x="3360" y="0"/>
                                  </a:lnTo>
                                </a:path>
                              </a:pathLst>
                            </a:custGeom>
                            <a:noFill/>
                            <a:ln w="12192">
                              <a:solidFill>
                                <a:srgbClr val="7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26"/>
                        <wpg:cNvGrpSpPr>
                          <a:grpSpLocks/>
                        </wpg:cNvGrpSpPr>
                        <wpg:grpSpPr bwMode="auto">
                          <a:xfrm>
                            <a:off x="2458" y="719"/>
                            <a:ext cx="3360" cy="2578"/>
                            <a:chOff x="2458" y="719"/>
                            <a:chExt cx="3360" cy="2578"/>
                          </a:xfrm>
                        </wpg:grpSpPr>
                        <wps:wsp>
                          <wps:cNvPr id="170" name="Freeform 127"/>
                          <wps:cNvSpPr>
                            <a:spLocks/>
                          </wps:cNvSpPr>
                          <wps:spPr bwMode="auto">
                            <a:xfrm>
                              <a:off x="2458" y="719"/>
                              <a:ext cx="3360" cy="2578"/>
                            </a:xfrm>
                            <a:custGeom>
                              <a:avLst/>
                              <a:gdLst>
                                <a:gd name="T0" fmla="+- 0 2458 2458"/>
                                <a:gd name="T1" fmla="*/ T0 w 3360"/>
                                <a:gd name="T2" fmla="+- 0 719 719"/>
                                <a:gd name="T3" fmla="*/ 719 h 2578"/>
                                <a:gd name="T4" fmla="+- 0 2880 2458"/>
                                <a:gd name="T5" fmla="*/ T4 w 3360"/>
                                <a:gd name="T6" fmla="+- 0 815 719"/>
                                <a:gd name="T7" fmla="*/ 815 h 2578"/>
                                <a:gd name="T8" fmla="+- 0 3298 2458"/>
                                <a:gd name="T9" fmla="*/ T8 w 3360"/>
                                <a:gd name="T10" fmla="+- 0 954 719"/>
                                <a:gd name="T11" fmla="*/ 954 h 2578"/>
                                <a:gd name="T12" fmla="+- 0 3720 2458"/>
                                <a:gd name="T13" fmla="*/ T12 w 3360"/>
                                <a:gd name="T14" fmla="+- 0 1257 719"/>
                                <a:gd name="T15" fmla="*/ 1257 h 2578"/>
                                <a:gd name="T16" fmla="+- 0 4138 2458"/>
                                <a:gd name="T17" fmla="*/ T16 w 3360"/>
                                <a:gd name="T18" fmla="+- 0 1842 719"/>
                                <a:gd name="T19" fmla="*/ 1842 h 2578"/>
                                <a:gd name="T20" fmla="+- 0 4555 2458"/>
                                <a:gd name="T21" fmla="*/ T20 w 3360"/>
                                <a:gd name="T22" fmla="+- 0 2591 719"/>
                                <a:gd name="T23" fmla="*/ 2591 h 2578"/>
                                <a:gd name="T24" fmla="+- 0 4978 2458"/>
                                <a:gd name="T25" fmla="*/ T24 w 3360"/>
                                <a:gd name="T26" fmla="+- 0 3037 719"/>
                                <a:gd name="T27" fmla="*/ 3037 h 2578"/>
                                <a:gd name="T28" fmla="+- 0 5395 2458"/>
                                <a:gd name="T29" fmla="*/ T28 w 3360"/>
                                <a:gd name="T30" fmla="+- 0 3225 719"/>
                                <a:gd name="T31" fmla="*/ 3225 h 2578"/>
                                <a:gd name="T32" fmla="+- 0 5818 2458"/>
                                <a:gd name="T33" fmla="*/ T32 w 3360"/>
                                <a:gd name="T34" fmla="+- 0 3297 719"/>
                                <a:gd name="T35" fmla="*/ 3297 h 2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0" h="2578">
                                  <a:moveTo>
                                    <a:pt x="0" y="0"/>
                                  </a:moveTo>
                                  <a:lnTo>
                                    <a:pt x="422" y="96"/>
                                  </a:lnTo>
                                  <a:lnTo>
                                    <a:pt x="840" y="235"/>
                                  </a:lnTo>
                                  <a:lnTo>
                                    <a:pt x="1262" y="538"/>
                                  </a:lnTo>
                                  <a:lnTo>
                                    <a:pt x="1680" y="1123"/>
                                  </a:lnTo>
                                  <a:lnTo>
                                    <a:pt x="2097" y="1872"/>
                                  </a:lnTo>
                                  <a:lnTo>
                                    <a:pt x="2520" y="2318"/>
                                  </a:lnTo>
                                  <a:lnTo>
                                    <a:pt x="2937" y="2506"/>
                                  </a:lnTo>
                                  <a:lnTo>
                                    <a:pt x="3360" y="2578"/>
                                  </a:lnTo>
                                </a:path>
                              </a:pathLst>
                            </a:custGeom>
                            <a:noFill/>
                            <a:ln w="12192">
                              <a:solidFill>
                                <a:srgbClr val="32323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124"/>
                        <wpg:cNvGrpSpPr>
                          <a:grpSpLocks/>
                        </wpg:cNvGrpSpPr>
                        <wpg:grpSpPr bwMode="auto">
                          <a:xfrm>
                            <a:off x="6058" y="3330"/>
                            <a:ext cx="34" cy="2"/>
                            <a:chOff x="6058" y="3330"/>
                            <a:chExt cx="34" cy="2"/>
                          </a:xfrm>
                        </wpg:grpSpPr>
                        <wps:wsp>
                          <wps:cNvPr id="172" name="Freeform 125"/>
                          <wps:cNvSpPr>
                            <a:spLocks/>
                          </wps:cNvSpPr>
                          <wps:spPr bwMode="auto">
                            <a:xfrm>
                              <a:off x="6058" y="3330"/>
                              <a:ext cx="34" cy="2"/>
                            </a:xfrm>
                            <a:custGeom>
                              <a:avLst/>
                              <a:gdLst>
                                <a:gd name="T0" fmla="+- 0 6058 6058"/>
                                <a:gd name="T1" fmla="*/ T0 w 34"/>
                                <a:gd name="T2" fmla="+- 0 6091 6058"/>
                                <a:gd name="T3" fmla="*/ T2 w 34"/>
                              </a:gdLst>
                              <a:ahLst/>
                              <a:cxnLst>
                                <a:cxn ang="0">
                                  <a:pos x="T1" y="0"/>
                                </a:cxn>
                                <a:cxn ang="0">
                                  <a:pos x="T3" y="0"/>
                                </a:cxn>
                              </a:cxnLst>
                              <a:rect l="0" t="0" r="r" b="b"/>
                              <a:pathLst>
                                <a:path w="34">
                                  <a:moveTo>
                                    <a:pt x="0" y="0"/>
                                  </a:moveTo>
                                  <a:lnTo>
                                    <a:pt x="33"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122"/>
                        <wpg:cNvGrpSpPr>
                          <a:grpSpLocks/>
                        </wpg:cNvGrpSpPr>
                        <wpg:grpSpPr bwMode="auto">
                          <a:xfrm>
                            <a:off x="6082" y="3253"/>
                            <a:ext cx="159" cy="159"/>
                            <a:chOff x="6082" y="3253"/>
                            <a:chExt cx="159" cy="159"/>
                          </a:xfrm>
                        </wpg:grpSpPr>
                        <wps:wsp>
                          <wps:cNvPr id="174" name="Freeform 123"/>
                          <wps:cNvSpPr>
                            <a:spLocks/>
                          </wps:cNvSpPr>
                          <wps:spPr bwMode="auto">
                            <a:xfrm>
                              <a:off x="6082" y="3253"/>
                              <a:ext cx="159" cy="159"/>
                            </a:xfrm>
                            <a:custGeom>
                              <a:avLst/>
                              <a:gdLst>
                                <a:gd name="T0" fmla="+- 0 6082 6082"/>
                                <a:gd name="T1" fmla="*/ T0 w 159"/>
                                <a:gd name="T2" fmla="+- 0 3253 3253"/>
                                <a:gd name="T3" fmla="*/ 3253 h 159"/>
                                <a:gd name="T4" fmla="+- 0 6082 6082"/>
                                <a:gd name="T5" fmla="*/ T4 w 159"/>
                                <a:gd name="T6" fmla="+- 0 3412 3253"/>
                                <a:gd name="T7" fmla="*/ 3412 h 159"/>
                                <a:gd name="T8" fmla="+- 0 6240 6082"/>
                                <a:gd name="T9" fmla="*/ T8 w 159"/>
                                <a:gd name="T10" fmla="+- 0 3335 3253"/>
                                <a:gd name="T11" fmla="*/ 3335 h 159"/>
                                <a:gd name="T12" fmla="+- 0 6082 6082"/>
                                <a:gd name="T13" fmla="*/ T12 w 159"/>
                                <a:gd name="T14" fmla="+- 0 3253 3253"/>
                                <a:gd name="T15" fmla="*/ 3253 h 159"/>
                              </a:gdLst>
                              <a:ahLst/>
                              <a:cxnLst>
                                <a:cxn ang="0">
                                  <a:pos x="T1" y="T3"/>
                                </a:cxn>
                                <a:cxn ang="0">
                                  <a:pos x="T5" y="T7"/>
                                </a:cxn>
                                <a:cxn ang="0">
                                  <a:pos x="T9" y="T11"/>
                                </a:cxn>
                                <a:cxn ang="0">
                                  <a:pos x="T13" y="T15"/>
                                </a:cxn>
                              </a:cxnLst>
                              <a:rect l="0" t="0" r="r" b="b"/>
                              <a:pathLst>
                                <a:path w="159" h="159">
                                  <a:moveTo>
                                    <a:pt x="0" y="0"/>
                                  </a:moveTo>
                                  <a:lnTo>
                                    <a:pt x="0" y="159"/>
                                  </a:lnTo>
                                  <a:lnTo>
                                    <a:pt x="158" y="8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20"/>
                        <wpg:cNvGrpSpPr>
                          <a:grpSpLocks/>
                        </wpg:cNvGrpSpPr>
                        <wpg:grpSpPr bwMode="auto">
                          <a:xfrm>
                            <a:off x="2246" y="431"/>
                            <a:ext cx="2" cy="216"/>
                            <a:chOff x="2246" y="431"/>
                            <a:chExt cx="2" cy="216"/>
                          </a:xfrm>
                        </wpg:grpSpPr>
                        <wps:wsp>
                          <wps:cNvPr id="176" name="Freeform 121"/>
                          <wps:cNvSpPr>
                            <a:spLocks/>
                          </wps:cNvSpPr>
                          <wps:spPr bwMode="auto">
                            <a:xfrm>
                              <a:off x="2246" y="431"/>
                              <a:ext cx="2" cy="216"/>
                            </a:xfrm>
                            <a:custGeom>
                              <a:avLst/>
                              <a:gdLst>
                                <a:gd name="T0" fmla="+- 0 647 431"/>
                                <a:gd name="T1" fmla="*/ 647 h 216"/>
                                <a:gd name="T2" fmla="+- 0 431 431"/>
                                <a:gd name="T3" fmla="*/ 431 h 216"/>
                              </a:gdLst>
                              <a:ahLst/>
                              <a:cxnLst>
                                <a:cxn ang="0">
                                  <a:pos x="0" y="T1"/>
                                </a:cxn>
                                <a:cxn ang="0">
                                  <a:pos x="0" y="T3"/>
                                </a:cxn>
                              </a:cxnLst>
                              <a:rect l="0" t="0" r="r" b="b"/>
                              <a:pathLst>
                                <a:path h="216">
                                  <a:moveTo>
                                    <a:pt x="0" y="216"/>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118"/>
                        <wpg:cNvGrpSpPr>
                          <a:grpSpLocks/>
                        </wpg:cNvGrpSpPr>
                        <wpg:grpSpPr bwMode="auto">
                          <a:xfrm>
                            <a:off x="2170" y="292"/>
                            <a:ext cx="159" cy="154"/>
                            <a:chOff x="2170" y="292"/>
                            <a:chExt cx="159" cy="154"/>
                          </a:xfrm>
                        </wpg:grpSpPr>
                        <wps:wsp>
                          <wps:cNvPr id="178" name="Freeform 119"/>
                          <wps:cNvSpPr>
                            <a:spLocks/>
                          </wps:cNvSpPr>
                          <wps:spPr bwMode="auto">
                            <a:xfrm>
                              <a:off x="2170" y="292"/>
                              <a:ext cx="159" cy="154"/>
                            </a:xfrm>
                            <a:custGeom>
                              <a:avLst/>
                              <a:gdLst>
                                <a:gd name="T0" fmla="+- 0 2246 2170"/>
                                <a:gd name="T1" fmla="*/ T0 w 159"/>
                                <a:gd name="T2" fmla="+- 0 292 292"/>
                                <a:gd name="T3" fmla="*/ 292 h 154"/>
                                <a:gd name="T4" fmla="+- 0 2170 2170"/>
                                <a:gd name="T5" fmla="*/ T4 w 159"/>
                                <a:gd name="T6" fmla="+- 0 445 292"/>
                                <a:gd name="T7" fmla="*/ 445 h 154"/>
                                <a:gd name="T8" fmla="+- 0 2328 2170"/>
                                <a:gd name="T9" fmla="*/ T8 w 159"/>
                                <a:gd name="T10" fmla="+- 0 445 292"/>
                                <a:gd name="T11" fmla="*/ 445 h 154"/>
                                <a:gd name="T12" fmla="+- 0 2246 2170"/>
                                <a:gd name="T13" fmla="*/ T12 w 159"/>
                                <a:gd name="T14" fmla="+- 0 292 292"/>
                                <a:gd name="T15" fmla="*/ 292 h 154"/>
                              </a:gdLst>
                              <a:ahLst/>
                              <a:cxnLst>
                                <a:cxn ang="0">
                                  <a:pos x="T1" y="T3"/>
                                </a:cxn>
                                <a:cxn ang="0">
                                  <a:pos x="T5" y="T7"/>
                                </a:cxn>
                                <a:cxn ang="0">
                                  <a:pos x="T9" y="T11"/>
                                </a:cxn>
                                <a:cxn ang="0">
                                  <a:pos x="T13" y="T15"/>
                                </a:cxn>
                              </a:cxnLst>
                              <a:rect l="0" t="0" r="r" b="b"/>
                              <a:pathLst>
                                <a:path w="159" h="154">
                                  <a:moveTo>
                                    <a:pt x="76" y="0"/>
                                  </a:moveTo>
                                  <a:lnTo>
                                    <a:pt x="0" y="153"/>
                                  </a:lnTo>
                                  <a:lnTo>
                                    <a:pt x="158" y="153"/>
                                  </a:lnTo>
                                  <a:lnTo>
                                    <a:pt x="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211311" id="Group 117" o:spid="_x0000_s1026" style="position:absolute;margin-left:237pt;margin-top:3.6pt;width:203.55pt;height:106.75pt;z-index:-251670528;mso-position-horizontal-relative:page" coordorigin="2170,292" coordsize="4071,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">
                <v:group id="Group 174" o:spid="_x0000_s1027" style="position:absolute;left:2251;top:484;width:2;height:2856" coordorigin="2251,484" coordsize="2,28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75" o:spid="_x0000_s1028" style="position:absolute;left:2251;top:484;width:2;height:2856;visibility:visible;mso-wrap-style:square;v-text-anchor:top" coordsize="2,2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XlsIA&#10;AADcAAAADwAAAGRycy9kb3ducmV2LnhtbERPTYvCMBC9L/gfwgheFk23wirVKFUQFi/LVsXr0IxN&#10;sZmUJqvdf28WBG/zeJ+zXPe2ETfqfO1YwcckAUFcOl1zpeB42I3nIHxA1tg4JgV/5GG9GrwtMdPu&#10;zj90K0IlYgj7DBWYENpMSl8asugnriWO3MV1FkOEXSV1h/cYbhuZJsmntFhzbDDY0tZQeS1+rYLz&#10;/P24b/Itnr6ns33ui03Vt0ap0bDPFyAC9eElfrq/dJyfpvD/TLx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JeWwgAAANwAAAAPAAAAAAAAAAAAAAAAAJgCAABkcnMvZG93&#10;bnJldi54bWxQSwUGAAAAAAQABAD1AAAAhwMAAAAA&#10;" path="m,l,2856e" filled="f" strokeweight=".96pt">
                    <v:path arrowok="t" o:connecttype="custom" o:connectlocs="0,484;0,3340" o:connectangles="0,0"/>
                  </v:shape>
                </v:group>
                <v:group id="Group 172" o:spid="_x0000_s1029" style="position:absolute;left:2198;top:3297;width:3826;height:2" coordorigin="2198,3297" coordsize="38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3" o:spid="_x0000_s1030" style="position:absolute;left:2198;top:3297;width:3826;height:2;visibility:visible;mso-wrap-style:square;v-text-anchor:top" coordsize="3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fbMMA&#10;AADcAAAADwAAAGRycy9kb3ducmV2LnhtbESPQYvCMBCF7wv+hzCCl0XTFdmVahQRFS8e1vXibWjG&#10;NthMSpKt9d8bQfA2w3vzvjfzZWdr0ZIPxrGCr1EGgrhw2nCp4PS3HU5BhIissXZMCu4UYLnofcwx&#10;1+7Gv9QeYylSCIccFVQxNrmUoajIYhi5hjhpF+ctxrT6UmqPtxRuaznOsm9p0XAiVNjQuqLievy3&#10;CXI/F+ayId9quZuuze7wKX+iUoN+t5qBiNTFt/l1vdep/ngCz2fSBH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fbMMAAADcAAAADwAAAAAAAAAAAAAAAACYAgAAZHJzL2Rv&#10;d25yZXYueG1sUEsFBgAAAAAEAAQA9QAAAIgDAAAAAA==&#10;" path="m,l3826,e" filled="f" strokeweight=".96pt">
                    <v:path arrowok="t" o:connecttype="custom" o:connectlocs="0,0;3826,0" o:connectangles="0,0"/>
                  </v:shape>
                </v:group>
                <v:group id="Group 170" o:spid="_x0000_s1031" style="position:absolute;left:2198;top:3061;width:53;height:2" coordorigin="2198,3061"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71" o:spid="_x0000_s1032" style="position:absolute;left:2198;top:3061;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yD8IA&#10;AADcAAAADwAAAGRycy9kb3ducmV2LnhtbERPzWqDQBC+F/IOywR6q2tyEDHZhBBSKoFSEn2AwZ2q&#10;jTsr7sbo23cLhdzm4/ud7X4ynRhpcK1lBasoBkFcWd1yraAs3t9SEM4ja+wsk4KZHOx3i5ctZto+&#10;+ELj1dcihLDLUEHjfZ9J6aqGDLrI9sSB+7aDQR/gUEs94COEm06u4ziRBlsODQ32dGyoul3vRkFM&#10;5+SnsMWpyz/d/DF+2bQ85kq9LqfDBoSnyT/F/+5ch/nrBP6eCR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LIPwgAAANwAAAAPAAAAAAAAAAAAAAAAAJgCAABkcnMvZG93&#10;bnJldi54bWxQSwUGAAAAAAQABAD1AAAAhwMAAAAA&#10;" path="m,l53,e" filled="f" strokeweight=".96pt">
                    <v:path arrowok="t" o:connecttype="custom" o:connectlocs="0,0;53,0" o:connectangles="0,0"/>
                  </v:shape>
                </v:group>
                <v:group id="Group 168" o:spid="_x0000_s1033" style="position:absolute;left:2198;top:2826;width:53;height:2" coordorigin="2198,2826"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69" o:spid="_x0000_s1034" style="position:absolute;left:2198;top:2826;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D5sMA&#10;AADcAAAADwAAAGRycy9kb3ducmV2LnhtbESPQYvCQAyF7wv+hyHC3tapHkS6jiKiWBZk0foDQifb&#10;VjuZ0hlr/ffmsOAt4b2892W5HlyjeupC7dnAdJKAIi68rbk0cMn3XwtQISJbbDyTgScFWK9GH0tM&#10;rX/wifpzLJWEcEjRQBVjm2odioocholviUX7853DKGtXatvhQ8Jdo2dJMtcOa5aGClvaVlTczndn&#10;IKGf+TX3+a7JjuF56H/94rLNjPkcD5tvUJGG+Db/X2dW8GdCK8/IBHr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D5sMAAADcAAAADwAAAAAAAAAAAAAAAACYAgAAZHJzL2Rv&#10;d25yZXYueG1sUEsFBgAAAAAEAAQA9QAAAIgDAAAAAA==&#10;" path="m,l53,e" filled="f" strokeweight=".96pt">
                    <v:path arrowok="t" o:connecttype="custom" o:connectlocs="0,0;53,0" o:connectangles="0,0"/>
                  </v:shape>
                </v:group>
                <v:group id="Group 166" o:spid="_x0000_s1035" style="position:absolute;left:2198;top:2591;width:53;height:2" coordorigin="2198,2591"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67" o:spid="_x0000_s1036" style="position:absolute;left:2198;top:2591;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ZPcQA&#10;AADcAAAADwAAAGRycy9kb3ducmV2LnhtbESP0WrCQBBF3wv9h2UKvtWNFUTSbESkxSBIqfEDhuw0&#10;iWZnQ3Yb4987D4W+zXDv3Hsm20yuUyMNofVsYDFPQBFX3rZcGziXn69rUCEiW+w8k4E7Bdjkz08Z&#10;ptbf+JvGU6yVhHBI0UATY59qHaqGHIa574lF+/GDwyjrUGs74E3CXaffkmSlHbYsDQ32tGuoup5+&#10;nYGEDqtL6cuPrjiG+3788uvzrjBm9jJt30FFmuK/+e+6sIK/FHx5Ri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4GT3EAAAA3AAAAA8AAAAAAAAAAAAAAAAAmAIAAGRycy9k&#10;b3ducmV2LnhtbFBLBQYAAAAABAAEAPUAAACJAwAAAAA=&#10;" path="m,l53,e" filled="f" strokeweight=".96pt">
                    <v:path arrowok="t" o:connecttype="custom" o:connectlocs="0,0;53,0" o:connectangles="0,0"/>
                  </v:shape>
                </v:group>
                <v:group id="Group 164" o:spid="_x0000_s1037" style="position:absolute;left:2198;top:2361;width:53;height:2" coordorigin="2198,2361"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65" o:spid="_x0000_s1038" style="position:absolute;left:2198;top:2361;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i0cEA&#10;AADcAAAADwAAAGRycy9kb3ducmV2LnhtbERP24rCMBB9X/Afwgi+rakKIl3TIrKLRRDR+gFDM9t2&#10;t5mUJtb690YQfJvDuc46HUwjeupcbVnBbBqBIC6srrlUcMl/PlcgnEfW2FgmBXdykCajjzXG2t74&#10;RP3ZlyKEsItRQeV9G0vpiooMuqltiQP3azuDPsCulLrDWwg3jZxH0VIarDk0VNjStqLi/3w1CiLa&#10;L/9ym3832cHdd/3Rri7bTKnJeNh8gfA0+Lf45c50mL+Yw/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mItHBAAAA3AAAAA8AAAAAAAAAAAAAAAAAmAIAAGRycy9kb3du&#10;cmV2LnhtbFBLBQYAAAAABAAEAPUAAACGAwAAAAA=&#10;" path="m,l53,e" filled="f" strokeweight=".96pt">
                    <v:path arrowok="t" o:connecttype="custom" o:connectlocs="0,0;53,0" o:connectangles="0,0"/>
                  </v:shape>
                </v:group>
                <v:group id="Group 162" o:spid="_x0000_s1039" style="position:absolute;left:2198;top:2125;width:53;height:2" coordorigin="2198,212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63" o:spid="_x0000_s1040" style="position:absolute;left:2198;top:212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fPsIA&#10;AADcAAAADwAAAGRycy9kb3ducmV2LnhtbERP22rCQBB9L/gPywh9aza2JUh0FRFLQ0GKiR8wZMck&#10;mp0N2W1M/r5bEPo2h3Od9XY0rRiod41lBYsoBkFcWt1wpeBcfLwsQTiPrLG1TAomcrDdzJ7WmGp7&#10;5xMNua9ECGGXooLa+y6V0pU1GXSR7YgDd7G9QR9gX0nd4z2Em1a+xnEiDTYcGmrsaF9Tect/jIKY&#10;vpJrYYtDmx3d9Dl82+V5nyn1PB93KxCeRv8vfrgzHea/vcP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x8+wgAAANwAAAAPAAAAAAAAAAAAAAAAAJgCAABkcnMvZG93&#10;bnJldi54bWxQSwUGAAAAAAQABAD1AAAAhwMAAAAA&#10;" path="m,l53,e" filled="f" strokeweight=".96pt">
                    <v:path arrowok="t" o:connecttype="custom" o:connectlocs="0,0;53,0" o:connectangles="0,0"/>
                  </v:shape>
                </v:group>
                <v:group id="Group 160" o:spid="_x0000_s1041" style="position:absolute;left:2198;top:1890;width:53;height:2" coordorigin="2198,1890"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1" o:spid="_x0000_s1042" style="position:absolute;left:2198;top:1890;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k0sAA&#10;AADcAAAADwAAAGRycy9kb3ducmV2LnhtbERP24rCMBB9F/yHMIJvmrpCkWoUEReLsCxaP2Boxrba&#10;TEoTa/17s7Dg2xzOdVab3tSio9ZVlhXMphEI4tzqigsFl+x7sgDhPLLG2jIpeJGDzXo4WGGi7ZNP&#10;1J19IUIIuwQVlN43iZQuL8mgm9qGOHBX2xr0AbaF1C0+Q7ip5VcUxdJgxaGhxIZ2JeX388MoiOgY&#10;3zKb7ev0x70O3a9dXHapUuNRv12C8NT7j/jfneowfx7D3zPh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0k0sAAAADcAAAADwAAAAAAAAAAAAAAAACYAgAAZHJzL2Rvd25y&#10;ZXYueG1sUEsFBgAAAAAEAAQA9QAAAIUDAAAAAA==&#10;" path="m,l53,e" filled="f" strokeweight=".96pt">
                    <v:path arrowok="t" o:connecttype="custom" o:connectlocs="0,0;53,0" o:connectangles="0,0"/>
                  </v:shape>
                </v:group>
                <v:group id="Group 158" o:spid="_x0000_s1043" style="position:absolute;left:2198;top:1655;width:53;height:2" coordorigin="2198,1655"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59" o:spid="_x0000_s1044" style="position:absolute;left:2198;top:1655;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4VO8QA&#10;AADcAAAADwAAAGRycy9kb3ducmV2LnhtbESP0WrCQBBF3wv9h2UKvtWNFUTSbESkxSBIqfEDhuw0&#10;iWZnQ3Yb4987D4W+zXDv3Hsm20yuUyMNofVsYDFPQBFX3rZcGziXn69rUCEiW+w8k4E7Bdjkz08Z&#10;ptbf+JvGU6yVhHBI0UATY59qHaqGHIa574lF+/GDwyjrUGs74E3CXaffkmSlHbYsDQ32tGuoup5+&#10;nYGEDqtL6cuPrjiG+3788uvzrjBm9jJt30FFmuK/+e+6sIK/FFp5Ri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OFTvEAAAA3AAAAA8AAAAAAAAAAAAAAAAAmAIAAGRycy9k&#10;b3ducmV2LnhtbFBLBQYAAAAABAAEAPUAAACJAwAAAAA=&#10;" path="m,l53,e" filled="f" strokeweight=".96pt">
                    <v:path arrowok="t" o:connecttype="custom" o:connectlocs="0,0;53,0" o:connectangles="0,0"/>
                  </v:shape>
                </v:group>
                <v:group id="Group 156" o:spid="_x0000_s1045" style="position:absolute;left:2198;top:1420;width:53;height:2" coordorigin="2198,1420"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57" o:spid="_x0000_s1046" style="position:absolute;left:2198;top:1420;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5qQMQA&#10;AADcAAAADwAAAGRycy9kb3ducmV2LnhtbESP0WrCQBBF3wv9h2UKvtWNRUTSbESkxSBIqfEDhuw0&#10;iWZnQ3Yb4987D4W+zXDv3Hsm20yuUyMNofVsYDFPQBFX3rZcGziXn69rUCEiW+w8k4E7Bdjkz08Z&#10;ptbf+JvGU6yVhHBI0UATY59qHaqGHIa574lF+/GDwyjrUGs74E3CXaffkmSlHbYsDQ32tGuoup5+&#10;nYGEDqtL6cuPrjiG+3788uvzrjBm9jJt30FFmuK/+e+6sIK/FHx5Ri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kDEAAAA3AAAAA8AAAAAAAAAAAAAAAAAmAIAAGRycy9k&#10;b3ducmV2LnhtbFBLBQYAAAAABAAEAPUAAACJAwAAAAA=&#10;" path="m,l53,e" filled="f" strokeweight=".96pt">
                    <v:path arrowok="t" o:connecttype="custom" o:connectlocs="0,0;53,0" o:connectangles="0,0"/>
                  </v:shape>
                </v:group>
                <v:group id="Group 154" o:spid="_x0000_s1047" style="position:absolute;left:2198;top:1189;width:53;height:2" coordorigin="2198,1189"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55" o:spid="_x0000_s1048" style="position:absolute;left:2198;top:1189;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RrMEA&#10;AADcAAAADwAAAGRycy9kb3ducmV2LnhtbERP24rCMBB9X/Afwgi+rakiIl3TIrKLRRDR+gFDM9t2&#10;t5mUJtb690YQfJvDuc46HUwjeupcbVnBbBqBIC6srrlUcMl/PlcgnEfW2FgmBXdykCajjzXG2t74&#10;RP3ZlyKEsItRQeV9G0vpiooMuqltiQP3azuDPsCulLrDWwg3jZxH0VIarDk0VNjStqLi/3w1CiLa&#10;L/9ym3832cHdd/3Rri7bTKnJeNh8gfA0+Lf45c50mL+Yw/OZcIF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gUazBAAAA3AAAAA8AAAAAAAAAAAAAAAAAmAIAAGRycy9kb3du&#10;cmV2LnhtbFBLBQYAAAAABAAEAPUAAACGAwAAAAA=&#10;" path="m,l53,e" filled="f" strokeweight=".96pt">
                    <v:path arrowok="t" o:connecttype="custom" o:connectlocs="0,0;53,0" o:connectangles="0,0"/>
                  </v:shape>
                </v:group>
                <v:group id="Group 152" o:spid="_x0000_s1049" style="position:absolute;left:2198;top:954;width:53;height:2" coordorigin="2198,954"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3" o:spid="_x0000_s1050" style="position:absolute;left:2198;top:954;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VsQ8EA&#10;AADcAAAADwAAAGRycy9kb3ducmV2LnhtbERP24rCMBB9F/yHMIJvmrqISDUtIrtYFkS0fsDQjG13&#10;m0lpsrX+/UYQfJvDuc42HUwjeupcbVnBYh6BIC6srrlUcM2/ZmsQziNrbCyTggc5SJPxaIuxtnc+&#10;U3/xpQgh7GJUUHnfxlK6oiKDbm5b4sDdbGfQB9iVUnd4D+GmkR9RtJIGaw4NFba0r6j4vfwZBRF9&#10;r35ym3822dE9Dv3Jrq/7TKnpZNhtQHga/Fv8cmc6zF8u4flMuEA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bEPBAAAA3AAAAA8AAAAAAAAAAAAAAAAAmAIAAGRycy9kb3du&#10;cmV2LnhtbFBLBQYAAAAABAAEAPUAAACGAwAAAAA=&#10;" path="m,l53,e" filled="f" strokeweight=".96pt">
                    <v:path arrowok="t" o:connecttype="custom" o:connectlocs="0,0;53,0" o:connectangles="0,0"/>
                  </v:shape>
                </v:group>
                <v:group id="Group 150" o:spid="_x0000_s1051" style="position:absolute;left:2198;top:719;width:53;height:2" coordorigin="2198,719"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1" o:spid="_x0000_s1052" style="position:absolute;left:2198;top:719;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Xr8AA&#10;AADcAAAADwAAAGRycy9kb3ducmV2LnhtbERP24rCMBB9F/yHMIJvmrpIkWoUEReLsCxaP2Boxrba&#10;TEoTa/17s7Dg2xzOdVab3tSio9ZVlhXMphEI4tzqigsFl+x7sgDhPLLG2jIpeJGDzXo4WGGi7ZNP&#10;1J19IUIIuwQVlN43iZQuL8mgm9qGOHBX2xr0AbaF1C0+Q7ip5VcUxdJgxaGhxIZ2JeX388MoiOgY&#10;3zKb7ev0x70O3a9dXHapUuNRv12C8NT7j/jfneowfx7D3zPhA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tXr8AAAADcAAAADwAAAAAAAAAAAAAAAACYAgAAZHJzL2Rvd25y&#10;ZXYueG1sUEsFBgAAAAAEAAQA9QAAAIUDAAAAAA==&#10;" path="m,l53,e" filled="f" strokeweight=".96pt">
                    <v:path arrowok="t" o:connecttype="custom" o:connectlocs="0,0;53,0" o:connectangles="0,0"/>
                  </v:shape>
                </v:group>
                <v:group id="Group 148" o:spid="_x0000_s1053" style="position:absolute;left:2198;top:484;width:53;height:2" coordorigin="2198,484" coordsize="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49" o:spid="_x0000_s1054" style="position:absolute;left:2198;top:484;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mRsQA&#10;AADcAAAADwAAAGRycy9kb3ducmV2LnhtbESP0WrCQBBF3wv9h2UKvtWNRUTSbESkxSBIqfEDhuw0&#10;iWZnQ3Yb4987D4W+zXDv3Hsm20yuUyMNofVsYDFPQBFX3rZcGziXn69rUCEiW+w8k4E7Bdjkz08Z&#10;ptbf+JvGU6yVhHBI0UATY59qHaqGHIa574lF+/GDwyjrUGs74E3CXaffkmSlHbYsDQ32tGuoup5+&#10;nYGEDqtL6cuPrjiG+3788uvzrjBm9jJt30FFmuK/+e+6sIK/FFp5Rib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ZkbEAAAA3AAAAA8AAAAAAAAAAAAAAAAAmAIAAGRycy9k&#10;b3ducmV2LnhtbFBLBQYAAAAABAAEAPUAAACJAwAAAAA=&#10;" path="m,l53,e" filled="f" strokeweight=".96pt">
                    <v:path arrowok="t" o:connecttype="custom" o:connectlocs="0,0;53,0" o:connectangles="0,0"/>
                  </v:shape>
                </v:group>
                <v:group id="Group 146" o:spid="_x0000_s1055" style="position:absolute;left:2669;top:3297;width:2;height:44" coordorigin="2669,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47" o:spid="_x0000_s1056" style="position:absolute;left:2669;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0bcMA&#10;AADcAAAADwAAAGRycy9kb3ducmV2LnhtbESPQWvDMAyF74X+B6PCLmV1OtgoWZ1SRgc77LI29Cxi&#10;NQ6J5Sz2Wu/fT4dBb/rQe09P2132g7rSFLvABtarAhRxE2zHrYH69P64ARUTssUhMBn4pQi7aj7b&#10;YmnDjb/oekytkhCOJRpwKY2l1rFx5DGuwkgsu0uYPCbBqdV2wpuE+0E/FcWL9tixXHA40pujpj/+&#10;eAMZ9bIpaoHDesjx83z4jq435mGR96+gEuV0F/+7P6zUf5b68oxMo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J0bcMAAADcAAAADwAAAAAAAAAAAAAAAACYAgAAZHJzL2Rv&#10;d25yZXYueG1sUEsFBgAAAAAEAAQA9QAAAIgDAAAAAA==&#10;" path="m,43l,e" filled="f" strokeweight=".96pt">
                    <v:path arrowok="t" o:connecttype="custom" o:connectlocs="0,3340;0,3297" o:connectangles="0,0"/>
                  </v:shape>
                </v:group>
                <v:group id="Group 144" o:spid="_x0000_s1057" style="position:absolute;left:3091;top:3297;width:2;height:44" coordorigin="3091,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45" o:spid="_x0000_s1058" style="position:absolute;left:3091;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PgcMA&#10;AADcAAAADwAAAGRycy9kb3ducmV2LnhtbESPQWvCQBCF74X+h2UKXkrdJNAiqauIRPDgpal4HrJj&#10;NpidjdlV13/vCoXe5uO9efNmvoy2F1cafedYQT7NQBA3TnfcKtj/bj5mIHxA1tg7JgV38rBcvL7M&#10;sdTuxj90rUMrUgj7EhWYEIZSSt8YsuinbiBO2tGNFkPCsZV6xFsKt70ssuxLWuw4XTA40NpQc6ov&#10;VkFE+d5k+wRV3ke/O1Rnb05KTd7i6htEoBj+zX/bW53qfxbwfCZ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xPgcMAAADcAAAADwAAAAAAAAAAAAAAAACYAgAAZHJzL2Rv&#10;d25yZXYueG1sUEsFBgAAAAAEAAQA9QAAAIgDAAAAAA==&#10;" path="m,43l,e" filled="f" strokeweight=".96pt">
                    <v:path arrowok="t" o:connecttype="custom" o:connectlocs="0,3340;0,3297" o:connectangles="0,0"/>
                  </v:shape>
                </v:group>
                <v:group id="Group 142" o:spid="_x0000_s1059" style="position:absolute;left:3509;top:3297;width:2;height:44" coordorigin="3509,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3" o:spid="_x0000_s1060" style="position:absolute;left:3509;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lybsMA&#10;AADcAAAADwAAAGRycy9kb3ducmV2LnhtbESPQWvDMAyF74P9B6PBLqN1MtZRsrqhlA566GVZ6FnE&#10;ahway1nsNe6/rweD3vTxnp6eVmW0vbjQ6DvHCvJ5BoK4cbrjVkH9/TlbgvABWWPvmBRcyUO5fnxY&#10;YaHdxF90qUIrUgj7AhWYEIZCSt8YsujnbiBO2smNFkPCsZV6xCmF216+Ztm7tNhxumBwoK2h5lz9&#10;WgUR5UuT1Ql2eR/94bj78eas1PNT3HyACBTD3fy/vdep/uIN/p5JE8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lybsMAAADcAAAADwAAAAAAAAAAAAAAAACYAgAAZHJzL2Rv&#10;d25yZXYueG1sUEsFBgAAAAAEAAQA9QAAAIgDAAAAAA==&#10;" path="m,43l,e" filled="f" strokeweight=".96pt">
                    <v:path arrowok="t" o:connecttype="custom" o:connectlocs="0,3340;0,3297" o:connectangles="0,0"/>
                  </v:shape>
                </v:group>
                <v:group id="Group 140" o:spid="_x0000_s1061" style="position:absolute;left:3926;top:3297;width:2;height:44" coordorigin="3926,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1" o:spid="_x0000_s1062" style="position:absolute;left:3926;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JgsMA&#10;AADcAAAADwAAAGRycy9kb3ducmV2LnhtbESPQWvCQBCF74X+h2UKXkrdRGiQ1FVEInjw0lQ8D9kx&#10;G8zOxuyq6793C4Xe5uO9efNmsYq2FzcafedYQT7NQBA3TnfcKjj8bD/mIHxA1tg7JgUP8rBavr4s&#10;sNTuzt90q0MrUgj7EhWYEIZSSt8YsuinbiBO2smNFkPCsZV6xHsKt72cZVkhLXacLhgcaGOoOddX&#10;qyCifG+yQ4Iq76PfH6uLN2elJm9x/QUiUAz/5r/tnU71Pwv4fSZ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dJgsMAAADcAAAADwAAAAAAAAAAAAAAAACYAgAAZHJzL2Rv&#10;d25yZXYueG1sUEsFBgAAAAAEAAQA9QAAAIgDAAAAAA==&#10;" path="m,43l,e" filled="f" strokeweight=".96pt">
                    <v:path arrowok="t" o:connecttype="custom" o:connectlocs="0,3340;0,3297" o:connectangles="0,0"/>
                  </v:shape>
                </v:group>
                <v:group id="Group 138" o:spid="_x0000_s1063" style="position:absolute;left:4349;top:3297;width:2;height:44" coordorigin="4349,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39" o:spid="_x0000_s1064" style="position:absolute;left:4349;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4a8MA&#10;AADcAAAADwAAAGRycy9kb3ducmV2LnhtbESPQWvDMAyF74X+B6PCLmV1OtgoWZ1SRgc77LI29Cxi&#10;NQ6J5Sz2Wu/fT4dBb/rQe09P2132g7rSFLvABtarAhRxE2zHrYH69P64ARUTssUhMBn4pQi7aj7b&#10;YmnDjb/oekytkhCOJRpwKY2l1rFx5DGuwkgsu0uYPCbBqdV2wpuE+0E/FcWL9tixXHA40pujpj/+&#10;eAMZ9bIpaoHDesjx83z4jq435mGR96+gEuV0F/+7P6zUf5a28oxMo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4a8MAAADcAAAADwAAAAAAAAAAAAAAAACYAgAAZHJzL2Rv&#10;d25yZXYueG1sUEsFBgAAAAAEAAQA9QAAAIgDAAAAAA==&#10;" path="m,43l,e" filled="f" strokeweight=".96pt">
                    <v:path arrowok="t" o:connecttype="custom" o:connectlocs="0,3340;0,3297" o:connectangles="0,0"/>
                  </v:shape>
                </v:group>
                <v:group id="Group 136" o:spid="_x0000_s1065" style="position:absolute;left:4766;top:3297;width:2;height:44" coordorigin="4766,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37" o:spid="_x0000_s1066" style="position:absolute;left:4766;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0MEA&#10;AADcAAAADwAAAGRycy9kb3ducmV2LnhtbESPQYsCMQyF7wv+hxLBy6IdPYiMVhFxYQ9eVsVzmMbp&#10;4DQdp1Xrv98cFvaWj7z38rLaZN+qJ/WxCWxgOilAEVfBNlwbOJ++xgtQMSFbbAOTgTdF2KwHHyss&#10;bXjxDz2PqVYSwrFEAy6lrtQ6Vo48xknoiGV3Db3HJNjX2vb4knDf6llRzLXHhuWCw452jqrb8eEN&#10;ZNSfVXEW2E/bHA+X/T26mzGjYd4uQSXK6V/85/62Un8u9eUZmU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vtDBAAAA3AAAAA8AAAAAAAAAAAAAAAAAmAIAAGRycy9kb3du&#10;cmV2LnhtbFBLBQYAAAAABAAEAPUAAACGAwAAAAA=&#10;" path="m,43l,e" filled="f" strokeweight=".96pt">
                    <v:path arrowok="t" o:connecttype="custom" o:connectlocs="0,3340;0,3297" o:connectangles="0,0"/>
                  </v:shape>
                </v:group>
                <v:group id="Group 134" o:spid="_x0000_s1067" style="position:absolute;left:5184;top:3297;width:2;height:44" coordorigin="5184,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35" o:spid="_x0000_s1068" style="position:absolute;left:5184;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PMMA&#10;AADcAAAADwAAAGRycy9kb3ducmV2LnhtbESPQWvCQBCF74L/YRmhF2k25hBKzCoiFnropVY8D9lp&#10;NiQ7G7Orbv99tyB4m4/35s2behvtIG40+c6xglWWgyBunO64VXD6fn99A+EDssbBMSn4JQ/bzXxW&#10;Y6Xdnb/odgytSCHsK1RgQhgrKX1jyKLP3EictB83WQwJp1bqCe8p3A6yyPNSWuw4XTA40t5Q0x+v&#10;VkFEuWzyU4LDaoj+83y4eNMr9bKIuzWIQDE8zY/tD53qlwX8P5Mm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PMMAAADcAAAADwAAAAAAAAAAAAAAAACYAgAAZHJzL2Rv&#10;d25yZXYueG1sUEsFBgAAAAAEAAQA9QAAAIgDAAAAAA==&#10;" path="m,43l,e" filled="f" strokeweight=".96pt">
                    <v:path arrowok="t" o:connecttype="custom" o:connectlocs="0,3340;0,3297" o:connectangles="0,0"/>
                  </v:shape>
                </v:group>
                <v:group id="Group 132" o:spid="_x0000_s1069" style="position:absolute;left:5606;top:3297;width:2;height:44" coordorigin="5606,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3" o:spid="_x0000_s1070" style="position:absolute;left:5606;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408MA&#10;AADcAAAADwAAAGRycy9kb3ducmV2LnhtbESPQWvCQBCF74X+h2UKXkrdREqQ1FVEInjw0lQ8D9kx&#10;G8zOxuyq6793C4Xe5uO9efNmsYq2FzcafedYQT7NQBA3TnfcKjj8bD/mIHxA1tg7JgUP8rBavr4s&#10;sNTuzt90q0MrUgj7EhWYEIZSSt8YsuinbiBO2smNFkPCsZV6xHsKt72cZVkhLXacLhgcaGOoOddX&#10;qyCifG+yQ4Iq76PfH6uLN2elJm9x/QUiUAz/5r/tnU71i0/4fSZN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408MAAADcAAAADwAAAAAAAAAAAAAAAACYAgAAZHJzL2Rv&#10;d25yZXYueG1sUEsFBgAAAAAEAAQA9QAAAIgDAAAAAA==&#10;" path="m,43l,e" filled="f" strokeweight=".96pt">
                    <v:path arrowok="t" o:connecttype="custom" o:connectlocs="0,3340;0,3297" o:connectangles="0,0"/>
                  </v:shape>
                </v:group>
                <v:group id="Group 130" o:spid="_x0000_s1071" style="position:absolute;left:6024;top:3297;width:2;height:44" coordorigin="6024,3297" coordsize="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1" o:spid="_x0000_s1072" style="position:absolute;left:6024;top:3297;width:2;height:44;visibility:visible;mso-wrap-style:square;v-text-anchor:top" coordsize="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DP8EA&#10;AADcAAAADwAAAGRycy9kb3ducmV2LnhtbESPQYvCMBCF74L/IYzgRTTVQ5FqKsuisAcvq+J5aGab&#10;0mbSbaJm/71ZELzNx3vz5s12F20n7jT4xrGC5SIDQVw53XCt4HI+zNcgfEDW2DkmBX/kYVeOR1ss&#10;tHvwN91PoRYphH2BCkwIfSGlrwxZ9AvXEyftxw0WQ8KhlnrARwq3nVxlWS4tNpwuGOzp01DVnm5W&#10;QUQ5q7JLgv2yi/543f960yo1ncSPDYhAMbzNr+0vnernOfw/kyaQ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rgz/BAAAA3AAAAA8AAAAAAAAAAAAAAAAAmAIAAGRycy9kb3du&#10;cmV2LnhtbFBLBQYAAAAABAAEAPUAAACGAwAAAAA=&#10;" path="m,43l,e" filled="f" strokeweight=".96pt">
                    <v:path arrowok="t" o:connecttype="custom" o:connectlocs="0,3340;0,3297" o:connectangles="0,0"/>
                  </v:shape>
                </v:group>
                <v:group id="Group 128" o:spid="_x0000_s1073" style="position:absolute;left:2458;top:719;width:3360;height:2578" coordorigin="2458,719" coordsize="3360,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29" o:spid="_x0000_s1074" style="position:absolute;left:2458;top:719;width:3360;height:2578;visibility:visible;mso-wrap-style:square;v-text-anchor:top" coordsize="3360,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z2cQA&#10;AADcAAAADwAAAGRycy9kb3ducmV2LnhtbESPQW/CMAyF75P4D5GRdhspk9ahQkDAxLTLDgXE2WpM&#10;W2icqglt9+/nw6TdbL3n9z6vNqNrVE9dqD0bmM8SUMSFtzWXBs6nw8sCVIjIFhvPZOCHAmzWk6cV&#10;ZtYPnFN/jKWSEA4ZGqhibDOtQ1GRwzDzLbFoV985jLJ2pbYdDhLuGv2aJKl2WLM0VNjSvqLifnw4&#10;A3n6sYv9221wn57y8vKefIfhbszzdNwuQUUa47/57/rLCn4q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l89nEAAAA3AAAAA8AAAAAAAAAAAAAAAAAmAIAAGRycy9k&#10;b3ducmV2LnhtbFBLBQYAAAAABAAEAPUAAACJAwAAAAA=&#10;" path="m,2578r422,-96l840,2342r422,-302l1680,1454,2097,701,2520,259,2937,72,3360,e" filled="f" strokecolor="#7f0000" strokeweight=".96pt">
                    <v:path arrowok="t" o:connecttype="custom" o:connectlocs="0,3297;422,3201;840,3061;1262,2759;1680,2173;2097,1420;2520,978;2937,791;3360,719" o:connectangles="0,0,0,0,0,0,0,0,0"/>
                  </v:shape>
                </v:group>
                <v:group id="Group 126" o:spid="_x0000_s1075" style="position:absolute;left:2458;top:719;width:3360;height:2578" coordorigin="2458,719" coordsize="3360,2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27" o:spid="_x0000_s1076" style="position:absolute;left:2458;top:719;width:3360;height:2578;visibility:visible;mso-wrap-style:square;v-text-anchor:top" coordsize="3360,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U78YA&#10;AADcAAAADwAAAGRycy9kb3ducmV2LnhtbESPQU8CMRCF7yb+h2ZMvEkXTRAXCiEkqOHkoobrsB26&#10;G7bTTVth/ffOwYTbTN6b976ZLwffqTPF1AY2MB4VoIjrYFt2Br4+Nw9TUCkjW+wCk4FfSrBc3N7M&#10;sbThwhWdd9kpCeFUooEm577UOtUNeUyj0BOLdgzRY5Y1Om0jXiTcd/qxKCbaY8vS0GBP64bq0+7H&#10;G3DFi/v4HuftpNq8Hqq4fZue9k/G3N8NqxmoTEO+mv+v363gPwu+PCMT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jU78YAAADcAAAADwAAAAAAAAAAAAAAAACYAgAAZHJz&#10;L2Rvd25yZXYueG1sUEsFBgAAAAAEAAQA9QAAAIsDAAAAAA==&#10;" path="m,l422,96,840,235r422,303l1680,1123r417,749l2520,2318r417,188l3360,2578e" filled="f" strokecolor="#323232" strokeweight=".96pt">
                    <v:path arrowok="t" o:connecttype="custom" o:connectlocs="0,719;422,815;840,954;1262,1257;1680,1842;2097,2591;2520,3037;2937,3225;3360,3297" o:connectangles="0,0,0,0,0,0,0,0,0"/>
                  </v:shape>
                </v:group>
                <v:group id="Group 124" o:spid="_x0000_s1077" style="position:absolute;left:6058;top:3330;width:34;height:2" coordorigin="6058,3330" coordsize="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25" o:spid="_x0000_s1078" style="position:absolute;left:6058;top:3330;width:34;height:2;visibility:visible;mso-wrap-style:square;v-text-anchor:top" coordsize="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IV8QA&#10;AADcAAAADwAAAGRycy9kb3ducmV2LnhtbERP32vCMBB+F/wfwg32ZhMd09kZRYTBBoKoA328Nre2&#10;rLnUJtPOv34ZCL7dx/fzZovO1uJMra8caxgmCgRx7kzFhYbP/dvgBYQPyAZrx6Thlzws5v3eDFPj&#10;Lryl8y4UIoawT1FDGUKTSunzkiz6xDXEkftyrcUQYVtI0+IlhttajpQaS4sVx4YSG1qVlH/vfqyG&#10;6Sk7dOqaHZVaP8nxdPORDatnrR8fuuUriEBduItv7ncT509G8P9MvE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iFfEAAAA3AAAAA8AAAAAAAAAAAAAAAAAmAIAAGRycy9k&#10;b3ducmV2LnhtbFBLBQYAAAAABAAEAPUAAACJAwAAAAA=&#10;" path="m,l33,e" filled="f" strokeweight=".72pt">
                    <v:path arrowok="t" o:connecttype="custom" o:connectlocs="0,0;33,0" o:connectangles="0,0"/>
                  </v:shape>
                </v:group>
                <v:group id="Group 122" o:spid="_x0000_s1079" style="position:absolute;left:6082;top:3253;width:159;height:159" coordorigin="6082,3253"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3" o:spid="_x0000_s1080" style="position:absolute;left:6082;top:3253;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Rir8IA&#10;AADcAAAADwAAAGRycy9kb3ducmV2LnhtbERPTWvCQBC9C/0PyxS8SN1UxNTUVYqgCF7UWnodstNs&#10;aHY2ZNeY/HtXELzN433OYtXZSrTU+NKxgvdxAoI4d7rkQsH5e/P2AcIHZI2VY1LQk4fV8mWwwEy7&#10;Kx+pPYVCxBD2GSowIdSZlD43ZNGPXU0cuT/XWAwRNoXUDV5juK3kJElm0mLJscFgTWtD+f/pYhVs&#10;d7I/dPtf2a/T+Tk1P3qk27lSw9fu6xNEoC48xQ/3Tsf56R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GKvwgAAANwAAAAPAAAAAAAAAAAAAAAAAJgCAABkcnMvZG93&#10;bnJldi54bWxQSwUGAAAAAAQABAD1AAAAhwMAAAAA&#10;" path="m,l,159,158,82,,xe" fillcolor="black" stroked="f">
                    <v:path arrowok="t" o:connecttype="custom" o:connectlocs="0,3253;0,3412;158,3335;0,3253" o:connectangles="0,0,0,0"/>
                  </v:shape>
                </v:group>
                <v:group id="Group 120" o:spid="_x0000_s1081" style="position:absolute;left:2246;top:431;width:2;height:216" coordorigin="2246,431" coordsize="2,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1" o:spid="_x0000_s1082" style="position:absolute;left:2246;top:431;width:2;height:216;visibility:visible;mso-wrap-style:square;v-text-anchor:top" coordsize="2,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wzMEA&#10;AADcAAAADwAAAGRycy9kb3ducmV2LnhtbERPTWvCQBC9C/0Pywi9mY0BtcSsIoFCoYdSlfQ6ZMck&#10;mJ1Ns1NN/323UOhtHu9ziv3kenWjMXSeDSyTFBRx7W3HjYHz6XnxBCoIssXeMxn4pgD73cOswNz6&#10;O7/T7SiNiiEccjTQigy51qFuyWFI/EAcuYsfHUqEY6PtiPcY7nqdpelaO+w4NrQ4UNlSfT1+OQMo&#10;1+XK68+3VVm91h1W2QdLZczjfDpsQQlN8i/+c7/YOH+zht9n4gV6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RsMzBAAAA3AAAAA8AAAAAAAAAAAAAAAAAmAIAAGRycy9kb3du&#10;cmV2LnhtbFBLBQYAAAAABAAEAPUAAACGAwAAAAA=&#10;" path="m,216l,e" filled="f" strokeweight=".72pt">
                    <v:path arrowok="t" o:connecttype="custom" o:connectlocs="0,647;0,431" o:connectangles="0,0"/>
                  </v:shape>
                </v:group>
                <v:group id="Group 118" o:spid="_x0000_s1083" style="position:absolute;left:2170;top:292;width:159;height:154" coordorigin="2170,292" coordsize="159,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19" o:spid="_x0000_s1084" style="position:absolute;left:2170;top:292;width:159;height:154;visibility:visible;mso-wrap-style:square;v-text-anchor:top" coordsize="15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BOMgA&#10;AADcAAAADwAAAGRycy9kb3ducmV2LnhtbESPQU8CQQyF7yb+h0lNvMmshAgsDISQED14QDQEbmWn&#10;7q7udNaZEVZ+PT2YcGvzXt/7Op13rlFHCrH2bOCxl4EiLrytuTTw8b56GIGKCdli45kM/FGE+ez2&#10;Zoq59Sd+o+MmlUpCOOZooEqpzbWORUUOY8+3xKJ9+uAwyRpKbQOeJNw1up9lT9phzdJQYUvLiorv&#10;za8zMD7vBvvB63nY3z5/jRbhsP5xtDbm/q5bTEAl6tLV/H/9YgV/KLTyjEy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8E4yAAAANwAAAAPAAAAAAAAAAAAAAAAAJgCAABk&#10;cnMvZG93bnJldi54bWxQSwUGAAAAAAQABAD1AAAAjQMAAAAA&#10;" path="m76,l,153r158,l76,xe" fillcolor="black" stroked="f">
                    <v:path arrowok="t" o:connecttype="custom" o:connectlocs="76,292;0,445;158,445;76,292" o:connectangles="0,0,0,0"/>
                  </v:shape>
                </v:group>
                <w10:wrap anchorx="page"/>
              </v:group>
            </w:pict>
          </mc:Fallback>
        </mc:AlternateContent>
      </w:r>
    </w:p>
    <w:p w:rsidR="00C91A00" w:rsidRPr="00E03F6F" w:rsidRDefault="00E82932" w:rsidP="00C91A00">
      <w:pPr>
        <w:spacing w:before="51"/>
        <w:ind w:right="433"/>
        <w:jc w:val="right"/>
        <w:rPr>
          <w:rFonts w:asciiTheme="majorBidi" w:eastAsia="Arial" w:hAnsiTheme="majorBidi" w:cstheme="majorBidi"/>
        </w:rPr>
      </w:pPr>
      <w:r w:rsidRPr="00E03F6F">
        <w:rPr>
          <w:rFonts w:asciiTheme="majorBidi" w:hAnsiTheme="majorBidi"/>
          <w:noProof/>
        </w:rPr>
        <mc:AlternateContent>
          <mc:Choice Requires="wps">
            <w:drawing>
              <wp:anchor distT="0" distB="0" distL="114300" distR="114300" simplePos="0" relativeHeight="251659264" behindDoc="0" locked="0" layoutInCell="1" allowOverlap="1" wp14:anchorId="3BABD569" wp14:editId="4A26EA18">
                <wp:simplePos x="0" y="0"/>
                <wp:positionH relativeFrom="page">
                  <wp:posOffset>2863850</wp:posOffset>
                </wp:positionH>
                <wp:positionV relativeFrom="paragraph">
                  <wp:posOffset>87193</wp:posOffset>
                </wp:positionV>
                <wp:extent cx="126365" cy="1076325"/>
                <wp:effectExtent l="0" t="0" r="635" b="3175"/>
                <wp:wrapNone/>
                <wp:docPr id="17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2147" w:rsidRDefault="00DD2147" w:rsidP="00C91A00">
                            <w:pPr>
                              <w:spacing w:line="176" w:lineRule="exact"/>
                              <w:ind w:left="20"/>
                              <w:rPr>
                                <w:rFonts w:ascii="Arial" w:eastAsia="Arial" w:hAnsi="Arial" w:cs="Arial"/>
                                <w:sz w:val="16"/>
                                <w:szCs w:val="16"/>
                              </w:rPr>
                            </w:pPr>
                            <w:r>
                              <w:rPr>
                                <w:rFonts w:ascii="Arial"/>
                                <w:b/>
                                <w:w w:val="98"/>
                                <w:sz w:val="16"/>
                              </w:rPr>
                              <w:t>Cumulative</w:t>
                            </w:r>
                            <w:r>
                              <w:rPr>
                                <w:rFonts w:ascii="Arial"/>
                                <w:b/>
                                <w:spacing w:val="-1"/>
                                <w:sz w:val="16"/>
                              </w:rPr>
                              <w:t xml:space="preserve"> </w:t>
                            </w:r>
                            <w:r>
                              <w:rPr>
                                <w:rFonts w:ascii="Arial"/>
                                <w:b/>
                                <w:w w:val="98"/>
                                <w:sz w:val="16"/>
                              </w:rPr>
                              <w:t>frequency</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26" type="#_x0000_t202" style="position:absolute;left:0;text-align:left;margin-left:225.5pt;margin-top:6.85pt;width:9.95pt;height:8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" filled="f" stroked="f">
                <v:textbox style="layout-flow:vertical;mso-layout-flow-alt:bottom-to-top" inset="0,0,0,0">
                  <w:txbxContent>
                    <w:p w:rsidR="00DD2147" w:rsidRDefault="00DD2147" w:rsidP="00C91A00">
                      <w:pPr>
                        <w:spacing w:line="176" w:lineRule="exact"/>
                        <w:ind w:left="20"/>
                        <w:rPr>
                          <w:rFonts w:ascii="Arial" w:eastAsia="Arial" w:hAnsi="Arial" w:cs="Arial"/>
                          <w:sz w:val="16"/>
                          <w:szCs w:val="16"/>
                        </w:rPr>
                      </w:pPr>
                      <w:r>
                        <w:rPr>
                          <w:rFonts w:ascii="Arial"/>
                          <w:b/>
                          <w:w w:val="98"/>
                          <w:sz w:val="16"/>
                        </w:rPr>
                        <w:t>Cumulative</w:t>
                      </w:r>
                      <w:r>
                        <w:rPr>
                          <w:rFonts w:ascii="Arial"/>
                          <w:b/>
                          <w:spacing w:val="-1"/>
                          <w:sz w:val="16"/>
                        </w:rPr>
                        <w:t xml:space="preserve"> </w:t>
                      </w:r>
                      <w:r>
                        <w:rPr>
                          <w:rFonts w:ascii="Arial"/>
                          <w:b/>
                          <w:w w:val="98"/>
                          <w:sz w:val="16"/>
                        </w:rPr>
                        <w:t>frequency</w:t>
                      </w:r>
                    </w:p>
                  </w:txbxContent>
                </v:textbox>
                <w10:wrap anchorx="page"/>
              </v:shape>
            </w:pict>
          </mc:Fallback>
        </mc:AlternateContent>
      </w:r>
    </w:p>
    <w:p w:rsidR="00C91A00" w:rsidRPr="00E03F6F" w:rsidRDefault="00C91A00" w:rsidP="00C91A00">
      <w:pPr>
        <w:spacing w:line="136" w:lineRule="exact"/>
        <w:ind w:right="414"/>
        <w:rPr>
          <w:rFonts w:asciiTheme="majorBidi" w:eastAsia="Arial" w:hAnsiTheme="majorBidi" w:cstheme="majorBidi"/>
        </w:rPr>
      </w:pPr>
      <w:r w:rsidRPr="00E03F6F">
        <w:rPr>
          <w:rFonts w:asciiTheme="majorBidi" w:eastAsiaTheme="majorEastAsia" w:hAnsiTheme="majorBidi" w:cstheme="majorBidi"/>
          <w:spacing w:val="-1"/>
        </w:rPr>
        <w:t xml:space="preserve"> </w:t>
      </w:r>
    </w:p>
    <w:p w:rsidR="00257AE6" w:rsidRPr="00E03F6F" w:rsidRDefault="00257AE6"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257AE6" w:rsidRPr="00E03F6F" w:rsidRDefault="00257AE6"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257AE6" w:rsidRPr="00E03F6F" w:rsidRDefault="00257AE6"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C91A00" w:rsidRDefault="00C91A00" w:rsidP="00257AE6">
      <w:pPr>
        <w:pStyle w:val="Heading1"/>
        <w:keepNext w:val="0"/>
        <w:keepLines w:val="0"/>
        <w:widowControl w:val="0"/>
        <w:tabs>
          <w:tab w:val="left" w:pos="719"/>
        </w:tabs>
        <w:spacing w:before="0" w:line="271" w:lineRule="exact"/>
        <w:jc w:val="both"/>
        <w:rPr>
          <w:rFonts w:asciiTheme="majorBidi" w:hAnsiTheme="majorBidi"/>
          <w:color w:val="auto"/>
          <w:spacing w:val="-1"/>
          <w:sz w:val="24"/>
          <w:szCs w:val="24"/>
        </w:rPr>
      </w:pPr>
    </w:p>
    <w:p w:rsidR="00896B27" w:rsidRPr="00B604DB" w:rsidRDefault="00E82932" w:rsidP="00B604DB">
      <w:pPr>
        <w:spacing w:before="60"/>
        <w:ind w:right="861"/>
        <w:rPr>
          <w:rFonts w:asciiTheme="majorBidi" w:eastAsia="Arial" w:hAnsiTheme="majorBidi" w:cstheme="majorBidi"/>
        </w:rPr>
      </w:pPr>
      <w:r>
        <w:rPr>
          <w:rFonts w:asciiTheme="majorBidi" w:hAnsiTheme="majorBidi" w:cstheme="majorBidi"/>
          <w:b/>
        </w:rPr>
        <w:t xml:space="preserve">                                             </w:t>
      </w:r>
    </w:p>
    <w:p w:rsidR="005D5817" w:rsidRDefault="005D5817" w:rsidP="00CF0EA4">
      <w:pPr>
        <w:widowControl w:val="0"/>
        <w:tabs>
          <w:tab w:val="left" w:pos="596"/>
        </w:tabs>
        <w:spacing w:before="27"/>
        <w:ind w:left="595"/>
        <w:jc w:val="center"/>
        <w:rPr>
          <w:b/>
          <w:spacing w:val="-1"/>
          <w:sz w:val="28"/>
        </w:rPr>
      </w:pPr>
      <w:r w:rsidRPr="005D5817">
        <w:rPr>
          <w:b/>
          <w:spacing w:val="-1"/>
          <w:sz w:val="28"/>
        </w:rPr>
        <w:lastRenderedPageBreak/>
        <w:t>Chapter- 2</w:t>
      </w:r>
    </w:p>
    <w:p w:rsidR="005D5817" w:rsidRPr="005D5817" w:rsidRDefault="005D5817" w:rsidP="00CF0EA4">
      <w:pPr>
        <w:widowControl w:val="0"/>
        <w:tabs>
          <w:tab w:val="left" w:pos="596"/>
        </w:tabs>
        <w:spacing w:before="27"/>
        <w:ind w:left="595"/>
        <w:jc w:val="center"/>
        <w:rPr>
          <w:b/>
          <w:spacing w:val="-1"/>
          <w:sz w:val="28"/>
        </w:rPr>
      </w:pPr>
    </w:p>
    <w:p w:rsidR="00CF0EA4" w:rsidRDefault="00E542EA" w:rsidP="00CF0EA4">
      <w:pPr>
        <w:widowControl w:val="0"/>
        <w:tabs>
          <w:tab w:val="left" w:pos="596"/>
        </w:tabs>
        <w:spacing w:before="27"/>
        <w:ind w:left="595"/>
        <w:jc w:val="center"/>
        <w:rPr>
          <w:sz w:val="32"/>
          <w:szCs w:val="32"/>
        </w:rPr>
      </w:pPr>
      <w:r>
        <w:rPr>
          <w:b/>
          <w:spacing w:val="-1"/>
          <w:sz w:val="32"/>
        </w:rPr>
        <w:t>Measures</w:t>
      </w:r>
      <w:r>
        <w:rPr>
          <w:b/>
          <w:spacing w:val="1"/>
          <w:sz w:val="32"/>
        </w:rPr>
        <w:t xml:space="preserve"> </w:t>
      </w:r>
      <w:r>
        <w:rPr>
          <w:b/>
          <w:spacing w:val="-1"/>
          <w:sz w:val="32"/>
        </w:rPr>
        <w:t>of</w:t>
      </w:r>
      <w:r>
        <w:rPr>
          <w:b/>
          <w:spacing w:val="1"/>
          <w:sz w:val="32"/>
        </w:rPr>
        <w:t xml:space="preserve"> </w:t>
      </w:r>
      <w:r>
        <w:rPr>
          <w:b/>
          <w:spacing w:val="-2"/>
          <w:sz w:val="32"/>
        </w:rPr>
        <w:t>Central</w:t>
      </w:r>
      <w:r>
        <w:rPr>
          <w:b/>
          <w:spacing w:val="1"/>
          <w:sz w:val="32"/>
        </w:rPr>
        <w:t xml:space="preserve"> </w:t>
      </w:r>
      <w:r>
        <w:rPr>
          <w:b/>
          <w:spacing w:val="-1"/>
          <w:sz w:val="32"/>
        </w:rPr>
        <w:t>Tendency</w:t>
      </w:r>
    </w:p>
    <w:p w:rsidR="00C91A00" w:rsidRPr="00E03F6F" w:rsidRDefault="00C91A00" w:rsidP="00C91A00">
      <w:pPr>
        <w:rPr>
          <w:rFonts w:asciiTheme="majorBidi" w:hAnsiTheme="majorBidi" w:cstheme="majorBidi"/>
        </w:rPr>
      </w:pPr>
    </w:p>
    <w:p w:rsidR="006C38CE" w:rsidRDefault="00E542EA" w:rsidP="00E82932">
      <w:pPr>
        <w:pStyle w:val="BodyText"/>
        <w:spacing w:before="2" w:line="360" w:lineRule="auto"/>
        <w:ind w:right="107"/>
        <w:jc w:val="both"/>
        <w:rPr>
          <w:spacing w:val="40"/>
        </w:rPr>
      </w:pPr>
      <w:r>
        <w:rPr>
          <w:spacing w:val="1"/>
        </w:rPr>
        <w:t>In</w:t>
      </w:r>
      <w:r>
        <w:rPr>
          <w:spacing w:val="5"/>
        </w:rPr>
        <w:t xml:space="preserve"> </w:t>
      </w:r>
      <w:r>
        <w:t>the</w:t>
      </w:r>
      <w:r>
        <w:rPr>
          <w:spacing w:val="11"/>
        </w:rPr>
        <w:t xml:space="preserve"> </w:t>
      </w:r>
      <w:r>
        <w:t>study</w:t>
      </w:r>
      <w:r>
        <w:rPr>
          <w:spacing w:val="-1"/>
        </w:rPr>
        <w:t xml:space="preserve"> </w:t>
      </w:r>
      <w:r>
        <w:rPr>
          <w:spacing w:val="1"/>
        </w:rPr>
        <w:t>of</w:t>
      </w:r>
      <w:r>
        <w:rPr>
          <w:spacing w:val="5"/>
        </w:rPr>
        <w:t xml:space="preserve"> </w:t>
      </w:r>
      <w:r>
        <w:t>a</w:t>
      </w:r>
      <w:r>
        <w:rPr>
          <w:spacing w:val="5"/>
        </w:rPr>
        <w:t xml:space="preserve"> </w:t>
      </w:r>
      <w:r>
        <w:rPr>
          <w:spacing w:val="-1"/>
        </w:rPr>
        <w:t>population</w:t>
      </w:r>
      <w:r>
        <w:rPr>
          <w:spacing w:val="5"/>
        </w:rPr>
        <w:t xml:space="preserve"> </w:t>
      </w:r>
      <w:r>
        <w:rPr>
          <w:spacing w:val="-3"/>
        </w:rPr>
        <w:t>with</w:t>
      </w:r>
      <w:r>
        <w:rPr>
          <w:spacing w:val="5"/>
        </w:rPr>
        <w:t xml:space="preserve"> </w:t>
      </w:r>
      <w:r>
        <w:rPr>
          <w:spacing w:val="-1"/>
        </w:rPr>
        <w:t>respect</w:t>
      </w:r>
      <w:r>
        <w:rPr>
          <w:spacing w:val="5"/>
        </w:rPr>
        <w:t xml:space="preserve"> </w:t>
      </w:r>
      <w:r>
        <w:rPr>
          <w:spacing w:val="4"/>
        </w:rPr>
        <w:t>to</w:t>
      </w:r>
      <w:r>
        <w:rPr>
          <w:spacing w:val="12"/>
        </w:rPr>
        <w:t xml:space="preserve"> </w:t>
      </w:r>
      <w:r>
        <w:rPr>
          <w:spacing w:val="-1"/>
        </w:rPr>
        <w:t>one</w:t>
      </w:r>
      <w:r>
        <w:rPr>
          <w:spacing w:val="5"/>
        </w:rPr>
        <w:t xml:space="preserve"> </w:t>
      </w:r>
      <w:r>
        <w:rPr>
          <w:spacing w:val="-5"/>
        </w:rPr>
        <w:t>in</w:t>
      </w:r>
      <w:r>
        <w:rPr>
          <w:spacing w:val="5"/>
        </w:rPr>
        <w:t xml:space="preserve"> </w:t>
      </w:r>
      <w:r>
        <w:rPr>
          <w:spacing w:val="-4"/>
        </w:rPr>
        <w:t>which</w:t>
      </w:r>
      <w:r>
        <w:rPr>
          <w:spacing w:val="-2"/>
        </w:rPr>
        <w:t xml:space="preserve"> </w:t>
      </w:r>
      <w:r>
        <w:rPr>
          <w:spacing w:val="2"/>
        </w:rPr>
        <w:t>we</w:t>
      </w:r>
      <w:r>
        <w:rPr>
          <w:spacing w:val="32"/>
        </w:rPr>
        <w:t xml:space="preserve"> </w:t>
      </w:r>
      <w:r>
        <w:rPr>
          <w:spacing w:val="-1"/>
        </w:rPr>
        <w:t>are</w:t>
      </w:r>
      <w:r>
        <w:rPr>
          <w:spacing w:val="21"/>
        </w:rPr>
        <w:t xml:space="preserve"> </w:t>
      </w:r>
      <w:r>
        <w:rPr>
          <w:spacing w:val="-1"/>
        </w:rPr>
        <w:t>interested</w:t>
      </w:r>
      <w:r>
        <w:rPr>
          <w:spacing w:val="21"/>
        </w:rPr>
        <w:t xml:space="preserve"> </w:t>
      </w:r>
      <w:r>
        <w:rPr>
          <w:spacing w:val="-1"/>
        </w:rPr>
        <w:t>we</w:t>
      </w:r>
      <w:r>
        <w:rPr>
          <w:spacing w:val="21"/>
        </w:rPr>
        <w:t xml:space="preserve"> </w:t>
      </w:r>
      <w:r>
        <w:rPr>
          <w:spacing w:val="-4"/>
        </w:rPr>
        <w:t>may</w:t>
      </w:r>
      <w:r>
        <w:rPr>
          <w:spacing w:val="11"/>
        </w:rPr>
        <w:t xml:space="preserve"> </w:t>
      </w:r>
      <w:r>
        <w:rPr>
          <w:spacing w:val="-1"/>
        </w:rPr>
        <w:t>get</w:t>
      </w:r>
      <w:r>
        <w:rPr>
          <w:spacing w:val="26"/>
        </w:rPr>
        <w:t xml:space="preserve"> </w:t>
      </w:r>
      <w:r>
        <w:t>a</w:t>
      </w:r>
      <w:r>
        <w:rPr>
          <w:spacing w:val="21"/>
        </w:rPr>
        <w:t xml:space="preserve"> </w:t>
      </w:r>
      <w:r>
        <w:rPr>
          <w:spacing w:val="-3"/>
        </w:rPr>
        <w:t>large</w:t>
      </w:r>
      <w:r>
        <w:rPr>
          <w:spacing w:val="21"/>
        </w:rPr>
        <w:t xml:space="preserve"> </w:t>
      </w:r>
      <w:r>
        <w:rPr>
          <w:spacing w:val="-4"/>
        </w:rPr>
        <w:t>number</w:t>
      </w:r>
      <w:r>
        <w:rPr>
          <w:spacing w:val="21"/>
        </w:rPr>
        <w:t xml:space="preserve"> </w:t>
      </w:r>
      <w:r>
        <w:rPr>
          <w:spacing w:val="3"/>
        </w:rPr>
        <w:t>of</w:t>
      </w:r>
      <w:r>
        <w:rPr>
          <w:spacing w:val="13"/>
        </w:rPr>
        <w:t xml:space="preserve"> </w:t>
      </w:r>
      <w:r>
        <w:rPr>
          <w:spacing w:val="-2"/>
        </w:rPr>
        <w:t>observations.</w:t>
      </w:r>
      <w:r>
        <w:rPr>
          <w:spacing w:val="21"/>
        </w:rPr>
        <w:t xml:space="preserve"> </w:t>
      </w:r>
      <w:r>
        <w:rPr>
          <w:spacing w:val="-1"/>
        </w:rPr>
        <w:t>It</w:t>
      </w:r>
      <w:r>
        <w:rPr>
          <w:spacing w:val="29"/>
        </w:rPr>
        <w:t xml:space="preserve"> </w:t>
      </w:r>
      <w:r>
        <w:rPr>
          <w:spacing w:val="-5"/>
        </w:rPr>
        <w:t>is</w:t>
      </w:r>
      <w:r>
        <w:rPr>
          <w:spacing w:val="14"/>
        </w:rPr>
        <w:t xml:space="preserve"> </w:t>
      </w:r>
      <w:r>
        <w:rPr>
          <w:spacing w:val="-1"/>
        </w:rPr>
        <w:t>not</w:t>
      </w:r>
      <w:r>
        <w:rPr>
          <w:spacing w:val="37"/>
        </w:rPr>
        <w:t xml:space="preserve"> </w:t>
      </w:r>
      <w:r>
        <w:rPr>
          <w:spacing w:val="-4"/>
        </w:rPr>
        <w:t>possible</w:t>
      </w:r>
      <w:r>
        <w:rPr>
          <w:spacing w:val="17"/>
        </w:rPr>
        <w:t xml:space="preserve"> </w:t>
      </w:r>
      <w:r>
        <w:rPr>
          <w:spacing w:val="1"/>
        </w:rPr>
        <w:t>to</w:t>
      </w:r>
      <w:r>
        <w:rPr>
          <w:spacing w:val="21"/>
        </w:rPr>
        <w:t xml:space="preserve"> </w:t>
      </w:r>
      <w:r>
        <w:rPr>
          <w:spacing w:val="-1"/>
        </w:rPr>
        <w:t>grasp</w:t>
      </w:r>
      <w:r>
        <w:rPr>
          <w:spacing w:val="17"/>
        </w:rPr>
        <w:t xml:space="preserve"> </w:t>
      </w:r>
      <w:r>
        <w:rPr>
          <w:spacing w:val="-2"/>
        </w:rPr>
        <w:t>any</w:t>
      </w:r>
      <w:r>
        <w:rPr>
          <w:spacing w:val="7"/>
        </w:rPr>
        <w:t xml:space="preserve"> </w:t>
      </w:r>
      <w:r>
        <w:rPr>
          <w:spacing w:val="-3"/>
        </w:rPr>
        <w:t>idea</w:t>
      </w:r>
      <w:r>
        <w:rPr>
          <w:spacing w:val="17"/>
        </w:rPr>
        <w:t xml:space="preserve"> </w:t>
      </w:r>
      <w:r>
        <w:rPr>
          <w:spacing w:val="-1"/>
        </w:rPr>
        <w:t>about</w:t>
      </w:r>
      <w:r>
        <w:rPr>
          <w:spacing w:val="22"/>
        </w:rPr>
        <w:t xml:space="preserve"> </w:t>
      </w:r>
      <w:r>
        <w:t>the</w:t>
      </w:r>
      <w:r>
        <w:rPr>
          <w:spacing w:val="17"/>
        </w:rPr>
        <w:t xml:space="preserve"> </w:t>
      </w:r>
      <w:r>
        <w:rPr>
          <w:spacing w:val="-2"/>
        </w:rPr>
        <w:t>characteristic</w:t>
      </w:r>
      <w:r>
        <w:rPr>
          <w:spacing w:val="17"/>
        </w:rPr>
        <w:t xml:space="preserve"> </w:t>
      </w:r>
      <w:r>
        <w:rPr>
          <w:spacing w:val="-3"/>
        </w:rPr>
        <w:t>when</w:t>
      </w:r>
      <w:r>
        <w:rPr>
          <w:spacing w:val="11"/>
        </w:rPr>
        <w:t xml:space="preserve"> </w:t>
      </w:r>
      <w:r>
        <w:rPr>
          <w:spacing w:val="-1"/>
        </w:rPr>
        <w:t>we</w:t>
      </w:r>
      <w:r>
        <w:rPr>
          <w:spacing w:val="17"/>
        </w:rPr>
        <w:t xml:space="preserve"> </w:t>
      </w:r>
      <w:r>
        <w:rPr>
          <w:spacing w:val="-1"/>
        </w:rPr>
        <w:t>look</w:t>
      </w:r>
      <w:r>
        <w:rPr>
          <w:spacing w:val="16"/>
        </w:rPr>
        <w:t xml:space="preserve"> </w:t>
      </w:r>
      <w:r>
        <w:rPr>
          <w:spacing w:val="2"/>
        </w:rPr>
        <w:t>at</w:t>
      </w:r>
      <w:r>
        <w:rPr>
          <w:spacing w:val="37"/>
        </w:rPr>
        <w:t xml:space="preserve"> </w:t>
      </w:r>
      <w:r>
        <w:rPr>
          <w:spacing w:val="-4"/>
        </w:rPr>
        <w:t>all</w:t>
      </w:r>
      <w:r>
        <w:t xml:space="preserve"> </w:t>
      </w:r>
      <w:r>
        <w:rPr>
          <w:spacing w:val="-1"/>
        </w:rPr>
        <w:t>the</w:t>
      </w:r>
      <w:r>
        <w:rPr>
          <w:spacing w:val="6"/>
        </w:rPr>
        <w:t xml:space="preserve"> </w:t>
      </w:r>
      <w:r>
        <w:rPr>
          <w:spacing w:val="-2"/>
        </w:rPr>
        <w:t>observations.</w:t>
      </w:r>
      <w:r>
        <w:rPr>
          <w:spacing w:val="9"/>
        </w:rPr>
        <w:t xml:space="preserve"> </w:t>
      </w:r>
      <w:r>
        <w:rPr>
          <w:spacing w:val="1"/>
        </w:rPr>
        <w:t>So</w:t>
      </w:r>
      <w:r>
        <w:rPr>
          <w:spacing w:val="10"/>
        </w:rPr>
        <w:t xml:space="preserve"> </w:t>
      </w:r>
      <w:r>
        <w:rPr>
          <w:spacing w:val="-5"/>
        </w:rPr>
        <w:t>it</w:t>
      </w:r>
      <w:r>
        <w:rPr>
          <w:spacing w:val="12"/>
        </w:rPr>
        <w:t xml:space="preserve"> </w:t>
      </w:r>
      <w:r>
        <w:rPr>
          <w:spacing w:val="-5"/>
        </w:rPr>
        <w:t>is</w:t>
      </w:r>
      <w:r>
        <w:rPr>
          <w:spacing w:val="5"/>
        </w:rPr>
        <w:t xml:space="preserve"> </w:t>
      </w:r>
      <w:r>
        <w:t>better</w:t>
      </w:r>
      <w:r>
        <w:rPr>
          <w:spacing w:val="8"/>
        </w:rPr>
        <w:t xml:space="preserve"> </w:t>
      </w:r>
      <w:r>
        <w:rPr>
          <w:spacing w:val="1"/>
        </w:rPr>
        <w:t>to</w:t>
      </w:r>
      <w:r>
        <w:rPr>
          <w:spacing w:val="14"/>
        </w:rPr>
        <w:t xml:space="preserve"> </w:t>
      </w:r>
      <w:r>
        <w:rPr>
          <w:spacing w:val="-1"/>
        </w:rPr>
        <w:t>get</w:t>
      </w:r>
      <w:r>
        <w:rPr>
          <w:spacing w:val="12"/>
        </w:rPr>
        <w:t xml:space="preserve"> </w:t>
      </w:r>
      <w:r>
        <w:rPr>
          <w:spacing w:val="-1"/>
        </w:rPr>
        <w:t>one</w:t>
      </w:r>
      <w:r>
        <w:t xml:space="preserve"> </w:t>
      </w:r>
      <w:r>
        <w:rPr>
          <w:spacing w:val="-4"/>
        </w:rPr>
        <w:t>number</w:t>
      </w:r>
      <w:r>
        <w:rPr>
          <w:spacing w:val="4"/>
        </w:rPr>
        <w:t xml:space="preserve"> </w:t>
      </w:r>
      <w:r>
        <w:rPr>
          <w:spacing w:val="-2"/>
        </w:rPr>
        <w:t>for</w:t>
      </w:r>
      <w:r>
        <w:rPr>
          <w:spacing w:val="6"/>
        </w:rPr>
        <w:t xml:space="preserve"> </w:t>
      </w:r>
      <w:r>
        <w:rPr>
          <w:spacing w:val="-1"/>
        </w:rPr>
        <w:t>one</w:t>
      </w:r>
      <w:r>
        <w:t xml:space="preserve"> group.</w:t>
      </w:r>
      <w:r>
        <w:rPr>
          <w:spacing w:val="47"/>
        </w:rPr>
        <w:t xml:space="preserve"> </w:t>
      </w:r>
      <w:r>
        <w:rPr>
          <w:spacing w:val="-1"/>
        </w:rPr>
        <w:t>That</w:t>
      </w:r>
      <w:r>
        <w:rPr>
          <w:spacing w:val="46"/>
        </w:rPr>
        <w:t xml:space="preserve"> </w:t>
      </w:r>
      <w:r>
        <w:rPr>
          <w:spacing w:val="-4"/>
        </w:rPr>
        <w:t>number</w:t>
      </w:r>
      <w:r>
        <w:rPr>
          <w:spacing w:val="40"/>
        </w:rPr>
        <w:t xml:space="preserve"> </w:t>
      </w:r>
      <w:r>
        <w:rPr>
          <w:spacing w:val="-3"/>
        </w:rPr>
        <w:t>must</w:t>
      </w:r>
      <w:r>
        <w:rPr>
          <w:spacing w:val="48"/>
        </w:rPr>
        <w:t xml:space="preserve"> </w:t>
      </w:r>
      <w:r>
        <w:rPr>
          <w:spacing w:val="-3"/>
        </w:rPr>
        <w:t>be</w:t>
      </w:r>
      <w:r>
        <w:rPr>
          <w:spacing w:val="40"/>
        </w:rPr>
        <w:t xml:space="preserve"> </w:t>
      </w:r>
      <w:r>
        <w:t>a</w:t>
      </w:r>
      <w:r>
        <w:rPr>
          <w:spacing w:val="40"/>
        </w:rPr>
        <w:t xml:space="preserve"> </w:t>
      </w:r>
      <w:r>
        <w:rPr>
          <w:spacing w:val="2"/>
        </w:rPr>
        <w:t>good</w:t>
      </w:r>
      <w:r>
        <w:rPr>
          <w:spacing w:val="46"/>
        </w:rPr>
        <w:t xml:space="preserve"> </w:t>
      </w:r>
      <w:r>
        <w:rPr>
          <w:spacing w:val="-2"/>
        </w:rPr>
        <w:t>representative</w:t>
      </w:r>
      <w:r>
        <w:rPr>
          <w:spacing w:val="40"/>
        </w:rPr>
        <w:t xml:space="preserve"> </w:t>
      </w:r>
      <w:r>
        <w:t>one</w:t>
      </w:r>
      <w:r>
        <w:rPr>
          <w:spacing w:val="40"/>
        </w:rPr>
        <w:t xml:space="preserve"> </w:t>
      </w:r>
      <w:r>
        <w:rPr>
          <w:spacing w:val="-2"/>
        </w:rPr>
        <w:t>for</w:t>
      </w:r>
      <w:r>
        <w:rPr>
          <w:spacing w:val="40"/>
        </w:rPr>
        <w:t xml:space="preserve"> </w:t>
      </w:r>
      <w:r>
        <w:rPr>
          <w:spacing w:val="-3"/>
        </w:rPr>
        <w:t>all</w:t>
      </w:r>
      <w:r>
        <w:rPr>
          <w:spacing w:val="29"/>
        </w:rPr>
        <w:t xml:space="preserve"> </w:t>
      </w:r>
      <w:r>
        <w:t>the</w:t>
      </w:r>
      <w:r>
        <w:rPr>
          <w:spacing w:val="49"/>
        </w:rPr>
        <w:t xml:space="preserve"> </w:t>
      </w:r>
      <w:r>
        <w:rPr>
          <w:spacing w:val="-2"/>
        </w:rPr>
        <w:t>observations</w:t>
      </w:r>
      <w:r>
        <w:rPr>
          <w:spacing w:val="4"/>
        </w:rPr>
        <w:t xml:space="preserve"> to</w:t>
      </w:r>
      <w:r>
        <w:rPr>
          <w:spacing w:val="14"/>
        </w:rPr>
        <w:t xml:space="preserve"> </w:t>
      </w:r>
      <w:r>
        <w:rPr>
          <w:spacing w:val="-4"/>
        </w:rPr>
        <w:t>give</w:t>
      </w:r>
      <w:r>
        <w:rPr>
          <w:spacing w:val="8"/>
        </w:rPr>
        <w:t xml:space="preserve"> </w:t>
      </w:r>
      <w:r>
        <w:t>a</w:t>
      </w:r>
      <w:r>
        <w:rPr>
          <w:spacing w:val="8"/>
        </w:rPr>
        <w:t xml:space="preserve"> </w:t>
      </w:r>
      <w:r>
        <w:rPr>
          <w:spacing w:val="-3"/>
        </w:rPr>
        <w:t>clear</w:t>
      </w:r>
      <w:r>
        <w:rPr>
          <w:spacing w:val="11"/>
        </w:rPr>
        <w:t xml:space="preserve"> </w:t>
      </w:r>
      <w:r>
        <w:rPr>
          <w:spacing w:val="-1"/>
        </w:rPr>
        <w:t>picture</w:t>
      </w:r>
      <w:r>
        <w:rPr>
          <w:spacing w:val="4"/>
        </w:rPr>
        <w:t xml:space="preserve"> </w:t>
      </w:r>
      <w:r>
        <w:rPr>
          <w:spacing w:val="2"/>
        </w:rPr>
        <w:t>of</w:t>
      </w:r>
      <w:r>
        <w:rPr>
          <w:spacing w:val="56"/>
        </w:rPr>
        <w:t xml:space="preserve"> </w:t>
      </w:r>
      <w:r>
        <w:t>that</w:t>
      </w:r>
      <w:r>
        <w:rPr>
          <w:spacing w:val="4"/>
        </w:rPr>
        <w:t xml:space="preserve"> </w:t>
      </w:r>
      <w:r>
        <w:rPr>
          <w:spacing w:val="-1"/>
        </w:rPr>
        <w:t>characteristic.</w:t>
      </w:r>
      <w:r>
        <w:rPr>
          <w:spacing w:val="4"/>
        </w:rPr>
        <w:t xml:space="preserve"> </w:t>
      </w:r>
      <w:r>
        <w:rPr>
          <w:spacing w:val="1"/>
        </w:rPr>
        <w:t>Such</w:t>
      </w:r>
      <w:r>
        <w:rPr>
          <w:spacing w:val="29"/>
        </w:rPr>
        <w:t xml:space="preserve"> </w:t>
      </w:r>
      <w:r>
        <w:rPr>
          <w:spacing w:val="-2"/>
        </w:rPr>
        <w:t>representative</w:t>
      </w:r>
      <w:r>
        <w:rPr>
          <w:spacing w:val="8"/>
        </w:rPr>
        <w:t xml:space="preserve"> </w:t>
      </w:r>
      <w:r>
        <w:rPr>
          <w:spacing w:val="-4"/>
        </w:rPr>
        <w:t>number</w:t>
      </w:r>
      <w:r>
        <w:rPr>
          <w:spacing w:val="8"/>
        </w:rPr>
        <w:t xml:space="preserve"> </w:t>
      </w:r>
      <w:r>
        <w:rPr>
          <w:spacing w:val="-1"/>
        </w:rPr>
        <w:t>can</w:t>
      </w:r>
      <w:r>
        <w:rPr>
          <w:spacing w:val="1"/>
        </w:rPr>
        <w:t xml:space="preserve"> </w:t>
      </w:r>
      <w:r>
        <w:rPr>
          <w:spacing w:val="-3"/>
        </w:rPr>
        <w:t>be</w:t>
      </w:r>
      <w:r>
        <w:rPr>
          <w:spacing w:val="8"/>
        </w:rPr>
        <w:t xml:space="preserve"> </w:t>
      </w:r>
      <w:r>
        <w:t>a</w:t>
      </w:r>
      <w:r>
        <w:rPr>
          <w:spacing w:val="8"/>
        </w:rPr>
        <w:t xml:space="preserve"> </w:t>
      </w:r>
      <w:r>
        <w:rPr>
          <w:spacing w:val="-2"/>
        </w:rPr>
        <w:t>central</w:t>
      </w:r>
      <w:r>
        <w:rPr>
          <w:spacing w:val="59"/>
        </w:rPr>
        <w:t xml:space="preserve"> </w:t>
      </w:r>
      <w:r>
        <w:rPr>
          <w:spacing w:val="-4"/>
        </w:rPr>
        <w:t>value</w:t>
      </w:r>
      <w:r>
        <w:rPr>
          <w:spacing w:val="8"/>
        </w:rPr>
        <w:t xml:space="preserve"> </w:t>
      </w:r>
      <w:r>
        <w:rPr>
          <w:spacing w:val="-2"/>
        </w:rPr>
        <w:t>for</w:t>
      </w:r>
      <w:r>
        <w:rPr>
          <w:spacing w:val="8"/>
        </w:rPr>
        <w:t xml:space="preserve"> </w:t>
      </w:r>
      <w:r>
        <w:rPr>
          <w:spacing w:val="-4"/>
        </w:rPr>
        <w:t>all</w:t>
      </w:r>
      <w:r>
        <w:rPr>
          <w:spacing w:val="58"/>
        </w:rPr>
        <w:t xml:space="preserve"> </w:t>
      </w:r>
      <w:r>
        <w:rPr>
          <w:spacing w:val="-2"/>
        </w:rPr>
        <w:t>these</w:t>
      </w:r>
      <w:r>
        <w:rPr>
          <w:spacing w:val="56"/>
        </w:rPr>
        <w:t xml:space="preserve"> </w:t>
      </w:r>
      <w:r>
        <w:rPr>
          <w:spacing w:val="-2"/>
        </w:rPr>
        <w:t>observations.</w:t>
      </w:r>
      <w:r>
        <w:rPr>
          <w:spacing w:val="22"/>
        </w:rPr>
        <w:t xml:space="preserve"> </w:t>
      </w:r>
      <w:r>
        <w:rPr>
          <w:spacing w:val="-3"/>
        </w:rPr>
        <w:t>This</w:t>
      </w:r>
      <w:r>
        <w:rPr>
          <w:spacing w:val="22"/>
        </w:rPr>
        <w:t xml:space="preserve"> </w:t>
      </w:r>
      <w:r>
        <w:rPr>
          <w:spacing w:val="-1"/>
        </w:rPr>
        <w:t>central</w:t>
      </w:r>
      <w:r>
        <w:rPr>
          <w:spacing w:val="16"/>
        </w:rPr>
        <w:t xml:space="preserve"> </w:t>
      </w:r>
      <w:r>
        <w:rPr>
          <w:spacing w:val="-4"/>
        </w:rPr>
        <w:t>value</w:t>
      </w:r>
      <w:r>
        <w:rPr>
          <w:spacing w:val="22"/>
        </w:rPr>
        <w:t xml:space="preserve"> </w:t>
      </w:r>
      <w:r>
        <w:rPr>
          <w:spacing w:val="-4"/>
        </w:rPr>
        <w:t>is</w:t>
      </w:r>
      <w:r>
        <w:rPr>
          <w:spacing w:val="17"/>
        </w:rPr>
        <w:t xml:space="preserve"> </w:t>
      </w:r>
      <w:r>
        <w:rPr>
          <w:spacing w:val="-4"/>
        </w:rPr>
        <w:t>called</w:t>
      </w:r>
      <w:r>
        <w:rPr>
          <w:spacing w:val="22"/>
        </w:rPr>
        <w:t xml:space="preserve"> </w:t>
      </w:r>
      <w:r>
        <w:t>a</w:t>
      </w:r>
      <w:r>
        <w:rPr>
          <w:spacing w:val="14"/>
        </w:rPr>
        <w:t xml:space="preserve"> </w:t>
      </w:r>
      <w:r>
        <w:rPr>
          <w:spacing w:val="-3"/>
        </w:rPr>
        <w:t>measure</w:t>
      </w:r>
      <w:r>
        <w:rPr>
          <w:spacing w:val="18"/>
        </w:rPr>
        <w:t xml:space="preserve"> </w:t>
      </w:r>
      <w:r>
        <w:rPr>
          <w:spacing w:val="2"/>
        </w:rPr>
        <w:t>of</w:t>
      </w:r>
      <w:r>
        <w:rPr>
          <w:spacing w:val="11"/>
        </w:rPr>
        <w:t xml:space="preserve"> </w:t>
      </w:r>
      <w:r>
        <w:rPr>
          <w:spacing w:val="-1"/>
        </w:rPr>
        <w:t>central</w:t>
      </w:r>
      <w:r>
        <w:rPr>
          <w:spacing w:val="42"/>
        </w:rPr>
        <w:t xml:space="preserve"> </w:t>
      </w:r>
      <w:r>
        <w:rPr>
          <w:spacing w:val="-2"/>
        </w:rPr>
        <w:t>tendency</w:t>
      </w:r>
      <w:r>
        <w:rPr>
          <w:spacing w:val="30"/>
        </w:rPr>
        <w:t xml:space="preserve"> </w:t>
      </w:r>
      <w:r>
        <w:rPr>
          <w:spacing w:val="2"/>
        </w:rPr>
        <w:t>or</w:t>
      </w:r>
      <w:r>
        <w:rPr>
          <w:spacing w:val="40"/>
        </w:rPr>
        <w:t xml:space="preserve"> </w:t>
      </w:r>
      <w:r>
        <w:rPr>
          <w:spacing w:val="-1"/>
        </w:rPr>
        <w:t>an</w:t>
      </w:r>
      <w:r>
        <w:rPr>
          <w:spacing w:val="40"/>
        </w:rPr>
        <w:t xml:space="preserve"> </w:t>
      </w:r>
      <w:r>
        <w:rPr>
          <w:spacing w:val="-2"/>
        </w:rPr>
        <w:t>average</w:t>
      </w:r>
      <w:r>
        <w:rPr>
          <w:spacing w:val="40"/>
        </w:rPr>
        <w:t xml:space="preserve"> </w:t>
      </w:r>
      <w:r>
        <w:rPr>
          <w:spacing w:val="2"/>
        </w:rPr>
        <w:t>or</w:t>
      </w:r>
      <w:r>
        <w:rPr>
          <w:spacing w:val="40"/>
        </w:rPr>
        <w:t xml:space="preserve"> </w:t>
      </w:r>
      <w:r>
        <w:t>a</w:t>
      </w:r>
      <w:r>
        <w:rPr>
          <w:spacing w:val="40"/>
        </w:rPr>
        <w:t xml:space="preserve"> </w:t>
      </w:r>
      <w:r>
        <w:rPr>
          <w:spacing w:val="-2"/>
        </w:rPr>
        <w:t>measure</w:t>
      </w:r>
      <w:r>
        <w:rPr>
          <w:spacing w:val="40"/>
        </w:rPr>
        <w:t xml:space="preserve"> </w:t>
      </w:r>
      <w:r>
        <w:rPr>
          <w:spacing w:val="-1"/>
        </w:rPr>
        <w:t>of</w:t>
      </w:r>
      <w:r>
        <w:rPr>
          <w:spacing w:val="36"/>
        </w:rPr>
        <w:t xml:space="preserve"> </w:t>
      </w:r>
      <w:r>
        <w:rPr>
          <w:spacing w:val="-2"/>
        </w:rPr>
        <w:t>locations.</w:t>
      </w:r>
      <w:r>
        <w:rPr>
          <w:spacing w:val="40"/>
        </w:rPr>
        <w:t xml:space="preserve"> </w:t>
      </w:r>
    </w:p>
    <w:p w:rsidR="006C38CE" w:rsidRDefault="006C38CE" w:rsidP="006C38CE">
      <w:pPr>
        <w:pStyle w:val="BodyText"/>
        <w:spacing w:before="2" w:line="360" w:lineRule="auto"/>
        <w:ind w:left="0" w:right="107" w:firstLine="0"/>
        <w:jc w:val="both"/>
        <w:rPr>
          <w:spacing w:val="-1"/>
        </w:rPr>
      </w:pPr>
      <w:r w:rsidRPr="006C38CE">
        <w:rPr>
          <w:rFonts w:asciiTheme="majorBidi" w:eastAsiaTheme="majorEastAsia" w:hAnsiTheme="majorBidi" w:cstheme="majorBidi"/>
          <w:b/>
          <w:spacing w:val="-3"/>
          <w:szCs w:val="32"/>
        </w:rPr>
        <w:t>Types of Averages:</w:t>
      </w:r>
      <w:r>
        <w:rPr>
          <w:spacing w:val="-1"/>
        </w:rPr>
        <w:t xml:space="preserve"> </w:t>
      </w:r>
    </w:p>
    <w:p w:rsidR="00E542EA" w:rsidRPr="006C38CE" w:rsidRDefault="006C38CE" w:rsidP="006C38CE">
      <w:pPr>
        <w:pStyle w:val="BodyText"/>
        <w:spacing w:before="2" w:line="360" w:lineRule="auto"/>
        <w:ind w:left="0" w:right="107"/>
        <w:jc w:val="both"/>
        <w:rPr>
          <w:spacing w:val="40"/>
        </w:rPr>
      </w:pPr>
      <w:r>
        <w:rPr>
          <w:spacing w:val="-1"/>
        </w:rPr>
        <w:t>There</w:t>
      </w:r>
      <w:r w:rsidR="00E542EA">
        <w:rPr>
          <w:spacing w:val="35"/>
        </w:rPr>
        <w:t xml:space="preserve"> </w:t>
      </w:r>
      <w:r w:rsidR="00E542EA">
        <w:rPr>
          <w:spacing w:val="-1"/>
        </w:rPr>
        <w:t>are</w:t>
      </w:r>
      <w:r w:rsidR="00E542EA">
        <w:rPr>
          <w:spacing w:val="36"/>
        </w:rPr>
        <w:t xml:space="preserve"> </w:t>
      </w:r>
      <w:r w:rsidR="00E542EA">
        <w:rPr>
          <w:spacing w:val="-6"/>
        </w:rPr>
        <w:t>five</w:t>
      </w:r>
      <w:r w:rsidR="00E542EA">
        <w:rPr>
          <w:spacing w:val="33"/>
        </w:rPr>
        <w:t xml:space="preserve"> </w:t>
      </w:r>
      <w:r w:rsidR="00E542EA">
        <w:rPr>
          <w:spacing w:val="-2"/>
        </w:rPr>
        <w:t>averages.</w:t>
      </w:r>
      <w:r w:rsidR="00E542EA">
        <w:rPr>
          <w:spacing w:val="39"/>
        </w:rPr>
        <w:t xml:space="preserve"> </w:t>
      </w:r>
      <w:r w:rsidR="00E542EA">
        <w:rPr>
          <w:spacing w:val="-3"/>
        </w:rPr>
        <w:t>Among</w:t>
      </w:r>
      <w:r w:rsidR="00E542EA">
        <w:rPr>
          <w:spacing w:val="39"/>
        </w:rPr>
        <w:t xml:space="preserve"> </w:t>
      </w:r>
      <w:r w:rsidR="00E542EA">
        <w:t>them</w:t>
      </w:r>
      <w:r w:rsidR="00E542EA">
        <w:rPr>
          <w:spacing w:val="31"/>
        </w:rPr>
        <w:t xml:space="preserve"> </w:t>
      </w:r>
      <w:r w:rsidR="00E542EA" w:rsidRPr="006C38CE">
        <w:rPr>
          <w:i/>
          <w:iCs/>
          <w:spacing w:val="-4"/>
        </w:rPr>
        <w:t>mean,</w:t>
      </w:r>
      <w:r w:rsidR="00E542EA" w:rsidRPr="006C38CE">
        <w:rPr>
          <w:i/>
          <w:iCs/>
          <w:spacing w:val="43"/>
        </w:rPr>
        <w:t xml:space="preserve"> </w:t>
      </w:r>
      <w:r w:rsidR="00E542EA" w:rsidRPr="006C38CE">
        <w:rPr>
          <w:i/>
          <w:iCs/>
          <w:spacing w:val="-4"/>
        </w:rPr>
        <w:t>median</w:t>
      </w:r>
      <w:r w:rsidR="00E542EA" w:rsidRPr="006C38CE">
        <w:rPr>
          <w:i/>
          <w:iCs/>
          <w:spacing w:val="35"/>
        </w:rPr>
        <w:t xml:space="preserve"> </w:t>
      </w:r>
      <w:r w:rsidR="00E542EA" w:rsidRPr="006C38CE">
        <w:rPr>
          <w:i/>
          <w:iCs/>
          <w:spacing w:val="-3"/>
        </w:rPr>
        <w:t>and</w:t>
      </w:r>
      <w:r w:rsidR="00E542EA" w:rsidRPr="006C38CE">
        <w:rPr>
          <w:i/>
          <w:iCs/>
          <w:spacing w:val="39"/>
        </w:rPr>
        <w:t xml:space="preserve"> </w:t>
      </w:r>
      <w:r w:rsidR="00E542EA" w:rsidRPr="006C38CE">
        <w:rPr>
          <w:i/>
          <w:iCs/>
          <w:spacing w:val="-3"/>
        </w:rPr>
        <w:t>mode</w:t>
      </w:r>
      <w:r w:rsidR="00E542EA">
        <w:rPr>
          <w:spacing w:val="35"/>
        </w:rPr>
        <w:t xml:space="preserve"> </w:t>
      </w:r>
      <w:r w:rsidR="00E542EA">
        <w:rPr>
          <w:spacing w:val="-1"/>
        </w:rPr>
        <w:t>are</w:t>
      </w:r>
      <w:r w:rsidR="00E542EA">
        <w:rPr>
          <w:spacing w:val="39"/>
        </w:rPr>
        <w:t xml:space="preserve"> </w:t>
      </w:r>
      <w:r w:rsidR="00E542EA">
        <w:rPr>
          <w:spacing w:val="-5"/>
        </w:rPr>
        <w:t>called</w:t>
      </w:r>
      <w:r w:rsidR="00E542EA">
        <w:rPr>
          <w:spacing w:val="35"/>
        </w:rPr>
        <w:t xml:space="preserve"> </w:t>
      </w:r>
      <w:r w:rsidR="00E542EA" w:rsidRPr="006C38CE">
        <w:rPr>
          <w:b/>
          <w:bCs/>
          <w:i/>
          <w:iCs/>
          <w:spacing w:val="-6"/>
        </w:rPr>
        <w:t>simple</w:t>
      </w:r>
      <w:r w:rsidR="00E542EA" w:rsidRPr="006C38CE">
        <w:rPr>
          <w:b/>
          <w:bCs/>
          <w:i/>
          <w:iCs/>
          <w:spacing w:val="49"/>
        </w:rPr>
        <w:t xml:space="preserve"> </w:t>
      </w:r>
      <w:r w:rsidR="00E542EA" w:rsidRPr="006C38CE">
        <w:rPr>
          <w:b/>
          <w:bCs/>
          <w:i/>
          <w:iCs/>
          <w:spacing w:val="-2"/>
        </w:rPr>
        <w:t>averages</w:t>
      </w:r>
      <w:r w:rsidR="00E542EA">
        <w:rPr>
          <w:spacing w:val="14"/>
        </w:rPr>
        <w:t xml:space="preserve"> </w:t>
      </w:r>
      <w:r w:rsidR="00E542EA">
        <w:rPr>
          <w:spacing w:val="-3"/>
        </w:rPr>
        <w:t>and</w:t>
      </w:r>
      <w:r w:rsidR="00E542EA">
        <w:rPr>
          <w:spacing w:val="14"/>
        </w:rPr>
        <w:t xml:space="preserve"> </w:t>
      </w:r>
      <w:r w:rsidR="00E542EA">
        <w:t>the</w:t>
      </w:r>
      <w:r w:rsidR="00E542EA">
        <w:rPr>
          <w:spacing w:val="14"/>
        </w:rPr>
        <w:t xml:space="preserve"> </w:t>
      </w:r>
      <w:r w:rsidR="00E542EA">
        <w:rPr>
          <w:spacing w:val="1"/>
        </w:rPr>
        <w:t>other</w:t>
      </w:r>
      <w:r w:rsidR="00E542EA">
        <w:rPr>
          <w:spacing w:val="14"/>
        </w:rPr>
        <w:t xml:space="preserve"> </w:t>
      </w:r>
      <w:r w:rsidR="00E542EA">
        <w:rPr>
          <w:spacing w:val="2"/>
        </w:rPr>
        <w:t>two</w:t>
      </w:r>
      <w:r w:rsidR="00E542EA">
        <w:rPr>
          <w:spacing w:val="20"/>
        </w:rPr>
        <w:t xml:space="preserve"> </w:t>
      </w:r>
      <w:r w:rsidR="00E542EA">
        <w:rPr>
          <w:spacing w:val="-2"/>
        </w:rPr>
        <w:t>averages</w:t>
      </w:r>
      <w:r w:rsidR="00E542EA">
        <w:rPr>
          <w:spacing w:val="14"/>
        </w:rPr>
        <w:t xml:space="preserve"> </w:t>
      </w:r>
      <w:r w:rsidR="00E542EA" w:rsidRPr="006C38CE">
        <w:rPr>
          <w:i/>
          <w:iCs/>
          <w:spacing w:val="-2"/>
        </w:rPr>
        <w:t>geometric</w:t>
      </w:r>
      <w:r w:rsidR="00E542EA" w:rsidRPr="006C38CE">
        <w:rPr>
          <w:i/>
          <w:iCs/>
          <w:spacing w:val="14"/>
        </w:rPr>
        <w:t xml:space="preserve"> </w:t>
      </w:r>
      <w:r w:rsidR="00E542EA" w:rsidRPr="006C38CE">
        <w:rPr>
          <w:i/>
          <w:iCs/>
          <w:spacing w:val="-2"/>
        </w:rPr>
        <w:t>mean</w:t>
      </w:r>
      <w:r w:rsidR="00E542EA" w:rsidRPr="006C38CE">
        <w:rPr>
          <w:i/>
          <w:iCs/>
          <w:spacing w:val="8"/>
        </w:rPr>
        <w:t xml:space="preserve"> </w:t>
      </w:r>
      <w:r w:rsidR="00E542EA" w:rsidRPr="006C38CE">
        <w:rPr>
          <w:i/>
          <w:iCs/>
          <w:spacing w:val="-3"/>
        </w:rPr>
        <w:t>and</w:t>
      </w:r>
      <w:r w:rsidR="00E542EA" w:rsidRPr="006C38CE">
        <w:rPr>
          <w:i/>
          <w:iCs/>
          <w:spacing w:val="14"/>
        </w:rPr>
        <w:t xml:space="preserve"> </w:t>
      </w:r>
      <w:r w:rsidR="00E542EA" w:rsidRPr="006C38CE">
        <w:rPr>
          <w:i/>
          <w:iCs/>
          <w:spacing w:val="-5"/>
        </w:rPr>
        <w:t>harmonic</w:t>
      </w:r>
      <w:r w:rsidR="00E542EA" w:rsidRPr="006C38CE">
        <w:rPr>
          <w:i/>
          <w:iCs/>
          <w:spacing w:val="35"/>
        </w:rPr>
        <w:t xml:space="preserve"> </w:t>
      </w:r>
      <w:r w:rsidR="00E542EA" w:rsidRPr="006C38CE">
        <w:rPr>
          <w:i/>
          <w:iCs/>
          <w:spacing w:val="-3"/>
        </w:rPr>
        <w:t>mean</w:t>
      </w:r>
      <w:r w:rsidR="00E542EA">
        <w:rPr>
          <w:spacing w:val="-4"/>
        </w:rPr>
        <w:t xml:space="preserve"> </w:t>
      </w:r>
      <w:r w:rsidR="00E542EA">
        <w:rPr>
          <w:spacing w:val="-1"/>
        </w:rPr>
        <w:t>are</w:t>
      </w:r>
      <w:r w:rsidR="00E542EA">
        <w:rPr>
          <w:spacing w:val="3"/>
        </w:rPr>
        <w:t xml:space="preserve"> </w:t>
      </w:r>
      <w:r w:rsidR="00E542EA">
        <w:rPr>
          <w:spacing w:val="-5"/>
        </w:rPr>
        <w:t>called</w:t>
      </w:r>
      <w:r w:rsidR="00E542EA">
        <w:rPr>
          <w:spacing w:val="3"/>
        </w:rPr>
        <w:t xml:space="preserve"> </w:t>
      </w:r>
      <w:r w:rsidR="00E542EA" w:rsidRPr="006C38CE">
        <w:rPr>
          <w:b/>
          <w:bCs/>
          <w:i/>
          <w:iCs/>
          <w:spacing w:val="-3"/>
        </w:rPr>
        <w:t>special</w:t>
      </w:r>
      <w:r w:rsidR="00E542EA" w:rsidRPr="006C38CE">
        <w:rPr>
          <w:b/>
          <w:bCs/>
          <w:i/>
          <w:iCs/>
          <w:spacing w:val="-8"/>
        </w:rPr>
        <w:t xml:space="preserve"> </w:t>
      </w:r>
      <w:r w:rsidR="00E542EA" w:rsidRPr="006C38CE">
        <w:rPr>
          <w:b/>
          <w:bCs/>
          <w:i/>
          <w:iCs/>
          <w:spacing w:val="-2"/>
        </w:rPr>
        <w:t>averages</w:t>
      </w:r>
      <w:r w:rsidR="00E542EA">
        <w:rPr>
          <w:spacing w:val="-2"/>
        </w:rPr>
        <w:t>.</w:t>
      </w:r>
    </w:p>
    <w:p w:rsidR="00E542EA" w:rsidRPr="00E82932" w:rsidRDefault="00E542EA" w:rsidP="00E82932">
      <w:pPr>
        <w:pStyle w:val="Heading1"/>
        <w:spacing w:before="53" w:line="360" w:lineRule="auto"/>
        <w:rPr>
          <w:rFonts w:asciiTheme="majorBidi" w:hAnsiTheme="majorBidi"/>
          <w:b/>
          <w:bCs/>
          <w:color w:val="auto"/>
          <w:sz w:val="24"/>
        </w:rPr>
      </w:pPr>
      <w:r w:rsidRPr="00E82932">
        <w:rPr>
          <w:rFonts w:asciiTheme="majorBidi" w:hAnsiTheme="majorBidi"/>
          <w:b/>
          <w:color w:val="auto"/>
          <w:spacing w:val="-2"/>
          <w:sz w:val="24"/>
        </w:rPr>
        <w:t>Characteristics</w:t>
      </w:r>
      <w:r w:rsidRPr="00E82932">
        <w:rPr>
          <w:rFonts w:asciiTheme="majorBidi" w:hAnsiTheme="majorBidi"/>
          <w:b/>
          <w:color w:val="auto"/>
          <w:spacing w:val="4"/>
          <w:sz w:val="24"/>
        </w:rPr>
        <w:t xml:space="preserve"> </w:t>
      </w:r>
      <w:r w:rsidRPr="00E82932">
        <w:rPr>
          <w:rFonts w:asciiTheme="majorBidi" w:hAnsiTheme="majorBidi"/>
          <w:b/>
          <w:color w:val="auto"/>
          <w:spacing w:val="-3"/>
          <w:sz w:val="24"/>
        </w:rPr>
        <w:t xml:space="preserve">for </w:t>
      </w:r>
      <w:r w:rsidRPr="00E82932">
        <w:rPr>
          <w:rFonts w:asciiTheme="majorBidi" w:hAnsiTheme="majorBidi"/>
          <w:b/>
          <w:color w:val="auto"/>
          <w:sz w:val="24"/>
        </w:rPr>
        <w:t>a</w:t>
      </w:r>
      <w:r w:rsidRPr="00E82932">
        <w:rPr>
          <w:rFonts w:asciiTheme="majorBidi" w:hAnsiTheme="majorBidi"/>
          <w:b/>
          <w:color w:val="auto"/>
          <w:spacing w:val="4"/>
          <w:sz w:val="24"/>
        </w:rPr>
        <w:t xml:space="preserve"> </w:t>
      </w:r>
      <w:r w:rsidRPr="00E82932">
        <w:rPr>
          <w:rFonts w:asciiTheme="majorBidi" w:hAnsiTheme="majorBidi"/>
          <w:b/>
          <w:color w:val="auto"/>
          <w:spacing w:val="-1"/>
          <w:sz w:val="24"/>
        </w:rPr>
        <w:t>good</w:t>
      </w:r>
      <w:r w:rsidRPr="00E82932">
        <w:rPr>
          <w:rFonts w:asciiTheme="majorBidi" w:hAnsiTheme="majorBidi"/>
          <w:b/>
          <w:color w:val="auto"/>
          <w:spacing w:val="4"/>
          <w:sz w:val="24"/>
        </w:rPr>
        <w:t xml:space="preserve"> </w:t>
      </w:r>
      <w:r w:rsidRPr="00E82932">
        <w:rPr>
          <w:rFonts w:asciiTheme="majorBidi" w:hAnsiTheme="majorBidi"/>
          <w:b/>
          <w:color w:val="auto"/>
          <w:spacing w:val="-1"/>
          <w:sz w:val="24"/>
        </w:rPr>
        <w:t>or</w:t>
      </w:r>
      <w:r w:rsidRPr="00E82932">
        <w:rPr>
          <w:rFonts w:asciiTheme="majorBidi" w:hAnsiTheme="majorBidi"/>
          <w:b/>
          <w:color w:val="auto"/>
          <w:spacing w:val="-4"/>
          <w:sz w:val="24"/>
        </w:rPr>
        <w:t xml:space="preserve"> </w:t>
      </w:r>
      <w:r w:rsidRPr="00E82932">
        <w:rPr>
          <w:rFonts w:asciiTheme="majorBidi" w:hAnsiTheme="majorBidi"/>
          <w:b/>
          <w:color w:val="auto"/>
          <w:spacing w:val="-1"/>
          <w:sz w:val="24"/>
        </w:rPr>
        <w:t>an</w:t>
      </w:r>
      <w:r w:rsidRPr="00E82932">
        <w:rPr>
          <w:rFonts w:asciiTheme="majorBidi" w:hAnsiTheme="majorBidi"/>
          <w:b/>
          <w:color w:val="auto"/>
          <w:spacing w:val="4"/>
          <w:sz w:val="24"/>
        </w:rPr>
        <w:t xml:space="preserve"> </w:t>
      </w:r>
      <w:r w:rsidRPr="00E82932">
        <w:rPr>
          <w:rFonts w:asciiTheme="majorBidi" w:hAnsiTheme="majorBidi"/>
          <w:b/>
          <w:color w:val="auto"/>
          <w:spacing w:val="-1"/>
          <w:sz w:val="24"/>
        </w:rPr>
        <w:t xml:space="preserve">ideal </w:t>
      </w:r>
      <w:r w:rsidRPr="00E82932">
        <w:rPr>
          <w:rFonts w:asciiTheme="majorBidi" w:hAnsiTheme="majorBidi"/>
          <w:b/>
          <w:color w:val="auto"/>
          <w:spacing w:val="-2"/>
          <w:sz w:val="24"/>
        </w:rPr>
        <w:t>average</w:t>
      </w:r>
      <w:r w:rsidRPr="00E82932">
        <w:rPr>
          <w:rFonts w:asciiTheme="majorBidi" w:hAnsiTheme="majorBidi"/>
          <w:b/>
          <w:color w:val="auto"/>
          <w:spacing w:val="4"/>
          <w:sz w:val="24"/>
        </w:rPr>
        <w:t>:</w:t>
      </w:r>
    </w:p>
    <w:p w:rsidR="00E542EA" w:rsidRDefault="00E542EA" w:rsidP="00E82932">
      <w:pPr>
        <w:pStyle w:val="BodyText"/>
        <w:spacing w:before="2" w:line="360" w:lineRule="auto"/>
        <w:ind w:left="469"/>
      </w:pPr>
      <w:r>
        <w:t>The</w:t>
      </w:r>
      <w:r>
        <w:rPr>
          <w:spacing w:val="2"/>
        </w:rPr>
        <w:t xml:space="preserve"> </w:t>
      </w:r>
      <w:r>
        <w:rPr>
          <w:spacing w:val="-5"/>
        </w:rPr>
        <w:t>following</w:t>
      </w:r>
      <w:r>
        <w:rPr>
          <w:spacing w:val="2"/>
        </w:rPr>
        <w:t xml:space="preserve"> </w:t>
      </w:r>
      <w:r>
        <w:t>properties</w:t>
      </w:r>
      <w:r>
        <w:rPr>
          <w:spacing w:val="2"/>
        </w:rPr>
        <w:t xml:space="preserve"> </w:t>
      </w:r>
      <w:r>
        <w:rPr>
          <w:spacing w:val="-3"/>
        </w:rPr>
        <w:t>should</w:t>
      </w:r>
      <w:r>
        <w:rPr>
          <w:spacing w:val="2"/>
        </w:rPr>
        <w:t xml:space="preserve"> </w:t>
      </w:r>
      <w:r>
        <w:rPr>
          <w:spacing w:val="-1"/>
        </w:rPr>
        <w:t>possess</w:t>
      </w:r>
      <w:r>
        <w:rPr>
          <w:spacing w:val="-4"/>
        </w:rPr>
        <w:t xml:space="preserve"> </w:t>
      </w:r>
      <w:r>
        <w:rPr>
          <w:spacing w:val="-2"/>
        </w:rPr>
        <w:t>for</w:t>
      </w:r>
      <w:r>
        <w:rPr>
          <w:spacing w:val="2"/>
        </w:rPr>
        <w:t xml:space="preserve"> </w:t>
      </w:r>
      <w:r>
        <w:t>an</w:t>
      </w:r>
      <w:r>
        <w:rPr>
          <w:spacing w:val="2"/>
        </w:rPr>
        <w:t xml:space="preserve"> </w:t>
      </w:r>
      <w:r>
        <w:rPr>
          <w:spacing w:val="-3"/>
        </w:rPr>
        <w:t>ideal</w:t>
      </w:r>
      <w:r>
        <w:rPr>
          <w:spacing w:val="-9"/>
        </w:rPr>
        <w:t xml:space="preserve"> </w:t>
      </w:r>
      <w:r>
        <w:rPr>
          <w:spacing w:val="-1"/>
        </w:rPr>
        <w:t>average.</w:t>
      </w:r>
    </w:p>
    <w:p w:rsidR="00E542EA" w:rsidRDefault="00E542EA" w:rsidP="001974D3">
      <w:pPr>
        <w:pStyle w:val="BodyText"/>
        <w:numPr>
          <w:ilvl w:val="1"/>
          <w:numId w:val="26"/>
        </w:numPr>
        <w:tabs>
          <w:tab w:val="left" w:pos="830"/>
        </w:tabs>
        <w:spacing w:before="2" w:line="360" w:lineRule="auto"/>
      </w:pPr>
      <w:r>
        <w:t>It</w:t>
      </w:r>
      <w:r>
        <w:rPr>
          <w:spacing w:val="8"/>
        </w:rPr>
        <w:t xml:space="preserve"> </w:t>
      </w:r>
      <w:r>
        <w:rPr>
          <w:spacing w:val="-3"/>
        </w:rPr>
        <w:t>should</w:t>
      </w:r>
      <w:r>
        <w:rPr>
          <w:spacing w:val="1"/>
        </w:rPr>
        <w:t xml:space="preserve"> </w:t>
      </w:r>
      <w:r>
        <w:rPr>
          <w:spacing w:val="-2"/>
        </w:rPr>
        <w:t>be</w:t>
      </w:r>
      <w:r>
        <w:rPr>
          <w:spacing w:val="1"/>
        </w:rPr>
        <w:t xml:space="preserve"> </w:t>
      </w:r>
      <w:r>
        <w:rPr>
          <w:spacing w:val="-4"/>
        </w:rPr>
        <w:t>rigidly</w:t>
      </w:r>
      <w:r>
        <w:rPr>
          <w:spacing w:val="-8"/>
        </w:rPr>
        <w:t xml:space="preserve"> </w:t>
      </w:r>
      <w:r>
        <w:rPr>
          <w:spacing w:val="-4"/>
        </w:rPr>
        <w:t>defined.</w:t>
      </w:r>
    </w:p>
    <w:p w:rsidR="00E542EA" w:rsidRDefault="00E542EA" w:rsidP="001974D3">
      <w:pPr>
        <w:pStyle w:val="BodyText"/>
        <w:numPr>
          <w:ilvl w:val="1"/>
          <w:numId w:val="26"/>
        </w:numPr>
        <w:tabs>
          <w:tab w:val="left" w:pos="830"/>
        </w:tabs>
        <w:spacing w:line="360" w:lineRule="auto"/>
      </w:pPr>
      <w:r>
        <w:t>It</w:t>
      </w:r>
      <w:r>
        <w:rPr>
          <w:spacing w:val="8"/>
        </w:rPr>
        <w:t xml:space="preserve"> </w:t>
      </w:r>
      <w:r>
        <w:rPr>
          <w:spacing w:val="-3"/>
        </w:rPr>
        <w:t>should</w:t>
      </w:r>
      <w:r>
        <w:rPr>
          <w:spacing w:val="-2"/>
        </w:rPr>
        <w:t xml:space="preserve"> </w:t>
      </w:r>
      <w:r>
        <w:t>be</w:t>
      </w:r>
      <w:r>
        <w:rPr>
          <w:spacing w:val="-2"/>
        </w:rPr>
        <w:t xml:space="preserve"> </w:t>
      </w:r>
      <w:r>
        <w:rPr>
          <w:spacing w:val="-1"/>
        </w:rPr>
        <w:t>easy</w:t>
      </w:r>
      <w:r>
        <w:rPr>
          <w:spacing w:val="-11"/>
        </w:rPr>
        <w:t xml:space="preserve"> </w:t>
      </w:r>
      <w:r>
        <w:rPr>
          <w:spacing w:val="2"/>
        </w:rPr>
        <w:t>to</w:t>
      </w:r>
      <w:r>
        <w:rPr>
          <w:spacing w:val="7"/>
        </w:rPr>
        <w:t xml:space="preserve"> </w:t>
      </w:r>
      <w:r>
        <w:rPr>
          <w:spacing w:val="-1"/>
        </w:rPr>
        <w:t>understand</w:t>
      </w:r>
      <w:r>
        <w:rPr>
          <w:spacing w:val="-2"/>
        </w:rPr>
        <w:t xml:space="preserve"> </w:t>
      </w:r>
      <w:r>
        <w:rPr>
          <w:spacing w:val="-1"/>
        </w:rPr>
        <w:t>and</w:t>
      </w:r>
      <w:r>
        <w:rPr>
          <w:spacing w:val="-2"/>
        </w:rPr>
        <w:t xml:space="preserve"> </w:t>
      </w:r>
      <w:r>
        <w:t>compute.</w:t>
      </w:r>
    </w:p>
    <w:p w:rsidR="00E542EA" w:rsidRDefault="00E542EA" w:rsidP="001974D3">
      <w:pPr>
        <w:pStyle w:val="BodyText"/>
        <w:numPr>
          <w:ilvl w:val="1"/>
          <w:numId w:val="26"/>
        </w:numPr>
        <w:tabs>
          <w:tab w:val="left" w:pos="830"/>
        </w:tabs>
        <w:spacing w:before="2" w:line="360" w:lineRule="auto"/>
      </w:pPr>
      <w:r>
        <w:t>It</w:t>
      </w:r>
      <w:r>
        <w:rPr>
          <w:spacing w:val="8"/>
        </w:rPr>
        <w:t xml:space="preserve"> </w:t>
      </w:r>
      <w:r>
        <w:rPr>
          <w:spacing w:val="-3"/>
        </w:rPr>
        <w:t>should</w:t>
      </w:r>
      <w:r>
        <w:t xml:space="preserve"> </w:t>
      </w:r>
      <w:r>
        <w:rPr>
          <w:spacing w:val="-2"/>
        </w:rPr>
        <w:t>be</w:t>
      </w:r>
      <w:r>
        <w:t xml:space="preserve"> </w:t>
      </w:r>
      <w:r>
        <w:rPr>
          <w:spacing w:val="-2"/>
        </w:rPr>
        <w:t>based</w:t>
      </w:r>
      <w:r>
        <w:t xml:space="preserve"> on </w:t>
      </w:r>
      <w:r>
        <w:rPr>
          <w:spacing w:val="-4"/>
        </w:rPr>
        <w:t>all</w:t>
      </w:r>
      <w:r>
        <w:rPr>
          <w:spacing w:val="-7"/>
        </w:rPr>
        <w:t xml:space="preserve"> </w:t>
      </w:r>
      <w:r>
        <w:rPr>
          <w:spacing w:val="-4"/>
        </w:rPr>
        <w:t>items</w:t>
      </w:r>
      <w:r>
        <w:t xml:space="preserve"> </w:t>
      </w:r>
      <w:r>
        <w:rPr>
          <w:spacing w:val="-5"/>
        </w:rPr>
        <w:t>in</w:t>
      </w:r>
      <w:r>
        <w:t xml:space="preserve"> </w:t>
      </w:r>
      <w:r>
        <w:rPr>
          <w:spacing w:val="-1"/>
        </w:rPr>
        <w:t>the</w:t>
      </w:r>
      <w:r>
        <w:t xml:space="preserve"> </w:t>
      </w:r>
      <w:r>
        <w:rPr>
          <w:spacing w:val="1"/>
        </w:rPr>
        <w:t>data.</w:t>
      </w:r>
    </w:p>
    <w:p w:rsidR="00E542EA" w:rsidRPr="0046733F" w:rsidRDefault="00E542EA" w:rsidP="001974D3">
      <w:pPr>
        <w:pStyle w:val="BodyText"/>
        <w:numPr>
          <w:ilvl w:val="1"/>
          <w:numId w:val="26"/>
        </w:numPr>
        <w:tabs>
          <w:tab w:val="left" w:pos="830"/>
        </w:tabs>
        <w:spacing w:before="2" w:line="360" w:lineRule="auto"/>
        <w:rPr>
          <w:spacing w:val="-4"/>
        </w:rPr>
      </w:pPr>
      <w:r w:rsidRPr="0046733F">
        <w:rPr>
          <w:spacing w:val="-4"/>
        </w:rPr>
        <w:t>Its definition shall be in the form of a mathematical</w:t>
      </w:r>
      <w:r>
        <w:rPr>
          <w:spacing w:val="-4"/>
        </w:rPr>
        <w:t xml:space="preserve"> </w:t>
      </w:r>
      <w:r w:rsidRPr="0046733F">
        <w:rPr>
          <w:spacing w:val="-4"/>
        </w:rPr>
        <w:t>formula.</w:t>
      </w:r>
    </w:p>
    <w:p w:rsidR="00E542EA" w:rsidRDefault="00E542EA" w:rsidP="001974D3">
      <w:pPr>
        <w:pStyle w:val="BodyText"/>
        <w:numPr>
          <w:ilvl w:val="1"/>
          <w:numId w:val="26"/>
        </w:numPr>
        <w:tabs>
          <w:tab w:val="left" w:pos="830"/>
        </w:tabs>
        <w:spacing w:line="360" w:lineRule="auto"/>
      </w:pPr>
      <w:r>
        <w:t>It</w:t>
      </w:r>
      <w:r>
        <w:rPr>
          <w:spacing w:val="8"/>
        </w:rPr>
        <w:t xml:space="preserve"> </w:t>
      </w:r>
      <w:r>
        <w:rPr>
          <w:spacing w:val="-3"/>
        </w:rPr>
        <w:t>should</w:t>
      </w:r>
      <w:r>
        <w:rPr>
          <w:spacing w:val="2"/>
        </w:rPr>
        <w:t xml:space="preserve"> </w:t>
      </w:r>
      <w:r>
        <w:rPr>
          <w:spacing w:val="-3"/>
        </w:rPr>
        <w:t>be</w:t>
      </w:r>
      <w:r>
        <w:rPr>
          <w:spacing w:val="-2"/>
        </w:rPr>
        <w:t xml:space="preserve"> </w:t>
      </w:r>
      <w:r>
        <w:rPr>
          <w:spacing w:val="-3"/>
        </w:rPr>
        <w:t>capable</w:t>
      </w:r>
      <w:r>
        <w:rPr>
          <w:spacing w:val="-2"/>
        </w:rPr>
        <w:t xml:space="preserve"> </w:t>
      </w:r>
      <w:r>
        <w:rPr>
          <w:spacing w:val="4"/>
        </w:rPr>
        <w:t>of</w:t>
      </w:r>
      <w:r>
        <w:rPr>
          <w:spacing w:val="-6"/>
        </w:rPr>
        <w:t xml:space="preserve"> </w:t>
      </w:r>
      <w:r>
        <w:rPr>
          <w:spacing w:val="-2"/>
        </w:rPr>
        <w:t>further</w:t>
      </w:r>
      <w:r>
        <w:rPr>
          <w:spacing w:val="4"/>
        </w:rPr>
        <w:t xml:space="preserve"> </w:t>
      </w:r>
      <w:r>
        <w:rPr>
          <w:spacing w:val="-3"/>
        </w:rPr>
        <w:t>algebraic</w:t>
      </w:r>
      <w:r>
        <w:rPr>
          <w:spacing w:val="-2"/>
        </w:rPr>
        <w:t xml:space="preserve"> </w:t>
      </w:r>
      <w:r>
        <w:t>treatment.</w:t>
      </w:r>
    </w:p>
    <w:p w:rsidR="00E542EA" w:rsidRDefault="00E542EA" w:rsidP="001974D3">
      <w:pPr>
        <w:pStyle w:val="BodyText"/>
        <w:numPr>
          <w:ilvl w:val="1"/>
          <w:numId w:val="26"/>
        </w:numPr>
        <w:tabs>
          <w:tab w:val="left" w:pos="830"/>
        </w:tabs>
        <w:spacing w:before="2" w:line="360" w:lineRule="auto"/>
      </w:pPr>
      <w:r>
        <w:t>It</w:t>
      </w:r>
      <w:r>
        <w:rPr>
          <w:spacing w:val="9"/>
        </w:rPr>
        <w:t xml:space="preserve"> </w:t>
      </w:r>
      <w:r>
        <w:rPr>
          <w:spacing w:val="-3"/>
        </w:rPr>
        <w:t>should</w:t>
      </w:r>
      <w:r>
        <w:rPr>
          <w:spacing w:val="2"/>
        </w:rPr>
        <w:t xml:space="preserve"> </w:t>
      </w:r>
      <w:r>
        <w:rPr>
          <w:spacing w:val="-3"/>
        </w:rPr>
        <w:t>have</w:t>
      </w:r>
      <w:r>
        <w:rPr>
          <w:spacing w:val="2"/>
        </w:rPr>
        <w:t xml:space="preserve"> </w:t>
      </w:r>
      <w:r>
        <w:rPr>
          <w:spacing w:val="-5"/>
        </w:rPr>
        <w:t>sampling</w:t>
      </w:r>
      <w:r>
        <w:rPr>
          <w:spacing w:val="2"/>
        </w:rPr>
        <w:t xml:space="preserve"> </w:t>
      </w:r>
      <w:r>
        <w:rPr>
          <w:spacing w:val="-4"/>
        </w:rPr>
        <w:t>stability.</w:t>
      </w:r>
    </w:p>
    <w:p w:rsidR="00C91A00" w:rsidRPr="00E542EA" w:rsidRDefault="00E542EA" w:rsidP="001974D3">
      <w:pPr>
        <w:pStyle w:val="BodyText"/>
        <w:numPr>
          <w:ilvl w:val="1"/>
          <w:numId w:val="26"/>
        </w:numPr>
        <w:tabs>
          <w:tab w:val="left" w:pos="830"/>
        </w:tabs>
        <w:spacing w:line="360" w:lineRule="auto"/>
        <w:ind w:right="115"/>
      </w:pPr>
      <w:r>
        <w:rPr>
          <w:spacing w:val="-1"/>
        </w:rPr>
        <w:t>It</w:t>
      </w:r>
      <w:r>
        <w:t xml:space="preserve"> </w:t>
      </w:r>
      <w:r>
        <w:rPr>
          <w:spacing w:val="-3"/>
        </w:rPr>
        <w:t>should</w:t>
      </w:r>
      <w:r>
        <w:t xml:space="preserve"> </w:t>
      </w:r>
      <w:r>
        <w:rPr>
          <w:spacing w:val="-4"/>
        </w:rPr>
        <w:t>be</w:t>
      </w:r>
      <w:r>
        <w:t xml:space="preserve"> </w:t>
      </w:r>
      <w:r>
        <w:rPr>
          <w:spacing w:val="-3"/>
        </w:rPr>
        <w:t>capable</w:t>
      </w:r>
      <w:r>
        <w:t xml:space="preserve"> </w:t>
      </w:r>
      <w:r>
        <w:rPr>
          <w:spacing w:val="3"/>
        </w:rPr>
        <w:t>of</w:t>
      </w:r>
      <w:r>
        <w:rPr>
          <w:spacing w:val="11"/>
        </w:rPr>
        <w:t xml:space="preserve"> </w:t>
      </w:r>
      <w:r>
        <w:rPr>
          <w:spacing w:val="-5"/>
        </w:rPr>
        <w:t>being</w:t>
      </w:r>
      <w:r>
        <w:t xml:space="preserve"> </w:t>
      </w:r>
      <w:r>
        <w:rPr>
          <w:spacing w:val="-2"/>
        </w:rPr>
        <w:t>used</w:t>
      </w:r>
      <w:r>
        <w:t xml:space="preserve"> </w:t>
      </w:r>
      <w:r>
        <w:rPr>
          <w:spacing w:val="-6"/>
        </w:rPr>
        <w:t>in</w:t>
      </w:r>
      <w:r>
        <w:rPr>
          <w:spacing w:val="9"/>
        </w:rPr>
        <w:t xml:space="preserve"> </w:t>
      </w:r>
      <w:r>
        <w:rPr>
          <w:spacing w:val="-2"/>
        </w:rPr>
        <w:t>further</w:t>
      </w:r>
      <w:r>
        <w:t xml:space="preserve"> </w:t>
      </w:r>
      <w:r>
        <w:rPr>
          <w:spacing w:val="-2"/>
        </w:rPr>
        <w:t>statistical</w:t>
      </w:r>
      <w:r>
        <w:rPr>
          <w:spacing w:val="50"/>
        </w:rPr>
        <w:t xml:space="preserve"> </w:t>
      </w:r>
      <w:r>
        <w:rPr>
          <w:spacing w:val="-1"/>
        </w:rPr>
        <w:t>computations</w:t>
      </w:r>
      <w:r>
        <w:rPr>
          <w:spacing w:val="-3"/>
        </w:rPr>
        <w:t xml:space="preserve"> </w:t>
      </w:r>
      <w:r>
        <w:t>or</w:t>
      </w:r>
      <w:r>
        <w:rPr>
          <w:spacing w:val="7"/>
        </w:rPr>
        <w:t xml:space="preserve"> </w:t>
      </w:r>
      <w:r>
        <w:rPr>
          <w:spacing w:val="-2"/>
        </w:rPr>
        <w:t>processing.</w:t>
      </w:r>
    </w:p>
    <w:p w:rsidR="00E542EA" w:rsidRPr="00E03F6F" w:rsidRDefault="00E542EA" w:rsidP="00E542EA">
      <w:pPr>
        <w:shd w:val="clear" w:color="auto" w:fill="FFFFFF"/>
        <w:spacing w:before="300" w:after="150"/>
        <w:outlineLvl w:val="2"/>
        <w:rPr>
          <w:rFonts w:asciiTheme="majorBidi" w:hAnsiTheme="majorBidi" w:cstheme="majorBidi"/>
          <w:b/>
          <w:bCs/>
        </w:rPr>
      </w:pPr>
      <w:r w:rsidRPr="00E03F6F">
        <w:rPr>
          <w:rFonts w:asciiTheme="majorBidi" w:hAnsiTheme="majorBidi" w:cstheme="majorBidi"/>
          <w:b/>
          <w:bCs/>
        </w:rPr>
        <w:t>Arithmetic mean</w:t>
      </w:r>
    </w:p>
    <w:p w:rsidR="00E542EA" w:rsidRDefault="00E542EA" w:rsidP="00E82932">
      <w:pPr>
        <w:shd w:val="clear" w:color="auto" w:fill="FFFFFF"/>
        <w:spacing w:after="150" w:line="360" w:lineRule="auto"/>
        <w:rPr>
          <w:spacing w:val="-3"/>
        </w:rPr>
      </w:pPr>
      <w:r w:rsidRPr="00E03F6F">
        <w:rPr>
          <w:rFonts w:asciiTheme="majorBidi" w:hAnsiTheme="majorBidi" w:cstheme="majorBidi"/>
        </w:rPr>
        <w:t>The arithmetic mean (or, simply average or mean) of a set of numbers is obtained by dividing the sum of numbers of the set by the number of numbers.</w:t>
      </w:r>
      <w:r>
        <w:rPr>
          <w:rFonts w:asciiTheme="majorBidi" w:hAnsiTheme="majorBidi" w:cstheme="majorBidi"/>
        </w:rPr>
        <w:t xml:space="preserve"> </w:t>
      </w:r>
      <w:r>
        <w:rPr>
          <w:spacing w:val="-2"/>
        </w:rPr>
        <w:t>I</w:t>
      </w:r>
      <w:r>
        <w:t>f</w:t>
      </w:r>
      <w:r>
        <w:rPr>
          <w:spacing w:val="14"/>
        </w:rPr>
        <w:t xml:space="preserve"> </w:t>
      </w:r>
      <w:r>
        <w:rPr>
          <w:spacing w:val="5"/>
        </w:rPr>
        <w:t>t</w:t>
      </w:r>
      <w:r>
        <w:rPr>
          <w:spacing w:val="-2"/>
        </w:rPr>
        <w:t>h</w:t>
      </w:r>
      <w:r>
        <w:t>e</w:t>
      </w:r>
      <w:r>
        <w:rPr>
          <w:spacing w:val="16"/>
        </w:rPr>
        <w:t xml:space="preserve"> </w:t>
      </w:r>
      <w:r>
        <w:rPr>
          <w:spacing w:val="-2"/>
        </w:rPr>
        <w:t>var</w:t>
      </w:r>
      <w:r>
        <w:rPr>
          <w:spacing w:val="-8"/>
        </w:rPr>
        <w:t>i</w:t>
      </w:r>
      <w:r>
        <w:rPr>
          <w:spacing w:val="-2"/>
        </w:rPr>
        <w:t>ab</w:t>
      </w:r>
      <w:r>
        <w:rPr>
          <w:spacing w:val="-12"/>
        </w:rPr>
        <w:t>l</w:t>
      </w:r>
      <w:r>
        <w:t>e</w:t>
      </w:r>
      <w:r>
        <w:rPr>
          <w:spacing w:val="23"/>
        </w:rPr>
        <w:t xml:space="preserve"> </w:t>
      </w:r>
      <w:r>
        <w:t>x</w:t>
      </w:r>
      <w:r>
        <w:rPr>
          <w:spacing w:val="13"/>
        </w:rPr>
        <w:t xml:space="preserve"> </w:t>
      </w:r>
      <w:r>
        <w:rPr>
          <w:spacing w:val="-2"/>
        </w:rPr>
        <w:t>assu</w:t>
      </w:r>
      <w:r>
        <w:rPr>
          <w:spacing w:val="-7"/>
        </w:rPr>
        <w:t>m</w:t>
      </w:r>
      <w:r>
        <w:rPr>
          <w:spacing w:val="-2"/>
        </w:rPr>
        <w:t>e</w:t>
      </w:r>
      <w:r>
        <w:t>s</w:t>
      </w:r>
      <w:r>
        <w:rPr>
          <w:spacing w:val="15"/>
        </w:rPr>
        <w:t xml:space="preserve"> </w:t>
      </w:r>
      <w:r>
        <w:t>n</w:t>
      </w:r>
      <w:r>
        <w:rPr>
          <w:spacing w:val="12"/>
        </w:rPr>
        <w:t xml:space="preserve"> </w:t>
      </w:r>
      <w:r>
        <w:rPr>
          <w:spacing w:val="-2"/>
        </w:rPr>
        <w:t>va</w:t>
      </w:r>
      <w:r>
        <w:rPr>
          <w:spacing w:val="-12"/>
        </w:rPr>
        <w:t>l</w:t>
      </w:r>
      <w:r>
        <w:rPr>
          <w:spacing w:val="-2"/>
        </w:rPr>
        <w:t>ue</w:t>
      </w:r>
      <w:r>
        <w:t>s</w:t>
      </w:r>
      <w:r>
        <w:rPr>
          <w:spacing w:val="16"/>
        </w:rPr>
        <w:t xml:space="preserve"> </w:t>
      </w:r>
      <w:r>
        <w:rPr>
          <w:spacing w:val="-5"/>
        </w:rPr>
        <w:t>x</w:t>
      </w:r>
      <w:r>
        <w:rPr>
          <w:spacing w:val="2"/>
          <w:position w:val="-2"/>
          <w:sz w:val="16"/>
          <w:szCs w:val="16"/>
        </w:rPr>
        <w:t>1</w:t>
      </w:r>
      <w:r>
        <w:t>,</w:t>
      </w:r>
      <w:r>
        <w:rPr>
          <w:spacing w:val="19"/>
        </w:rPr>
        <w:t xml:space="preserve"> </w:t>
      </w:r>
      <w:r>
        <w:rPr>
          <w:spacing w:val="-5"/>
        </w:rPr>
        <w:t>x</w:t>
      </w:r>
      <w:r>
        <w:rPr>
          <w:position w:val="-2"/>
          <w:sz w:val="16"/>
          <w:szCs w:val="16"/>
        </w:rPr>
        <w:t>2</w:t>
      </w:r>
      <w:r>
        <w:rPr>
          <w:spacing w:val="39"/>
          <w:position w:val="-2"/>
          <w:sz w:val="16"/>
          <w:szCs w:val="16"/>
        </w:rPr>
        <w:t xml:space="preserve"> </w:t>
      </w:r>
      <w:r>
        <w:rPr>
          <w:spacing w:val="-44"/>
        </w:rPr>
        <w:t>…</w:t>
      </w:r>
      <w:r>
        <w:rPr>
          <w:spacing w:val="-5"/>
        </w:rPr>
        <w:t>x</w:t>
      </w:r>
      <w:r>
        <w:rPr>
          <w:position w:val="-2"/>
          <w:sz w:val="16"/>
          <w:szCs w:val="16"/>
        </w:rPr>
        <w:t>n</w:t>
      </w:r>
      <w:r>
        <w:rPr>
          <w:spacing w:val="9"/>
          <w:position w:val="-2"/>
          <w:sz w:val="16"/>
          <w:szCs w:val="16"/>
        </w:rPr>
        <w:t xml:space="preserve"> </w:t>
      </w:r>
      <w:r>
        <w:rPr>
          <w:spacing w:val="5"/>
        </w:rPr>
        <w:t>t</w:t>
      </w:r>
      <w:r>
        <w:rPr>
          <w:spacing w:val="-5"/>
        </w:rPr>
        <w:t>h</w:t>
      </w:r>
      <w:r>
        <w:rPr>
          <w:spacing w:val="-1"/>
        </w:rPr>
        <w:t>e</w:t>
      </w:r>
      <w:r>
        <w:t>n</w:t>
      </w:r>
      <w:r>
        <w:rPr>
          <w:spacing w:val="12"/>
        </w:rPr>
        <w:t xml:space="preserve"> </w:t>
      </w:r>
      <w:r>
        <w:rPr>
          <w:spacing w:val="5"/>
        </w:rPr>
        <w:t>t</w:t>
      </w:r>
      <w:r>
        <w:rPr>
          <w:spacing w:val="-5"/>
        </w:rPr>
        <w:t xml:space="preserve">he </w:t>
      </w:r>
      <w:r>
        <w:rPr>
          <w:spacing w:val="-4"/>
        </w:rPr>
        <w:t>mean,</w:t>
      </w:r>
      <w:r>
        <w:rPr>
          <w:spacing w:val="3"/>
        </w:rPr>
        <w:t xml:space="preserve"> </w:t>
      </w:r>
      <w:r>
        <w:rPr>
          <w:spacing w:val="-7"/>
        </w:rPr>
        <w:t>is</w:t>
      </w:r>
      <w:r>
        <w:rPr>
          <w:spacing w:val="3"/>
        </w:rPr>
        <w:t xml:space="preserve"> </w:t>
      </w:r>
      <w:r>
        <w:rPr>
          <w:spacing w:val="-4"/>
        </w:rPr>
        <w:t>given</w:t>
      </w:r>
      <w:r>
        <w:rPr>
          <w:spacing w:val="-3"/>
        </w:rPr>
        <w:t xml:space="preserve"> by</w:t>
      </w:r>
    </w:p>
    <w:p w:rsidR="005D5817" w:rsidRPr="000A4592" w:rsidRDefault="00E415BD" w:rsidP="000A4592">
      <w:pPr>
        <w:shd w:val="clear" w:color="auto" w:fill="FFFFFF"/>
        <w:spacing w:after="150" w:line="300" w:lineRule="atLeast"/>
        <w:jc w:val="center"/>
        <w:rPr>
          <w:spacing w:val="-3"/>
        </w:rPr>
      </w:pPr>
      <w:r w:rsidRPr="00E03F6F">
        <w:rPr>
          <w:rFonts w:asciiTheme="majorBidi" w:hAnsiTheme="majorBidi" w:cstheme="majorBidi"/>
          <w:noProof/>
        </w:rPr>
        <w:drawing>
          <wp:inline distT="0" distB="0" distL="0" distR="0" wp14:anchorId="4D1298CD" wp14:editId="5D7CDD7E">
            <wp:extent cx="3400425" cy="733425"/>
            <wp:effectExtent l="0" t="0" r="0" b="9525"/>
            <wp:docPr id="13" name="Picture 13" descr="http://xamidea.in/images/learning/Statistic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amidea.in/images/learning/Statistics/image002.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00425" cy="733425"/>
                    </a:xfrm>
                    <a:prstGeom prst="rect">
                      <a:avLst/>
                    </a:prstGeom>
                    <a:noFill/>
                    <a:ln>
                      <a:noFill/>
                    </a:ln>
                  </pic:spPr>
                </pic:pic>
              </a:graphicData>
            </a:graphic>
          </wp:inline>
        </w:drawing>
      </w:r>
    </w:p>
    <w:p w:rsidR="00E415BD" w:rsidRPr="00896B27" w:rsidRDefault="00E415BD" w:rsidP="00896B27">
      <w:pPr>
        <w:pStyle w:val="Heading1"/>
        <w:spacing w:before="122" w:line="275" w:lineRule="exact"/>
        <w:rPr>
          <w:rFonts w:ascii="Times New Roman" w:hAnsi="Times New Roman" w:cs="Times New Roman"/>
          <w:b/>
          <w:color w:val="auto"/>
          <w:spacing w:val="-3"/>
          <w:sz w:val="24"/>
        </w:rPr>
      </w:pPr>
      <w:r w:rsidRPr="00E415BD">
        <w:rPr>
          <w:rFonts w:ascii="Times New Roman" w:hAnsi="Times New Roman" w:cs="Times New Roman"/>
          <w:b/>
          <w:color w:val="auto"/>
          <w:spacing w:val="-3"/>
          <w:sz w:val="24"/>
        </w:rPr>
        <w:lastRenderedPageBreak/>
        <w:t>Example</w:t>
      </w:r>
      <w:r w:rsidRPr="00E415BD">
        <w:rPr>
          <w:rFonts w:ascii="Times New Roman" w:hAnsi="Times New Roman" w:cs="Times New Roman"/>
          <w:b/>
          <w:i/>
          <w:color w:val="auto"/>
          <w:sz w:val="24"/>
        </w:rPr>
        <w:t>:</w:t>
      </w:r>
      <w:r w:rsidR="00896B27">
        <w:rPr>
          <w:rFonts w:ascii="Times New Roman" w:hAnsi="Times New Roman" w:cs="Times New Roman"/>
          <w:b/>
          <w:i/>
          <w:color w:val="auto"/>
          <w:sz w:val="24"/>
        </w:rPr>
        <w:t xml:space="preserve"> </w:t>
      </w:r>
      <w:r w:rsidRPr="00896B27">
        <w:rPr>
          <w:rFonts w:ascii="Times New Roman" w:hAnsi="Times New Roman" w:cs="Times New Roman"/>
          <w:b/>
          <w:color w:val="auto"/>
          <w:spacing w:val="-3"/>
          <w:sz w:val="24"/>
        </w:rPr>
        <w:t xml:space="preserve">Calculate the mean for 2, 4, 6, 8, </w:t>
      </w:r>
      <w:r w:rsidR="00E82932" w:rsidRPr="00896B27">
        <w:rPr>
          <w:rFonts w:ascii="Times New Roman" w:hAnsi="Times New Roman" w:cs="Times New Roman"/>
          <w:b/>
          <w:color w:val="auto"/>
          <w:spacing w:val="-3"/>
          <w:sz w:val="24"/>
        </w:rPr>
        <w:t>and 10.</w:t>
      </w:r>
    </w:p>
    <w:p w:rsidR="00E82932" w:rsidRDefault="00E82932" w:rsidP="00E415BD">
      <w:pPr>
        <w:pStyle w:val="BodyText"/>
        <w:spacing w:line="275" w:lineRule="exact"/>
      </w:pPr>
    </w:p>
    <w:p w:rsidR="00E415BD" w:rsidRPr="00896B27" w:rsidRDefault="00896B27" w:rsidP="00896B27">
      <w:pPr>
        <w:pStyle w:val="NormalWeb"/>
        <w:shd w:val="clear" w:color="auto" w:fill="FFFFFF"/>
        <w:spacing w:before="0" w:beforeAutospacing="0" w:after="150" w:afterAutospacing="0" w:line="300" w:lineRule="atLeast"/>
        <w:rPr>
          <w:rFonts w:asciiTheme="majorBidi" w:hAnsiTheme="majorBidi" w:cstheme="majorBidi"/>
          <w:b/>
          <w:bCs/>
        </w:rPr>
      </w:pPr>
      <w:r>
        <w:rPr>
          <w:rFonts w:asciiTheme="majorBidi" w:hAnsiTheme="majorBidi" w:cstheme="majorBidi"/>
          <w:b/>
          <w:bCs/>
        </w:rPr>
        <w:t xml:space="preserve">Solution: </w:t>
      </w:r>
      <w:r w:rsidR="00E415BD">
        <w:rPr>
          <w:rFonts w:asciiTheme="majorBidi" w:hAnsiTheme="majorBidi" w:cstheme="majorBidi"/>
          <w:bCs/>
        </w:rPr>
        <w:t xml:space="preserve">Mean = </w:t>
      </w:r>
      <m:oMath>
        <m:f>
          <m:fPr>
            <m:ctrlPr>
              <w:rPr>
                <w:rFonts w:ascii="Cambria Math" w:hAnsi="Cambria Math" w:cstheme="majorBidi"/>
                <w:bCs/>
                <w:i/>
              </w:rPr>
            </m:ctrlPr>
          </m:fPr>
          <m:num>
            <m:r>
              <w:rPr>
                <w:rFonts w:ascii="Cambria Math" w:hAnsi="Cambria Math" w:cstheme="majorBidi"/>
              </w:rPr>
              <m:t>2+4+6+8+10</m:t>
            </m:r>
          </m:num>
          <m:den>
            <m:r>
              <w:rPr>
                <w:rFonts w:ascii="Cambria Math" w:hAnsi="Cambria Math" w:cstheme="majorBidi"/>
              </w:rPr>
              <m:t>5</m:t>
            </m:r>
          </m:den>
        </m:f>
      </m:oMath>
      <w:r w:rsidR="00E415BD">
        <w:rPr>
          <w:rFonts w:asciiTheme="majorBidi" w:hAnsiTheme="majorBidi" w:cstheme="majorBidi"/>
          <w:bCs/>
        </w:rPr>
        <w:t xml:space="preserve"> = </w:t>
      </w:r>
      <m:oMath>
        <m:f>
          <m:fPr>
            <m:ctrlPr>
              <w:rPr>
                <w:rFonts w:ascii="Cambria Math" w:hAnsi="Cambria Math" w:cstheme="majorBidi"/>
                <w:bCs/>
                <w:i/>
              </w:rPr>
            </m:ctrlPr>
          </m:fPr>
          <m:num>
            <m:r>
              <w:rPr>
                <w:rFonts w:ascii="Cambria Math" w:hAnsi="Cambria Math" w:cstheme="majorBidi"/>
              </w:rPr>
              <m:t>30</m:t>
            </m:r>
          </m:num>
          <m:den>
            <m:r>
              <w:rPr>
                <w:rFonts w:ascii="Cambria Math" w:hAnsi="Cambria Math" w:cstheme="majorBidi"/>
              </w:rPr>
              <m:t>5</m:t>
            </m:r>
          </m:den>
        </m:f>
      </m:oMath>
      <w:r w:rsidR="00E415BD">
        <w:rPr>
          <w:rFonts w:asciiTheme="majorBidi" w:hAnsiTheme="majorBidi" w:cstheme="majorBidi"/>
          <w:bCs/>
        </w:rPr>
        <w:t xml:space="preserve"> = 6</w:t>
      </w:r>
    </w:p>
    <w:p w:rsidR="000D15AA" w:rsidRPr="00E03F6F" w:rsidRDefault="00225CE2" w:rsidP="00A366F3">
      <w:pPr>
        <w:pStyle w:val="NormalWeb"/>
        <w:shd w:val="clear" w:color="auto" w:fill="FFFFFF"/>
        <w:spacing w:before="0" w:beforeAutospacing="0" w:after="150" w:afterAutospacing="0" w:line="360" w:lineRule="auto"/>
        <w:rPr>
          <w:rFonts w:asciiTheme="majorBidi" w:hAnsiTheme="majorBidi" w:cstheme="majorBidi"/>
        </w:rPr>
      </w:pPr>
      <w:r w:rsidRPr="00E03F6F">
        <w:rPr>
          <w:rFonts w:asciiTheme="majorBidi" w:hAnsiTheme="majorBidi" w:cstheme="majorBidi"/>
          <w:b/>
          <w:bCs/>
        </w:rPr>
        <w:t xml:space="preserve"> </w:t>
      </w:r>
      <w:r w:rsidR="000D15AA" w:rsidRPr="00E03F6F">
        <w:rPr>
          <w:rFonts w:asciiTheme="majorBidi" w:hAnsiTheme="majorBidi" w:cstheme="majorBidi"/>
          <w:b/>
          <w:bCs/>
        </w:rPr>
        <w:t>(</w:t>
      </w:r>
      <w:proofErr w:type="spellStart"/>
      <w:r w:rsidR="000D15AA" w:rsidRPr="00E03F6F">
        <w:rPr>
          <w:rFonts w:asciiTheme="majorBidi" w:hAnsiTheme="majorBidi" w:cstheme="majorBidi"/>
          <w:b/>
          <w:bCs/>
        </w:rPr>
        <w:t>i</w:t>
      </w:r>
      <w:proofErr w:type="spellEnd"/>
      <w:r w:rsidR="000D15AA" w:rsidRPr="00E03F6F">
        <w:rPr>
          <w:rFonts w:asciiTheme="majorBidi" w:hAnsiTheme="majorBidi" w:cstheme="majorBidi"/>
          <w:b/>
          <w:bCs/>
        </w:rPr>
        <w:t>) Direct method :</w:t>
      </w:r>
      <w:r w:rsidR="00A366F3">
        <w:rPr>
          <w:rFonts w:asciiTheme="majorBidi" w:hAnsiTheme="majorBidi" w:cstheme="majorBidi"/>
          <w:b/>
          <w:bCs/>
        </w:rPr>
        <w:t xml:space="preserve"> </w:t>
      </w:r>
      <w:r w:rsidR="000D15AA" w:rsidRPr="00E03F6F">
        <w:rPr>
          <w:rFonts w:asciiTheme="majorBidi" w:hAnsiTheme="majorBidi" w:cstheme="majorBidi"/>
        </w:rPr>
        <w:t>If the observations  x</w:t>
      </w:r>
      <w:r w:rsidR="000D15AA" w:rsidRPr="00E03F6F">
        <w:rPr>
          <w:rFonts w:asciiTheme="majorBidi" w:hAnsiTheme="majorBidi" w:cstheme="majorBidi"/>
          <w:vertAlign w:val="subscript"/>
        </w:rPr>
        <w:t>1</w:t>
      </w:r>
      <w:r w:rsidR="000D15AA" w:rsidRPr="00E03F6F">
        <w:rPr>
          <w:rFonts w:asciiTheme="majorBidi" w:hAnsiTheme="majorBidi" w:cstheme="majorBidi"/>
        </w:rPr>
        <w:t>,x</w:t>
      </w:r>
      <w:r w:rsidR="000D15AA" w:rsidRPr="00E03F6F">
        <w:rPr>
          <w:rFonts w:asciiTheme="majorBidi" w:hAnsiTheme="majorBidi" w:cstheme="majorBidi"/>
          <w:vertAlign w:val="subscript"/>
        </w:rPr>
        <w:t>2</w:t>
      </w:r>
      <w:r w:rsidR="000D15AA" w:rsidRPr="00E03F6F">
        <w:rPr>
          <w:rFonts w:asciiTheme="majorBidi" w:hAnsiTheme="majorBidi" w:cstheme="majorBidi"/>
        </w:rPr>
        <w:t>,x</w:t>
      </w:r>
      <w:r w:rsidR="000D15AA" w:rsidRPr="00E03F6F">
        <w:rPr>
          <w:rFonts w:asciiTheme="majorBidi" w:hAnsiTheme="majorBidi" w:cstheme="majorBidi"/>
          <w:vertAlign w:val="subscript"/>
        </w:rPr>
        <w:t>3</w:t>
      </w:r>
      <w:r w:rsidR="000D15AA" w:rsidRPr="00E03F6F">
        <w:rPr>
          <w:rFonts w:asciiTheme="majorBidi" w:hAnsiTheme="majorBidi" w:cstheme="majorBidi"/>
        </w:rPr>
        <w:t>........</w:t>
      </w:r>
      <w:proofErr w:type="spellStart"/>
      <w:r w:rsidR="000D15AA" w:rsidRPr="00E03F6F">
        <w:rPr>
          <w:rFonts w:asciiTheme="majorBidi" w:hAnsiTheme="majorBidi" w:cstheme="majorBidi"/>
        </w:rPr>
        <w:t>x</w:t>
      </w:r>
      <w:r w:rsidR="000D15AA" w:rsidRPr="00E03F6F">
        <w:rPr>
          <w:rFonts w:asciiTheme="majorBidi" w:hAnsiTheme="majorBidi" w:cstheme="majorBidi"/>
          <w:vertAlign w:val="subscript"/>
        </w:rPr>
        <w:t>n</w:t>
      </w:r>
      <w:proofErr w:type="spellEnd"/>
      <w:r w:rsidR="000D15AA" w:rsidRPr="00E03F6F">
        <w:rPr>
          <w:rFonts w:asciiTheme="majorBidi" w:hAnsiTheme="majorBidi" w:cstheme="majorBidi"/>
        </w:rPr>
        <w:t> have frequencies  f</w:t>
      </w:r>
      <w:r w:rsidR="000D15AA" w:rsidRPr="00E03F6F">
        <w:rPr>
          <w:rFonts w:asciiTheme="majorBidi" w:hAnsiTheme="majorBidi" w:cstheme="majorBidi"/>
          <w:vertAlign w:val="subscript"/>
        </w:rPr>
        <w:t>1</w:t>
      </w:r>
      <w:r w:rsidR="000D15AA" w:rsidRPr="00E03F6F">
        <w:rPr>
          <w:rFonts w:asciiTheme="majorBidi" w:hAnsiTheme="majorBidi" w:cstheme="majorBidi"/>
        </w:rPr>
        <w:t>,f</w:t>
      </w:r>
      <w:r w:rsidR="000D15AA" w:rsidRPr="00E03F6F">
        <w:rPr>
          <w:rFonts w:asciiTheme="majorBidi" w:hAnsiTheme="majorBidi" w:cstheme="majorBidi"/>
          <w:vertAlign w:val="subscript"/>
        </w:rPr>
        <w:t>2</w:t>
      </w:r>
      <w:r w:rsidR="000D15AA" w:rsidRPr="00E03F6F">
        <w:rPr>
          <w:rFonts w:asciiTheme="majorBidi" w:hAnsiTheme="majorBidi" w:cstheme="majorBidi"/>
        </w:rPr>
        <w:t>,f</w:t>
      </w:r>
      <w:r w:rsidR="000D15AA" w:rsidRPr="00E03F6F">
        <w:rPr>
          <w:rFonts w:asciiTheme="majorBidi" w:hAnsiTheme="majorBidi" w:cstheme="majorBidi"/>
          <w:vertAlign w:val="subscript"/>
        </w:rPr>
        <w:t>3</w:t>
      </w:r>
      <w:r w:rsidR="000D15AA" w:rsidRPr="00E03F6F">
        <w:rPr>
          <w:rFonts w:asciiTheme="majorBidi" w:hAnsiTheme="majorBidi" w:cstheme="majorBidi"/>
        </w:rPr>
        <w:t>........</w:t>
      </w:r>
      <w:proofErr w:type="spellStart"/>
      <w:r w:rsidR="000D15AA" w:rsidRPr="00E03F6F">
        <w:rPr>
          <w:rFonts w:asciiTheme="majorBidi" w:hAnsiTheme="majorBidi" w:cstheme="majorBidi"/>
        </w:rPr>
        <w:t>f</w:t>
      </w:r>
      <w:r w:rsidR="000D15AA" w:rsidRPr="00E03F6F">
        <w:rPr>
          <w:rFonts w:asciiTheme="majorBidi" w:hAnsiTheme="majorBidi" w:cstheme="majorBidi"/>
          <w:vertAlign w:val="subscript"/>
        </w:rPr>
        <w:t>n</w:t>
      </w:r>
      <w:proofErr w:type="spellEnd"/>
      <w:r w:rsidR="000D15AA" w:rsidRPr="00E03F6F">
        <w:rPr>
          <w:rFonts w:asciiTheme="majorBidi" w:hAnsiTheme="majorBidi" w:cstheme="majorBidi"/>
        </w:rPr>
        <w:t>  respectively, then the mean is given by :</w:t>
      </w:r>
    </w:p>
    <w:p w:rsidR="000D15AA" w:rsidRPr="00E03F6F" w:rsidRDefault="000D15AA" w:rsidP="00A366F3">
      <w:pPr>
        <w:pStyle w:val="NormalWeb"/>
        <w:shd w:val="clear" w:color="auto" w:fill="FFFFFF"/>
        <w:spacing w:before="0" w:beforeAutospacing="0" w:after="150" w:afterAutospacing="0" w:line="360" w:lineRule="auto"/>
        <w:jc w:val="center"/>
        <w:rPr>
          <w:rFonts w:asciiTheme="majorBidi" w:hAnsiTheme="majorBidi" w:cstheme="majorBidi"/>
        </w:rPr>
      </w:pPr>
      <w:r w:rsidRPr="00E03F6F">
        <w:rPr>
          <w:rFonts w:asciiTheme="majorBidi" w:hAnsiTheme="majorBidi" w:cstheme="majorBidi"/>
          <w:noProof/>
        </w:rPr>
        <w:drawing>
          <wp:inline distT="0" distB="0" distL="0" distR="0" wp14:anchorId="33B7E960" wp14:editId="3180C445">
            <wp:extent cx="2371725" cy="381000"/>
            <wp:effectExtent l="0" t="0" r="9525" b="0"/>
            <wp:docPr id="5" name="Picture 5" descr="http://xamidea.in/images/learning/Statistic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amidea.in/images/learning/Statistics/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381000"/>
                    </a:xfrm>
                    <a:prstGeom prst="rect">
                      <a:avLst/>
                    </a:prstGeom>
                    <a:noFill/>
                    <a:ln>
                      <a:noFill/>
                    </a:ln>
                  </pic:spPr>
                </pic:pic>
              </a:graphicData>
            </a:graphic>
          </wp:inline>
        </w:drawing>
      </w:r>
    </w:p>
    <w:p w:rsidR="00225CE2" w:rsidRDefault="000D15AA" w:rsidP="00A366F3">
      <w:pPr>
        <w:pStyle w:val="NormalWeb"/>
        <w:shd w:val="clear" w:color="auto" w:fill="FFFFFF"/>
        <w:spacing w:before="0" w:beforeAutospacing="0" w:after="150" w:afterAutospacing="0" w:line="360" w:lineRule="auto"/>
        <w:rPr>
          <w:rFonts w:asciiTheme="majorBidi" w:hAnsiTheme="majorBidi" w:cstheme="majorBidi"/>
        </w:rPr>
      </w:pPr>
      <w:r w:rsidRPr="00E03F6F">
        <w:rPr>
          <w:rFonts w:asciiTheme="majorBidi" w:hAnsiTheme="majorBidi" w:cstheme="majorBidi"/>
        </w:rPr>
        <w:t>This method of finding the mean is called the direct method.</w:t>
      </w:r>
    </w:p>
    <w:p w:rsidR="00225CE2" w:rsidRPr="00E415BD" w:rsidRDefault="00225CE2" w:rsidP="00A366F3">
      <w:pPr>
        <w:pStyle w:val="Heading1"/>
        <w:spacing w:before="122" w:line="360" w:lineRule="auto"/>
        <w:rPr>
          <w:rFonts w:ascii="Times New Roman" w:hAnsi="Times New Roman" w:cs="Times New Roman"/>
          <w:b/>
          <w:color w:val="auto"/>
          <w:spacing w:val="-3"/>
          <w:sz w:val="24"/>
        </w:rPr>
      </w:pPr>
      <w:r w:rsidRPr="00E415BD">
        <w:rPr>
          <w:rFonts w:ascii="Times New Roman" w:hAnsi="Times New Roman" w:cs="Times New Roman"/>
          <w:b/>
          <w:color w:val="auto"/>
          <w:spacing w:val="-3"/>
          <w:sz w:val="24"/>
        </w:rPr>
        <w:t>Example:</w:t>
      </w:r>
    </w:p>
    <w:p w:rsidR="00225CE2" w:rsidRDefault="00225CE2" w:rsidP="00A366F3">
      <w:pPr>
        <w:pStyle w:val="BodyText"/>
        <w:spacing w:before="7" w:line="360" w:lineRule="auto"/>
        <w:ind w:left="169" w:right="115"/>
      </w:pPr>
      <w:r>
        <w:rPr>
          <w:spacing w:val="-4"/>
        </w:rPr>
        <w:t>Given</w:t>
      </w:r>
      <w:r>
        <w:t xml:space="preserve"> </w:t>
      </w:r>
      <w:r>
        <w:rPr>
          <w:spacing w:val="13"/>
        </w:rPr>
        <w:t>the</w:t>
      </w:r>
      <w:r>
        <w:t xml:space="preserve"> </w:t>
      </w:r>
      <w:r>
        <w:rPr>
          <w:spacing w:val="19"/>
        </w:rPr>
        <w:t>following</w:t>
      </w:r>
      <w:r>
        <w:t xml:space="preserve"> </w:t>
      </w:r>
      <w:r>
        <w:rPr>
          <w:spacing w:val="-3"/>
        </w:rPr>
        <w:t>frequency</w:t>
      </w:r>
      <w:r>
        <w:rPr>
          <w:spacing w:val="9"/>
        </w:rPr>
        <w:t xml:space="preserve"> </w:t>
      </w:r>
      <w:r>
        <w:rPr>
          <w:spacing w:val="-3"/>
        </w:rPr>
        <w:t>distribution,</w:t>
      </w:r>
      <w:r>
        <w:rPr>
          <w:spacing w:val="19"/>
        </w:rPr>
        <w:t xml:space="preserve"> </w:t>
      </w:r>
      <w:r>
        <w:rPr>
          <w:spacing w:val="-3"/>
        </w:rPr>
        <w:t>calculate</w:t>
      </w:r>
      <w:r>
        <w:rPr>
          <w:spacing w:val="19"/>
        </w:rPr>
        <w:t xml:space="preserve"> </w:t>
      </w:r>
      <w:r>
        <w:rPr>
          <w:spacing w:val="-1"/>
        </w:rPr>
        <w:t>the</w:t>
      </w:r>
      <w:r>
        <w:rPr>
          <w:spacing w:val="71"/>
        </w:rPr>
        <w:t xml:space="preserve"> </w:t>
      </w:r>
      <w:r>
        <w:rPr>
          <w:spacing w:val="-3"/>
        </w:rPr>
        <w:t>arithmetic</w:t>
      </w:r>
      <w:r>
        <w:rPr>
          <w:spacing w:val="1"/>
        </w:rPr>
        <w:t xml:space="preserve"> </w:t>
      </w:r>
      <w:r>
        <w:rPr>
          <w:spacing w:val="-4"/>
        </w:rPr>
        <w:t>mean</w:t>
      </w:r>
    </w:p>
    <w:tbl>
      <w:tblPr>
        <w:tblStyle w:val="TableGrid"/>
        <w:tblW w:w="0" w:type="auto"/>
        <w:tblLook w:val="04A0" w:firstRow="1" w:lastRow="0" w:firstColumn="1" w:lastColumn="0" w:noHBand="0" w:noVBand="1"/>
      </w:tblPr>
      <w:tblGrid>
        <w:gridCol w:w="2088"/>
        <w:gridCol w:w="1170"/>
        <w:gridCol w:w="1170"/>
        <w:gridCol w:w="1260"/>
        <w:gridCol w:w="1152"/>
        <w:gridCol w:w="1188"/>
        <w:gridCol w:w="1440"/>
      </w:tblGrid>
      <w:tr w:rsidR="00225CE2" w:rsidTr="00225CE2">
        <w:tc>
          <w:tcPr>
            <w:tcW w:w="2088" w:type="dxa"/>
          </w:tcPr>
          <w:p w:rsidR="00225CE2" w:rsidRPr="00E415BD" w:rsidRDefault="00225CE2" w:rsidP="00225CE2">
            <w:pPr>
              <w:pStyle w:val="NormalWeb"/>
              <w:spacing w:before="0" w:beforeAutospacing="0" w:after="150" w:afterAutospacing="0" w:line="300" w:lineRule="atLeast"/>
              <w:rPr>
                <w:rFonts w:asciiTheme="majorBidi" w:hAnsiTheme="majorBidi" w:cstheme="majorBidi"/>
                <w:b/>
                <w:bCs/>
              </w:rPr>
            </w:pPr>
            <w:r w:rsidRPr="00E415BD">
              <w:rPr>
                <w:rFonts w:asciiTheme="majorBidi" w:hAnsiTheme="majorBidi" w:cstheme="majorBidi"/>
                <w:b/>
                <w:bCs/>
              </w:rPr>
              <w:t>Marks</w:t>
            </w:r>
            <w:r>
              <w:rPr>
                <w:rFonts w:asciiTheme="majorBidi" w:hAnsiTheme="majorBidi" w:cstheme="majorBidi"/>
                <w:b/>
                <w:bCs/>
              </w:rPr>
              <w:t xml:space="preserve"> (x)</w:t>
            </w:r>
          </w:p>
        </w:tc>
        <w:tc>
          <w:tcPr>
            <w:tcW w:w="117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50</w:t>
            </w:r>
          </w:p>
        </w:tc>
        <w:tc>
          <w:tcPr>
            <w:tcW w:w="117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55</w:t>
            </w:r>
          </w:p>
        </w:tc>
        <w:tc>
          <w:tcPr>
            <w:tcW w:w="126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60</w:t>
            </w:r>
          </w:p>
        </w:tc>
        <w:tc>
          <w:tcPr>
            <w:tcW w:w="1152"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65</w:t>
            </w:r>
          </w:p>
        </w:tc>
        <w:tc>
          <w:tcPr>
            <w:tcW w:w="1188"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70</w:t>
            </w:r>
          </w:p>
        </w:tc>
        <w:tc>
          <w:tcPr>
            <w:tcW w:w="144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75</w:t>
            </w:r>
          </w:p>
        </w:tc>
      </w:tr>
      <w:tr w:rsidR="00225CE2" w:rsidTr="00225CE2">
        <w:tc>
          <w:tcPr>
            <w:tcW w:w="2088" w:type="dxa"/>
          </w:tcPr>
          <w:p w:rsidR="00225CE2" w:rsidRPr="00E415BD" w:rsidRDefault="00225CE2" w:rsidP="00225CE2">
            <w:pPr>
              <w:pStyle w:val="NormalWeb"/>
              <w:spacing w:before="0" w:beforeAutospacing="0" w:after="150" w:afterAutospacing="0" w:line="300" w:lineRule="atLeast"/>
              <w:rPr>
                <w:rFonts w:asciiTheme="majorBidi" w:hAnsiTheme="majorBidi" w:cstheme="majorBidi"/>
                <w:b/>
                <w:bCs/>
              </w:rPr>
            </w:pPr>
            <w:r w:rsidRPr="00E415BD">
              <w:rPr>
                <w:rFonts w:asciiTheme="majorBidi" w:hAnsiTheme="majorBidi" w:cstheme="majorBidi"/>
                <w:b/>
                <w:bCs/>
              </w:rPr>
              <w:t>No of Students</w:t>
            </w:r>
            <w:r>
              <w:rPr>
                <w:rFonts w:asciiTheme="majorBidi" w:hAnsiTheme="majorBidi" w:cstheme="majorBidi"/>
                <w:b/>
                <w:bCs/>
              </w:rPr>
              <w:t xml:space="preserve"> (f)</w:t>
            </w:r>
          </w:p>
        </w:tc>
        <w:tc>
          <w:tcPr>
            <w:tcW w:w="117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w:t>
            </w:r>
          </w:p>
        </w:tc>
        <w:tc>
          <w:tcPr>
            <w:tcW w:w="117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c>
          <w:tcPr>
            <w:tcW w:w="126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4</w:t>
            </w:r>
          </w:p>
        </w:tc>
        <w:tc>
          <w:tcPr>
            <w:tcW w:w="1152"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4</w:t>
            </w:r>
          </w:p>
        </w:tc>
        <w:tc>
          <w:tcPr>
            <w:tcW w:w="1188"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c>
          <w:tcPr>
            <w:tcW w:w="1440"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r>
    </w:tbl>
    <w:p w:rsidR="00225CE2" w:rsidRDefault="00225CE2" w:rsidP="00225CE2">
      <w:pPr>
        <w:pStyle w:val="NormalWeb"/>
        <w:shd w:val="clear" w:color="auto" w:fill="FFFFFF"/>
        <w:spacing w:before="0" w:beforeAutospacing="0" w:after="150" w:afterAutospacing="0" w:line="300" w:lineRule="atLeast"/>
        <w:rPr>
          <w:rFonts w:asciiTheme="majorBidi" w:hAnsiTheme="majorBidi" w:cstheme="majorBidi"/>
          <w:b/>
          <w:bCs/>
        </w:rPr>
      </w:pPr>
    </w:p>
    <w:p w:rsidR="00225CE2" w:rsidRPr="00E415BD" w:rsidRDefault="00225CE2" w:rsidP="00225CE2">
      <w:pPr>
        <w:pStyle w:val="NormalWeb"/>
        <w:shd w:val="clear" w:color="auto" w:fill="FFFFFF"/>
        <w:spacing w:before="0" w:beforeAutospacing="0" w:after="150" w:afterAutospacing="0" w:line="300" w:lineRule="atLeast"/>
        <w:rPr>
          <w:rFonts w:asciiTheme="majorBidi" w:hAnsiTheme="majorBidi" w:cstheme="majorBidi"/>
          <w:b/>
          <w:bCs/>
        </w:rPr>
      </w:pPr>
      <w:r w:rsidRPr="00E415BD">
        <w:rPr>
          <w:rFonts w:asciiTheme="majorBidi" w:hAnsiTheme="majorBidi" w:cstheme="majorBidi"/>
          <w:b/>
          <w:bCs/>
        </w:rPr>
        <w:t>Solution:</w:t>
      </w:r>
    </w:p>
    <w:tbl>
      <w:tblPr>
        <w:tblStyle w:val="TableGrid"/>
        <w:tblW w:w="0" w:type="auto"/>
        <w:tblLook w:val="04A0" w:firstRow="1" w:lastRow="0" w:firstColumn="1" w:lastColumn="0" w:noHBand="0" w:noVBand="1"/>
      </w:tblPr>
      <w:tblGrid>
        <w:gridCol w:w="2088"/>
        <w:gridCol w:w="827"/>
        <w:gridCol w:w="1041"/>
        <w:gridCol w:w="1111"/>
        <w:gridCol w:w="1027"/>
        <w:gridCol w:w="1055"/>
        <w:gridCol w:w="1252"/>
        <w:gridCol w:w="1175"/>
      </w:tblGrid>
      <w:tr w:rsidR="00225CE2" w:rsidTr="00225CE2">
        <w:tc>
          <w:tcPr>
            <w:tcW w:w="2088" w:type="dxa"/>
          </w:tcPr>
          <w:p w:rsidR="00225CE2" w:rsidRPr="00E415BD" w:rsidRDefault="00225CE2" w:rsidP="00225CE2">
            <w:pPr>
              <w:pStyle w:val="NormalWeb"/>
              <w:spacing w:before="0" w:beforeAutospacing="0" w:after="150" w:afterAutospacing="0" w:line="300" w:lineRule="atLeast"/>
              <w:rPr>
                <w:rFonts w:asciiTheme="majorBidi" w:hAnsiTheme="majorBidi" w:cstheme="majorBidi"/>
                <w:b/>
                <w:bCs/>
              </w:rPr>
            </w:pPr>
            <w:r w:rsidRPr="00E415BD">
              <w:rPr>
                <w:rFonts w:asciiTheme="majorBidi" w:hAnsiTheme="majorBidi" w:cstheme="majorBidi"/>
                <w:b/>
                <w:bCs/>
              </w:rPr>
              <w:t>Marks</w:t>
            </w:r>
            <w:r>
              <w:rPr>
                <w:rFonts w:asciiTheme="majorBidi" w:hAnsiTheme="majorBidi" w:cstheme="majorBidi"/>
                <w:b/>
                <w:bCs/>
              </w:rPr>
              <w:t xml:space="preserve"> (x)</w:t>
            </w:r>
          </w:p>
        </w:tc>
        <w:tc>
          <w:tcPr>
            <w:tcW w:w="8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50</w:t>
            </w:r>
          </w:p>
        </w:tc>
        <w:tc>
          <w:tcPr>
            <w:tcW w:w="104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55</w:t>
            </w:r>
          </w:p>
        </w:tc>
        <w:tc>
          <w:tcPr>
            <w:tcW w:w="111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60</w:t>
            </w:r>
          </w:p>
        </w:tc>
        <w:tc>
          <w:tcPr>
            <w:tcW w:w="10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65</w:t>
            </w:r>
          </w:p>
        </w:tc>
        <w:tc>
          <w:tcPr>
            <w:tcW w:w="105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70</w:t>
            </w:r>
          </w:p>
        </w:tc>
        <w:tc>
          <w:tcPr>
            <w:tcW w:w="1252"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75</w:t>
            </w:r>
          </w:p>
        </w:tc>
        <w:tc>
          <w:tcPr>
            <w:tcW w:w="117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Total</w:t>
            </w:r>
          </w:p>
        </w:tc>
      </w:tr>
      <w:tr w:rsidR="00225CE2" w:rsidTr="00225CE2">
        <w:tc>
          <w:tcPr>
            <w:tcW w:w="2088" w:type="dxa"/>
          </w:tcPr>
          <w:p w:rsidR="00225CE2" w:rsidRPr="00E415BD" w:rsidRDefault="00225CE2" w:rsidP="00225CE2">
            <w:pPr>
              <w:pStyle w:val="NormalWeb"/>
              <w:spacing w:before="0" w:beforeAutospacing="0" w:after="150" w:afterAutospacing="0" w:line="300" w:lineRule="atLeast"/>
              <w:rPr>
                <w:rFonts w:asciiTheme="majorBidi" w:hAnsiTheme="majorBidi" w:cstheme="majorBidi"/>
                <w:b/>
                <w:bCs/>
              </w:rPr>
            </w:pPr>
            <w:r w:rsidRPr="00E415BD">
              <w:rPr>
                <w:rFonts w:asciiTheme="majorBidi" w:hAnsiTheme="majorBidi" w:cstheme="majorBidi"/>
                <w:b/>
                <w:bCs/>
              </w:rPr>
              <w:t>No of Students</w:t>
            </w:r>
            <w:r>
              <w:rPr>
                <w:rFonts w:asciiTheme="majorBidi" w:hAnsiTheme="majorBidi" w:cstheme="majorBidi"/>
                <w:b/>
                <w:bCs/>
              </w:rPr>
              <w:t xml:space="preserve"> (f)</w:t>
            </w:r>
          </w:p>
        </w:tc>
        <w:tc>
          <w:tcPr>
            <w:tcW w:w="8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w:t>
            </w:r>
          </w:p>
        </w:tc>
        <w:tc>
          <w:tcPr>
            <w:tcW w:w="104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c>
          <w:tcPr>
            <w:tcW w:w="111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4</w:t>
            </w:r>
          </w:p>
        </w:tc>
        <w:tc>
          <w:tcPr>
            <w:tcW w:w="10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4</w:t>
            </w:r>
          </w:p>
        </w:tc>
        <w:tc>
          <w:tcPr>
            <w:tcW w:w="105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c>
          <w:tcPr>
            <w:tcW w:w="1252"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5</w:t>
            </w:r>
          </w:p>
        </w:tc>
        <w:tc>
          <w:tcPr>
            <w:tcW w:w="117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25</w:t>
            </w:r>
          </w:p>
        </w:tc>
      </w:tr>
      <w:tr w:rsidR="00225CE2" w:rsidTr="00225CE2">
        <w:tc>
          <w:tcPr>
            <w:tcW w:w="2088" w:type="dxa"/>
          </w:tcPr>
          <w:p w:rsidR="00225CE2" w:rsidRPr="00E415BD" w:rsidRDefault="00225CE2" w:rsidP="00225CE2">
            <w:pPr>
              <w:pStyle w:val="NormalWeb"/>
              <w:spacing w:before="0" w:beforeAutospacing="0" w:after="150" w:afterAutospacing="0" w:line="300" w:lineRule="atLeast"/>
              <w:rPr>
                <w:rFonts w:asciiTheme="majorBidi" w:hAnsiTheme="majorBidi" w:cstheme="majorBidi"/>
                <w:b/>
                <w:bCs/>
              </w:rPr>
            </w:pPr>
            <w:proofErr w:type="spellStart"/>
            <w:r>
              <w:rPr>
                <w:rFonts w:asciiTheme="majorBidi" w:hAnsiTheme="majorBidi" w:cstheme="majorBidi"/>
                <w:b/>
                <w:bCs/>
              </w:rPr>
              <w:t>fx</w:t>
            </w:r>
            <w:proofErr w:type="spellEnd"/>
          </w:p>
        </w:tc>
        <w:tc>
          <w:tcPr>
            <w:tcW w:w="8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100</w:t>
            </w:r>
          </w:p>
        </w:tc>
        <w:tc>
          <w:tcPr>
            <w:tcW w:w="104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275</w:t>
            </w:r>
          </w:p>
        </w:tc>
        <w:tc>
          <w:tcPr>
            <w:tcW w:w="1111"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240</w:t>
            </w:r>
          </w:p>
        </w:tc>
        <w:tc>
          <w:tcPr>
            <w:tcW w:w="1027"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260</w:t>
            </w:r>
          </w:p>
        </w:tc>
        <w:tc>
          <w:tcPr>
            <w:tcW w:w="105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350</w:t>
            </w:r>
          </w:p>
        </w:tc>
        <w:tc>
          <w:tcPr>
            <w:tcW w:w="1252"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375</w:t>
            </w:r>
          </w:p>
        </w:tc>
        <w:tc>
          <w:tcPr>
            <w:tcW w:w="1175" w:type="dxa"/>
          </w:tcPr>
          <w:p w:rsidR="00225CE2" w:rsidRDefault="00225CE2" w:rsidP="00225CE2">
            <w:pPr>
              <w:pStyle w:val="NormalWeb"/>
              <w:spacing w:before="0" w:beforeAutospacing="0" w:after="150" w:afterAutospacing="0" w:line="300" w:lineRule="atLeast"/>
              <w:rPr>
                <w:rFonts w:asciiTheme="majorBidi" w:hAnsiTheme="majorBidi" w:cstheme="majorBidi"/>
                <w:bCs/>
              </w:rPr>
            </w:pPr>
            <w:r>
              <w:rPr>
                <w:rFonts w:asciiTheme="majorBidi" w:hAnsiTheme="majorBidi" w:cstheme="majorBidi"/>
                <w:bCs/>
              </w:rPr>
              <w:t>1600</w:t>
            </w:r>
          </w:p>
        </w:tc>
      </w:tr>
    </w:tbl>
    <w:p w:rsidR="00225CE2" w:rsidRDefault="00225CE2" w:rsidP="00A366F3">
      <w:pPr>
        <w:pStyle w:val="NormalWeb"/>
        <w:shd w:val="clear" w:color="auto" w:fill="FFFFFF"/>
        <w:spacing w:before="0" w:beforeAutospacing="0" w:after="150" w:afterAutospacing="0" w:line="300" w:lineRule="atLeast"/>
        <w:jc w:val="center"/>
        <w:rPr>
          <w:rFonts w:asciiTheme="majorBidi" w:hAnsiTheme="majorBidi" w:cstheme="majorBidi"/>
          <w:bCs/>
        </w:rPr>
      </w:pPr>
      <w:r w:rsidRPr="00E03F6F">
        <w:rPr>
          <w:rFonts w:asciiTheme="majorBidi" w:hAnsiTheme="majorBidi" w:cstheme="majorBidi"/>
          <w:noProof/>
        </w:rPr>
        <w:drawing>
          <wp:inline distT="0" distB="0" distL="0" distR="0" wp14:anchorId="3061E08B" wp14:editId="35EFEF17">
            <wp:extent cx="2371725" cy="409575"/>
            <wp:effectExtent l="0" t="0" r="9525" b="9525"/>
            <wp:docPr id="102" name="Picture 102" descr="http://xamidea.in/images/learning/Statistic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amidea.in/images/learning/Statistics/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409575"/>
                    </a:xfrm>
                    <a:prstGeom prst="rect">
                      <a:avLst/>
                    </a:prstGeom>
                    <a:noFill/>
                    <a:ln>
                      <a:noFill/>
                    </a:ln>
                  </pic:spPr>
                </pic:pic>
              </a:graphicData>
            </a:graphic>
          </wp:inline>
        </w:drawing>
      </w:r>
    </w:p>
    <w:p w:rsidR="00225CE2" w:rsidRPr="00225CE2" w:rsidRDefault="00225CE2" w:rsidP="000D15AA">
      <w:pPr>
        <w:pStyle w:val="NormalWeb"/>
        <w:shd w:val="clear" w:color="auto" w:fill="FFFFFF"/>
        <w:spacing w:before="0" w:beforeAutospacing="0" w:after="150" w:afterAutospacing="0" w:line="300" w:lineRule="atLeast"/>
        <w:rPr>
          <w:rFonts w:asciiTheme="majorBidi" w:hAnsiTheme="majorBidi" w:cstheme="majorBidi"/>
          <w:bCs/>
        </w:rPr>
      </w:pPr>
      <w:r>
        <w:rPr>
          <w:rFonts w:asciiTheme="majorBidi" w:hAnsiTheme="majorBidi" w:cstheme="majorBidi"/>
          <w:bCs/>
        </w:rPr>
        <w:tab/>
      </w:r>
      <w:r w:rsidR="00A366F3">
        <w:rPr>
          <w:rFonts w:asciiTheme="majorBidi" w:hAnsiTheme="majorBidi" w:cstheme="majorBidi"/>
          <w:bCs/>
        </w:rPr>
        <w:tab/>
      </w:r>
      <w:r w:rsidR="00A366F3">
        <w:rPr>
          <w:rFonts w:asciiTheme="majorBidi" w:hAnsiTheme="majorBidi" w:cstheme="majorBidi"/>
          <w:bCs/>
        </w:rPr>
        <w:tab/>
      </w:r>
      <w:r w:rsidR="00A366F3">
        <w:rPr>
          <w:rFonts w:asciiTheme="majorBidi" w:hAnsiTheme="majorBidi" w:cstheme="majorBidi"/>
          <w:bCs/>
        </w:rPr>
        <w:tab/>
      </w:r>
      <w:r w:rsidR="00A366F3">
        <w:rPr>
          <w:rFonts w:asciiTheme="majorBidi" w:hAnsiTheme="majorBidi" w:cstheme="majorBidi"/>
          <w:bCs/>
        </w:rPr>
        <w:tab/>
        <w:t xml:space="preserve">  </w:t>
      </w:r>
      <w:r>
        <w:rPr>
          <w:rFonts w:asciiTheme="majorBidi" w:hAnsiTheme="majorBidi" w:cstheme="majorBidi"/>
          <w:bCs/>
        </w:rPr>
        <w:t xml:space="preserve">= </w:t>
      </w:r>
      <m:oMath>
        <m:f>
          <m:fPr>
            <m:ctrlPr>
              <w:rPr>
                <w:rFonts w:ascii="Cambria Math" w:hAnsi="Cambria Math" w:cstheme="majorBidi"/>
                <w:bCs/>
                <w:i/>
              </w:rPr>
            </m:ctrlPr>
          </m:fPr>
          <m:num>
            <m:r>
              <w:rPr>
                <w:rFonts w:ascii="Cambria Math" w:hAnsi="Cambria Math" w:cstheme="majorBidi"/>
              </w:rPr>
              <m:t>1600</m:t>
            </m:r>
          </m:num>
          <m:den>
            <m:r>
              <w:rPr>
                <w:rFonts w:ascii="Cambria Math" w:hAnsi="Cambria Math" w:cstheme="majorBidi"/>
              </w:rPr>
              <m:t>25</m:t>
            </m:r>
          </m:den>
        </m:f>
      </m:oMath>
      <w:r>
        <w:rPr>
          <w:rFonts w:asciiTheme="majorBidi" w:hAnsiTheme="majorBidi" w:cstheme="majorBidi"/>
          <w:bCs/>
        </w:rPr>
        <w:t xml:space="preserve"> = 64</w:t>
      </w:r>
    </w:p>
    <w:p w:rsidR="000D15AA" w:rsidRPr="00E03F6F" w:rsidRDefault="000D15AA" w:rsidP="00A366F3">
      <w:pPr>
        <w:pStyle w:val="NormalWeb"/>
        <w:shd w:val="clear" w:color="auto" w:fill="FFFFFF"/>
        <w:spacing w:before="0" w:beforeAutospacing="0" w:after="150" w:afterAutospacing="0" w:line="360" w:lineRule="auto"/>
        <w:rPr>
          <w:rFonts w:asciiTheme="majorBidi" w:hAnsiTheme="majorBidi" w:cstheme="majorBidi"/>
        </w:rPr>
      </w:pPr>
      <w:r w:rsidRPr="00E03F6F">
        <w:rPr>
          <w:rStyle w:val="Strong"/>
          <w:rFonts w:asciiTheme="majorBidi" w:hAnsiTheme="majorBidi" w:cstheme="majorBidi"/>
        </w:rPr>
        <w:t>(ii) Short cut method:</w:t>
      </w:r>
      <w:r w:rsidRPr="00E03F6F">
        <w:rPr>
          <w:rStyle w:val="apple-converted-space"/>
          <w:rFonts w:asciiTheme="majorBidi" w:hAnsiTheme="majorBidi" w:cstheme="majorBidi"/>
        </w:rPr>
        <w:t> </w:t>
      </w:r>
      <w:r w:rsidRPr="00E03F6F">
        <w:rPr>
          <w:rFonts w:asciiTheme="majorBidi" w:hAnsiTheme="majorBidi" w:cstheme="majorBidi"/>
        </w:rPr>
        <w:t>In some problems, where the number of variables is large or the values of x</w:t>
      </w:r>
      <w:r w:rsidRPr="00E03F6F">
        <w:rPr>
          <w:rFonts w:asciiTheme="majorBidi" w:hAnsiTheme="majorBidi" w:cstheme="majorBidi"/>
          <w:vertAlign w:val="subscript"/>
        </w:rPr>
        <w:t>i </w:t>
      </w:r>
      <w:r w:rsidRPr="00E03F6F">
        <w:rPr>
          <w:rFonts w:asciiTheme="majorBidi" w:hAnsiTheme="majorBidi" w:cstheme="majorBidi"/>
        </w:rPr>
        <w:t>or</w:t>
      </w:r>
      <w:r w:rsidRPr="00E03F6F">
        <w:rPr>
          <w:rFonts w:asciiTheme="majorBidi" w:hAnsiTheme="majorBidi" w:cstheme="majorBidi"/>
          <w:vertAlign w:val="subscript"/>
        </w:rPr>
        <w:t> </w:t>
      </w:r>
      <w:r w:rsidRPr="00E03F6F">
        <w:rPr>
          <w:rFonts w:asciiTheme="majorBidi" w:hAnsiTheme="majorBidi" w:cstheme="majorBidi"/>
        </w:rPr>
        <w:t>f</w:t>
      </w:r>
      <w:r w:rsidRPr="00E03F6F">
        <w:rPr>
          <w:rFonts w:asciiTheme="majorBidi" w:hAnsiTheme="majorBidi" w:cstheme="majorBidi"/>
          <w:vertAlign w:val="subscript"/>
        </w:rPr>
        <w:t>i   </w:t>
      </w:r>
      <w:r w:rsidRPr="00E03F6F">
        <w:rPr>
          <w:rFonts w:asciiTheme="majorBidi" w:hAnsiTheme="majorBidi" w:cstheme="majorBidi"/>
        </w:rPr>
        <w:t>are larger, then the calculations become tedious. To overcome this difficulty, we use short cut or deviation method in which an approximate mean, called assumed mean is taken. This assumed mean is taken preferably near the middle, say</w:t>
      </w:r>
      <w:r w:rsidRPr="00E03F6F">
        <w:rPr>
          <w:rStyle w:val="apple-converted-space"/>
          <w:rFonts w:asciiTheme="majorBidi" w:hAnsiTheme="majorBidi" w:cstheme="majorBidi"/>
        </w:rPr>
        <w:t> </w:t>
      </w:r>
      <w:proofErr w:type="gramStart"/>
      <w:r w:rsidRPr="00E03F6F">
        <w:rPr>
          <w:rStyle w:val="Emphasis"/>
          <w:rFonts w:asciiTheme="majorBidi" w:hAnsiTheme="majorBidi" w:cstheme="majorBidi"/>
        </w:rPr>
        <w:t>A</w:t>
      </w:r>
      <w:r w:rsidRPr="00E03F6F">
        <w:rPr>
          <w:rFonts w:asciiTheme="majorBidi" w:hAnsiTheme="majorBidi" w:cstheme="majorBidi"/>
        </w:rPr>
        <w:t>,</w:t>
      </w:r>
      <w:proofErr w:type="gramEnd"/>
      <w:r w:rsidRPr="00E03F6F">
        <w:rPr>
          <w:rFonts w:asciiTheme="majorBidi" w:hAnsiTheme="majorBidi" w:cstheme="majorBidi"/>
        </w:rPr>
        <w:t xml:space="preserve"> and the </w:t>
      </w:r>
      <w:r w:rsidR="00A366F3" w:rsidRPr="00E03F6F">
        <w:rPr>
          <w:rFonts w:asciiTheme="majorBidi" w:hAnsiTheme="majorBidi" w:cstheme="majorBidi"/>
        </w:rPr>
        <w:t>deviation d</w:t>
      </w:r>
      <w:r w:rsidR="00A366F3" w:rsidRPr="00A366F3">
        <w:rPr>
          <w:rFonts w:asciiTheme="majorBidi" w:hAnsiTheme="majorBidi" w:cstheme="majorBidi"/>
          <w:vertAlign w:val="subscript"/>
        </w:rPr>
        <w:t>i</w:t>
      </w:r>
      <w:r w:rsidRPr="00A366F3">
        <w:rPr>
          <w:rFonts w:asciiTheme="majorBidi" w:hAnsiTheme="majorBidi" w:cstheme="majorBidi"/>
          <w:vertAlign w:val="subscript"/>
        </w:rPr>
        <w:t xml:space="preserve"> </w:t>
      </w:r>
      <w:r w:rsidRPr="00E03F6F">
        <w:rPr>
          <w:rFonts w:asciiTheme="majorBidi" w:hAnsiTheme="majorBidi" w:cstheme="majorBidi"/>
          <w:vertAlign w:val="subscript"/>
        </w:rPr>
        <w:t>= </w:t>
      </w:r>
      <w:r w:rsidRPr="00437581">
        <w:rPr>
          <w:rFonts w:asciiTheme="majorBidi" w:hAnsiTheme="majorBidi" w:cstheme="majorBidi"/>
        </w:rPr>
        <w:t>x</w:t>
      </w:r>
      <w:r w:rsidRPr="00E03F6F">
        <w:rPr>
          <w:rFonts w:asciiTheme="majorBidi" w:hAnsiTheme="majorBidi" w:cstheme="majorBidi"/>
          <w:vertAlign w:val="subscript"/>
        </w:rPr>
        <w:t>i −</w:t>
      </w:r>
      <w:r w:rsidRPr="00437581">
        <w:rPr>
          <w:rFonts w:asciiTheme="majorBidi" w:hAnsiTheme="majorBidi" w:cstheme="majorBidi"/>
        </w:rPr>
        <w:t xml:space="preserve"> A</w:t>
      </w:r>
      <w:r w:rsidR="00437581" w:rsidRPr="00E03F6F">
        <w:rPr>
          <w:rFonts w:asciiTheme="majorBidi" w:hAnsiTheme="majorBidi" w:cstheme="majorBidi"/>
          <w:vertAlign w:val="subscript"/>
        </w:rPr>
        <w:t> </w:t>
      </w:r>
      <w:r w:rsidR="00437581" w:rsidRPr="00437581">
        <w:rPr>
          <w:rFonts w:asciiTheme="majorBidi" w:hAnsiTheme="majorBidi" w:cstheme="majorBidi"/>
        </w:rPr>
        <w:t>is</w:t>
      </w:r>
      <w:r w:rsidRPr="00E03F6F">
        <w:rPr>
          <w:rFonts w:asciiTheme="majorBidi" w:hAnsiTheme="majorBidi" w:cstheme="majorBidi"/>
        </w:rPr>
        <w:t xml:space="preserve"> calculated for each variable</w:t>
      </w:r>
      <w:r w:rsidRPr="00E03F6F">
        <w:rPr>
          <w:rStyle w:val="apple-converted-space"/>
          <w:rFonts w:asciiTheme="majorBidi" w:hAnsiTheme="majorBidi" w:cstheme="majorBidi"/>
        </w:rPr>
        <w:t> </w:t>
      </w:r>
      <w:r w:rsidRPr="00E03F6F">
        <w:rPr>
          <w:rFonts w:asciiTheme="majorBidi" w:hAnsiTheme="majorBidi" w:cstheme="majorBidi"/>
          <w:noProof/>
        </w:rPr>
        <w:drawing>
          <wp:inline distT="0" distB="0" distL="0" distR="0" wp14:anchorId="33F64DFA" wp14:editId="0B1A5188">
            <wp:extent cx="190500" cy="190500"/>
            <wp:effectExtent l="0" t="0" r="0" b="0"/>
            <wp:docPr id="4" name="Picture 4" descr="http://xamidea.in/images/learning/Statistic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amidea.in/images/learning/Statistics/image00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03F6F">
        <w:rPr>
          <w:rFonts w:asciiTheme="majorBidi" w:hAnsiTheme="majorBidi" w:cstheme="majorBidi"/>
        </w:rPr>
        <w:t xml:space="preserve">Then the mean is given by the </w:t>
      </w:r>
      <w:r w:rsidR="00437581" w:rsidRPr="00E03F6F">
        <w:rPr>
          <w:rFonts w:asciiTheme="majorBidi" w:hAnsiTheme="majorBidi" w:cstheme="majorBidi"/>
        </w:rPr>
        <w:t>formula:</w:t>
      </w:r>
    </w:p>
    <w:p w:rsidR="00FA3B1C" w:rsidRPr="001B056F" w:rsidRDefault="000D15AA" w:rsidP="001B056F">
      <w:pPr>
        <w:pStyle w:val="NormalWeb"/>
        <w:shd w:val="clear" w:color="auto" w:fill="FFFFFF"/>
        <w:spacing w:before="0" w:beforeAutospacing="0" w:after="150" w:afterAutospacing="0" w:line="300" w:lineRule="atLeast"/>
        <w:jc w:val="center"/>
        <w:rPr>
          <w:rFonts w:asciiTheme="majorBidi" w:hAnsiTheme="majorBidi" w:cstheme="majorBidi"/>
        </w:rPr>
      </w:pPr>
      <w:r w:rsidRPr="00E03F6F">
        <w:rPr>
          <w:rFonts w:asciiTheme="majorBidi" w:hAnsiTheme="majorBidi" w:cstheme="majorBidi"/>
          <w:noProof/>
        </w:rPr>
        <w:drawing>
          <wp:inline distT="0" distB="0" distL="0" distR="0" wp14:anchorId="4D368892" wp14:editId="4022201B">
            <wp:extent cx="1295400" cy="428625"/>
            <wp:effectExtent l="0" t="0" r="0" b="9525"/>
            <wp:docPr id="3" name="Picture 3" descr="http://xamidea.in/images/learning/Statistic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amidea.in/images/learning/Statistics/image00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428625"/>
                    </a:xfrm>
                    <a:prstGeom prst="rect">
                      <a:avLst/>
                    </a:prstGeom>
                    <a:noFill/>
                    <a:ln>
                      <a:noFill/>
                    </a:ln>
                  </pic:spPr>
                </pic:pic>
              </a:graphicData>
            </a:graphic>
          </wp:inline>
        </w:drawing>
      </w:r>
    </w:p>
    <w:p w:rsidR="000D15AA" w:rsidRPr="00F1718A" w:rsidRDefault="000D15AA" w:rsidP="000D15AA">
      <w:pPr>
        <w:shd w:val="clear" w:color="auto" w:fill="FFFFFF"/>
        <w:spacing w:before="300" w:after="150"/>
        <w:outlineLvl w:val="2"/>
        <w:rPr>
          <w:rFonts w:asciiTheme="majorBidi" w:hAnsiTheme="majorBidi" w:cstheme="majorBidi"/>
          <w:b/>
          <w:bCs/>
        </w:rPr>
      </w:pPr>
      <w:r w:rsidRPr="00F1718A">
        <w:rPr>
          <w:rFonts w:asciiTheme="majorBidi" w:hAnsiTheme="majorBidi" w:cstheme="majorBidi"/>
          <w:b/>
          <w:bCs/>
        </w:rPr>
        <w:t>Mean for a grouped frequency distribution</w:t>
      </w:r>
    </w:p>
    <w:p w:rsidR="00225CE2" w:rsidRPr="00896B27" w:rsidRDefault="00896B27" w:rsidP="00896B27">
      <w:pPr>
        <w:pStyle w:val="Heading1"/>
        <w:spacing w:before="122" w:line="360" w:lineRule="auto"/>
        <w:rPr>
          <w:rFonts w:ascii="Times New Roman" w:hAnsi="Times New Roman" w:cs="Times New Roman"/>
          <w:b/>
          <w:color w:val="auto"/>
          <w:spacing w:val="-3"/>
          <w:sz w:val="24"/>
        </w:rPr>
      </w:pPr>
      <w:r>
        <w:rPr>
          <w:rFonts w:ascii="Times New Roman" w:hAnsi="Times New Roman" w:cs="Times New Roman"/>
          <w:b/>
          <w:color w:val="auto"/>
          <w:spacing w:val="-3"/>
          <w:sz w:val="24"/>
        </w:rPr>
        <w:lastRenderedPageBreak/>
        <w:t xml:space="preserve">Example: </w:t>
      </w:r>
      <w:r w:rsidR="00225CE2" w:rsidRPr="00896B27">
        <w:rPr>
          <w:rFonts w:ascii="Times New Roman" w:hAnsi="Times New Roman" w:cs="Times New Roman"/>
          <w:b/>
          <w:i/>
          <w:color w:val="auto"/>
          <w:spacing w:val="-3"/>
          <w:sz w:val="24"/>
        </w:rPr>
        <w:t>Given the following frequency distribution, calculate the arithmetic mean</w:t>
      </w:r>
    </w:p>
    <w:tbl>
      <w:tblPr>
        <w:tblStyle w:val="TableGrid"/>
        <w:tblW w:w="0" w:type="auto"/>
        <w:tblLook w:val="04A0" w:firstRow="1" w:lastRow="0" w:firstColumn="1" w:lastColumn="0" w:noHBand="0" w:noVBand="1"/>
      </w:tblPr>
      <w:tblGrid>
        <w:gridCol w:w="2088"/>
        <w:gridCol w:w="1170"/>
        <w:gridCol w:w="1170"/>
        <w:gridCol w:w="1260"/>
        <w:gridCol w:w="1152"/>
        <w:gridCol w:w="1188"/>
        <w:gridCol w:w="1440"/>
      </w:tblGrid>
      <w:tr w:rsidR="00225CE2" w:rsidTr="00225CE2">
        <w:tc>
          <w:tcPr>
            <w:tcW w:w="2088" w:type="dxa"/>
          </w:tcPr>
          <w:p w:rsidR="00225CE2" w:rsidRPr="00E415BD" w:rsidRDefault="00225CE2" w:rsidP="00896B27">
            <w:pPr>
              <w:pStyle w:val="NoSpacing"/>
            </w:pPr>
            <w:r w:rsidRPr="00E415BD">
              <w:t>Marks</w:t>
            </w:r>
            <w:r>
              <w:t xml:space="preserve"> (x)</w:t>
            </w:r>
          </w:p>
        </w:tc>
        <w:tc>
          <w:tcPr>
            <w:tcW w:w="1170" w:type="dxa"/>
          </w:tcPr>
          <w:p w:rsidR="00225CE2" w:rsidRDefault="00225CE2" w:rsidP="00896B27">
            <w:pPr>
              <w:pStyle w:val="NoSpacing"/>
            </w:pPr>
            <w:r>
              <w:t>50</w:t>
            </w:r>
          </w:p>
        </w:tc>
        <w:tc>
          <w:tcPr>
            <w:tcW w:w="1170" w:type="dxa"/>
          </w:tcPr>
          <w:p w:rsidR="00225CE2" w:rsidRDefault="00225CE2" w:rsidP="00896B27">
            <w:pPr>
              <w:pStyle w:val="NoSpacing"/>
            </w:pPr>
            <w:r>
              <w:t>55</w:t>
            </w:r>
          </w:p>
        </w:tc>
        <w:tc>
          <w:tcPr>
            <w:tcW w:w="1260" w:type="dxa"/>
          </w:tcPr>
          <w:p w:rsidR="00225CE2" w:rsidRDefault="00225CE2" w:rsidP="00896B27">
            <w:pPr>
              <w:pStyle w:val="NoSpacing"/>
            </w:pPr>
            <w:r>
              <w:t>60</w:t>
            </w:r>
          </w:p>
        </w:tc>
        <w:tc>
          <w:tcPr>
            <w:tcW w:w="1152" w:type="dxa"/>
          </w:tcPr>
          <w:p w:rsidR="00225CE2" w:rsidRDefault="00225CE2" w:rsidP="00896B27">
            <w:pPr>
              <w:pStyle w:val="NoSpacing"/>
            </w:pPr>
            <w:r>
              <w:t>65</w:t>
            </w:r>
          </w:p>
        </w:tc>
        <w:tc>
          <w:tcPr>
            <w:tcW w:w="1188" w:type="dxa"/>
          </w:tcPr>
          <w:p w:rsidR="00225CE2" w:rsidRDefault="00225CE2" w:rsidP="00896B27">
            <w:pPr>
              <w:pStyle w:val="NoSpacing"/>
            </w:pPr>
            <w:r>
              <w:t>70</w:t>
            </w:r>
          </w:p>
        </w:tc>
        <w:tc>
          <w:tcPr>
            <w:tcW w:w="1440" w:type="dxa"/>
          </w:tcPr>
          <w:p w:rsidR="00225CE2" w:rsidRDefault="00225CE2" w:rsidP="00896B27">
            <w:pPr>
              <w:pStyle w:val="NoSpacing"/>
            </w:pPr>
            <w:r>
              <w:t>75</w:t>
            </w:r>
          </w:p>
        </w:tc>
      </w:tr>
      <w:tr w:rsidR="00225CE2" w:rsidTr="00225CE2">
        <w:tc>
          <w:tcPr>
            <w:tcW w:w="2088" w:type="dxa"/>
          </w:tcPr>
          <w:p w:rsidR="00225CE2" w:rsidRPr="00E415BD" w:rsidRDefault="00225CE2" w:rsidP="00896B27">
            <w:pPr>
              <w:pStyle w:val="NoSpacing"/>
            </w:pPr>
            <w:r w:rsidRPr="00E415BD">
              <w:t>No of Students</w:t>
            </w:r>
            <w:r>
              <w:t xml:space="preserve"> (f)</w:t>
            </w:r>
          </w:p>
        </w:tc>
        <w:tc>
          <w:tcPr>
            <w:tcW w:w="1170" w:type="dxa"/>
          </w:tcPr>
          <w:p w:rsidR="00225CE2" w:rsidRDefault="00225CE2" w:rsidP="00896B27">
            <w:pPr>
              <w:pStyle w:val="NoSpacing"/>
            </w:pPr>
            <w:r>
              <w:t>2</w:t>
            </w:r>
          </w:p>
        </w:tc>
        <w:tc>
          <w:tcPr>
            <w:tcW w:w="1170" w:type="dxa"/>
          </w:tcPr>
          <w:p w:rsidR="00225CE2" w:rsidRDefault="00225CE2" w:rsidP="00896B27">
            <w:pPr>
              <w:pStyle w:val="NoSpacing"/>
            </w:pPr>
            <w:r>
              <w:t>5</w:t>
            </w:r>
          </w:p>
        </w:tc>
        <w:tc>
          <w:tcPr>
            <w:tcW w:w="1260" w:type="dxa"/>
          </w:tcPr>
          <w:p w:rsidR="00225CE2" w:rsidRDefault="00225CE2" w:rsidP="00896B27">
            <w:pPr>
              <w:pStyle w:val="NoSpacing"/>
            </w:pPr>
            <w:r>
              <w:t>4</w:t>
            </w:r>
          </w:p>
        </w:tc>
        <w:tc>
          <w:tcPr>
            <w:tcW w:w="1152" w:type="dxa"/>
          </w:tcPr>
          <w:p w:rsidR="00225CE2" w:rsidRDefault="00225CE2" w:rsidP="00896B27">
            <w:pPr>
              <w:pStyle w:val="NoSpacing"/>
            </w:pPr>
            <w:r>
              <w:t>4</w:t>
            </w:r>
          </w:p>
        </w:tc>
        <w:tc>
          <w:tcPr>
            <w:tcW w:w="1188" w:type="dxa"/>
          </w:tcPr>
          <w:p w:rsidR="00225CE2" w:rsidRDefault="00225CE2" w:rsidP="00896B27">
            <w:pPr>
              <w:pStyle w:val="NoSpacing"/>
            </w:pPr>
            <w:r>
              <w:t>5</w:t>
            </w:r>
          </w:p>
        </w:tc>
        <w:tc>
          <w:tcPr>
            <w:tcW w:w="1440" w:type="dxa"/>
          </w:tcPr>
          <w:p w:rsidR="00225CE2" w:rsidRDefault="00225CE2" w:rsidP="00896B27">
            <w:pPr>
              <w:pStyle w:val="NoSpacing"/>
            </w:pPr>
            <w:r>
              <w:t>5</w:t>
            </w:r>
          </w:p>
        </w:tc>
      </w:tr>
    </w:tbl>
    <w:p w:rsidR="00225CE2" w:rsidRPr="006C38CE" w:rsidRDefault="006C38CE" w:rsidP="000D15AA">
      <w:pPr>
        <w:shd w:val="clear" w:color="auto" w:fill="FFFFFF"/>
        <w:spacing w:before="300" w:after="150"/>
        <w:outlineLvl w:val="2"/>
        <w:rPr>
          <w:rFonts w:asciiTheme="majorBidi" w:hAnsiTheme="majorBidi" w:cstheme="majorBidi"/>
          <w:b/>
          <w:bCs/>
        </w:rPr>
      </w:pPr>
      <w:r w:rsidRPr="006C38CE">
        <w:rPr>
          <w:rFonts w:asciiTheme="majorBidi" w:hAnsiTheme="majorBidi" w:cstheme="majorBidi"/>
          <w:b/>
          <w:bCs/>
        </w:rPr>
        <w:t>Solution:</w:t>
      </w:r>
    </w:p>
    <w:tbl>
      <w:tblPr>
        <w:tblStyle w:val="TableNormal1"/>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9"/>
        <w:gridCol w:w="1344"/>
        <w:gridCol w:w="1354"/>
        <w:gridCol w:w="1349"/>
        <w:gridCol w:w="1354"/>
      </w:tblGrid>
      <w:tr w:rsidR="00225CE2" w:rsidTr="00225CE2">
        <w:trPr>
          <w:trHeight w:hRule="exact" w:val="288"/>
        </w:trPr>
        <w:tc>
          <w:tcPr>
            <w:tcW w:w="1349" w:type="dxa"/>
          </w:tcPr>
          <w:p w:rsidR="00225CE2" w:rsidRDefault="00233BF4" w:rsidP="00225CE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x</w:t>
            </w:r>
          </w:p>
        </w:tc>
        <w:tc>
          <w:tcPr>
            <w:tcW w:w="1344" w:type="dxa"/>
          </w:tcPr>
          <w:p w:rsidR="00225CE2" w:rsidRDefault="00233BF4" w:rsidP="00225CE2">
            <w:pPr>
              <w:pStyle w:val="TableParagraph"/>
              <w:spacing w:line="265" w:lineRule="exact"/>
              <w:jc w:val="center"/>
              <w:rPr>
                <w:rFonts w:ascii="Times New Roman" w:eastAsia="Times New Roman" w:hAnsi="Times New Roman" w:cs="Times New Roman"/>
                <w:sz w:val="24"/>
                <w:szCs w:val="24"/>
              </w:rPr>
            </w:pPr>
            <w:r>
              <w:rPr>
                <w:rFonts w:ascii="Times New Roman"/>
                <w:sz w:val="24"/>
              </w:rPr>
              <w:t>f</w:t>
            </w:r>
          </w:p>
        </w:tc>
        <w:tc>
          <w:tcPr>
            <w:tcW w:w="1354" w:type="dxa"/>
          </w:tcPr>
          <w:p w:rsidR="00225CE2" w:rsidRDefault="00225CE2" w:rsidP="00225CE2">
            <w:pPr>
              <w:pStyle w:val="TableParagraph"/>
              <w:spacing w:line="265" w:lineRule="exact"/>
              <w:ind w:right="5"/>
              <w:jc w:val="center"/>
              <w:rPr>
                <w:rFonts w:ascii="Times New Roman" w:eastAsia="Times New Roman" w:hAnsi="Times New Roman" w:cs="Times New Roman"/>
                <w:sz w:val="24"/>
                <w:szCs w:val="24"/>
              </w:rPr>
            </w:pPr>
            <w:proofErr w:type="spellStart"/>
            <w:r>
              <w:rPr>
                <w:rFonts w:ascii="Times New Roman"/>
                <w:spacing w:val="-8"/>
                <w:sz w:val="24"/>
              </w:rPr>
              <w:t>fx</w:t>
            </w:r>
            <w:proofErr w:type="spellEnd"/>
          </w:p>
        </w:tc>
        <w:tc>
          <w:tcPr>
            <w:tcW w:w="1349" w:type="dxa"/>
          </w:tcPr>
          <w:p w:rsidR="00225CE2" w:rsidRDefault="00225CE2" w:rsidP="00225CE2">
            <w:pPr>
              <w:pStyle w:val="TableParagraph"/>
              <w:spacing w:line="265" w:lineRule="exact"/>
              <w:ind w:left="359"/>
              <w:rPr>
                <w:rFonts w:ascii="Times New Roman" w:eastAsia="Times New Roman" w:hAnsi="Times New Roman" w:cs="Times New Roman"/>
                <w:sz w:val="24"/>
                <w:szCs w:val="24"/>
              </w:rPr>
            </w:pPr>
            <w:r>
              <w:rPr>
                <w:rFonts w:ascii="Times New Roman"/>
                <w:spacing w:val="-2"/>
                <w:sz w:val="24"/>
              </w:rPr>
              <w:t>d=x-A</w:t>
            </w:r>
          </w:p>
        </w:tc>
        <w:tc>
          <w:tcPr>
            <w:tcW w:w="1354" w:type="dxa"/>
          </w:tcPr>
          <w:p w:rsidR="00225CE2" w:rsidRDefault="00225CE2" w:rsidP="00225CE2">
            <w:pPr>
              <w:pStyle w:val="TableParagraph"/>
              <w:spacing w:line="265" w:lineRule="exact"/>
              <w:ind w:right="7"/>
              <w:jc w:val="center"/>
              <w:rPr>
                <w:rFonts w:ascii="Times New Roman" w:eastAsia="Times New Roman" w:hAnsi="Times New Roman" w:cs="Times New Roman"/>
                <w:sz w:val="24"/>
                <w:szCs w:val="24"/>
              </w:rPr>
            </w:pPr>
            <w:proofErr w:type="spellStart"/>
            <w:r>
              <w:rPr>
                <w:rFonts w:ascii="Times New Roman"/>
                <w:spacing w:val="-8"/>
                <w:sz w:val="24"/>
              </w:rPr>
              <w:t>fd</w:t>
            </w:r>
            <w:proofErr w:type="spellEnd"/>
          </w:p>
        </w:tc>
      </w:tr>
      <w:tr w:rsidR="00225CE2" w:rsidTr="00225CE2">
        <w:trPr>
          <w:trHeight w:hRule="exact" w:val="293"/>
        </w:trPr>
        <w:tc>
          <w:tcPr>
            <w:tcW w:w="1349" w:type="dxa"/>
          </w:tcPr>
          <w:p w:rsidR="00225CE2" w:rsidRDefault="00225CE2" w:rsidP="00225CE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50</w:t>
            </w:r>
          </w:p>
        </w:tc>
        <w:tc>
          <w:tcPr>
            <w:tcW w:w="1344" w:type="dxa"/>
          </w:tcPr>
          <w:p w:rsidR="00225CE2" w:rsidRDefault="00225CE2" w:rsidP="00225CE2">
            <w:pPr>
              <w:pStyle w:val="TableParagraph"/>
              <w:spacing w:line="265" w:lineRule="exac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354" w:type="dxa"/>
          </w:tcPr>
          <w:p w:rsidR="00225CE2" w:rsidRDefault="00233BF4" w:rsidP="00225CE2">
            <w:pPr>
              <w:pStyle w:val="TableParagraph"/>
              <w:spacing w:line="265" w:lineRule="exact"/>
              <w:ind w:left="51"/>
              <w:jc w:val="center"/>
              <w:rPr>
                <w:rFonts w:ascii="Times New Roman" w:eastAsia="Times New Roman" w:hAnsi="Times New Roman" w:cs="Times New Roman"/>
                <w:sz w:val="24"/>
                <w:szCs w:val="24"/>
              </w:rPr>
            </w:pPr>
            <w:r>
              <w:rPr>
                <w:rFonts w:ascii="Times New Roman"/>
                <w:sz w:val="24"/>
              </w:rPr>
              <w:t>100</w:t>
            </w:r>
          </w:p>
        </w:tc>
        <w:tc>
          <w:tcPr>
            <w:tcW w:w="1349" w:type="dxa"/>
          </w:tcPr>
          <w:p w:rsidR="00225CE2" w:rsidRDefault="00233BF4" w:rsidP="00225CE2">
            <w:pPr>
              <w:pStyle w:val="TableParagraph"/>
              <w:spacing w:line="265" w:lineRule="exact"/>
              <w:ind w:left="124"/>
              <w:jc w:val="center"/>
              <w:rPr>
                <w:rFonts w:ascii="Times New Roman" w:eastAsia="Times New Roman" w:hAnsi="Times New Roman" w:cs="Times New Roman"/>
                <w:sz w:val="24"/>
                <w:szCs w:val="24"/>
              </w:rPr>
            </w:pPr>
            <w:r>
              <w:rPr>
                <w:rFonts w:ascii="Times New Roman"/>
                <w:sz w:val="24"/>
              </w:rPr>
              <w:t>-10</w:t>
            </w:r>
          </w:p>
        </w:tc>
        <w:tc>
          <w:tcPr>
            <w:tcW w:w="1354" w:type="dxa"/>
          </w:tcPr>
          <w:p w:rsidR="00225CE2" w:rsidRDefault="00233BF4" w:rsidP="00225CE2">
            <w:pPr>
              <w:pStyle w:val="TableParagraph"/>
              <w:spacing w:line="265" w:lineRule="exact"/>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25CE2" w:rsidTr="00225CE2">
        <w:trPr>
          <w:trHeight w:hRule="exact" w:val="275"/>
        </w:trPr>
        <w:tc>
          <w:tcPr>
            <w:tcW w:w="1349" w:type="dxa"/>
          </w:tcPr>
          <w:p w:rsidR="00225CE2" w:rsidRDefault="00225CE2" w:rsidP="00225CE2">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55</w:t>
            </w:r>
          </w:p>
        </w:tc>
        <w:tc>
          <w:tcPr>
            <w:tcW w:w="1344" w:type="dxa"/>
          </w:tcPr>
          <w:p w:rsidR="00225CE2" w:rsidRDefault="00225CE2" w:rsidP="00225CE2">
            <w:pPr>
              <w:pStyle w:val="TableParagraph"/>
              <w:spacing w:line="251" w:lineRule="exact"/>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4" w:type="dxa"/>
          </w:tcPr>
          <w:p w:rsidR="00225CE2" w:rsidRDefault="00233BF4" w:rsidP="00225CE2">
            <w:pPr>
              <w:pStyle w:val="TableParagraph"/>
              <w:spacing w:line="251" w:lineRule="exact"/>
              <w:ind w:left="426"/>
              <w:rPr>
                <w:rFonts w:ascii="Times New Roman" w:eastAsia="Times New Roman" w:hAnsi="Times New Roman" w:cs="Times New Roman"/>
                <w:sz w:val="24"/>
                <w:szCs w:val="24"/>
              </w:rPr>
            </w:pPr>
            <w:r>
              <w:rPr>
                <w:rFonts w:ascii="Times New Roman"/>
                <w:sz w:val="24"/>
              </w:rPr>
              <w:t xml:space="preserve">  275</w:t>
            </w:r>
          </w:p>
        </w:tc>
        <w:tc>
          <w:tcPr>
            <w:tcW w:w="1349" w:type="dxa"/>
          </w:tcPr>
          <w:p w:rsidR="00225CE2" w:rsidRDefault="00233BF4" w:rsidP="00225CE2">
            <w:pPr>
              <w:pStyle w:val="TableParagraph"/>
              <w:spacing w:line="251" w:lineRule="exact"/>
              <w:ind w:left="124"/>
              <w:jc w:val="center"/>
              <w:rPr>
                <w:rFonts w:ascii="Times New Roman" w:eastAsia="Times New Roman" w:hAnsi="Times New Roman" w:cs="Times New Roman"/>
                <w:sz w:val="24"/>
                <w:szCs w:val="24"/>
              </w:rPr>
            </w:pPr>
            <w:r>
              <w:rPr>
                <w:rFonts w:ascii="Times New Roman"/>
                <w:sz w:val="24"/>
              </w:rPr>
              <w:t>-5</w:t>
            </w:r>
          </w:p>
        </w:tc>
        <w:tc>
          <w:tcPr>
            <w:tcW w:w="1354" w:type="dxa"/>
          </w:tcPr>
          <w:p w:rsidR="00225CE2" w:rsidRDefault="00233BF4" w:rsidP="00225CE2">
            <w:pPr>
              <w:pStyle w:val="TableParagraph"/>
              <w:spacing w:line="251" w:lineRule="exact"/>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225CE2" w:rsidTr="00225CE2">
        <w:trPr>
          <w:trHeight w:hRule="exact" w:val="277"/>
        </w:trPr>
        <w:tc>
          <w:tcPr>
            <w:tcW w:w="1349" w:type="dxa"/>
          </w:tcPr>
          <w:p w:rsidR="00225CE2" w:rsidRDefault="00225CE2" w:rsidP="00225CE2">
            <w:pPr>
              <w:pStyle w:val="TableParagraph"/>
              <w:spacing w:line="255" w:lineRule="exact"/>
              <w:ind w:right="2"/>
              <w:jc w:val="center"/>
              <w:rPr>
                <w:rFonts w:ascii="Times New Roman" w:eastAsia="Times New Roman" w:hAnsi="Times New Roman" w:cs="Times New Roman"/>
                <w:sz w:val="24"/>
                <w:szCs w:val="24"/>
              </w:rPr>
            </w:pPr>
            <w:r>
              <w:rPr>
                <w:rFonts w:ascii="Times New Roman"/>
                <w:b/>
                <w:sz w:val="24"/>
              </w:rPr>
              <w:t>60</w:t>
            </w:r>
          </w:p>
        </w:tc>
        <w:tc>
          <w:tcPr>
            <w:tcW w:w="1344" w:type="dxa"/>
          </w:tcPr>
          <w:p w:rsidR="00225CE2" w:rsidRDefault="00225CE2" w:rsidP="00225CE2">
            <w:pPr>
              <w:pStyle w:val="TableParagraph"/>
              <w:spacing w:line="255" w:lineRule="exact"/>
              <w:ind w:right="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4" w:type="dxa"/>
          </w:tcPr>
          <w:p w:rsidR="00225CE2" w:rsidRDefault="00233BF4" w:rsidP="00225CE2">
            <w:pPr>
              <w:pStyle w:val="TableParagraph"/>
              <w:spacing w:line="255" w:lineRule="exact"/>
              <w:ind w:left="548"/>
              <w:rPr>
                <w:rFonts w:ascii="Times New Roman" w:eastAsia="Times New Roman" w:hAnsi="Times New Roman" w:cs="Times New Roman"/>
                <w:sz w:val="24"/>
                <w:szCs w:val="24"/>
              </w:rPr>
            </w:pPr>
            <w:r>
              <w:rPr>
                <w:rFonts w:ascii="Times New Roman"/>
                <w:spacing w:val="1"/>
                <w:sz w:val="24"/>
              </w:rPr>
              <w:t>240</w:t>
            </w:r>
          </w:p>
        </w:tc>
        <w:tc>
          <w:tcPr>
            <w:tcW w:w="1349" w:type="dxa"/>
          </w:tcPr>
          <w:p w:rsidR="00225CE2" w:rsidRDefault="00225CE2" w:rsidP="00225CE2">
            <w:pPr>
              <w:pStyle w:val="TableParagraph"/>
              <w:spacing w:line="255" w:lineRule="exact"/>
              <w:ind w:left="124"/>
              <w:jc w:val="center"/>
              <w:rPr>
                <w:rFonts w:ascii="Times New Roman" w:eastAsia="Times New Roman" w:hAnsi="Times New Roman" w:cs="Times New Roman"/>
                <w:sz w:val="24"/>
                <w:szCs w:val="24"/>
              </w:rPr>
            </w:pPr>
            <w:r>
              <w:rPr>
                <w:rFonts w:ascii="Times New Roman"/>
                <w:sz w:val="24"/>
              </w:rPr>
              <w:t>0</w:t>
            </w:r>
          </w:p>
        </w:tc>
        <w:tc>
          <w:tcPr>
            <w:tcW w:w="1354" w:type="dxa"/>
          </w:tcPr>
          <w:p w:rsidR="00225CE2" w:rsidRDefault="00233BF4" w:rsidP="00225CE2">
            <w:pPr>
              <w:pStyle w:val="TableParagraph"/>
              <w:spacing w:line="255" w:lineRule="exact"/>
              <w:ind w:left="18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r w:rsidR="00225CE2" w:rsidTr="00225CE2">
        <w:trPr>
          <w:trHeight w:hRule="exact" w:val="287"/>
        </w:trPr>
        <w:tc>
          <w:tcPr>
            <w:tcW w:w="1349" w:type="dxa"/>
          </w:tcPr>
          <w:p w:rsidR="00225CE2" w:rsidRDefault="00225CE2" w:rsidP="00225CE2">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65</w:t>
            </w:r>
          </w:p>
        </w:tc>
        <w:tc>
          <w:tcPr>
            <w:tcW w:w="1344" w:type="dxa"/>
          </w:tcPr>
          <w:p w:rsidR="00225CE2" w:rsidRDefault="00225CE2" w:rsidP="00225CE2">
            <w:pPr>
              <w:pStyle w:val="TableParagraph"/>
              <w:spacing w:line="251" w:lineRule="exact"/>
              <w:ind w:lef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354" w:type="dxa"/>
          </w:tcPr>
          <w:p w:rsidR="00225CE2" w:rsidRDefault="00233BF4" w:rsidP="00225CE2">
            <w:pPr>
              <w:pStyle w:val="TableParagraph"/>
              <w:spacing w:line="251" w:lineRule="exact"/>
              <w:ind w:left="548"/>
              <w:rPr>
                <w:rFonts w:ascii="Times New Roman" w:eastAsia="Times New Roman" w:hAnsi="Times New Roman" w:cs="Times New Roman"/>
                <w:sz w:val="24"/>
                <w:szCs w:val="24"/>
              </w:rPr>
            </w:pPr>
            <w:r>
              <w:rPr>
                <w:rFonts w:ascii="Times New Roman"/>
                <w:spacing w:val="1"/>
                <w:sz w:val="24"/>
              </w:rPr>
              <w:t>260</w:t>
            </w:r>
          </w:p>
        </w:tc>
        <w:tc>
          <w:tcPr>
            <w:tcW w:w="1349" w:type="dxa"/>
          </w:tcPr>
          <w:p w:rsidR="00225CE2" w:rsidRDefault="00233BF4" w:rsidP="00225CE2">
            <w:pPr>
              <w:pStyle w:val="TableParagraph"/>
              <w:spacing w:line="274" w:lineRule="exact"/>
              <w:ind w:right="2"/>
              <w:jc w:val="center"/>
              <w:rPr>
                <w:rFonts w:ascii="Times New Roman" w:eastAsia="Times New Roman" w:hAnsi="Times New Roman" w:cs="Times New Roman"/>
                <w:sz w:val="24"/>
                <w:szCs w:val="24"/>
              </w:rPr>
            </w:pPr>
            <w:r>
              <w:rPr>
                <w:rFonts w:ascii="Symbol" w:eastAsia="Symbol" w:hAnsi="Symbol" w:cs="Symbol"/>
                <w:spacing w:val="-2"/>
                <w:sz w:val="24"/>
                <w:szCs w:val="24"/>
              </w:rPr>
              <w:t></w:t>
            </w:r>
            <w:r>
              <w:rPr>
                <w:rFonts w:ascii="Symbol" w:eastAsia="Symbol" w:hAnsi="Symbol" w:cs="Symbol"/>
                <w:spacing w:val="-2"/>
                <w:sz w:val="24"/>
                <w:szCs w:val="24"/>
              </w:rPr>
              <w:t></w:t>
            </w:r>
          </w:p>
        </w:tc>
        <w:tc>
          <w:tcPr>
            <w:tcW w:w="1354" w:type="dxa"/>
          </w:tcPr>
          <w:p w:rsidR="00225CE2" w:rsidRDefault="00233BF4" w:rsidP="00225CE2">
            <w:pPr>
              <w:pStyle w:val="TableParagraph"/>
              <w:spacing w:line="274" w:lineRule="exact"/>
              <w:ind w:left="5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225CE2" w:rsidTr="00225CE2">
        <w:trPr>
          <w:trHeight w:hRule="exact" w:val="286"/>
        </w:trPr>
        <w:tc>
          <w:tcPr>
            <w:tcW w:w="1349" w:type="dxa"/>
          </w:tcPr>
          <w:p w:rsidR="00225CE2" w:rsidRDefault="00225CE2" w:rsidP="00225CE2">
            <w:pPr>
              <w:pStyle w:val="TableParagraph"/>
              <w:spacing w:line="242" w:lineRule="exact"/>
              <w:ind w:right="2"/>
              <w:jc w:val="center"/>
              <w:rPr>
                <w:rFonts w:ascii="Times New Roman" w:eastAsia="Times New Roman" w:hAnsi="Times New Roman" w:cs="Times New Roman"/>
                <w:sz w:val="24"/>
                <w:szCs w:val="24"/>
              </w:rPr>
            </w:pPr>
            <w:r>
              <w:rPr>
                <w:rFonts w:ascii="Times New Roman"/>
                <w:sz w:val="24"/>
              </w:rPr>
              <w:t>70</w:t>
            </w:r>
          </w:p>
        </w:tc>
        <w:tc>
          <w:tcPr>
            <w:tcW w:w="1344" w:type="dxa"/>
          </w:tcPr>
          <w:p w:rsidR="00225CE2" w:rsidRDefault="00225CE2" w:rsidP="00225CE2">
            <w:pPr>
              <w:pStyle w:val="TableParagraph"/>
              <w:spacing w:line="242" w:lineRule="exact"/>
              <w:ind w:lef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4" w:type="dxa"/>
          </w:tcPr>
          <w:p w:rsidR="00225CE2" w:rsidRDefault="00233BF4" w:rsidP="00225CE2">
            <w:pPr>
              <w:pStyle w:val="TableParagraph"/>
              <w:spacing w:line="242" w:lineRule="exact"/>
              <w:ind w:left="548"/>
              <w:rPr>
                <w:rFonts w:ascii="Times New Roman" w:eastAsia="Times New Roman" w:hAnsi="Times New Roman" w:cs="Times New Roman"/>
                <w:sz w:val="24"/>
                <w:szCs w:val="24"/>
              </w:rPr>
            </w:pPr>
            <w:r>
              <w:rPr>
                <w:rFonts w:ascii="Times New Roman"/>
                <w:spacing w:val="1"/>
                <w:sz w:val="24"/>
              </w:rPr>
              <w:t>35</w:t>
            </w:r>
            <w:r w:rsidR="00225CE2">
              <w:rPr>
                <w:rFonts w:ascii="Times New Roman"/>
                <w:spacing w:val="1"/>
                <w:sz w:val="24"/>
              </w:rPr>
              <w:t>0</w:t>
            </w:r>
          </w:p>
        </w:tc>
        <w:tc>
          <w:tcPr>
            <w:tcW w:w="1349" w:type="dxa"/>
          </w:tcPr>
          <w:p w:rsidR="00225CE2" w:rsidRDefault="00233BF4" w:rsidP="00225CE2">
            <w:pPr>
              <w:pStyle w:val="TableParagraph"/>
              <w:spacing w:line="285" w:lineRule="exact"/>
              <w:ind w:right="2"/>
              <w:jc w:val="center"/>
              <w:rPr>
                <w:rFonts w:ascii="Times New Roman" w:eastAsia="Times New Roman" w:hAnsi="Times New Roman" w:cs="Times New Roman"/>
                <w:sz w:val="24"/>
                <w:szCs w:val="24"/>
              </w:rPr>
            </w:pPr>
            <w:r>
              <w:rPr>
                <w:rFonts w:ascii="Symbol" w:eastAsia="Symbol" w:hAnsi="Symbol" w:cs="Symbol"/>
                <w:spacing w:val="-2"/>
                <w:sz w:val="24"/>
                <w:szCs w:val="24"/>
              </w:rPr>
              <w:t></w:t>
            </w:r>
            <w:r>
              <w:rPr>
                <w:rFonts w:ascii="Symbol" w:eastAsia="Symbol" w:hAnsi="Symbol" w:cs="Symbol"/>
                <w:spacing w:val="-2"/>
                <w:sz w:val="24"/>
                <w:szCs w:val="24"/>
              </w:rPr>
              <w:t></w:t>
            </w:r>
            <w:r>
              <w:rPr>
                <w:rFonts w:ascii="Symbol" w:eastAsia="Symbol" w:hAnsi="Symbol" w:cs="Symbol"/>
                <w:spacing w:val="-2"/>
                <w:sz w:val="24"/>
                <w:szCs w:val="24"/>
              </w:rPr>
              <w:t></w:t>
            </w:r>
          </w:p>
        </w:tc>
        <w:tc>
          <w:tcPr>
            <w:tcW w:w="1354" w:type="dxa"/>
          </w:tcPr>
          <w:p w:rsidR="00225CE2" w:rsidRDefault="00233BF4" w:rsidP="00225CE2">
            <w:pPr>
              <w:pStyle w:val="TableParagraph"/>
              <w:spacing w:line="285" w:lineRule="exac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225CE2" w:rsidTr="00225CE2">
        <w:trPr>
          <w:trHeight w:hRule="exact" w:val="307"/>
        </w:trPr>
        <w:tc>
          <w:tcPr>
            <w:tcW w:w="1349" w:type="dxa"/>
          </w:tcPr>
          <w:p w:rsidR="00225CE2" w:rsidRDefault="00225CE2" w:rsidP="00225CE2">
            <w:pPr>
              <w:pStyle w:val="TableParagraph"/>
              <w:spacing w:line="230" w:lineRule="exact"/>
              <w:ind w:right="2"/>
              <w:jc w:val="center"/>
              <w:rPr>
                <w:rFonts w:ascii="Times New Roman" w:eastAsia="Times New Roman" w:hAnsi="Times New Roman" w:cs="Times New Roman"/>
                <w:sz w:val="24"/>
                <w:szCs w:val="24"/>
              </w:rPr>
            </w:pPr>
            <w:r>
              <w:rPr>
                <w:rFonts w:ascii="Times New Roman"/>
                <w:sz w:val="24"/>
              </w:rPr>
              <w:t>75</w:t>
            </w:r>
          </w:p>
        </w:tc>
        <w:tc>
          <w:tcPr>
            <w:tcW w:w="1344" w:type="dxa"/>
          </w:tcPr>
          <w:p w:rsidR="00225CE2" w:rsidRDefault="00225CE2" w:rsidP="00225CE2">
            <w:pPr>
              <w:pStyle w:val="TableParagraph"/>
              <w:spacing w:line="230" w:lineRule="exact"/>
              <w:ind w:left="11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354" w:type="dxa"/>
          </w:tcPr>
          <w:p w:rsidR="00225CE2" w:rsidRDefault="00233BF4" w:rsidP="00225CE2">
            <w:pPr>
              <w:pStyle w:val="TableParagraph"/>
              <w:spacing w:line="230" w:lineRule="exact"/>
              <w:ind w:left="548"/>
              <w:rPr>
                <w:rFonts w:ascii="Times New Roman" w:eastAsia="Times New Roman" w:hAnsi="Times New Roman" w:cs="Times New Roman"/>
                <w:sz w:val="24"/>
                <w:szCs w:val="24"/>
              </w:rPr>
            </w:pPr>
            <w:r>
              <w:rPr>
                <w:rFonts w:ascii="Times New Roman"/>
                <w:spacing w:val="1"/>
                <w:sz w:val="24"/>
              </w:rPr>
              <w:t>375</w:t>
            </w:r>
          </w:p>
        </w:tc>
        <w:tc>
          <w:tcPr>
            <w:tcW w:w="1349" w:type="dxa"/>
          </w:tcPr>
          <w:p w:rsidR="00225CE2" w:rsidRDefault="00233BF4" w:rsidP="00225CE2">
            <w:pPr>
              <w:pStyle w:val="TableParagraph"/>
              <w:spacing w:line="292" w:lineRule="exact"/>
              <w:ind w:right="2"/>
              <w:jc w:val="center"/>
              <w:rPr>
                <w:rFonts w:ascii="Times New Roman" w:eastAsia="Times New Roman" w:hAnsi="Times New Roman" w:cs="Times New Roman"/>
                <w:sz w:val="24"/>
                <w:szCs w:val="24"/>
              </w:rPr>
            </w:pPr>
            <w:r>
              <w:rPr>
                <w:rFonts w:ascii="Symbol" w:eastAsia="Symbol" w:hAnsi="Symbol" w:cs="Symbol"/>
                <w:spacing w:val="-2"/>
                <w:sz w:val="24"/>
                <w:szCs w:val="24"/>
              </w:rPr>
              <w:t></w:t>
            </w:r>
            <w:r>
              <w:rPr>
                <w:rFonts w:ascii="Symbol" w:eastAsia="Symbol" w:hAnsi="Symbol" w:cs="Symbol"/>
                <w:spacing w:val="-2"/>
                <w:sz w:val="24"/>
                <w:szCs w:val="24"/>
              </w:rPr>
              <w:t></w:t>
            </w:r>
            <w:r>
              <w:rPr>
                <w:rFonts w:ascii="Symbol" w:eastAsia="Symbol" w:hAnsi="Symbol" w:cs="Symbol"/>
                <w:spacing w:val="-2"/>
                <w:sz w:val="24"/>
                <w:szCs w:val="24"/>
              </w:rPr>
              <w:t></w:t>
            </w:r>
          </w:p>
        </w:tc>
        <w:tc>
          <w:tcPr>
            <w:tcW w:w="1354" w:type="dxa"/>
          </w:tcPr>
          <w:p w:rsidR="00225CE2" w:rsidRDefault="00233BF4" w:rsidP="00225CE2">
            <w:pPr>
              <w:pStyle w:val="TableParagraph"/>
              <w:spacing w:line="292" w:lineRule="exac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225CE2" w:rsidTr="00225CE2">
        <w:trPr>
          <w:trHeight w:hRule="exact" w:val="288"/>
        </w:trPr>
        <w:tc>
          <w:tcPr>
            <w:tcW w:w="1349" w:type="dxa"/>
          </w:tcPr>
          <w:p w:rsidR="00225CE2" w:rsidRDefault="00225CE2" w:rsidP="00225CE2"/>
        </w:tc>
        <w:tc>
          <w:tcPr>
            <w:tcW w:w="1344" w:type="dxa"/>
          </w:tcPr>
          <w:p w:rsidR="00225CE2" w:rsidRDefault="00233BF4" w:rsidP="00225CE2">
            <w:pPr>
              <w:pStyle w:val="TableParagraph"/>
              <w:spacing w:line="265" w:lineRule="exact"/>
              <w:ind w:right="17"/>
              <w:jc w:val="center"/>
              <w:rPr>
                <w:rFonts w:ascii="Times New Roman" w:eastAsia="Times New Roman" w:hAnsi="Times New Roman" w:cs="Times New Roman"/>
                <w:sz w:val="24"/>
                <w:szCs w:val="24"/>
              </w:rPr>
            </w:pPr>
            <w:r>
              <w:rPr>
                <w:rFonts w:ascii="Times New Roman"/>
                <w:spacing w:val="2"/>
                <w:sz w:val="24"/>
              </w:rPr>
              <w:t>25</w:t>
            </w:r>
          </w:p>
        </w:tc>
        <w:tc>
          <w:tcPr>
            <w:tcW w:w="1354" w:type="dxa"/>
          </w:tcPr>
          <w:p w:rsidR="00225CE2" w:rsidRDefault="00233BF4" w:rsidP="00225CE2">
            <w:pPr>
              <w:pStyle w:val="TableParagraph"/>
              <w:spacing w:line="265" w:lineRule="exact"/>
              <w:ind w:left="408"/>
              <w:rPr>
                <w:rFonts w:ascii="Times New Roman" w:eastAsia="Times New Roman" w:hAnsi="Times New Roman" w:cs="Times New Roman"/>
                <w:sz w:val="24"/>
                <w:szCs w:val="24"/>
              </w:rPr>
            </w:pPr>
            <w:r>
              <w:rPr>
                <w:rFonts w:ascii="Times New Roman"/>
                <w:sz w:val="24"/>
              </w:rPr>
              <w:t>1600</w:t>
            </w:r>
          </w:p>
        </w:tc>
        <w:tc>
          <w:tcPr>
            <w:tcW w:w="1349" w:type="dxa"/>
          </w:tcPr>
          <w:p w:rsidR="00225CE2" w:rsidRDefault="00225CE2" w:rsidP="00225CE2"/>
        </w:tc>
        <w:tc>
          <w:tcPr>
            <w:tcW w:w="1354" w:type="dxa"/>
          </w:tcPr>
          <w:p w:rsidR="00225CE2" w:rsidRDefault="00233BF4" w:rsidP="00225CE2">
            <w:pPr>
              <w:pStyle w:val="TableParagraph"/>
              <w:spacing w:line="250" w:lineRule="exact"/>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bl>
    <w:p w:rsidR="000D15AA" w:rsidRDefault="000D15AA" w:rsidP="000D15AA">
      <w:pPr>
        <w:rPr>
          <w:rFonts w:asciiTheme="majorBidi" w:hAnsiTheme="majorBidi" w:cstheme="majorBidi"/>
        </w:rPr>
      </w:pPr>
    </w:p>
    <w:p w:rsidR="00233BF4" w:rsidRDefault="00437581" w:rsidP="00233BF4">
      <w:pPr>
        <w:spacing w:line="271" w:lineRule="exact"/>
        <w:ind w:left="229"/>
      </w:pPr>
      <w:r>
        <w:rPr>
          <w:b/>
          <w:spacing w:val="-2"/>
        </w:rPr>
        <w:t xml:space="preserve">By </w:t>
      </w:r>
      <w:r w:rsidR="00233BF4">
        <w:rPr>
          <w:b/>
          <w:spacing w:val="-2"/>
        </w:rPr>
        <w:t>Direct</w:t>
      </w:r>
      <w:r w:rsidR="00233BF4">
        <w:rPr>
          <w:b/>
          <w:spacing w:val="6"/>
        </w:rPr>
        <w:t xml:space="preserve"> </w:t>
      </w:r>
      <w:r w:rsidR="00233BF4">
        <w:rPr>
          <w:b/>
          <w:spacing w:val="-2"/>
        </w:rPr>
        <w:t>method</w:t>
      </w:r>
      <w:r>
        <w:rPr>
          <w:b/>
          <w:spacing w:val="-2"/>
        </w:rPr>
        <w:t>:</w:t>
      </w:r>
    </w:p>
    <w:p w:rsidR="00233BF4" w:rsidRDefault="00233BF4" w:rsidP="00437581">
      <w:pPr>
        <w:jc w:val="center"/>
        <w:rPr>
          <w:rFonts w:asciiTheme="majorBidi" w:hAnsiTheme="majorBidi" w:cstheme="majorBidi"/>
        </w:rPr>
      </w:pPr>
      <w:r w:rsidRPr="00E03F6F">
        <w:rPr>
          <w:rFonts w:asciiTheme="majorBidi" w:hAnsiTheme="majorBidi" w:cstheme="majorBidi"/>
          <w:noProof/>
        </w:rPr>
        <w:drawing>
          <wp:inline distT="0" distB="0" distL="0" distR="0" wp14:anchorId="489C1A77" wp14:editId="27B028DD">
            <wp:extent cx="2371725" cy="381000"/>
            <wp:effectExtent l="0" t="0" r="9525" b="0"/>
            <wp:docPr id="1" name="Picture 1" descr="http://xamidea.in/images/learning/Statistic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amidea.in/images/learning/Statistics/image00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1725" cy="381000"/>
                    </a:xfrm>
                    <a:prstGeom prst="rect">
                      <a:avLst/>
                    </a:prstGeom>
                    <a:noFill/>
                    <a:ln>
                      <a:noFill/>
                    </a:ln>
                  </pic:spPr>
                </pic:pic>
              </a:graphicData>
            </a:graphic>
          </wp:inline>
        </w:drawing>
      </w:r>
    </w:p>
    <w:p w:rsidR="00233BF4" w:rsidRDefault="00233BF4" w:rsidP="000D15AA">
      <w:pPr>
        <w:rPr>
          <w:rFonts w:asciiTheme="majorBidi" w:hAnsiTheme="majorBidi" w:cstheme="majorBidi"/>
        </w:rPr>
      </w:pPr>
      <w:r>
        <w:rPr>
          <w:rFonts w:asciiTheme="majorBidi" w:hAnsiTheme="majorBidi" w:cstheme="majorBidi"/>
        </w:rPr>
        <w:tab/>
        <w:t xml:space="preserve">  </w:t>
      </w:r>
    </w:p>
    <w:p w:rsidR="00233BF4" w:rsidRDefault="00233BF4" w:rsidP="000D15AA">
      <w:pPr>
        <w:rPr>
          <w:rFonts w:asciiTheme="majorBidi" w:hAnsiTheme="majorBidi" w:cstheme="majorBidi"/>
          <w:bCs/>
        </w:rPr>
      </w:pPr>
      <w:r>
        <w:rPr>
          <w:rFonts w:asciiTheme="majorBidi" w:hAnsiTheme="majorBidi" w:cstheme="majorBidi"/>
        </w:rPr>
        <w:t xml:space="preserve">             </w:t>
      </w:r>
      <w:r w:rsidR="00437581">
        <w:rPr>
          <w:rFonts w:asciiTheme="majorBidi" w:hAnsiTheme="majorBidi" w:cstheme="majorBidi"/>
        </w:rPr>
        <w:tab/>
      </w:r>
      <w:r w:rsidR="00437581">
        <w:rPr>
          <w:rFonts w:asciiTheme="majorBidi" w:hAnsiTheme="majorBidi" w:cstheme="majorBidi"/>
        </w:rPr>
        <w:tab/>
      </w:r>
      <w:r w:rsidR="00437581">
        <w:rPr>
          <w:rFonts w:asciiTheme="majorBidi" w:hAnsiTheme="majorBidi" w:cstheme="majorBidi"/>
        </w:rPr>
        <w:tab/>
      </w:r>
      <w:r w:rsidR="00437581">
        <w:rPr>
          <w:rFonts w:asciiTheme="majorBidi" w:hAnsiTheme="majorBidi" w:cstheme="majorBidi"/>
        </w:rPr>
        <w:tab/>
      </w:r>
      <w:r>
        <w:rPr>
          <w:rFonts w:asciiTheme="majorBidi" w:hAnsiTheme="majorBidi" w:cstheme="majorBidi"/>
        </w:rPr>
        <w:t xml:space="preserve">  = </w:t>
      </w:r>
      <m:oMath>
        <m:f>
          <m:fPr>
            <m:ctrlPr>
              <w:rPr>
                <w:rFonts w:ascii="Cambria Math" w:hAnsi="Cambria Math" w:cstheme="majorBidi"/>
                <w:bCs/>
                <w:i/>
              </w:rPr>
            </m:ctrlPr>
          </m:fPr>
          <m:num>
            <m:r>
              <w:rPr>
                <w:rFonts w:ascii="Cambria Math" w:hAnsi="Cambria Math" w:cstheme="majorBidi"/>
              </w:rPr>
              <m:t>1600</m:t>
            </m:r>
          </m:num>
          <m:den>
            <m:r>
              <w:rPr>
                <w:rFonts w:ascii="Cambria Math" w:hAnsi="Cambria Math" w:cstheme="majorBidi"/>
              </w:rPr>
              <m:t>25</m:t>
            </m:r>
          </m:den>
        </m:f>
      </m:oMath>
      <w:r>
        <w:rPr>
          <w:rFonts w:asciiTheme="majorBidi" w:hAnsiTheme="majorBidi" w:cstheme="majorBidi"/>
          <w:bCs/>
        </w:rPr>
        <w:t xml:space="preserve"> = 64</w:t>
      </w:r>
    </w:p>
    <w:p w:rsidR="00233BF4" w:rsidRDefault="00233BF4" w:rsidP="00233BF4">
      <w:pPr>
        <w:spacing w:line="271" w:lineRule="exact"/>
        <w:rPr>
          <w:rFonts w:asciiTheme="majorBidi" w:hAnsiTheme="majorBidi" w:cstheme="majorBidi"/>
          <w:bCs/>
        </w:rPr>
      </w:pPr>
    </w:p>
    <w:p w:rsidR="00233BF4" w:rsidRPr="00233BF4" w:rsidRDefault="00437581" w:rsidP="00233BF4">
      <w:pPr>
        <w:spacing w:line="271" w:lineRule="exact"/>
        <w:rPr>
          <w:b/>
          <w:spacing w:val="-2"/>
        </w:rPr>
      </w:pPr>
      <w:r>
        <w:rPr>
          <w:b/>
          <w:spacing w:val="-2"/>
        </w:rPr>
        <w:t xml:space="preserve">By </w:t>
      </w:r>
      <w:r w:rsidR="00233BF4" w:rsidRPr="00233BF4">
        <w:rPr>
          <w:b/>
          <w:spacing w:val="-2"/>
        </w:rPr>
        <w:t>Short-cut method</w:t>
      </w:r>
      <w:r w:rsidR="00F1718A">
        <w:rPr>
          <w:b/>
          <w:spacing w:val="-2"/>
        </w:rPr>
        <w:t>:</w:t>
      </w:r>
    </w:p>
    <w:p w:rsidR="00233BF4" w:rsidRDefault="00F1718A" w:rsidP="00437581">
      <w:pPr>
        <w:spacing w:before="1" w:line="398" w:lineRule="exact"/>
        <w:ind w:left="2160" w:firstLine="720"/>
      </w:pPr>
      <w:r>
        <w:rPr>
          <w:rFonts w:asciiTheme="minorHAnsi" w:eastAsiaTheme="minorHAnsi" w:hAnsiTheme="minorHAnsi" w:cstheme="minorBidi"/>
          <w:noProof/>
          <w:sz w:val="22"/>
          <w:szCs w:val="22"/>
        </w:rPr>
        <mc:AlternateContent>
          <mc:Choice Requires="wpg">
            <w:drawing>
              <wp:anchor distT="0" distB="0" distL="114300" distR="114300" simplePos="0" relativeHeight="251660288" behindDoc="1" locked="0" layoutInCell="1" allowOverlap="1" wp14:anchorId="758340A1" wp14:editId="47534950">
                <wp:simplePos x="0" y="0"/>
                <wp:positionH relativeFrom="page">
                  <wp:posOffset>2751455</wp:posOffset>
                </wp:positionH>
                <wp:positionV relativeFrom="paragraph">
                  <wp:posOffset>91440</wp:posOffset>
                </wp:positionV>
                <wp:extent cx="70485" cy="1270"/>
                <wp:effectExtent l="8255" t="12700" r="6985" b="508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1270"/>
                          <a:chOff x="2323" y="170"/>
                          <a:chExt cx="111" cy="2"/>
                        </a:xfrm>
                      </wpg:grpSpPr>
                      <wps:wsp>
                        <wps:cNvPr id="14" name="Freeform 3"/>
                        <wps:cNvSpPr>
                          <a:spLocks/>
                        </wps:cNvSpPr>
                        <wps:spPr bwMode="auto">
                          <a:xfrm>
                            <a:off x="2323" y="170"/>
                            <a:ext cx="111" cy="2"/>
                          </a:xfrm>
                          <a:custGeom>
                            <a:avLst/>
                            <a:gdLst>
                              <a:gd name="T0" fmla="+- 0 2323 2323"/>
                              <a:gd name="T1" fmla="*/ T0 w 111"/>
                              <a:gd name="T2" fmla="+- 0 2434 2323"/>
                              <a:gd name="T3" fmla="*/ T2 w 111"/>
                            </a:gdLst>
                            <a:ahLst/>
                            <a:cxnLst>
                              <a:cxn ang="0">
                                <a:pos x="T1" y="0"/>
                              </a:cxn>
                              <a:cxn ang="0">
                                <a:pos x="T3" y="0"/>
                              </a:cxn>
                            </a:cxnLst>
                            <a:rect l="0" t="0" r="r" b="b"/>
                            <a:pathLst>
                              <a:path w="111">
                                <a:moveTo>
                                  <a:pt x="0" y="0"/>
                                </a:moveTo>
                                <a:lnTo>
                                  <a:pt x="1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56549F" id="Group 12" o:spid="_x0000_s1026" style="position:absolute;margin-left:216.65pt;margin-top:7.2pt;width:5.55pt;height:.1pt;z-index:-251656192;mso-position-horizontal-relative:page" coordorigin="2323,170" coordsize="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">
                <v:shape id="Freeform 3" o:spid="_x0000_s1027" style="position:absolute;left:2323;top:170;width:111;height: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gPMQA&#10;AADbAAAADwAAAGRycy9kb3ducmV2LnhtbERPS2vCQBC+F/wPywi9FN3YFpHoKhIR7EFKfeJtyI5J&#10;MDsbsmuM/nq3UOhtPr7nTGatKUVDtSssKxj0IxDEqdUFZwp222VvBMJ5ZI2lZVJwJwezaedlgrG2&#10;N/6hZuMzEULYxagg976KpXRpTgZd31bEgTvb2qAPsM6krvEWwk0p36NoKA0WHBpyrCjJKb1srkbB&#10;8fv0sdg+vtaj5LJo9smS9gf7ptRrt52PQXhq/b/4z73SYf4n/P4SD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4DzEAAAA2wAAAA8AAAAAAAAAAAAAAAAAmAIAAGRycy9k&#10;b3ducmV2LnhtbFBLBQYAAAAABAAEAPUAAACJAwAAAAA=&#10;" path="m,l111,e" filled="f" strokeweight=".48pt">
                  <v:path arrowok="t" o:connecttype="custom" o:connectlocs="0,0;111,0" o:connectangles="0,0"/>
                </v:shape>
                <w10:wrap anchorx="page"/>
              </v:group>
            </w:pict>
          </mc:Fallback>
        </mc:AlternateContent>
      </w:r>
      <w:r w:rsidR="00233BF4">
        <w:rPr>
          <w:rFonts w:asciiTheme="minorHAnsi" w:eastAsiaTheme="minorHAnsi" w:hAnsiTheme="minorHAnsi" w:cstheme="minorBidi"/>
          <w:noProof/>
          <w:sz w:val="22"/>
          <w:szCs w:val="22"/>
        </w:rPr>
        <mc:AlternateContent>
          <mc:Choice Requires="wpg">
            <w:drawing>
              <wp:anchor distT="0" distB="0" distL="114300" distR="114300" simplePos="0" relativeHeight="251661312" behindDoc="1" locked="0" layoutInCell="1" allowOverlap="1" wp14:anchorId="7B24A59B" wp14:editId="47F214CF">
                <wp:simplePos x="0" y="0"/>
                <wp:positionH relativeFrom="page">
                  <wp:posOffset>3230245</wp:posOffset>
                </wp:positionH>
                <wp:positionV relativeFrom="paragraph">
                  <wp:posOffset>209550</wp:posOffset>
                </wp:positionV>
                <wp:extent cx="311150" cy="1270"/>
                <wp:effectExtent l="0" t="0" r="12700" b="1778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150" cy="1270"/>
                          <a:chOff x="3062" y="334"/>
                          <a:chExt cx="490" cy="2"/>
                        </a:xfrm>
                      </wpg:grpSpPr>
                      <wps:wsp>
                        <wps:cNvPr id="11" name="Freeform 5"/>
                        <wps:cNvSpPr>
                          <a:spLocks/>
                        </wps:cNvSpPr>
                        <wps:spPr bwMode="auto">
                          <a:xfrm>
                            <a:off x="3062" y="334"/>
                            <a:ext cx="490" cy="2"/>
                          </a:xfrm>
                          <a:custGeom>
                            <a:avLst/>
                            <a:gdLst>
                              <a:gd name="T0" fmla="+- 0 3062 3062"/>
                              <a:gd name="T1" fmla="*/ T0 w 490"/>
                              <a:gd name="T2" fmla="+- 0 3552 3062"/>
                              <a:gd name="T3" fmla="*/ T2 w 490"/>
                            </a:gdLst>
                            <a:ahLst/>
                            <a:cxnLst>
                              <a:cxn ang="0">
                                <a:pos x="T1" y="0"/>
                              </a:cxn>
                              <a:cxn ang="0">
                                <a:pos x="T3" y="0"/>
                              </a:cxn>
                            </a:cxnLst>
                            <a:rect l="0" t="0" r="r" b="b"/>
                            <a:pathLst>
                              <a:path w="490">
                                <a:moveTo>
                                  <a:pt x="0" y="0"/>
                                </a:moveTo>
                                <a:lnTo>
                                  <a:pt x="49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7A4EC" id="Group 2" o:spid="_x0000_s1026" style="position:absolute;margin-left:254.35pt;margin-top:16.5pt;width:24.5pt;height:.1pt;z-index:-251655168;mso-position-horizontal-relative:page" coordorigin="3062,334" coordsize="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">
                <v:shape id="Freeform 5" o:spid="_x0000_s1027" style="position:absolute;left:3062;top:334;width:490;height:2;visibility:visible;mso-wrap-style:square;v-text-anchor:top" coordsize="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3twcIA&#10;AADbAAAADwAAAGRycy9kb3ducmV2LnhtbERPTWsCMRC9F/wPYYTealartqxGsUVBKh6qQq/DZtxd&#10;3EyWJGr01zdCobd5vM+ZzqNpxIWcry0r6PcyEMSF1TWXCg771cs7CB+QNTaWScGNPMxnnacp5tpe&#10;+Zsuu1CKFMI+RwVVCG0upS8qMuh7tiVO3NE6gyFBV0rt8JrCTSMHWTaWBmtODRW29FlRcdqdjYLt&#10;RzR2+DW6v602Rf36s4ynxkWlnrtxMQERKIZ/8Z97rdP8Pjx+SQf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e3BwgAAANsAAAAPAAAAAAAAAAAAAAAAAJgCAABkcnMvZG93&#10;bnJldi54bWxQSwUGAAAAAAQABAD1AAAAhwMAAAAA&#10;" path="m,l490,e" filled="f" strokeweight=".48pt">
                  <v:path arrowok="t" o:connecttype="custom" o:connectlocs="0,0;490,0" o:connectangles="0,0"/>
                </v:shape>
                <w10:wrap anchorx="page"/>
              </v:group>
            </w:pict>
          </mc:Fallback>
        </mc:AlternateContent>
      </w:r>
      <w:proofErr w:type="gramStart"/>
      <w:r w:rsidR="00233BF4">
        <w:rPr>
          <w:i/>
        </w:rPr>
        <w:t>x</w:t>
      </w:r>
      <w:proofErr w:type="gramEnd"/>
      <w:r w:rsidR="00233BF4">
        <w:rPr>
          <w:i/>
          <w:spacing w:val="-4"/>
        </w:rPr>
        <w:t xml:space="preserve"> </w:t>
      </w:r>
      <w:r w:rsidR="00233BF4">
        <w:rPr>
          <w:rFonts w:ascii="Symbol" w:eastAsia="Symbol" w:hAnsi="Symbol" w:cs="Symbol"/>
        </w:rPr>
        <w:t></w:t>
      </w:r>
      <w:r w:rsidR="00233BF4">
        <w:rPr>
          <w:rFonts w:ascii="Symbol" w:eastAsia="Symbol" w:hAnsi="Symbol" w:cs="Symbol"/>
          <w:spacing w:val="14"/>
        </w:rPr>
        <w:t></w:t>
      </w:r>
      <w:r w:rsidR="00233BF4">
        <w:rPr>
          <w:i/>
        </w:rPr>
        <w:t>A</w:t>
      </w:r>
      <w:r w:rsidR="00233BF4">
        <w:rPr>
          <w:i/>
          <w:spacing w:val="-29"/>
        </w:rPr>
        <w:t xml:space="preserve"> </w:t>
      </w:r>
      <w:r w:rsidR="00233BF4">
        <w:rPr>
          <w:rFonts w:ascii="Symbol" w:eastAsia="Symbol" w:hAnsi="Symbol" w:cs="Symbol"/>
        </w:rPr>
        <w:t></w:t>
      </w:r>
      <w:r w:rsidR="00233BF4">
        <w:rPr>
          <w:rFonts w:ascii="Symbol" w:eastAsia="Symbol" w:hAnsi="Symbol" w:cs="Symbol"/>
          <w:spacing w:val="5"/>
        </w:rPr>
        <w:t></w:t>
      </w:r>
      <w:r w:rsidR="00233BF4">
        <w:rPr>
          <w:rFonts w:ascii="Symbol" w:eastAsia="Symbol" w:hAnsi="Symbol" w:cs="Symbol"/>
          <w:position w:val="15"/>
        </w:rPr>
        <w:t></w:t>
      </w:r>
      <w:r w:rsidR="00233BF4">
        <w:rPr>
          <w:rFonts w:ascii="Symbol" w:eastAsia="Symbol" w:hAnsi="Symbol" w:cs="Symbol"/>
          <w:spacing w:val="23"/>
          <w:position w:val="15"/>
        </w:rPr>
        <w:t></w:t>
      </w:r>
      <w:proofErr w:type="spellStart"/>
      <w:r w:rsidR="00233BF4">
        <w:rPr>
          <w:i/>
          <w:position w:val="15"/>
        </w:rPr>
        <w:t>fd</w:t>
      </w:r>
      <w:proofErr w:type="spellEnd"/>
    </w:p>
    <w:p w:rsidR="00233BF4" w:rsidRDefault="00233BF4" w:rsidP="00233BF4">
      <w:pPr>
        <w:spacing w:line="213" w:lineRule="exact"/>
        <w:ind w:right="136"/>
      </w:pPr>
      <w:r>
        <w:rPr>
          <w:i/>
          <w:w w:val="95"/>
        </w:rPr>
        <w:t xml:space="preserve">              </w:t>
      </w:r>
      <w:r w:rsidR="00437581">
        <w:rPr>
          <w:i/>
          <w:w w:val="95"/>
        </w:rPr>
        <w:tab/>
      </w:r>
      <w:r w:rsidR="00437581">
        <w:rPr>
          <w:i/>
          <w:w w:val="95"/>
        </w:rPr>
        <w:tab/>
      </w:r>
      <w:r w:rsidR="00437581">
        <w:rPr>
          <w:i/>
          <w:w w:val="95"/>
        </w:rPr>
        <w:tab/>
      </w:r>
      <w:r w:rsidR="00437581">
        <w:rPr>
          <w:i/>
          <w:w w:val="95"/>
        </w:rPr>
        <w:tab/>
        <w:t xml:space="preserve">  </w:t>
      </w:r>
      <w:r>
        <w:rPr>
          <w:i/>
          <w:w w:val="95"/>
        </w:rPr>
        <w:t>N</w:t>
      </w:r>
    </w:p>
    <w:p w:rsidR="00233BF4" w:rsidRDefault="00233BF4" w:rsidP="000D15AA">
      <w:pPr>
        <w:rPr>
          <w:rFonts w:asciiTheme="majorBidi" w:hAnsiTheme="majorBidi" w:cstheme="majorBidi"/>
        </w:rPr>
      </w:pPr>
    </w:p>
    <w:p w:rsidR="00225CE2" w:rsidRDefault="00233BF4" w:rsidP="000D15AA">
      <w:pPr>
        <w:rPr>
          <w:rFonts w:asciiTheme="majorBidi" w:hAnsiTheme="majorBidi" w:cstheme="majorBidi"/>
          <w:bCs/>
        </w:rPr>
      </w:pPr>
      <w:r>
        <w:rPr>
          <w:rFonts w:asciiTheme="majorBidi" w:hAnsiTheme="majorBidi" w:cstheme="majorBidi"/>
        </w:rPr>
        <w:t xml:space="preserve"> </w:t>
      </w:r>
      <w:r w:rsidR="00F1718A">
        <w:rPr>
          <w:rFonts w:asciiTheme="majorBidi" w:hAnsiTheme="majorBidi" w:cstheme="majorBidi"/>
        </w:rPr>
        <w:tab/>
      </w:r>
      <w:r w:rsidR="00F1718A">
        <w:rPr>
          <w:rFonts w:asciiTheme="majorBidi" w:hAnsiTheme="majorBidi" w:cstheme="majorBidi"/>
        </w:rPr>
        <w:tab/>
      </w:r>
      <w:r w:rsidR="00F1718A">
        <w:rPr>
          <w:rFonts w:asciiTheme="majorBidi" w:hAnsiTheme="majorBidi" w:cstheme="majorBidi"/>
        </w:rPr>
        <w:tab/>
      </w:r>
      <w:r w:rsidR="00F1718A">
        <w:rPr>
          <w:rFonts w:asciiTheme="majorBidi" w:hAnsiTheme="majorBidi" w:cstheme="majorBidi"/>
        </w:rPr>
        <w:tab/>
      </w:r>
      <w:r>
        <w:rPr>
          <w:rFonts w:asciiTheme="majorBidi" w:hAnsiTheme="majorBidi" w:cstheme="majorBidi"/>
        </w:rPr>
        <w:t xml:space="preserve">  = 60 + </w:t>
      </w:r>
      <m:oMath>
        <m:f>
          <m:fPr>
            <m:ctrlPr>
              <w:rPr>
                <w:rFonts w:ascii="Cambria Math" w:hAnsi="Cambria Math" w:cstheme="majorBidi"/>
                <w:bCs/>
                <w:i/>
              </w:rPr>
            </m:ctrlPr>
          </m:fPr>
          <m:num>
            <m:r>
              <w:rPr>
                <w:rFonts w:ascii="Cambria Math" w:hAnsi="Cambria Math" w:cstheme="majorBidi"/>
              </w:rPr>
              <m:t>100</m:t>
            </m:r>
          </m:num>
          <m:den>
            <m:r>
              <w:rPr>
                <w:rFonts w:ascii="Cambria Math" w:hAnsi="Cambria Math" w:cstheme="majorBidi"/>
              </w:rPr>
              <m:t>25</m:t>
            </m:r>
          </m:den>
        </m:f>
      </m:oMath>
      <w:r>
        <w:rPr>
          <w:rFonts w:asciiTheme="majorBidi" w:hAnsiTheme="majorBidi" w:cstheme="majorBidi"/>
          <w:bCs/>
        </w:rPr>
        <w:t xml:space="preserve"> = 60 + 4 = 64</w:t>
      </w:r>
    </w:p>
    <w:p w:rsidR="00233BF4" w:rsidRPr="00E03F6F" w:rsidRDefault="00233BF4" w:rsidP="000D15AA">
      <w:pPr>
        <w:rPr>
          <w:rFonts w:asciiTheme="majorBidi" w:hAnsiTheme="majorBidi" w:cstheme="majorBidi"/>
        </w:rPr>
      </w:pPr>
    </w:p>
    <w:p w:rsidR="000D15AA" w:rsidRPr="00E03F6F" w:rsidRDefault="000D15AA" w:rsidP="000D15AA">
      <w:pPr>
        <w:shd w:val="clear" w:color="auto" w:fill="FFFFFF"/>
        <w:spacing w:after="150" w:line="300" w:lineRule="atLeast"/>
        <w:rPr>
          <w:rFonts w:asciiTheme="majorBidi" w:hAnsiTheme="majorBidi" w:cstheme="majorBidi"/>
        </w:rPr>
      </w:pPr>
      <w:r w:rsidRPr="00E03F6F">
        <w:rPr>
          <w:rFonts w:asciiTheme="majorBidi" w:hAnsiTheme="majorBidi" w:cstheme="majorBidi"/>
          <w:b/>
          <w:bCs/>
        </w:rPr>
        <w:t>Mean for a grouped frequency distribution</w:t>
      </w:r>
    </w:p>
    <w:p w:rsidR="000D15AA" w:rsidRPr="00E03F6F" w:rsidRDefault="000D15AA" w:rsidP="000D15AA">
      <w:pPr>
        <w:shd w:val="clear" w:color="auto" w:fill="FFFFFF"/>
        <w:spacing w:after="150" w:line="300" w:lineRule="atLeast"/>
        <w:rPr>
          <w:rFonts w:asciiTheme="majorBidi" w:hAnsiTheme="majorBidi" w:cstheme="majorBidi"/>
        </w:rPr>
      </w:pPr>
      <w:r w:rsidRPr="00E03F6F">
        <w:rPr>
          <w:rFonts w:asciiTheme="majorBidi" w:hAnsiTheme="majorBidi" w:cstheme="majorBidi"/>
        </w:rPr>
        <w:t>Find the class mark or mid-value x, of each class, as</w:t>
      </w:r>
    </w:p>
    <w:p w:rsidR="000A4592" w:rsidRPr="00F0336D" w:rsidRDefault="000D15AA" w:rsidP="00F0336D">
      <w:pPr>
        <w:shd w:val="clear" w:color="auto" w:fill="FFFFFF"/>
        <w:spacing w:after="150" w:line="300" w:lineRule="atLeast"/>
        <w:rPr>
          <w:rFonts w:asciiTheme="majorBidi" w:hAnsiTheme="majorBidi" w:cstheme="majorBidi"/>
        </w:rPr>
      </w:pPr>
      <w:r w:rsidRPr="00E03F6F">
        <w:rPr>
          <w:rFonts w:asciiTheme="majorBidi" w:hAnsiTheme="majorBidi" w:cstheme="majorBidi"/>
          <w:noProof/>
        </w:rPr>
        <w:drawing>
          <wp:inline distT="0" distB="0" distL="0" distR="0" wp14:anchorId="2FBA4C71" wp14:editId="19136604">
            <wp:extent cx="3286125" cy="752475"/>
            <wp:effectExtent l="0" t="0" r="9525" b="9525"/>
            <wp:docPr id="8" name="Picture 8" descr="http://xamidea.in/images/learning/Statistic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amidea.in/images/learning/Statistics/image010.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6125" cy="752475"/>
                    </a:xfrm>
                    <a:prstGeom prst="rect">
                      <a:avLst/>
                    </a:prstGeom>
                    <a:noFill/>
                    <a:ln>
                      <a:noFill/>
                    </a:ln>
                  </pic:spPr>
                </pic:pic>
              </a:graphicData>
            </a:graphic>
          </wp:inline>
        </w:drawing>
      </w:r>
    </w:p>
    <w:p w:rsidR="0044784D" w:rsidRPr="00EF4F8B" w:rsidRDefault="0044784D" w:rsidP="00B07591">
      <w:pPr>
        <w:pStyle w:val="Heading1"/>
        <w:spacing w:before="9" w:line="360" w:lineRule="auto"/>
        <w:rPr>
          <w:rFonts w:asciiTheme="majorBidi" w:eastAsia="Times New Roman" w:hAnsiTheme="majorBidi"/>
          <w:b/>
          <w:bCs/>
          <w:color w:val="auto"/>
          <w:sz w:val="24"/>
          <w:szCs w:val="24"/>
        </w:rPr>
      </w:pPr>
      <w:r w:rsidRPr="0044784D">
        <w:rPr>
          <w:rFonts w:asciiTheme="majorBidi" w:eastAsia="Times New Roman" w:hAnsiTheme="majorBidi"/>
          <w:b/>
          <w:bCs/>
          <w:color w:val="auto"/>
          <w:sz w:val="24"/>
          <w:szCs w:val="24"/>
        </w:rPr>
        <w:t>Example:</w:t>
      </w:r>
    </w:p>
    <w:p w:rsidR="00F51F61" w:rsidRPr="0044784D" w:rsidRDefault="0044784D" w:rsidP="00B07591">
      <w:pPr>
        <w:shd w:val="clear" w:color="auto" w:fill="FFFFFF"/>
        <w:spacing w:after="150" w:line="360" w:lineRule="auto"/>
        <w:rPr>
          <w:rFonts w:asciiTheme="majorBidi" w:hAnsiTheme="majorBidi" w:cstheme="majorBidi"/>
          <w:b/>
          <w:bCs/>
          <w:i/>
          <w:iCs/>
        </w:rPr>
      </w:pPr>
      <w:r w:rsidRPr="0044784D">
        <w:rPr>
          <w:rFonts w:asciiTheme="majorBidi" w:hAnsiTheme="majorBidi" w:cstheme="majorBidi"/>
          <w:b/>
          <w:bCs/>
          <w:i/>
          <w:iCs/>
        </w:rPr>
        <w:t>Following   is   the   distribution of persons according to different income groups. Calculate arithmetic mean.</w:t>
      </w:r>
    </w:p>
    <w:tbl>
      <w:tblPr>
        <w:tblStyle w:val="TableNormal1"/>
        <w:tblW w:w="5000" w:type="pct"/>
        <w:tblLook w:val="01E0" w:firstRow="1" w:lastRow="1" w:firstColumn="1" w:lastColumn="1" w:noHBand="0" w:noVBand="0"/>
      </w:tblPr>
      <w:tblGrid>
        <w:gridCol w:w="2258"/>
        <w:gridCol w:w="807"/>
        <w:gridCol w:w="1080"/>
        <w:gridCol w:w="990"/>
        <w:gridCol w:w="1127"/>
        <w:gridCol w:w="1033"/>
        <w:gridCol w:w="1040"/>
        <w:gridCol w:w="1037"/>
      </w:tblGrid>
      <w:tr w:rsidR="0044784D" w:rsidRPr="0044784D" w:rsidTr="0044784D">
        <w:trPr>
          <w:trHeight w:hRule="exact" w:val="300"/>
        </w:trPr>
        <w:tc>
          <w:tcPr>
            <w:tcW w:w="1205"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pacing w:val="-2"/>
                <w:sz w:val="24"/>
                <w:szCs w:val="24"/>
              </w:rPr>
              <w:t>Income</w:t>
            </w:r>
            <w:r w:rsidRPr="0044784D">
              <w:rPr>
                <w:rFonts w:ascii="Times New Roman" w:eastAsia="Times New Roman" w:hAnsi="Times New Roman" w:cs="Times New Roman"/>
                <w:sz w:val="24"/>
                <w:szCs w:val="24"/>
              </w:rPr>
              <w:t xml:space="preserve"> </w:t>
            </w:r>
            <w:r w:rsidRPr="0044784D">
              <w:rPr>
                <w:rFonts w:ascii="Times New Roman"/>
                <w:spacing w:val="-2"/>
                <w:sz w:val="24"/>
                <w:szCs w:val="24"/>
              </w:rPr>
              <w:t>SR (100)</w:t>
            </w:r>
          </w:p>
        </w:tc>
        <w:tc>
          <w:tcPr>
            <w:tcW w:w="43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z w:val="24"/>
                <w:szCs w:val="24"/>
              </w:rPr>
              <w:t>0-10</w:t>
            </w:r>
          </w:p>
        </w:tc>
        <w:tc>
          <w:tcPr>
            <w:tcW w:w="576"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99"/>
              <w:rPr>
                <w:rFonts w:ascii="Times New Roman" w:eastAsia="Times New Roman" w:hAnsi="Times New Roman" w:cs="Times New Roman"/>
                <w:sz w:val="24"/>
                <w:szCs w:val="24"/>
              </w:rPr>
            </w:pPr>
            <w:r w:rsidRPr="0044784D">
              <w:rPr>
                <w:rFonts w:ascii="Times New Roman"/>
                <w:sz w:val="24"/>
                <w:szCs w:val="24"/>
              </w:rPr>
              <w:t>10-20</w:t>
            </w:r>
          </w:p>
        </w:tc>
        <w:tc>
          <w:tcPr>
            <w:tcW w:w="528"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z w:val="24"/>
                <w:szCs w:val="24"/>
              </w:rPr>
              <w:t>20-30</w:t>
            </w:r>
          </w:p>
        </w:tc>
        <w:tc>
          <w:tcPr>
            <w:tcW w:w="60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z w:val="24"/>
                <w:szCs w:val="24"/>
              </w:rPr>
              <w:t>30-40</w:t>
            </w:r>
          </w:p>
        </w:tc>
        <w:tc>
          <w:tcPr>
            <w:tcW w:w="55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99"/>
              <w:rPr>
                <w:rFonts w:ascii="Times New Roman" w:eastAsia="Times New Roman" w:hAnsi="Times New Roman" w:cs="Times New Roman"/>
                <w:sz w:val="24"/>
                <w:szCs w:val="24"/>
              </w:rPr>
            </w:pPr>
            <w:r w:rsidRPr="0044784D">
              <w:rPr>
                <w:rFonts w:ascii="Times New Roman"/>
                <w:sz w:val="24"/>
                <w:szCs w:val="24"/>
              </w:rPr>
              <w:t>40-50</w:t>
            </w:r>
          </w:p>
        </w:tc>
        <w:tc>
          <w:tcPr>
            <w:tcW w:w="555"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z w:val="24"/>
                <w:szCs w:val="24"/>
              </w:rPr>
              <w:t>50-60</w:t>
            </w:r>
          </w:p>
        </w:tc>
        <w:tc>
          <w:tcPr>
            <w:tcW w:w="553"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Pr>
                <w:rFonts w:ascii="Times New Roman" w:eastAsia="Times New Roman" w:hAnsi="Times New Roman" w:cs="Times New Roman"/>
                <w:sz w:val="24"/>
                <w:szCs w:val="24"/>
              </w:rPr>
            </w:pPr>
            <w:r w:rsidRPr="0044784D">
              <w:rPr>
                <w:rFonts w:ascii="Times New Roman"/>
                <w:sz w:val="24"/>
                <w:szCs w:val="24"/>
              </w:rPr>
              <w:t>60-70</w:t>
            </w:r>
          </w:p>
        </w:tc>
      </w:tr>
      <w:tr w:rsidR="0044784D" w:rsidRPr="0044784D" w:rsidTr="0044784D">
        <w:trPr>
          <w:trHeight w:hRule="exact" w:val="354"/>
        </w:trPr>
        <w:tc>
          <w:tcPr>
            <w:tcW w:w="1205"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104" w:right="296"/>
              <w:rPr>
                <w:rFonts w:ascii="Times New Roman" w:eastAsia="Times New Roman" w:hAnsi="Times New Roman" w:cs="Times New Roman"/>
                <w:sz w:val="24"/>
                <w:szCs w:val="24"/>
              </w:rPr>
            </w:pPr>
            <w:r w:rsidRPr="0044784D">
              <w:rPr>
                <w:rFonts w:ascii="Times New Roman"/>
                <w:spacing w:val="-3"/>
                <w:sz w:val="24"/>
                <w:szCs w:val="24"/>
              </w:rPr>
              <w:t>Number</w:t>
            </w:r>
            <w:r w:rsidRPr="0044784D">
              <w:rPr>
                <w:rFonts w:ascii="Times New Roman"/>
                <w:spacing w:val="2"/>
                <w:sz w:val="24"/>
                <w:szCs w:val="24"/>
              </w:rPr>
              <w:t xml:space="preserve"> </w:t>
            </w:r>
            <w:r w:rsidRPr="0044784D">
              <w:rPr>
                <w:rFonts w:ascii="Times New Roman"/>
                <w:spacing w:val="-2"/>
                <w:sz w:val="24"/>
                <w:szCs w:val="24"/>
              </w:rPr>
              <w:t xml:space="preserve">of </w:t>
            </w:r>
            <w:r w:rsidRPr="0044784D">
              <w:rPr>
                <w:rFonts w:ascii="Times New Roman"/>
                <w:spacing w:val="-3"/>
                <w:sz w:val="24"/>
                <w:szCs w:val="24"/>
              </w:rPr>
              <w:t>persons</w:t>
            </w:r>
          </w:p>
        </w:tc>
        <w:tc>
          <w:tcPr>
            <w:tcW w:w="43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right="2"/>
              <w:jc w:val="center"/>
              <w:rPr>
                <w:rFonts w:ascii="Times New Roman" w:eastAsia="Times New Roman" w:hAnsi="Times New Roman" w:cs="Times New Roman"/>
                <w:sz w:val="24"/>
                <w:szCs w:val="24"/>
              </w:rPr>
            </w:pPr>
            <w:r w:rsidRPr="0044784D">
              <w:rPr>
                <w:rFonts w:ascii="Times New Roman"/>
                <w:sz w:val="24"/>
                <w:szCs w:val="24"/>
              </w:rPr>
              <w:t>6</w:t>
            </w:r>
          </w:p>
        </w:tc>
        <w:tc>
          <w:tcPr>
            <w:tcW w:w="576"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jc w:val="center"/>
              <w:rPr>
                <w:rFonts w:ascii="Times New Roman" w:eastAsia="Times New Roman" w:hAnsi="Times New Roman" w:cs="Times New Roman"/>
                <w:sz w:val="24"/>
                <w:szCs w:val="24"/>
              </w:rPr>
            </w:pPr>
            <w:r w:rsidRPr="0044784D">
              <w:rPr>
                <w:rFonts w:ascii="Times New Roman"/>
                <w:sz w:val="24"/>
                <w:szCs w:val="24"/>
              </w:rPr>
              <w:t>8</w:t>
            </w:r>
          </w:p>
        </w:tc>
        <w:tc>
          <w:tcPr>
            <w:tcW w:w="528"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4"/>
              <w:jc w:val="center"/>
              <w:rPr>
                <w:rFonts w:ascii="Times New Roman" w:eastAsia="Times New Roman" w:hAnsi="Times New Roman" w:cs="Times New Roman"/>
                <w:sz w:val="24"/>
                <w:szCs w:val="24"/>
              </w:rPr>
            </w:pPr>
            <w:r w:rsidRPr="0044784D">
              <w:rPr>
                <w:rFonts w:ascii="Times New Roman"/>
                <w:sz w:val="24"/>
                <w:szCs w:val="24"/>
              </w:rPr>
              <w:t>10</w:t>
            </w:r>
          </w:p>
        </w:tc>
        <w:tc>
          <w:tcPr>
            <w:tcW w:w="60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4"/>
              <w:jc w:val="center"/>
              <w:rPr>
                <w:rFonts w:ascii="Times New Roman" w:eastAsia="Times New Roman" w:hAnsi="Times New Roman" w:cs="Times New Roman"/>
                <w:sz w:val="24"/>
                <w:szCs w:val="24"/>
              </w:rPr>
            </w:pPr>
            <w:r w:rsidRPr="0044784D">
              <w:rPr>
                <w:rFonts w:ascii="Times New Roman"/>
                <w:sz w:val="24"/>
                <w:szCs w:val="24"/>
              </w:rPr>
              <w:t>12</w:t>
            </w:r>
          </w:p>
        </w:tc>
        <w:tc>
          <w:tcPr>
            <w:tcW w:w="551"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jc w:val="center"/>
              <w:rPr>
                <w:rFonts w:ascii="Times New Roman" w:eastAsia="Times New Roman" w:hAnsi="Times New Roman" w:cs="Times New Roman"/>
                <w:sz w:val="24"/>
                <w:szCs w:val="24"/>
              </w:rPr>
            </w:pPr>
            <w:r w:rsidRPr="0044784D">
              <w:rPr>
                <w:rFonts w:ascii="Times New Roman"/>
                <w:sz w:val="24"/>
                <w:szCs w:val="24"/>
              </w:rPr>
              <w:t>7</w:t>
            </w:r>
          </w:p>
        </w:tc>
        <w:tc>
          <w:tcPr>
            <w:tcW w:w="555"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4"/>
              <w:jc w:val="center"/>
              <w:rPr>
                <w:rFonts w:ascii="Times New Roman" w:eastAsia="Times New Roman" w:hAnsi="Times New Roman" w:cs="Times New Roman"/>
                <w:sz w:val="24"/>
                <w:szCs w:val="24"/>
              </w:rPr>
            </w:pPr>
            <w:r w:rsidRPr="0044784D">
              <w:rPr>
                <w:rFonts w:ascii="Times New Roman"/>
                <w:sz w:val="24"/>
                <w:szCs w:val="24"/>
              </w:rPr>
              <w:t>4</w:t>
            </w:r>
          </w:p>
        </w:tc>
        <w:tc>
          <w:tcPr>
            <w:tcW w:w="553" w:type="pct"/>
            <w:tcBorders>
              <w:top w:val="single" w:sz="5" w:space="0" w:color="000000"/>
              <w:left w:val="single" w:sz="5" w:space="0" w:color="000000"/>
              <w:bottom w:val="single" w:sz="5" w:space="0" w:color="000000"/>
              <w:right w:val="single" w:sz="5" w:space="0" w:color="000000"/>
            </w:tcBorders>
          </w:tcPr>
          <w:p w:rsidR="0044784D" w:rsidRPr="0044784D" w:rsidRDefault="0044784D" w:rsidP="0044784D">
            <w:pPr>
              <w:pStyle w:val="TableParagraph"/>
              <w:spacing w:line="360" w:lineRule="auto"/>
              <w:ind w:left="4"/>
              <w:jc w:val="center"/>
              <w:rPr>
                <w:rFonts w:ascii="Times New Roman" w:eastAsia="Times New Roman" w:hAnsi="Times New Roman" w:cs="Times New Roman"/>
                <w:sz w:val="24"/>
                <w:szCs w:val="24"/>
              </w:rPr>
            </w:pPr>
            <w:r w:rsidRPr="0044784D">
              <w:rPr>
                <w:rFonts w:ascii="Times New Roman"/>
                <w:sz w:val="24"/>
                <w:szCs w:val="24"/>
              </w:rPr>
              <w:t>3</w:t>
            </w:r>
          </w:p>
        </w:tc>
      </w:tr>
    </w:tbl>
    <w:p w:rsidR="00FA3B1C" w:rsidRDefault="00FA3B1C" w:rsidP="000D15AA">
      <w:pPr>
        <w:shd w:val="clear" w:color="auto" w:fill="FFFFFF"/>
        <w:spacing w:after="150" w:line="300" w:lineRule="atLeast"/>
        <w:rPr>
          <w:b/>
          <w:bCs/>
          <w:spacing w:val="-1"/>
        </w:rPr>
      </w:pPr>
    </w:p>
    <w:p w:rsidR="0044784D" w:rsidRDefault="0044784D" w:rsidP="000D15AA">
      <w:pPr>
        <w:shd w:val="clear" w:color="auto" w:fill="FFFFFF"/>
        <w:spacing w:after="150" w:line="300" w:lineRule="atLeast"/>
        <w:rPr>
          <w:b/>
          <w:bCs/>
          <w:spacing w:val="-1"/>
        </w:rPr>
      </w:pPr>
      <w:r w:rsidRPr="0044784D">
        <w:rPr>
          <w:b/>
          <w:bCs/>
          <w:spacing w:val="-1"/>
        </w:rPr>
        <w:t>Solution</w:t>
      </w:r>
      <w:r>
        <w:rPr>
          <w:b/>
          <w:bCs/>
          <w:spacing w:val="-1"/>
        </w:rPr>
        <w:t>:</w:t>
      </w:r>
    </w:p>
    <w:tbl>
      <w:tblPr>
        <w:tblStyle w:val="TableNormal1"/>
        <w:tblW w:w="0" w:type="auto"/>
        <w:jc w:val="center"/>
        <w:tblLayout w:type="fixed"/>
        <w:tblLook w:val="01E0" w:firstRow="1" w:lastRow="1" w:firstColumn="1" w:lastColumn="1" w:noHBand="0" w:noVBand="0"/>
      </w:tblPr>
      <w:tblGrid>
        <w:gridCol w:w="1416"/>
        <w:gridCol w:w="1445"/>
        <w:gridCol w:w="1282"/>
        <w:gridCol w:w="1387"/>
        <w:gridCol w:w="1219"/>
      </w:tblGrid>
      <w:tr w:rsidR="00EF4F8B" w:rsidTr="00334996">
        <w:trPr>
          <w:trHeight w:hRule="exact" w:val="629"/>
          <w:jc w:val="center"/>
        </w:trPr>
        <w:tc>
          <w:tcPr>
            <w:tcW w:w="1416"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37" w:lineRule="auto"/>
              <w:ind w:left="551" w:right="341" w:hanging="202"/>
              <w:rPr>
                <w:rFonts w:ascii="Times New Roman" w:eastAsia="Times New Roman" w:hAnsi="Times New Roman" w:cs="Times New Roman"/>
                <w:sz w:val="24"/>
                <w:szCs w:val="24"/>
              </w:rPr>
            </w:pPr>
            <w:r>
              <w:rPr>
                <w:rFonts w:ascii="Times New Roman"/>
                <w:spacing w:val="-2"/>
                <w:sz w:val="24"/>
              </w:rPr>
              <w:lastRenderedPageBreak/>
              <w:t>Income</w:t>
            </w:r>
            <w:r>
              <w:rPr>
                <w:rFonts w:ascii="Times New Roman"/>
                <w:spacing w:val="22"/>
                <w:sz w:val="24"/>
              </w:rPr>
              <w:t xml:space="preserve"> </w:t>
            </w:r>
            <w:r>
              <w:rPr>
                <w:rFonts w:ascii="Times New Roman"/>
                <w:sz w:val="24"/>
              </w:rPr>
              <w:t>C.I</w:t>
            </w:r>
          </w:p>
        </w:tc>
        <w:tc>
          <w:tcPr>
            <w:tcW w:w="1445"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37" w:lineRule="auto"/>
              <w:ind w:left="195" w:right="192" w:firstLine="4"/>
              <w:rPr>
                <w:rFonts w:ascii="Times New Roman" w:eastAsia="Times New Roman" w:hAnsi="Times New Roman" w:cs="Times New Roman"/>
                <w:sz w:val="24"/>
                <w:szCs w:val="24"/>
              </w:rPr>
            </w:pPr>
            <w:r>
              <w:rPr>
                <w:rFonts w:ascii="Times New Roman"/>
                <w:spacing w:val="-3"/>
                <w:sz w:val="24"/>
              </w:rPr>
              <w:t>Number</w:t>
            </w:r>
            <w:r>
              <w:rPr>
                <w:rFonts w:ascii="Times New Roman"/>
                <w:spacing w:val="2"/>
                <w:sz w:val="24"/>
              </w:rPr>
              <w:t xml:space="preserve"> </w:t>
            </w:r>
            <w:r>
              <w:rPr>
                <w:rFonts w:ascii="Times New Roman"/>
                <w:spacing w:val="1"/>
                <w:sz w:val="24"/>
              </w:rPr>
              <w:t>of</w:t>
            </w:r>
            <w:r>
              <w:rPr>
                <w:rFonts w:ascii="Times New Roman"/>
                <w:spacing w:val="24"/>
                <w:sz w:val="24"/>
              </w:rPr>
              <w:t xml:space="preserve"> </w:t>
            </w:r>
            <w:r>
              <w:rPr>
                <w:rFonts w:ascii="Times New Roman"/>
                <w:sz w:val="24"/>
              </w:rPr>
              <w:t>Persons</w:t>
            </w:r>
            <w:r>
              <w:rPr>
                <w:rFonts w:ascii="Times New Roman"/>
                <w:spacing w:val="1"/>
                <w:sz w:val="24"/>
              </w:rPr>
              <w:t xml:space="preserve"> </w:t>
            </w:r>
            <w:r>
              <w:rPr>
                <w:rFonts w:ascii="Times New Roman"/>
                <w:spacing w:val="-4"/>
                <w:sz w:val="24"/>
              </w:rPr>
              <w:t>(f)</w:t>
            </w:r>
          </w:p>
        </w:tc>
        <w:tc>
          <w:tcPr>
            <w:tcW w:w="1282"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37" w:lineRule="auto"/>
              <w:ind w:left="440" w:right="447"/>
              <w:jc w:val="center"/>
              <w:rPr>
                <w:rFonts w:ascii="Times New Roman" w:eastAsia="Times New Roman" w:hAnsi="Times New Roman" w:cs="Times New Roman"/>
                <w:sz w:val="24"/>
                <w:szCs w:val="24"/>
              </w:rPr>
            </w:pPr>
            <w:r>
              <w:rPr>
                <w:rFonts w:ascii="Times New Roman"/>
                <w:spacing w:val="-8"/>
                <w:sz w:val="24"/>
              </w:rPr>
              <w:t>Mid</w:t>
            </w:r>
            <w:r>
              <w:rPr>
                <w:rFonts w:ascii="Times New Roman"/>
                <w:spacing w:val="11"/>
                <w:sz w:val="24"/>
              </w:rPr>
              <w:t xml:space="preserve"> </w:t>
            </w:r>
            <w:r>
              <w:rPr>
                <w:rFonts w:ascii="Times New Roman"/>
                <w:sz w:val="24"/>
              </w:rPr>
              <w:t>X</w:t>
            </w:r>
          </w:p>
        </w:tc>
        <w:tc>
          <w:tcPr>
            <w:tcW w:w="1387"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386" w:lineRule="exact"/>
              <w:ind w:left="133"/>
              <w:rPr>
                <w:rFonts w:ascii="Times New Roman" w:eastAsia="Times New Roman" w:hAnsi="Times New Roman" w:cs="Times New Roman"/>
                <w:sz w:val="24"/>
                <w:szCs w:val="24"/>
              </w:rPr>
            </w:pPr>
            <w:r>
              <w:rPr>
                <w:rFonts w:ascii="Times New Roman" w:eastAsia="Times New Roman" w:hAnsi="Times New Roman" w:cs="Times New Roman"/>
                <w:position w:val="-14"/>
                <w:sz w:val="24"/>
                <w:szCs w:val="24"/>
              </w:rPr>
              <w:t xml:space="preserve">d </w:t>
            </w:r>
            <w:r>
              <w:rPr>
                <w:rFonts w:ascii="Times New Roman" w:eastAsia="Times New Roman" w:hAnsi="Times New Roman" w:cs="Times New Roman"/>
                <w:spacing w:val="4"/>
                <w:position w:val="-14"/>
                <w:sz w:val="24"/>
                <w:szCs w:val="24"/>
              </w:rPr>
              <w:t xml:space="preserve"> </w:t>
            </w:r>
            <w:r>
              <w:rPr>
                <w:rFonts w:ascii="Times New Roman" w:eastAsia="Times New Roman" w:hAnsi="Times New Roman" w:cs="Times New Roman"/>
                <w:position w:val="-14"/>
                <w:sz w:val="24"/>
                <w:szCs w:val="24"/>
              </w:rPr>
              <w:t xml:space="preserve">= </w:t>
            </w:r>
            <w:r>
              <w:rPr>
                <w:rFonts w:ascii="Times New Roman" w:eastAsia="Times New Roman" w:hAnsi="Times New Roman" w:cs="Times New Roman"/>
                <w:spacing w:val="3"/>
                <w:position w:val="-14"/>
                <w:sz w:val="24"/>
                <w:szCs w:val="24"/>
              </w:rPr>
              <w:t xml:space="preserve"> </w:t>
            </w:r>
            <w:r>
              <w:rPr>
                <w:rFonts w:ascii="Times New Roman" w:eastAsia="Times New Roman" w:hAnsi="Times New Roman" w:cs="Times New Roman"/>
                <w:position w:val="1"/>
                <w:sz w:val="24"/>
                <w:szCs w:val="24"/>
              </w:rPr>
              <w:t>x</w:t>
            </w:r>
            <w:r>
              <w:rPr>
                <w:rFonts w:ascii="Times New Roman" w:eastAsia="Times New Roman" w:hAnsi="Times New Roman" w:cs="Times New Roman"/>
                <w:spacing w:val="-8"/>
                <w:position w:val="1"/>
                <w:sz w:val="24"/>
                <w:szCs w:val="24"/>
              </w:rPr>
              <w:t xml:space="preserve"> </w:t>
            </w:r>
            <w:r>
              <w:rPr>
                <w:rFonts w:ascii="Symbol" w:eastAsia="Symbol" w:hAnsi="Symbol" w:cs="Symbol"/>
                <w:sz w:val="24"/>
                <w:szCs w:val="24"/>
              </w:rPr>
              <w:t></w:t>
            </w:r>
            <w:r>
              <w:rPr>
                <w:rFonts w:ascii="Symbol" w:eastAsia="Symbol" w:hAnsi="Symbol" w:cs="Symbol"/>
                <w:spacing w:val="-10"/>
                <w:sz w:val="24"/>
                <w:szCs w:val="24"/>
              </w:rPr>
              <w:t></w:t>
            </w:r>
            <w:r>
              <w:rPr>
                <w:rFonts w:ascii="Times New Roman" w:eastAsia="Times New Roman" w:hAnsi="Times New Roman" w:cs="Times New Roman"/>
                <w:position w:val="1"/>
                <w:sz w:val="24"/>
                <w:szCs w:val="24"/>
              </w:rPr>
              <w:t>A</w:t>
            </w:r>
          </w:p>
          <w:p w:rsidR="00EF4F8B" w:rsidRDefault="00EF4F8B" w:rsidP="00334996">
            <w:pPr>
              <w:pStyle w:val="TableParagraph"/>
              <w:spacing w:line="229" w:lineRule="exact"/>
              <w:ind w:left="843"/>
              <w:rPr>
                <w:rFonts w:ascii="Times New Roman" w:eastAsia="Times New Roman" w:hAnsi="Times New Roman" w:cs="Times New Roman"/>
                <w:sz w:val="24"/>
                <w:szCs w:val="24"/>
              </w:rPr>
            </w:pPr>
            <w:r>
              <w:rPr>
                <w:rFonts w:ascii="Times New Roman"/>
                <w:sz w:val="24"/>
              </w:rPr>
              <w:t>c</w:t>
            </w:r>
          </w:p>
        </w:tc>
        <w:tc>
          <w:tcPr>
            <w:tcW w:w="1219"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65" w:lineRule="exact"/>
              <w:ind w:right="1"/>
              <w:jc w:val="center"/>
              <w:rPr>
                <w:rFonts w:ascii="Times New Roman" w:eastAsia="Times New Roman" w:hAnsi="Times New Roman" w:cs="Times New Roman"/>
                <w:sz w:val="24"/>
                <w:szCs w:val="24"/>
              </w:rPr>
            </w:pPr>
            <w:proofErr w:type="spellStart"/>
            <w:r>
              <w:rPr>
                <w:rFonts w:ascii="Times New Roman"/>
                <w:spacing w:val="-4"/>
                <w:sz w:val="24"/>
              </w:rPr>
              <w:t>fd</w:t>
            </w:r>
            <w:proofErr w:type="spellEnd"/>
          </w:p>
        </w:tc>
      </w:tr>
      <w:tr w:rsidR="00EF4F8B" w:rsidTr="00334996">
        <w:trPr>
          <w:trHeight w:hRule="exact" w:val="295"/>
          <w:jc w:val="center"/>
        </w:trPr>
        <w:tc>
          <w:tcPr>
            <w:tcW w:w="1416" w:type="dxa"/>
            <w:tcBorders>
              <w:top w:val="single" w:sz="5" w:space="0" w:color="000000"/>
              <w:left w:val="single" w:sz="5" w:space="0" w:color="000000"/>
              <w:bottom w:val="nil"/>
              <w:right w:val="single" w:sz="5" w:space="0" w:color="000000"/>
            </w:tcBorders>
          </w:tcPr>
          <w:p w:rsidR="00EF4F8B" w:rsidRDefault="00EF4F8B" w:rsidP="00334996">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0-10</w:t>
            </w:r>
          </w:p>
        </w:tc>
        <w:tc>
          <w:tcPr>
            <w:tcW w:w="1445" w:type="dxa"/>
            <w:tcBorders>
              <w:top w:val="single" w:sz="5" w:space="0" w:color="000000"/>
              <w:left w:val="single" w:sz="5" w:space="0" w:color="000000"/>
              <w:bottom w:val="nil"/>
              <w:right w:val="single" w:sz="5" w:space="0" w:color="000000"/>
            </w:tcBorders>
          </w:tcPr>
          <w:p w:rsidR="00EF4F8B" w:rsidRDefault="00EF4F8B" w:rsidP="00334996">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6</w:t>
            </w:r>
          </w:p>
        </w:tc>
        <w:tc>
          <w:tcPr>
            <w:tcW w:w="1282" w:type="dxa"/>
            <w:tcBorders>
              <w:top w:val="single" w:sz="5" w:space="0" w:color="000000"/>
              <w:left w:val="single" w:sz="5" w:space="0" w:color="000000"/>
              <w:bottom w:val="nil"/>
              <w:right w:val="single" w:sz="5" w:space="0" w:color="000000"/>
            </w:tcBorders>
          </w:tcPr>
          <w:p w:rsidR="00EF4F8B" w:rsidRDefault="00EF4F8B" w:rsidP="00334996">
            <w:pPr>
              <w:pStyle w:val="TableParagraph"/>
              <w:spacing w:line="265" w:lineRule="exact"/>
              <w:jc w:val="center"/>
              <w:rPr>
                <w:rFonts w:ascii="Times New Roman" w:eastAsia="Times New Roman" w:hAnsi="Times New Roman" w:cs="Times New Roman"/>
                <w:sz w:val="24"/>
                <w:szCs w:val="24"/>
              </w:rPr>
            </w:pPr>
            <w:r>
              <w:rPr>
                <w:rFonts w:ascii="Times New Roman"/>
                <w:sz w:val="24"/>
              </w:rPr>
              <w:t>5</w:t>
            </w:r>
          </w:p>
        </w:tc>
        <w:tc>
          <w:tcPr>
            <w:tcW w:w="1387" w:type="dxa"/>
            <w:tcBorders>
              <w:top w:val="single" w:sz="5" w:space="0" w:color="000000"/>
              <w:left w:val="single" w:sz="5" w:space="0" w:color="000000"/>
              <w:bottom w:val="nil"/>
              <w:right w:val="single" w:sz="5" w:space="0" w:color="000000"/>
            </w:tcBorders>
          </w:tcPr>
          <w:p w:rsidR="00EF4F8B" w:rsidRDefault="00EF4F8B" w:rsidP="00334996">
            <w:pPr>
              <w:pStyle w:val="TableParagraph"/>
              <w:spacing w:line="264" w:lineRule="exact"/>
              <w:ind w:right="2"/>
              <w:jc w:val="center"/>
              <w:rPr>
                <w:rFonts w:ascii="Times New Roman" w:eastAsia="Times New Roman" w:hAnsi="Times New Roman" w:cs="Times New Roman"/>
                <w:sz w:val="24"/>
                <w:szCs w:val="24"/>
              </w:rPr>
            </w:pPr>
            <w:r>
              <w:rPr>
                <w:rFonts w:ascii="Times New Roman"/>
                <w:sz w:val="24"/>
              </w:rPr>
              <w:t>-3</w:t>
            </w:r>
          </w:p>
        </w:tc>
        <w:tc>
          <w:tcPr>
            <w:tcW w:w="1219" w:type="dxa"/>
            <w:tcBorders>
              <w:top w:val="single" w:sz="5" w:space="0" w:color="000000"/>
              <w:left w:val="single" w:sz="5" w:space="0" w:color="000000"/>
              <w:bottom w:val="nil"/>
              <w:right w:val="single" w:sz="5" w:space="0" w:color="000000"/>
            </w:tcBorders>
          </w:tcPr>
          <w:p w:rsidR="00EF4F8B" w:rsidRDefault="00EF4F8B" w:rsidP="00334996">
            <w:pPr>
              <w:pStyle w:val="TableParagraph"/>
              <w:spacing w:line="264" w:lineRule="exact"/>
              <w:ind w:left="5"/>
              <w:jc w:val="center"/>
              <w:rPr>
                <w:rFonts w:ascii="Times New Roman" w:eastAsia="Times New Roman" w:hAnsi="Times New Roman" w:cs="Times New Roman"/>
                <w:sz w:val="24"/>
                <w:szCs w:val="24"/>
              </w:rPr>
            </w:pPr>
            <w:r>
              <w:rPr>
                <w:rFonts w:ascii="Times New Roman"/>
                <w:sz w:val="24"/>
              </w:rPr>
              <w:t>-18</w:t>
            </w:r>
          </w:p>
        </w:tc>
      </w:tr>
      <w:tr w:rsidR="00EF4F8B" w:rsidTr="00334996">
        <w:trPr>
          <w:trHeight w:hRule="exact" w:val="276"/>
          <w:jc w:val="center"/>
        </w:trPr>
        <w:tc>
          <w:tcPr>
            <w:tcW w:w="1416" w:type="dxa"/>
            <w:tcBorders>
              <w:top w:val="nil"/>
              <w:left w:val="single" w:sz="5" w:space="0" w:color="000000"/>
              <w:bottom w:val="nil"/>
              <w:right w:val="single" w:sz="5" w:space="0" w:color="000000"/>
            </w:tcBorders>
          </w:tcPr>
          <w:p w:rsidR="00EF4F8B" w:rsidRDefault="00EF4F8B" w:rsidP="00334996">
            <w:pPr>
              <w:pStyle w:val="TableParagraph"/>
              <w:spacing w:line="254" w:lineRule="exact"/>
              <w:ind w:left="421"/>
              <w:rPr>
                <w:rFonts w:ascii="Times New Roman" w:eastAsia="Times New Roman" w:hAnsi="Times New Roman" w:cs="Times New Roman"/>
                <w:sz w:val="24"/>
                <w:szCs w:val="24"/>
              </w:rPr>
            </w:pPr>
            <w:r>
              <w:rPr>
                <w:rFonts w:ascii="Times New Roman"/>
                <w:sz w:val="24"/>
              </w:rPr>
              <w:t>10-20</w:t>
            </w:r>
          </w:p>
        </w:tc>
        <w:tc>
          <w:tcPr>
            <w:tcW w:w="1445"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left="125"/>
              <w:jc w:val="center"/>
              <w:rPr>
                <w:rFonts w:ascii="Times New Roman" w:eastAsia="Times New Roman" w:hAnsi="Times New Roman" w:cs="Times New Roman"/>
                <w:sz w:val="24"/>
                <w:szCs w:val="24"/>
              </w:rPr>
            </w:pPr>
            <w:r>
              <w:rPr>
                <w:rFonts w:ascii="Times New Roman"/>
                <w:sz w:val="24"/>
              </w:rPr>
              <w:t>8</w:t>
            </w:r>
          </w:p>
        </w:tc>
        <w:tc>
          <w:tcPr>
            <w:tcW w:w="1282"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15</w:t>
            </w:r>
          </w:p>
        </w:tc>
        <w:tc>
          <w:tcPr>
            <w:tcW w:w="1387"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-2</w:t>
            </w:r>
          </w:p>
        </w:tc>
        <w:tc>
          <w:tcPr>
            <w:tcW w:w="1219"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left="5"/>
              <w:jc w:val="center"/>
              <w:rPr>
                <w:rFonts w:ascii="Times New Roman" w:eastAsia="Times New Roman" w:hAnsi="Times New Roman" w:cs="Times New Roman"/>
                <w:sz w:val="24"/>
                <w:szCs w:val="24"/>
              </w:rPr>
            </w:pPr>
            <w:r>
              <w:rPr>
                <w:rFonts w:ascii="Times New Roman"/>
                <w:sz w:val="24"/>
              </w:rPr>
              <w:t>-16</w:t>
            </w:r>
          </w:p>
        </w:tc>
      </w:tr>
      <w:tr w:rsidR="00EF4F8B" w:rsidTr="00334996">
        <w:trPr>
          <w:trHeight w:hRule="exact" w:val="262"/>
          <w:jc w:val="center"/>
        </w:trPr>
        <w:tc>
          <w:tcPr>
            <w:tcW w:w="1416"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421"/>
              <w:rPr>
                <w:rFonts w:ascii="Times New Roman" w:eastAsia="Times New Roman" w:hAnsi="Times New Roman" w:cs="Times New Roman"/>
                <w:sz w:val="24"/>
                <w:szCs w:val="24"/>
              </w:rPr>
            </w:pPr>
            <w:r>
              <w:rPr>
                <w:rFonts w:ascii="Times New Roman"/>
                <w:sz w:val="24"/>
              </w:rPr>
              <w:t>20-30</w:t>
            </w:r>
          </w:p>
        </w:tc>
        <w:tc>
          <w:tcPr>
            <w:tcW w:w="1445"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5"/>
              <w:jc w:val="center"/>
              <w:rPr>
                <w:rFonts w:ascii="Times New Roman" w:eastAsia="Times New Roman" w:hAnsi="Times New Roman" w:cs="Times New Roman"/>
                <w:sz w:val="24"/>
                <w:szCs w:val="24"/>
              </w:rPr>
            </w:pPr>
            <w:r>
              <w:rPr>
                <w:rFonts w:ascii="Times New Roman"/>
                <w:sz w:val="24"/>
              </w:rPr>
              <w:t>10</w:t>
            </w:r>
          </w:p>
        </w:tc>
        <w:tc>
          <w:tcPr>
            <w:tcW w:w="1282"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25</w:t>
            </w:r>
          </w:p>
        </w:tc>
        <w:tc>
          <w:tcPr>
            <w:tcW w:w="1387"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w:t>
            </w:r>
          </w:p>
        </w:tc>
        <w:tc>
          <w:tcPr>
            <w:tcW w:w="1219"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5"/>
              <w:jc w:val="center"/>
              <w:rPr>
                <w:rFonts w:ascii="Times New Roman" w:eastAsia="Times New Roman" w:hAnsi="Times New Roman" w:cs="Times New Roman"/>
                <w:sz w:val="24"/>
                <w:szCs w:val="24"/>
              </w:rPr>
            </w:pPr>
            <w:r>
              <w:rPr>
                <w:rFonts w:ascii="Times New Roman"/>
                <w:sz w:val="24"/>
              </w:rPr>
              <w:t>-10</w:t>
            </w:r>
          </w:p>
        </w:tc>
      </w:tr>
      <w:tr w:rsidR="00EF4F8B" w:rsidTr="00334996">
        <w:trPr>
          <w:trHeight w:hRule="exact" w:val="290"/>
          <w:jc w:val="center"/>
        </w:trPr>
        <w:tc>
          <w:tcPr>
            <w:tcW w:w="1416" w:type="dxa"/>
            <w:tcBorders>
              <w:top w:val="nil"/>
              <w:left w:val="single" w:sz="5" w:space="0" w:color="000000"/>
              <w:bottom w:val="nil"/>
              <w:right w:val="single" w:sz="5" w:space="0" w:color="000000"/>
            </w:tcBorders>
          </w:tcPr>
          <w:p w:rsidR="00EF4F8B" w:rsidRDefault="00EF4F8B" w:rsidP="00334996">
            <w:pPr>
              <w:pStyle w:val="TableParagraph"/>
              <w:spacing w:line="268" w:lineRule="exact"/>
              <w:ind w:left="421"/>
              <w:rPr>
                <w:rFonts w:ascii="Times New Roman" w:eastAsia="Times New Roman" w:hAnsi="Times New Roman" w:cs="Times New Roman"/>
                <w:sz w:val="24"/>
                <w:szCs w:val="24"/>
              </w:rPr>
            </w:pPr>
            <w:r>
              <w:rPr>
                <w:rFonts w:ascii="Times New Roman"/>
                <w:sz w:val="24"/>
              </w:rPr>
              <w:t>30-40</w:t>
            </w:r>
          </w:p>
        </w:tc>
        <w:tc>
          <w:tcPr>
            <w:tcW w:w="1445" w:type="dxa"/>
            <w:tcBorders>
              <w:top w:val="nil"/>
              <w:left w:val="single" w:sz="5" w:space="0" w:color="000000"/>
              <w:bottom w:val="nil"/>
              <w:right w:val="single" w:sz="5" w:space="0" w:color="000000"/>
            </w:tcBorders>
          </w:tcPr>
          <w:p w:rsidR="00EF4F8B" w:rsidRDefault="00EF4F8B" w:rsidP="00334996">
            <w:pPr>
              <w:pStyle w:val="TableParagraph"/>
              <w:spacing w:line="268" w:lineRule="exact"/>
              <w:ind w:left="5"/>
              <w:jc w:val="center"/>
              <w:rPr>
                <w:rFonts w:ascii="Times New Roman" w:eastAsia="Times New Roman" w:hAnsi="Times New Roman" w:cs="Times New Roman"/>
                <w:sz w:val="24"/>
                <w:szCs w:val="24"/>
              </w:rPr>
            </w:pPr>
            <w:r>
              <w:rPr>
                <w:rFonts w:ascii="Times New Roman"/>
                <w:sz w:val="24"/>
              </w:rPr>
              <w:t>12</w:t>
            </w:r>
          </w:p>
        </w:tc>
        <w:tc>
          <w:tcPr>
            <w:tcW w:w="1282" w:type="dxa"/>
            <w:tcBorders>
              <w:top w:val="nil"/>
              <w:left w:val="single" w:sz="5" w:space="0" w:color="000000"/>
              <w:bottom w:val="nil"/>
              <w:right w:val="single" w:sz="5" w:space="0" w:color="000000"/>
            </w:tcBorders>
          </w:tcPr>
          <w:p w:rsidR="00EF4F8B" w:rsidRDefault="00EF4F8B" w:rsidP="00EF4F8B">
            <w:pPr>
              <w:pStyle w:val="TableParagraph"/>
              <w:spacing w:line="268" w:lineRule="exact"/>
              <w:ind w:left="162"/>
              <w:rPr>
                <w:rFonts w:ascii="Times New Roman" w:eastAsia="Times New Roman" w:hAnsi="Times New Roman" w:cs="Times New Roman"/>
                <w:sz w:val="24"/>
                <w:szCs w:val="24"/>
              </w:rPr>
            </w:pPr>
            <w:r>
              <w:rPr>
                <w:rFonts w:ascii="Times New Roman"/>
                <w:position w:val="3"/>
                <w:sz w:val="24"/>
              </w:rPr>
              <w:t>A =</w:t>
            </w:r>
            <w:r>
              <w:rPr>
                <w:rFonts w:ascii="Times New Roman"/>
                <w:sz w:val="24"/>
              </w:rPr>
              <w:t>35</w:t>
            </w:r>
          </w:p>
        </w:tc>
        <w:tc>
          <w:tcPr>
            <w:tcW w:w="1387" w:type="dxa"/>
            <w:tcBorders>
              <w:top w:val="nil"/>
              <w:left w:val="single" w:sz="5" w:space="0" w:color="000000"/>
              <w:bottom w:val="nil"/>
              <w:right w:val="single" w:sz="5" w:space="0" w:color="000000"/>
            </w:tcBorders>
          </w:tcPr>
          <w:p w:rsidR="00EF4F8B" w:rsidRDefault="00EF4F8B" w:rsidP="00334996">
            <w:pPr>
              <w:pStyle w:val="TableParagraph"/>
              <w:spacing w:line="267" w:lineRule="exact"/>
              <w:jc w:val="center"/>
              <w:rPr>
                <w:rFonts w:ascii="Times New Roman" w:eastAsia="Times New Roman" w:hAnsi="Times New Roman" w:cs="Times New Roman"/>
                <w:sz w:val="24"/>
                <w:szCs w:val="24"/>
              </w:rPr>
            </w:pPr>
            <w:r>
              <w:rPr>
                <w:rFonts w:ascii="Times New Roman"/>
                <w:sz w:val="24"/>
              </w:rPr>
              <w:t>0</w:t>
            </w:r>
          </w:p>
        </w:tc>
        <w:tc>
          <w:tcPr>
            <w:tcW w:w="1219" w:type="dxa"/>
            <w:tcBorders>
              <w:top w:val="nil"/>
              <w:left w:val="single" w:sz="5" w:space="0" w:color="000000"/>
              <w:bottom w:val="nil"/>
              <w:right w:val="single" w:sz="5" w:space="0" w:color="000000"/>
            </w:tcBorders>
          </w:tcPr>
          <w:p w:rsidR="00EF4F8B" w:rsidRDefault="00EF4F8B" w:rsidP="00334996">
            <w:pPr>
              <w:pStyle w:val="TableParagraph"/>
              <w:spacing w:line="267" w:lineRule="exact"/>
              <w:ind w:left="187"/>
              <w:jc w:val="center"/>
              <w:rPr>
                <w:rFonts w:ascii="Times New Roman" w:eastAsia="Times New Roman" w:hAnsi="Times New Roman" w:cs="Times New Roman"/>
                <w:sz w:val="24"/>
                <w:szCs w:val="24"/>
              </w:rPr>
            </w:pPr>
            <w:r>
              <w:rPr>
                <w:rFonts w:ascii="Times New Roman"/>
                <w:sz w:val="24"/>
              </w:rPr>
              <w:t>0</w:t>
            </w:r>
          </w:p>
        </w:tc>
      </w:tr>
      <w:tr w:rsidR="00EF4F8B" w:rsidTr="00334996">
        <w:trPr>
          <w:trHeight w:hRule="exact" w:val="276"/>
          <w:jc w:val="center"/>
        </w:trPr>
        <w:tc>
          <w:tcPr>
            <w:tcW w:w="1416"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421"/>
              <w:rPr>
                <w:rFonts w:ascii="Times New Roman" w:eastAsia="Times New Roman" w:hAnsi="Times New Roman" w:cs="Times New Roman"/>
                <w:sz w:val="24"/>
                <w:szCs w:val="24"/>
              </w:rPr>
            </w:pPr>
            <w:r>
              <w:rPr>
                <w:rFonts w:ascii="Times New Roman"/>
                <w:sz w:val="24"/>
              </w:rPr>
              <w:t>40-50</w:t>
            </w:r>
          </w:p>
        </w:tc>
        <w:tc>
          <w:tcPr>
            <w:tcW w:w="1445"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125"/>
              <w:jc w:val="center"/>
              <w:rPr>
                <w:rFonts w:ascii="Times New Roman" w:eastAsia="Times New Roman" w:hAnsi="Times New Roman" w:cs="Times New Roman"/>
                <w:sz w:val="24"/>
                <w:szCs w:val="24"/>
              </w:rPr>
            </w:pPr>
            <w:r>
              <w:rPr>
                <w:rFonts w:ascii="Times New Roman"/>
                <w:sz w:val="24"/>
              </w:rPr>
              <w:t>7</w:t>
            </w:r>
          </w:p>
        </w:tc>
        <w:tc>
          <w:tcPr>
            <w:tcW w:w="1282"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45</w:t>
            </w:r>
          </w:p>
        </w:tc>
        <w:tc>
          <w:tcPr>
            <w:tcW w:w="1387" w:type="dxa"/>
            <w:tcBorders>
              <w:top w:val="nil"/>
              <w:left w:val="single" w:sz="5" w:space="0" w:color="000000"/>
              <w:bottom w:val="nil"/>
              <w:right w:val="single" w:sz="5" w:space="0" w:color="000000"/>
            </w:tcBorders>
          </w:tcPr>
          <w:p w:rsidR="00EF4F8B" w:rsidRDefault="00EF4F8B" w:rsidP="00334996">
            <w:pPr>
              <w:pStyle w:val="TableParagraph"/>
              <w:spacing w:line="251" w:lineRule="exact"/>
              <w:jc w:val="center"/>
              <w:rPr>
                <w:rFonts w:ascii="Times New Roman" w:eastAsia="Times New Roman" w:hAnsi="Times New Roman" w:cs="Times New Roman"/>
                <w:sz w:val="24"/>
                <w:szCs w:val="24"/>
              </w:rPr>
            </w:pPr>
            <w:r>
              <w:rPr>
                <w:rFonts w:ascii="Times New Roman"/>
                <w:sz w:val="24"/>
              </w:rPr>
              <w:t>1</w:t>
            </w:r>
          </w:p>
        </w:tc>
        <w:tc>
          <w:tcPr>
            <w:tcW w:w="1219" w:type="dxa"/>
            <w:tcBorders>
              <w:top w:val="nil"/>
              <w:left w:val="single" w:sz="5" w:space="0" w:color="000000"/>
              <w:bottom w:val="nil"/>
              <w:right w:val="single" w:sz="5" w:space="0" w:color="000000"/>
            </w:tcBorders>
          </w:tcPr>
          <w:p w:rsidR="00EF4F8B" w:rsidRDefault="00EF4F8B" w:rsidP="00334996">
            <w:pPr>
              <w:pStyle w:val="TableParagraph"/>
              <w:spacing w:line="251" w:lineRule="exact"/>
              <w:ind w:left="187"/>
              <w:jc w:val="center"/>
              <w:rPr>
                <w:rFonts w:ascii="Times New Roman" w:eastAsia="Times New Roman" w:hAnsi="Times New Roman" w:cs="Times New Roman"/>
                <w:sz w:val="24"/>
                <w:szCs w:val="24"/>
              </w:rPr>
            </w:pPr>
            <w:r>
              <w:rPr>
                <w:rFonts w:ascii="Times New Roman"/>
                <w:sz w:val="24"/>
              </w:rPr>
              <w:t>7</w:t>
            </w:r>
          </w:p>
        </w:tc>
      </w:tr>
      <w:tr w:rsidR="00EF4F8B" w:rsidTr="00334996">
        <w:trPr>
          <w:trHeight w:hRule="exact" w:val="276"/>
          <w:jc w:val="center"/>
        </w:trPr>
        <w:tc>
          <w:tcPr>
            <w:tcW w:w="1416" w:type="dxa"/>
            <w:tcBorders>
              <w:top w:val="nil"/>
              <w:left w:val="single" w:sz="5" w:space="0" w:color="000000"/>
              <w:bottom w:val="nil"/>
              <w:right w:val="single" w:sz="5" w:space="0" w:color="000000"/>
            </w:tcBorders>
          </w:tcPr>
          <w:p w:rsidR="00EF4F8B" w:rsidRDefault="00EF4F8B" w:rsidP="00334996">
            <w:pPr>
              <w:pStyle w:val="TableParagraph"/>
              <w:spacing w:line="254" w:lineRule="exact"/>
              <w:ind w:left="421"/>
              <w:rPr>
                <w:rFonts w:ascii="Times New Roman" w:eastAsia="Times New Roman" w:hAnsi="Times New Roman" w:cs="Times New Roman"/>
                <w:sz w:val="24"/>
                <w:szCs w:val="24"/>
              </w:rPr>
            </w:pPr>
            <w:r>
              <w:rPr>
                <w:rFonts w:ascii="Times New Roman"/>
                <w:sz w:val="24"/>
              </w:rPr>
              <w:t>50-60</w:t>
            </w:r>
          </w:p>
        </w:tc>
        <w:tc>
          <w:tcPr>
            <w:tcW w:w="1445"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left="125"/>
              <w:jc w:val="center"/>
              <w:rPr>
                <w:rFonts w:ascii="Times New Roman" w:eastAsia="Times New Roman" w:hAnsi="Times New Roman" w:cs="Times New Roman"/>
                <w:sz w:val="24"/>
                <w:szCs w:val="24"/>
              </w:rPr>
            </w:pPr>
            <w:r>
              <w:rPr>
                <w:rFonts w:ascii="Times New Roman"/>
                <w:sz w:val="24"/>
              </w:rPr>
              <w:t>4</w:t>
            </w:r>
          </w:p>
        </w:tc>
        <w:tc>
          <w:tcPr>
            <w:tcW w:w="1282"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55</w:t>
            </w:r>
          </w:p>
        </w:tc>
        <w:tc>
          <w:tcPr>
            <w:tcW w:w="1387" w:type="dxa"/>
            <w:tcBorders>
              <w:top w:val="nil"/>
              <w:left w:val="single" w:sz="5" w:space="0" w:color="000000"/>
              <w:bottom w:val="nil"/>
              <w:right w:val="single" w:sz="5" w:space="0" w:color="000000"/>
            </w:tcBorders>
          </w:tcPr>
          <w:p w:rsidR="00EF4F8B" w:rsidRDefault="00EF4F8B" w:rsidP="00334996">
            <w:pPr>
              <w:pStyle w:val="TableParagraph"/>
              <w:spacing w:line="253" w:lineRule="exact"/>
              <w:jc w:val="center"/>
              <w:rPr>
                <w:rFonts w:ascii="Times New Roman" w:eastAsia="Times New Roman" w:hAnsi="Times New Roman" w:cs="Times New Roman"/>
                <w:sz w:val="24"/>
                <w:szCs w:val="24"/>
              </w:rPr>
            </w:pPr>
            <w:r>
              <w:rPr>
                <w:rFonts w:ascii="Times New Roman"/>
                <w:sz w:val="24"/>
              </w:rPr>
              <w:t>2</w:t>
            </w:r>
          </w:p>
        </w:tc>
        <w:tc>
          <w:tcPr>
            <w:tcW w:w="1219" w:type="dxa"/>
            <w:tcBorders>
              <w:top w:val="nil"/>
              <w:left w:val="single" w:sz="5" w:space="0" w:color="000000"/>
              <w:bottom w:val="nil"/>
              <w:right w:val="single" w:sz="5" w:space="0" w:color="000000"/>
            </w:tcBorders>
          </w:tcPr>
          <w:p w:rsidR="00EF4F8B" w:rsidRDefault="00EF4F8B" w:rsidP="00334996">
            <w:pPr>
              <w:pStyle w:val="TableParagraph"/>
              <w:spacing w:line="253" w:lineRule="exact"/>
              <w:ind w:left="129"/>
              <w:jc w:val="center"/>
              <w:rPr>
                <w:rFonts w:ascii="Times New Roman" w:eastAsia="Times New Roman" w:hAnsi="Times New Roman" w:cs="Times New Roman"/>
                <w:sz w:val="24"/>
                <w:szCs w:val="24"/>
              </w:rPr>
            </w:pPr>
            <w:r>
              <w:rPr>
                <w:rFonts w:ascii="Times New Roman"/>
                <w:sz w:val="24"/>
              </w:rPr>
              <w:t>8</w:t>
            </w:r>
          </w:p>
        </w:tc>
      </w:tr>
      <w:tr w:rsidR="00EF4F8B" w:rsidTr="00334996">
        <w:trPr>
          <w:trHeight w:hRule="exact" w:val="331"/>
          <w:jc w:val="center"/>
        </w:trPr>
        <w:tc>
          <w:tcPr>
            <w:tcW w:w="1416" w:type="dxa"/>
            <w:tcBorders>
              <w:top w:val="nil"/>
              <w:left w:val="single" w:sz="5" w:space="0" w:color="000000"/>
              <w:bottom w:val="single" w:sz="5" w:space="0" w:color="000000"/>
              <w:right w:val="single" w:sz="5" w:space="0" w:color="000000"/>
            </w:tcBorders>
          </w:tcPr>
          <w:p w:rsidR="00EF4F8B" w:rsidRDefault="00EF4F8B" w:rsidP="00334996">
            <w:pPr>
              <w:pStyle w:val="TableParagraph"/>
              <w:spacing w:line="251" w:lineRule="exact"/>
              <w:ind w:left="421"/>
              <w:rPr>
                <w:rFonts w:ascii="Times New Roman" w:eastAsia="Times New Roman" w:hAnsi="Times New Roman" w:cs="Times New Roman"/>
                <w:sz w:val="24"/>
                <w:szCs w:val="24"/>
              </w:rPr>
            </w:pPr>
            <w:r>
              <w:rPr>
                <w:rFonts w:ascii="Times New Roman"/>
                <w:sz w:val="24"/>
              </w:rPr>
              <w:t>60-70</w:t>
            </w:r>
          </w:p>
        </w:tc>
        <w:tc>
          <w:tcPr>
            <w:tcW w:w="1445" w:type="dxa"/>
            <w:tcBorders>
              <w:top w:val="nil"/>
              <w:left w:val="single" w:sz="5" w:space="0" w:color="000000"/>
              <w:bottom w:val="single" w:sz="5" w:space="0" w:color="000000"/>
              <w:right w:val="single" w:sz="5" w:space="0" w:color="000000"/>
            </w:tcBorders>
          </w:tcPr>
          <w:p w:rsidR="00EF4F8B" w:rsidRDefault="00EF4F8B" w:rsidP="00334996">
            <w:pPr>
              <w:pStyle w:val="TableParagraph"/>
              <w:spacing w:line="251" w:lineRule="exact"/>
              <w:ind w:left="125"/>
              <w:jc w:val="center"/>
              <w:rPr>
                <w:rFonts w:ascii="Times New Roman" w:eastAsia="Times New Roman" w:hAnsi="Times New Roman" w:cs="Times New Roman"/>
                <w:sz w:val="24"/>
                <w:szCs w:val="24"/>
              </w:rPr>
            </w:pPr>
            <w:r>
              <w:rPr>
                <w:rFonts w:ascii="Times New Roman"/>
                <w:sz w:val="24"/>
              </w:rPr>
              <w:t>3</w:t>
            </w:r>
          </w:p>
        </w:tc>
        <w:tc>
          <w:tcPr>
            <w:tcW w:w="1282" w:type="dxa"/>
            <w:tcBorders>
              <w:top w:val="nil"/>
              <w:left w:val="single" w:sz="5" w:space="0" w:color="000000"/>
              <w:bottom w:val="single" w:sz="5" w:space="0" w:color="000000"/>
              <w:right w:val="single" w:sz="5" w:space="0" w:color="000000"/>
            </w:tcBorders>
          </w:tcPr>
          <w:p w:rsidR="00EF4F8B" w:rsidRDefault="00EF4F8B" w:rsidP="00334996">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65</w:t>
            </w:r>
          </w:p>
        </w:tc>
        <w:tc>
          <w:tcPr>
            <w:tcW w:w="1387" w:type="dxa"/>
            <w:tcBorders>
              <w:top w:val="nil"/>
              <w:left w:val="single" w:sz="5" w:space="0" w:color="000000"/>
              <w:bottom w:val="single" w:sz="5" w:space="0" w:color="000000"/>
              <w:right w:val="single" w:sz="5" w:space="0" w:color="000000"/>
            </w:tcBorders>
          </w:tcPr>
          <w:p w:rsidR="00EF4F8B" w:rsidRDefault="00EF4F8B" w:rsidP="00334996">
            <w:pPr>
              <w:pStyle w:val="TableParagraph"/>
              <w:spacing w:line="251" w:lineRule="exact"/>
              <w:jc w:val="center"/>
              <w:rPr>
                <w:rFonts w:ascii="Times New Roman" w:eastAsia="Times New Roman" w:hAnsi="Times New Roman" w:cs="Times New Roman"/>
                <w:sz w:val="24"/>
                <w:szCs w:val="24"/>
              </w:rPr>
            </w:pPr>
            <w:r>
              <w:rPr>
                <w:rFonts w:ascii="Times New Roman"/>
                <w:sz w:val="24"/>
              </w:rPr>
              <w:t>3</w:t>
            </w:r>
          </w:p>
        </w:tc>
        <w:tc>
          <w:tcPr>
            <w:tcW w:w="1219" w:type="dxa"/>
            <w:tcBorders>
              <w:top w:val="nil"/>
              <w:left w:val="single" w:sz="5" w:space="0" w:color="000000"/>
              <w:bottom w:val="single" w:sz="5" w:space="0" w:color="000000"/>
              <w:right w:val="single" w:sz="5" w:space="0" w:color="000000"/>
            </w:tcBorders>
          </w:tcPr>
          <w:p w:rsidR="00EF4F8B" w:rsidRDefault="00EF4F8B" w:rsidP="00334996">
            <w:pPr>
              <w:pStyle w:val="TableParagraph"/>
              <w:spacing w:line="251" w:lineRule="exact"/>
              <w:ind w:left="129"/>
              <w:jc w:val="center"/>
              <w:rPr>
                <w:rFonts w:ascii="Times New Roman" w:eastAsia="Times New Roman" w:hAnsi="Times New Roman" w:cs="Times New Roman"/>
                <w:sz w:val="24"/>
                <w:szCs w:val="24"/>
              </w:rPr>
            </w:pPr>
            <w:r>
              <w:rPr>
                <w:rFonts w:ascii="Times New Roman"/>
                <w:sz w:val="24"/>
              </w:rPr>
              <w:t>9</w:t>
            </w:r>
          </w:p>
        </w:tc>
      </w:tr>
      <w:tr w:rsidR="00EF4F8B" w:rsidTr="00334996">
        <w:trPr>
          <w:trHeight w:hRule="exact" w:val="288"/>
          <w:jc w:val="center"/>
        </w:trPr>
        <w:tc>
          <w:tcPr>
            <w:tcW w:w="1416" w:type="dxa"/>
            <w:tcBorders>
              <w:top w:val="single" w:sz="5" w:space="0" w:color="000000"/>
              <w:left w:val="single" w:sz="5" w:space="0" w:color="000000"/>
              <w:bottom w:val="single" w:sz="5" w:space="0" w:color="000000"/>
              <w:right w:val="single" w:sz="5" w:space="0" w:color="000000"/>
            </w:tcBorders>
          </w:tcPr>
          <w:p w:rsidR="00EF4F8B" w:rsidRDefault="00EF4F8B" w:rsidP="00EF4F8B">
            <w:pPr>
              <w:jc w:val="center"/>
            </w:pPr>
            <w:r>
              <w:t>Total</w:t>
            </w:r>
          </w:p>
        </w:tc>
        <w:tc>
          <w:tcPr>
            <w:tcW w:w="1445"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50</w:t>
            </w:r>
          </w:p>
        </w:tc>
        <w:tc>
          <w:tcPr>
            <w:tcW w:w="1282" w:type="dxa"/>
            <w:tcBorders>
              <w:top w:val="single" w:sz="5" w:space="0" w:color="000000"/>
              <w:left w:val="single" w:sz="5" w:space="0" w:color="000000"/>
              <w:bottom w:val="single" w:sz="5" w:space="0" w:color="000000"/>
              <w:right w:val="single" w:sz="5" w:space="0" w:color="000000"/>
            </w:tcBorders>
          </w:tcPr>
          <w:p w:rsidR="00EF4F8B" w:rsidRDefault="00EF4F8B" w:rsidP="00334996"/>
        </w:tc>
        <w:tc>
          <w:tcPr>
            <w:tcW w:w="1387" w:type="dxa"/>
            <w:tcBorders>
              <w:top w:val="single" w:sz="5" w:space="0" w:color="000000"/>
              <w:left w:val="single" w:sz="5" w:space="0" w:color="000000"/>
              <w:bottom w:val="single" w:sz="5" w:space="0" w:color="000000"/>
              <w:right w:val="single" w:sz="5" w:space="0" w:color="000000"/>
            </w:tcBorders>
          </w:tcPr>
          <w:p w:rsidR="00EF4F8B" w:rsidRDefault="00EF4F8B" w:rsidP="00334996"/>
        </w:tc>
        <w:tc>
          <w:tcPr>
            <w:tcW w:w="1219" w:type="dxa"/>
            <w:tcBorders>
              <w:top w:val="single" w:sz="5" w:space="0" w:color="000000"/>
              <w:left w:val="single" w:sz="5" w:space="0" w:color="000000"/>
              <w:bottom w:val="single" w:sz="5" w:space="0" w:color="000000"/>
              <w:right w:val="single" w:sz="5" w:space="0" w:color="000000"/>
            </w:tcBorders>
          </w:tcPr>
          <w:p w:rsidR="00EF4F8B" w:rsidRDefault="00EF4F8B" w:rsidP="00334996">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-20</w:t>
            </w:r>
          </w:p>
        </w:tc>
      </w:tr>
    </w:tbl>
    <w:p w:rsidR="0044784D" w:rsidRDefault="00EF4F8B" w:rsidP="00334996">
      <w:pPr>
        <w:shd w:val="clear" w:color="auto" w:fill="FFFFFF"/>
        <w:spacing w:after="150" w:line="300" w:lineRule="atLeast"/>
        <w:jc w:val="center"/>
        <w:rPr>
          <w:rFonts w:asciiTheme="majorBidi" w:hAnsiTheme="majorBidi" w:cstheme="majorBidi"/>
          <w:b/>
          <w:bCs/>
        </w:rPr>
      </w:pPr>
      <w:r w:rsidRPr="00E03F6F">
        <w:rPr>
          <w:rFonts w:asciiTheme="majorBidi" w:hAnsiTheme="majorBidi" w:cstheme="majorBidi"/>
          <w:noProof/>
        </w:rPr>
        <w:drawing>
          <wp:inline distT="0" distB="0" distL="0" distR="0" wp14:anchorId="1F7E0179" wp14:editId="400B4B9C">
            <wp:extent cx="1438275" cy="323850"/>
            <wp:effectExtent l="0" t="0" r="9525" b="0"/>
            <wp:docPr id="22" name="Picture 22" descr="http://xamidea.in/images/learning/Statistic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amidea.in/images/learning/Statistics/image010.gif"/>
                    <pic:cNvPicPr>
                      <a:picLocks noChangeAspect="1" noChangeArrowheads="1"/>
                    </pic:cNvPicPr>
                  </pic:nvPicPr>
                  <pic:blipFill rotWithShape="1">
                    <a:blip r:embed="rId41">
                      <a:extLst>
                        <a:ext uri="{28A0092B-C50C-407E-A947-70E740481C1C}">
                          <a14:useLocalDpi xmlns:a14="http://schemas.microsoft.com/office/drawing/2010/main" val="0"/>
                        </a:ext>
                      </a:extLst>
                    </a:blip>
                    <a:srcRect l="56232" t="50633"/>
                    <a:stretch/>
                  </pic:blipFill>
                  <pic:spPr bwMode="auto">
                    <a:xfrm>
                      <a:off x="0" y="0"/>
                      <a:ext cx="1438275" cy="323850"/>
                    </a:xfrm>
                    <a:prstGeom prst="rect">
                      <a:avLst/>
                    </a:prstGeom>
                    <a:noFill/>
                    <a:ln>
                      <a:noFill/>
                    </a:ln>
                    <a:extLst>
                      <a:ext uri="{53640926-AAD7-44D8-BBD7-CCE9431645EC}">
                        <a14:shadowObscured xmlns:a14="http://schemas.microsoft.com/office/drawing/2010/main"/>
                      </a:ext>
                    </a:extLst>
                  </pic:spPr>
                </pic:pic>
              </a:graphicData>
            </a:graphic>
          </wp:inline>
        </w:drawing>
      </w:r>
    </w:p>
    <w:p w:rsidR="00EF4F8B" w:rsidRPr="00334996" w:rsidRDefault="006C38CE" w:rsidP="00334996">
      <w:pPr>
        <w:shd w:val="clear" w:color="auto" w:fill="FFFFFF"/>
        <w:spacing w:after="150" w:line="300" w:lineRule="atLeast"/>
        <w:ind w:left="3600"/>
        <w:rPr>
          <w:rFonts w:asciiTheme="majorBidi" w:hAnsiTheme="majorBidi" w:cstheme="majorBidi"/>
        </w:rPr>
      </w:pPr>
      <w:r>
        <w:rPr>
          <w:rFonts w:asciiTheme="majorBidi" w:hAnsiTheme="majorBidi" w:cstheme="majorBidi"/>
          <w:b/>
          <w:bCs/>
        </w:rPr>
        <w:t xml:space="preserve">     </w:t>
      </w:r>
      <w:r w:rsidRPr="00334996">
        <w:rPr>
          <w:rFonts w:asciiTheme="majorBidi" w:hAnsiTheme="majorBidi" w:cstheme="majorBidi"/>
        </w:rPr>
        <w:t xml:space="preserve">= 35 + </w:t>
      </w:r>
      <m:oMath>
        <m:f>
          <m:fPr>
            <m:ctrlPr>
              <w:rPr>
                <w:rFonts w:ascii="Cambria Math" w:hAnsi="Cambria Math" w:cstheme="majorBidi"/>
                <w:i/>
              </w:rPr>
            </m:ctrlPr>
          </m:fPr>
          <m:num>
            <m:r>
              <w:rPr>
                <w:rFonts w:ascii="Cambria Math" w:hAnsi="Cambria Math" w:cstheme="majorBidi"/>
              </w:rPr>
              <m:t>-20</m:t>
            </m:r>
          </m:num>
          <m:den>
            <m:r>
              <w:rPr>
                <w:rFonts w:ascii="Cambria Math" w:hAnsi="Cambria Math" w:cstheme="majorBidi"/>
              </w:rPr>
              <m:t>50</m:t>
            </m:r>
          </m:den>
        </m:f>
      </m:oMath>
      <w:r w:rsidRPr="00334996">
        <w:rPr>
          <w:rFonts w:asciiTheme="majorBidi" w:hAnsiTheme="majorBidi" w:cstheme="majorBidi"/>
        </w:rPr>
        <w:t xml:space="preserve"> </w:t>
      </w:r>
      <w:r w:rsidR="00334996" w:rsidRPr="00334996">
        <w:rPr>
          <w:rFonts w:asciiTheme="majorBidi" w:hAnsiTheme="majorBidi" w:cstheme="majorBidi"/>
        </w:rPr>
        <w:t>× 10</w:t>
      </w:r>
    </w:p>
    <w:p w:rsidR="00334996" w:rsidRDefault="00334996" w:rsidP="00334996">
      <w:pPr>
        <w:shd w:val="clear" w:color="auto" w:fill="FFFFFF"/>
        <w:spacing w:after="150" w:line="300" w:lineRule="atLeast"/>
        <w:ind w:left="3600"/>
        <w:rPr>
          <w:rFonts w:asciiTheme="majorBidi" w:hAnsiTheme="majorBidi" w:cstheme="majorBidi"/>
        </w:rPr>
      </w:pPr>
      <w:r w:rsidRPr="00334996">
        <w:rPr>
          <w:rFonts w:asciiTheme="majorBidi" w:hAnsiTheme="majorBidi" w:cstheme="majorBidi"/>
        </w:rPr>
        <w:t xml:space="preserve">     = 35 – 4 = 31</w:t>
      </w:r>
    </w:p>
    <w:p w:rsidR="00F37C46" w:rsidRDefault="00F37C46" w:rsidP="00F37C46">
      <w:pPr>
        <w:pStyle w:val="Heading1"/>
        <w:spacing w:before="9" w:line="275" w:lineRule="exact"/>
        <w:ind w:left="229"/>
        <w:rPr>
          <w:rFonts w:asciiTheme="majorBidi" w:eastAsia="Times New Roman" w:hAnsiTheme="majorBidi"/>
          <w:b/>
          <w:bCs/>
          <w:color w:val="auto"/>
          <w:sz w:val="24"/>
          <w:szCs w:val="24"/>
        </w:rPr>
      </w:pPr>
      <w:r w:rsidRPr="00F37C46">
        <w:rPr>
          <w:rFonts w:asciiTheme="majorBidi" w:eastAsia="Times New Roman" w:hAnsiTheme="majorBidi"/>
          <w:b/>
          <w:bCs/>
          <w:color w:val="auto"/>
          <w:sz w:val="24"/>
          <w:szCs w:val="24"/>
        </w:rPr>
        <w:t xml:space="preserve">Merits and demerits of Arithmetic mean: </w:t>
      </w:r>
    </w:p>
    <w:p w:rsidR="00F37C46" w:rsidRDefault="00F37C46" w:rsidP="00F37C46">
      <w:pPr>
        <w:pStyle w:val="Heading1"/>
        <w:spacing w:before="9" w:line="275" w:lineRule="exact"/>
        <w:ind w:left="229"/>
        <w:rPr>
          <w:rFonts w:asciiTheme="majorBidi" w:eastAsia="Times New Roman" w:hAnsiTheme="majorBidi"/>
          <w:b/>
          <w:bCs/>
          <w:color w:val="auto"/>
          <w:sz w:val="24"/>
          <w:szCs w:val="24"/>
        </w:rPr>
      </w:pPr>
    </w:p>
    <w:p w:rsidR="00F37C46" w:rsidRPr="00F37C46" w:rsidRDefault="00F37C46" w:rsidP="00B07591">
      <w:pPr>
        <w:pStyle w:val="Heading1"/>
        <w:spacing w:before="9" w:line="360" w:lineRule="auto"/>
        <w:ind w:left="229"/>
        <w:rPr>
          <w:rFonts w:asciiTheme="majorBidi" w:eastAsia="Times New Roman" w:hAnsiTheme="majorBidi"/>
          <w:b/>
          <w:bCs/>
          <w:color w:val="auto"/>
          <w:sz w:val="24"/>
          <w:szCs w:val="24"/>
        </w:rPr>
      </w:pPr>
      <w:r w:rsidRPr="00F37C46">
        <w:rPr>
          <w:rFonts w:asciiTheme="majorBidi" w:eastAsia="Times New Roman" w:hAnsiTheme="majorBidi"/>
          <w:b/>
          <w:bCs/>
          <w:color w:val="auto"/>
          <w:sz w:val="24"/>
          <w:szCs w:val="24"/>
        </w:rPr>
        <w:t>Merits:</w:t>
      </w:r>
    </w:p>
    <w:p w:rsidR="00F37C46" w:rsidRDefault="00F37C46" w:rsidP="001974D3">
      <w:pPr>
        <w:pStyle w:val="BodyText"/>
        <w:numPr>
          <w:ilvl w:val="0"/>
          <w:numId w:val="28"/>
        </w:numPr>
        <w:tabs>
          <w:tab w:val="left" w:pos="830"/>
        </w:tabs>
        <w:spacing w:line="360" w:lineRule="auto"/>
      </w:pPr>
      <w:r>
        <w:t>It</w:t>
      </w:r>
      <w:r>
        <w:rPr>
          <w:spacing w:val="8"/>
        </w:rPr>
        <w:t xml:space="preserve"> </w:t>
      </w:r>
      <w:r>
        <w:rPr>
          <w:spacing w:val="-5"/>
        </w:rPr>
        <w:t>is</w:t>
      </w:r>
      <w:r>
        <w:rPr>
          <w:spacing w:val="1"/>
        </w:rPr>
        <w:t xml:space="preserve"> </w:t>
      </w:r>
      <w:r>
        <w:rPr>
          <w:spacing w:val="-5"/>
        </w:rPr>
        <w:t>rigidly</w:t>
      </w:r>
      <w:r>
        <w:rPr>
          <w:spacing w:val="-8"/>
        </w:rPr>
        <w:t xml:space="preserve"> </w:t>
      </w:r>
      <w:r>
        <w:rPr>
          <w:spacing w:val="-4"/>
        </w:rPr>
        <w:t>defined.</w:t>
      </w:r>
    </w:p>
    <w:p w:rsidR="00F37C46" w:rsidRDefault="00F37C46" w:rsidP="001974D3">
      <w:pPr>
        <w:pStyle w:val="BodyText"/>
        <w:numPr>
          <w:ilvl w:val="0"/>
          <w:numId w:val="28"/>
        </w:numPr>
        <w:tabs>
          <w:tab w:val="left" w:pos="830"/>
        </w:tabs>
        <w:spacing w:before="2" w:line="360" w:lineRule="auto"/>
      </w:pPr>
      <w:r>
        <w:t>It</w:t>
      </w:r>
      <w:r>
        <w:rPr>
          <w:spacing w:val="8"/>
        </w:rPr>
        <w:t xml:space="preserve"> </w:t>
      </w:r>
      <w:r>
        <w:rPr>
          <w:spacing w:val="-5"/>
        </w:rPr>
        <w:t>is</w:t>
      </w:r>
      <w:r>
        <w:rPr>
          <w:spacing w:val="-1"/>
        </w:rPr>
        <w:t xml:space="preserve"> easy</w:t>
      </w:r>
      <w:r>
        <w:rPr>
          <w:spacing w:val="-8"/>
        </w:rPr>
        <w:t xml:space="preserve"> </w:t>
      </w:r>
      <w:r>
        <w:rPr>
          <w:spacing w:val="2"/>
        </w:rPr>
        <w:t>to</w:t>
      </w:r>
      <w:r>
        <w:rPr>
          <w:spacing w:val="7"/>
        </w:rPr>
        <w:t xml:space="preserve"> </w:t>
      </w:r>
      <w:r>
        <w:rPr>
          <w:spacing w:val="-1"/>
        </w:rPr>
        <w:t xml:space="preserve">understand </w:t>
      </w:r>
      <w:r>
        <w:rPr>
          <w:spacing w:val="-2"/>
        </w:rPr>
        <w:t>and</w:t>
      </w:r>
      <w:r>
        <w:rPr>
          <w:spacing w:val="-1"/>
        </w:rPr>
        <w:t xml:space="preserve"> easy</w:t>
      </w:r>
      <w:r>
        <w:rPr>
          <w:spacing w:val="-8"/>
        </w:rPr>
        <w:t xml:space="preserve"> </w:t>
      </w:r>
      <w:r>
        <w:rPr>
          <w:spacing w:val="2"/>
        </w:rPr>
        <w:t>to</w:t>
      </w:r>
      <w:r>
        <w:rPr>
          <w:spacing w:val="7"/>
        </w:rPr>
        <w:t xml:space="preserve"> </w:t>
      </w:r>
      <w:r>
        <w:rPr>
          <w:spacing w:val="-2"/>
        </w:rPr>
        <w:t>calculate.</w:t>
      </w:r>
    </w:p>
    <w:p w:rsidR="00F37C46" w:rsidRDefault="00F37C46" w:rsidP="001974D3">
      <w:pPr>
        <w:pStyle w:val="BodyText"/>
        <w:numPr>
          <w:ilvl w:val="0"/>
          <w:numId w:val="28"/>
        </w:numPr>
        <w:tabs>
          <w:tab w:val="left" w:pos="830"/>
        </w:tabs>
        <w:spacing w:line="360" w:lineRule="auto"/>
        <w:ind w:right="118"/>
      </w:pPr>
      <w:r>
        <w:rPr>
          <w:spacing w:val="-1"/>
        </w:rPr>
        <w:t>If</w:t>
      </w:r>
      <w:r>
        <w:t xml:space="preserve"> </w:t>
      </w:r>
      <w:r>
        <w:rPr>
          <w:spacing w:val="25"/>
        </w:rPr>
        <w:t xml:space="preserve"> </w:t>
      </w:r>
      <w:r>
        <w:rPr>
          <w:spacing w:val="-1"/>
        </w:rPr>
        <w:t>the</w:t>
      </w:r>
      <w:r>
        <w:t xml:space="preserve"> </w:t>
      </w:r>
      <w:r>
        <w:rPr>
          <w:spacing w:val="25"/>
        </w:rPr>
        <w:t xml:space="preserve"> </w:t>
      </w:r>
      <w:r>
        <w:rPr>
          <w:spacing w:val="-4"/>
        </w:rPr>
        <w:t>number</w:t>
      </w:r>
      <w:r>
        <w:t xml:space="preserve"> </w:t>
      </w:r>
      <w:r>
        <w:rPr>
          <w:spacing w:val="29"/>
        </w:rPr>
        <w:t xml:space="preserve"> </w:t>
      </w:r>
      <w:r>
        <w:rPr>
          <w:spacing w:val="2"/>
        </w:rPr>
        <w:t>of</w:t>
      </w:r>
      <w:r>
        <w:t xml:space="preserve"> </w:t>
      </w:r>
      <w:r>
        <w:rPr>
          <w:spacing w:val="20"/>
        </w:rPr>
        <w:t xml:space="preserve"> </w:t>
      </w:r>
      <w:r>
        <w:rPr>
          <w:spacing w:val="-4"/>
        </w:rPr>
        <w:t>items</w:t>
      </w:r>
      <w:r>
        <w:t xml:space="preserve"> </w:t>
      </w:r>
      <w:r>
        <w:rPr>
          <w:spacing w:val="21"/>
        </w:rPr>
        <w:t xml:space="preserve"> </w:t>
      </w:r>
      <w:r>
        <w:rPr>
          <w:spacing w:val="-5"/>
        </w:rPr>
        <w:t>is</w:t>
      </w:r>
      <w:r>
        <w:t xml:space="preserve"> </w:t>
      </w:r>
      <w:r>
        <w:rPr>
          <w:spacing w:val="21"/>
        </w:rPr>
        <w:t xml:space="preserve"> </w:t>
      </w:r>
      <w:r>
        <w:rPr>
          <w:spacing w:val="-5"/>
        </w:rPr>
        <w:t>sufficiently</w:t>
      </w:r>
      <w:r>
        <w:t xml:space="preserve"> </w:t>
      </w:r>
      <w:r>
        <w:rPr>
          <w:spacing w:val="14"/>
        </w:rPr>
        <w:t xml:space="preserve"> </w:t>
      </w:r>
      <w:r>
        <w:rPr>
          <w:spacing w:val="-3"/>
        </w:rPr>
        <w:t>large,</w:t>
      </w:r>
      <w:r>
        <w:t xml:space="preserve"> </w:t>
      </w:r>
      <w:r>
        <w:rPr>
          <w:spacing w:val="25"/>
        </w:rPr>
        <w:t xml:space="preserve"> </w:t>
      </w:r>
      <w:r>
        <w:rPr>
          <w:spacing w:val="-4"/>
        </w:rPr>
        <w:t>it</w:t>
      </w:r>
      <w:r>
        <w:t xml:space="preserve"> </w:t>
      </w:r>
      <w:r>
        <w:rPr>
          <w:spacing w:val="25"/>
        </w:rPr>
        <w:t xml:space="preserve"> </w:t>
      </w:r>
      <w:r>
        <w:rPr>
          <w:spacing w:val="-3"/>
        </w:rPr>
        <w:t>is</w:t>
      </w:r>
      <w:r>
        <w:t xml:space="preserve"> </w:t>
      </w:r>
      <w:r>
        <w:rPr>
          <w:spacing w:val="21"/>
        </w:rPr>
        <w:t xml:space="preserve"> </w:t>
      </w:r>
      <w:r>
        <w:rPr>
          <w:spacing w:val="-2"/>
        </w:rPr>
        <w:t>more</w:t>
      </w:r>
      <w:r>
        <w:rPr>
          <w:spacing w:val="40"/>
        </w:rPr>
        <w:t xml:space="preserve"> </w:t>
      </w:r>
      <w:r>
        <w:t>accurate</w:t>
      </w:r>
      <w:r>
        <w:rPr>
          <w:spacing w:val="1"/>
        </w:rPr>
        <w:t xml:space="preserve"> </w:t>
      </w:r>
      <w:r>
        <w:rPr>
          <w:spacing w:val="-2"/>
        </w:rPr>
        <w:t>and</w:t>
      </w:r>
      <w:r>
        <w:rPr>
          <w:spacing w:val="1"/>
        </w:rPr>
        <w:t xml:space="preserve"> </w:t>
      </w:r>
      <w:r>
        <w:rPr>
          <w:spacing w:val="-2"/>
        </w:rPr>
        <w:t>more</w:t>
      </w:r>
      <w:r>
        <w:rPr>
          <w:spacing w:val="1"/>
        </w:rPr>
        <w:t xml:space="preserve"> </w:t>
      </w:r>
      <w:r>
        <w:rPr>
          <w:spacing w:val="-4"/>
        </w:rPr>
        <w:t>reliable.</w:t>
      </w:r>
    </w:p>
    <w:p w:rsidR="00F37C46" w:rsidRDefault="00F37C46" w:rsidP="001974D3">
      <w:pPr>
        <w:pStyle w:val="BodyText"/>
        <w:numPr>
          <w:ilvl w:val="0"/>
          <w:numId w:val="28"/>
        </w:numPr>
        <w:tabs>
          <w:tab w:val="left" w:pos="830"/>
        </w:tabs>
        <w:spacing w:line="360" w:lineRule="auto"/>
        <w:ind w:right="115"/>
      </w:pPr>
      <w:r>
        <w:t>It</w:t>
      </w:r>
      <w:r>
        <w:rPr>
          <w:spacing w:val="17"/>
        </w:rPr>
        <w:t xml:space="preserve"> </w:t>
      </w:r>
      <w:r>
        <w:rPr>
          <w:spacing w:val="-5"/>
        </w:rPr>
        <w:t>is</w:t>
      </w:r>
      <w:r>
        <w:rPr>
          <w:spacing w:val="8"/>
        </w:rPr>
        <w:t xml:space="preserve"> </w:t>
      </w:r>
      <w:r>
        <w:t>a</w:t>
      </w:r>
      <w:r>
        <w:rPr>
          <w:spacing w:val="8"/>
        </w:rPr>
        <w:t xml:space="preserve"> </w:t>
      </w:r>
      <w:r>
        <w:rPr>
          <w:spacing w:val="-2"/>
        </w:rPr>
        <w:t>calculated</w:t>
      </w:r>
      <w:r>
        <w:rPr>
          <w:spacing w:val="8"/>
        </w:rPr>
        <w:t xml:space="preserve"> </w:t>
      </w:r>
      <w:r>
        <w:rPr>
          <w:spacing w:val="-3"/>
        </w:rPr>
        <w:t>value</w:t>
      </w:r>
      <w:r>
        <w:rPr>
          <w:spacing w:val="8"/>
        </w:rPr>
        <w:t xml:space="preserve"> </w:t>
      </w:r>
      <w:r>
        <w:rPr>
          <w:spacing w:val="-2"/>
        </w:rPr>
        <w:t>and</w:t>
      </w:r>
      <w:r>
        <w:rPr>
          <w:spacing w:val="8"/>
        </w:rPr>
        <w:t xml:space="preserve"> </w:t>
      </w:r>
      <w:r>
        <w:rPr>
          <w:spacing w:val="-3"/>
        </w:rPr>
        <w:t>is</w:t>
      </w:r>
      <w:r>
        <w:rPr>
          <w:spacing w:val="8"/>
        </w:rPr>
        <w:t xml:space="preserve"> </w:t>
      </w:r>
      <w:r>
        <w:rPr>
          <w:spacing w:val="-1"/>
        </w:rPr>
        <w:t>not</w:t>
      </w:r>
      <w:r>
        <w:rPr>
          <w:spacing w:val="20"/>
        </w:rPr>
        <w:t xml:space="preserve"> </w:t>
      </w:r>
      <w:r>
        <w:rPr>
          <w:spacing w:val="-2"/>
        </w:rPr>
        <w:t>based</w:t>
      </w:r>
      <w:r>
        <w:rPr>
          <w:spacing w:val="4"/>
        </w:rPr>
        <w:t xml:space="preserve"> </w:t>
      </w:r>
      <w:r>
        <w:t>on</w:t>
      </w:r>
      <w:r>
        <w:rPr>
          <w:spacing w:val="8"/>
        </w:rPr>
        <w:t xml:space="preserve"> </w:t>
      </w:r>
      <w:r>
        <w:rPr>
          <w:spacing w:val="-3"/>
        </w:rPr>
        <w:t>its</w:t>
      </w:r>
      <w:r>
        <w:rPr>
          <w:spacing w:val="5"/>
        </w:rPr>
        <w:t xml:space="preserve"> </w:t>
      </w:r>
      <w:r>
        <w:rPr>
          <w:spacing w:val="-2"/>
        </w:rPr>
        <w:t>position</w:t>
      </w:r>
      <w:r>
        <w:rPr>
          <w:spacing w:val="8"/>
        </w:rPr>
        <w:t xml:space="preserve"> </w:t>
      </w:r>
      <w:r>
        <w:rPr>
          <w:spacing w:val="-7"/>
        </w:rPr>
        <w:t>in</w:t>
      </w:r>
      <w:r>
        <w:rPr>
          <w:spacing w:val="1"/>
        </w:rPr>
        <w:t xml:space="preserve"> </w:t>
      </w:r>
      <w:r>
        <w:t>the</w:t>
      </w:r>
      <w:r>
        <w:rPr>
          <w:spacing w:val="29"/>
        </w:rPr>
        <w:t xml:space="preserve"> </w:t>
      </w:r>
      <w:r>
        <w:rPr>
          <w:spacing w:val="-2"/>
        </w:rPr>
        <w:t>series.</w:t>
      </w:r>
    </w:p>
    <w:p w:rsidR="00F37C46" w:rsidRDefault="00F37C46" w:rsidP="001974D3">
      <w:pPr>
        <w:pStyle w:val="BodyText"/>
        <w:numPr>
          <w:ilvl w:val="0"/>
          <w:numId w:val="28"/>
        </w:numPr>
        <w:tabs>
          <w:tab w:val="left" w:pos="830"/>
        </w:tabs>
        <w:spacing w:line="360" w:lineRule="auto"/>
        <w:ind w:right="115"/>
      </w:pPr>
      <w:r>
        <w:rPr>
          <w:spacing w:val="-1"/>
        </w:rPr>
        <w:t>It</w:t>
      </w:r>
      <w:r>
        <w:rPr>
          <w:spacing w:val="39"/>
        </w:rPr>
        <w:t xml:space="preserve"> </w:t>
      </w:r>
      <w:r>
        <w:rPr>
          <w:spacing w:val="-5"/>
        </w:rPr>
        <w:t>is</w:t>
      </w:r>
      <w:r>
        <w:rPr>
          <w:spacing w:val="27"/>
        </w:rPr>
        <w:t xml:space="preserve"> </w:t>
      </w:r>
      <w:r>
        <w:rPr>
          <w:spacing w:val="-3"/>
        </w:rPr>
        <w:t>possible</w:t>
      </w:r>
      <w:r>
        <w:rPr>
          <w:spacing w:val="27"/>
        </w:rPr>
        <w:t xml:space="preserve"> </w:t>
      </w:r>
      <w:r>
        <w:rPr>
          <w:spacing w:val="4"/>
        </w:rPr>
        <w:t>to</w:t>
      </w:r>
      <w:r>
        <w:rPr>
          <w:spacing w:val="31"/>
        </w:rPr>
        <w:t xml:space="preserve"> </w:t>
      </w:r>
      <w:r>
        <w:rPr>
          <w:spacing w:val="-3"/>
        </w:rPr>
        <w:t>calculate</w:t>
      </w:r>
      <w:r>
        <w:rPr>
          <w:spacing w:val="27"/>
        </w:rPr>
        <w:t xml:space="preserve"> </w:t>
      </w:r>
      <w:r>
        <w:rPr>
          <w:spacing w:val="-3"/>
        </w:rPr>
        <w:t>even</w:t>
      </w:r>
      <w:r>
        <w:rPr>
          <w:spacing w:val="21"/>
        </w:rPr>
        <w:t xml:space="preserve"> </w:t>
      </w:r>
      <w:r>
        <w:rPr>
          <w:spacing w:val="-5"/>
        </w:rPr>
        <w:t>if</w:t>
      </w:r>
      <w:r>
        <w:rPr>
          <w:spacing w:val="18"/>
        </w:rPr>
        <w:t xml:space="preserve"> </w:t>
      </w:r>
      <w:r>
        <w:rPr>
          <w:spacing w:val="-2"/>
        </w:rPr>
        <w:t>some</w:t>
      </w:r>
      <w:r>
        <w:rPr>
          <w:spacing w:val="27"/>
        </w:rPr>
        <w:t xml:space="preserve"> </w:t>
      </w:r>
      <w:r>
        <w:rPr>
          <w:spacing w:val="1"/>
        </w:rPr>
        <w:t>of</w:t>
      </w:r>
      <w:r>
        <w:rPr>
          <w:spacing w:val="18"/>
        </w:rPr>
        <w:t xml:space="preserve"> </w:t>
      </w:r>
      <w:r>
        <w:t>the</w:t>
      </w:r>
      <w:r>
        <w:rPr>
          <w:spacing w:val="27"/>
        </w:rPr>
        <w:t xml:space="preserve"> </w:t>
      </w:r>
      <w:r>
        <w:rPr>
          <w:spacing w:val="-3"/>
        </w:rPr>
        <w:t>details</w:t>
      </w:r>
      <w:r>
        <w:rPr>
          <w:spacing w:val="27"/>
        </w:rPr>
        <w:t xml:space="preserve"> </w:t>
      </w:r>
      <w:r>
        <w:rPr>
          <w:spacing w:val="-1"/>
        </w:rPr>
        <w:t>of</w:t>
      </w:r>
      <w:r>
        <w:rPr>
          <w:spacing w:val="21"/>
        </w:rPr>
        <w:t xml:space="preserve"> </w:t>
      </w:r>
      <w:r>
        <w:t>the</w:t>
      </w:r>
      <w:r>
        <w:rPr>
          <w:spacing w:val="33"/>
        </w:rPr>
        <w:t xml:space="preserve"> </w:t>
      </w:r>
      <w:r>
        <w:rPr>
          <w:spacing w:val="1"/>
        </w:rPr>
        <w:t>data</w:t>
      </w:r>
      <w:r>
        <w:rPr>
          <w:spacing w:val="2"/>
        </w:rPr>
        <w:t xml:space="preserve"> </w:t>
      </w:r>
      <w:r>
        <w:t>are</w:t>
      </w:r>
      <w:r>
        <w:rPr>
          <w:spacing w:val="2"/>
        </w:rPr>
        <w:t xml:space="preserve"> </w:t>
      </w:r>
      <w:r>
        <w:rPr>
          <w:spacing w:val="-4"/>
        </w:rPr>
        <w:t>lacking.</w:t>
      </w:r>
    </w:p>
    <w:p w:rsidR="00F37C46" w:rsidRPr="00F37C46" w:rsidRDefault="00F37C46" w:rsidP="001974D3">
      <w:pPr>
        <w:pStyle w:val="BodyText"/>
        <w:numPr>
          <w:ilvl w:val="0"/>
          <w:numId w:val="28"/>
        </w:numPr>
        <w:tabs>
          <w:tab w:val="left" w:pos="830"/>
        </w:tabs>
        <w:spacing w:line="360" w:lineRule="auto"/>
        <w:ind w:right="115"/>
        <w:rPr>
          <w:spacing w:val="-5"/>
        </w:rPr>
      </w:pPr>
      <w:r w:rsidRPr="00F37C46">
        <w:rPr>
          <w:spacing w:val="-5"/>
        </w:rPr>
        <w:t xml:space="preserve">Of all averages, it is affected least by fluctuations of </w:t>
      </w:r>
      <w:r>
        <w:rPr>
          <w:spacing w:val="-5"/>
        </w:rPr>
        <w:t>sampling.</w:t>
      </w:r>
    </w:p>
    <w:p w:rsidR="00F37C46" w:rsidRDefault="00F37C46" w:rsidP="001974D3">
      <w:pPr>
        <w:pStyle w:val="BodyText"/>
        <w:numPr>
          <w:ilvl w:val="0"/>
          <w:numId w:val="28"/>
        </w:numPr>
        <w:tabs>
          <w:tab w:val="left" w:pos="830"/>
        </w:tabs>
        <w:spacing w:line="360" w:lineRule="auto"/>
      </w:pPr>
      <w:r>
        <w:t>It</w:t>
      </w:r>
      <w:r>
        <w:rPr>
          <w:spacing w:val="7"/>
        </w:rPr>
        <w:t xml:space="preserve"> </w:t>
      </w:r>
      <w:r>
        <w:rPr>
          <w:spacing w:val="-2"/>
        </w:rPr>
        <w:t xml:space="preserve">provides </w:t>
      </w:r>
      <w:r>
        <w:t>a</w:t>
      </w:r>
      <w:r>
        <w:rPr>
          <w:spacing w:val="3"/>
        </w:rPr>
        <w:t xml:space="preserve"> </w:t>
      </w:r>
      <w:r>
        <w:rPr>
          <w:spacing w:val="2"/>
        </w:rPr>
        <w:t xml:space="preserve">good </w:t>
      </w:r>
      <w:r>
        <w:rPr>
          <w:spacing w:val="-4"/>
        </w:rPr>
        <w:t>basis</w:t>
      </w:r>
      <w:r>
        <w:rPr>
          <w:spacing w:val="-2"/>
        </w:rPr>
        <w:t xml:space="preserve"> for</w:t>
      </w:r>
      <w:r>
        <w:rPr>
          <w:spacing w:val="7"/>
        </w:rPr>
        <w:t xml:space="preserve"> </w:t>
      </w:r>
      <w:r>
        <w:rPr>
          <w:spacing w:val="-2"/>
        </w:rPr>
        <w:t>comparison.</w:t>
      </w:r>
    </w:p>
    <w:p w:rsidR="00F37C46" w:rsidRPr="00F37C46" w:rsidRDefault="00F37C46" w:rsidP="00B07591">
      <w:pPr>
        <w:pStyle w:val="Heading1"/>
        <w:spacing w:before="9" w:line="360" w:lineRule="auto"/>
        <w:ind w:left="229"/>
        <w:rPr>
          <w:rFonts w:asciiTheme="majorBidi" w:eastAsia="Times New Roman" w:hAnsiTheme="majorBidi"/>
          <w:b/>
          <w:bCs/>
          <w:color w:val="auto"/>
          <w:sz w:val="24"/>
          <w:szCs w:val="24"/>
        </w:rPr>
      </w:pPr>
      <w:r w:rsidRPr="00F37C46">
        <w:rPr>
          <w:rFonts w:asciiTheme="majorBidi" w:eastAsia="Times New Roman" w:hAnsiTheme="majorBidi"/>
          <w:b/>
          <w:bCs/>
          <w:color w:val="auto"/>
          <w:sz w:val="24"/>
          <w:szCs w:val="24"/>
        </w:rPr>
        <w:t>Demerits:</w:t>
      </w:r>
    </w:p>
    <w:p w:rsidR="00F37C46" w:rsidRDefault="00F37C46" w:rsidP="001974D3">
      <w:pPr>
        <w:pStyle w:val="BodyText"/>
        <w:numPr>
          <w:ilvl w:val="0"/>
          <w:numId w:val="29"/>
        </w:numPr>
        <w:tabs>
          <w:tab w:val="left" w:pos="830"/>
        </w:tabs>
        <w:spacing w:line="360" w:lineRule="auto"/>
        <w:ind w:right="115"/>
      </w:pPr>
      <w:r>
        <w:t>It</w:t>
      </w:r>
      <w:r>
        <w:rPr>
          <w:spacing w:val="50"/>
        </w:rPr>
        <w:t xml:space="preserve"> </w:t>
      </w:r>
      <w:r>
        <w:rPr>
          <w:spacing w:val="-2"/>
        </w:rPr>
        <w:t>cannot</w:t>
      </w:r>
      <w:r>
        <w:rPr>
          <w:spacing w:val="53"/>
        </w:rPr>
        <w:t xml:space="preserve"> </w:t>
      </w:r>
      <w:r>
        <w:rPr>
          <w:spacing w:val="-3"/>
        </w:rPr>
        <w:t>be</w:t>
      </w:r>
      <w:r>
        <w:rPr>
          <w:spacing w:val="44"/>
        </w:rPr>
        <w:t xml:space="preserve"> </w:t>
      </w:r>
      <w:r>
        <w:rPr>
          <w:spacing w:val="-2"/>
        </w:rPr>
        <w:t>obtained</w:t>
      </w:r>
      <w:r>
        <w:rPr>
          <w:spacing w:val="40"/>
        </w:rPr>
        <w:t xml:space="preserve"> </w:t>
      </w:r>
      <w:r>
        <w:rPr>
          <w:spacing w:val="-4"/>
        </w:rPr>
        <w:t>by</w:t>
      </w:r>
      <w:r>
        <w:rPr>
          <w:spacing w:val="31"/>
        </w:rPr>
        <w:t xml:space="preserve"> </w:t>
      </w:r>
      <w:r>
        <w:rPr>
          <w:spacing w:val="-3"/>
        </w:rPr>
        <w:t>inspection</w:t>
      </w:r>
      <w:r>
        <w:rPr>
          <w:spacing w:val="40"/>
        </w:rPr>
        <w:t xml:space="preserve"> </w:t>
      </w:r>
      <w:r>
        <w:rPr>
          <w:spacing w:val="-2"/>
        </w:rPr>
        <w:t>nor</w:t>
      </w:r>
      <w:r>
        <w:rPr>
          <w:spacing w:val="45"/>
        </w:rPr>
        <w:t xml:space="preserve"> </w:t>
      </w:r>
      <w:r>
        <w:rPr>
          <w:spacing w:val="-1"/>
        </w:rPr>
        <w:t>located</w:t>
      </w:r>
      <w:r>
        <w:rPr>
          <w:spacing w:val="41"/>
        </w:rPr>
        <w:t xml:space="preserve"> </w:t>
      </w:r>
      <w:r>
        <w:rPr>
          <w:spacing w:val="1"/>
        </w:rPr>
        <w:t>through</w:t>
      </w:r>
      <w:r>
        <w:rPr>
          <w:spacing w:val="36"/>
        </w:rPr>
        <w:t xml:space="preserve"> </w:t>
      </w:r>
      <w:r>
        <w:t>a</w:t>
      </w:r>
      <w:r>
        <w:rPr>
          <w:spacing w:val="26"/>
        </w:rPr>
        <w:t xml:space="preserve"> </w:t>
      </w:r>
      <w:r>
        <w:rPr>
          <w:spacing w:val="-2"/>
        </w:rPr>
        <w:t>frequency</w:t>
      </w:r>
      <w:r>
        <w:rPr>
          <w:spacing w:val="-10"/>
        </w:rPr>
        <w:t xml:space="preserve"> </w:t>
      </w:r>
      <w:r>
        <w:rPr>
          <w:spacing w:val="-1"/>
        </w:rPr>
        <w:t>graph.</w:t>
      </w:r>
    </w:p>
    <w:p w:rsidR="00F37C46" w:rsidRDefault="00F37C46" w:rsidP="001974D3">
      <w:pPr>
        <w:pStyle w:val="BodyText"/>
        <w:numPr>
          <w:ilvl w:val="0"/>
          <w:numId w:val="29"/>
        </w:numPr>
        <w:tabs>
          <w:tab w:val="left" w:pos="830"/>
        </w:tabs>
        <w:spacing w:line="360" w:lineRule="auto"/>
        <w:ind w:right="118"/>
        <w:jc w:val="both"/>
      </w:pPr>
      <w:r>
        <w:t>It</w:t>
      </w:r>
      <w:r>
        <w:rPr>
          <w:spacing w:val="24"/>
        </w:rPr>
        <w:t xml:space="preserve"> </w:t>
      </w:r>
      <w:r>
        <w:rPr>
          <w:spacing w:val="-2"/>
        </w:rPr>
        <w:t>cannot</w:t>
      </w:r>
      <w:r>
        <w:rPr>
          <w:spacing w:val="27"/>
        </w:rPr>
        <w:t xml:space="preserve"> </w:t>
      </w:r>
      <w:r>
        <w:rPr>
          <w:spacing w:val="-3"/>
        </w:rPr>
        <w:t>be</w:t>
      </w:r>
      <w:r>
        <w:rPr>
          <w:spacing w:val="15"/>
        </w:rPr>
        <w:t xml:space="preserve"> </w:t>
      </w:r>
      <w:r>
        <w:rPr>
          <w:spacing w:val="-4"/>
        </w:rPr>
        <w:t>in</w:t>
      </w:r>
      <w:r>
        <w:rPr>
          <w:spacing w:val="15"/>
        </w:rPr>
        <w:t xml:space="preserve"> </w:t>
      </w:r>
      <w:r>
        <w:rPr>
          <w:spacing w:val="-1"/>
        </w:rPr>
        <w:t>the</w:t>
      </w:r>
      <w:r>
        <w:rPr>
          <w:spacing w:val="15"/>
        </w:rPr>
        <w:t xml:space="preserve"> </w:t>
      </w:r>
      <w:r>
        <w:t>study</w:t>
      </w:r>
      <w:r>
        <w:rPr>
          <w:spacing w:val="4"/>
        </w:rPr>
        <w:t xml:space="preserve"> </w:t>
      </w:r>
      <w:r>
        <w:t>of</w:t>
      </w:r>
      <w:r>
        <w:rPr>
          <w:spacing w:val="9"/>
        </w:rPr>
        <w:t xml:space="preserve"> </w:t>
      </w:r>
      <w:r>
        <w:rPr>
          <w:spacing w:val="-3"/>
        </w:rPr>
        <w:t>qualitative</w:t>
      </w:r>
      <w:r>
        <w:rPr>
          <w:spacing w:val="15"/>
        </w:rPr>
        <w:t xml:space="preserve"> </w:t>
      </w:r>
      <w:r>
        <w:rPr>
          <w:spacing w:val="-3"/>
        </w:rPr>
        <w:t>phenomena</w:t>
      </w:r>
      <w:r>
        <w:rPr>
          <w:spacing w:val="15"/>
        </w:rPr>
        <w:t xml:space="preserve"> </w:t>
      </w:r>
      <w:r>
        <w:rPr>
          <w:spacing w:val="-2"/>
        </w:rPr>
        <w:t>not</w:t>
      </w:r>
      <w:r>
        <w:rPr>
          <w:spacing w:val="32"/>
        </w:rPr>
        <w:t xml:space="preserve"> </w:t>
      </w:r>
      <w:r>
        <w:rPr>
          <w:spacing w:val="-3"/>
        </w:rPr>
        <w:t>capable</w:t>
      </w:r>
      <w:r>
        <w:rPr>
          <w:spacing w:val="35"/>
        </w:rPr>
        <w:t xml:space="preserve"> </w:t>
      </w:r>
      <w:r>
        <w:rPr>
          <w:spacing w:val="1"/>
        </w:rPr>
        <w:t>of</w:t>
      </w:r>
      <w:r>
        <w:rPr>
          <w:spacing w:val="28"/>
        </w:rPr>
        <w:t xml:space="preserve"> </w:t>
      </w:r>
      <w:r>
        <w:rPr>
          <w:spacing w:val="-3"/>
        </w:rPr>
        <w:t>numerical</w:t>
      </w:r>
      <w:r>
        <w:rPr>
          <w:spacing w:val="25"/>
        </w:rPr>
        <w:t xml:space="preserve"> </w:t>
      </w:r>
      <w:r>
        <w:rPr>
          <w:spacing w:val="-4"/>
        </w:rPr>
        <w:t>measurement</w:t>
      </w:r>
      <w:r>
        <w:rPr>
          <w:spacing w:val="41"/>
        </w:rPr>
        <w:t xml:space="preserve"> </w:t>
      </w:r>
      <w:r>
        <w:rPr>
          <w:spacing w:val="-3"/>
        </w:rPr>
        <w:t>i.e.</w:t>
      </w:r>
      <w:r>
        <w:rPr>
          <w:spacing w:val="40"/>
        </w:rPr>
        <w:t xml:space="preserve"> </w:t>
      </w:r>
      <w:r>
        <w:rPr>
          <w:spacing w:val="-4"/>
        </w:rPr>
        <w:t>Intelligence,</w:t>
      </w:r>
      <w:r>
        <w:rPr>
          <w:spacing w:val="32"/>
        </w:rPr>
        <w:t xml:space="preserve"> </w:t>
      </w:r>
      <w:r>
        <w:rPr>
          <w:spacing w:val="-2"/>
        </w:rPr>
        <w:t>beauty,</w:t>
      </w:r>
      <w:r>
        <w:rPr>
          <w:spacing w:val="43"/>
        </w:rPr>
        <w:t xml:space="preserve"> </w:t>
      </w:r>
      <w:r>
        <w:rPr>
          <w:spacing w:val="-2"/>
        </w:rPr>
        <w:t>honesty</w:t>
      </w:r>
      <w:r>
        <w:rPr>
          <w:spacing w:val="-4"/>
        </w:rPr>
        <w:t xml:space="preserve"> </w:t>
      </w:r>
      <w:r>
        <w:rPr>
          <w:spacing w:val="1"/>
        </w:rPr>
        <w:t>etc.,</w:t>
      </w:r>
    </w:p>
    <w:p w:rsidR="00F37C46" w:rsidRDefault="00F37C46" w:rsidP="001974D3">
      <w:pPr>
        <w:pStyle w:val="BodyText"/>
        <w:numPr>
          <w:ilvl w:val="0"/>
          <w:numId w:val="29"/>
        </w:numPr>
        <w:tabs>
          <w:tab w:val="left" w:pos="830"/>
        </w:tabs>
        <w:spacing w:before="7" w:line="360" w:lineRule="auto"/>
        <w:ind w:right="115"/>
      </w:pPr>
      <w:r>
        <w:rPr>
          <w:spacing w:val="-1"/>
        </w:rPr>
        <w:t>It</w:t>
      </w:r>
      <w:r>
        <w:rPr>
          <w:spacing w:val="53"/>
        </w:rPr>
        <w:t xml:space="preserve"> </w:t>
      </w:r>
      <w:r>
        <w:rPr>
          <w:spacing w:val="-1"/>
        </w:rPr>
        <w:t>can</w:t>
      </w:r>
      <w:r>
        <w:rPr>
          <w:spacing w:val="41"/>
        </w:rPr>
        <w:t xml:space="preserve"> </w:t>
      </w:r>
      <w:r>
        <w:rPr>
          <w:spacing w:val="-3"/>
        </w:rPr>
        <w:t>ignore</w:t>
      </w:r>
      <w:r>
        <w:rPr>
          <w:spacing w:val="41"/>
        </w:rPr>
        <w:t xml:space="preserve"> </w:t>
      </w:r>
      <w:r>
        <w:rPr>
          <w:spacing w:val="-2"/>
        </w:rPr>
        <w:t>any</w:t>
      </w:r>
      <w:r>
        <w:rPr>
          <w:spacing w:val="31"/>
        </w:rPr>
        <w:t xml:space="preserve"> </w:t>
      </w:r>
      <w:r>
        <w:rPr>
          <w:spacing w:val="-5"/>
        </w:rPr>
        <w:t>single</w:t>
      </w:r>
      <w:r>
        <w:rPr>
          <w:spacing w:val="41"/>
        </w:rPr>
        <w:t xml:space="preserve"> </w:t>
      </w:r>
      <w:r>
        <w:rPr>
          <w:spacing w:val="-2"/>
        </w:rPr>
        <w:t>item</w:t>
      </w:r>
      <w:r>
        <w:rPr>
          <w:spacing w:val="31"/>
        </w:rPr>
        <w:t xml:space="preserve"> </w:t>
      </w:r>
      <w:r>
        <w:rPr>
          <w:spacing w:val="-3"/>
        </w:rPr>
        <w:t>only</w:t>
      </w:r>
      <w:r>
        <w:rPr>
          <w:spacing w:val="31"/>
        </w:rPr>
        <w:t xml:space="preserve"> </w:t>
      </w:r>
      <w:r>
        <w:rPr>
          <w:spacing w:val="-1"/>
        </w:rPr>
        <w:t>at</w:t>
      </w:r>
      <w:r>
        <w:rPr>
          <w:spacing w:val="45"/>
        </w:rPr>
        <w:t xml:space="preserve"> </w:t>
      </w:r>
      <w:r>
        <w:t>the</w:t>
      </w:r>
      <w:r>
        <w:rPr>
          <w:spacing w:val="41"/>
        </w:rPr>
        <w:t xml:space="preserve"> </w:t>
      </w:r>
      <w:r>
        <w:rPr>
          <w:spacing w:val="-3"/>
        </w:rPr>
        <w:t>risk</w:t>
      </w:r>
      <w:r>
        <w:rPr>
          <w:spacing w:val="41"/>
        </w:rPr>
        <w:t xml:space="preserve"> </w:t>
      </w:r>
      <w:r>
        <w:rPr>
          <w:spacing w:val="-1"/>
        </w:rPr>
        <w:t>of</w:t>
      </w:r>
      <w:r>
        <w:rPr>
          <w:spacing w:val="35"/>
        </w:rPr>
        <w:t xml:space="preserve"> </w:t>
      </w:r>
      <w:r>
        <w:rPr>
          <w:spacing w:val="-4"/>
        </w:rPr>
        <w:t>losing</w:t>
      </w:r>
      <w:r>
        <w:rPr>
          <w:spacing w:val="41"/>
        </w:rPr>
        <w:t xml:space="preserve"> </w:t>
      </w:r>
      <w:r>
        <w:rPr>
          <w:spacing w:val="-2"/>
        </w:rPr>
        <w:t>its</w:t>
      </w:r>
      <w:r>
        <w:rPr>
          <w:spacing w:val="33"/>
        </w:rPr>
        <w:t xml:space="preserve"> </w:t>
      </w:r>
      <w:r>
        <w:rPr>
          <w:spacing w:val="-2"/>
        </w:rPr>
        <w:t>accuracy.</w:t>
      </w:r>
    </w:p>
    <w:p w:rsidR="00F37C46" w:rsidRDefault="00F37C46" w:rsidP="001974D3">
      <w:pPr>
        <w:pStyle w:val="BodyText"/>
        <w:numPr>
          <w:ilvl w:val="0"/>
          <w:numId w:val="29"/>
        </w:numPr>
        <w:tabs>
          <w:tab w:val="left" w:pos="830"/>
        </w:tabs>
        <w:spacing w:line="360" w:lineRule="auto"/>
      </w:pPr>
      <w:r>
        <w:t>It</w:t>
      </w:r>
      <w:r>
        <w:rPr>
          <w:spacing w:val="8"/>
        </w:rPr>
        <w:t xml:space="preserve"> </w:t>
      </w:r>
      <w:r>
        <w:rPr>
          <w:spacing w:val="-5"/>
        </w:rPr>
        <w:t>is</w:t>
      </w:r>
      <w:r>
        <w:rPr>
          <w:spacing w:val="1"/>
        </w:rPr>
        <w:t xml:space="preserve"> </w:t>
      </w:r>
      <w:r>
        <w:rPr>
          <w:spacing w:val="-3"/>
        </w:rPr>
        <w:t>affected</w:t>
      </w:r>
      <w:r>
        <w:rPr>
          <w:spacing w:val="1"/>
        </w:rPr>
        <w:t xml:space="preserve"> </w:t>
      </w:r>
      <w:r>
        <w:rPr>
          <w:spacing w:val="-1"/>
        </w:rPr>
        <w:t>very</w:t>
      </w:r>
      <w:r>
        <w:rPr>
          <w:spacing w:val="-8"/>
        </w:rPr>
        <w:t xml:space="preserve"> </w:t>
      </w:r>
      <w:r>
        <w:rPr>
          <w:spacing w:val="-3"/>
        </w:rPr>
        <w:t>much by</w:t>
      </w:r>
      <w:r>
        <w:rPr>
          <w:spacing w:val="-8"/>
        </w:rPr>
        <w:t xml:space="preserve"> </w:t>
      </w:r>
      <w:r>
        <w:rPr>
          <w:spacing w:val="-2"/>
        </w:rPr>
        <w:t>extreme</w:t>
      </w:r>
      <w:r>
        <w:rPr>
          <w:spacing w:val="1"/>
        </w:rPr>
        <w:t xml:space="preserve"> </w:t>
      </w:r>
      <w:r>
        <w:rPr>
          <w:spacing w:val="-4"/>
        </w:rPr>
        <w:t>values.</w:t>
      </w:r>
    </w:p>
    <w:p w:rsidR="00F37C46" w:rsidRDefault="00F37C46" w:rsidP="001974D3">
      <w:pPr>
        <w:pStyle w:val="BodyText"/>
        <w:numPr>
          <w:ilvl w:val="0"/>
          <w:numId w:val="29"/>
        </w:numPr>
        <w:tabs>
          <w:tab w:val="left" w:pos="830"/>
        </w:tabs>
        <w:spacing w:line="360" w:lineRule="auto"/>
      </w:pPr>
      <w:r>
        <w:t>It</w:t>
      </w:r>
      <w:r>
        <w:rPr>
          <w:spacing w:val="7"/>
        </w:rPr>
        <w:t xml:space="preserve"> </w:t>
      </w:r>
      <w:r>
        <w:rPr>
          <w:spacing w:val="-2"/>
        </w:rPr>
        <w:t>cannot</w:t>
      </w:r>
      <w:r>
        <w:rPr>
          <w:spacing w:val="10"/>
        </w:rPr>
        <w:t xml:space="preserve"> </w:t>
      </w:r>
      <w:r>
        <w:rPr>
          <w:spacing w:val="-3"/>
        </w:rPr>
        <w:t xml:space="preserve">be </w:t>
      </w:r>
      <w:r>
        <w:rPr>
          <w:spacing w:val="-2"/>
        </w:rPr>
        <w:t>calculated</w:t>
      </w:r>
      <w:r>
        <w:rPr>
          <w:spacing w:val="-3"/>
        </w:rPr>
        <w:t xml:space="preserve"> </w:t>
      </w:r>
      <w:r>
        <w:rPr>
          <w:spacing w:val="-2"/>
        </w:rPr>
        <w:t>for</w:t>
      </w:r>
      <w:r>
        <w:rPr>
          <w:spacing w:val="7"/>
        </w:rPr>
        <w:t xml:space="preserve"> </w:t>
      </w:r>
      <w:r>
        <w:rPr>
          <w:spacing w:val="-1"/>
        </w:rPr>
        <w:t>open-end</w:t>
      </w:r>
      <w:r>
        <w:rPr>
          <w:spacing w:val="2"/>
        </w:rPr>
        <w:t xml:space="preserve"> </w:t>
      </w:r>
      <w:r>
        <w:rPr>
          <w:spacing w:val="-3"/>
        </w:rPr>
        <w:t>classes.</w:t>
      </w:r>
    </w:p>
    <w:p w:rsidR="00B07591" w:rsidRPr="00EF1CFD" w:rsidRDefault="00F37C46" w:rsidP="00F0336D">
      <w:pPr>
        <w:pStyle w:val="BodyText"/>
        <w:numPr>
          <w:ilvl w:val="0"/>
          <w:numId w:val="29"/>
        </w:numPr>
        <w:tabs>
          <w:tab w:val="left" w:pos="830"/>
        </w:tabs>
        <w:spacing w:before="7" w:line="360" w:lineRule="auto"/>
        <w:ind w:right="115"/>
      </w:pPr>
      <w:r>
        <w:rPr>
          <w:spacing w:val="-1"/>
        </w:rPr>
        <w:t>It</w:t>
      </w:r>
      <w:r>
        <w:rPr>
          <w:spacing w:val="58"/>
        </w:rPr>
        <w:t xml:space="preserve"> </w:t>
      </w:r>
      <w:r>
        <w:rPr>
          <w:spacing w:val="-4"/>
        </w:rPr>
        <w:t>may</w:t>
      </w:r>
      <w:r>
        <w:rPr>
          <w:spacing w:val="40"/>
        </w:rPr>
        <w:t xml:space="preserve"> </w:t>
      </w:r>
      <w:r>
        <w:rPr>
          <w:spacing w:val="-3"/>
        </w:rPr>
        <w:t>lead</w:t>
      </w:r>
      <w:r>
        <w:rPr>
          <w:spacing w:val="48"/>
        </w:rPr>
        <w:t xml:space="preserve"> </w:t>
      </w:r>
      <w:r>
        <w:rPr>
          <w:spacing w:val="3"/>
        </w:rPr>
        <w:t>to</w:t>
      </w:r>
      <w:r>
        <w:rPr>
          <w:spacing w:val="55"/>
        </w:rPr>
        <w:t xml:space="preserve"> </w:t>
      </w:r>
      <w:r>
        <w:rPr>
          <w:spacing w:val="-4"/>
        </w:rPr>
        <w:t>fallacious</w:t>
      </w:r>
      <w:r>
        <w:rPr>
          <w:spacing w:val="48"/>
        </w:rPr>
        <w:t xml:space="preserve"> </w:t>
      </w:r>
      <w:r>
        <w:rPr>
          <w:spacing w:val="-3"/>
        </w:rPr>
        <w:t>conclusions,</w:t>
      </w:r>
      <w:r>
        <w:rPr>
          <w:spacing w:val="48"/>
        </w:rPr>
        <w:t xml:space="preserve"> </w:t>
      </w:r>
      <w:r>
        <w:rPr>
          <w:spacing w:val="-4"/>
        </w:rPr>
        <w:t>if</w:t>
      </w:r>
      <w:r>
        <w:rPr>
          <w:spacing w:val="37"/>
        </w:rPr>
        <w:t xml:space="preserve"> </w:t>
      </w:r>
      <w:r>
        <w:t>the</w:t>
      </w:r>
      <w:r>
        <w:rPr>
          <w:spacing w:val="44"/>
        </w:rPr>
        <w:t xml:space="preserve"> </w:t>
      </w:r>
      <w:r>
        <w:rPr>
          <w:spacing w:val="-3"/>
        </w:rPr>
        <w:t>details</w:t>
      </w:r>
      <w:r>
        <w:rPr>
          <w:spacing w:val="43"/>
        </w:rPr>
        <w:t xml:space="preserve"> </w:t>
      </w:r>
      <w:r>
        <w:rPr>
          <w:spacing w:val="2"/>
        </w:rPr>
        <w:t>of</w:t>
      </w:r>
      <w:r>
        <w:rPr>
          <w:spacing w:val="37"/>
        </w:rPr>
        <w:t xml:space="preserve"> </w:t>
      </w:r>
      <w:r>
        <w:t>the</w:t>
      </w:r>
      <w:r>
        <w:rPr>
          <w:spacing w:val="37"/>
        </w:rPr>
        <w:t xml:space="preserve"> </w:t>
      </w:r>
      <w:r>
        <w:t>data</w:t>
      </w:r>
      <w:r>
        <w:rPr>
          <w:spacing w:val="1"/>
        </w:rPr>
        <w:t xml:space="preserve"> </w:t>
      </w:r>
      <w:r>
        <w:t>from</w:t>
      </w:r>
      <w:r>
        <w:rPr>
          <w:spacing w:val="-7"/>
        </w:rPr>
        <w:t xml:space="preserve"> </w:t>
      </w:r>
      <w:r>
        <w:rPr>
          <w:spacing w:val="-4"/>
        </w:rPr>
        <w:t xml:space="preserve">which </w:t>
      </w:r>
      <w:r>
        <w:rPr>
          <w:spacing w:val="-5"/>
        </w:rPr>
        <w:t>it</w:t>
      </w:r>
      <w:r>
        <w:rPr>
          <w:spacing w:val="7"/>
        </w:rPr>
        <w:t xml:space="preserve"> </w:t>
      </w:r>
      <w:r>
        <w:rPr>
          <w:spacing w:val="-5"/>
        </w:rPr>
        <w:t>is</w:t>
      </w:r>
      <w:r>
        <w:rPr>
          <w:spacing w:val="1"/>
        </w:rPr>
        <w:t xml:space="preserve"> </w:t>
      </w:r>
      <w:r>
        <w:rPr>
          <w:spacing w:val="-1"/>
        </w:rPr>
        <w:t>computed</w:t>
      </w:r>
      <w:r>
        <w:rPr>
          <w:spacing w:val="1"/>
        </w:rPr>
        <w:t xml:space="preserve"> </w:t>
      </w:r>
      <w:r>
        <w:t>are</w:t>
      </w:r>
      <w:r>
        <w:rPr>
          <w:spacing w:val="1"/>
        </w:rPr>
        <w:t xml:space="preserve"> </w:t>
      </w:r>
      <w:r>
        <w:rPr>
          <w:spacing w:val="-1"/>
        </w:rPr>
        <w:t>not</w:t>
      </w:r>
      <w:r>
        <w:rPr>
          <w:spacing w:val="7"/>
        </w:rPr>
        <w:t xml:space="preserve"> </w:t>
      </w:r>
      <w:r>
        <w:rPr>
          <w:spacing w:val="-4"/>
        </w:rPr>
        <w:t>given.</w:t>
      </w:r>
    </w:p>
    <w:p w:rsidR="00FA3B1C" w:rsidRDefault="00FA3B1C" w:rsidP="00EF1CFD">
      <w:pPr>
        <w:pStyle w:val="Heading1"/>
        <w:spacing w:before="9" w:line="275" w:lineRule="exact"/>
        <w:ind w:left="229"/>
        <w:rPr>
          <w:rFonts w:asciiTheme="majorBidi" w:eastAsia="Times New Roman" w:hAnsiTheme="majorBidi"/>
          <w:b/>
          <w:bCs/>
          <w:color w:val="auto"/>
          <w:sz w:val="24"/>
          <w:szCs w:val="24"/>
        </w:rPr>
      </w:pPr>
    </w:p>
    <w:p w:rsidR="00EF1CFD" w:rsidRDefault="00EF1CFD" w:rsidP="00EF1CFD">
      <w:pPr>
        <w:pStyle w:val="Heading1"/>
        <w:spacing w:before="9" w:line="275" w:lineRule="exact"/>
        <w:ind w:left="229"/>
        <w:rPr>
          <w:rFonts w:asciiTheme="majorBidi" w:eastAsia="Times New Roman" w:hAnsiTheme="majorBidi"/>
          <w:b/>
          <w:bCs/>
          <w:color w:val="auto"/>
          <w:sz w:val="24"/>
          <w:szCs w:val="24"/>
        </w:rPr>
      </w:pPr>
      <w:r w:rsidRPr="00EF1CFD">
        <w:rPr>
          <w:rFonts w:asciiTheme="majorBidi" w:eastAsia="Times New Roman" w:hAnsiTheme="majorBidi"/>
          <w:b/>
          <w:bCs/>
          <w:color w:val="auto"/>
          <w:sz w:val="24"/>
          <w:szCs w:val="24"/>
        </w:rPr>
        <w:t>Harmonic mean (H.M</w:t>
      </w:r>
      <w:r w:rsidR="002073B6">
        <w:rPr>
          <w:rFonts w:asciiTheme="majorBidi" w:eastAsia="Times New Roman" w:hAnsiTheme="majorBidi"/>
          <w:b/>
          <w:bCs/>
          <w:color w:val="auto"/>
          <w:sz w:val="24"/>
          <w:szCs w:val="24"/>
        </w:rPr>
        <w:t>.</w:t>
      </w:r>
      <w:r w:rsidRPr="00EF1CFD">
        <w:rPr>
          <w:rFonts w:asciiTheme="majorBidi" w:eastAsia="Times New Roman" w:hAnsiTheme="majorBidi"/>
          <w:b/>
          <w:bCs/>
          <w:color w:val="auto"/>
          <w:sz w:val="24"/>
          <w:szCs w:val="24"/>
        </w:rPr>
        <w:t>):</w:t>
      </w:r>
    </w:p>
    <w:p w:rsidR="00EF1CFD" w:rsidRPr="00EF1CFD" w:rsidRDefault="00EF1CFD" w:rsidP="00EF1CFD"/>
    <w:p w:rsidR="00EF1CFD" w:rsidRDefault="00EF1CFD" w:rsidP="00B07591">
      <w:pPr>
        <w:pStyle w:val="BodyText"/>
        <w:spacing w:line="360" w:lineRule="auto"/>
        <w:ind w:right="113" w:firstLine="611"/>
        <w:jc w:val="both"/>
        <w:rPr>
          <w:spacing w:val="-2"/>
        </w:rPr>
      </w:pPr>
      <w:r>
        <w:rPr>
          <w:spacing w:val="-3"/>
        </w:rPr>
        <w:t>Harmonic</w:t>
      </w:r>
      <w:r>
        <w:rPr>
          <w:spacing w:val="2"/>
        </w:rPr>
        <w:t xml:space="preserve"> </w:t>
      </w:r>
      <w:r>
        <w:rPr>
          <w:spacing w:val="-4"/>
        </w:rPr>
        <w:t>mean</w:t>
      </w:r>
      <w:r>
        <w:rPr>
          <w:spacing w:val="-3"/>
        </w:rPr>
        <w:t xml:space="preserve"> </w:t>
      </w:r>
      <w:r>
        <w:rPr>
          <w:spacing w:val="2"/>
        </w:rPr>
        <w:t>of</w:t>
      </w:r>
      <w:r>
        <w:rPr>
          <w:spacing w:val="-6"/>
        </w:rPr>
        <w:t xml:space="preserve"> </w:t>
      </w:r>
      <w:r>
        <w:t>a</w:t>
      </w:r>
      <w:r>
        <w:rPr>
          <w:spacing w:val="2"/>
        </w:rPr>
        <w:t xml:space="preserve"> </w:t>
      </w:r>
      <w:r>
        <w:rPr>
          <w:spacing w:val="-1"/>
        </w:rPr>
        <w:t>set</w:t>
      </w:r>
      <w:r>
        <w:rPr>
          <w:spacing w:val="2"/>
        </w:rPr>
        <w:t xml:space="preserve"> </w:t>
      </w:r>
      <w:r>
        <w:rPr>
          <w:spacing w:val="3"/>
        </w:rPr>
        <w:t>of</w:t>
      </w:r>
      <w:r>
        <w:rPr>
          <w:spacing w:val="-6"/>
        </w:rPr>
        <w:t xml:space="preserve"> </w:t>
      </w:r>
      <w:r>
        <w:rPr>
          <w:spacing w:val="-2"/>
        </w:rPr>
        <w:t>observations</w:t>
      </w:r>
      <w:r>
        <w:rPr>
          <w:spacing w:val="2"/>
        </w:rPr>
        <w:t xml:space="preserve"> </w:t>
      </w:r>
      <w:r>
        <w:rPr>
          <w:spacing w:val="-6"/>
        </w:rPr>
        <w:t>is</w:t>
      </w:r>
      <w:r>
        <w:rPr>
          <w:spacing w:val="2"/>
        </w:rPr>
        <w:t xml:space="preserve"> </w:t>
      </w:r>
      <w:r>
        <w:rPr>
          <w:spacing w:val="-4"/>
        </w:rPr>
        <w:t>defined</w:t>
      </w:r>
      <w:r>
        <w:rPr>
          <w:spacing w:val="2"/>
        </w:rPr>
        <w:t xml:space="preserve"> </w:t>
      </w:r>
      <w:r>
        <w:rPr>
          <w:spacing w:val="-2"/>
        </w:rPr>
        <w:t>as</w:t>
      </w:r>
      <w:r>
        <w:rPr>
          <w:spacing w:val="30"/>
        </w:rPr>
        <w:t xml:space="preserve"> </w:t>
      </w:r>
      <w:r>
        <w:t>the</w:t>
      </w:r>
      <w:r>
        <w:rPr>
          <w:spacing w:val="-2"/>
        </w:rPr>
        <w:t xml:space="preserve"> </w:t>
      </w:r>
      <w:r>
        <w:rPr>
          <w:spacing w:val="-1"/>
        </w:rPr>
        <w:t>reciprocal</w:t>
      </w:r>
      <w:r>
        <w:rPr>
          <w:spacing w:val="-10"/>
        </w:rPr>
        <w:t xml:space="preserve"> </w:t>
      </w:r>
      <w:r>
        <w:t>of</w:t>
      </w:r>
      <w:r>
        <w:rPr>
          <w:spacing w:val="-2"/>
        </w:rPr>
        <w:t xml:space="preserve"> </w:t>
      </w:r>
      <w:r>
        <w:t>the</w:t>
      </w:r>
      <w:r>
        <w:rPr>
          <w:spacing w:val="-2"/>
        </w:rPr>
        <w:t xml:space="preserve"> </w:t>
      </w:r>
      <w:r>
        <w:rPr>
          <w:spacing w:val="-3"/>
        </w:rPr>
        <w:t>arithmetic</w:t>
      </w:r>
      <w:r>
        <w:rPr>
          <w:spacing w:val="-2"/>
        </w:rPr>
        <w:t xml:space="preserve"> </w:t>
      </w:r>
      <w:r>
        <w:rPr>
          <w:spacing w:val="-1"/>
        </w:rPr>
        <w:lastRenderedPageBreak/>
        <w:t>average</w:t>
      </w:r>
      <w:r>
        <w:rPr>
          <w:spacing w:val="-2"/>
        </w:rPr>
        <w:t xml:space="preserve"> </w:t>
      </w:r>
      <w:r>
        <w:rPr>
          <w:spacing w:val="3"/>
        </w:rPr>
        <w:t>of</w:t>
      </w:r>
      <w:r>
        <w:rPr>
          <w:spacing w:val="-6"/>
        </w:rPr>
        <w:t xml:space="preserve"> </w:t>
      </w:r>
      <w:r>
        <w:t>the</w:t>
      </w:r>
      <w:r>
        <w:rPr>
          <w:spacing w:val="-2"/>
        </w:rPr>
        <w:t xml:space="preserve"> </w:t>
      </w:r>
      <w:r>
        <w:rPr>
          <w:spacing w:val="-1"/>
        </w:rPr>
        <w:t>reciprocal</w:t>
      </w:r>
      <w:r>
        <w:rPr>
          <w:spacing w:val="-10"/>
        </w:rPr>
        <w:t xml:space="preserve"> </w:t>
      </w:r>
      <w:r>
        <w:t>of</w:t>
      </w:r>
      <w:r>
        <w:rPr>
          <w:spacing w:val="-2"/>
        </w:rPr>
        <w:t xml:space="preserve"> </w:t>
      </w:r>
      <w:r>
        <w:rPr>
          <w:spacing w:val="1"/>
        </w:rPr>
        <w:t>the</w:t>
      </w:r>
      <w:r>
        <w:rPr>
          <w:spacing w:val="51"/>
        </w:rPr>
        <w:t xml:space="preserve"> </w:t>
      </w:r>
      <w:r>
        <w:t>g</w:t>
      </w:r>
      <w:r>
        <w:rPr>
          <w:spacing w:val="-10"/>
        </w:rPr>
        <w:t>i</w:t>
      </w:r>
      <w:r>
        <w:rPr>
          <w:spacing w:val="-5"/>
        </w:rPr>
        <w:t>v</w:t>
      </w:r>
      <w:r>
        <w:t>en</w:t>
      </w:r>
      <w:r>
        <w:rPr>
          <w:spacing w:val="-5"/>
        </w:rPr>
        <w:t xml:space="preserve"> v</w:t>
      </w:r>
      <w:r>
        <w:t>a</w:t>
      </w:r>
      <w:r>
        <w:rPr>
          <w:spacing w:val="-11"/>
        </w:rPr>
        <w:t>l</w:t>
      </w:r>
      <w:r>
        <w:t>ue</w:t>
      </w:r>
      <w:r>
        <w:rPr>
          <w:spacing w:val="-5"/>
        </w:rPr>
        <w:t>s</w:t>
      </w:r>
      <w:r>
        <w:t xml:space="preserve">. </w:t>
      </w:r>
      <w:r>
        <w:rPr>
          <w:spacing w:val="5"/>
        </w:rPr>
        <w:t>I</w:t>
      </w:r>
      <w:r>
        <w:t>f</w:t>
      </w:r>
      <w:r>
        <w:rPr>
          <w:spacing w:val="-7"/>
        </w:rPr>
        <w:t xml:space="preserve"> </w:t>
      </w:r>
      <w:r>
        <w:rPr>
          <w:spacing w:val="-5"/>
        </w:rPr>
        <w:t>x</w:t>
      </w:r>
      <w:r>
        <w:rPr>
          <w:spacing w:val="2"/>
          <w:position w:val="-2"/>
          <w:sz w:val="16"/>
          <w:szCs w:val="16"/>
        </w:rPr>
        <w:t>1</w:t>
      </w:r>
      <w:proofErr w:type="gramStart"/>
      <w:r>
        <w:rPr>
          <w:spacing w:val="2"/>
        </w:rPr>
        <w:t>,</w:t>
      </w:r>
      <w:r>
        <w:rPr>
          <w:spacing w:val="-5"/>
        </w:rPr>
        <w:t>x</w:t>
      </w:r>
      <w:r>
        <w:rPr>
          <w:spacing w:val="2"/>
          <w:position w:val="-2"/>
          <w:sz w:val="16"/>
          <w:szCs w:val="16"/>
        </w:rPr>
        <w:t>2</w:t>
      </w:r>
      <w:proofErr w:type="gramEnd"/>
      <w:r>
        <w:rPr>
          <w:spacing w:val="-120"/>
        </w:rPr>
        <w:t>…</w:t>
      </w:r>
      <w:r>
        <w:rPr>
          <w:spacing w:val="2"/>
        </w:rPr>
        <w:t>..</w:t>
      </w:r>
      <w:r>
        <w:rPr>
          <w:spacing w:val="-5"/>
        </w:rPr>
        <w:t>x</w:t>
      </w:r>
      <w:r>
        <w:rPr>
          <w:position w:val="-2"/>
          <w:sz w:val="16"/>
          <w:szCs w:val="16"/>
        </w:rPr>
        <w:t>n</w:t>
      </w:r>
      <w:r>
        <w:rPr>
          <w:spacing w:val="-4"/>
          <w:position w:val="-2"/>
          <w:sz w:val="16"/>
          <w:szCs w:val="16"/>
        </w:rPr>
        <w:t xml:space="preserve"> </w:t>
      </w:r>
      <w:r>
        <w:rPr>
          <w:spacing w:val="-1"/>
        </w:rPr>
        <w:t>a</w:t>
      </w:r>
      <w:r>
        <w:rPr>
          <w:spacing w:val="-2"/>
        </w:rPr>
        <w:t>r</w:t>
      </w:r>
      <w:r>
        <w:t xml:space="preserve">e </w:t>
      </w:r>
      <w:r>
        <w:rPr>
          <w:spacing w:val="4"/>
        </w:rPr>
        <w:t xml:space="preserve"> </w:t>
      </w:r>
      <w:r>
        <w:t>n</w:t>
      </w:r>
      <w:r>
        <w:rPr>
          <w:spacing w:val="-3"/>
        </w:rPr>
        <w:t xml:space="preserve"> </w:t>
      </w:r>
      <w:r>
        <w:rPr>
          <w:spacing w:val="4"/>
        </w:rPr>
        <w:t>o</w:t>
      </w:r>
      <w:r>
        <w:rPr>
          <w:spacing w:val="-5"/>
        </w:rPr>
        <w:t>b</w:t>
      </w:r>
      <w:r>
        <w:rPr>
          <w:spacing w:val="-2"/>
        </w:rPr>
        <w:t>serva</w:t>
      </w:r>
      <w:r>
        <w:rPr>
          <w:spacing w:val="3"/>
        </w:rPr>
        <w:t>t</w:t>
      </w:r>
      <w:r>
        <w:rPr>
          <w:spacing w:val="-10"/>
        </w:rPr>
        <w:t>i</w:t>
      </w:r>
      <w:r>
        <w:rPr>
          <w:spacing w:val="4"/>
        </w:rPr>
        <w:t>o</w:t>
      </w:r>
      <w:r>
        <w:rPr>
          <w:spacing w:val="-5"/>
        </w:rPr>
        <w:t>n</w:t>
      </w:r>
      <w:r>
        <w:rPr>
          <w:spacing w:val="-2"/>
        </w:rPr>
        <w:t>s,</w:t>
      </w:r>
    </w:p>
    <w:p w:rsidR="00EF1CFD" w:rsidRDefault="00EF1CFD" w:rsidP="00EF1CFD">
      <w:pPr>
        <w:pStyle w:val="BodyText"/>
        <w:ind w:right="113" w:firstLine="611"/>
      </w:pPr>
      <m:oMathPara>
        <m:oMath>
          <m:r>
            <w:rPr>
              <w:rFonts w:ascii="Cambria Math" w:hAnsi="Cambria Math"/>
            </w:rPr>
            <m:t>HM=</m:t>
          </m:r>
          <m:f>
            <m:fPr>
              <m:ctrlPr>
                <w:rPr>
                  <w:rFonts w:ascii="Cambria Math" w:hAnsi="Cambria Math"/>
                  <w:i/>
                </w:rPr>
              </m:ctrlPr>
            </m:fPr>
            <m:num>
              <m:r>
                <w:rPr>
                  <w:rFonts w:ascii="Cambria Math" w:hAnsi="Cambria Math"/>
                </w:rPr>
                <m:t>n</m:t>
              </m:r>
            </m:num>
            <m:den>
              <m:nary>
                <m:naryPr>
                  <m:chr m:val="∑"/>
                  <m:grow m:val="1"/>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r>
                        <w:rPr>
                          <w:rFonts w:ascii="Cambria Math" w:hAnsi="Cambria Math"/>
                        </w:rPr>
                        <m:t>1/Xi</m:t>
                      </m:r>
                    </m:e>
                  </m:d>
                </m:e>
              </m:nary>
            </m:den>
          </m:f>
        </m:oMath>
      </m:oMathPara>
    </w:p>
    <w:p w:rsidR="00EF1CFD" w:rsidRDefault="00EF1CFD" w:rsidP="00EF1CFD">
      <w:pPr>
        <w:pStyle w:val="BodyText"/>
        <w:spacing w:before="4"/>
      </w:pPr>
      <w:r>
        <w:t>For</w:t>
      </w:r>
      <w:r>
        <w:rPr>
          <w:spacing w:val="1"/>
        </w:rPr>
        <w:t xml:space="preserve"> </w:t>
      </w:r>
      <w:r>
        <w:t>a</w:t>
      </w:r>
      <w:r>
        <w:rPr>
          <w:spacing w:val="1"/>
        </w:rPr>
        <w:t xml:space="preserve"> </w:t>
      </w:r>
      <w:r>
        <w:rPr>
          <w:spacing w:val="-2"/>
        </w:rPr>
        <w:t>frequency</w:t>
      </w:r>
      <w:r>
        <w:rPr>
          <w:spacing w:val="-9"/>
        </w:rPr>
        <w:t xml:space="preserve"> </w:t>
      </w:r>
      <w:r>
        <w:rPr>
          <w:spacing w:val="-2"/>
        </w:rPr>
        <w:t>distribution</w:t>
      </w:r>
    </w:p>
    <w:p w:rsidR="00F51F61" w:rsidRPr="000A4592" w:rsidRDefault="00EF1CFD" w:rsidP="000A4592">
      <w:pPr>
        <w:pStyle w:val="BodyText"/>
        <w:ind w:right="113" w:firstLine="611"/>
      </w:pPr>
      <w:r>
        <w:rPr>
          <w:rFonts w:asciiTheme="majorBidi" w:hAnsiTheme="majorBidi" w:cstheme="majorBidi"/>
          <w:b/>
          <w:bCs/>
        </w:rPr>
        <w:t xml:space="preserve"> </w:t>
      </w:r>
      <m:oMath>
        <m:r>
          <m:rPr>
            <m:sty m:val="p"/>
          </m:rPr>
          <w:rPr>
            <w:rFonts w:ascii="Cambria Math" w:hAnsi="Cambria Math"/>
          </w:rPr>
          <w:br/>
        </m:r>
      </m:oMath>
      <m:oMathPara>
        <m:oMath>
          <m:r>
            <w:rPr>
              <w:rFonts w:ascii="Cambria Math" w:hAnsi="Cambria Math"/>
            </w:rPr>
            <m:t>HM=</m:t>
          </m:r>
          <m:f>
            <m:fPr>
              <m:ctrlPr>
                <w:rPr>
                  <w:rFonts w:ascii="Cambria Math" w:hAnsi="Cambria Math"/>
                  <w:i/>
                </w:rPr>
              </m:ctrlPr>
            </m:fPr>
            <m:num>
              <m:r>
                <w:rPr>
                  <w:rFonts w:ascii="Cambria Math" w:hAnsi="Cambria Math"/>
                </w:rPr>
                <m:t>n</m:t>
              </m:r>
            </m:num>
            <m:den>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f</m:t>
                  </m:r>
                  <m:d>
                    <m:dPr>
                      <m:ctrlPr>
                        <w:rPr>
                          <w:rFonts w:ascii="Cambria Math" w:hAnsi="Cambria Math"/>
                        </w:rPr>
                      </m:ctrlPr>
                    </m:dPr>
                    <m:e>
                      <m:r>
                        <w:rPr>
                          <w:rFonts w:ascii="Cambria Math" w:hAnsi="Cambria Math"/>
                        </w:rPr>
                        <m:t>1/Xi</m:t>
                      </m:r>
                    </m:e>
                  </m:d>
                </m:e>
              </m:nary>
            </m:den>
          </m:f>
        </m:oMath>
      </m:oMathPara>
    </w:p>
    <w:p w:rsidR="00EF1CFD" w:rsidRPr="00EF1CFD" w:rsidRDefault="00EF1CFD" w:rsidP="00EF1CFD">
      <w:pPr>
        <w:shd w:val="clear" w:color="auto" w:fill="FFFFFF"/>
        <w:spacing w:after="150" w:line="300" w:lineRule="atLeast"/>
        <w:rPr>
          <w:rFonts w:asciiTheme="majorBidi" w:hAnsiTheme="majorBidi" w:cstheme="majorBidi"/>
          <w:b/>
          <w:bCs/>
        </w:rPr>
      </w:pPr>
      <w:r w:rsidRPr="00EF1CFD">
        <w:rPr>
          <w:rFonts w:asciiTheme="majorBidi" w:hAnsiTheme="majorBidi" w:cstheme="majorBidi"/>
          <w:b/>
          <w:bCs/>
        </w:rPr>
        <w:t>Example:</w:t>
      </w:r>
    </w:p>
    <w:p w:rsidR="00EF1CFD" w:rsidRPr="00B07591" w:rsidRDefault="00EF1CFD" w:rsidP="00EF1CFD">
      <w:pPr>
        <w:pStyle w:val="BodyText"/>
        <w:spacing w:line="275" w:lineRule="exact"/>
        <w:rPr>
          <w:b/>
          <w:i/>
          <w:spacing w:val="1"/>
        </w:rPr>
      </w:pPr>
      <w:r w:rsidRPr="00B07591">
        <w:rPr>
          <w:b/>
          <w:i/>
        </w:rPr>
        <w:t>From</w:t>
      </w:r>
      <w:r w:rsidRPr="00B07591">
        <w:rPr>
          <w:b/>
          <w:i/>
          <w:spacing w:val="-7"/>
        </w:rPr>
        <w:t xml:space="preserve"> </w:t>
      </w:r>
      <w:r w:rsidRPr="00B07591">
        <w:rPr>
          <w:b/>
          <w:i/>
        </w:rPr>
        <w:t>the</w:t>
      </w:r>
      <w:r w:rsidRPr="00B07591">
        <w:rPr>
          <w:b/>
          <w:i/>
          <w:spacing w:val="-2"/>
        </w:rPr>
        <w:t xml:space="preserve"> </w:t>
      </w:r>
      <w:r w:rsidRPr="00B07591">
        <w:rPr>
          <w:b/>
          <w:i/>
          <w:spacing w:val="-3"/>
        </w:rPr>
        <w:t>given</w:t>
      </w:r>
      <w:r w:rsidRPr="00B07591">
        <w:rPr>
          <w:b/>
          <w:i/>
          <w:spacing w:val="-2"/>
        </w:rPr>
        <w:t xml:space="preserve"> </w:t>
      </w:r>
      <w:r w:rsidRPr="00B07591">
        <w:rPr>
          <w:b/>
          <w:i/>
          <w:spacing w:val="-1"/>
        </w:rPr>
        <w:t>data</w:t>
      </w:r>
      <w:r w:rsidRPr="00B07591">
        <w:rPr>
          <w:b/>
          <w:i/>
          <w:spacing w:val="3"/>
        </w:rPr>
        <w:t xml:space="preserve"> </w:t>
      </w:r>
      <w:r w:rsidRPr="00B07591">
        <w:rPr>
          <w:b/>
          <w:i/>
          <w:spacing w:val="-3"/>
        </w:rPr>
        <w:t>calculate</w:t>
      </w:r>
      <w:r w:rsidRPr="00B07591">
        <w:rPr>
          <w:b/>
          <w:i/>
          <w:spacing w:val="3"/>
        </w:rPr>
        <w:t xml:space="preserve"> </w:t>
      </w:r>
      <w:r w:rsidRPr="00B07591">
        <w:rPr>
          <w:b/>
          <w:i/>
        </w:rPr>
        <w:t xml:space="preserve">H. M. </w:t>
      </w:r>
      <w:r w:rsidRPr="00B07591">
        <w:rPr>
          <w:b/>
          <w:i/>
          <w:spacing w:val="2"/>
        </w:rPr>
        <w:t xml:space="preserve"> </w:t>
      </w:r>
      <w:proofErr w:type="gramStart"/>
      <w:r w:rsidRPr="00B07591">
        <w:rPr>
          <w:b/>
          <w:i/>
          <w:spacing w:val="1"/>
        </w:rPr>
        <w:t xml:space="preserve">5, 10, 17, 24, </w:t>
      </w:r>
      <w:r w:rsidR="00B07591">
        <w:rPr>
          <w:b/>
          <w:i/>
          <w:spacing w:val="1"/>
        </w:rPr>
        <w:t xml:space="preserve">and </w:t>
      </w:r>
      <w:r w:rsidRPr="00B07591">
        <w:rPr>
          <w:b/>
          <w:i/>
          <w:spacing w:val="1"/>
        </w:rPr>
        <w:t>30.</w:t>
      </w:r>
      <w:proofErr w:type="gramEnd"/>
    </w:p>
    <w:p w:rsidR="00EF1CFD" w:rsidRDefault="00EF1CFD" w:rsidP="00EF1CFD">
      <w:pPr>
        <w:pStyle w:val="BodyText"/>
        <w:spacing w:line="275" w:lineRule="exact"/>
      </w:pPr>
    </w:p>
    <w:p w:rsidR="00EF1CFD" w:rsidRDefault="00EF1CFD" w:rsidP="000D15AA">
      <w:pPr>
        <w:shd w:val="clear" w:color="auto" w:fill="FFFFFF"/>
        <w:spacing w:after="150" w:line="300" w:lineRule="atLeast"/>
        <w:rPr>
          <w:rFonts w:asciiTheme="majorBidi" w:hAnsiTheme="majorBidi" w:cstheme="majorBidi"/>
          <w:b/>
          <w:bCs/>
        </w:rPr>
      </w:pPr>
      <w:r>
        <w:rPr>
          <w:rFonts w:asciiTheme="majorBidi" w:hAnsiTheme="majorBidi" w:cstheme="majorBidi"/>
          <w:b/>
          <w:bCs/>
        </w:rPr>
        <w:t>Solution:</w:t>
      </w:r>
    </w:p>
    <w:tbl>
      <w:tblPr>
        <w:tblStyle w:val="TableNormal1"/>
        <w:tblW w:w="0" w:type="auto"/>
        <w:jc w:val="center"/>
        <w:tblLayout w:type="fixed"/>
        <w:tblLook w:val="01E0" w:firstRow="1" w:lastRow="1" w:firstColumn="1" w:lastColumn="1" w:noHBand="0" w:noVBand="0"/>
      </w:tblPr>
      <w:tblGrid>
        <w:gridCol w:w="1728"/>
        <w:gridCol w:w="1800"/>
      </w:tblGrid>
      <w:tr w:rsidR="00EF1CFD" w:rsidTr="00EF1CFD">
        <w:trPr>
          <w:trHeight w:hRule="exact" w:val="629"/>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X</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before="3"/>
              <w:ind w:right="17"/>
              <w:jc w:val="center"/>
              <w:rPr>
                <w:rFonts w:ascii="Times New Roman" w:eastAsia="Times New Roman" w:hAnsi="Times New Roman" w:cs="Times New Roman"/>
                <w:sz w:val="24"/>
                <w:szCs w:val="24"/>
              </w:rPr>
            </w:pPr>
            <w:r>
              <w:rPr>
                <w:rFonts w:ascii="Times New Roman"/>
                <w:sz w:val="24"/>
              </w:rPr>
              <w:t>1</w:t>
            </w:r>
          </w:p>
          <w:p w:rsidR="00EF1CFD" w:rsidRDefault="00EF1CFD" w:rsidP="00B07591">
            <w:pPr>
              <w:pStyle w:val="TableParagraph"/>
              <w:spacing w:before="2"/>
              <w:rPr>
                <w:rFonts w:ascii="Times New Roman" w:eastAsia="Times New Roman" w:hAnsi="Times New Roman" w:cs="Times New Roman"/>
                <w:sz w:val="3"/>
                <w:szCs w:val="3"/>
              </w:rPr>
            </w:pPr>
          </w:p>
          <w:p w:rsidR="00EF1CFD" w:rsidRDefault="00EF1CFD" w:rsidP="00B07591">
            <w:pPr>
              <w:pStyle w:val="TableParagraph"/>
              <w:spacing w:line="20" w:lineRule="atLeast"/>
              <w:ind w:left="805"/>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34600AE" wp14:editId="3F94F9CA">
                      <wp:extent cx="100965" cy="6350"/>
                      <wp:effectExtent l="2540" t="10160" r="10795" b="254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6350"/>
                                <a:chOff x="0" y="0"/>
                                <a:chExt cx="159" cy="10"/>
                              </a:xfrm>
                            </wpg:grpSpPr>
                            <wpg:grpSp>
                              <wpg:cNvPr id="7" name="Group 4"/>
                              <wpg:cNvGrpSpPr>
                                <a:grpSpLocks/>
                              </wpg:cNvGrpSpPr>
                              <wpg:grpSpPr bwMode="auto">
                                <a:xfrm>
                                  <a:off x="5" y="5"/>
                                  <a:ext cx="149" cy="2"/>
                                  <a:chOff x="5" y="5"/>
                                  <a:chExt cx="149" cy="2"/>
                                </a:xfrm>
                              </wpg:grpSpPr>
                              <wps:wsp>
                                <wps:cNvPr id="16" name="Freeform 5"/>
                                <wps:cNvSpPr>
                                  <a:spLocks/>
                                </wps:cNvSpPr>
                                <wps:spPr bwMode="auto">
                                  <a:xfrm>
                                    <a:off x="5" y="5"/>
                                    <a:ext cx="149" cy="2"/>
                                  </a:xfrm>
                                  <a:custGeom>
                                    <a:avLst/>
                                    <a:gdLst>
                                      <a:gd name="T0" fmla="+- 0 5 5"/>
                                      <a:gd name="T1" fmla="*/ T0 w 149"/>
                                      <a:gd name="T2" fmla="+- 0 154 5"/>
                                      <a:gd name="T3" fmla="*/ T2 w 149"/>
                                    </a:gdLst>
                                    <a:ahLst/>
                                    <a:cxnLst>
                                      <a:cxn ang="0">
                                        <a:pos x="T1" y="0"/>
                                      </a:cxn>
                                      <a:cxn ang="0">
                                        <a:pos x="T3" y="0"/>
                                      </a:cxn>
                                    </a:cxnLst>
                                    <a:rect l="0" t="0" r="r" b="b"/>
                                    <a:pathLst>
                                      <a:path w="149">
                                        <a:moveTo>
                                          <a:pt x="0" y="0"/>
                                        </a:moveTo>
                                        <a:lnTo>
                                          <a:pt x="1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3D52B2E8" id="Group 6" o:spid="_x0000_s1026" style="width:7.95pt;height:.5pt;mso-position-horizontal-relative:char;mso-position-vertical-relative:line" coordsize="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">
                      <v:group id="Group 4" o:spid="_x0000_s1027" style="position:absolute;left:5;top:5;width:149;height:2" coordorigin="5,5" coordsize="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5" o:spid="_x0000_s1028" style="position:absolute;left:5;top:5;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ircMA&#10;AADbAAAADwAAAGRycy9kb3ducmV2LnhtbERPTWvCQBC9F/wPywi9FN1YqNXoKhIolPYgUVG8Ddkx&#10;CWZnw+42Sf99t1DobR7vc9bbwTSiI+drywpm0wQEcWF1zaWC0/FtsgDhA7LGxjIp+CYP283oYY2p&#10;tj3n1B1CKWII+xQVVCG0qZS+qMign9qWOHI36wyGCF0ptcM+hptGPifJXBqsOTZU2FJWUXE/fBkF&#10;l88n6rLXj/3ibHXo80bvX65LpR7Hw24FItAQ/sV/7ncd58/h95d4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ircMAAADbAAAADwAAAAAAAAAAAAAAAACYAgAAZHJzL2Rv&#10;d25yZXYueG1sUEsFBgAAAAAEAAQA9QAAAIgDAAAAAA==&#10;" path="m,l149,e" filled="f" strokeweight=".48pt">
                          <v:path arrowok="t" o:connecttype="custom" o:connectlocs="0,0;149,0" o:connectangles="0,0"/>
                        </v:shape>
                      </v:group>
                      <w10:anchorlock/>
                    </v:group>
                  </w:pict>
                </mc:Fallback>
              </mc:AlternateContent>
            </w:r>
          </w:p>
          <w:p w:rsidR="00EF1CFD" w:rsidRDefault="00EF1CFD" w:rsidP="00B07591">
            <w:pPr>
              <w:pStyle w:val="TableParagraph"/>
              <w:ind w:right="1"/>
              <w:jc w:val="center"/>
              <w:rPr>
                <w:rFonts w:ascii="Times New Roman" w:eastAsia="Times New Roman" w:hAnsi="Times New Roman" w:cs="Times New Roman"/>
                <w:sz w:val="24"/>
                <w:szCs w:val="24"/>
              </w:rPr>
            </w:pPr>
            <w:r>
              <w:rPr>
                <w:rFonts w:ascii="Times New Roman"/>
                <w:i/>
                <w:sz w:val="24"/>
              </w:rPr>
              <w:t>x</w:t>
            </w:r>
          </w:p>
        </w:tc>
      </w:tr>
      <w:tr w:rsidR="00EF1CFD" w:rsidTr="00EF1CFD">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5</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0.2000</w:t>
            </w:r>
          </w:p>
        </w:tc>
      </w:tr>
      <w:tr w:rsidR="00EF1CFD" w:rsidTr="00EF1CFD">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10</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0.1000</w:t>
            </w:r>
          </w:p>
        </w:tc>
      </w:tr>
      <w:tr w:rsidR="00EF1CFD" w:rsidTr="00EF1CFD">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17</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0.0588</w:t>
            </w:r>
          </w:p>
        </w:tc>
      </w:tr>
      <w:tr w:rsidR="00EF1CFD" w:rsidTr="00EF1CFD">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24</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0.0417</w:t>
            </w:r>
          </w:p>
        </w:tc>
      </w:tr>
      <w:tr w:rsidR="00EF1CFD" w:rsidTr="00EF1CFD">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30</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0.0333</w:t>
            </w:r>
          </w:p>
        </w:tc>
      </w:tr>
      <w:tr w:rsidR="00EF1CFD" w:rsidTr="00EF1CFD">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jc w:val="center"/>
              <w:rPr>
                <w:rFonts w:ascii="Times New Roman" w:eastAsia="Times New Roman" w:hAnsi="Times New Roman" w:cs="Times New Roman"/>
                <w:sz w:val="24"/>
                <w:szCs w:val="24"/>
              </w:rPr>
            </w:pPr>
            <w:r>
              <w:rPr>
                <w:rFonts w:ascii="Times New Roman"/>
                <w:spacing w:val="1"/>
                <w:sz w:val="24"/>
              </w:rPr>
              <w:t>Total</w:t>
            </w:r>
          </w:p>
        </w:tc>
        <w:tc>
          <w:tcPr>
            <w:tcW w:w="1800" w:type="dxa"/>
            <w:tcBorders>
              <w:top w:val="single" w:sz="5" w:space="0" w:color="000000"/>
              <w:left w:val="single" w:sz="5" w:space="0" w:color="000000"/>
              <w:bottom w:val="single" w:sz="5" w:space="0" w:color="000000"/>
              <w:right w:val="single" w:sz="5" w:space="0" w:color="000000"/>
            </w:tcBorders>
          </w:tcPr>
          <w:p w:rsidR="00EF1CFD" w:rsidRDefault="00EF1CFD" w:rsidP="00B07591">
            <w:pPr>
              <w:pStyle w:val="TableParagraph"/>
              <w:spacing w:line="265" w:lineRule="exact"/>
              <w:ind w:left="560"/>
              <w:rPr>
                <w:rFonts w:ascii="Times New Roman" w:eastAsia="Times New Roman" w:hAnsi="Times New Roman" w:cs="Times New Roman"/>
                <w:sz w:val="24"/>
                <w:szCs w:val="24"/>
              </w:rPr>
            </w:pPr>
            <w:r>
              <w:rPr>
                <w:rFonts w:ascii="Times New Roman"/>
                <w:sz w:val="24"/>
              </w:rPr>
              <w:t>0.4338</w:t>
            </w:r>
          </w:p>
        </w:tc>
      </w:tr>
    </w:tbl>
    <w:p w:rsidR="00EF1CFD" w:rsidRDefault="00EF1CFD" w:rsidP="000D15AA">
      <w:pPr>
        <w:shd w:val="clear" w:color="auto" w:fill="FFFFFF"/>
        <w:spacing w:after="150" w:line="300" w:lineRule="atLeast"/>
        <w:rPr>
          <w:rFonts w:asciiTheme="majorBidi" w:hAnsiTheme="majorBidi" w:cstheme="majorBidi"/>
          <w:b/>
          <w:bCs/>
        </w:rPr>
      </w:pPr>
    </w:p>
    <w:p w:rsidR="00EF1CFD" w:rsidRDefault="00EF1CFD" w:rsidP="00EF1CFD">
      <w:pPr>
        <w:pStyle w:val="BodyText"/>
        <w:ind w:right="113" w:firstLine="611"/>
      </w:pPr>
      <w:r w:rsidRPr="00EF1CFD">
        <w:rPr>
          <w:rFonts w:asciiTheme="majorBidi" w:hAnsiTheme="majorBidi" w:cstheme="majorBidi"/>
          <w:bCs/>
        </w:rPr>
        <w:t>Hence,</w:t>
      </w:r>
      <w:r>
        <w:rPr>
          <w:rFonts w:asciiTheme="majorBidi" w:hAnsiTheme="majorBidi" w:cstheme="majorBidi"/>
          <w:b/>
          <w:bCs/>
        </w:rPr>
        <w:t xml:space="preserve"> </w:t>
      </w:r>
      <m:oMath>
        <m:r>
          <m:rPr>
            <m:sty m:val="p"/>
          </m:rPr>
          <w:rPr>
            <w:rFonts w:ascii="Cambria Math" w:hAnsi="Cambria Math"/>
          </w:rPr>
          <w:br/>
        </m:r>
      </m:oMath>
      <m:oMathPara>
        <m:oMath>
          <m:r>
            <w:rPr>
              <w:rFonts w:ascii="Cambria Math" w:hAnsi="Cambria Math"/>
            </w:rPr>
            <m:t>HM=</m:t>
          </m:r>
          <m:f>
            <m:fPr>
              <m:ctrlPr>
                <w:rPr>
                  <w:rFonts w:ascii="Cambria Math" w:hAnsi="Cambria Math"/>
                  <w:i/>
                </w:rPr>
              </m:ctrlPr>
            </m:fPr>
            <m:num>
              <m:r>
                <w:rPr>
                  <w:rFonts w:ascii="Cambria Math" w:hAnsi="Cambria Math"/>
                </w:rPr>
                <m:t>n</m:t>
              </m:r>
            </m:num>
            <m:den>
              <m:nary>
                <m:naryPr>
                  <m:chr m:val="∑"/>
                  <m:grow m:val="1"/>
                  <m:ctrlPr>
                    <w:rPr>
                      <w:rFonts w:ascii="Cambria Math" w:hAnsi="Cambria Math"/>
                    </w:rPr>
                  </m:ctrlPr>
                </m:naryPr>
                <m:sub>
                  <m:r>
                    <w:rPr>
                      <w:rFonts w:ascii="Cambria Math" w:hAnsi="Cambria Math"/>
                    </w:rPr>
                    <m:t>i=1</m:t>
                  </m:r>
                </m:sub>
                <m:sup>
                  <m:r>
                    <w:rPr>
                      <w:rFonts w:ascii="Cambria Math" w:hAnsi="Cambria Math"/>
                    </w:rPr>
                    <m:t>n</m:t>
                  </m:r>
                </m:sup>
                <m:e>
                  <m:d>
                    <m:dPr>
                      <m:ctrlPr>
                        <w:rPr>
                          <w:rFonts w:ascii="Cambria Math" w:hAnsi="Cambria Math"/>
                        </w:rPr>
                      </m:ctrlPr>
                    </m:dPr>
                    <m:e>
                      <m:r>
                        <w:rPr>
                          <w:rFonts w:ascii="Cambria Math" w:hAnsi="Cambria Math"/>
                        </w:rPr>
                        <m:t>1/Xi</m:t>
                      </m:r>
                    </m:e>
                  </m:d>
                </m:e>
              </m:nary>
            </m:den>
          </m:f>
          <m:r>
            <w:rPr>
              <w:rFonts w:ascii="Cambria Math" w:hAnsi="Cambria Math"/>
            </w:rPr>
            <m:t xml:space="preserve"> </m:t>
          </m:r>
        </m:oMath>
      </m:oMathPara>
    </w:p>
    <w:p w:rsidR="00F51F61" w:rsidRDefault="00F51F61" w:rsidP="000D15AA">
      <w:pPr>
        <w:shd w:val="clear" w:color="auto" w:fill="FFFFFF"/>
        <w:spacing w:after="150" w:line="300" w:lineRule="atLeast"/>
        <w:rPr>
          <w:rFonts w:asciiTheme="majorBidi" w:hAnsiTheme="majorBidi" w:cstheme="majorBidi"/>
          <w:b/>
          <w:bCs/>
        </w:rPr>
      </w:pPr>
    </w:p>
    <w:p w:rsidR="00F0336D" w:rsidRDefault="001055C2" w:rsidP="00FA3B1C">
      <w:pPr>
        <w:shd w:val="clear" w:color="auto" w:fill="FFFFFF"/>
        <w:spacing w:after="150" w:line="300" w:lineRule="atLeast"/>
        <w:ind w:left="3600" w:firstLine="720"/>
        <w:rPr>
          <w:rFonts w:asciiTheme="majorBidi" w:hAnsiTheme="majorBidi" w:cstheme="majorBidi"/>
        </w:rPr>
      </w:pPr>
      <w:r>
        <w:rPr>
          <w:rFonts w:asciiTheme="majorBidi" w:hAnsiTheme="majorBidi" w:cstheme="majorBidi"/>
          <w:sz w:val="32"/>
        </w:rPr>
        <w:t xml:space="preserve">= </w:t>
      </w:r>
      <m:oMath>
        <m:f>
          <m:fPr>
            <m:ctrlPr>
              <w:rPr>
                <w:rFonts w:ascii="Cambria Math" w:hAnsi="Cambria Math" w:cstheme="minorBidi"/>
                <w:i/>
                <w:sz w:val="32"/>
              </w:rPr>
            </m:ctrlPr>
          </m:fPr>
          <m:num>
            <m:r>
              <w:rPr>
                <w:rFonts w:ascii="Cambria Math" w:hAnsi="Cambria Math"/>
                <w:sz w:val="32"/>
              </w:rPr>
              <m:t>5</m:t>
            </m:r>
          </m:num>
          <m:den>
            <m:r>
              <w:rPr>
                <w:rFonts w:ascii="Cambria Math" w:hAnsi="Cambria Math" w:cstheme="minorBidi"/>
                <w:sz w:val="32"/>
              </w:rPr>
              <m:t>0.4338</m:t>
            </m:r>
          </m:den>
        </m:f>
      </m:oMath>
      <w:r w:rsidR="00EF1CFD">
        <w:rPr>
          <w:rFonts w:asciiTheme="majorBidi" w:hAnsiTheme="majorBidi" w:cstheme="majorBidi"/>
        </w:rPr>
        <w:t xml:space="preserve"> = </w:t>
      </w:r>
      <w:r>
        <w:rPr>
          <w:rFonts w:asciiTheme="majorBidi" w:hAnsiTheme="majorBidi" w:cstheme="majorBidi"/>
        </w:rPr>
        <w:t>11.52</w:t>
      </w:r>
    </w:p>
    <w:p w:rsidR="00FA3B1C" w:rsidRPr="00FA3B1C" w:rsidRDefault="00FA3B1C" w:rsidP="00FA3B1C">
      <w:pPr>
        <w:shd w:val="clear" w:color="auto" w:fill="FFFFFF"/>
        <w:spacing w:after="150" w:line="300" w:lineRule="atLeast"/>
        <w:rPr>
          <w:rFonts w:asciiTheme="majorBidi" w:hAnsiTheme="majorBidi" w:cstheme="majorBidi"/>
        </w:rPr>
      </w:pPr>
    </w:p>
    <w:p w:rsidR="001055C2" w:rsidRPr="001055C2" w:rsidRDefault="001055C2" w:rsidP="000D15AA">
      <w:pPr>
        <w:shd w:val="clear" w:color="auto" w:fill="FFFFFF"/>
        <w:spacing w:after="150" w:line="300" w:lineRule="atLeast"/>
        <w:rPr>
          <w:b/>
          <w:spacing w:val="-3"/>
        </w:rPr>
      </w:pPr>
      <w:r w:rsidRPr="001055C2">
        <w:rPr>
          <w:b/>
          <w:spacing w:val="-3"/>
        </w:rPr>
        <w:t>Example:</w:t>
      </w:r>
    </w:p>
    <w:p w:rsidR="001055C2" w:rsidRPr="00B07591" w:rsidRDefault="001055C2" w:rsidP="00B07591">
      <w:pPr>
        <w:pStyle w:val="BodyText"/>
        <w:spacing w:line="360" w:lineRule="auto"/>
        <w:ind w:right="216" w:firstLine="623"/>
        <w:jc w:val="both"/>
        <w:rPr>
          <w:b/>
          <w:i/>
          <w:spacing w:val="-4"/>
        </w:rPr>
      </w:pPr>
      <w:r w:rsidRPr="00B07591">
        <w:rPr>
          <w:b/>
          <w:i/>
          <w:spacing w:val="-2"/>
        </w:rPr>
        <w:t>The</w:t>
      </w:r>
      <w:r w:rsidRPr="00B07591">
        <w:rPr>
          <w:b/>
          <w:i/>
          <w:spacing w:val="2"/>
        </w:rPr>
        <w:t xml:space="preserve"> </w:t>
      </w:r>
      <w:r w:rsidRPr="00B07591">
        <w:rPr>
          <w:b/>
          <w:i/>
          <w:spacing w:val="-2"/>
        </w:rPr>
        <w:t>marks</w:t>
      </w:r>
      <w:r w:rsidRPr="00B07591">
        <w:rPr>
          <w:b/>
          <w:i/>
          <w:spacing w:val="2"/>
        </w:rPr>
        <w:t xml:space="preserve"> </w:t>
      </w:r>
      <w:r w:rsidRPr="00B07591">
        <w:rPr>
          <w:b/>
          <w:i/>
          <w:spacing w:val="-2"/>
        </w:rPr>
        <w:t>secured</w:t>
      </w:r>
      <w:r w:rsidRPr="00B07591">
        <w:rPr>
          <w:b/>
          <w:i/>
          <w:spacing w:val="2"/>
        </w:rPr>
        <w:t xml:space="preserve"> </w:t>
      </w:r>
      <w:r w:rsidRPr="00B07591">
        <w:rPr>
          <w:b/>
          <w:i/>
          <w:spacing w:val="-3"/>
        </w:rPr>
        <w:t>by</w:t>
      </w:r>
      <w:r w:rsidRPr="00B07591">
        <w:rPr>
          <w:b/>
          <w:i/>
          <w:spacing w:val="-8"/>
        </w:rPr>
        <w:t xml:space="preserve"> </w:t>
      </w:r>
      <w:r w:rsidRPr="00B07591">
        <w:rPr>
          <w:b/>
          <w:i/>
          <w:spacing w:val="-2"/>
        </w:rPr>
        <w:t>some</w:t>
      </w:r>
      <w:r w:rsidRPr="00B07591">
        <w:rPr>
          <w:b/>
          <w:i/>
          <w:spacing w:val="2"/>
        </w:rPr>
        <w:t xml:space="preserve"> </w:t>
      </w:r>
      <w:r w:rsidRPr="00B07591">
        <w:rPr>
          <w:b/>
          <w:i/>
          <w:spacing w:val="-1"/>
        </w:rPr>
        <w:t>students</w:t>
      </w:r>
      <w:r w:rsidRPr="00B07591">
        <w:rPr>
          <w:b/>
          <w:i/>
          <w:spacing w:val="2"/>
        </w:rPr>
        <w:t xml:space="preserve"> </w:t>
      </w:r>
      <w:r w:rsidRPr="00B07591">
        <w:rPr>
          <w:b/>
          <w:i/>
        </w:rPr>
        <w:t>of</w:t>
      </w:r>
      <w:r w:rsidRPr="00B07591">
        <w:rPr>
          <w:b/>
          <w:i/>
          <w:spacing w:val="-4"/>
        </w:rPr>
        <w:t xml:space="preserve"> </w:t>
      </w:r>
      <w:r w:rsidRPr="00B07591">
        <w:rPr>
          <w:b/>
          <w:i/>
        </w:rPr>
        <w:t>a</w:t>
      </w:r>
      <w:r w:rsidRPr="00B07591">
        <w:rPr>
          <w:b/>
          <w:i/>
          <w:spacing w:val="2"/>
        </w:rPr>
        <w:t xml:space="preserve"> </w:t>
      </w:r>
      <w:r w:rsidRPr="00B07591">
        <w:rPr>
          <w:b/>
          <w:i/>
          <w:spacing w:val="-4"/>
        </w:rPr>
        <w:t>class</w:t>
      </w:r>
      <w:r w:rsidRPr="00B07591">
        <w:rPr>
          <w:b/>
          <w:i/>
          <w:spacing w:val="2"/>
        </w:rPr>
        <w:t xml:space="preserve"> </w:t>
      </w:r>
      <w:r w:rsidRPr="00B07591">
        <w:rPr>
          <w:b/>
          <w:i/>
        </w:rPr>
        <w:t>are</w:t>
      </w:r>
      <w:r w:rsidRPr="00B07591">
        <w:rPr>
          <w:b/>
          <w:i/>
          <w:spacing w:val="2"/>
        </w:rPr>
        <w:t xml:space="preserve"> </w:t>
      </w:r>
      <w:r w:rsidRPr="00B07591">
        <w:rPr>
          <w:b/>
          <w:i/>
          <w:spacing w:val="-4"/>
        </w:rPr>
        <w:t>given</w:t>
      </w:r>
      <w:r w:rsidRPr="00B07591">
        <w:rPr>
          <w:b/>
          <w:i/>
          <w:spacing w:val="41"/>
        </w:rPr>
        <w:t xml:space="preserve"> </w:t>
      </w:r>
      <w:r w:rsidRPr="00B07591">
        <w:rPr>
          <w:b/>
          <w:i/>
          <w:spacing w:val="-2"/>
        </w:rPr>
        <w:t>below.</w:t>
      </w:r>
      <w:r w:rsidRPr="00B07591">
        <w:rPr>
          <w:b/>
          <w:i/>
          <w:spacing w:val="2"/>
        </w:rPr>
        <w:t xml:space="preserve"> </w:t>
      </w:r>
      <w:r w:rsidRPr="00B07591">
        <w:rPr>
          <w:b/>
          <w:i/>
          <w:spacing w:val="-2"/>
        </w:rPr>
        <w:t>Calculate</w:t>
      </w:r>
      <w:r w:rsidRPr="00B07591">
        <w:rPr>
          <w:b/>
          <w:i/>
          <w:spacing w:val="2"/>
        </w:rPr>
        <w:t xml:space="preserve"> </w:t>
      </w:r>
      <w:r w:rsidRPr="00B07591">
        <w:rPr>
          <w:b/>
          <w:i/>
          <w:spacing w:val="-1"/>
        </w:rPr>
        <w:t>the</w:t>
      </w:r>
      <w:r w:rsidRPr="00B07591">
        <w:rPr>
          <w:b/>
          <w:i/>
          <w:spacing w:val="2"/>
        </w:rPr>
        <w:t xml:space="preserve"> </w:t>
      </w:r>
      <w:r w:rsidRPr="00B07591">
        <w:rPr>
          <w:b/>
          <w:i/>
          <w:spacing w:val="-4"/>
        </w:rPr>
        <w:t>harmonic</w:t>
      </w:r>
      <w:r w:rsidRPr="00B07591">
        <w:rPr>
          <w:b/>
          <w:i/>
          <w:spacing w:val="2"/>
        </w:rPr>
        <w:t xml:space="preserve"> </w:t>
      </w:r>
      <w:r w:rsidRPr="00B07591">
        <w:rPr>
          <w:b/>
          <w:i/>
          <w:spacing w:val="-4"/>
        </w:rPr>
        <w:t>mean.</w:t>
      </w:r>
    </w:p>
    <w:tbl>
      <w:tblPr>
        <w:tblStyle w:val="TableNormal1"/>
        <w:tblW w:w="4469" w:type="pct"/>
        <w:jc w:val="center"/>
        <w:tblLook w:val="01E0" w:firstRow="1" w:lastRow="1" w:firstColumn="1" w:lastColumn="1" w:noHBand="0" w:noVBand="0"/>
      </w:tblPr>
      <w:tblGrid>
        <w:gridCol w:w="2355"/>
        <w:gridCol w:w="1045"/>
        <w:gridCol w:w="1173"/>
        <w:gridCol w:w="875"/>
        <w:gridCol w:w="881"/>
        <w:gridCol w:w="1173"/>
        <w:gridCol w:w="875"/>
      </w:tblGrid>
      <w:tr w:rsidR="002073B6" w:rsidTr="001055C2">
        <w:trPr>
          <w:trHeight w:hRule="exact" w:val="288"/>
          <w:jc w:val="center"/>
        </w:trPr>
        <w:tc>
          <w:tcPr>
            <w:tcW w:w="1406" w:type="pct"/>
            <w:tcBorders>
              <w:top w:val="single" w:sz="5" w:space="0" w:color="000000"/>
              <w:left w:val="single" w:sz="5" w:space="0" w:color="000000"/>
              <w:bottom w:val="single" w:sz="5" w:space="0" w:color="000000"/>
              <w:right w:val="single" w:sz="5" w:space="0" w:color="000000"/>
            </w:tcBorders>
          </w:tcPr>
          <w:p w:rsidR="001055C2" w:rsidRPr="001055C2" w:rsidRDefault="001055C2" w:rsidP="00B07591">
            <w:pPr>
              <w:pStyle w:val="TableParagraph"/>
              <w:spacing w:line="265" w:lineRule="exact"/>
              <w:ind w:left="1"/>
              <w:jc w:val="center"/>
              <w:rPr>
                <w:rFonts w:ascii="Times New Roman" w:eastAsia="Times New Roman" w:hAnsi="Times New Roman" w:cs="Times New Roman"/>
                <w:b/>
                <w:sz w:val="24"/>
                <w:szCs w:val="24"/>
              </w:rPr>
            </w:pPr>
            <w:r w:rsidRPr="001055C2">
              <w:rPr>
                <w:rFonts w:ascii="Times New Roman"/>
                <w:b/>
                <w:spacing w:val="-1"/>
                <w:sz w:val="24"/>
              </w:rPr>
              <w:t>Marks</w:t>
            </w:r>
          </w:p>
        </w:tc>
        <w:tc>
          <w:tcPr>
            <w:tcW w:w="624"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191"/>
              <w:jc w:val="center"/>
              <w:rPr>
                <w:rFonts w:ascii="Times New Roman" w:eastAsia="Times New Roman" w:hAnsi="Times New Roman" w:cs="Times New Roman"/>
                <w:sz w:val="24"/>
                <w:szCs w:val="24"/>
              </w:rPr>
            </w:pPr>
            <w:r>
              <w:rPr>
                <w:rFonts w:ascii="Times New Roman"/>
                <w:sz w:val="24"/>
              </w:rPr>
              <w:t>20</w:t>
            </w:r>
          </w:p>
        </w:tc>
        <w:tc>
          <w:tcPr>
            <w:tcW w:w="700"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229"/>
              <w:jc w:val="center"/>
              <w:rPr>
                <w:rFonts w:ascii="Times New Roman" w:eastAsia="Times New Roman" w:hAnsi="Times New Roman" w:cs="Times New Roman"/>
                <w:sz w:val="24"/>
                <w:szCs w:val="24"/>
              </w:rPr>
            </w:pPr>
            <w:r>
              <w:rPr>
                <w:rFonts w:ascii="Times New Roman"/>
                <w:sz w:val="24"/>
              </w:rPr>
              <w:t>21</w:t>
            </w:r>
          </w:p>
        </w:tc>
        <w:tc>
          <w:tcPr>
            <w:tcW w:w="522"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138"/>
              <w:jc w:val="center"/>
              <w:rPr>
                <w:rFonts w:ascii="Times New Roman" w:eastAsia="Times New Roman" w:hAnsi="Times New Roman" w:cs="Times New Roman"/>
                <w:sz w:val="24"/>
                <w:szCs w:val="24"/>
              </w:rPr>
            </w:pPr>
            <w:r>
              <w:rPr>
                <w:rFonts w:ascii="Times New Roman"/>
                <w:sz w:val="24"/>
              </w:rPr>
              <w:t>22</w:t>
            </w:r>
          </w:p>
        </w:tc>
        <w:tc>
          <w:tcPr>
            <w:tcW w:w="526"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142"/>
              <w:jc w:val="center"/>
              <w:rPr>
                <w:rFonts w:ascii="Times New Roman" w:eastAsia="Times New Roman" w:hAnsi="Times New Roman" w:cs="Times New Roman"/>
                <w:sz w:val="24"/>
                <w:szCs w:val="24"/>
              </w:rPr>
            </w:pPr>
            <w:r>
              <w:rPr>
                <w:rFonts w:ascii="Times New Roman"/>
                <w:sz w:val="24"/>
              </w:rPr>
              <w:t>23</w:t>
            </w:r>
          </w:p>
        </w:tc>
        <w:tc>
          <w:tcPr>
            <w:tcW w:w="700"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229"/>
              <w:jc w:val="center"/>
              <w:rPr>
                <w:rFonts w:ascii="Times New Roman" w:eastAsia="Times New Roman" w:hAnsi="Times New Roman" w:cs="Times New Roman"/>
                <w:sz w:val="24"/>
                <w:szCs w:val="24"/>
              </w:rPr>
            </w:pPr>
            <w:r>
              <w:rPr>
                <w:rFonts w:ascii="Times New Roman"/>
                <w:sz w:val="24"/>
              </w:rPr>
              <w:t>24</w:t>
            </w:r>
          </w:p>
        </w:tc>
        <w:tc>
          <w:tcPr>
            <w:tcW w:w="522"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left="138"/>
              <w:jc w:val="center"/>
              <w:rPr>
                <w:rFonts w:ascii="Times New Roman" w:eastAsia="Times New Roman" w:hAnsi="Times New Roman" w:cs="Times New Roman"/>
                <w:sz w:val="24"/>
                <w:szCs w:val="24"/>
              </w:rPr>
            </w:pPr>
            <w:r>
              <w:rPr>
                <w:rFonts w:ascii="Times New Roman"/>
                <w:sz w:val="24"/>
              </w:rPr>
              <w:t>25</w:t>
            </w:r>
          </w:p>
        </w:tc>
      </w:tr>
      <w:tr w:rsidR="002073B6" w:rsidTr="001055C2">
        <w:trPr>
          <w:trHeight w:hRule="exact" w:val="562"/>
          <w:jc w:val="center"/>
        </w:trPr>
        <w:tc>
          <w:tcPr>
            <w:tcW w:w="1406" w:type="pct"/>
            <w:tcBorders>
              <w:top w:val="single" w:sz="5" w:space="0" w:color="000000"/>
              <w:left w:val="single" w:sz="5" w:space="0" w:color="000000"/>
              <w:bottom w:val="single" w:sz="5" w:space="0" w:color="000000"/>
              <w:right w:val="single" w:sz="5" w:space="0" w:color="000000"/>
            </w:tcBorders>
          </w:tcPr>
          <w:p w:rsidR="001055C2" w:rsidRPr="001055C2" w:rsidRDefault="001055C2" w:rsidP="001055C2">
            <w:pPr>
              <w:pStyle w:val="TableParagraph"/>
              <w:spacing w:line="264" w:lineRule="exact"/>
              <w:ind w:left="104"/>
              <w:rPr>
                <w:rFonts w:ascii="Times New Roman" w:eastAsia="Times New Roman" w:hAnsi="Times New Roman" w:cs="Times New Roman"/>
                <w:b/>
                <w:sz w:val="24"/>
                <w:szCs w:val="24"/>
              </w:rPr>
            </w:pPr>
            <w:r w:rsidRPr="001055C2">
              <w:rPr>
                <w:rFonts w:ascii="Times New Roman"/>
                <w:b/>
                <w:spacing w:val="-3"/>
                <w:sz w:val="24"/>
              </w:rPr>
              <w:t>Number</w:t>
            </w:r>
            <w:r w:rsidRPr="001055C2">
              <w:rPr>
                <w:rFonts w:ascii="Times New Roman"/>
                <w:b/>
                <w:spacing w:val="2"/>
                <w:sz w:val="24"/>
              </w:rPr>
              <w:t xml:space="preserve"> </w:t>
            </w:r>
            <w:r w:rsidRPr="001055C2">
              <w:rPr>
                <w:rFonts w:ascii="Times New Roman"/>
                <w:b/>
                <w:spacing w:val="1"/>
                <w:sz w:val="24"/>
              </w:rPr>
              <w:t>of</w:t>
            </w:r>
            <w:r w:rsidRPr="001055C2">
              <w:rPr>
                <w:rFonts w:ascii="Times New Roman" w:eastAsia="Times New Roman" w:hAnsi="Times New Roman" w:cs="Times New Roman"/>
                <w:b/>
                <w:sz w:val="24"/>
                <w:szCs w:val="24"/>
              </w:rPr>
              <w:t xml:space="preserve"> </w:t>
            </w:r>
            <w:r w:rsidRPr="001055C2">
              <w:rPr>
                <w:rFonts w:ascii="Times New Roman"/>
                <w:b/>
                <w:spacing w:val="-1"/>
                <w:sz w:val="24"/>
              </w:rPr>
              <w:t>Students</w:t>
            </w:r>
          </w:p>
        </w:tc>
        <w:tc>
          <w:tcPr>
            <w:tcW w:w="624"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w:t>
            </w:r>
          </w:p>
        </w:tc>
        <w:tc>
          <w:tcPr>
            <w:tcW w:w="700"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522"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7</w:t>
            </w:r>
          </w:p>
        </w:tc>
        <w:tc>
          <w:tcPr>
            <w:tcW w:w="526"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jc w:val="center"/>
              <w:rPr>
                <w:rFonts w:ascii="Times New Roman" w:eastAsia="Times New Roman" w:hAnsi="Times New Roman" w:cs="Times New Roman"/>
                <w:sz w:val="24"/>
                <w:szCs w:val="24"/>
              </w:rPr>
            </w:pPr>
            <w:r>
              <w:rPr>
                <w:rFonts w:ascii="Times New Roman"/>
                <w:sz w:val="24"/>
              </w:rPr>
              <w:t>1</w:t>
            </w:r>
          </w:p>
        </w:tc>
        <w:tc>
          <w:tcPr>
            <w:tcW w:w="700"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522" w:type="pct"/>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r>
    </w:tbl>
    <w:p w:rsidR="001055C2" w:rsidRDefault="001055C2" w:rsidP="001055C2">
      <w:pPr>
        <w:pStyle w:val="BodyText"/>
        <w:spacing w:line="242" w:lineRule="auto"/>
        <w:ind w:right="216" w:firstLine="623"/>
      </w:pPr>
    </w:p>
    <w:p w:rsidR="001055C2" w:rsidRDefault="001055C2" w:rsidP="000D15AA">
      <w:pPr>
        <w:shd w:val="clear" w:color="auto" w:fill="FFFFFF"/>
        <w:spacing w:after="150" w:line="300" w:lineRule="atLeast"/>
        <w:rPr>
          <w:rFonts w:asciiTheme="majorBidi" w:hAnsiTheme="majorBidi" w:cstheme="majorBidi"/>
          <w:b/>
          <w:bCs/>
        </w:rPr>
      </w:pPr>
      <w:r>
        <w:rPr>
          <w:rFonts w:asciiTheme="majorBidi" w:hAnsiTheme="majorBidi" w:cstheme="majorBidi"/>
          <w:b/>
          <w:bCs/>
        </w:rPr>
        <w:t>Solution:</w:t>
      </w:r>
    </w:p>
    <w:tbl>
      <w:tblPr>
        <w:tblStyle w:val="TableNormal1"/>
        <w:tblW w:w="0" w:type="auto"/>
        <w:jc w:val="center"/>
        <w:tblLayout w:type="fixed"/>
        <w:tblLook w:val="01E0" w:firstRow="1" w:lastRow="1" w:firstColumn="1" w:lastColumn="1" w:noHBand="0" w:noVBand="0"/>
      </w:tblPr>
      <w:tblGrid>
        <w:gridCol w:w="1190"/>
        <w:gridCol w:w="1440"/>
        <w:gridCol w:w="1622"/>
        <w:gridCol w:w="1618"/>
      </w:tblGrid>
      <w:tr w:rsidR="001055C2" w:rsidTr="001055C2">
        <w:trPr>
          <w:trHeight w:hRule="exact" w:val="835"/>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4" w:lineRule="exact"/>
              <w:ind w:left="6"/>
              <w:jc w:val="center"/>
              <w:rPr>
                <w:rFonts w:ascii="Times New Roman" w:eastAsia="Times New Roman" w:hAnsi="Times New Roman" w:cs="Times New Roman"/>
                <w:sz w:val="24"/>
                <w:szCs w:val="24"/>
              </w:rPr>
            </w:pPr>
            <w:r>
              <w:rPr>
                <w:rFonts w:ascii="Times New Roman"/>
                <w:spacing w:val="-1"/>
                <w:sz w:val="24"/>
              </w:rPr>
              <w:t>Marks</w:t>
            </w:r>
          </w:p>
          <w:p w:rsidR="001055C2" w:rsidRDefault="001055C2" w:rsidP="00B07591">
            <w:pPr>
              <w:pStyle w:val="TableParagraph"/>
              <w:spacing w:line="275" w:lineRule="exact"/>
              <w:ind w:left="2"/>
              <w:jc w:val="center"/>
              <w:rPr>
                <w:rFonts w:ascii="Times New Roman" w:eastAsia="Times New Roman" w:hAnsi="Times New Roman" w:cs="Times New Roman"/>
                <w:sz w:val="24"/>
                <w:szCs w:val="24"/>
              </w:rPr>
            </w:pPr>
            <w:r>
              <w:rPr>
                <w:rFonts w:ascii="Times New Roman"/>
                <w:i/>
                <w:sz w:val="24"/>
              </w:rPr>
              <w:t>X</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ind w:left="320" w:right="316" w:firstLine="6"/>
              <w:jc w:val="center"/>
              <w:rPr>
                <w:rFonts w:ascii="Times New Roman" w:eastAsia="Times New Roman" w:hAnsi="Times New Roman" w:cs="Times New Roman"/>
                <w:sz w:val="24"/>
                <w:szCs w:val="24"/>
              </w:rPr>
            </w:pPr>
            <w:r>
              <w:rPr>
                <w:rFonts w:ascii="Times New Roman"/>
                <w:spacing w:val="2"/>
                <w:sz w:val="24"/>
              </w:rPr>
              <w:t>N</w:t>
            </w:r>
            <w:r>
              <w:rPr>
                <w:rFonts w:ascii="Times New Roman"/>
                <w:sz w:val="24"/>
              </w:rPr>
              <w:t>o</w:t>
            </w:r>
            <w:r>
              <w:rPr>
                <w:rFonts w:ascii="Times New Roman"/>
                <w:spacing w:val="3"/>
                <w:sz w:val="24"/>
              </w:rPr>
              <w:t xml:space="preserve"> </w:t>
            </w:r>
            <w:r>
              <w:rPr>
                <w:rFonts w:ascii="Times New Roman"/>
                <w:spacing w:val="2"/>
                <w:sz w:val="24"/>
              </w:rPr>
              <w:t xml:space="preserve">of </w:t>
            </w:r>
            <w:r>
              <w:rPr>
                <w:rFonts w:ascii="Times New Roman"/>
                <w:sz w:val="24"/>
              </w:rPr>
              <w:t>students</w:t>
            </w:r>
            <w:r>
              <w:rPr>
                <w:rFonts w:ascii="Times New Roman"/>
                <w:spacing w:val="21"/>
                <w:sz w:val="24"/>
              </w:rPr>
              <w:t xml:space="preserve"> </w:t>
            </w:r>
            <w:r>
              <w:rPr>
                <w:rFonts w:ascii="Times New Roman"/>
                <w:sz w:val="24"/>
              </w:rPr>
              <w:t>f</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before="3"/>
              <w:ind w:right="12"/>
              <w:jc w:val="center"/>
              <w:rPr>
                <w:rFonts w:ascii="Times New Roman" w:eastAsia="Times New Roman" w:hAnsi="Times New Roman" w:cs="Times New Roman"/>
                <w:sz w:val="24"/>
                <w:szCs w:val="24"/>
              </w:rPr>
            </w:pPr>
            <w:r>
              <w:rPr>
                <w:rFonts w:ascii="Times New Roman"/>
                <w:sz w:val="24"/>
              </w:rPr>
              <w:t>1</w:t>
            </w:r>
          </w:p>
          <w:p w:rsidR="001055C2" w:rsidRDefault="001055C2" w:rsidP="00B07591">
            <w:pPr>
              <w:pStyle w:val="TableParagraph"/>
              <w:spacing w:before="2"/>
              <w:rPr>
                <w:rFonts w:ascii="Times New Roman" w:eastAsia="Times New Roman" w:hAnsi="Times New Roman" w:cs="Times New Roman"/>
                <w:b/>
                <w:bCs/>
                <w:sz w:val="3"/>
                <w:szCs w:val="3"/>
              </w:rPr>
            </w:pPr>
          </w:p>
          <w:p w:rsidR="001055C2" w:rsidRDefault="001055C2" w:rsidP="00B07591">
            <w:pPr>
              <w:pStyle w:val="TableParagraph"/>
              <w:spacing w:line="20" w:lineRule="atLeast"/>
              <w:ind w:left="719"/>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42740D5" wp14:editId="20EF2657">
                      <wp:extent cx="100965" cy="6350"/>
                      <wp:effectExtent l="5080" t="5080" r="8255" b="762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6350"/>
                                <a:chOff x="0" y="0"/>
                                <a:chExt cx="159" cy="10"/>
                              </a:xfrm>
                            </wpg:grpSpPr>
                            <wpg:grpSp>
                              <wpg:cNvPr id="18" name="Group 7"/>
                              <wpg:cNvGrpSpPr>
                                <a:grpSpLocks/>
                              </wpg:cNvGrpSpPr>
                              <wpg:grpSpPr bwMode="auto">
                                <a:xfrm>
                                  <a:off x="5" y="5"/>
                                  <a:ext cx="149" cy="2"/>
                                  <a:chOff x="5" y="5"/>
                                  <a:chExt cx="149" cy="2"/>
                                </a:xfrm>
                              </wpg:grpSpPr>
                              <wps:wsp>
                                <wps:cNvPr id="19" name="Freeform 8"/>
                                <wps:cNvSpPr>
                                  <a:spLocks/>
                                </wps:cNvSpPr>
                                <wps:spPr bwMode="auto">
                                  <a:xfrm>
                                    <a:off x="5" y="5"/>
                                    <a:ext cx="149" cy="2"/>
                                  </a:xfrm>
                                  <a:custGeom>
                                    <a:avLst/>
                                    <a:gdLst>
                                      <a:gd name="T0" fmla="+- 0 5 5"/>
                                      <a:gd name="T1" fmla="*/ T0 w 149"/>
                                      <a:gd name="T2" fmla="+- 0 154 5"/>
                                      <a:gd name="T3" fmla="*/ T2 w 149"/>
                                    </a:gdLst>
                                    <a:ahLst/>
                                    <a:cxnLst>
                                      <a:cxn ang="0">
                                        <a:pos x="T1" y="0"/>
                                      </a:cxn>
                                      <a:cxn ang="0">
                                        <a:pos x="T3" y="0"/>
                                      </a:cxn>
                                    </a:cxnLst>
                                    <a:rect l="0" t="0" r="r" b="b"/>
                                    <a:pathLst>
                                      <a:path w="149">
                                        <a:moveTo>
                                          <a:pt x="0" y="0"/>
                                        </a:moveTo>
                                        <a:lnTo>
                                          <a:pt x="1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285C5850" id="Group 17" o:spid="_x0000_s1026" style="width:7.95pt;height:.5pt;mso-position-horizontal-relative:char;mso-position-vertical-relative:line" coordsize="1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">
                      <v:group id="Group 7" o:spid="_x0000_s1027" style="position:absolute;left:5;top:5;width:149;height:2" coordorigin="5,5" coordsize="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 o:spid="_x0000_s1028" style="position:absolute;left:5;top:5;width:149;height:2;visibility:visible;mso-wrap-style:square;v-text-anchor:top" coordsize="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O238MA&#10;AADbAAAADwAAAGRycy9kb3ducmV2LnhtbERPTWvCQBC9F/oflhG8FN0otMbUVYoglHoQ02LpbchO&#10;k2B2Nuxuk/jvXaHgbR7vc1abwTSiI+drywpm0wQEcWF1zaWCr8/dJAXhA7LGxjIpuJCHzfrxYYWZ&#10;tj0fqctDKWII+wwVVCG0mZS+qMign9qWOHK/1hkMEbpSaod9DDeNnCfJizRYc2yosKVtRcU5/zMK&#10;vvdP1G0XH4f0ZHXoj40+PP8slRqPhrdXEIGGcBf/u991nL+E2y/x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O238MAAADbAAAADwAAAAAAAAAAAAAAAACYAgAAZHJzL2Rv&#10;d25yZXYueG1sUEsFBgAAAAAEAAQA9QAAAIgDAAAAAA==&#10;" path="m,l149,e" filled="f" strokeweight=".48pt">
                          <v:path arrowok="t" o:connecttype="custom" o:connectlocs="0,0;149,0" o:connectangles="0,0"/>
                        </v:shape>
                      </v:group>
                      <w10:anchorlock/>
                    </v:group>
                  </w:pict>
                </mc:Fallback>
              </mc:AlternateContent>
            </w:r>
          </w:p>
          <w:p w:rsidR="001055C2" w:rsidRDefault="001055C2" w:rsidP="00B07591">
            <w:pPr>
              <w:pStyle w:val="TableParagraph"/>
              <w:jc w:val="center"/>
              <w:rPr>
                <w:rFonts w:ascii="Times New Roman" w:eastAsia="Times New Roman" w:hAnsi="Times New Roman" w:cs="Times New Roman"/>
                <w:sz w:val="24"/>
                <w:szCs w:val="24"/>
              </w:rPr>
            </w:pPr>
            <w:r>
              <w:rPr>
                <w:rFonts w:ascii="Times New Roman"/>
                <w:i/>
                <w:sz w:val="24"/>
              </w:rPr>
              <w:t>x</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1055C2">
            <w:pPr>
              <w:pStyle w:val="TableParagraph"/>
              <w:spacing w:before="5" w:line="380" w:lineRule="exact"/>
              <w:ind w:right="9"/>
              <w:jc w:val="center"/>
              <w:rPr>
                <w:rFonts w:ascii="Times New Roman" w:eastAsia="Times New Roman" w:hAnsi="Times New Roman" w:cs="Times New Roman"/>
                <w:sz w:val="24"/>
                <w:szCs w:val="24"/>
              </w:rPr>
            </w:pPr>
            <w:r>
              <w:rPr>
                <w:rFonts w:ascii="Symbol" w:eastAsia="Symbol" w:hAnsi="Symbol" w:cs="Symbol"/>
                <w:sz w:val="24"/>
                <w:szCs w:val="24"/>
              </w:rPr>
              <w:t></w:t>
            </w:r>
            <w:r>
              <w:rPr>
                <w:rFonts w:ascii="Times New Roman" w:eastAsia="Times New Roman" w:hAnsi="Times New Roman" w:cs="Times New Roman"/>
                <w:sz w:val="24"/>
                <w:szCs w:val="24"/>
              </w:rPr>
              <w:t>(1/</w:t>
            </w:r>
            <w:r w:rsidRPr="001055C2">
              <w:rPr>
                <w:rFonts w:ascii="Times New Roman" w:eastAsia="Times New Roman" w:hAnsi="Times New Roman" w:cs="Times New Roman"/>
                <w:i/>
                <w:sz w:val="24"/>
                <w:szCs w:val="24"/>
              </w:rPr>
              <w:t>x</w:t>
            </w:r>
            <w:r>
              <w:rPr>
                <w:rFonts w:ascii="Times New Roman" w:eastAsia="Times New Roman" w:hAnsi="Times New Roman" w:cs="Times New Roman"/>
                <w:sz w:val="24"/>
                <w:szCs w:val="24"/>
              </w:rPr>
              <w:t>)</w:t>
            </w:r>
          </w:p>
        </w:tc>
      </w:tr>
      <w:tr w:rsidR="001055C2" w:rsidTr="001055C2">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0.0500</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0.2000</w:t>
            </w:r>
          </w:p>
        </w:tc>
      </w:tr>
      <w:tr w:rsidR="001055C2" w:rsidTr="001055C2">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21</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0.0476</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0.0952</w:t>
            </w:r>
          </w:p>
        </w:tc>
      </w:tr>
      <w:tr w:rsidR="001055C2" w:rsidTr="001055C2">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22</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7</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0.0454</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0.3178</w:t>
            </w:r>
          </w:p>
        </w:tc>
      </w:tr>
      <w:tr w:rsidR="001055C2" w:rsidTr="001055C2">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lastRenderedPageBreak/>
              <w:t>23</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0.0435</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0.0435</w:t>
            </w:r>
          </w:p>
        </w:tc>
      </w:tr>
      <w:tr w:rsidR="001055C2" w:rsidTr="001055C2">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24</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0.0417</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0.1251</w:t>
            </w:r>
          </w:p>
        </w:tc>
      </w:tr>
      <w:tr w:rsidR="001055C2" w:rsidTr="001055C2">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25</w:t>
            </w:r>
          </w:p>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74"/>
              <w:rPr>
                <w:rFonts w:ascii="Times New Roman" w:eastAsia="Times New Roman" w:hAnsi="Times New Roman" w:cs="Times New Roman"/>
                <w:sz w:val="24"/>
                <w:szCs w:val="24"/>
              </w:rPr>
            </w:pPr>
            <w:r>
              <w:rPr>
                <w:rFonts w:ascii="Times New Roman"/>
                <w:sz w:val="24"/>
              </w:rPr>
              <w:t>0.0400</w:t>
            </w:r>
          </w:p>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0.0400</w:t>
            </w:r>
          </w:p>
        </w:tc>
      </w:tr>
      <w:tr w:rsidR="001055C2" w:rsidTr="001055C2">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1055C2" w:rsidRDefault="001055C2" w:rsidP="00B07591"/>
        </w:tc>
        <w:tc>
          <w:tcPr>
            <w:tcW w:w="1440"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right="103"/>
              <w:jc w:val="center"/>
              <w:rPr>
                <w:rFonts w:ascii="Times New Roman" w:eastAsia="Times New Roman" w:hAnsi="Times New Roman" w:cs="Times New Roman"/>
                <w:sz w:val="24"/>
                <w:szCs w:val="24"/>
              </w:rPr>
            </w:pPr>
            <w:r>
              <w:rPr>
                <w:rFonts w:ascii="Times New Roman"/>
                <w:spacing w:val="2"/>
                <w:sz w:val="24"/>
              </w:rPr>
              <w:t>18</w:t>
            </w:r>
          </w:p>
        </w:tc>
        <w:tc>
          <w:tcPr>
            <w:tcW w:w="1622" w:type="dxa"/>
            <w:tcBorders>
              <w:top w:val="single" w:sz="5" w:space="0" w:color="000000"/>
              <w:left w:val="single" w:sz="5" w:space="0" w:color="000000"/>
              <w:bottom w:val="single" w:sz="5" w:space="0" w:color="000000"/>
              <w:right w:val="single" w:sz="5" w:space="0" w:color="000000"/>
            </w:tcBorders>
          </w:tcPr>
          <w:p w:rsidR="001055C2" w:rsidRDefault="001055C2" w:rsidP="00B07591"/>
        </w:tc>
        <w:tc>
          <w:tcPr>
            <w:tcW w:w="1618" w:type="dxa"/>
            <w:tcBorders>
              <w:top w:val="single" w:sz="5" w:space="0" w:color="000000"/>
              <w:left w:val="single" w:sz="5" w:space="0" w:color="000000"/>
              <w:bottom w:val="single" w:sz="5" w:space="0" w:color="000000"/>
              <w:right w:val="single" w:sz="5" w:space="0" w:color="000000"/>
            </w:tcBorders>
          </w:tcPr>
          <w:p w:rsidR="001055C2" w:rsidRDefault="001055C2" w:rsidP="00B07591">
            <w:pPr>
              <w:pStyle w:val="TableParagraph"/>
              <w:spacing w:line="265" w:lineRule="exact"/>
              <w:ind w:left="469"/>
              <w:rPr>
                <w:rFonts w:ascii="Times New Roman" w:eastAsia="Times New Roman" w:hAnsi="Times New Roman" w:cs="Times New Roman"/>
                <w:sz w:val="24"/>
                <w:szCs w:val="24"/>
              </w:rPr>
            </w:pPr>
            <w:r>
              <w:rPr>
                <w:rFonts w:ascii="Times New Roman"/>
                <w:sz w:val="24"/>
              </w:rPr>
              <w:t>0.8216</w:t>
            </w:r>
          </w:p>
        </w:tc>
      </w:tr>
    </w:tbl>
    <w:p w:rsidR="001055C2" w:rsidRPr="00071A31" w:rsidRDefault="00071A31" w:rsidP="000D15AA">
      <w:pPr>
        <w:shd w:val="clear" w:color="auto" w:fill="FFFFFF"/>
        <w:spacing w:after="150" w:line="300" w:lineRule="atLeast"/>
        <w:rPr>
          <w:rFonts w:asciiTheme="majorBidi" w:hAnsiTheme="majorBidi" w:cstheme="majorBidi"/>
          <w:bCs/>
        </w:rPr>
      </w:pPr>
      <w:r w:rsidRPr="00071A31">
        <w:rPr>
          <w:rFonts w:asciiTheme="majorBidi" w:hAnsiTheme="majorBidi" w:cstheme="majorBidi"/>
          <w:bCs/>
        </w:rPr>
        <w:t>Hence,</w:t>
      </w:r>
    </w:p>
    <w:p w:rsidR="00071A31" w:rsidRDefault="00071A31" w:rsidP="000D15AA">
      <w:pPr>
        <w:shd w:val="clear" w:color="auto" w:fill="FFFFFF"/>
        <w:spacing w:after="150" w:line="300" w:lineRule="atLeast"/>
        <w:rPr>
          <w:rFonts w:asciiTheme="majorBidi" w:hAnsiTheme="majorBidi" w:cstheme="majorBidi"/>
          <w:b/>
          <w:bCs/>
        </w:rPr>
      </w:pPr>
      <m:oMathPara>
        <m:oMath>
          <m:r>
            <w:rPr>
              <w:rFonts w:ascii="Cambria Math" w:hAnsi="Cambria Math"/>
            </w:rPr>
            <m:t>HM=</m:t>
          </m:r>
          <m:f>
            <m:fPr>
              <m:ctrlPr>
                <w:rPr>
                  <w:rFonts w:ascii="Cambria Math" w:hAnsi="Cambria Math" w:cstheme="minorBidi"/>
                  <w:i/>
                </w:rPr>
              </m:ctrlPr>
            </m:fPr>
            <m:num>
              <m:r>
                <w:rPr>
                  <w:rFonts w:ascii="Cambria Math" w:hAnsi="Cambria Math"/>
                </w:rPr>
                <m:t>n</m:t>
              </m:r>
            </m:num>
            <m:den>
              <m:nary>
                <m:naryPr>
                  <m:chr m:val="∑"/>
                  <m:grow m:val="1"/>
                  <m:ctrlPr>
                    <w:rPr>
                      <w:rFonts w:ascii="Cambria Math" w:hAnsi="Cambria Math"/>
                    </w:rPr>
                  </m:ctrlPr>
                </m:naryPr>
                <m:sub>
                  <m:r>
                    <w:rPr>
                      <w:rFonts w:ascii="Cambria Math" w:hAnsi="Cambria Math"/>
                    </w:rPr>
                    <m:t>i=1</m:t>
                  </m:r>
                </m:sub>
                <m:sup>
                  <m:r>
                    <w:rPr>
                      <w:rFonts w:ascii="Cambria Math" w:hAnsi="Cambria Math"/>
                    </w:rPr>
                    <m:t>n</m:t>
                  </m:r>
                </m:sup>
                <m:e>
                  <m:r>
                    <w:rPr>
                      <w:rFonts w:ascii="Cambria Math" w:hAnsi="Cambria Math"/>
                    </w:rPr>
                    <m:t>f</m:t>
                  </m:r>
                  <m:d>
                    <m:dPr>
                      <m:ctrlPr>
                        <w:rPr>
                          <w:rFonts w:ascii="Cambria Math" w:hAnsi="Cambria Math"/>
                        </w:rPr>
                      </m:ctrlPr>
                    </m:dPr>
                    <m:e>
                      <m:r>
                        <w:rPr>
                          <w:rFonts w:ascii="Cambria Math" w:hAnsi="Cambria Math"/>
                        </w:rPr>
                        <m:t>1/Xi</m:t>
                      </m:r>
                    </m:e>
                  </m:d>
                </m:e>
              </m:nary>
            </m:den>
          </m:f>
        </m:oMath>
      </m:oMathPara>
    </w:p>
    <w:p w:rsidR="00C30079" w:rsidRDefault="00071A31" w:rsidP="003D14FC">
      <w:pPr>
        <w:shd w:val="clear" w:color="auto" w:fill="FFFFFF"/>
        <w:spacing w:after="150" w:line="300" w:lineRule="atLeast"/>
        <w:rPr>
          <w:rFonts w:asciiTheme="majorBidi" w:hAnsiTheme="majorBidi" w:cstheme="majorBidi"/>
          <w:b/>
          <w:bCs/>
        </w:rPr>
      </w:pP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 </w:t>
      </w:r>
      <m:oMath>
        <m:f>
          <m:fPr>
            <m:ctrlPr>
              <w:rPr>
                <w:rFonts w:ascii="Cambria Math" w:hAnsi="Cambria Math" w:cstheme="minorBidi"/>
                <w:i/>
                <w:sz w:val="28"/>
                <w:szCs w:val="28"/>
              </w:rPr>
            </m:ctrlPr>
          </m:fPr>
          <m:num>
            <m:r>
              <w:rPr>
                <w:rFonts w:ascii="Cambria Math" w:hAnsi="Cambria Math"/>
                <w:sz w:val="28"/>
                <w:szCs w:val="28"/>
              </w:rPr>
              <m:t>6</m:t>
            </m:r>
          </m:num>
          <m:den>
            <m:r>
              <m:rPr>
                <m:sty m:val="p"/>
              </m:rPr>
              <w:rPr>
                <w:rFonts w:ascii="Cambria Math" w:hAnsi="Cambria Math"/>
                <w:sz w:val="28"/>
                <w:szCs w:val="28"/>
              </w:rPr>
              <m:t>0.8216</m:t>
            </m:r>
          </m:den>
        </m:f>
      </m:oMath>
      <w:r>
        <w:rPr>
          <w:rFonts w:asciiTheme="majorBidi" w:hAnsiTheme="majorBidi" w:cstheme="majorBidi"/>
          <w:sz w:val="28"/>
          <w:szCs w:val="28"/>
        </w:rPr>
        <w:t xml:space="preserve"> = 21.91</w:t>
      </w:r>
    </w:p>
    <w:p w:rsidR="002073B6" w:rsidRPr="002073B6" w:rsidRDefault="002073B6" w:rsidP="002073B6">
      <w:pPr>
        <w:shd w:val="clear" w:color="auto" w:fill="FFFFFF"/>
        <w:spacing w:after="150" w:line="300" w:lineRule="atLeast"/>
        <w:rPr>
          <w:rFonts w:asciiTheme="majorBidi" w:hAnsiTheme="majorBidi" w:cstheme="majorBidi"/>
          <w:b/>
          <w:bCs/>
        </w:rPr>
      </w:pPr>
      <w:r w:rsidRPr="002073B6">
        <w:rPr>
          <w:rFonts w:asciiTheme="majorBidi" w:hAnsiTheme="majorBidi" w:cstheme="majorBidi"/>
          <w:b/>
          <w:bCs/>
        </w:rPr>
        <w:t xml:space="preserve">Geometric </w:t>
      </w:r>
      <w:r>
        <w:rPr>
          <w:rFonts w:asciiTheme="majorBidi" w:hAnsiTheme="majorBidi" w:cstheme="majorBidi"/>
          <w:b/>
          <w:bCs/>
        </w:rPr>
        <w:t>M</w:t>
      </w:r>
      <w:r w:rsidRPr="002073B6">
        <w:rPr>
          <w:rFonts w:asciiTheme="majorBidi" w:hAnsiTheme="majorBidi" w:cstheme="majorBidi"/>
          <w:b/>
          <w:bCs/>
        </w:rPr>
        <w:t>ean</w:t>
      </w:r>
      <w:r>
        <w:rPr>
          <w:rFonts w:asciiTheme="majorBidi" w:hAnsiTheme="majorBidi" w:cstheme="majorBidi"/>
          <w:b/>
          <w:bCs/>
        </w:rPr>
        <w:t xml:space="preserve"> (G.M.)</w:t>
      </w:r>
      <w:r w:rsidRPr="002073B6">
        <w:rPr>
          <w:rFonts w:asciiTheme="majorBidi" w:hAnsiTheme="majorBidi" w:cstheme="majorBidi"/>
          <w:b/>
          <w:bCs/>
        </w:rPr>
        <w:t>:</w:t>
      </w:r>
    </w:p>
    <w:p w:rsidR="002073B6" w:rsidRDefault="002073B6" w:rsidP="00B07591">
      <w:pPr>
        <w:pStyle w:val="BodyText"/>
        <w:spacing w:before="21" w:line="360" w:lineRule="auto"/>
        <w:ind w:right="51" w:firstLine="611"/>
        <w:jc w:val="both"/>
        <w:rPr>
          <w:spacing w:val="-1"/>
        </w:rPr>
      </w:pPr>
      <w:r>
        <w:rPr>
          <w:spacing w:val="-2"/>
        </w:rPr>
        <w:t>The</w:t>
      </w:r>
      <w:r>
        <w:rPr>
          <w:spacing w:val="2"/>
        </w:rPr>
        <w:t xml:space="preserve"> </w:t>
      </w:r>
      <w:r>
        <w:rPr>
          <w:spacing w:val="-2"/>
        </w:rPr>
        <w:t>geometric</w:t>
      </w:r>
      <w:r>
        <w:rPr>
          <w:spacing w:val="2"/>
        </w:rPr>
        <w:t xml:space="preserve"> </w:t>
      </w:r>
      <w:r>
        <w:rPr>
          <w:spacing w:val="-4"/>
        </w:rPr>
        <w:t>mean</w:t>
      </w:r>
      <w:r>
        <w:rPr>
          <w:spacing w:val="-5"/>
        </w:rPr>
        <w:t xml:space="preserve"> </w:t>
      </w:r>
      <w:r>
        <w:rPr>
          <w:spacing w:val="2"/>
        </w:rPr>
        <w:t>of</w:t>
      </w:r>
      <w:r>
        <w:rPr>
          <w:spacing w:val="56"/>
        </w:rPr>
        <w:t xml:space="preserve"> </w:t>
      </w:r>
      <w:r>
        <w:t>a</w:t>
      </w:r>
      <w:r>
        <w:rPr>
          <w:spacing w:val="2"/>
        </w:rPr>
        <w:t xml:space="preserve"> </w:t>
      </w:r>
      <w:r>
        <w:rPr>
          <w:spacing w:val="-3"/>
        </w:rPr>
        <w:t>series</w:t>
      </w:r>
      <w:r>
        <w:rPr>
          <w:spacing w:val="2"/>
        </w:rPr>
        <w:t xml:space="preserve"> </w:t>
      </w:r>
      <w:r>
        <w:rPr>
          <w:spacing w:val="-4"/>
        </w:rPr>
        <w:t>containing</w:t>
      </w:r>
      <w:r>
        <w:rPr>
          <w:spacing w:val="2"/>
        </w:rPr>
        <w:t xml:space="preserve"> </w:t>
      </w:r>
      <w:r>
        <w:t>n</w:t>
      </w:r>
      <w:r>
        <w:rPr>
          <w:spacing w:val="-3"/>
        </w:rPr>
        <w:t xml:space="preserve"> </w:t>
      </w:r>
      <w:r>
        <w:rPr>
          <w:spacing w:val="-2"/>
        </w:rPr>
        <w:t>observations</w:t>
      </w:r>
      <w:r>
        <w:rPr>
          <w:spacing w:val="41"/>
        </w:rPr>
        <w:t xml:space="preserve"> </w:t>
      </w:r>
      <w:r>
        <w:rPr>
          <w:spacing w:val="-10"/>
        </w:rPr>
        <w:t>i</w:t>
      </w:r>
      <w:r>
        <w:t>s</w:t>
      </w:r>
      <w:r>
        <w:rPr>
          <w:spacing w:val="1"/>
        </w:rPr>
        <w:t xml:space="preserve"> </w:t>
      </w:r>
      <w:r>
        <w:rPr>
          <w:spacing w:val="-1"/>
        </w:rPr>
        <w:t>th</w:t>
      </w:r>
      <w:r>
        <w:t>e</w:t>
      </w:r>
      <w:r>
        <w:rPr>
          <w:spacing w:val="2"/>
        </w:rPr>
        <w:t xml:space="preserve"> </w:t>
      </w:r>
      <w:r>
        <w:rPr>
          <w:spacing w:val="-7"/>
        </w:rPr>
        <w:t>n</w:t>
      </w:r>
      <w:proofErr w:type="spellStart"/>
      <w:r>
        <w:rPr>
          <w:spacing w:val="-1"/>
          <w:position w:val="11"/>
          <w:sz w:val="16"/>
          <w:szCs w:val="16"/>
        </w:rPr>
        <w:t>t</w:t>
      </w:r>
      <w:r>
        <w:rPr>
          <w:position w:val="11"/>
          <w:sz w:val="16"/>
          <w:szCs w:val="16"/>
        </w:rPr>
        <w:t>h</w:t>
      </w:r>
      <w:proofErr w:type="spellEnd"/>
      <w:r>
        <w:rPr>
          <w:position w:val="11"/>
          <w:sz w:val="16"/>
          <w:szCs w:val="16"/>
        </w:rPr>
        <w:t xml:space="preserve"> </w:t>
      </w:r>
      <w:r>
        <w:rPr>
          <w:spacing w:val="17"/>
          <w:position w:val="11"/>
          <w:sz w:val="16"/>
          <w:szCs w:val="16"/>
        </w:rPr>
        <w:t xml:space="preserve">  </w:t>
      </w:r>
      <w:r w:rsidR="00B07591">
        <w:rPr>
          <w:spacing w:val="2"/>
        </w:rPr>
        <w:t>ro</w:t>
      </w:r>
      <w:r w:rsidR="00B07591">
        <w:rPr>
          <w:spacing w:val="7"/>
        </w:rPr>
        <w:t>o</w:t>
      </w:r>
      <w:r w:rsidR="00B07591">
        <w:t xml:space="preserve">t </w:t>
      </w:r>
      <w:r w:rsidR="00B07591">
        <w:rPr>
          <w:spacing w:val="9"/>
        </w:rPr>
        <w:t>of</w:t>
      </w:r>
      <w:r>
        <w:rPr>
          <w:spacing w:val="-2"/>
        </w:rPr>
        <w:t xml:space="preserve"> </w:t>
      </w:r>
      <w:r>
        <w:rPr>
          <w:spacing w:val="2"/>
        </w:rPr>
        <w:t>t</w:t>
      </w:r>
      <w:r>
        <w:rPr>
          <w:spacing w:val="-5"/>
        </w:rPr>
        <w:t>h</w:t>
      </w:r>
      <w:r>
        <w:t>e</w:t>
      </w:r>
      <w:r>
        <w:rPr>
          <w:spacing w:val="-1"/>
        </w:rPr>
        <w:t xml:space="preserve"> </w:t>
      </w:r>
      <w:r>
        <w:rPr>
          <w:spacing w:val="2"/>
        </w:rPr>
        <w:t>produ</w:t>
      </w:r>
      <w:r>
        <w:rPr>
          <w:spacing w:val="-4"/>
        </w:rPr>
        <w:t>c</w:t>
      </w:r>
      <w:r>
        <w:t>t</w:t>
      </w:r>
      <w:r>
        <w:rPr>
          <w:spacing w:val="6"/>
        </w:rPr>
        <w:t xml:space="preserve"> </w:t>
      </w:r>
      <w:r>
        <w:rPr>
          <w:spacing w:val="2"/>
        </w:rPr>
        <w:t>o</w:t>
      </w:r>
      <w:r>
        <w:t>f</w:t>
      </w:r>
      <w:r>
        <w:rPr>
          <w:spacing w:val="-1"/>
        </w:rPr>
        <w:t xml:space="preserve"> </w:t>
      </w:r>
      <w:r>
        <w:rPr>
          <w:spacing w:val="2"/>
        </w:rPr>
        <w:t>t</w:t>
      </w:r>
      <w:r>
        <w:rPr>
          <w:spacing w:val="-5"/>
        </w:rPr>
        <w:t>h</w:t>
      </w:r>
      <w:r>
        <w:t>e</w:t>
      </w:r>
      <w:r>
        <w:rPr>
          <w:spacing w:val="-2"/>
        </w:rPr>
        <w:t xml:space="preserve"> </w:t>
      </w:r>
      <w:r>
        <w:rPr>
          <w:spacing w:val="-3"/>
        </w:rPr>
        <w:t>v</w:t>
      </w:r>
      <w:r>
        <w:rPr>
          <w:spacing w:val="2"/>
        </w:rPr>
        <w:t>a</w:t>
      </w:r>
      <w:r>
        <w:rPr>
          <w:spacing w:val="-13"/>
        </w:rPr>
        <w:t>l</w:t>
      </w:r>
      <w:r>
        <w:rPr>
          <w:spacing w:val="2"/>
        </w:rPr>
        <w:t>u</w:t>
      </w:r>
      <w:r>
        <w:rPr>
          <w:spacing w:val="-4"/>
        </w:rPr>
        <w:t>e</w:t>
      </w:r>
      <w:r>
        <w:rPr>
          <w:spacing w:val="-3"/>
        </w:rPr>
        <w:t>s</w:t>
      </w:r>
      <w:r>
        <w:t>.</w:t>
      </w:r>
      <w:r>
        <w:rPr>
          <w:spacing w:val="4"/>
        </w:rPr>
        <w:t xml:space="preserve"> </w:t>
      </w:r>
      <w:r>
        <w:rPr>
          <w:spacing w:val="2"/>
        </w:rPr>
        <w:t>I</w:t>
      </w:r>
      <w:r>
        <w:t>f</w:t>
      </w:r>
      <w:r>
        <w:rPr>
          <w:spacing w:val="-7"/>
        </w:rPr>
        <w:t xml:space="preserve"> </w:t>
      </w:r>
      <w:r>
        <w:rPr>
          <w:spacing w:val="-5"/>
        </w:rPr>
        <w:t>x</w:t>
      </w:r>
      <w:r>
        <w:rPr>
          <w:spacing w:val="2"/>
          <w:position w:val="-2"/>
          <w:sz w:val="16"/>
          <w:szCs w:val="16"/>
        </w:rPr>
        <w:t>1</w:t>
      </w:r>
      <w:r>
        <w:rPr>
          <w:spacing w:val="2"/>
        </w:rPr>
        <w:t xml:space="preserve">, </w:t>
      </w:r>
      <w:r>
        <w:rPr>
          <w:spacing w:val="-5"/>
        </w:rPr>
        <w:t>x</w:t>
      </w:r>
      <w:r>
        <w:rPr>
          <w:spacing w:val="2"/>
          <w:position w:val="-2"/>
          <w:sz w:val="16"/>
          <w:szCs w:val="16"/>
        </w:rPr>
        <w:t>2</w:t>
      </w:r>
      <w:r>
        <w:rPr>
          <w:spacing w:val="-120"/>
        </w:rPr>
        <w:t>…</w:t>
      </w:r>
      <w:r>
        <w:t>,</w:t>
      </w:r>
      <w:r>
        <w:rPr>
          <w:spacing w:val="2"/>
        </w:rPr>
        <w:t xml:space="preserve"> </w:t>
      </w:r>
      <w:r>
        <w:rPr>
          <w:spacing w:val="-3"/>
        </w:rPr>
        <w:t>x</w:t>
      </w:r>
      <w:r>
        <w:rPr>
          <w:position w:val="-2"/>
          <w:sz w:val="16"/>
          <w:szCs w:val="16"/>
        </w:rPr>
        <w:t>n</w:t>
      </w:r>
      <w:r>
        <w:rPr>
          <w:spacing w:val="16"/>
          <w:position w:val="-2"/>
          <w:sz w:val="16"/>
          <w:szCs w:val="16"/>
        </w:rPr>
        <w:t xml:space="preserve"> </w:t>
      </w:r>
      <w:r>
        <w:rPr>
          <w:spacing w:val="1"/>
        </w:rPr>
        <w:t xml:space="preserve">are </w:t>
      </w:r>
      <w:r>
        <w:rPr>
          <w:spacing w:val="-2"/>
        </w:rPr>
        <w:t>observations</w:t>
      </w:r>
      <w:r>
        <w:rPr>
          <w:spacing w:val="-3"/>
        </w:rPr>
        <w:t xml:space="preserve"> </w:t>
      </w:r>
      <w:r>
        <w:rPr>
          <w:spacing w:val="-1"/>
        </w:rPr>
        <w:t>then</w:t>
      </w:r>
    </w:p>
    <w:p w:rsidR="002073B6" w:rsidRDefault="002073B6" w:rsidP="002073B6">
      <w:pPr>
        <w:pStyle w:val="BodyText"/>
        <w:spacing w:before="21" w:line="219" w:lineRule="auto"/>
        <w:ind w:right="51" w:firstLine="611"/>
      </w:pPr>
    </w:p>
    <w:p w:rsidR="002073B6" w:rsidRDefault="002073B6" w:rsidP="00962504">
      <w:pPr>
        <w:shd w:val="clear" w:color="auto" w:fill="FFFFFF"/>
        <w:spacing w:after="150" w:line="300" w:lineRule="atLeast"/>
        <w:ind w:left="3600"/>
        <w:rPr>
          <w:rFonts w:asciiTheme="majorBidi" w:hAnsiTheme="majorBidi" w:cstheme="majorBidi"/>
          <w:bCs/>
        </w:rPr>
      </w:pPr>
      <w:r w:rsidRPr="002073B6">
        <w:rPr>
          <w:rFonts w:asciiTheme="majorBidi" w:hAnsiTheme="majorBidi" w:cstheme="majorBidi"/>
          <w:bCs/>
        </w:rPr>
        <w:t xml:space="preserve">G.M. = </w:t>
      </w:r>
      <m:oMath>
        <m:rad>
          <m:radPr>
            <m:ctrlPr>
              <w:rPr>
                <w:rFonts w:ascii="Cambria Math" w:hAnsi="Cambria Math" w:cstheme="majorBidi"/>
                <w:bCs/>
                <w:i/>
              </w:rPr>
            </m:ctrlPr>
          </m:radPr>
          <m:deg>
            <m:r>
              <w:rPr>
                <w:rFonts w:ascii="Cambria Math" w:hAnsi="Cambria Math" w:cstheme="majorBidi"/>
              </w:rPr>
              <m:t>n</m:t>
            </m:r>
          </m:deg>
          <m:e>
            <m:r>
              <w:rPr>
                <w:rFonts w:ascii="Cambria Math" w:hAnsi="Cambria Math" w:cstheme="majorBidi"/>
              </w:rPr>
              <m:t>x1. x2…..xn</m:t>
            </m:r>
          </m:e>
        </m:rad>
      </m:oMath>
    </w:p>
    <w:p w:rsidR="002073B6" w:rsidRPr="002073B6" w:rsidRDefault="00962504" w:rsidP="00962504">
      <w:pPr>
        <w:shd w:val="clear" w:color="auto" w:fill="FFFFFF"/>
        <w:spacing w:after="150" w:line="300" w:lineRule="atLeast"/>
        <w:ind w:left="3600"/>
        <w:rPr>
          <w:rFonts w:asciiTheme="majorBidi" w:hAnsiTheme="majorBidi" w:cstheme="majorBidi"/>
          <w:bCs/>
          <w:i/>
        </w:rPr>
      </w:pPr>
      <w:r>
        <w:rPr>
          <w:rFonts w:asciiTheme="majorBidi" w:hAnsiTheme="majorBidi" w:cstheme="majorBidi"/>
          <w:bCs/>
        </w:rPr>
        <w:t xml:space="preserve">          </w:t>
      </w:r>
      <w:r w:rsidR="002073B6">
        <w:rPr>
          <w:rFonts w:asciiTheme="majorBidi" w:hAnsiTheme="majorBidi" w:cstheme="majorBidi"/>
          <w:bCs/>
        </w:rPr>
        <w:t>= (</w:t>
      </w:r>
      <w:r w:rsidR="002073B6" w:rsidRPr="002073B6">
        <w:rPr>
          <w:rFonts w:asciiTheme="majorBidi" w:hAnsiTheme="majorBidi" w:cstheme="majorBidi"/>
          <w:bCs/>
          <w:i/>
        </w:rPr>
        <w:t>x</w:t>
      </w:r>
      <w:r w:rsidR="002073B6" w:rsidRPr="002073B6">
        <w:rPr>
          <w:rFonts w:asciiTheme="majorBidi" w:hAnsiTheme="majorBidi" w:cstheme="majorBidi"/>
          <w:bCs/>
          <w:i/>
          <w:vertAlign w:val="subscript"/>
        </w:rPr>
        <w:t>1</w:t>
      </w:r>
      <w:r w:rsidR="002073B6" w:rsidRPr="002073B6">
        <w:rPr>
          <w:rFonts w:asciiTheme="majorBidi" w:hAnsiTheme="majorBidi" w:cstheme="majorBidi"/>
          <w:bCs/>
          <w:i/>
        </w:rPr>
        <w:t>.x</w:t>
      </w:r>
      <w:r w:rsidR="002073B6" w:rsidRPr="002073B6">
        <w:rPr>
          <w:rFonts w:asciiTheme="majorBidi" w:hAnsiTheme="majorBidi" w:cstheme="majorBidi"/>
          <w:bCs/>
          <w:i/>
          <w:vertAlign w:val="subscript"/>
        </w:rPr>
        <w:t>2</w:t>
      </w:r>
      <w:r w:rsidR="002073B6" w:rsidRPr="002073B6">
        <w:rPr>
          <w:rFonts w:asciiTheme="majorBidi" w:hAnsiTheme="majorBidi" w:cstheme="majorBidi"/>
          <w:bCs/>
          <w:i/>
        </w:rPr>
        <w:t>.x</w:t>
      </w:r>
      <w:r w:rsidR="002073B6" w:rsidRPr="002073B6">
        <w:rPr>
          <w:rFonts w:asciiTheme="majorBidi" w:hAnsiTheme="majorBidi" w:cstheme="majorBidi"/>
          <w:bCs/>
          <w:i/>
          <w:vertAlign w:val="subscript"/>
        </w:rPr>
        <w:t>3</w:t>
      </w:r>
      <w:r w:rsidR="002073B6" w:rsidRPr="002073B6">
        <w:rPr>
          <w:rFonts w:asciiTheme="majorBidi" w:hAnsiTheme="majorBidi" w:cstheme="majorBidi"/>
          <w:bCs/>
          <w:i/>
        </w:rPr>
        <w:t>……</w:t>
      </w:r>
      <w:proofErr w:type="spellStart"/>
      <w:r w:rsidR="002073B6" w:rsidRPr="002073B6">
        <w:rPr>
          <w:rFonts w:asciiTheme="majorBidi" w:hAnsiTheme="majorBidi" w:cstheme="majorBidi"/>
          <w:bCs/>
          <w:i/>
        </w:rPr>
        <w:t>x</w:t>
      </w:r>
      <w:r w:rsidR="002073B6" w:rsidRPr="002073B6">
        <w:rPr>
          <w:rFonts w:asciiTheme="majorBidi" w:hAnsiTheme="majorBidi" w:cstheme="majorBidi"/>
          <w:bCs/>
          <w:i/>
          <w:vertAlign w:val="subscript"/>
        </w:rPr>
        <w:t>n</w:t>
      </w:r>
      <w:proofErr w:type="spellEnd"/>
      <w:proofErr w:type="gramStart"/>
      <w:r w:rsidR="002073B6">
        <w:rPr>
          <w:rFonts w:asciiTheme="majorBidi" w:hAnsiTheme="majorBidi" w:cstheme="majorBidi"/>
          <w:bCs/>
        </w:rPr>
        <w:t>)</w:t>
      </w:r>
      <w:r w:rsidR="002073B6" w:rsidRPr="002073B6">
        <w:rPr>
          <w:rFonts w:asciiTheme="majorBidi" w:hAnsiTheme="majorBidi" w:cstheme="majorBidi"/>
          <w:bCs/>
          <w:vertAlign w:val="superscript"/>
        </w:rPr>
        <w:t>(</w:t>
      </w:r>
      <w:proofErr w:type="gramEnd"/>
      <w:r w:rsidR="002073B6" w:rsidRPr="002073B6">
        <w:rPr>
          <w:rFonts w:asciiTheme="majorBidi" w:hAnsiTheme="majorBidi" w:cstheme="majorBidi"/>
          <w:bCs/>
          <w:vertAlign w:val="superscript"/>
        </w:rPr>
        <w:t>1/n)</w:t>
      </w:r>
    </w:p>
    <w:p w:rsidR="002073B6" w:rsidRPr="002073B6" w:rsidRDefault="002073B6" w:rsidP="00962504">
      <w:pPr>
        <w:shd w:val="clear" w:color="auto" w:fill="FFFFFF"/>
        <w:spacing w:after="150" w:line="300" w:lineRule="atLeast"/>
        <w:ind w:left="3600"/>
        <w:rPr>
          <w:rFonts w:asciiTheme="majorBidi" w:hAnsiTheme="majorBidi" w:cstheme="majorBidi"/>
          <w:bCs/>
        </w:rPr>
      </w:pPr>
      <w:r w:rsidRPr="002073B6">
        <w:rPr>
          <w:rFonts w:asciiTheme="majorBidi" w:hAnsiTheme="majorBidi" w:cstheme="majorBidi"/>
          <w:bCs/>
        </w:rPr>
        <w:t xml:space="preserve">Log G.M. = </w:t>
      </w:r>
      <m:oMath>
        <m:f>
          <m:fPr>
            <m:ctrlPr>
              <w:rPr>
                <w:rFonts w:ascii="Cambria Math" w:hAnsi="Cambria Math" w:cstheme="majorBidi"/>
                <w:bCs/>
                <w:i/>
              </w:rPr>
            </m:ctrlPr>
          </m:fPr>
          <m:num>
            <m:r>
              <w:rPr>
                <w:rFonts w:ascii="Cambria Math" w:hAnsi="Cambria Math" w:cstheme="majorBidi"/>
              </w:rPr>
              <m:t>1</m:t>
            </m:r>
          </m:num>
          <m:den>
            <m:r>
              <w:rPr>
                <w:rFonts w:ascii="Cambria Math" w:hAnsi="Cambria Math" w:cstheme="majorBidi"/>
              </w:rPr>
              <m:t>n</m:t>
            </m:r>
          </m:den>
        </m:f>
      </m:oMath>
      <w:r>
        <w:rPr>
          <w:rFonts w:asciiTheme="majorBidi" w:hAnsiTheme="majorBidi" w:cstheme="majorBidi"/>
          <w:bCs/>
        </w:rPr>
        <w:t xml:space="preserve"> (log</w:t>
      </w:r>
      <w:r w:rsidRPr="002073B6">
        <w:rPr>
          <w:rFonts w:asciiTheme="majorBidi" w:hAnsiTheme="majorBidi" w:cstheme="majorBidi"/>
          <w:bCs/>
          <w:i/>
        </w:rPr>
        <w:t>x</w:t>
      </w:r>
      <w:r w:rsidRPr="002073B6">
        <w:rPr>
          <w:rFonts w:asciiTheme="majorBidi" w:hAnsiTheme="majorBidi" w:cstheme="majorBidi"/>
          <w:bCs/>
          <w:i/>
          <w:vertAlign w:val="subscript"/>
        </w:rPr>
        <w:t>1</w:t>
      </w:r>
      <w:r>
        <w:rPr>
          <w:rFonts w:asciiTheme="majorBidi" w:hAnsiTheme="majorBidi" w:cstheme="majorBidi"/>
          <w:bCs/>
          <w:i/>
          <w:vertAlign w:val="subscript"/>
        </w:rPr>
        <w:t xml:space="preserve"> </w:t>
      </w:r>
      <w:r>
        <w:rPr>
          <w:rFonts w:asciiTheme="majorBidi" w:hAnsiTheme="majorBidi" w:cstheme="majorBidi"/>
          <w:bCs/>
          <w:i/>
        </w:rPr>
        <w:t>+ log</w:t>
      </w:r>
      <w:r w:rsidRPr="002073B6">
        <w:rPr>
          <w:rFonts w:asciiTheme="majorBidi" w:hAnsiTheme="majorBidi" w:cstheme="majorBidi"/>
          <w:bCs/>
          <w:i/>
        </w:rPr>
        <w:t>x</w:t>
      </w:r>
      <w:r w:rsidRPr="002073B6">
        <w:rPr>
          <w:rFonts w:asciiTheme="majorBidi" w:hAnsiTheme="majorBidi" w:cstheme="majorBidi"/>
          <w:bCs/>
          <w:i/>
          <w:vertAlign w:val="subscript"/>
        </w:rPr>
        <w:t>2</w:t>
      </w:r>
      <w:r>
        <w:rPr>
          <w:rFonts w:asciiTheme="majorBidi" w:hAnsiTheme="majorBidi" w:cstheme="majorBidi"/>
          <w:bCs/>
          <w:i/>
        </w:rPr>
        <w:t xml:space="preserve"> + log</w:t>
      </w:r>
      <w:r w:rsidRPr="002073B6">
        <w:rPr>
          <w:rFonts w:asciiTheme="majorBidi" w:hAnsiTheme="majorBidi" w:cstheme="majorBidi"/>
          <w:bCs/>
          <w:i/>
        </w:rPr>
        <w:t>x</w:t>
      </w:r>
      <w:r w:rsidRPr="002073B6">
        <w:rPr>
          <w:rFonts w:asciiTheme="majorBidi" w:hAnsiTheme="majorBidi" w:cstheme="majorBidi"/>
          <w:bCs/>
          <w:i/>
          <w:vertAlign w:val="subscript"/>
        </w:rPr>
        <w:t>3</w:t>
      </w:r>
      <w:r>
        <w:rPr>
          <w:rFonts w:asciiTheme="majorBidi" w:hAnsiTheme="majorBidi" w:cstheme="majorBidi"/>
          <w:bCs/>
          <w:i/>
          <w:vertAlign w:val="subscript"/>
        </w:rPr>
        <w:t xml:space="preserve"> +</w:t>
      </w:r>
      <w:r w:rsidRPr="002073B6">
        <w:rPr>
          <w:rFonts w:asciiTheme="majorBidi" w:hAnsiTheme="majorBidi" w:cstheme="majorBidi"/>
          <w:bCs/>
          <w:i/>
        </w:rPr>
        <w:t>……</w:t>
      </w:r>
      <w:r>
        <w:rPr>
          <w:rFonts w:asciiTheme="majorBidi" w:hAnsiTheme="majorBidi" w:cstheme="majorBidi"/>
          <w:bCs/>
          <w:i/>
        </w:rPr>
        <w:t xml:space="preserve">+ </w:t>
      </w:r>
      <w:proofErr w:type="spellStart"/>
      <w:r>
        <w:rPr>
          <w:rFonts w:asciiTheme="majorBidi" w:hAnsiTheme="majorBidi" w:cstheme="majorBidi"/>
          <w:bCs/>
          <w:i/>
        </w:rPr>
        <w:t>log</w:t>
      </w:r>
      <w:r w:rsidRPr="002073B6">
        <w:rPr>
          <w:rFonts w:asciiTheme="majorBidi" w:hAnsiTheme="majorBidi" w:cstheme="majorBidi"/>
          <w:bCs/>
          <w:i/>
        </w:rPr>
        <w:t>x</w:t>
      </w:r>
      <w:r w:rsidRPr="002073B6">
        <w:rPr>
          <w:rFonts w:asciiTheme="majorBidi" w:hAnsiTheme="majorBidi" w:cstheme="majorBidi"/>
          <w:bCs/>
          <w:i/>
          <w:vertAlign w:val="subscript"/>
        </w:rPr>
        <w:t>n</w:t>
      </w:r>
      <w:proofErr w:type="spellEnd"/>
      <w:r>
        <w:rPr>
          <w:rFonts w:asciiTheme="majorBidi" w:hAnsiTheme="majorBidi" w:cstheme="majorBidi"/>
          <w:bCs/>
        </w:rPr>
        <w:t>)</w:t>
      </w:r>
    </w:p>
    <w:p w:rsidR="002073B6" w:rsidRDefault="00962504" w:rsidP="00962504">
      <w:pPr>
        <w:shd w:val="clear" w:color="auto" w:fill="FFFFFF"/>
        <w:spacing w:after="150" w:line="300" w:lineRule="atLeast"/>
        <w:ind w:left="3600"/>
        <w:rPr>
          <w:rFonts w:asciiTheme="majorBidi" w:hAnsiTheme="majorBidi" w:cstheme="majorBidi"/>
          <w:b/>
          <w:bCs/>
        </w:rPr>
      </w:pPr>
      <w:r w:rsidRPr="002073B6">
        <w:rPr>
          <w:rFonts w:asciiTheme="majorBidi" w:hAnsiTheme="majorBidi" w:cstheme="majorBidi"/>
          <w:bCs/>
        </w:rPr>
        <w:t>Log G.M.</w:t>
      </w:r>
      <w:r>
        <w:rPr>
          <w:rFonts w:asciiTheme="majorBidi" w:hAnsiTheme="majorBidi" w:cstheme="majorBidi"/>
          <w:b/>
          <w:bCs/>
        </w:rPr>
        <w:t xml:space="preserve"> = </w:t>
      </w:r>
      <m:oMath>
        <m:f>
          <m:fPr>
            <m:ctrlPr>
              <w:rPr>
                <w:rFonts w:ascii="Cambria Math" w:hAnsi="Cambria Math" w:cstheme="minorBidi"/>
                <w:i/>
                <w:sz w:val="28"/>
                <w:szCs w:val="28"/>
              </w:rPr>
            </m:ctrlPr>
          </m:fPr>
          <m:num>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logxi</m:t>
                </m:r>
              </m:e>
            </m:nary>
          </m:num>
          <m:den>
            <m:r>
              <w:rPr>
                <w:rFonts w:ascii="Cambria Math" w:hAnsi="Cambria Math" w:cstheme="minorBidi"/>
                <w:sz w:val="28"/>
                <w:szCs w:val="28"/>
              </w:rPr>
              <m:t>n</m:t>
            </m:r>
          </m:den>
        </m:f>
      </m:oMath>
    </w:p>
    <w:p w:rsidR="002073B6" w:rsidRDefault="00962504" w:rsidP="00962504">
      <w:pPr>
        <w:shd w:val="clear" w:color="auto" w:fill="FFFFFF"/>
        <w:spacing w:after="150" w:line="300" w:lineRule="atLeast"/>
        <w:ind w:left="3600"/>
        <w:rPr>
          <w:rFonts w:asciiTheme="majorBidi" w:hAnsiTheme="majorBidi" w:cstheme="majorBidi"/>
          <w:b/>
          <w:bCs/>
        </w:rPr>
      </w:pPr>
      <w:r w:rsidRPr="00962504">
        <w:rPr>
          <w:rFonts w:asciiTheme="majorBidi" w:hAnsiTheme="majorBidi" w:cstheme="majorBidi"/>
          <w:bCs/>
        </w:rPr>
        <w:t>G.M. = Antilog</w:t>
      </w:r>
      <w:r>
        <w:rPr>
          <w:rFonts w:asciiTheme="majorBidi" w:hAnsiTheme="majorBidi" w:cstheme="majorBidi"/>
          <w:b/>
          <w:bCs/>
        </w:rPr>
        <w:t xml:space="preserve"> </w:t>
      </w:r>
      <m:oMath>
        <m:f>
          <m:fPr>
            <m:ctrlPr>
              <w:rPr>
                <w:rFonts w:ascii="Cambria Math" w:hAnsi="Cambria Math" w:cstheme="minorBidi"/>
                <w:i/>
                <w:sz w:val="28"/>
                <w:szCs w:val="28"/>
              </w:rPr>
            </m:ctrlPr>
          </m:fPr>
          <m:num>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logxi</m:t>
                </m:r>
              </m:e>
            </m:nary>
          </m:num>
          <m:den>
            <m:r>
              <w:rPr>
                <w:rFonts w:ascii="Cambria Math" w:hAnsi="Cambria Math" w:cstheme="minorBidi"/>
                <w:sz w:val="28"/>
                <w:szCs w:val="28"/>
              </w:rPr>
              <m:t>n</m:t>
            </m:r>
          </m:den>
        </m:f>
      </m:oMath>
    </w:p>
    <w:p w:rsidR="00962504" w:rsidRPr="00962504" w:rsidRDefault="00962504" w:rsidP="00962504">
      <w:pPr>
        <w:shd w:val="clear" w:color="auto" w:fill="FFFFFF"/>
        <w:spacing w:after="150" w:line="300" w:lineRule="atLeast"/>
        <w:rPr>
          <w:rFonts w:asciiTheme="majorBidi" w:hAnsiTheme="majorBidi" w:cstheme="majorBidi"/>
          <w:b/>
          <w:bCs/>
        </w:rPr>
      </w:pPr>
      <w:r w:rsidRPr="00962504">
        <w:rPr>
          <w:rFonts w:asciiTheme="majorBidi" w:hAnsiTheme="majorBidi" w:cstheme="majorBidi"/>
          <w:b/>
          <w:bCs/>
        </w:rPr>
        <w:t>Example:</w:t>
      </w:r>
    </w:p>
    <w:p w:rsidR="00962504" w:rsidRPr="00B07591" w:rsidRDefault="00962504" w:rsidP="00B07591">
      <w:pPr>
        <w:pStyle w:val="BodyText"/>
        <w:spacing w:line="360" w:lineRule="auto"/>
        <w:ind w:right="115" w:firstLine="249"/>
        <w:jc w:val="both"/>
        <w:rPr>
          <w:b/>
          <w:i/>
        </w:rPr>
      </w:pPr>
      <w:r w:rsidRPr="00B07591">
        <w:rPr>
          <w:b/>
          <w:i/>
          <w:spacing w:val="-3"/>
        </w:rPr>
        <w:t>Calculate</w:t>
      </w:r>
      <w:r w:rsidRPr="00B07591">
        <w:rPr>
          <w:b/>
          <w:i/>
          <w:spacing w:val="25"/>
        </w:rPr>
        <w:t xml:space="preserve"> </w:t>
      </w:r>
      <w:r w:rsidRPr="00B07591">
        <w:rPr>
          <w:b/>
          <w:i/>
        </w:rPr>
        <w:t>the</w:t>
      </w:r>
      <w:r w:rsidRPr="00B07591">
        <w:rPr>
          <w:b/>
          <w:i/>
          <w:spacing w:val="25"/>
        </w:rPr>
        <w:t xml:space="preserve"> </w:t>
      </w:r>
      <w:r w:rsidRPr="00B07591">
        <w:rPr>
          <w:b/>
          <w:i/>
          <w:spacing w:val="-2"/>
        </w:rPr>
        <w:t>geometric</w:t>
      </w:r>
      <w:r w:rsidRPr="00B07591">
        <w:rPr>
          <w:b/>
          <w:i/>
          <w:spacing w:val="25"/>
        </w:rPr>
        <w:t xml:space="preserve"> </w:t>
      </w:r>
      <w:r w:rsidRPr="00B07591">
        <w:rPr>
          <w:b/>
          <w:i/>
          <w:spacing w:val="-3"/>
        </w:rPr>
        <w:t>mean (G.M.)</w:t>
      </w:r>
      <w:r w:rsidRPr="00B07591">
        <w:rPr>
          <w:b/>
          <w:i/>
          <w:spacing w:val="16"/>
        </w:rPr>
        <w:t xml:space="preserve"> </w:t>
      </w:r>
      <w:r w:rsidRPr="00B07591">
        <w:rPr>
          <w:b/>
          <w:i/>
          <w:spacing w:val="1"/>
        </w:rPr>
        <w:t>of</w:t>
      </w:r>
      <w:r w:rsidRPr="00B07591">
        <w:rPr>
          <w:b/>
          <w:i/>
          <w:spacing w:val="16"/>
        </w:rPr>
        <w:t xml:space="preserve"> </w:t>
      </w:r>
      <w:r w:rsidRPr="00B07591">
        <w:rPr>
          <w:b/>
          <w:i/>
          <w:spacing w:val="-1"/>
        </w:rPr>
        <w:t>the</w:t>
      </w:r>
      <w:r w:rsidRPr="00B07591">
        <w:rPr>
          <w:b/>
          <w:i/>
          <w:spacing w:val="16"/>
        </w:rPr>
        <w:t xml:space="preserve"> </w:t>
      </w:r>
      <w:r w:rsidRPr="00B07591">
        <w:rPr>
          <w:b/>
          <w:i/>
          <w:spacing w:val="-4"/>
        </w:rPr>
        <w:t>following</w:t>
      </w:r>
      <w:r w:rsidRPr="00B07591">
        <w:rPr>
          <w:b/>
          <w:i/>
          <w:spacing w:val="21"/>
        </w:rPr>
        <w:t xml:space="preserve"> </w:t>
      </w:r>
      <w:r w:rsidRPr="00B07591">
        <w:rPr>
          <w:b/>
          <w:i/>
          <w:spacing w:val="-3"/>
        </w:rPr>
        <w:t>series</w:t>
      </w:r>
      <w:r w:rsidRPr="00B07591">
        <w:rPr>
          <w:b/>
          <w:i/>
          <w:spacing w:val="16"/>
        </w:rPr>
        <w:t xml:space="preserve"> </w:t>
      </w:r>
      <w:r w:rsidRPr="00B07591">
        <w:rPr>
          <w:b/>
          <w:i/>
          <w:spacing w:val="3"/>
        </w:rPr>
        <w:t>of</w:t>
      </w:r>
      <w:r w:rsidRPr="00B07591">
        <w:rPr>
          <w:b/>
          <w:i/>
          <w:spacing w:val="16"/>
        </w:rPr>
        <w:t xml:space="preserve"> </w:t>
      </w:r>
      <w:r w:rsidRPr="00B07591">
        <w:rPr>
          <w:b/>
          <w:i/>
          <w:spacing w:val="-4"/>
        </w:rPr>
        <w:t>monthly</w:t>
      </w:r>
      <w:r w:rsidRPr="00B07591">
        <w:rPr>
          <w:b/>
          <w:i/>
          <w:spacing w:val="38"/>
        </w:rPr>
        <w:t xml:space="preserve"> </w:t>
      </w:r>
      <w:r w:rsidRPr="00B07591">
        <w:rPr>
          <w:b/>
          <w:i/>
          <w:spacing w:val="-4"/>
        </w:rPr>
        <w:t>income</w:t>
      </w:r>
      <w:r w:rsidRPr="00B07591">
        <w:rPr>
          <w:b/>
          <w:i/>
        </w:rPr>
        <w:t xml:space="preserve"> </w:t>
      </w:r>
      <w:r w:rsidRPr="00B07591">
        <w:rPr>
          <w:b/>
          <w:i/>
          <w:spacing w:val="2"/>
        </w:rPr>
        <w:t>of</w:t>
      </w:r>
      <w:r w:rsidRPr="00B07591">
        <w:rPr>
          <w:b/>
          <w:i/>
          <w:spacing w:val="-6"/>
        </w:rPr>
        <w:t xml:space="preserve"> </w:t>
      </w:r>
      <w:r w:rsidRPr="00B07591">
        <w:rPr>
          <w:b/>
          <w:i/>
        </w:rPr>
        <w:t xml:space="preserve">a </w:t>
      </w:r>
      <w:r w:rsidRPr="00B07591">
        <w:rPr>
          <w:b/>
          <w:i/>
          <w:spacing w:val="-1"/>
        </w:rPr>
        <w:t>batch</w:t>
      </w:r>
      <w:r w:rsidRPr="00B07591">
        <w:rPr>
          <w:b/>
          <w:i/>
        </w:rPr>
        <w:t xml:space="preserve"> of </w:t>
      </w:r>
      <w:r w:rsidRPr="00B07591">
        <w:rPr>
          <w:b/>
          <w:i/>
          <w:spacing w:val="-7"/>
        </w:rPr>
        <w:t>families</w:t>
      </w:r>
      <w:r w:rsidRPr="00B07591">
        <w:rPr>
          <w:b/>
          <w:i/>
        </w:rPr>
        <w:t xml:space="preserve"> 180, 250, 490, 1400, 1050. </w:t>
      </w:r>
    </w:p>
    <w:p w:rsidR="00962504" w:rsidRPr="00B07591" w:rsidRDefault="00962504" w:rsidP="00962504">
      <w:pPr>
        <w:pStyle w:val="BodyText"/>
        <w:spacing w:line="242" w:lineRule="auto"/>
        <w:ind w:left="0" w:right="115" w:firstLine="0"/>
        <w:rPr>
          <w:b/>
        </w:rPr>
      </w:pPr>
      <w:r w:rsidRPr="00B07591">
        <w:rPr>
          <w:b/>
        </w:rPr>
        <w:t>Solution:</w:t>
      </w:r>
    </w:p>
    <w:tbl>
      <w:tblPr>
        <w:tblStyle w:val="TableNormal1"/>
        <w:tblW w:w="0" w:type="auto"/>
        <w:jc w:val="center"/>
        <w:tblLayout w:type="fixed"/>
        <w:tblLook w:val="01E0" w:firstRow="1" w:lastRow="1" w:firstColumn="1" w:lastColumn="1" w:noHBand="0" w:noVBand="0"/>
      </w:tblPr>
      <w:tblGrid>
        <w:gridCol w:w="1190"/>
        <w:gridCol w:w="1258"/>
      </w:tblGrid>
      <w:tr w:rsidR="00962504" w:rsidTr="00962504">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b/>
                <w:sz w:val="24"/>
              </w:rPr>
              <w:t>x</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11"/>
              <w:rPr>
                <w:rFonts w:ascii="Times New Roman" w:eastAsia="Times New Roman" w:hAnsi="Times New Roman" w:cs="Times New Roman"/>
                <w:sz w:val="24"/>
                <w:szCs w:val="24"/>
              </w:rPr>
            </w:pPr>
            <w:r>
              <w:rPr>
                <w:rFonts w:ascii="Times New Roman"/>
                <w:b/>
                <w:spacing w:val="-2"/>
                <w:sz w:val="24"/>
              </w:rPr>
              <w:t xml:space="preserve">Log </w:t>
            </w:r>
            <w:r w:rsidRPr="00962504">
              <w:rPr>
                <w:rFonts w:ascii="Times New Roman"/>
                <w:b/>
                <w:spacing w:val="-2"/>
                <w:sz w:val="24"/>
              </w:rPr>
              <w:t>x</w:t>
            </w:r>
          </w:p>
        </w:tc>
      </w:tr>
      <w:tr w:rsidR="00962504" w:rsidTr="00962504">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71"/>
              <w:rPr>
                <w:rFonts w:ascii="Times New Roman" w:eastAsia="Times New Roman" w:hAnsi="Times New Roman" w:cs="Times New Roman"/>
                <w:sz w:val="24"/>
                <w:szCs w:val="24"/>
              </w:rPr>
            </w:pPr>
            <w:r>
              <w:rPr>
                <w:rFonts w:ascii="Times New Roman"/>
                <w:spacing w:val="1"/>
                <w:sz w:val="24"/>
              </w:rPr>
              <w:t>180</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87"/>
              <w:rPr>
                <w:rFonts w:ascii="Times New Roman" w:eastAsia="Times New Roman" w:hAnsi="Times New Roman" w:cs="Times New Roman"/>
                <w:sz w:val="24"/>
                <w:szCs w:val="24"/>
              </w:rPr>
            </w:pPr>
            <w:r>
              <w:rPr>
                <w:rFonts w:ascii="Times New Roman"/>
                <w:sz w:val="24"/>
              </w:rPr>
              <w:t>2.2553</w:t>
            </w:r>
          </w:p>
        </w:tc>
      </w:tr>
      <w:tr w:rsidR="00962504" w:rsidTr="00962504">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71"/>
              <w:rPr>
                <w:rFonts w:ascii="Times New Roman" w:eastAsia="Times New Roman" w:hAnsi="Times New Roman" w:cs="Times New Roman"/>
                <w:sz w:val="24"/>
                <w:szCs w:val="24"/>
              </w:rPr>
            </w:pPr>
            <w:r>
              <w:rPr>
                <w:rFonts w:ascii="Times New Roman"/>
                <w:spacing w:val="1"/>
                <w:sz w:val="24"/>
              </w:rPr>
              <w:t>250</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87"/>
              <w:rPr>
                <w:rFonts w:ascii="Times New Roman" w:eastAsia="Times New Roman" w:hAnsi="Times New Roman" w:cs="Times New Roman"/>
                <w:sz w:val="24"/>
                <w:szCs w:val="24"/>
              </w:rPr>
            </w:pPr>
            <w:r>
              <w:rPr>
                <w:rFonts w:ascii="Times New Roman"/>
                <w:sz w:val="24"/>
              </w:rPr>
              <w:t>2.3979</w:t>
            </w:r>
          </w:p>
        </w:tc>
      </w:tr>
      <w:tr w:rsidR="00962504" w:rsidTr="00962504">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71"/>
              <w:rPr>
                <w:rFonts w:ascii="Times New Roman" w:eastAsia="Times New Roman" w:hAnsi="Times New Roman" w:cs="Times New Roman"/>
                <w:sz w:val="24"/>
                <w:szCs w:val="24"/>
              </w:rPr>
            </w:pPr>
            <w:r>
              <w:rPr>
                <w:rFonts w:ascii="Times New Roman"/>
                <w:spacing w:val="1"/>
                <w:sz w:val="24"/>
              </w:rPr>
              <w:t>490</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87"/>
              <w:rPr>
                <w:rFonts w:ascii="Times New Roman" w:eastAsia="Times New Roman" w:hAnsi="Times New Roman" w:cs="Times New Roman"/>
                <w:sz w:val="24"/>
                <w:szCs w:val="24"/>
              </w:rPr>
            </w:pPr>
            <w:r>
              <w:rPr>
                <w:rFonts w:ascii="Times New Roman"/>
                <w:sz w:val="24"/>
              </w:rPr>
              <w:t>2.6902</w:t>
            </w:r>
          </w:p>
        </w:tc>
      </w:tr>
      <w:tr w:rsidR="00962504" w:rsidTr="00962504">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08"/>
              <w:rPr>
                <w:rFonts w:ascii="Times New Roman" w:eastAsia="Times New Roman" w:hAnsi="Times New Roman" w:cs="Times New Roman"/>
                <w:sz w:val="24"/>
                <w:szCs w:val="24"/>
              </w:rPr>
            </w:pPr>
            <w:r>
              <w:rPr>
                <w:rFonts w:ascii="Times New Roman"/>
                <w:sz w:val="24"/>
              </w:rPr>
              <w:t>1400</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87"/>
              <w:rPr>
                <w:rFonts w:ascii="Times New Roman" w:eastAsia="Times New Roman" w:hAnsi="Times New Roman" w:cs="Times New Roman"/>
                <w:sz w:val="24"/>
                <w:szCs w:val="24"/>
              </w:rPr>
            </w:pPr>
            <w:r>
              <w:rPr>
                <w:rFonts w:ascii="Times New Roman"/>
                <w:sz w:val="24"/>
              </w:rPr>
              <w:t>3.1461</w:t>
            </w:r>
          </w:p>
        </w:tc>
      </w:tr>
      <w:tr w:rsidR="00962504" w:rsidTr="00962504">
        <w:trPr>
          <w:trHeight w:hRule="exact" w:val="283"/>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08"/>
              <w:rPr>
                <w:rFonts w:ascii="Times New Roman" w:eastAsia="Times New Roman" w:hAnsi="Times New Roman" w:cs="Times New Roman"/>
                <w:sz w:val="24"/>
                <w:szCs w:val="24"/>
              </w:rPr>
            </w:pPr>
            <w:r>
              <w:rPr>
                <w:rFonts w:ascii="Times New Roman"/>
                <w:sz w:val="24"/>
              </w:rPr>
              <w:t>1050</w:t>
            </w:r>
          </w:p>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87"/>
              <w:rPr>
                <w:rFonts w:ascii="Times New Roman" w:eastAsia="Times New Roman" w:hAnsi="Times New Roman" w:cs="Times New Roman"/>
                <w:sz w:val="24"/>
                <w:szCs w:val="24"/>
              </w:rPr>
            </w:pPr>
            <w:r>
              <w:rPr>
                <w:rFonts w:ascii="Times New Roman"/>
                <w:sz w:val="24"/>
              </w:rPr>
              <w:t>3.0212</w:t>
            </w:r>
          </w:p>
        </w:tc>
      </w:tr>
      <w:tr w:rsidR="00962504" w:rsidTr="00962504">
        <w:trPr>
          <w:trHeight w:hRule="exact" w:val="288"/>
          <w:jc w:val="center"/>
        </w:trPr>
        <w:tc>
          <w:tcPr>
            <w:tcW w:w="1190" w:type="dxa"/>
            <w:tcBorders>
              <w:top w:val="single" w:sz="5" w:space="0" w:color="000000"/>
              <w:left w:val="single" w:sz="5" w:space="0" w:color="000000"/>
              <w:bottom w:val="single" w:sz="5" w:space="0" w:color="000000"/>
              <w:right w:val="single" w:sz="5" w:space="0" w:color="000000"/>
            </w:tcBorders>
          </w:tcPr>
          <w:p w:rsidR="00962504" w:rsidRDefault="00962504" w:rsidP="00B07591"/>
        </w:tc>
        <w:tc>
          <w:tcPr>
            <w:tcW w:w="1258"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162"/>
              <w:rPr>
                <w:rFonts w:ascii="Times New Roman" w:eastAsia="Times New Roman" w:hAnsi="Times New Roman" w:cs="Times New Roman"/>
                <w:sz w:val="24"/>
                <w:szCs w:val="24"/>
              </w:rPr>
            </w:pPr>
            <w:r>
              <w:rPr>
                <w:rFonts w:ascii="Times New Roman"/>
                <w:sz w:val="24"/>
              </w:rPr>
              <w:t>13.5107</w:t>
            </w:r>
          </w:p>
        </w:tc>
      </w:tr>
    </w:tbl>
    <w:p w:rsidR="00962504" w:rsidRDefault="00962504" w:rsidP="003D14FC">
      <w:pPr>
        <w:shd w:val="clear" w:color="auto" w:fill="FFFFFF"/>
        <w:spacing w:after="150" w:line="300" w:lineRule="atLeast"/>
        <w:jc w:val="center"/>
      </w:pPr>
      <w:r w:rsidRPr="00962504">
        <w:rPr>
          <w:rFonts w:asciiTheme="majorBidi" w:hAnsiTheme="majorBidi" w:cstheme="majorBidi"/>
          <w:bCs/>
        </w:rPr>
        <w:t>G.M. = Antilog</w:t>
      </w:r>
      <w:r>
        <w:rPr>
          <w:rFonts w:asciiTheme="majorBidi" w:hAnsiTheme="majorBidi" w:cstheme="majorBidi"/>
          <w:b/>
          <w:bCs/>
        </w:rPr>
        <w:t xml:space="preserve"> </w:t>
      </w:r>
      <m:oMath>
        <m:f>
          <m:fPr>
            <m:ctrlPr>
              <w:rPr>
                <w:rFonts w:ascii="Cambria Math" w:hAnsi="Cambria Math" w:cstheme="minorBidi"/>
                <w:i/>
                <w:sz w:val="28"/>
                <w:szCs w:val="28"/>
              </w:rPr>
            </m:ctrlPr>
          </m:fPr>
          <m:num>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logxi</m:t>
                </m:r>
              </m:e>
            </m:nary>
          </m:num>
          <m:den>
            <m:r>
              <w:rPr>
                <w:rFonts w:ascii="Cambria Math" w:hAnsi="Cambria Math" w:cstheme="minorBidi"/>
                <w:sz w:val="28"/>
                <w:szCs w:val="28"/>
              </w:rPr>
              <m:t>n</m:t>
            </m:r>
          </m:den>
        </m:f>
      </m:oMath>
      <w:r>
        <w:rPr>
          <w:rFonts w:asciiTheme="majorBidi" w:hAnsiTheme="majorBidi" w:cstheme="majorBidi"/>
          <w:bCs/>
        </w:rPr>
        <w:t xml:space="preserve"> </w:t>
      </w:r>
      <w:r w:rsidRPr="00962504">
        <w:rPr>
          <w:rFonts w:asciiTheme="majorBidi" w:hAnsiTheme="majorBidi" w:cstheme="majorBidi"/>
          <w:bCs/>
        </w:rPr>
        <w:t>= Antilog</w:t>
      </w:r>
      <w:r>
        <w:rPr>
          <w:rFonts w:asciiTheme="majorBidi" w:hAnsiTheme="majorBidi" w:cstheme="majorBidi"/>
          <w:b/>
          <w:bCs/>
        </w:rPr>
        <w:t xml:space="preserve"> </w:t>
      </w:r>
      <m:oMath>
        <m:f>
          <m:fPr>
            <m:ctrlPr>
              <w:rPr>
                <w:rFonts w:ascii="Cambria Math" w:hAnsi="Cambria Math"/>
                <w:i/>
                <w:sz w:val="28"/>
                <w:szCs w:val="28"/>
              </w:rPr>
            </m:ctrlPr>
          </m:fPr>
          <m:num>
            <m:r>
              <m:rPr>
                <m:sty m:val="bi"/>
              </m:rPr>
              <w:rPr>
                <w:rFonts w:ascii="Cambria Math" w:hAnsi="Cambria Math" w:cstheme="majorBidi"/>
              </w:rPr>
              <m:t>13.5107</m:t>
            </m:r>
          </m:num>
          <m:den>
            <m:r>
              <w:rPr>
                <w:rFonts w:ascii="Cambria Math" w:hAnsi="Cambria Math"/>
                <w:sz w:val="28"/>
                <w:szCs w:val="28"/>
              </w:rPr>
              <m:t>5</m:t>
            </m:r>
          </m:den>
        </m:f>
      </m:oMath>
      <w:r>
        <w:rPr>
          <w:rFonts w:asciiTheme="majorBidi" w:hAnsiTheme="majorBidi" w:cstheme="majorBidi"/>
          <w:sz w:val="28"/>
          <w:szCs w:val="28"/>
        </w:rPr>
        <w:t xml:space="preserve"> = </w:t>
      </w:r>
      <w:r w:rsidRPr="00962504">
        <w:rPr>
          <w:rFonts w:asciiTheme="majorBidi" w:hAnsiTheme="majorBidi" w:cstheme="majorBidi"/>
          <w:bCs/>
        </w:rPr>
        <w:t>Antilog</w:t>
      </w:r>
      <w:r>
        <w:rPr>
          <w:rFonts w:asciiTheme="majorBidi" w:hAnsiTheme="majorBidi" w:cstheme="majorBidi"/>
          <w:bCs/>
        </w:rPr>
        <w:t xml:space="preserve"> 2.70 = 503.6</w:t>
      </w:r>
      <w:r>
        <w:tab/>
      </w:r>
      <w:r>
        <w:tab/>
      </w:r>
      <w:r>
        <w:tab/>
        <w:t xml:space="preserve">        </w:t>
      </w:r>
    </w:p>
    <w:p w:rsidR="00962504" w:rsidRPr="00962504" w:rsidRDefault="00962504" w:rsidP="00962504">
      <w:pPr>
        <w:pStyle w:val="BodyText"/>
        <w:spacing w:line="242" w:lineRule="auto"/>
        <w:ind w:left="0" w:right="115" w:firstLine="0"/>
        <w:rPr>
          <w:b/>
          <w:spacing w:val="-3"/>
        </w:rPr>
      </w:pPr>
      <w:r w:rsidRPr="00962504">
        <w:rPr>
          <w:b/>
          <w:spacing w:val="-3"/>
        </w:rPr>
        <w:t>Example:</w:t>
      </w:r>
    </w:p>
    <w:p w:rsidR="00962504" w:rsidRDefault="00962504" w:rsidP="00962504">
      <w:pPr>
        <w:pStyle w:val="BodyText"/>
        <w:spacing w:line="242" w:lineRule="auto"/>
        <w:ind w:left="0" w:right="115" w:firstLine="0"/>
        <w:rPr>
          <w:spacing w:val="-3"/>
        </w:rPr>
      </w:pPr>
    </w:p>
    <w:p w:rsidR="00962504" w:rsidRPr="00B07591" w:rsidRDefault="00962504" w:rsidP="00962504">
      <w:pPr>
        <w:pStyle w:val="BodyText"/>
        <w:spacing w:line="242" w:lineRule="auto"/>
        <w:ind w:right="115" w:firstLine="542"/>
        <w:rPr>
          <w:b/>
          <w:spacing w:val="-4"/>
        </w:rPr>
      </w:pPr>
      <w:r w:rsidRPr="00B07591">
        <w:rPr>
          <w:b/>
          <w:spacing w:val="-3"/>
        </w:rPr>
        <w:t>Calculate</w:t>
      </w:r>
      <w:r w:rsidRPr="00B07591">
        <w:rPr>
          <w:b/>
          <w:spacing w:val="47"/>
        </w:rPr>
        <w:t xml:space="preserve"> </w:t>
      </w:r>
      <w:r w:rsidRPr="00B07591">
        <w:rPr>
          <w:b/>
        </w:rPr>
        <w:t>the</w:t>
      </w:r>
      <w:r w:rsidRPr="00B07591">
        <w:rPr>
          <w:b/>
          <w:spacing w:val="47"/>
        </w:rPr>
        <w:t xml:space="preserve"> </w:t>
      </w:r>
      <w:r w:rsidRPr="00B07591">
        <w:rPr>
          <w:b/>
          <w:spacing w:val="-1"/>
        </w:rPr>
        <w:t>average</w:t>
      </w:r>
      <w:r w:rsidRPr="00B07591">
        <w:rPr>
          <w:b/>
          <w:spacing w:val="47"/>
        </w:rPr>
        <w:t xml:space="preserve"> </w:t>
      </w:r>
      <w:r w:rsidRPr="00B07591">
        <w:rPr>
          <w:b/>
          <w:spacing w:val="-5"/>
        </w:rPr>
        <w:t>income</w:t>
      </w:r>
      <w:r w:rsidRPr="00B07591">
        <w:rPr>
          <w:b/>
          <w:spacing w:val="47"/>
        </w:rPr>
        <w:t xml:space="preserve"> </w:t>
      </w:r>
      <w:r w:rsidRPr="00B07591">
        <w:rPr>
          <w:b/>
          <w:spacing w:val="-1"/>
        </w:rPr>
        <w:t>per</w:t>
      </w:r>
      <w:r w:rsidRPr="00B07591">
        <w:rPr>
          <w:b/>
          <w:spacing w:val="47"/>
        </w:rPr>
        <w:t xml:space="preserve"> </w:t>
      </w:r>
      <w:r w:rsidRPr="00B07591">
        <w:rPr>
          <w:b/>
          <w:spacing w:val="-3"/>
        </w:rPr>
        <w:t>head</w:t>
      </w:r>
      <w:r w:rsidRPr="00B07591">
        <w:rPr>
          <w:b/>
          <w:spacing w:val="47"/>
        </w:rPr>
        <w:t xml:space="preserve"> </w:t>
      </w:r>
      <w:r w:rsidRPr="00B07591">
        <w:rPr>
          <w:b/>
          <w:spacing w:val="-2"/>
        </w:rPr>
        <w:t>from</w:t>
      </w:r>
      <w:r w:rsidRPr="00B07591">
        <w:rPr>
          <w:b/>
          <w:spacing w:val="36"/>
        </w:rPr>
        <w:t xml:space="preserve"> </w:t>
      </w:r>
      <w:r w:rsidRPr="00B07591">
        <w:rPr>
          <w:b/>
        </w:rPr>
        <w:t>the</w:t>
      </w:r>
      <w:r w:rsidRPr="00B07591">
        <w:rPr>
          <w:b/>
          <w:spacing w:val="47"/>
        </w:rPr>
        <w:t xml:space="preserve"> </w:t>
      </w:r>
      <w:r w:rsidRPr="00B07591">
        <w:rPr>
          <w:b/>
          <w:spacing w:val="-1"/>
        </w:rPr>
        <w:t>data</w:t>
      </w:r>
      <w:r w:rsidRPr="00B07591">
        <w:rPr>
          <w:b/>
          <w:spacing w:val="47"/>
        </w:rPr>
        <w:t xml:space="preserve"> </w:t>
      </w:r>
      <w:r w:rsidRPr="00B07591">
        <w:rPr>
          <w:b/>
          <w:spacing w:val="-4"/>
        </w:rPr>
        <w:t>given</w:t>
      </w:r>
      <w:r w:rsidRPr="00B07591">
        <w:rPr>
          <w:b/>
          <w:spacing w:val="46"/>
        </w:rPr>
        <w:t xml:space="preserve"> </w:t>
      </w:r>
      <w:r w:rsidRPr="00B07591">
        <w:rPr>
          <w:b/>
          <w:spacing w:val="-3"/>
        </w:rPr>
        <w:t>below</w:t>
      </w:r>
      <w:r w:rsidRPr="00B07591">
        <w:rPr>
          <w:b/>
          <w:spacing w:val="2"/>
        </w:rPr>
        <w:t xml:space="preserve"> </w:t>
      </w:r>
      <w:r w:rsidRPr="00B07591">
        <w:rPr>
          <w:b/>
        </w:rPr>
        <w:t>.Use</w:t>
      </w:r>
      <w:r w:rsidRPr="00B07591">
        <w:rPr>
          <w:b/>
          <w:spacing w:val="2"/>
        </w:rPr>
        <w:t xml:space="preserve"> </w:t>
      </w:r>
      <w:r w:rsidRPr="00B07591">
        <w:rPr>
          <w:b/>
          <w:spacing w:val="-2"/>
        </w:rPr>
        <w:t>geometric</w:t>
      </w:r>
      <w:r w:rsidRPr="00B07591">
        <w:rPr>
          <w:b/>
          <w:spacing w:val="2"/>
        </w:rPr>
        <w:t xml:space="preserve"> </w:t>
      </w:r>
      <w:r w:rsidRPr="00B07591">
        <w:rPr>
          <w:b/>
          <w:spacing w:val="-4"/>
        </w:rPr>
        <w:t>mean.</w:t>
      </w:r>
    </w:p>
    <w:tbl>
      <w:tblPr>
        <w:tblStyle w:val="TableNormal1"/>
        <w:tblW w:w="0" w:type="auto"/>
        <w:jc w:val="center"/>
        <w:tblLayout w:type="fixed"/>
        <w:tblLook w:val="01E0" w:firstRow="1" w:lastRow="1" w:firstColumn="1" w:lastColumn="1" w:noHBand="0" w:noVBand="0"/>
      </w:tblPr>
      <w:tblGrid>
        <w:gridCol w:w="2381"/>
        <w:gridCol w:w="1771"/>
        <w:gridCol w:w="1843"/>
      </w:tblGrid>
      <w:tr w:rsidR="00962504" w:rsidTr="00962504">
        <w:trPr>
          <w:trHeight w:hRule="exact" w:val="566"/>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54"/>
              <w:rPr>
                <w:rFonts w:ascii="Times New Roman" w:eastAsia="Times New Roman" w:hAnsi="Times New Roman" w:cs="Times New Roman"/>
                <w:sz w:val="24"/>
                <w:szCs w:val="24"/>
              </w:rPr>
            </w:pPr>
            <w:r>
              <w:rPr>
                <w:rFonts w:ascii="Times New Roman"/>
                <w:spacing w:val="-3"/>
                <w:sz w:val="24"/>
              </w:rPr>
              <w:t xml:space="preserve">Class </w:t>
            </w:r>
            <w:r>
              <w:rPr>
                <w:rFonts w:ascii="Times New Roman"/>
                <w:spacing w:val="2"/>
                <w:sz w:val="24"/>
              </w:rPr>
              <w:t>of</w:t>
            </w:r>
            <w:r>
              <w:rPr>
                <w:rFonts w:ascii="Times New Roman"/>
                <w:spacing w:val="-6"/>
                <w:sz w:val="24"/>
              </w:rPr>
              <w:t xml:space="preserve"> </w:t>
            </w:r>
            <w:r>
              <w:rPr>
                <w:rFonts w:ascii="Times New Roman"/>
                <w:spacing w:val="-2"/>
                <w:sz w:val="24"/>
              </w:rPr>
              <w:t>people</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42" w:lineRule="auto"/>
              <w:ind w:left="517" w:right="356" w:hanging="154"/>
              <w:rPr>
                <w:rFonts w:ascii="Times New Roman" w:eastAsia="Times New Roman" w:hAnsi="Times New Roman" w:cs="Times New Roman"/>
                <w:sz w:val="24"/>
                <w:szCs w:val="24"/>
              </w:rPr>
            </w:pPr>
            <w:r>
              <w:rPr>
                <w:rFonts w:ascii="Times New Roman"/>
                <w:spacing w:val="-3"/>
                <w:sz w:val="24"/>
              </w:rPr>
              <w:t>Number</w:t>
            </w:r>
            <w:r>
              <w:rPr>
                <w:rFonts w:ascii="Times New Roman"/>
                <w:spacing w:val="2"/>
                <w:sz w:val="24"/>
              </w:rPr>
              <w:t xml:space="preserve"> </w:t>
            </w:r>
            <w:r>
              <w:rPr>
                <w:rFonts w:ascii="Times New Roman"/>
                <w:spacing w:val="1"/>
                <w:sz w:val="24"/>
              </w:rPr>
              <w:t>of</w:t>
            </w:r>
            <w:r>
              <w:rPr>
                <w:rFonts w:ascii="Times New Roman"/>
                <w:spacing w:val="24"/>
                <w:sz w:val="24"/>
              </w:rPr>
              <w:t xml:space="preserve"> </w:t>
            </w:r>
            <w:r>
              <w:rPr>
                <w:rFonts w:ascii="Times New Roman"/>
                <w:spacing w:val="-6"/>
                <w:sz w:val="24"/>
              </w:rPr>
              <w:t>families</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42" w:lineRule="auto"/>
              <w:ind w:left="272" w:right="145" w:hanging="135"/>
              <w:rPr>
                <w:rFonts w:ascii="Times New Roman" w:eastAsia="Times New Roman" w:hAnsi="Times New Roman" w:cs="Times New Roman"/>
                <w:sz w:val="24"/>
                <w:szCs w:val="24"/>
              </w:rPr>
            </w:pPr>
            <w:r>
              <w:rPr>
                <w:rFonts w:ascii="Times New Roman"/>
                <w:spacing w:val="-2"/>
                <w:sz w:val="24"/>
              </w:rPr>
              <w:t>Monthly</w:t>
            </w:r>
            <w:r>
              <w:rPr>
                <w:rFonts w:ascii="Times New Roman"/>
                <w:spacing w:val="-8"/>
                <w:sz w:val="24"/>
              </w:rPr>
              <w:t xml:space="preserve"> </w:t>
            </w:r>
            <w:r>
              <w:rPr>
                <w:rFonts w:ascii="Times New Roman"/>
                <w:spacing w:val="-6"/>
                <w:sz w:val="24"/>
              </w:rPr>
              <w:t>income</w:t>
            </w:r>
            <w:r>
              <w:rPr>
                <w:rFonts w:ascii="Times New Roman"/>
                <w:spacing w:val="14"/>
                <w:sz w:val="24"/>
              </w:rPr>
              <w:t xml:space="preserve"> </w:t>
            </w:r>
            <w:r>
              <w:rPr>
                <w:rFonts w:ascii="Times New Roman"/>
                <w:spacing w:val="-1"/>
                <w:sz w:val="24"/>
              </w:rPr>
              <w:t>per</w:t>
            </w:r>
            <w:r>
              <w:rPr>
                <w:rFonts w:ascii="Times New Roman"/>
                <w:spacing w:val="3"/>
                <w:sz w:val="24"/>
              </w:rPr>
              <w:t xml:space="preserve"> </w:t>
            </w:r>
            <w:r>
              <w:rPr>
                <w:rFonts w:ascii="Times New Roman"/>
                <w:spacing w:val="-2"/>
                <w:sz w:val="24"/>
              </w:rPr>
              <w:t>head</w:t>
            </w:r>
            <w:r>
              <w:rPr>
                <w:rFonts w:ascii="Times New Roman"/>
                <w:spacing w:val="3"/>
                <w:sz w:val="24"/>
              </w:rPr>
              <w:t xml:space="preserve"> </w:t>
            </w:r>
            <w:r>
              <w:rPr>
                <w:rFonts w:ascii="Times New Roman"/>
                <w:spacing w:val="-2"/>
                <w:sz w:val="24"/>
              </w:rPr>
              <w:t>(SR)</w:t>
            </w:r>
          </w:p>
        </w:tc>
      </w:tr>
      <w:tr w:rsidR="00962504" w:rsidTr="00962504">
        <w:trPr>
          <w:trHeight w:hRule="exact" w:val="283"/>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962504">
            <w:pPr>
              <w:pStyle w:val="TableParagraph"/>
              <w:spacing w:line="265" w:lineRule="exact"/>
              <w:rPr>
                <w:rFonts w:ascii="Times New Roman" w:eastAsia="Times New Roman" w:hAnsi="Times New Roman" w:cs="Times New Roman"/>
                <w:sz w:val="24"/>
                <w:szCs w:val="24"/>
              </w:rPr>
            </w:pPr>
            <w:r>
              <w:rPr>
                <w:rFonts w:ascii="Times New Roman"/>
                <w:spacing w:val="-2"/>
                <w:sz w:val="24"/>
              </w:rPr>
              <w:lastRenderedPageBreak/>
              <w:t xml:space="preserve">  Landlords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49"/>
              <w:jc w:val="center"/>
              <w:rPr>
                <w:rFonts w:ascii="Times New Roman" w:eastAsia="Times New Roman" w:hAnsi="Times New Roman" w:cs="Times New Roman"/>
                <w:sz w:val="24"/>
                <w:szCs w:val="24"/>
              </w:rPr>
            </w:pPr>
            <w:r>
              <w:rPr>
                <w:rFonts w:ascii="Times New Roman"/>
                <w:sz w:val="24"/>
              </w:rPr>
              <w:t>2</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right="17"/>
              <w:jc w:val="center"/>
              <w:rPr>
                <w:rFonts w:ascii="Times New Roman" w:eastAsia="Times New Roman" w:hAnsi="Times New Roman" w:cs="Times New Roman"/>
                <w:sz w:val="24"/>
                <w:szCs w:val="24"/>
              </w:rPr>
            </w:pPr>
            <w:r>
              <w:rPr>
                <w:rFonts w:ascii="Times New Roman"/>
                <w:spacing w:val="-1"/>
                <w:sz w:val="24"/>
              </w:rPr>
              <w:t>5000</w:t>
            </w:r>
          </w:p>
        </w:tc>
      </w:tr>
      <w:tr w:rsidR="00962504" w:rsidTr="00962504">
        <w:trPr>
          <w:trHeight w:hRule="exact" w:val="288"/>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spacing w:val="-1"/>
                <w:sz w:val="24"/>
              </w:rPr>
              <w:t>Cultivators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jc w:val="center"/>
              <w:rPr>
                <w:rFonts w:ascii="Times New Roman" w:eastAsia="Times New Roman" w:hAnsi="Times New Roman" w:cs="Times New Roman"/>
                <w:sz w:val="24"/>
                <w:szCs w:val="24"/>
              </w:rPr>
            </w:pPr>
            <w:r>
              <w:rPr>
                <w:rFonts w:ascii="Times New Roman"/>
                <w:sz w:val="24"/>
              </w:rPr>
              <w:t>100</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400</w:t>
            </w:r>
          </w:p>
        </w:tc>
      </w:tr>
      <w:tr w:rsidR="00962504" w:rsidTr="00962504">
        <w:trPr>
          <w:trHeight w:hRule="exact" w:val="283"/>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Landless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2"/>
                <w:sz w:val="24"/>
                <w:szCs w:val="24"/>
              </w:rPr>
              <w:t>labours</w:t>
            </w:r>
            <w:proofErr w:type="spellEnd"/>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129"/>
              <w:jc w:val="center"/>
              <w:rPr>
                <w:rFonts w:ascii="Times New Roman" w:eastAsia="Times New Roman" w:hAnsi="Times New Roman" w:cs="Times New Roman"/>
                <w:sz w:val="24"/>
                <w:szCs w:val="24"/>
              </w:rPr>
            </w:pPr>
            <w:r>
              <w:rPr>
                <w:rFonts w:ascii="Times New Roman"/>
                <w:spacing w:val="1"/>
                <w:sz w:val="24"/>
              </w:rPr>
              <w:t>50</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200</w:t>
            </w:r>
          </w:p>
        </w:tc>
      </w:tr>
      <w:tr w:rsidR="00962504" w:rsidTr="00962504">
        <w:trPr>
          <w:trHeight w:hRule="exact" w:val="288"/>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Money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lenders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49"/>
              <w:jc w:val="center"/>
              <w:rPr>
                <w:rFonts w:ascii="Times New Roman" w:eastAsia="Times New Roman" w:hAnsi="Times New Roman" w:cs="Times New Roman"/>
                <w:sz w:val="24"/>
                <w:szCs w:val="24"/>
              </w:rPr>
            </w:pPr>
            <w:r>
              <w:rPr>
                <w:rFonts w:ascii="Times New Roman"/>
                <w:sz w:val="24"/>
              </w:rPr>
              <w:t>4</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603"/>
              <w:rPr>
                <w:rFonts w:ascii="Times New Roman" w:eastAsia="Times New Roman" w:hAnsi="Times New Roman" w:cs="Times New Roman"/>
                <w:sz w:val="24"/>
                <w:szCs w:val="24"/>
              </w:rPr>
            </w:pPr>
            <w:r>
              <w:rPr>
                <w:rFonts w:ascii="Times New Roman"/>
                <w:spacing w:val="-1"/>
                <w:sz w:val="24"/>
              </w:rPr>
              <w:t>3750</w:t>
            </w:r>
          </w:p>
        </w:tc>
      </w:tr>
      <w:tr w:rsidR="00962504" w:rsidTr="00962504">
        <w:trPr>
          <w:trHeight w:hRule="exact" w:val="283"/>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spacing w:val="-5"/>
                <w:sz w:val="24"/>
              </w:rPr>
              <w:t>Office</w:t>
            </w:r>
            <w:r>
              <w:rPr>
                <w:rFonts w:ascii="Times New Roman"/>
                <w:spacing w:val="1"/>
                <w:sz w:val="24"/>
              </w:rPr>
              <w:t xml:space="preserve"> </w:t>
            </w:r>
            <w:r>
              <w:rPr>
                <w:rFonts w:ascii="Times New Roman"/>
                <w:spacing w:val="-2"/>
                <w:sz w:val="24"/>
              </w:rPr>
              <w:t>Assistants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49"/>
              <w:jc w:val="center"/>
              <w:rPr>
                <w:rFonts w:ascii="Times New Roman" w:eastAsia="Times New Roman" w:hAnsi="Times New Roman" w:cs="Times New Roman"/>
                <w:sz w:val="24"/>
                <w:szCs w:val="24"/>
              </w:rPr>
            </w:pPr>
            <w:r>
              <w:rPr>
                <w:rFonts w:ascii="Times New Roman"/>
                <w:sz w:val="24"/>
              </w:rPr>
              <w:t>6</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603"/>
              <w:rPr>
                <w:rFonts w:ascii="Times New Roman" w:eastAsia="Times New Roman" w:hAnsi="Times New Roman" w:cs="Times New Roman"/>
                <w:sz w:val="24"/>
                <w:szCs w:val="24"/>
              </w:rPr>
            </w:pPr>
            <w:r>
              <w:rPr>
                <w:rFonts w:ascii="Times New Roman"/>
                <w:spacing w:val="-1"/>
                <w:sz w:val="24"/>
              </w:rPr>
              <w:t>3000</w:t>
            </w:r>
          </w:p>
        </w:tc>
      </w:tr>
      <w:tr w:rsidR="00962504" w:rsidTr="00962504">
        <w:trPr>
          <w:trHeight w:hRule="exact" w:val="288"/>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spacing w:val="-1"/>
                <w:sz w:val="24"/>
              </w:rPr>
              <w:t>Shop</w:t>
            </w:r>
            <w:r>
              <w:rPr>
                <w:rFonts w:ascii="Times New Roman"/>
                <w:spacing w:val="2"/>
                <w:sz w:val="24"/>
              </w:rPr>
              <w:t xml:space="preserve"> </w:t>
            </w:r>
            <w:r>
              <w:rPr>
                <w:rFonts w:ascii="Times New Roman"/>
                <w:spacing w:val="-1"/>
                <w:sz w:val="24"/>
              </w:rPr>
              <w:t>keepers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249"/>
              <w:jc w:val="center"/>
              <w:rPr>
                <w:rFonts w:ascii="Times New Roman" w:eastAsia="Times New Roman" w:hAnsi="Times New Roman" w:cs="Times New Roman"/>
                <w:sz w:val="24"/>
                <w:szCs w:val="24"/>
              </w:rPr>
            </w:pPr>
            <w:r>
              <w:rPr>
                <w:rFonts w:ascii="Times New Roman"/>
                <w:sz w:val="24"/>
              </w:rPr>
              <w:t>8</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750</w:t>
            </w:r>
          </w:p>
        </w:tc>
      </w:tr>
      <w:tr w:rsidR="00962504" w:rsidTr="00962504">
        <w:trPr>
          <w:trHeight w:hRule="exact" w:val="288"/>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spacing w:val="-1"/>
                <w:sz w:val="24"/>
              </w:rPr>
              <w:t>Carpenters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191"/>
              <w:jc w:val="center"/>
              <w:rPr>
                <w:rFonts w:ascii="Times New Roman" w:eastAsia="Times New Roman" w:hAnsi="Times New Roman" w:cs="Times New Roman"/>
                <w:sz w:val="24"/>
                <w:szCs w:val="24"/>
              </w:rPr>
            </w:pPr>
            <w:r>
              <w:rPr>
                <w:rFonts w:ascii="Times New Roman"/>
                <w:sz w:val="24"/>
              </w:rPr>
              <w:t>6</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600</w:t>
            </w:r>
          </w:p>
        </w:tc>
      </w:tr>
      <w:tr w:rsidR="00962504" w:rsidTr="00962504">
        <w:trPr>
          <w:trHeight w:hRule="exact" w:val="283"/>
          <w:jc w:val="center"/>
        </w:trPr>
        <w:tc>
          <w:tcPr>
            <w:tcW w:w="238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99"/>
              <w:rPr>
                <w:rFonts w:ascii="Times New Roman" w:eastAsia="Times New Roman" w:hAnsi="Times New Roman" w:cs="Times New Roman"/>
                <w:sz w:val="24"/>
                <w:szCs w:val="24"/>
              </w:rPr>
            </w:pPr>
            <w:r>
              <w:rPr>
                <w:rFonts w:ascii="Times New Roman"/>
                <w:spacing w:val="-2"/>
                <w:sz w:val="24"/>
              </w:rPr>
              <w:t>Weavers</w:t>
            </w:r>
          </w:p>
        </w:tc>
        <w:tc>
          <w:tcPr>
            <w:tcW w:w="1771"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62"/>
              <w:jc w:val="center"/>
              <w:rPr>
                <w:rFonts w:ascii="Times New Roman" w:eastAsia="Times New Roman" w:hAnsi="Times New Roman" w:cs="Times New Roman"/>
                <w:sz w:val="24"/>
                <w:szCs w:val="24"/>
              </w:rPr>
            </w:pPr>
            <w:r>
              <w:rPr>
                <w:rFonts w:ascii="Times New Roman"/>
                <w:spacing w:val="1"/>
                <w:sz w:val="24"/>
              </w:rPr>
              <w:t>10</w:t>
            </w:r>
          </w:p>
        </w:tc>
        <w:tc>
          <w:tcPr>
            <w:tcW w:w="1843" w:type="dxa"/>
            <w:tcBorders>
              <w:top w:val="single" w:sz="5" w:space="0" w:color="000000"/>
              <w:left w:val="single" w:sz="5" w:space="0" w:color="000000"/>
              <w:bottom w:val="single" w:sz="5" w:space="0" w:color="000000"/>
              <w:right w:val="single" w:sz="5" w:space="0" w:color="000000"/>
            </w:tcBorders>
          </w:tcPr>
          <w:p w:rsidR="00962504" w:rsidRDefault="00962504" w:rsidP="00B0759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300</w:t>
            </w:r>
          </w:p>
        </w:tc>
      </w:tr>
    </w:tbl>
    <w:p w:rsidR="00962504" w:rsidRPr="00962504" w:rsidRDefault="00962504" w:rsidP="00962504">
      <w:pPr>
        <w:pStyle w:val="BodyText"/>
        <w:spacing w:line="242" w:lineRule="auto"/>
        <w:ind w:left="0" w:right="115" w:firstLine="0"/>
        <w:rPr>
          <w:b/>
        </w:rPr>
      </w:pPr>
      <w:r w:rsidRPr="00962504">
        <w:rPr>
          <w:b/>
        </w:rPr>
        <w:t>Solution:</w:t>
      </w:r>
    </w:p>
    <w:p w:rsidR="00962504" w:rsidRDefault="00962504" w:rsidP="00962504">
      <w:pPr>
        <w:pStyle w:val="BodyText"/>
        <w:spacing w:line="242" w:lineRule="auto"/>
        <w:ind w:left="0" w:right="115" w:firstLine="0"/>
      </w:pPr>
    </w:p>
    <w:tbl>
      <w:tblPr>
        <w:tblStyle w:val="TableNormal1"/>
        <w:tblW w:w="4360" w:type="pct"/>
        <w:tblInd w:w="636" w:type="dxa"/>
        <w:tblLook w:val="01E0" w:firstRow="1" w:lastRow="1" w:firstColumn="1" w:lastColumn="1" w:noHBand="0" w:noVBand="0"/>
      </w:tblPr>
      <w:tblGrid>
        <w:gridCol w:w="1890"/>
        <w:gridCol w:w="1899"/>
        <w:gridCol w:w="1616"/>
        <w:gridCol w:w="1343"/>
        <w:gridCol w:w="1424"/>
      </w:tblGrid>
      <w:tr w:rsidR="00CD1B07" w:rsidTr="00CD1B07">
        <w:trPr>
          <w:trHeight w:hRule="exact" w:val="1114"/>
        </w:trPr>
        <w:tc>
          <w:tcPr>
            <w:tcW w:w="1156" w:type="pct"/>
            <w:tcBorders>
              <w:top w:val="single" w:sz="5" w:space="0" w:color="000000"/>
              <w:left w:val="single" w:sz="5" w:space="0" w:color="000000"/>
              <w:bottom w:val="single" w:sz="5" w:space="0" w:color="000000"/>
              <w:right w:val="single" w:sz="5" w:space="0" w:color="000000"/>
            </w:tcBorders>
          </w:tcPr>
          <w:p w:rsidR="00CD1B07" w:rsidRPr="00B07591" w:rsidRDefault="00CD1B07" w:rsidP="00B07591">
            <w:pPr>
              <w:pStyle w:val="TableParagraph"/>
              <w:spacing w:line="265" w:lineRule="exact"/>
              <w:ind w:left="210"/>
              <w:rPr>
                <w:rFonts w:ascii="Times New Roman" w:eastAsia="Times New Roman" w:hAnsi="Times New Roman" w:cs="Times New Roman"/>
                <w:b/>
                <w:sz w:val="24"/>
                <w:szCs w:val="24"/>
              </w:rPr>
            </w:pPr>
            <w:r w:rsidRPr="00B07591">
              <w:rPr>
                <w:rFonts w:ascii="Times New Roman"/>
                <w:b/>
                <w:spacing w:val="-3"/>
                <w:sz w:val="24"/>
              </w:rPr>
              <w:t xml:space="preserve">Class </w:t>
            </w:r>
            <w:r w:rsidRPr="00B07591">
              <w:rPr>
                <w:rFonts w:ascii="Times New Roman"/>
                <w:b/>
                <w:spacing w:val="2"/>
                <w:sz w:val="24"/>
              </w:rPr>
              <w:t>of</w:t>
            </w:r>
            <w:r w:rsidRPr="00B07591">
              <w:rPr>
                <w:rFonts w:ascii="Times New Roman"/>
                <w:b/>
                <w:spacing w:val="-6"/>
                <w:sz w:val="24"/>
              </w:rPr>
              <w:t xml:space="preserve"> </w:t>
            </w:r>
            <w:r w:rsidRPr="00B07591">
              <w:rPr>
                <w:rFonts w:ascii="Times New Roman"/>
                <w:b/>
                <w:spacing w:val="-2"/>
                <w:sz w:val="24"/>
              </w:rPr>
              <w:t>people</w:t>
            </w:r>
          </w:p>
        </w:tc>
        <w:tc>
          <w:tcPr>
            <w:tcW w:w="1162" w:type="pct"/>
            <w:tcBorders>
              <w:top w:val="single" w:sz="5" w:space="0" w:color="000000"/>
              <w:left w:val="single" w:sz="5" w:space="0" w:color="000000"/>
              <w:bottom w:val="single" w:sz="5" w:space="0" w:color="000000"/>
              <w:right w:val="single" w:sz="5" w:space="0" w:color="000000"/>
            </w:tcBorders>
          </w:tcPr>
          <w:p w:rsidR="00CD1B07" w:rsidRPr="00B07591" w:rsidRDefault="00CD1B07" w:rsidP="00B07591">
            <w:pPr>
              <w:pStyle w:val="TableParagraph"/>
              <w:ind w:left="181" w:right="188" w:firstLine="14"/>
              <w:jc w:val="both"/>
              <w:rPr>
                <w:rFonts w:ascii="Times New Roman" w:eastAsia="Times New Roman" w:hAnsi="Times New Roman" w:cs="Times New Roman"/>
                <w:b/>
                <w:sz w:val="24"/>
                <w:szCs w:val="24"/>
              </w:rPr>
            </w:pPr>
            <w:r w:rsidRPr="00B07591">
              <w:rPr>
                <w:rFonts w:ascii="Times New Roman"/>
                <w:b/>
                <w:spacing w:val="-4"/>
                <w:sz w:val="24"/>
              </w:rPr>
              <w:t>Annual</w:t>
            </w:r>
            <w:r w:rsidRPr="00B07591">
              <w:rPr>
                <w:rFonts w:ascii="Times New Roman"/>
                <w:b/>
                <w:spacing w:val="26"/>
                <w:sz w:val="24"/>
              </w:rPr>
              <w:t xml:space="preserve"> </w:t>
            </w:r>
            <w:r w:rsidRPr="00B07591">
              <w:rPr>
                <w:rFonts w:ascii="Times New Roman"/>
                <w:b/>
                <w:spacing w:val="-6"/>
                <w:sz w:val="24"/>
              </w:rPr>
              <w:t>income</w:t>
            </w:r>
            <w:r w:rsidRPr="00B07591">
              <w:rPr>
                <w:rFonts w:ascii="Times New Roman"/>
                <w:b/>
                <w:spacing w:val="14"/>
                <w:sz w:val="24"/>
              </w:rPr>
              <w:t xml:space="preserve"> </w:t>
            </w:r>
            <w:r w:rsidRPr="00B07591">
              <w:rPr>
                <w:rFonts w:ascii="Times New Roman"/>
                <w:b/>
                <w:sz w:val="24"/>
              </w:rPr>
              <w:t>(</w:t>
            </w:r>
            <w:r w:rsidRPr="00B07591">
              <w:rPr>
                <w:rFonts w:ascii="Times New Roman"/>
                <w:b/>
                <w:spacing w:val="1"/>
                <w:sz w:val="24"/>
              </w:rPr>
              <w:t xml:space="preserve"> S</w:t>
            </w:r>
            <w:r w:rsidRPr="00B07591">
              <w:rPr>
                <w:rFonts w:ascii="Times New Roman"/>
                <w:b/>
                <w:sz w:val="24"/>
              </w:rPr>
              <w:t>R)</w:t>
            </w:r>
            <w:r w:rsidRPr="00B07591">
              <w:rPr>
                <w:rFonts w:ascii="Times New Roman"/>
                <w:b/>
                <w:spacing w:val="1"/>
                <w:sz w:val="24"/>
              </w:rPr>
              <w:t xml:space="preserve"> </w:t>
            </w:r>
            <w:r w:rsidRPr="00B07591">
              <w:rPr>
                <w:rFonts w:ascii="Times New Roman"/>
                <w:b/>
                <w:sz w:val="24"/>
              </w:rPr>
              <w:t>X</w:t>
            </w:r>
          </w:p>
        </w:tc>
        <w:tc>
          <w:tcPr>
            <w:tcW w:w="989" w:type="pct"/>
            <w:tcBorders>
              <w:top w:val="single" w:sz="5" w:space="0" w:color="000000"/>
              <w:left w:val="single" w:sz="5" w:space="0" w:color="000000"/>
              <w:bottom w:val="single" w:sz="5" w:space="0" w:color="000000"/>
              <w:right w:val="single" w:sz="5" w:space="0" w:color="000000"/>
            </w:tcBorders>
          </w:tcPr>
          <w:p w:rsidR="00CD1B07" w:rsidRPr="00B07591" w:rsidRDefault="00CD1B07" w:rsidP="00CD1B07">
            <w:pPr>
              <w:pStyle w:val="TableParagraph"/>
              <w:spacing w:line="239" w:lineRule="auto"/>
              <w:ind w:left="128" w:right="127"/>
              <w:jc w:val="center"/>
              <w:rPr>
                <w:rFonts w:ascii="Times New Roman" w:eastAsia="Times New Roman" w:hAnsi="Times New Roman" w:cs="Times New Roman"/>
                <w:b/>
                <w:sz w:val="24"/>
                <w:szCs w:val="24"/>
              </w:rPr>
            </w:pPr>
            <w:r w:rsidRPr="00B07591">
              <w:rPr>
                <w:rFonts w:ascii="Times New Roman"/>
                <w:b/>
                <w:spacing w:val="-3"/>
                <w:sz w:val="24"/>
              </w:rPr>
              <w:t>Number</w:t>
            </w:r>
            <w:r w:rsidRPr="00B07591">
              <w:rPr>
                <w:rFonts w:ascii="Times New Roman"/>
                <w:b/>
                <w:spacing w:val="20"/>
                <w:sz w:val="24"/>
              </w:rPr>
              <w:t xml:space="preserve"> </w:t>
            </w:r>
            <w:r w:rsidRPr="00B07591">
              <w:rPr>
                <w:rFonts w:ascii="Times New Roman"/>
                <w:b/>
                <w:spacing w:val="4"/>
                <w:sz w:val="24"/>
              </w:rPr>
              <w:t xml:space="preserve">of </w:t>
            </w:r>
            <w:r w:rsidRPr="00B07591">
              <w:rPr>
                <w:rFonts w:ascii="Times New Roman"/>
                <w:b/>
                <w:spacing w:val="-6"/>
                <w:sz w:val="24"/>
              </w:rPr>
              <w:t>families</w:t>
            </w:r>
            <w:r w:rsidRPr="00B07591">
              <w:rPr>
                <w:rFonts w:ascii="Times New Roman"/>
                <w:b/>
                <w:spacing w:val="22"/>
                <w:sz w:val="24"/>
              </w:rPr>
              <w:t xml:space="preserve"> </w:t>
            </w:r>
            <w:r w:rsidRPr="00B07591">
              <w:rPr>
                <w:rFonts w:ascii="Times New Roman"/>
                <w:b/>
                <w:spacing w:val="-5"/>
                <w:sz w:val="24"/>
              </w:rPr>
              <w:t>(f)</w:t>
            </w:r>
          </w:p>
        </w:tc>
        <w:tc>
          <w:tcPr>
            <w:tcW w:w="822" w:type="pct"/>
            <w:tcBorders>
              <w:top w:val="single" w:sz="5" w:space="0" w:color="000000"/>
              <w:left w:val="single" w:sz="5" w:space="0" w:color="000000"/>
              <w:bottom w:val="single" w:sz="5" w:space="0" w:color="000000"/>
              <w:right w:val="single" w:sz="5" w:space="0" w:color="000000"/>
            </w:tcBorders>
          </w:tcPr>
          <w:p w:rsidR="00CD1B07" w:rsidRPr="00B07591" w:rsidRDefault="00CD1B07" w:rsidP="00B07591">
            <w:pPr>
              <w:pStyle w:val="TableParagraph"/>
              <w:spacing w:line="265" w:lineRule="exact"/>
              <w:ind w:left="262"/>
              <w:rPr>
                <w:rFonts w:ascii="Times New Roman" w:eastAsia="Times New Roman" w:hAnsi="Times New Roman" w:cs="Times New Roman"/>
                <w:b/>
                <w:sz w:val="24"/>
                <w:szCs w:val="24"/>
              </w:rPr>
            </w:pPr>
            <w:r w:rsidRPr="00B07591">
              <w:rPr>
                <w:rFonts w:ascii="Times New Roman"/>
                <w:b/>
                <w:spacing w:val="-1"/>
                <w:sz w:val="24"/>
              </w:rPr>
              <w:t>Log</w:t>
            </w:r>
            <w:r w:rsidRPr="00B07591">
              <w:rPr>
                <w:rFonts w:ascii="Times New Roman"/>
                <w:b/>
                <w:spacing w:val="4"/>
                <w:sz w:val="24"/>
              </w:rPr>
              <w:t xml:space="preserve"> </w:t>
            </w:r>
            <w:r w:rsidRPr="00B07591">
              <w:rPr>
                <w:rFonts w:ascii="Times New Roman"/>
                <w:b/>
                <w:sz w:val="24"/>
              </w:rPr>
              <w:t>x</w:t>
            </w:r>
          </w:p>
        </w:tc>
        <w:tc>
          <w:tcPr>
            <w:tcW w:w="871" w:type="pct"/>
            <w:tcBorders>
              <w:top w:val="single" w:sz="5" w:space="0" w:color="000000"/>
              <w:left w:val="single" w:sz="5" w:space="0" w:color="000000"/>
              <w:bottom w:val="single" w:sz="5" w:space="0" w:color="000000"/>
              <w:right w:val="single" w:sz="5" w:space="0" w:color="000000"/>
            </w:tcBorders>
          </w:tcPr>
          <w:p w:rsidR="00CD1B07" w:rsidRPr="00B07591" w:rsidRDefault="00CD1B07" w:rsidP="00B07591">
            <w:pPr>
              <w:pStyle w:val="TableParagraph"/>
              <w:spacing w:line="265" w:lineRule="exact"/>
              <w:ind w:left="406"/>
              <w:rPr>
                <w:rFonts w:ascii="Times New Roman" w:eastAsia="Times New Roman" w:hAnsi="Times New Roman" w:cs="Times New Roman"/>
                <w:b/>
                <w:sz w:val="24"/>
                <w:szCs w:val="24"/>
              </w:rPr>
            </w:pPr>
            <w:r w:rsidRPr="00B07591">
              <w:rPr>
                <w:rFonts w:ascii="Times New Roman"/>
                <w:b/>
                <w:sz w:val="24"/>
              </w:rPr>
              <w:t>f</w:t>
            </w:r>
            <w:r w:rsidRPr="00B07591">
              <w:rPr>
                <w:rFonts w:ascii="Times New Roman"/>
                <w:b/>
                <w:spacing w:val="-6"/>
                <w:sz w:val="24"/>
              </w:rPr>
              <w:t xml:space="preserve"> </w:t>
            </w:r>
            <w:proofErr w:type="spellStart"/>
            <w:r w:rsidRPr="00B07591">
              <w:rPr>
                <w:rFonts w:ascii="Times New Roman"/>
                <w:b/>
                <w:spacing w:val="-2"/>
                <w:sz w:val="24"/>
              </w:rPr>
              <w:t>logx</w:t>
            </w:r>
            <w:proofErr w:type="spellEnd"/>
          </w:p>
        </w:tc>
      </w:tr>
      <w:tr w:rsidR="00CD1B07" w:rsidTr="00CD1B07">
        <w:trPr>
          <w:trHeight w:hRule="exact" w:val="283"/>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2"/>
                <w:sz w:val="24"/>
              </w:rPr>
              <w:t>Landlords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6"/>
              <w:rPr>
                <w:rFonts w:ascii="Times New Roman" w:eastAsia="Times New Roman" w:hAnsi="Times New Roman" w:cs="Times New Roman"/>
                <w:sz w:val="24"/>
                <w:szCs w:val="24"/>
              </w:rPr>
            </w:pPr>
            <w:r>
              <w:rPr>
                <w:rFonts w:ascii="Times New Roman"/>
                <w:sz w:val="24"/>
              </w:rPr>
              <w:t>5000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191"/>
              <w:jc w:val="center"/>
              <w:rPr>
                <w:rFonts w:ascii="Times New Roman" w:eastAsia="Times New Roman" w:hAnsi="Times New Roman" w:cs="Times New Roman"/>
                <w:sz w:val="24"/>
                <w:szCs w:val="24"/>
              </w:rPr>
            </w:pPr>
            <w:r>
              <w:rPr>
                <w:rFonts w:ascii="Times New Roman"/>
                <w:sz w:val="24"/>
              </w:rPr>
              <w:t>2</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3.6990</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507"/>
              <w:rPr>
                <w:rFonts w:ascii="Times New Roman" w:eastAsia="Times New Roman" w:hAnsi="Times New Roman" w:cs="Times New Roman"/>
                <w:sz w:val="24"/>
                <w:szCs w:val="24"/>
              </w:rPr>
            </w:pPr>
            <w:r>
              <w:rPr>
                <w:rFonts w:ascii="Times New Roman"/>
                <w:spacing w:val="1"/>
                <w:sz w:val="24"/>
              </w:rPr>
              <w:t>7.398</w:t>
            </w:r>
          </w:p>
        </w:tc>
      </w:tr>
      <w:tr w:rsidR="00CD1B07" w:rsidTr="00CD1B07">
        <w:trPr>
          <w:trHeight w:hRule="exact" w:val="288"/>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2"/>
                <w:sz w:val="24"/>
              </w:rPr>
              <w:t>C</w:t>
            </w:r>
            <w:r>
              <w:rPr>
                <w:rFonts w:ascii="Times New Roman"/>
                <w:spacing w:val="2"/>
                <w:sz w:val="24"/>
              </w:rPr>
              <w:t>u</w:t>
            </w:r>
            <w:r>
              <w:rPr>
                <w:rFonts w:ascii="Times New Roman"/>
                <w:spacing w:val="-12"/>
                <w:sz w:val="24"/>
              </w:rPr>
              <w:t>l</w:t>
            </w:r>
            <w:r>
              <w:rPr>
                <w:rFonts w:ascii="Times New Roman"/>
                <w:spacing w:val="2"/>
                <w:sz w:val="24"/>
              </w:rPr>
              <w:t>t</w:t>
            </w:r>
            <w:r>
              <w:rPr>
                <w:rFonts w:ascii="Times New Roman"/>
                <w:spacing w:val="-6"/>
                <w:sz w:val="24"/>
              </w:rPr>
              <w:t>i</w:t>
            </w:r>
            <w:r>
              <w:rPr>
                <w:rFonts w:ascii="Times New Roman"/>
                <w:spacing w:val="-5"/>
                <w:sz w:val="24"/>
              </w:rPr>
              <w:t>v</w:t>
            </w:r>
            <w:r>
              <w:rPr>
                <w:rFonts w:ascii="Times New Roman"/>
                <w:spacing w:val="2"/>
                <w:sz w:val="24"/>
              </w:rPr>
              <w:t>ators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18"/>
              <w:rPr>
                <w:rFonts w:ascii="Times New Roman" w:eastAsia="Times New Roman" w:hAnsi="Times New Roman" w:cs="Times New Roman"/>
                <w:sz w:val="24"/>
                <w:szCs w:val="24"/>
              </w:rPr>
            </w:pPr>
            <w:r>
              <w:rPr>
                <w:rFonts w:ascii="Times New Roman"/>
                <w:spacing w:val="1"/>
                <w:sz w:val="24"/>
              </w:rPr>
              <w:t>400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334"/>
              <w:jc w:val="center"/>
              <w:rPr>
                <w:rFonts w:ascii="Times New Roman" w:eastAsia="Times New Roman" w:hAnsi="Times New Roman" w:cs="Times New Roman"/>
                <w:sz w:val="24"/>
                <w:szCs w:val="24"/>
              </w:rPr>
            </w:pPr>
            <w:r>
              <w:rPr>
                <w:rFonts w:ascii="Times New Roman"/>
                <w:sz w:val="24"/>
              </w:rPr>
              <w:t>100</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2.6021</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1"/>
              <w:rPr>
                <w:rFonts w:ascii="Times New Roman" w:eastAsia="Times New Roman" w:hAnsi="Times New Roman" w:cs="Times New Roman"/>
                <w:sz w:val="24"/>
                <w:szCs w:val="24"/>
              </w:rPr>
            </w:pPr>
            <w:r>
              <w:rPr>
                <w:rFonts w:ascii="Times New Roman"/>
                <w:sz w:val="24"/>
              </w:rPr>
              <w:t>260.210</w:t>
            </w:r>
          </w:p>
        </w:tc>
      </w:tr>
      <w:tr w:rsidR="00CD1B07" w:rsidTr="00CD1B07">
        <w:trPr>
          <w:trHeight w:hRule="exact" w:val="562"/>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37" w:lineRule="auto"/>
              <w:ind w:left="104" w:right="760"/>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Landless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3"/>
                <w:sz w:val="24"/>
                <w:szCs w:val="24"/>
              </w:rPr>
              <w:t xml:space="preserve"> </w:t>
            </w:r>
            <w:proofErr w:type="spellStart"/>
            <w:r>
              <w:rPr>
                <w:rFonts w:ascii="Times New Roman" w:eastAsia="Times New Roman" w:hAnsi="Times New Roman" w:cs="Times New Roman"/>
                <w:spacing w:val="-2"/>
                <w:sz w:val="24"/>
                <w:szCs w:val="24"/>
              </w:rPr>
              <w:t>labours</w:t>
            </w:r>
            <w:proofErr w:type="spellEnd"/>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18"/>
              <w:rPr>
                <w:rFonts w:ascii="Times New Roman" w:eastAsia="Times New Roman" w:hAnsi="Times New Roman" w:cs="Times New Roman"/>
                <w:sz w:val="24"/>
                <w:szCs w:val="24"/>
              </w:rPr>
            </w:pPr>
            <w:r>
              <w:rPr>
                <w:rFonts w:ascii="Times New Roman"/>
                <w:spacing w:val="1"/>
                <w:sz w:val="24"/>
              </w:rPr>
              <w:t>200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50</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2.3010</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1"/>
              <w:rPr>
                <w:rFonts w:ascii="Times New Roman" w:eastAsia="Times New Roman" w:hAnsi="Times New Roman" w:cs="Times New Roman"/>
                <w:sz w:val="24"/>
                <w:szCs w:val="24"/>
              </w:rPr>
            </w:pPr>
            <w:r>
              <w:rPr>
                <w:rFonts w:ascii="Times New Roman"/>
                <w:sz w:val="24"/>
              </w:rPr>
              <w:t>115.050</w:t>
            </w:r>
          </w:p>
        </w:tc>
      </w:tr>
      <w:tr w:rsidR="00CD1B07" w:rsidTr="00CD1B07">
        <w:trPr>
          <w:trHeight w:hRule="exact" w:val="288"/>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Money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lenders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6"/>
              <w:rPr>
                <w:rFonts w:ascii="Times New Roman" w:eastAsia="Times New Roman" w:hAnsi="Times New Roman" w:cs="Times New Roman"/>
                <w:sz w:val="24"/>
                <w:szCs w:val="24"/>
              </w:rPr>
            </w:pPr>
            <w:r>
              <w:rPr>
                <w:rFonts w:ascii="Times New Roman"/>
                <w:sz w:val="24"/>
              </w:rPr>
              <w:t>3750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124"/>
              <w:jc w:val="center"/>
              <w:rPr>
                <w:rFonts w:ascii="Times New Roman" w:eastAsia="Times New Roman" w:hAnsi="Times New Roman" w:cs="Times New Roman"/>
                <w:sz w:val="24"/>
                <w:szCs w:val="24"/>
              </w:rPr>
            </w:pPr>
            <w:r>
              <w:rPr>
                <w:rFonts w:ascii="Times New Roman"/>
                <w:sz w:val="24"/>
              </w:rPr>
              <w:t>4</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3.5740</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16"/>
              <w:rPr>
                <w:rFonts w:ascii="Times New Roman" w:eastAsia="Times New Roman" w:hAnsi="Times New Roman" w:cs="Times New Roman"/>
                <w:sz w:val="24"/>
                <w:szCs w:val="24"/>
              </w:rPr>
            </w:pPr>
            <w:r>
              <w:rPr>
                <w:rFonts w:ascii="Times New Roman"/>
                <w:spacing w:val="1"/>
                <w:sz w:val="24"/>
              </w:rPr>
              <w:t>14.296</w:t>
            </w:r>
          </w:p>
        </w:tc>
      </w:tr>
      <w:tr w:rsidR="00CD1B07" w:rsidTr="00CD1B07">
        <w:trPr>
          <w:trHeight w:hRule="exact" w:val="283"/>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5"/>
                <w:sz w:val="24"/>
              </w:rPr>
              <w:t>Office</w:t>
            </w:r>
            <w:r>
              <w:rPr>
                <w:rFonts w:ascii="Times New Roman"/>
                <w:spacing w:val="1"/>
                <w:sz w:val="24"/>
              </w:rPr>
              <w:t xml:space="preserve"> </w:t>
            </w:r>
            <w:r>
              <w:rPr>
                <w:rFonts w:ascii="Times New Roman"/>
                <w:spacing w:val="-2"/>
                <w:sz w:val="24"/>
              </w:rPr>
              <w:t>Assistants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6"/>
              <w:rPr>
                <w:rFonts w:ascii="Times New Roman" w:eastAsia="Times New Roman" w:hAnsi="Times New Roman" w:cs="Times New Roman"/>
                <w:sz w:val="24"/>
                <w:szCs w:val="24"/>
              </w:rPr>
            </w:pPr>
            <w:r>
              <w:rPr>
                <w:rFonts w:ascii="Times New Roman"/>
                <w:sz w:val="24"/>
              </w:rPr>
              <w:t>3000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124"/>
              <w:jc w:val="center"/>
              <w:rPr>
                <w:rFonts w:ascii="Times New Roman" w:eastAsia="Times New Roman" w:hAnsi="Times New Roman" w:cs="Times New Roman"/>
                <w:sz w:val="24"/>
                <w:szCs w:val="24"/>
              </w:rPr>
            </w:pPr>
            <w:r>
              <w:rPr>
                <w:rFonts w:ascii="Times New Roman"/>
                <w:sz w:val="24"/>
              </w:rPr>
              <w:t>6</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3.4771</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16"/>
              <w:rPr>
                <w:rFonts w:ascii="Times New Roman" w:eastAsia="Times New Roman" w:hAnsi="Times New Roman" w:cs="Times New Roman"/>
                <w:sz w:val="24"/>
                <w:szCs w:val="24"/>
              </w:rPr>
            </w:pPr>
            <w:r>
              <w:rPr>
                <w:rFonts w:ascii="Times New Roman"/>
                <w:spacing w:val="1"/>
                <w:sz w:val="24"/>
              </w:rPr>
              <w:t>20.863</w:t>
            </w:r>
          </w:p>
        </w:tc>
      </w:tr>
      <w:tr w:rsidR="00CD1B07" w:rsidTr="00CD1B07">
        <w:trPr>
          <w:trHeight w:hRule="exact" w:val="288"/>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Shop</w:t>
            </w:r>
            <w:r>
              <w:rPr>
                <w:rFonts w:ascii="Times New Roman"/>
                <w:spacing w:val="2"/>
                <w:sz w:val="24"/>
              </w:rPr>
              <w:t xml:space="preserve"> </w:t>
            </w:r>
            <w:r>
              <w:rPr>
                <w:rFonts w:ascii="Times New Roman"/>
                <w:spacing w:val="-1"/>
                <w:sz w:val="24"/>
              </w:rPr>
              <w:t>keepers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47"/>
              <w:rPr>
                <w:rFonts w:ascii="Times New Roman" w:eastAsia="Times New Roman" w:hAnsi="Times New Roman" w:cs="Times New Roman"/>
                <w:sz w:val="24"/>
                <w:szCs w:val="24"/>
              </w:rPr>
            </w:pPr>
            <w:r>
              <w:rPr>
                <w:rFonts w:ascii="Times New Roman"/>
                <w:spacing w:val="1"/>
                <w:sz w:val="24"/>
              </w:rPr>
              <w:t>750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191"/>
              <w:jc w:val="center"/>
              <w:rPr>
                <w:rFonts w:ascii="Times New Roman" w:eastAsia="Times New Roman" w:hAnsi="Times New Roman" w:cs="Times New Roman"/>
                <w:sz w:val="24"/>
                <w:szCs w:val="24"/>
              </w:rPr>
            </w:pPr>
            <w:r>
              <w:rPr>
                <w:rFonts w:ascii="Times New Roman"/>
                <w:sz w:val="24"/>
              </w:rPr>
              <w:t>8</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2.8751</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1"/>
              <w:rPr>
                <w:rFonts w:ascii="Times New Roman" w:eastAsia="Times New Roman" w:hAnsi="Times New Roman" w:cs="Times New Roman"/>
                <w:sz w:val="24"/>
                <w:szCs w:val="24"/>
              </w:rPr>
            </w:pPr>
            <w:r>
              <w:rPr>
                <w:rFonts w:ascii="Times New Roman"/>
                <w:sz w:val="24"/>
              </w:rPr>
              <w:t>23.2008</w:t>
            </w:r>
          </w:p>
        </w:tc>
      </w:tr>
      <w:tr w:rsidR="00CD1B07" w:rsidTr="00CD1B07">
        <w:trPr>
          <w:trHeight w:hRule="exact" w:val="283"/>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1"/>
                <w:sz w:val="24"/>
              </w:rPr>
              <w:t>Carpenters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47"/>
              <w:rPr>
                <w:rFonts w:ascii="Times New Roman" w:eastAsia="Times New Roman" w:hAnsi="Times New Roman" w:cs="Times New Roman"/>
                <w:sz w:val="24"/>
                <w:szCs w:val="24"/>
              </w:rPr>
            </w:pPr>
            <w:r>
              <w:rPr>
                <w:rFonts w:ascii="Times New Roman"/>
                <w:spacing w:val="1"/>
                <w:sz w:val="24"/>
              </w:rPr>
              <w:t>600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191"/>
              <w:jc w:val="center"/>
              <w:rPr>
                <w:rFonts w:ascii="Times New Roman" w:eastAsia="Times New Roman" w:hAnsi="Times New Roman" w:cs="Times New Roman"/>
                <w:sz w:val="24"/>
                <w:szCs w:val="24"/>
              </w:rPr>
            </w:pPr>
            <w:r>
              <w:rPr>
                <w:rFonts w:ascii="Times New Roman"/>
                <w:sz w:val="24"/>
              </w:rPr>
              <w:t>6</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2.7782</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383"/>
              <w:rPr>
                <w:rFonts w:ascii="Times New Roman" w:eastAsia="Times New Roman" w:hAnsi="Times New Roman" w:cs="Times New Roman"/>
                <w:sz w:val="24"/>
                <w:szCs w:val="24"/>
              </w:rPr>
            </w:pPr>
            <w:r>
              <w:rPr>
                <w:rFonts w:ascii="Times New Roman"/>
                <w:sz w:val="24"/>
              </w:rPr>
              <w:t>16.669</w:t>
            </w:r>
          </w:p>
        </w:tc>
      </w:tr>
      <w:tr w:rsidR="00CD1B07" w:rsidTr="00CD1B07">
        <w:trPr>
          <w:trHeight w:hRule="exact" w:val="288"/>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104"/>
              <w:rPr>
                <w:rFonts w:ascii="Times New Roman" w:eastAsia="Times New Roman" w:hAnsi="Times New Roman" w:cs="Times New Roman"/>
                <w:sz w:val="24"/>
                <w:szCs w:val="24"/>
              </w:rPr>
            </w:pPr>
            <w:r>
              <w:rPr>
                <w:rFonts w:ascii="Times New Roman"/>
                <w:spacing w:val="-2"/>
                <w:sz w:val="24"/>
              </w:rPr>
              <w:t>Weavers</w:t>
            </w:r>
          </w:p>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47"/>
              <w:rPr>
                <w:rFonts w:ascii="Times New Roman" w:eastAsia="Times New Roman" w:hAnsi="Times New Roman" w:cs="Times New Roman"/>
                <w:sz w:val="24"/>
                <w:szCs w:val="24"/>
              </w:rPr>
            </w:pPr>
            <w:r>
              <w:rPr>
                <w:rFonts w:ascii="Times New Roman"/>
                <w:spacing w:val="1"/>
                <w:sz w:val="24"/>
              </w:rPr>
              <w:t>300</w:t>
            </w:r>
          </w:p>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458"/>
              <w:jc w:val="center"/>
              <w:rPr>
                <w:rFonts w:ascii="Times New Roman" w:eastAsia="Times New Roman" w:hAnsi="Times New Roman" w:cs="Times New Roman"/>
                <w:sz w:val="24"/>
                <w:szCs w:val="24"/>
              </w:rPr>
            </w:pPr>
            <w:r>
              <w:rPr>
                <w:rFonts w:ascii="Times New Roman"/>
                <w:spacing w:val="1"/>
                <w:sz w:val="24"/>
              </w:rPr>
              <w:t>10</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14"/>
              <w:rPr>
                <w:rFonts w:ascii="Times New Roman" w:eastAsia="Times New Roman" w:hAnsi="Times New Roman" w:cs="Times New Roman"/>
                <w:sz w:val="24"/>
                <w:szCs w:val="24"/>
              </w:rPr>
            </w:pPr>
            <w:r>
              <w:rPr>
                <w:rFonts w:ascii="Times New Roman"/>
                <w:sz w:val="24"/>
              </w:rPr>
              <w:t>2.4771</w:t>
            </w:r>
          </w:p>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416"/>
              <w:rPr>
                <w:rFonts w:ascii="Times New Roman" w:eastAsia="Times New Roman" w:hAnsi="Times New Roman" w:cs="Times New Roman"/>
                <w:sz w:val="24"/>
                <w:szCs w:val="24"/>
              </w:rPr>
            </w:pPr>
            <w:r>
              <w:rPr>
                <w:rFonts w:ascii="Times New Roman"/>
                <w:spacing w:val="1"/>
                <w:sz w:val="24"/>
              </w:rPr>
              <w:t>24.771</w:t>
            </w:r>
          </w:p>
        </w:tc>
      </w:tr>
      <w:tr w:rsidR="00CD1B07" w:rsidTr="00CD1B07">
        <w:trPr>
          <w:trHeight w:hRule="exact" w:val="288"/>
        </w:trPr>
        <w:tc>
          <w:tcPr>
            <w:tcW w:w="1156" w:type="pct"/>
            <w:tcBorders>
              <w:top w:val="single" w:sz="5" w:space="0" w:color="000000"/>
              <w:left w:val="single" w:sz="5" w:space="0" w:color="000000"/>
              <w:bottom w:val="single" w:sz="5" w:space="0" w:color="000000"/>
              <w:right w:val="single" w:sz="5" w:space="0" w:color="000000"/>
            </w:tcBorders>
          </w:tcPr>
          <w:p w:rsidR="00CD1B07" w:rsidRDefault="00CD1B07" w:rsidP="00B07591"/>
        </w:tc>
        <w:tc>
          <w:tcPr>
            <w:tcW w:w="1162" w:type="pct"/>
            <w:tcBorders>
              <w:top w:val="single" w:sz="5" w:space="0" w:color="000000"/>
              <w:left w:val="single" w:sz="5" w:space="0" w:color="000000"/>
              <w:bottom w:val="single" w:sz="5" w:space="0" w:color="000000"/>
              <w:right w:val="single" w:sz="5" w:space="0" w:color="000000"/>
            </w:tcBorders>
          </w:tcPr>
          <w:p w:rsidR="00CD1B07" w:rsidRDefault="00CD1B07" w:rsidP="00B07591"/>
        </w:tc>
        <w:tc>
          <w:tcPr>
            <w:tcW w:w="989" w:type="pct"/>
            <w:tcBorders>
              <w:top w:val="single" w:sz="5" w:space="0" w:color="000000"/>
              <w:left w:val="single" w:sz="5" w:space="0" w:color="000000"/>
              <w:bottom w:val="single" w:sz="5" w:space="0" w:color="000000"/>
              <w:right w:val="single" w:sz="5" w:space="0" w:color="000000"/>
            </w:tcBorders>
          </w:tcPr>
          <w:p w:rsidR="00CD1B07" w:rsidRDefault="00CD1B07" w:rsidP="00CD1B07">
            <w:pPr>
              <w:pStyle w:val="TableParagraph"/>
              <w:spacing w:line="265" w:lineRule="exact"/>
              <w:ind w:left="335"/>
              <w:jc w:val="center"/>
              <w:rPr>
                <w:rFonts w:ascii="Times New Roman" w:eastAsia="Times New Roman" w:hAnsi="Times New Roman" w:cs="Times New Roman"/>
                <w:sz w:val="24"/>
                <w:szCs w:val="24"/>
              </w:rPr>
            </w:pPr>
            <w:r>
              <w:rPr>
                <w:rFonts w:ascii="Times New Roman"/>
                <w:sz w:val="24"/>
              </w:rPr>
              <w:t>186</w:t>
            </w:r>
          </w:p>
        </w:tc>
        <w:tc>
          <w:tcPr>
            <w:tcW w:w="822" w:type="pct"/>
            <w:tcBorders>
              <w:top w:val="single" w:sz="5" w:space="0" w:color="000000"/>
              <w:left w:val="single" w:sz="5" w:space="0" w:color="000000"/>
              <w:bottom w:val="single" w:sz="5" w:space="0" w:color="000000"/>
              <w:right w:val="single" w:sz="5" w:space="0" w:color="000000"/>
            </w:tcBorders>
          </w:tcPr>
          <w:p w:rsidR="00CD1B07" w:rsidRDefault="00CD1B07" w:rsidP="00B07591"/>
        </w:tc>
        <w:tc>
          <w:tcPr>
            <w:tcW w:w="871" w:type="pct"/>
            <w:tcBorders>
              <w:top w:val="single" w:sz="5" w:space="0" w:color="000000"/>
              <w:left w:val="single" w:sz="5" w:space="0" w:color="000000"/>
              <w:bottom w:val="single" w:sz="5" w:space="0" w:color="000000"/>
              <w:right w:val="single" w:sz="5" w:space="0" w:color="000000"/>
            </w:tcBorders>
          </w:tcPr>
          <w:p w:rsidR="00CD1B07" w:rsidRDefault="00CD1B07" w:rsidP="00B07591">
            <w:pPr>
              <w:pStyle w:val="TableParagraph"/>
              <w:spacing w:line="265" w:lineRule="exact"/>
              <w:ind w:left="291"/>
              <w:rPr>
                <w:rFonts w:ascii="Times New Roman" w:eastAsia="Times New Roman" w:hAnsi="Times New Roman" w:cs="Times New Roman"/>
                <w:sz w:val="24"/>
                <w:szCs w:val="24"/>
              </w:rPr>
            </w:pPr>
            <w:r>
              <w:rPr>
                <w:rFonts w:ascii="Times New Roman"/>
                <w:sz w:val="24"/>
              </w:rPr>
              <w:t>482.257</w:t>
            </w:r>
          </w:p>
        </w:tc>
      </w:tr>
    </w:tbl>
    <w:p w:rsidR="00962504" w:rsidRDefault="00962504" w:rsidP="00962504">
      <w:pPr>
        <w:pStyle w:val="BodyText"/>
        <w:spacing w:line="242" w:lineRule="auto"/>
        <w:ind w:left="0" w:right="115" w:firstLine="0"/>
      </w:pPr>
    </w:p>
    <w:p w:rsidR="00962504" w:rsidRDefault="00CD1B07" w:rsidP="00CD1B07">
      <w:pPr>
        <w:pStyle w:val="BodyText"/>
        <w:spacing w:line="242" w:lineRule="auto"/>
        <w:ind w:left="2880" w:right="115"/>
        <w:rPr>
          <w:rFonts w:asciiTheme="majorBidi" w:hAnsiTheme="majorBidi" w:cstheme="majorBidi"/>
          <w:sz w:val="28"/>
          <w:szCs w:val="28"/>
        </w:rPr>
      </w:pPr>
      <w:r w:rsidRPr="00962504">
        <w:rPr>
          <w:rFonts w:asciiTheme="majorBidi" w:hAnsiTheme="majorBidi" w:cstheme="majorBidi"/>
          <w:bCs/>
        </w:rPr>
        <w:t>G.M. = Antilog</w:t>
      </w:r>
      <w:r>
        <w:rPr>
          <w:rFonts w:asciiTheme="majorBidi" w:hAnsiTheme="majorBidi" w:cstheme="majorBidi"/>
          <w:b/>
          <w:bCs/>
        </w:rPr>
        <w:t xml:space="preserve"> </w:t>
      </w:r>
      <m:oMath>
        <m:f>
          <m:fPr>
            <m:ctrlPr>
              <w:rPr>
                <w:rFonts w:ascii="Cambria Math" w:hAnsi="Cambria Math"/>
                <w:i/>
                <w:sz w:val="28"/>
                <w:szCs w:val="28"/>
              </w:rPr>
            </m:ctrlPr>
          </m:fPr>
          <m:num>
            <m:nary>
              <m:naryPr>
                <m:chr m:val="∑"/>
                <m:limLoc m:val="undOvr"/>
                <m:subHide m:val="1"/>
                <m:supHide m:val="1"/>
                <m:ctrlPr>
                  <w:rPr>
                    <w:rFonts w:ascii="Cambria Math" w:hAnsi="Cambria Math" w:cstheme="majorBidi"/>
                    <w:b/>
                    <w:bCs/>
                    <w:i/>
                  </w:rPr>
                </m:ctrlPr>
              </m:naryPr>
              <m:sub/>
              <m:sup/>
              <m:e>
                <m:r>
                  <m:rPr>
                    <m:sty m:val="bi"/>
                  </m:rPr>
                  <w:rPr>
                    <w:rFonts w:ascii="Cambria Math" w:hAnsi="Cambria Math" w:cstheme="majorBidi"/>
                  </w:rPr>
                  <m:t>f.logxi</m:t>
                </m:r>
              </m:e>
            </m:nary>
          </m:num>
          <m:den>
            <m:r>
              <w:rPr>
                <w:rFonts w:ascii="Cambria Math" w:hAnsi="Cambria Math"/>
                <w:sz w:val="28"/>
                <w:szCs w:val="28"/>
              </w:rPr>
              <m:t>n</m:t>
            </m:r>
          </m:den>
        </m:f>
      </m:oMath>
    </w:p>
    <w:p w:rsidR="00CD1B07" w:rsidRDefault="00CD1B07" w:rsidP="00CD1B07">
      <w:pPr>
        <w:pStyle w:val="BodyText"/>
        <w:spacing w:line="242" w:lineRule="auto"/>
        <w:ind w:left="2880" w:right="115"/>
        <w:rPr>
          <w:rFonts w:asciiTheme="majorBidi" w:hAnsiTheme="majorBidi" w:cstheme="majorBidi"/>
          <w:sz w:val="28"/>
          <w:szCs w:val="28"/>
        </w:rPr>
      </w:pPr>
      <w:r>
        <w:rPr>
          <w:rFonts w:asciiTheme="majorBidi" w:hAnsiTheme="majorBidi" w:cstheme="majorBidi"/>
          <w:bCs/>
        </w:rPr>
        <w:t xml:space="preserve">         = </w:t>
      </w:r>
      <w:r w:rsidRPr="00962504">
        <w:rPr>
          <w:rFonts w:asciiTheme="majorBidi" w:hAnsiTheme="majorBidi" w:cstheme="majorBidi"/>
          <w:bCs/>
        </w:rPr>
        <w:t>Antilog</w:t>
      </w:r>
      <w:r>
        <w:rPr>
          <w:rFonts w:asciiTheme="majorBidi" w:hAnsiTheme="majorBidi" w:cstheme="majorBidi"/>
          <w:b/>
          <w:bCs/>
        </w:rPr>
        <w:t xml:space="preserve"> </w:t>
      </w:r>
      <m:oMath>
        <m:f>
          <m:fPr>
            <m:ctrlPr>
              <w:rPr>
                <w:rFonts w:ascii="Cambria Math" w:hAnsi="Cambria Math"/>
                <w:i/>
                <w:sz w:val="28"/>
                <w:szCs w:val="28"/>
              </w:rPr>
            </m:ctrlPr>
          </m:fPr>
          <m:num>
            <m:r>
              <m:rPr>
                <m:sty m:val="bi"/>
              </m:rPr>
              <w:rPr>
                <w:rFonts w:ascii="Cambria Math" w:hAnsi="Cambria Math" w:cstheme="majorBidi"/>
              </w:rPr>
              <m:t>482.257</m:t>
            </m:r>
          </m:num>
          <m:den>
            <m:r>
              <w:rPr>
                <w:rFonts w:ascii="Cambria Math" w:hAnsi="Cambria Math"/>
                <w:sz w:val="28"/>
                <w:szCs w:val="28"/>
              </w:rPr>
              <m:t>186</m:t>
            </m:r>
          </m:den>
        </m:f>
      </m:oMath>
      <w:r>
        <w:rPr>
          <w:rFonts w:asciiTheme="majorBidi" w:hAnsiTheme="majorBidi" w:cstheme="majorBidi"/>
          <w:sz w:val="28"/>
          <w:szCs w:val="28"/>
        </w:rPr>
        <w:t xml:space="preserve"> </w:t>
      </w:r>
    </w:p>
    <w:p w:rsidR="00CD1B07" w:rsidRDefault="00CD1B07" w:rsidP="00CD1B07">
      <w:pPr>
        <w:pStyle w:val="BodyText"/>
        <w:spacing w:line="242" w:lineRule="auto"/>
        <w:ind w:left="3600" w:right="115" w:firstLine="0"/>
      </w:pPr>
      <w:r>
        <w:rPr>
          <w:spacing w:val="-4"/>
        </w:rPr>
        <w:t xml:space="preserve">          = Antilog</w:t>
      </w:r>
      <w:r>
        <w:t xml:space="preserve"> (2.5928)</w:t>
      </w:r>
    </w:p>
    <w:p w:rsidR="00962504" w:rsidRDefault="00962504" w:rsidP="00962504">
      <w:pPr>
        <w:pStyle w:val="BodyText"/>
        <w:spacing w:line="242" w:lineRule="auto"/>
        <w:ind w:left="0" w:right="115" w:firstLine="0"/>
      </w:pPr>
    </w:p>
    <w:p w:rsidR="00FA3B1C" w:rsidRPr="003D14FC" w:rsidRDefault="00CD1B07" w:rsidP="003D14FC">
      <w:pPr>
        <w:shd w:val="clear" w:color="auto" w:fill="FFFFFF"/>
        <w:spacing w:after="150" w:line="300" w:lineRule="atLeast"/>
        <w:rPr>
          <w:rFonts w:asciiTheme="majorBidi" w:hAnsiTheme="majorBidi" w:cstheme="majorBidi"/>
          <w:bCs/>
        </w:rPr>
      </w:pP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r>
      <w:r>
        <w:rPr>
          <w:rFonts w:asciiTheme="majorBidi" w:hAnsiTheme="majorBidi" w:cstheme="majorBidi"/>
          <w:b/>
          <w:bCs/>
        </w:rPr>
        <w:tab/>
        <w:t xml:space="preserve">         </w:t>
      </w:r>
      <w:r w:rsidRPr="00CD1B07">
        <w:rPr>
          <w:rFonts w:asciiTheme="majorBidi" w:hAnsiTheme="majorBidi" w:cstheme="majorBidi"/>
          <w:bCs/>
        </w:rPr>
        <w:t>= SR 391.50</w:t>
      </w:r>
    </w:p>
    <w:p w:rsidR="00CD1B07" w:rsidRPr="00CD1B07" w:rsidRDefault="00CD1B07" w:rsidP="00CD1B07">
      <w:pPr>
        <w:shd w:val="clear" w:color="auto" w:fill="FFFFFF"/>
        <w:spacing w:after="150" w:line="300" w:lineRule="atLeast"/>
        <w:rPr>
          <w:rFonts w:asciiTheme="majorBidi" w:hAnsiTheme="majorBidi" w:cstheme="majorBidi"/>
          <w:b/>
          <w:bCs/>
        </w:rPr>
      </w:pPr>
      <w:r w:rsidRPr="00CD1B07">
        <w:rPr>
          <w:rFonts w:asciiTheme="majorBidi" w:hAnsiTheme="majorBidi" w:cstheme="majorBidi"/>
          <w:b/>
          <w:bCs/>
        </w:rPr>
        <w:t xml:space="preserve">Combined </w:t>
      </w:r>
      <w:r>
        <w:rPr>
          <w:rFonts w:asciiTheme="majorBidi" w:hAnsiTheme="majorBidi" w:cstheme="majorBidi"/>
          <w:b/>
          <w:bCs/>
        </w:rPr>
        <w:t>M</w:t>
      </w:r>
      <w:r w:rsidRPr="00CD1B07">
        <w:rPr>
          <w:rFonts w:asciiTheme="majorBidi" w:hAnsiTheme="majorBidi" w:cstheme="majorBidi"/>
          <w:b/>
          <w:bCs/>
        </w:rPr>
        <w:t>ean:</w:t>
      </w:r>
    </w:p>
    <w:p w:rsidR="00CD1B07" w:rsidRDefault="00CD1B07" w:rsidP="00B07591">
      <w:pPr>
        <w:pStyle w:val="BodyText"/>
        <w:spacing w:line="360" w:lineRule="auto"/>
        <w:ind w:right="311" w:firstLine="611"/>
        <w:jc w:val="both"/>
        <w:rPr>
          <w:spacing w:val="-4"/>
        </w:rPr>
      </w:pPr>
      <w:r>
        <w:t>If</w:t>
      </w:r>
      <w:r>
        <w:rPr>
          <w:spacing w:val="-5"/>
        </w:rPr>
        <w:t xml:space="preserve"> </w:t>
      </w:r>
      <w:r>
        <w:t>the</w:t>
      </w:r>
      <w:r>
        <w:rPr>
          <w:spacing w:val="-1"/>
        </w:rPr>
        <w:t xml:space="preserve"> </w:t>
      </w:r>
      <w:r>
        <w:rPr>
          <w:spacing w:val="-3"/>
        </w:rPr>
        <w:t>arithmetic</w:t>
      </w:r>
      <w:r>
        <w:rPr>
          <w:spacing w:val="-1"/>
        </w:rPr>
        <w:t xml:space="preserve"> averages </w:t>
      </w:r>
      <w:r>
        <w:rPr>
          <w:spacing w:val="-3"/>
        </w:rPr>
        <w:t>and</w:t>
      </w:r>
      <w:r>
        <w:rPr>
          <w:spacing w:val="-1"/>
        </w:rPr>
        <w:t xml:space="preserve"> </w:t>
      </w:r>
      <w:r>
        <w:rPr>
          <w:spacing w:val="1"/>
        </w:rPr>
        <w:t>the</w:t>
      </w:r>
      <w:r>
        <w:t xml:space="preserve"> </w:t>
      </w:r>
      <w:r>
        <w:rPr>
          <w:spacing w:val="-3"/>
        </w:rPr>
        <w:t>number</w:t>
      </w:r>
      <w:r>
        <w:t xml:space="preserve"> </w:t>
      </w:r>
      <w:r>
        <w:rPr>
          <w:spacing w:val="2"/>
        </w:rPr>
        <w:t>of</w:t>
      </w:r>
      <w:r>
        <w:rPr>
          <w:spacing w:val="-6"/>
        </w:rPr>
        <w:t xml:space="preserve"> </w:t>
      </w:r>
      <w:r>
        <w:rPr>
          <w:spacing w:val="-3"/>
        </w:rPr>
        <w:t>items</w:t>
      </w:r>
      <w:r>
        <w:t xml:space="preserve"> </w:t>
      </w:r>
      <w:r>
        <w:rPr>
          <w:spacing w:val="-5"/>
        </w:rPr>
        <w:t>in</w:t>
      </w:r>
      <w:r>
        <w:t xml:space="preserve"> </w:t>
      </w:r>
      <w:r>
        <w:rPr>
          <w:spacing w:val="1"/>
        </w:rPr>
        <w:t>two</w:t>
      </w:r>
      <w:r>
        <w:rPr>
          <w:spacing w:val="5"/>
        </w:rPr>
        <w:t xml:space="preserve"> </w:t>
      </w:r>
      <w:r>
        <w:rPr>
          <w:spacing w:val="1"/>
        </w:rPr>
        <w:t>or</w:t>
      </w:r>
      <w:r>
        <w:rPr>
          <w:spacing w:val="6"/>
        </w:rPr>
        <w:t xml:space="preserve"> </w:t>
      </w:r>
      <w:r>
        <w:rPr>
          <w:spacing w:val="-1"/>
        </w:rPr>
        <w:t>more</w:t>
      </w:r>
      <w:r>
        <w:rPr>
          <w:spacing w:val="36"/>
        </w:rPr>
        <w:t xml:space="preserve"> </w:t>
      </w:r>
      <w:r>
        <w:rPr>
          <w:spacing w:val="-1"/>
        </w:rPr>
        <w:t>related</w:t>
      </w:r>
      <w:r>
        <w:rPr>
          <w:spacing w:val="-2"/>
        </w:rPr>
        <w:t xml:space="preserve"> </w:t>
      </w:r>
      <w:r>
        <w:rPr>
          <w:spacing w:val="1"/>
        </w:rPr>
        <w:t>groups</w:t>
      </w:r>
      <w:r>
        <w:rPr>
          <w:spacing w:val="-2"/>
        </w:rPr>
        <w:t xml:space="preserve"> </w:t>
      </w:r>
      <w:r>
        <w:t>are</w:t>
      </w:r>
      <w:r>
        <w:rPr>
          <w:spacing w:val="-2"/>
        </w:rPr>
        <w:t xml:space="preserve"> known,</w:t>
      </w:r>
      <w:r>
        <w:rPr>
          <w:spacing w:val="4"/>
        </w:rPr>
        <w:t xml:space="preserve"> </w:t>
      </w:r>
      <w:r>
        <w:t>the</w:t>
      </w:r>
      <w:r>
        <w:rPr>
          <w:spacing w:val="-2"/>
        </w:rPr>
        <w:t xml:space="preserve"> </w:t>
      </w:r>
      <w:r>
        <w:rPr>
          <w:spacing w:val="-3"/>
        </w:rPr>
        <w:t>combined</w:t>
      </w:r>
      <w:r>
        <w:rPr>
          <w:spacing w:val="-2"/>
        </w:rPr>
        <w:t xml:space="preserve"> </w:t>
      </w:r>
      <w:r>
        <w:rPr>
          <w:spacing w:val="3"/>
        </w:rPr>
        <w:t>or</w:t>
      </w:r>
      <w:r>
        <w:rPr>
          <w:spacing w:val="4"/>
        </w:rPr>
        <w:t xml:space="preserve"> </w:t>
      </w:r>
      <w:r>
        <w:t>the</w:t>
      </w:r>
      <w:r>
        <w:rPr>
          <w:spacing w:val="-2"/>
        </w:rPr>
        <w:t xml:space="preserve"> </w:t>
      </w:r>
      <w:r>
        <w:rPr>
          <w:spacing w:val="-1"/>
        </w:rPr>
        <w:t>composite</w:t>
      </w:r>
      <w:r>
        <w:rPr>
          <w:spacing w:val="-2"/>
        </w:rPr>
        <w:t xml:space="preserve"> </w:t>
      </w:r>
      <w:r>
        <w:rPr>
          <w:spacing w:val="-3"/>
        </w:rPr>
        <w:t>mean</w:t>
      </w:r>
      <w:r>
        <w:rPr>
          <w:spacing w:val="-2"/>
        </w:rPr>
        <w:t xml:space="preserve"> </w:t>
      </w:r>
      <w:r>
        <w:rPr>
          <w:spacing w:val="1"/>
        </w:rPr>
        <w:t>of</w:t>
      </w:r>
      <w:r>
        <w:rPr>
          <w:spacing w:val="35"/>
        </w:rPr>
        <w:t xml:space="preserve"> </w:t>
      </w:r>
      <w:r>
        <w:t>the</w:t>
      </w:r>
      <w:r>
        <w:rPr>
          <w:spacing w:val="4"/>
        </w:rPr>
        <w:t xml:space="preserve"> </w:t>
      </w:r>
      <w:r>
        <w:rPr>
          <w:spacing w:val="-3"/>
        </w:rPr>
        <w:t>entire</w:t>
      </w:r>
      <w:r>
        <w:rPr>
          <w:spacing w:val="4"/>
        </w:rPr>
        <w:t xml:space="preserve"> </w:t>
      </w:r>
      <w:r>
        <w:t>group</w:t>
      </w:r>
      <w:r>
        <w:rPr>
          <w:spacing w:val="4"/>
        </w:rPr>
        <w:t xml:space="preserve"> </w:t>
      </w:r>
      <w:r>
        <w:rPr>
          <w:spacing w:val="-1"/>
        </w:rPr>
        <w:t>can</w:t>
      </w:r>
      <w:r>
        <w:rPr>
          <w:spacing w:val="-4"/>
        </w:rPr>
        <w:t xml:space="preserve"> </w:t>
      </w:r>
      <w:r>
        <w:rPr>
          <w:spacing w:val="-3"/>
        </w:rPr>
        <w:t>be</w:t>
      </w:r>
      <w:r>
        <w:rPr>
          <w:spacing w:val="4"/>
        </w:rPr>
        <w:t xml:space="preserve"> </w:t>
      </w:r>
      <w:r>
        <w:rPr>
          <w:spacing w:val="-2"/>
        </w:rPr>
        <w:t>obtained</w:t>
      </w:r>
      <w:r>
        <w:rPr>
          <w:spacing w:val="4"/>
        </w:rPr>
        <w:t xml:space="preserve"> </w:t>
      </w:r>
      <w:r>
        <w:rPr>
          <w:spacing w:val="-4"/>
        </w:rPr>
        <w:t>by</w:t>
      </w:r>
    </w:p>
    <w:p w:rsidR="00CD1B07" w:rsidRDefault="00CD1B07" w:rsidP="00CD1B07">
      <w:pPr>
        <w:pStyle w:val="BodyText"/>
        <w:ind w:right="311" w:firstLine="611"/>
        <w:jc w:val="both"/>
      </w:pPr>
    </w:p>
    <w:p w:rsidR="00CD1B07" w:rsidRDefault="00CD1B07" w:rsidP="009028A5">
      <w:pPr>
        <w:shd w:val="clear" w:color="auto" w:fill="FFFFFF"/>
        <w:spacing w:after="150" w:line="300" w:lineRule="atLeast"/>
        <w:ind w:left="1440" w:firstLine="720"/>
        <w:rPr>
          <w:rFonts w:asciiTheme="majorBidi" w:hAnsiTheme="majorBidi" w:cstheme="majorBidi"/>
          <w:bCs/>
        </w:rPr>
      </w:pPr>
      <w:r>
        <w:rPr>
          <w:rFonts w:asciiTheme="majorBidi" w:hAnsiTheme="majorBidi" w:cstheme="majorBidi"/>
          <w:bCs/>
        </w:rPr>
        <w:t>Combined Mean</w:t>
      </w:r>
      <w:r w:rsidR="009028A5">
        <w:rPr>
          <w:rFonts w:asciiTheme="majorBidi" w:hAnsiTheme="majorBidi" w:cstheme="majorBidi"/>
          <w:bCs/>
        </w:rPr>
        <w:t>, X</w:t>
      </w:r>
      <w:r>
        <w:rPr>
          <w:rFonts w:asciiTheme="majorBidi" w:hAnsiTheme="majorBidi" w:cstheme="majorBidi"/>
          <w:bCs/>
        </w:rPr>
        <w:t xml:space="preserve"> = </w:t>
      </w:r>
      <m:oMath>
        <m:f>
          <m:fPr>
            <m:ctrlPr>
              <w:rPr>
                <w:rFonts w:ascii="Cambria Math" w:hAnsi="Cambria Math" w:cstheme="majorBidi"/>
                <w:bCs/>
                <w:i/>
                <w:sz w:val="28"/>
              </w:rPr>
            </m:ctrlPr>
          </m:fPr>
          <m:num>
            <m:r>
              <m:rPr>
                <m:sty m:val="p"/>
              </m:rPr>
              <w:rPr>
                <w:rFonts w:ascii="Cambria Math" w:hAnsi="Cambria Math" w:cstheme="majorBidi"/>
                <w:sz w:val="28"/>
              </w:rPr>
              <m:t>x</m:t>
            </m:r>
            <m:r>
              <m:rPr>
                <m:sty m:val="p"/>
              </m:rPr>
              <w:rPr>
                <w:rFonts w:ascii="Cambria Math" w:hAnsi="Cambria Math" w:cstheme="majorBidi"/>
                <w:sz w:val="28"/>
                <w:vertAlign w:val="subscript"/>
              </w:rPr>
              <m:t>1</m:t>
            </m:r>
            <m:r>
              <m:rPr>
                <m:sty m:val="p"/>
              </m:rPr>
              <w:rPr>
                <w:rFonts w:ascii="Cambria Math" w:hAnsi="Cambria Math" w:cstheme="majorBidi"/>
                <w:sz w:val="28"/>
              </w:rPr>
              <m:t>.n</m:t>
            </m:r>
            <m:r>
              <m:rPr>
                <m:sty m:val="p"/>
              </m:rPr>
              <w:rPr>
                <w:rFonts w:ascii="Cambria Math" w:hAnsi="Cambria Math" w:cstheme="majorBidi"/>
                <w:sz w:val="28"/>
                <w:vertAlign w:val="subscript"/>
              </w:rPr>
              <m:t>1</m:t>
            </m:r>
            <m:r>
              <m:rPr>
                <m:sty m:val="p"/>
              </m:rPr>
              <w:rPr>
                <w:rFonts w:ascii="Cambria Math" w:hAnsi="Cambria Math" w:cstheme="majorBidi"/>
                <w:sz w:val="28"/>
              </w:rPr>
              <m:t xml:space="preserve"> + x</m:t>
            </m:r>
            <m:r>
              <m:rPr>
                <m:sty m:val="p"/>
              </m:rPr>
              <w:rPr>
                <w:rFonts w:ascii="Cambria Math" w:hAnsi="Cambria Math" w:cstheme="majorBidi"/>
                <w:sz w:val="28"/>
                <w:vertAlign w:val="subscript"/>
              </w:rPr>
              <m:t>2</m:t>
            </m:r>
            <m:r>
              <m:rPr>
                <m:sty m:val="p"/>
              </m:rPr>
              <w:rPr>
                <w:rFonts w:ascii="Cambria Math" w:hAnsi="Cambria Math" w:cstheme="majorBidi"/>
                <w:sz w:val="28"/>
              </w:rPr>
              <m:t>.n</m:t>
            </m:r>
            <m:r>
              <m:rPr>
                <m:sty m:val="p"/>
              </m:rPr>
              <w:rPr>
                <w:rFonts w:ascii="Cambria Math" w:hAnsi="Cambria Math" w:cstheme="majorBidi"/>
                <w:sz w:val="28"/>
                <w:vertAlign w:val="subscript"/>
              </w:rPr>
              <m:t>2</m:t>
            </m:r>
            <m:r>
              <m:rPr>
                <m:sty m:val="p"/>
              </m:rPr>
              <w:rPr>
                <w:rFonts w:ascii="Cambria Math" w:hAnsi="Cambria Math" w:cstheme="majorBidi"/>
                <w:sz w:val="28"/>
              </w:rPr>
              <m:t xml:space="preserve"> + ……x</m:t>
            </m:r>
            <m:r>
              <m:rPr>
                <m:sty m:val="p"/>
              </m:rPr>
              <w:rPr>
                <w:rFonts w:ascii="Cambria Math" w:hAnsi="Cambria Math" w:cstheme="majorBidi"/>
                <w:sz w:val="28"/>
                <w:vertAlign w:val="subscript"/>
              </w:rPr>
              <m:t>n</m:t>
            </m:r>
            <m:r>
              <m:rPr>
                <m:sty m:val="p"/>
              </m:rPr>
              <w:rPr>
                <w:rFonts w:ascii="Cambria Math" w:hAnsi="Cambria Math" w:cstheme="majorBidi"/>
                <w:sz w:val="28"/>
              </w:rPr>
              <m:t>.n</m:t>
            </m:r>
            <m:r>
              <m:rPr>
                <m:sty m:val="p"/>
              </m:rPr>
              <w:rPr>
                <w:rFonts w:ascii="Cambria Math" w:hAnsi="Cambria Math" w:cstheme="majorBidi"/>
                <w:sz w:val="28"/>
                <w:vertAlign w:val="subscript"/>
              </w:rPr>
              <m:t>n</m:t>
            </m:r>
          </m:num>
          <m:den>
            <m:r>
              <w:rPr>
                <w:rFonts w:ascii="Cambria Math" w:hAnsi="Cambria Math" w:cstheme="majorBidi"/>
                <w:sz w:val="28"/>
              </w:rPr>
              <m:t>n1+n2+….+nn</m:t>
            </m:r>
          </m:den>
        </m:f>
      </m:oMath>
    </w:p>
    <w:p w:rsidR="009028A5" w:rsidRPr="00962504" w:rsidRDefault="009028A5" w:rsidP="009028A5">
      <w:pPr>
        <w:pStyle w:val="BodyText"/>
        <w:spacing w:line="242" w:lineRule="auto"/>
        <w:ind w:left="0" w:right="115" w:firstLine="0"/>
        <w:rPr>
          <w:b/>
          <w:spacing w:val="-3"/>
        </w:rPr>
      </w:pPr>
      <w:r w:rsidRPr="00962504">
        <w:rPr>
          <w:b/>
          <w:spacing w:val="-3"/>
        </w:rPr>
        <w:t>Example:</w:t>
      </w:r>
    </w:p>
    <w:p w:rsidR="00CD1B07" w:rsidRDefault="00CD1B07" w:rsidP="000D15AA">
      <w:pPr>
        <w:shd w:val="clear" w:color="auto" w:fill="FFFFFF"/>
        <w:spacing w:after="150" w:line="300" w:lineRule="atLeast"/>
        <w:rPr>
          <w:rFonts w:asciiTheme="majorBidi" w:hAnsiTheme="majorBidi" w:cstheme="majorBidi"/>
          <w:bCs/>
        </w:rPr>
      </w:pPr>
    </w:p>
    <w:p w:rsidR="009028A5" w:rsidRDefault="009028A5" w:rsidP="000D15AA">
      <w:pPr>
        <w:shd w:val="clear" w:color="auto" w:fill="FFFFFF"/>
        <w:spacing w:after="150" w:line="300" w:lineRule="atLeast"/>
        <w:rPr>
          <w:spacing w:val="-3"/>
        </w:rPr>
      </w:pPr>
      <w:r>
        <w:rPr>
          <w:spacing w:val="-5"/>
        </w:rPr>
        <w:t>Find</w:t>
      </w:r>
      <w:r>
        <w:rPr>
          <w:spacing w:val="4"/>
        </w:rPr>
        <w:t xml:space="preserve"> </w:t>
      </w:r>
      <w:r>
        <w:rPr>
          <w:spacing w:val="-1"/>
        </w:rPr>
        <w:t>the</w:t>
      </w:r>
      <w:r>
        <w:rPr>
          <w:spacing w:val="4"/>
        </w:rPr>
        <w:t xml:space="preserve"> </w:t>
      </w:r>
      <w:r>
        <w:rPr>
          <w:spacing w:val="-5"/>
        </w:rPr>
        <w:t>combined</w:t>
      </w:r>
      <w:r>
        <w:rPr>
          <w:spacing w:val="4"/>
        </w:rPr>
        <w:t xml:space="preserve"> </w:t>
      </w:r>
      <w:r>
        <w:rPr>
          <w:spacing w:val="-4"/>
        </w:rPr>
        <w:t>mean</w:t>
      </w:r>
      <w:r>
        <w:rPr>
          <w:spacing w:val="-3"/>
        </w:rPr>
        <w:t xml:space="preserve"> </w:t>
      </w:r>
      <w:r>
        <w:rPr>
          <w:spacing w:val="-2"/>
        </w:rPr>
        <w:t>for</w:t>
      </w:r>
      <w:r>
        <w:rPr>
          <w:spacing w:val="4"/>
        </w:rPr>
        <w:t xml:space="preserve"> </w:t>
      </w:r>
      <w:r w:rsidRPr="009028A5">
        <w:rPr>
          <w:spacing w:val="-1"/>
        </w:rPr>
        <w:t>the</w:t>
      </w:r>
      <w:r>
        <w:rPr>
          <w:spacing w:val="-1"/>
        </w:rPr>
        <w:t xml:space="preserve"> data</w:t>
      </w:r>
      <w:r>
        <w:rPr>
          <w:spacing w:val="4"/>
        </w:rPr>
        <w:t xml:space="preserve"> </w:t>
      </w:r>
      <w:r>
        <w:rPr>
          <w:spacing w:val="-5"/>
        </w:rPr>
        <w:t>given</w:t>
      </w:r>
      <w:r>
        <w:rPr>
          <w:spacing w:val="-3"/>
        </w:rPr>
        <w:t xml:space="preserve"> below:</w:t>
      </w:r>
    </w:p>
    <w:p w:rsidR="009028A5" w:rsidRDefault="009028A5" w:rsidP="009028A5">
      <w:pPr>
        <w:shd w:val="clear" w:color="auto" w:fill="FFFFFF"/>
        <w:spacing w:after="150" w:line="300" w:lineRule="atLeast"/>
        <w:ind w:left="1440" w:firstLine="720"/>
        <w:rPr>
          <w:rFonts w:asciiTheme="majorBidi" w:hAnsiTheme="majorBidi" w:cstheme="majorBidi"/>
          <w:bCs/>
        </w:rPr>
      </w:pPr>
      <w:r>
        <w:rPr>
          <w:rFonts w:asciiTheme="majorBidi" w:hAnsiTheme="majorBidi" w:cstheme="majorBidi"/>
          <w:bCs/>
        </w:rPr>
        <w:t>n</w:t>
      </w:r>
      <w:r w:rsidRPr="009028A5">
        <w:rPr>
          <w:rFonts w:asciiTheme="majorBidi" w:hAnsiTheme="majorBidi" w:cstheme="majorBidi"/>
          <w:bCs/>
          <w:vertAlign w:val="subscript"/>
        </w:rPr>
        <w:t>1</w:t>
      </w:r>
      <w:r>
        <w:rPr>
          <w:rFonts w:asciiTheme="majorBidi" w:hAnsiTheme="majorBidi" w:cstheme="majorBidi"/>
          <w:bCs/>
        </w:rPr>
        <w:t xml:space="preserve"> = 20; mean (x</w:t>
      </w:r>
      <w:r w:rsidRPr="009028A5">
        <w:rPr>
          <w:rFonts w:asciiTheme="majorBidi" w:hAnsiTheme="majorBidi" w:cstheme="majorBidi"/>
          <w:bCs/>
          <w:vertAlign w:val="subscript"/>
        </w:rPr>
        <w:t>1</w:t>
      </w:r>
      <w:r w:rsidRPr="009028A5">
        <w:rPr>
          <w:rFonts w:asciiTheme="majorBidi" w:hAnsiTheme="majorBidi" w:cstheme="majorBidi"/>
          <w:bCs/>
        </w:rPr>
        <w:t>)</w:t>
      </w:r>
      <w:r>
        <w:rPr>
          <w:rFonts w:asciiTheme="majorBidi" w:hAnsiTheme="majorBidi" w:cstheme="majorBidi"/>
          <w:bCs/>
        </w:rPr>
        <w:t xml:space="preserve"> = 4; n</w:t>
      </w:r>
      <w:r w:rsidRPr="009028A5">
        <w:rPr>
          <w:rFonts w:asciiTheme="majorBidi" w:hAnsiTheme="majorBidi" w:cstheme="majorBidi"/>
          <w:bCs/>
          <w:vertAlign w:val="subscript"/>
        </w:rPr>
        <w:t>2</w:t>
      </w:r>
      <w:r>
        <w:rPr>
          <w:rFonts w:asciiTheme="majorBidi" w:hAnsiTheme="majorBidi" w:cstheme="majorBidi"/>
          <w:bCs/>
        </w:rPr>
        <w:t xml:space="preserve"> = 30 and mean (x</w:t>
      </w:r>
      <w:r w:rsidRPr="009028A5">
        <w:rPr>
          <w:rFonts w:asciiTheme="majorBidi" w:hAnsiTheme="majorBidi" w:cstheme="majorBidi"/>
          <w:bCs/>
          <w:vertAlign w:val="subscript"/>
        </w:rPr>
        <w:t>2</w:t>
      </w:r>
      <w:r w:rsidRPr="009028A5">
        <w:rPr>
          <w:rFonts w:asciiTheme="majorBidi" w:hAnsiTheme="majorBidi" w:cstheme="majorBidi"/>
          <w:bCs/>
        </w:rPr>
        <w:t>)</w:t>
      </w:r>
      <w:r>
        <w:rPr>
          <w:rFonts w:asciiTheme="majorBidi" w:hAnsiTheme="majorBidi" w:cstheme="majorBidi"/>
          <w:bCs/>
        </w:rPr>
        <w:t xml:space="preserve"> = 3</w:t>
      </w:r>
    </w:p>
    <w:p w:rsidR="009028A5" w:rsidRPr="009028A5" w:rsidRDefault="009028A5" w:rsidP="009028A5">
      <w:pPr>
        <w:shd w:val="clear" w:color="auto" w:fill="FFFFFF"/>
        <w:spacing w:after="150" w:line="300" w:lineRule="atLeast"/>
        <w:rPr>
          <w:rFonts w:asciiTheme="majorBidi" w:hAnsiTheme="majorBidi" w:cstheme="majorBidi"/>
          <w:b/>
          <w:bCs/>
        </w:rPr>
      </w:pPr>
      <w:r w:rsidRPr="009028A5">
        <w:rPr>
          <w:rFonts w:asciiTheme="majorBidi" w:hAnsiTheme="majorBidi" w:cstheme="majorBidi"/>
          <w:b/>
          <w:bCs/>
        </w:rPr>
        <w:t>Solution:</w:t>
      </w:r>
    </w:p>
    <w:p w:rsidR="00B07591" w:rsidRPr="00B07591" w:rsidRDefault="009028A5" w:rsidP="00F0336D">
      <w:pPr>
        <w:shd w:val="clear" w:color="auto" w:fill="FFFFFF"/>
        <w:spacing w:after="150" w:line="300" w:lineRule="atLeast"/>
        <w:ind w:firstLine="720"/>
        <w:rPr>
          <w:rFonts w:asciiTheme="majorBidi" w:hAnsiTheme="majorBidi" w:cstheme="majorBidi"/>
          <w:bCs/>
        </w:rPr>
      </w:pPr>
      <w:r>
        <w:rPr>
          <w:rFonts w:asciiTheme="majorBidi" w:hAnsiTheme="majorBidi" w:cstheme="majorBidi"/>
          <w:bCs/>
        </w:rPr>
        <w:lastRenderedPageBreak/>
        <w:t xml:space="preserve">Combined Mean, X = </w:t>
      </w:r>
      <m:oMath>
        <m:f>
          <m:fPr>
            <m:ctrlPr>
              <w:rPr>
                <w:rFonts w:ascii="Cambria Math" w:hAnsi="Cambria Math" w:cstheme="majorBidi"/>
                <w:bCs/>
                <w:i/>
                <w:sz w:val="28"/>
              </w:rPr>
            </m:ctrlPr>
          </m:fPr>
          <m:num>
            <m:r>
              <m:rPr>
                <m:sty m:val="p"/>
              </m:rPr>
              <w:rPr>
                <w:rFonts w:ascii="Cambria Math" w:hAnsi="Cambria Math" w:cstheme="majorBidi"/>
                <w:sz w:val="28"/>
              </w:rPr>
              <m:t>x</m:t>
            </m:r>
            <m:r>
              <m:rPr>
                <m:sty m:val="p"/>
              </m:rPr>
              <w:rPr>
                <w:rFonts w:ascii="Cambria Math" w:hAnsi="Cambria Math" w:cstheme="majorBidi"/>
                <w:sz w:val="28"/>
                <w:vertAlign w:val="subscript"/>
              </w:rPr>
              <m:t>1</m:t>
            </m:r>
            <m:r>
              <m:rPr>
                <m:sty m:val="p"/>
              </m:rPr>
              <w:rPr>
                <w:rFonts w:ascii="Cambria Math" w:hAnsi="Cambria Math" w:cstheme="majorBidi"/>
                <w:sz w:val="28"/>
              </w:rPr>
              <m:t>.n</m:t>
            </m:r>
            <m:r>
              <m:rPr>
                <m:sty m:val="p"/>
              </m:rPr>
              <w:rPr>
                <w:rFonts w:ascii="Cambria Math" w:hAnsi="Cambria Math" w:cstheme="majorBidi"/>
                <w:sz w:val="28"/>
                <w:vertAlign w:val="subscript"/>
              </w:rPr>
              <m:t>1</m:t>
            </m:r>
            <m:r>
              <m:rPr>
                <m:sty m:val="p"/>
              </m:rPr>
              <w:rPr>
                <w:rFonts w:ascii="Cambria Math" w:hAnsi="Cambria Math" w:cstheme="majorBidi"/>
                <w:sz w:val="28"/>
              </w:rPr>
              <m:t xml:space="preserve"> + x</m:t>
            </m:r>
            <m:r>
              <m:rPr>
                <m:sty m:val="p"/>
              </m:rPr>
              <w:rPr>
                <w:rFonts w:ascii="Cambria Math" w:hAnsi="Cambria Math" w:cstheme="majorBidi"/>
                <w:sz w:val="28"/>
                <w:vertAlign w:val="subscript"/>
              </w:rPr>
              <m:t>2</m:t>
            </m:r>
            <m:r>
              <m:rPr>
                <m:sty m:val="p"/>
              </m:rPr>
              <w:rPr>
                <w:rFonts w:ascii="Cambria Math" w:hAnsi="Cambria Math" w:cstheme="majorBidi"/>
                <w:sz w:val="28"/>
              </w:rPr>
              <m:t>.n</m:t>
            </m:r>
            <m:r>
              <m:rPr>
                <m:sty m:val="p"/>
              </m:rPr>
              <w:rPr>
                <w:rFonts w:ascii="Cambria Math" w:hAnsi="Cambria Math" w:cstheme="majorBidi"/>
                <w:sz w:val="28"/>
                <w:vertAlign w:val="subscript"/>
              </w:rPr>
              <m:t>2</m:t>
            </m:r>
            <m:r>
              <m:rPr>
                <m:sty m:val="p"/>
              </m:rPr>
              <w:rPr>
                <w:rFonts w:ascii="Cambria Math" w:hAnsi="Cambria Math" w:cstheme="majorBidi"/>
                <w:sz w:val="28"/>
              </w:rPr>
              <m:t xml:space="preserve"> + ……x</m:t>
            </m:r>
            <m:r>
              <m:rPr>
                <m:sty m:val="p"/>
              </m:rPr>
              <w:rPr>
                <w:rFonts w:ascii="Cambria Math" w:hAnsi="Cambria Math" w:cstheme="majorBidi"/>
                <w:sz w:val="28"/>
                <w:vertAlign w:val="subscript"/>
              </w:rPr>
              <m:t>n</m:t>
            </m:r>
            <m:r>
              <m:rPr>
                <m:sty m:val="p"/>
              </m:rPr>
              <w:rPr>
                <w:rFonts w:ascii="Cambria Math" w:hAnsi="Cambria Math" w:cstheme="majorBidi"/>
                <w:sz w:val="28"/>
              </w:rPr>
              <m:t>.n</m:t>
            </m:r>
            <m:r>
              <m:rPr>
                <m:sty m:val="p"/>
              </m:rPr>
              <w:rPr>
                <w:rFonts w:ascii="Cambria Math" w:hAnsi="Cambria Math" w:cstheme="majorBidi"/>
                <w:sz w:val="28"/>
                <w:vertAlign w:val="subscript"/>
              </w:rPr>
              <m:t>n</m:t>
            </m:r>
          </m:num>
          <m:den>
            <m:r>
              <w:rPr>
                <w:rFonts w:ascii="Cambria Math" w:hAnsi="Cambria Math" w:cstheme="majorBidi"/>
                <w:sz w:val="28"/>
              </w:rPr>
              <m:t>n1+n2+….+nn</m:t>
            </m:r>
          </m:den>
        </m:f>
      </m:oMath>
      <w:r w:rsidRPr="00B07591">
        <w:rPr>
          <w:rFonts w:asciiTheme="majorBidi" w:hAnsiTheme="majorBidi" w:cstheme="majorBidi"/>
          <w:bCs/>
          <w:sz w:val="28"/>
        </w:rPr>
        <w:t xml:space="preserve"> =  </w:t>
      </w:r>
      <m:oMath>
        <m:f>
          <m:fPr>
            <m:ctrlPr>
              <w:rPr>
                <w:rFonts w:ascii="Cambria Math" w:hAnsi="Cambria Math" w:cstheme="majorBidi"/>
                <w:bCs/>
                <w:i/>
                <w:sz w:val="28"/>
              </w:rPr>
            </m:ctrlPr>
          </m:fPr>
          <m:num>
            <m:r>
              <m:rPr>
                <m:sty m:val="p"/>
              </m:rPr>
              <w:rPr>
                <w:rFonts w:ascii="Cambria Math" w:hAnsi="Cambria Math" w:cstheme="majorBidi"/>
                <w:sz w:val="28"/>
              </w:rPr>
              <m:t xml:space="preserve">4×20 + 3×30 </m:t>
            </m:r>
          </m:num>
          <m:den>
            <m:r>
              <w:rPr>
                <w:rFonts w:ascii="Cambria Math" w:hAnsi="Cambria Math" w:cstheme="majorBidi"/>
                <w:sz w:val="28"/>
              </w:rPr>
              <m:t>20+30</m:t>
            </m:r>
          </m:den>
        </m:f>
      </m:oMath>
      <w:r w:rsidRPr="00B07591">
        <w:rPr>
          <w:rFonts w:asciiTheme="majorBidi" w:hAnsiTheme="majorBidi" w:cstheme="majorBidi"/>
          <w:bCs/>
          <w:sz w:val="28"/>
        </w:rPr>
        <w:t xml:space="preserve"> = </w:t>
      </w:r>
      <m:oMath>
        <m:f>
          <m:fPr>
            <m:ctrlPr>
              <w:rPr>
                <w:rFonts w:ascii="Cambria Math" w:hAnsi="Cambria Math" w:cstheme="majorBidi"/>
                <w:bCs/>
                <w:i/>
                <w:sz w:val="28"/>
              </w:rPr>
            </m:ctrlPr>
          </m:fPr>
          <m:num>
            <m:r>
              <m:rPr>
                <m:sty m:val="p"/>
              </m:rPr>
              <w:rPr>
                <w:rFonts w:ascii="Cambria Math" w:hAnsi="Cambria Math" w:cstheme="majorBidi"/>
                <w:sz w:val="28"/>
              </w:rPr>
              <m:t xml:space="preserve">80 + 90 </m:t>
            </m:r>
          </m:num>
          <m:den>
            <m:r>
              <w:rPr>
                <w:rFonts w:ascii="Cambria Math" w:hAnsi="Cambria Math" w:cstheme="majorBidi"/>
                <w:sz w:val="28"/>
              </w:rPr>
              <m:t>50</m:t>
            </m:r>
          </m:den>
        </m:f>
      </m:oMath>
      <w:r w:rsidRPr="00B07591">
        <w:rPr>
          <w:rFonts w:asciiTheme="majorBidi" w:hAnsiTheme="majorBidi" w:cstheme="majorBidi"/>
          <w:bCs/>
          <w:sz w:val="28"/>
        </w:rPr>
        <w:t xml:space="preserve"> = </w:t>
      </w:r>
      <m:oMath>
        <m:f>
          <m:fPr>
            <m:ctrlPr>
              <w:rPr>
                <w:rFonts w:ascii="Cambria Math" w:hAnsi="Cambria Math" w:cstheme="majorBidi"/>
                <w:bCs/>
                <w:i/>
                <w:sz w:val="28"/>
              </w:rPr>
            </m:ctrlPr>
          </m:fPr>
          <m:num>
            <m:r>
              <m:rPr>
                <m:sty m:val="p"/>
              </m:rPr>
              <w:rPr>
                <w:rFonts w:ascii="Cambria Math" w:hAnsi="Cambria Math" w:cstheme="majorBidi"/>
                <w:sz w:val="28"/>
              </w:rPr>
              <m:t xml:space="preserve">170 </m:t>
            </m:r>
          </m:num>
          <m:den>
            <m:r>
              <w:rPr>
                <w:rFonts w:ascii="Cambria Math" w:hAnsi="Cambria Math" w:cstheme="majorBidi"/>
                <w:sz w:val="28"/>
              </w:rPr>
              <m:t>50</m:t>
            </m:r>
          </m:den>
        </m:f>
      </m:oMath>
      <w:r w:rsidRPr="00B07591">
        <w:rPr>
          <w:rFonts w:asciiTheme="majorBidi" w:hAnsiTheme="majorBidi" w:cstheme="majorBidi"/>
          <w:bCs/>
          <w:sz w:val="28"/>
        </w:rPr>
        <w:t xml:space="preserve"> </w:t>
      </w:r>
      <w:r>
        <w:rPr>
          <w:rFonts w:asciiTheme="majorBidi" w:hAnsiTheme="majorBidi" w:cstheme="majorBidi"/>
          <w:bCs/>
        </w:rPr>
        <w:t xml:space="preserve">= </w:t>
      </w:r>
      <w:r w:rsidR="001E4731">
        <w:rPr>
          <w:rFonts w:asciiTheme="majorBidi" w:hAnsiTheme="majorBidi" w:cstheme="majorBidi"/>
          <w:bCs/>
        </w:rPr>
        <w:t>3.4</w:t>
      </w:r>
    </w:p>
    <w:p w:rsidR="009028A5" w:rsidRPr="00B07591" w:rsidRDefault="00B07591" w:rsidP="009028A5">
      <w:pPr>
        <w:shd w:val="clear" w:color="auto" w:fill="FFFFFF"/>
        <w:spacing w:after="150" w:line="300" w:lineRule="atLeast"/>
        <w:rPr>
          <w:b/>
          <w:spacing w:val="-2"/>
        </w:rPr>
      </w:pPr>
      <w:r w:rsidRPr="00B07591">
        <w:rPr>
          <w:b/>
          <w:spacing w:val="-1"/>
        </w:rPr>
        <w:t>Positional</w:t>
      </w:r>
      <w:r w:rsidRPr="00B07591">
        <w:rPr>
          <w:b/>
          <w:spacing w:val="-2"/>
        </w:rPr>
        <w:t xml:space="preserve"> Averages (Median and Mode):</w:t>
      </w:r>
    </w:p>
    <w:p w:rsidR="00CD1B07" w:rsidRPr="00B07591" w:rsidRDefault="00B07591" w:rsidP="00B07591">
      <w:pPr>
        <w:pStyle w:val="BodyText"/>
        <w:spacing w:before="41" w:line="360" w:lineRule="auto"/>
        <w:ind w:right="115"/>
        <w:jc w:val="both"/>
      </w:pPr>
      <w:r>
        <w:rPr>
          <w:spacing w:val="-1"/>
        </w:rPr>
        <w:t>These</w:t>
      </w:r>
      <w:r>
        <w:rPr>
          <w:spacing w:val="29"/>
        </w:rPr>
        <w:t xml:space="preserve"> </w:t>
      </w:r>
      <w:r>
        <w:rPr>
          <w:spacing w:val="-2"/>
        </w:rPr>
        <w:t>averages</w:t>
      </w:r>
      <w:r>
        <w:rPr>
          <w:spacing w:val="33"/>
        </w:rPr>
        <w:t xml:space="preserve"> </w:t>
      </w:r>
      <w:r>
        <w:rPr>
          <w:spacing w:val="-1"/>
        </w:rPr>
        <w:t>are</w:t>
      </w:r>
      <w:r>
        <w:rPr>
          <w:spacing w:val="29"/>
        </w:rPr>
        <w:t xml:space="preserve"> </w:t>
      </w:r>
      <w:r>
        <w:rPr>
          <w:spacing w:val="-2"/>
        </w:rPr>
        <w:t>based</w:t>
      </w:r>
      <w:r>
        <w:rPr>
          <w:spacing w:val="29"/>
        </w:rPr>
        <w:t xml:space="preserve"> </w:t>
      </w:r>
      <w:r>
        <w:rPr>
          <w:spacing w:val="-1"/>
        </w:rPr>
        <w:t>on</w:t>
      </w:r>
      <w:r>
        <w:rPr>
          <w:spacing w:val="29"/>
        </w:rPr>
        <w:t xml:space="preserve"> </w:t>
      </w:r>
      <w:r>
        <w:rPr>
          <w:spacing w:val="-1"/>
        </w:rPr>
        <w:t>the</w:t>
      </w:r>
      <w:r>
        <w:rPr>
          <w:spacing w:val="29"/>
        </w:rPr>
        <w:t xml:space="preserve"> </w:t>
      </w:r>
      <w:r>
        <w:rPr>
          <w:spacing w:val="-2"/>
        </w:rPr>
        <w:t>position</w:t>
      </w:r>
      <w:r>
        <w:rPr>
          <w:spacing w:val="23"/>
        </w:rPr>
        <w:t xml:space="preserve"> </w:t>
      </w:r>
      <w:r>
        <w:rPr>
          <w:spacing w:val="2"/>
        </w:rPr>
        <w:t>of</w:t>
      </w:r>
      <w:r>
        <w:rPr>
          <w:spacing w:val="20"/>
        </w:rPr>
        <w:t xml:space="preserve"> </w:t>
      </w:r>
      <w:r>
        <w:t>the</w:t>
      </w:r>
      <w:r>
        <w:rPr>
          <w:spacing w:val="29"/>
        </w:rPr>
        <w:t xml:space="preserve"> </w:t>
      </w:r>
      <w:r>
        <w:rPr>
          <w:spacing w:val="-4"/>
        </w:rPr>
        <w:t>given</w:t>
      </w:r>
      <w:r>
        <w:rPr>
          <w:spacing w:val="30"/>
        </w:rPr>
        <w:t xml:space="preserve"> </w:t>
      </w:r>
      <w:r>
        <w:rPr>
          <w:spacing w:val="-2"/>
        </w:rPr>
        <w:t>observation</w:t>
      </w:r>
      <w:r>
        <w:t xml:space="preserve"> </w:t>
      </w:r>
      <w:r>
        <w:rPr>
          <w:spacing w:val="-5"/>
        </w:rPr>
        <w:t>in</w:t>
      </w:r>
      <w:r>
        <w:t xml:space="preserve"> a</w:t>
      </w:r>
      <w:r>
        <w:rPr>
          <w:spacing w:val="3"/>
        </w:rPr>
        <w:t xml:space="preserve"> </w:t>
      </w:r>
      <w:r>
        <w:rPr>
          <w:spacing w:val="-3"/>
        </w:rPr>
        <w:t>series,</w:t>
      </w:r>
      <w:r>
        <w:rPr>
          <w:spacing w:val="8"/>
        </w:rPr>
        <w:t xml:space="preserve"> </w:t>
      </w:r>
      <w:r>
        <w:rPr>
          <w:spacing w:val="-1"/>
        </w:rPr>
        <w:t>arranged</w:t>
      </w:r>
      <w:r>
        <w:rPr>
          <w:spacing w:val="4"/>
        </w:rPr>
        <w:t xml:space="preserve"> </w:t>
      </w:r>
      <w:r>
        <w:rPr>
          <w:spacing w:val="-5"/>
        </w:rPr>
        <w:t>in</w:t>
      </w:r>
      <w:r>
        <w:t xml:space="preserve"> </w:t>
      </w:r>
      <w:r>
        <w:rPr>
          <w:spacing w:val="-1"/>
        </w:rPr>
        <w:t>an</w:t>
      </w:r>
      <w:r>
        <w:t xml:space="preserve"> </w:t>
      </w:r>
      <w:r>
        <w:rPr>
          <w:spacing w:val="-3"/>
        </w:rPr>
        <w:t>ascending</w:t>
      </w:r>
      <w:r>
        <w:rPr>
          <w:spacing w:val="1"/>
        </w:rPr>
        <w:t xml:space="preserve"> </w:t>
      </w:r>
      <w:r>
        <w:rPr>
          <w:spacing w:val="2"/>
        </w:rPr>
        <w:t>or</w:t>
      </w:r>
      <w:r>
        <w:t xml:space="preserve"> </w:t>
      </w:r>
      <w:r>
        <w:rPr>
          <w:spacing w:val="-3"/>
        </w:rPr>
        <w:t>descending</w:t>
      </w:r>
      <w:r>
        <w:rPr>
          <w:spacing w:val="41"/>
        </w:rPr>
        <w:t xml:space="preserve"> </w:t>
      </w:r>
      <w:r>
        <w:t>order.</w:t>
      </w:r>
      <w:r>
        <w:rPr>
          <w:spacing w:val="7"/>
        </w:rPr>
        <w:t xml:space="preserve"> </w:t>
      </w:r>
      <w:r>
        <w:rPr>
          <w:spacing w:val="-2"/>
        </w:rPr>
        <w:t>The</w:t>
      </w:r>
      <w:r>
        <w:rPr>
          <w:spacing w:val="6"/>
        </w:rPr>
        <w:t xml:space="preserve"> </w:t>
      </w:r>
      <w:r>
        <w:rPr>
          <w:spacing w:val="-3"/>
        </w:rPr>
        <w:t>magnitude</w:t>
      </w:r>
      <w:r>
        <w:rPr>
          <w:spacing w:val="6"/>
        </w:rPr>
        <w:t xml:space="preserve"> </w:t>
      </w:r>
      <w:r>
        <w:t>or</w:t>
      </w:r>
      <w:r>
        <w:rPr>
          <w:spacing w:val="11"/>
        </w:rPr>
        <w:t xml:space="preserve"> </w:t>
      </w:r>
      <w:r>
        <w:t>the</w:t>
      </w:r>
      <w:r>
        <w:rPr>
          <w:spacing w:val="1"/>
        </w:rPr>
        <w:t xml:space="preserve"> </w:t>
      </w:r>
      <w:r>
        <w:rPr>
          <w:spacing w:val="-3"/>
        </w:rPr>
        <w:t>size</w:t>
      </w:r>
      <w:r>
        <w:rPr>
          <w:spacing w:val="1"/>
        </w:rPr>
        <w:t xml:space="preserve"> </w:t>
      </w:r>
      <w:r>
        <w:rPr>
          <w:spacing w:val="3"/>
        </w:rPr>
        <w:t>of</w:t>
      </w:r>
      <w:r>
        <w:rPr>
          <w:spacing w:val="1"/>
        </w:rPr>
        <w:t xml:space="preserve"> </w:t>
      </w:r>
      <w:r>
        <w:rPr>
          <w:spacing w:val="-1"/>
        </w:rPr>
        <w:t>the</w:t>
      </w:r>
      <w:r>
        <w:rPr>
          <w:spacing w:val="6"/>
        </w:rPr>
        <w:t xml:space="preserve"> </w:t>
      </w:r>
      <w:r>
        <w:rPr>
          <w:spacing w:val="-3"/>
        </w:rPr>
        <w:t>values</w:t>
      </w:r>
      <w:r>
        <w:rPr>
          <w:spacing w:val="1"/>
        </w:rPr>
        <w:t xml:space="preserve"> </w:t>
      </w:r>
      <w:r>
        <w:t>does</w:t>
      </w:r>
      <w:r>
        <w:rPr>
          <w:spacing w:val="-3"/>
        </w:rPr>
        <w:t xml:space="preserve"> </w:t>
      </w:r>
      <w:r>
        <w:rPr>
          <w:spacing w:val="-1"/>
        </w:rPr>
        <w:t>matter</w:t>
      </w:r>
      <w:r>
        <w:rPr>
          <w:spacing w:val="1"/>
        </w:rPr>
        <w:t xml:space="preserve"> </w:t>
      </w:r>
      <w:r>
        <w:t>as</w:t>
      </w:r>
      <w:r>
        <w:rPr>
          <w:spacing w:val="-3"/>
        </w:rPr>
        <w:t xml:space="preserve"> </w:t>
      </w:r>
      <w:r>
        <w:rPr>
          <w:spacing w:val="-1"/>
        </w:rPr>
        <w:t>was</w:t>
      </w:r>
      <w:r>
        <w:rPr>
          <w:spacing w:val="1"/>
        </w:rPr>
        <w:t xml:space="preserve"> </w:t>
      </w:r>
      <w:r>
        <w:rPr>
          <w:spacing w:val="-6"/>
        </w:rPr>
        <w:t>in</w:t>
      </w:r>
      <w:r>
        <w:rPr>
          <w:spacing w:val="48"/>
        </w:rPr>
        <w:t xml:space="preserve"> </w:t>
      </w:r>
      <w:r>
        <w:t>the</w:t>
      </w:r>
      <w:r>
        <w:rPr>
          <w:spacing w:val="45"/>
        </w:rPr>
        <w:t xml:space="preserve"> </w:t>
      </w:r>
      <w:r>
        <w:rPr>
          <w:spacing w:val="-1"/>
        </w:rPr>
        <w:t>case</w:t>
      </w:r>
      <w:r>
        <w:rPr>
          <w:spacing w:val="41"/>
        </w:rPr>
        <w:t xml:space="preserve"> </w:t>
      </w:r>
      <w:r>
        <w:rPr>
          <w:spacing w:val="2"/>
        </w:rPr>
        <w:t>of</w:t>
      </w:r>
      <w:r>
        <w:rPr>
          <w:spacing w:val="37"/>
        </w:rPr>
        <w:t xml:space="preserve"> </w:t>
      </w:r>
      <w:r>
        <w:rPr>
          <w:spacing w:val="-3"/>
        </w:rPr>
        <w:t>arithmetic</w:t>
      </w:r>
      <w:r>
        <w:rPr>
          <w:spacing w:val="45"/>
        </w:rPr>
        <w:t xml:space="preserve"> </w:t>
      </w:r>
      <w:r>
        <w:rPr>
          <w:spacing w:val="-4"/>
        </w:rPr>
        <w:t>mean.</w:t>
      </w:r>
      <w:r>
        <w:rPr>
          <w:spacing w:val="45"/>
        </w:rPr>
        <w:t xml:space="preserve"> </w:t>
      </w:r>
      <w:r>
        <w:rPr>
          <w:spacing w:val="2"/>
        </w:rPr>
        <w:t>It</w:t>
      </w:r>
      <w:r>
        <w:rPr>
          <w:spacing w:val="50"/>
        </w:rPr>
        <w:t xml:space="preserve"> </w:t>
      </w:r>
      <w:r>
        <w:rPr>
          <w:spacing w:val="-5"/>
        </w:rPr>
        <w:t>is</w:t>
      </w:r>
      <w:r>
        <w:rPr>
          <w:spacing w:val="45"/>
        </w:rPr>
        <w:t xml:space="preserve"> </w:t>
      </w:r>
      <w:r>
        <w:rPr>
          <w:spacing w:val="-2"/>
        </w:rPr>
        <w:t>because</w:t>
      </w:r>
      <w:r>
        <w:rPr>
          <w:spacing w:val="45"/>
        </w:rPr>
        <w:t xml:space="preserve"> </w:t>
      </w:r>
      <w:r>
        <w:rPr>
          <w:spacing w:val="-1"/>
        </w:rPr>
        <w:t>of</w:t>
      </w:r>
      <w:r>
        <w:rPr>
          <w:spacing w:val="40"/>
        </w:rPr>
        <w:t xml:space="preserve"> </w:t>
      </w:r>
      <w:r>
        <w:t>the</w:t>
      </w:r>
      <w:r>
        <w:rPr>
          <w:spacing w:val="45"/>
        </w:rPr>
        <w:t xml:space="preserve"> </w:t>
      </w:r>
      <w:r>
        <w:rPr>
          <w:spacing w:val="-4"/>
        </w:rPr>
        <w:t>basic</w:t>
      </w:r>
      <w:r>
        <w:rPr>
          <w:spacing w:val="39"/>
        </w:rPr>
        <w:t xml:space="preserve"> </w:t>
      </w:r>
      <w:r>
        <w:rPr>
          <w:spacing w:val="-4"/>
        </w:rPr>
        <w:t xml:space="preserve">difference </w:t>
      </w:r>
      <w:r>
        <w:rPr>
          <w:spacing w:val="-1"/>
        </w:rPr>
        <w:t>that</w:t>
      </w:r>
      <w:r>
        <w:rPr>
          <w:spacing w:val="33"/>
        </w:rPr>
        <w:t xml:space="preserve"> </w:t>
      </w:r>
      <w:r>
        <w:t>the</w:t>
      </w:r>
      <w:r>
        <w:rPr>
          <w:spacing w:val="33"/>
        </w:rPr>
        <w:t xml:space="preserve"> </w:t>
      </w:r>
      <w:r>
        <w:rPr>
          <w:spacing w:val="-5"/>
        </w:rPr>
        <w:t>median</w:t>
      </w:r>
      <w:r>
        <w:rPr>
          <w:spacing w:val="21"/>
        </w:rPr>
        <w:t xml:space="preserve"> </w:t>
      </w:r>
      <w:r>
        <w:rPr>
          <w:spacing w:val="-2"/>
        </w:rPr>
        <w:t>and</w:t>
      </w:r>
      <w:r>
        <w:rPr>
          <w:spacing w:val="27"/>
        </w:rPr>
        <w:t xml:space="preserve"> </w:t>
      </w:r>
      <w:r>
        <w:rPr>
          <w:spacing w:val="-2"/>
        </w:rPr>
        <w:t>mode</w:t>
      </w:r>
      <w:r>
        <w:rPr>
          <w:spacing w:val="27"/>
        </w:rPr>
        <w:t xml:space="preserve"> </w:t>
      </w:r>
      <w:r>
        <w:rPr>
          <w:spacing w:val="-1"/>
        </w:rPr>
        <w:t>are</w:t>
      </w:r>
      <w:r>
        <w:rPr>
          <w:spacing w:val="27"/>
        </w:rPr>
        <w:t xml:space="preserve"> </w:t>
      </w:r>
      <w:r>
        <w:rPr>
          <w:spacing w:val="-4"/>
        </w:rPr>
        <w:t>called</w:t>
      </w:r>
      <w:r>
        <w:rPr>
          <w:spacing w:val="27"/>
        </w:rPr>
        <w:t xml:space="preserve"> </w:t>
      </w:r>
      <w:r>
        <w:rPr>
          <w:spacing w:val="-1"/>
        </w:rPr>
        <w:t>the</w:t>
      </w:r>
      <w:r>
        <w:rPr>
          <w:spacing w:val="27"/>
        </w:rPr>
        <w:t xml:space="preserve"> </w:t>
      </w:r>
      <w:r>
        <w:rPr>
          <w:spacing w:val="-2"/>
        </w:rPr>
        <w:t>positional</w:t>
      </w:r>
      <w:r>
        <w:rPr>
          <w:spacing w:val="16"/>
        </w:rPr>
        <w:t xml:space="preserve"> </w:t>
      </w:r>
      <w:r>
        <w:rPr>
          <w:spacing w:val="-2"/>
        </w:rPr>
        <w:t>measures</w:t>
      </w:r>
      <w:r>
        <w:rPr>
          <w:spacing w:val="27"/>
        </w:rPr>
        <w:t xml:space="preserve"> </w:t>
      </w:r>
      <w:r>
        <w:rPr>
          <w:spacing w:val="-1"/>
        </w:rPr>
        <w:t>of</w:t>
      </w:r>
      <w:r>
        <w:rPr>
          <w:spacing w:val="21"/>
        </w:rPr>
        <w:t xml:space="preserve"> </w:t>
      </w:r>
      <w:r>
        <w:rPr>
          <w:spacing w:val="-1"/>
        </w:rPr>
        <w:t>an</w:t>
      </w:r>
      <w:r>
        <w:rPr>
          <w:spacing w:val="36"/>
        </w:rPr>
        <w:t xml:space="preserve"> </w:t>
      </w:r>
      <w:r>
        <w:rPr>
          <w:spacing w:val="-2"/>
        </w:rPr>
        <w:t>average.</w:t>
      </w:r>
    </w:p>
    <w:p w:rsidR="00F0336D" w:rsidRDefault="000D15AA" w:rsidP="00F0336D">
      <w:pPr>
        <w:shd w:val="clear" w:color="auto" w:fill="FFFFFF"/>
        <w:spacing w:after="150" w:line="300" w:lineRule="atLeast"/>
        <w:rPr>
          <w:rFonts w:asciiTheme="majorBidi" w:hAnsiTheme="majorBidi" w:cstheme="majorBidi"/>
        </w:rPr>
      </w:pPr>
      <w:r w:rsidRPr="00E03F6F">
        <w:rPr>
          <w:rFonts w:asciiTheme="majorBidi" w:hAnsiTheme="majorBidi" w:cstheme="majorBidi"/>
          <w:b/>
          <w:bCs/>
        </w:rPr>
        <w:t>Median</w:t>
      </w:r>
      <w:r w:rsidR="00B07591">
        <w:rPr>
          <w:rFonts w:asciiTheme="majorBidi" w:hAnsiTheme="majorBidi" w:cstheme="majorBidi"/>
          <w:b/>
          <w:bCs/>
        </w:rPr>
        <w:t>:</w:t>
      </w:r>
    </w:p>
    <w:p w:rsidR="000D15AA" w:rsidRDefault="000D15AA" w:rsidP="00F0336D">
      <w:pPr>
        <w:shd w:val="clear" w:color="auto" w:fill="FFFFFF"/>
        <w:spacing w:after="150" w:line="360" w:lineRule="auto"/>
        <w:jc w:val="both"/>
        <w:rPr>
          <w:rFonts w:asciiTheme="majorBidi" w:hAnsiTheme="majorBidi" w:cstheme="majorBidi"/>
        </w:rPr>
      </w:pPr>
      <w:r w:rsidRPr="00E03F6F">
        <w:rPr>
          <w:rFonts w:asciiTheme="majorBidi" w:hAnsiTheme="majorBidi" w:cstheme="majorBidi"/>
        </w:rPr>
        <w:t>The median is the middle value of a distribution i.e., median of a distribution is the value of the variable which divides it into two equal parts. It is the value of the variable such that the number of observations above it is equal to the number of observations below it.</w:t>
      </w:r>
      <w:r w:rsidR="00B07591">
        <w:rPr>
          <w:rFonts w:asciiTheme="majorBidi" w:hAnsiTheme="majorBidi" w:cstheme="majorBidi"/>
        </w:rPr>
        <w:t xml:space="preserve"> </w:t>
      </w:r>
    </w:p>
    <w:p w:rsidR="00B07591" w:rsidRPr="00B07591" w:rsidRDefault="00B07591" w:rsidP="00B07591">
      <w:pPr>
        <w:shd w:val="clear" w:color="auto" w:fill="FFFFFF"/>
        <w:spacing w:after="150" w:line="300" w:lineRule="atLeast"/>
        <w:rPr>
          <w:rFonts w:asciiTheme="majorBidi" w:hAnsiTheme="majorBidi" w:cstheme="majorBidi"/>
          <w:b/>
          <w:bCs/>
        </w:rPr>
      </w:pPr>
      <w:r w:rsidRPr="00B07591">
        <w:rPr>
          <w:rFonts w:asciiTheme="majorBidi" w:hAnsiTheme="majorBidi" w:cstheme="majorBidi"/>
          <w:b/>
          <w:bCs/>
        </w:rPr>
        <w:t>Ungrouped or Raw data:</w:t>
      </w:r>
    </w:p>
    <w:p w:rsidR="00B07591" w:rsidRPr="00B07591" w:rsidRDefault="00B07591" w:rsidP="00B07591">
      <w:pPr>
        <w:pStyle w:val="BodyText"/>
        <w:spacing w:before="2" w:line="360" w:lineRule="auto"/>
        <w:ind w:left="0" w:right="114" w:firstLine="0"/>
        <w:jc w:val="both"/>
        <w:rPr>
          <w:rFonts w:asciiTheme="majorBidi" w:hAnsiTheme="majorBidi" w:cstheme="majorBidi"/>
        </w:rPr>
      </w:pPr>
      <w:r w:rsidRPr="00B07591">
        <w:rPr>
          <w:rFonts w:asciiTheme="majorBidi" w:hAnsiTheme="majorBidi" w:cstheme="majorBidi"/>
        </w:rPr>
        <w:t>Arrange the given values in the increasing or decreasing order. If the numbers of values are odd, median is the middle value. If the numbers of values are even, median is the mean of middle two values.</w:t>
      </w:r>
    </w:p>
    <w:p w:rsidR="00B07591" w:rsidRDefault="00B07591" w:rsidP="00B07591">
      <w:pPr>
        <w:pStyle w:val="BodyText"/>
        <w:spacing w:line="360" w:lineRule="auto"/>
        <w:ind w:left="0" w:firstLine="0"/>
        <w:rPr>
          <w:rFonts w:asciiTheme="majorBidi" w:hAnsiTheme="majorBidi" w:cstheme="majorBidi"/>
        </w:rPr>
      </w:pPr>
      <w:r w:rsidRPr="00B07591">
        <w:rPr>
          <w:rFonts w:asciiTheme="majorBidi" w:hAnsiTheme="majorBidi" w:cstheme="majorBidi"/>
        </w:rPr>
        <w:t>By formula</w:t>
      </w:r>
      <w:r>
        <w:rPr>
          <w:rFonts w:asciiTheme="majorBidi" w:hAnsiTheme="majorBidi" w:cstheme="majorBidi"/>
        </w:rPr>
        <w:t xml:space="preserve">, </w:t>
      </w:r>
    </w:p>
    <w:p w:rsidR="00FA3B1C" w:rsidRDefault="00B07591" w:rsidP="003D14FC">
      <w:pPr>
        <w:pStyle w:val="BodyText"/>
        <w:spacing w:line="360" w:lineRule="auto"/>
        <w:ind w:left="0" w:firstLine="0"/>
        <w:rPr>
          <w:rFonts w:asciiTheme="majorBidi" w:hAnsiTheme="majorBidi" w:cstheme="majorBidi"/>
        </w:rPr>
      </w:pPr>
      <w:r>
        <w:rPr>
          <w:rFonts w:asciiTheme="majorBidi" w:hAnsiTheme="majorBidi" w:cstheme="majorBidi"/>
        </w:rPr>
        <w:t xml:space="preserve">Median, </w:t>
      </w:r>
      <w:proofErr w:type="spellStart"/>
      <w:r>
        <w:rPr>
          <w:rFonts w:asciiTheme="majorBidi" w:hAnsiTheme="majorBidi" w:cstheme="majorBidi"/>
        </w:rPr>
        <w:t>M</w:t>
      </w:r>
      <w:r w:rsidRPr="00B07591">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2</m:t>
            </m:r>
          </m:den>
        </m:f>
        <m:r>
          <w:rPr>
            <w:rFonts w:ascii="Cambria Math" w:hAnsi="Cambria Math" w:cstheme="majorBidi"/>
          </w:rPr>
          <m:t>)</m:t>
        </m:r>
      </m:oMath>
      <w:proofErr w:type="gramStart"/>
      <w:r w:rsidRPr="00B07591">
        <w:rPr>
          <w:rFonts w:asciiTheme="majorBidi" w:hAnsiTheme="majorBidi" w:cstheme="majorBidi"/>
          <w:vertAlign w:val="superscript"/>
        </w:rPr>
        <w:t>th</w:t>
      </w:r>
      <w:proofErr w:type="gramEnd"/>
      <w:r>
        <w:rPr>
          <w:rFonts w:asciiTheme="majorBidi" w:hAnsiTheme="majorBidi" w:cstheme="majorBidi"/>
          <w:vertAlign w:val="superscript"/>
        </w:rPr>
        <w:t xml:space="preserve"> </w:t>
      </w:r>
      <w:r>
        <w:rPr>
          <w:rFonts w:asciiTheme="majorBidi" w:hAnsiTheme="majorBidi" w:cstheme="majorBidi"/>
        </w:rPr>
        <w:t>item</w:t>
      </w:r>
    </w:p>
    <w:p w:rsidR="00B07591" w:rsidRPr="00846A94" w:rsidRDefault="00B07591" w:rsidP="00B07591">
      <w:pPr>
        <w:pStyle w:val="Heading1"/>
        <w:spacing w:line="275" w:lineRule="exact"/>
        <w:rPr>
          <w:rFonts w:ascii="Times New Roman" w:eastAsia="Times New Roman" w:hAnsi="Times New Roman" w:cs="Times New Roman"/>
          <w:b/>
          <w:bCs/>
          <w:color w:val="auto"/>
          <w:sz w:val="20"/>
          <w:szCs w:val="24"/>
        </w:rPr>
      </w:pPr>
      <w:r w:rsidRPr="00846A94">
        <w:rPr>
          <w:rFonts w:ascii="Times New Roman" w:hAnsi="Times New Roman" w:cs="Times New Roman"/>
          <w:b/>
          <w:color w:val="auto"/>
          <w:spacing w:val="-3"/>
          <w:sz w:val="24"/>
        </w:rPr>
        <w:t>When</w:t>
      </w:r>
      <w:r w:rsidRPr="00846A94">
        <w:rPr>
          <w:rFonts w:ascii="Times New Roman" w:hAnsi="Times New Roman" w:cs="Times New Roman"/>
          <w:b/>
          <w:color w:val="auto"/>
          <w:spacing w:val="59"/>
          <w:sz w:val="24"/>
        </w:rPr>
        <w:t xml:space="preserve"> </w:t>
      </w:r>
      <w:r w:rsidRPr="00846A94">
        <w:rPr>
          <w:rFonts w:ascii="Times New Roman" w:hAnsi="Times New Roman" w:cs="Times New Roman"/>
          <w:b/>
          <w:color w:val="auto"/>
          <w:spacing w:val="1"/>
          <w:sz w:val="24"/>
        </w:rPr>
        <w:t>odd</w:t>
      </w:r>
      <w:r w:rsidRPr="00846A94">
        <w:rPr>
          <w:rFonts w:ascii="Times New Roman" w:hAnsi="Times New Roman" w:cs="Times New Roman"/>
          <w:b/>
          <w:color w:val="auto"/>
          <w:spacing w:val="4"/>
          <w:sz w:val="24"/>
        </w:rPr>
        <w:t xml:space="preserve"> </w:t>
      </w:r>
      <w:r w:rsidRPr="00846A94">
        <w:rPr>
          <w:rFonts w:ascii="Times New Roman" w:hAnsi="Times New Roman" w:cs="Times New Roman"/>
          <w:b/>
          <w:color w:val="auto"/>
          <w:spacing w:val="-4"/>
          <w:sz w:val="24"/>
        </w:rPr>
        <w:t>number</w:t>
      </w:r>
      <w:r w:rsidRPr="00846A94">
        <w:rPr>
          <w:rFonts w:ascii="Times New Roman" w:hAnsi="Times New Roman" w:cs="Times New Roman"/>
          <w:b/>
          <w:color w:val="auto"/>
          <w:spacing w:val="4"/>
          <w:sz w:val="24"/>
        </w:rPr>
        <w:t xml:space="preserve">s of values are </w:t>
      </w:r>
      <w:r w:rsidRPr="00846A94">
        <w:rPr>
          <w:rFonts w:ascii="Times New Roman" w:hAnsi="Times New Roman" w:cs="Times New Roman"/>
          <w:b/>
          <w:color w:val="auto"/>
          <w:spacing w:val="-5"/>
          <w:sz w:val="24"/>
        </w:rPr>
        <w:t>given:-</w:t>
      </w:r>
    </w:p>
    <w:p w:rsidR="00B07591" w:rsidRDefault="00B07591" w:rsidP="00B07591">
      <w:pPr>
        <w:pStyle w:val="Heading1"/>
        <w:spacing w:line="275" w:lineRule="exact"/>
        <w:rPr>
          <w:rFonts w:asciiTheme="majorBidi" w:eastAsia="Times New Roman" w:hAnsiTheme="majorBidi"/>
          <w:b/>
          <w:bCs/>
          <w:color w:val="auto"/>
          <w:sz w:val="24"/>
          <w:szCs w:val="24"/>
        </w:rPr>
      </w:pPr>
      <w:r w:rsidRPr="00B07591">
        <w:rPr>
          <w:rFonts w:asciiTheme="majorBidi" w:eastAsia="Times New Roman" w:hAnsiTheme="majorBidi"/>
          <w:b/>
          <w:bCs/>
          <w:color w:val="auto"/>
          <w:sz w:val="24"/>
          <w:szCs w:val="24"/>
        </w:rPr>
        <w:t>Example:</w:t>
      </w:r>
    </w:p>
    <w:p w:rsidR="00B07591" w:rsidRDefault="00B07591" w:rsidP="00B07591">
      <w:pPr>
        <w:pStyle w:val="BodyText"/>
        <w:spacing w:before="7" w:line="274" w:lineRule="exact"/>
        <w:ind w:left="0" w:right="118" w:firstLine="0"/>
        <w:rPr>
          <w:rFonts w:cs="Times New Roman"/>
        </w:rPr>
      </w:pPr>
    </w:p>
    <w:p w:rsidR="00B07591" w:rsidRPr="00B07591" w:rsidRDefault="00B07591" w:rsidP="00B07591">
      <w:pPr>
        <w:pStyle w:val="BodyText"/>
        <w:spacing w:before="7" w:line="360" w:lineRule="auto"/>
        <w:ind w:left="0" w:right="118" w:firstLine="0"/>
        <w:jc w:val="both"/>
        <w:rPr>
          <w:b/>
          <w:i/>
        </w:rPr>
      </w:pPr>
      <w:r w:rsidRPr="00B07591">
        <w:rPr>
          <w:b/>
          <w:i/>
          <w:spacing w:val="-5"/>
        </w:rPr>
        <w:t>Find</w:t>
      </w:r>
      <w:r w:rsidRPr="00B07591">
        <w:rPr>
          <w:b/>
          <w:i/>
          <w:spacing w:val="4"/>
        </w:rPr>
        <w:t xml:space="preserve"> </w:t>
      </w:r>
      <w:r w:rsidRPr="00B07591">
        <w:rPr>
          <w:b/>
          <w:i/>
          <w:spacing w:val="-4"/>
        </w:rPr>
        <w:t>median</w:t>
      </w:r>
      <w:r w:rsidRPr="00B07591">
        <w:rPr>
          <w:b/>
          <w:i/>
          <w:spacing w:val="-3"/>
        </w:rPr>
        <w:t xml:space="preserve"> </w:t>
      </w:r>
      <w:r w:rsidRPr="00B07591">
        <w:rPr>
          <w:b/>
          <w:i/>
          <w:spacing w:val="-2"/>
        </w:rPr>
        <w:t>for</w:t>
      </w:r>
      <w:r w:rsidRPr="00B07591">
        <w:rPr>
          <w:b/>
          <w:i/>
          <w:spacing w:val="4"/>
        </w:rPr>
        <w:t xml:space="preserve"> </w:t>
      </w:r>
      <w:r w:rsidRPr="00B07591">
        <w:rPr>
          <w:b/>
          <w:i/>
        </w:rPr>
        <w:t>the</w:t>
      </w:r>
      <w:r w:rsidRPr="00B07591">
        <w:rPr>
          <w:b/>
          <w:i/>
          <w:spacing w:val="27"/>
        </w:rPr>
        <w:t xml:space="preserve"> </w:t>
      </w:r>
      <w:r w:rsidRPr="00B07591">
        <w:rPr>
          <w:b/>
          <w:i/>
          <w:spacing w:val="-4"/>
        </w:rPr>
        <w:t>following</w:t>
      </w:r>
      <w:r w:rsidRPr="00B07591">
        <w:rPr>
          <w:b/>
          <w:i/>
          <w:spacing w:val="1"/>
        </w:rPr>
        <w:t xml:space="preserve"> data</w:t>
      </w:r>
    </w:p>
    <w:p w:rsidR="00B07591" w:rsidRPr="00B07591" w:rsidRDefault="00B07591" w:rsidP="00B07591">
      <w:pPr>
        <w:pStyle w:val="BodyText"/>
        <w:spacing w:line="360" w:lineRule="auto"/>
        <w:ind w:left="954"/>
        <w:jc w:val="both"/>
        <w:rPr>
          <w:b/>
          <w:i/>
        </w:rPr>
      </w:pPr>
      <w:r w:rsidRPr="00B07591">
        <w:rPr>
          <w:b/>
          <w:i/>
        </w:rPr>
        <w:t>25, 18, 27,</w:t>
      </w:r>
      <w:r w:rsidRPr="00B07591">
        <w:rPr>
          <w:b/>
          <w:i/>
          <w:spacing w:val="5"/>
        </w:rPr>
        <w:t xml:space="preserve"> </w:t>
      </w:r>
      <w:r w:rsidRPr="00B07591">
        <w:rPr>
          <w:b/>
          <w:i/>
        </w:rPr>
        <w:t>10, 8,</w:t>
      </w:r>
      <w:r w:rsidRPr="00B07591">
        <w:rPr>
          <w:b/>
          <w:i/>
          <w:spacing w:val="5"/>
        </w:rPr>
        <w:t xml:space="preserve"> </w:t>
      </w:r>
      <w:r w:rsidRPr="00B07591">
        <w:rPr>
          <w:b/>
          <w:i/>
        </w:rPr>
        <w:t>30, 42, 20,</w:t>
      </w:r>
      <w:r w:rsidRPr="00B07591">
        <w:rPr>
          <w:b/>
          <w:i/>
          <w:spacing w:val="5"/>
        </w:rPr>
        <w:t xml:space="preserve"> </w:t>
      </w:r>
      <w:r w:rsidRPr="00B07591">
        <w:rPr>
          <w:b/>
          <w:i/>
          <w:spacing w:val="1"/>
        </w:rPr>
        <w:t>53</w:t>
      </w:r>
    </w:p>
    <w:p w:rsidR="00B07591" w:rsidRPr="00B07591" w:rsidRDefault="00B07591" w:rsidP="00F0336D">
      <w:pPr>
        <w:pStyle w:val="Heading1"/>
        <w:spacing w:line="360" w:lineRule="auto"/>
        <w:jc w:val="both"/>
        <w:rPr>
          <w:rFonts w:asciiTheme="majorBidi" w:eastAsia="Times New Roman" w:hAnsiTheme="majorBidi"/>
          <w:b/>
          <w:bCs/>
          <w:color w:val="auto"/>
          <w:sz w:val="24"/>
          <w:szCs w:val="24"/>
        </w:rPr>
      </w:pPr>
      <w:r w:rsidRPr="00B07591">
        <w:rPr>
          <w:rFonts w:asciiTheme="majorBidi" w:eastAsia="Times New Roman" w:hAnsiTheme="majorBidi"/>
          <w:b/>
          <w:bCs/>
          <w:color w:val="auto"/>
          <w:sz w:val="24"/>
          <w:szCs w:val="24"/>
        </w:rPr>
        <w:t>Solution:</w:t>
      </w:r>
    </w:p>
    <w:p w:rsidR="00B07591" w:rsidRDefault="00B07591" w:rsidP="00F0336D">
      <w:pPr>
        <w:pStyle w:val="BodyText"/>
        <w:spacing w:before="2" w:line="360" w:lineRule="auto"/>
        <w:ind w:left="0" w:firstLine="0"/>
        <w:jc w:val="both"/>
      </w:pPr>
      <w:r>
        <w:rPr>
          <w:spacing w:val="-3"/>
        </w:rPr>
        <w:t>Arranging</w:t>
      </w:r>
      <w:r>
        <w:rPr>
          <w:spacing w:val="7"/>
        </w:rPr>
        <w:t xml:space="preserve"> </w:t>
      </w:r>
      <w:r>
        <w:t>the</w:t>
      </w:r>
      <w:r>
        <w:rPr>
          <w:spacing w:val="3"/>
        </w:rPr>
        <w:t xml:space="preserve"> </w:t>
      </w:r>
      <w:r>
        <w:rPr>
          <w:spacing w:val="1"/>
        </w:rPr>
        <w:t>data</w:t>
      </w:r>
      <w:r>
        <w:rPr>
          <w:spacing w:val="6"/>
        </w:rPr>
        <w:t xml:space="preserve"> </w:t>
      </w:r>
      <w:r>
        <w:rPr>
          <w:spacing w:val="-5"/>
        </w:rPr>
        <w:t>in</w:t>
      </w:r>
      <w:r>
        <w:rPr>
          <w:spacing w:val="2"/>
        </w:rPr>
        <w:t xml:space="preserve"> </w:t>
      </w:r>
      <w:r>
        <w:rPr>
          <w:spacing w:val="1"/>
        </w:rPr>
        <w:t>the</w:t>
      </w:r>
      <w:r>
        <w:rPr>
          <w:spacing w:val="2"/>
        </w:rPr>
        <w:t xml:space="preserve"> </w:t>
      </w:r>
      <w:r>
        <w:rPr>
          <w:spacing w:val="-4"/>
        </w:rPr>
        <w:t>increasing</w:t>
      </w:r>
      <w:r>
        <w:rPr>
          <w:spacing w:val="7"/>
        </w:rPr>
        <w:t xml:space="preserve"> </w:t>
      </w:r>
      <w:r>
        <w:rPr>
          <w:spacing w:val="1"/>
        </w:rPr>
        <w:t>order</w:t>
      </w:r>
      <w:r>
        <w:rPr>
          <w:spacing w:val="6"/>
        </w:rPr>
        <w:t xml:space="preserve"> </w:t>
      </w:r>
      <w:r>
        <w:rPr>
          <w:spacing w:val="1"/>
        </w:rPr>
        <w:t>8,</w:t>
      </w:r>
      <w:r>
        <w:rPr>
          <w:spacing w:val="7"/>
        </w:rPr>
        <w:t xml:space="preserve"> </w:t>
      </w:r>
      <w:r>
        <w:rPr>
          <w:spacing w:val="-1"/>
        </w:rPr>
        <w:t>10,</w:t>
      </w:r>
      <w:r>
        <w:rPr>
          <w:spacing w:val="9"/>
        </w:rPr>
        <w:t xml:space="preserve"> </w:t>
      </w:r>
      <w:r>
        <w:rPr>
          <w:spacing w:val="-1"/>
        </w:rPr>
        <w:t>18,</w:t>
      </w:r>
      <w:r>
        <w:rPr>
          <w:spacing w:val="2"/>
        </w:rPr>
        <w:t xml:space="preserve"> </w:t>
      </w:r>
      <w:r>
        <w:rPr>
          <w:spacing w:val="1"/>
        </w:rPr>
        <w:t>20,</w:t>
      </w:r>
      <w:r>
        <w:rPr>
          <w:spacing w:val="2"/>
        </w:rPr>
        <w:t xml:space="preserve"> 25,</w:t>
      </w:r>
      <w:r>
        <w:t xml:space="preserve"> 27,</w:t>
      </w:r>
      <w:r>
        <w:rPr>
          <w:spacing w:val="-1"/>
        </w:rPr>
        <w:t xml:space="preserve"> </w:t>
      </w:r>
      <w:r>
        <w:t>30,</w:t>
      </w:r>
      <w:r>
        <w:rPr>
          <w:spacing w:val="5"/>
        </w:rPr>
        <w:t xml:space="preserve"> </w:t>
      </w:r>
      <w:r>
        <w:t>42,</w:t>
      </w:r>
      <w:r>
        <w:rPr>
          <w:spacing w:val="-1"/>
        </w:rPr>
        <w:t xml:space="preserve"> </w:t>
      </w:r>
      <w:r>
        <w:rPr>
          <w:spacing w:val="1"/>
        </w:rPr>
        <w:t>53</w:t>
      </w:r>
    </w:p>
    <w:p w:rsidR="00B07591" w:rsidRDefault="00B07591" w:rsidP="00F0336D">
      <w:pPr>
        <w:pStyle w:val="BodyText"/>
        <w:spacing w:before="23" w:line="360" w:lineRule="auto"/>
        <w:ind w:left="0" w:right="1139" w:firstLine="0"/>
        <w:jc w:val="both"/>
      </w:pPr>
      <w:r>
        <w:t xml:space="preserve">Here, numbers of observations are </w:t>
      </w:r>
      <w:r w:rsidR="00F0336D">
        <w:t>odd (N= 9)</w:t>
      </w:r>
    </w:p>
    <w:p w:rsidR="00B07591" w:rsidRPr="00B07591" w:rsidRDefault="00B07591" w:rsidP="00F0336D">
      <w:pPr>
        <w:pStyle w:val="BodyText"/>
        <w:spacing w:line="360" w:lineRule="auto"/>
        <w:ind w:left="0" w:firstLine="0"/>
        <w:jc w:val="both"/>
        <w:rPr>
          <w:rFonts w:asciiTheme="majorBidi" w:hAnsiTheme="majorBidi" w:cstheme="majorBidi"/>
        </w:rPr>
      </w:pPr>
      <w:r>
        <w:t xml:space="preserve">Hence, </w:t>
      </w:r>
      <w:r>
        <w:rPr>
          <w:rFonts w:asciiTheme="majorBidi" w:hAnsiTheme="majorBidi" w:cstheme="majorBidi"/>
        </w:rPr>
        <w:t xml:space="preserve">Median, </w:t>
      </w:r>
      <w:proofErr w:type="spellStart"/>
      <w:r>
        <w:rPr>
          <w:rFonts w:asciiTheme="majorBidi" w:hAnsiTheme="majorBidi" w:cstheme="majorBidi"/>
        </w:rPr>
        <w:t>M</w:t>
      </w:r>
      <w:r w:rsidRPr="00B07591">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2</m:t>
            </m:r>
          </m:den>
        </m:f>
        <m:r>
          <w:rPr>
            <w:rFonts w:ascii="Cambria Math" w:hAnsi="Cambria Math" w:cstheme="majorBidi"/>
          </w:rPr>
          <m:t>)</m:t>
        </m:r>
      </m:oMath>
      <w:proofErr w:type="gramStart"/>
      <w:r w:rsidRPr="00B07591">
        <w:rPr>
          <w:rFonts w:asciiTheme="majorBidi" w:hAnsiTheme="majorBidi" w:cstheme="majorBidi"/>
          <w:vertAlign w:val="superscript"/>
        </w:rPr>
        <w:t>th</w:t>
      </w:r>
      <w:proofErr w:type="gramEnd"/>
      <w:r>
        <w:rPr>
          <w:rFonts w:asciiTheme="majorBidi" w:hAnsiTheme="majorBidi" w:cstheme="majorBidi"/>
          <w:vertAlign w:val="superscript"/>
        </w:rPr>
        <w:t xml:space="preserve"> </w:t>
      </w:r>
      <w:r>
        <w:rPr>
          <w:rFonts w:asciiTheme="majorBidi" w:hAnsiTheme="majorBidi" w:cstheme="majorBidi"/>
        </w:rPr>
        <w:t xml:space="preserve">item =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9+1</m:t>
            </m:r>
          </m:num>
          <m:den>
            <m:r>
              <w:rPr>
                <w:rFonts w:ascii="Cambria Math" w:hAnsi="Cambria Math" w:cstheme="majorBidi"/>
              </w:rPr>
              <m:t>2</m:t>
            </m:r>
          </m:den>
        </m:f>
        <m:r>
          <w:rPr>
            <w:rFonts w:ascii="Cambria Math" w:hAnsi="Cambria Math" w:cstheme="majorBidi"/>
          </w:rPr>
          <m:t>)</m:t>
        </m:r>
      </m:oMath>
      <w:r w:rsidRPr="00B07591">
        <w:rPr>
          <w:rFonts w:asciiTheme="majorBidi" w:hAnsiTheme="majorBidi" w:cstheme="majorBidi"/>
          <w:vertAlign w:val="superscript"/>
        </w:rPr>
        <w:t>th</w:t>
      </w:r>
      <w:r>
        <w:rPr>
          <w:rFonts w:asciiTheme="majorBidi" w:hAnsiTheme="majorBidi" w:cstheme="majorBidi"/>
          <w:vertAlign w:val="superscript"/>
        </w:rPr>
        <w:t xml:space="preserve"> </w:t>
      </w:r>
      <w:r>
        <w:rPr>
          <w:rFonts w:asciiTheme="majorBidi" w:hAnsiTheme="majorBidi" w:cstheme="majorBidi"/>
        </w:rPr>
        <w:t xml:space="preserve">item= </w:t>
      </w:r>
      <m:oMath>
        <m:r>
          <w:rPr>
            <w:rFonts w:ascii="Cambria Math" w:hAnsi="Cambria Math" w:cstheme="majorBidi"/>
          </w:rPr>
          <m:t>(5)</m:t>
        </m:r>
      </m:oMath>
      <w:r w:rsidRPr="00B07591">
        <w:rPr>
          <w:rFonts w:asciiTheme="majorBidi" w:hAnsiTheme="majorBidi" w:cstheme="majorBidi"/>
          <w:vertAlign w:val="superscript"/>
        </w:rPr>
        <w:t>th</w:t>
      </w:r>
      <w:r>
        <w:rPr>
          <w:rFonts w:asciiTheme="majorBidi" w:hAnsiTheme="majorBidi" w:cstheme="majorBidi"/>
          <w:vertAlign w:val="superscript"/>
        </w:rPr>
        <w:t xml:space="preserve"> </w:t>
      </w:r>
      <w:r>
        <w:rPr>
          <w:rFonts w:asciiTheme="majorBidi" w:hAnsiTheme="majorBidi" w:cstheme="majorBidi"/>
        </w:rPr>
        <w:t>item</w:t>
      </w:r>
    </w:p>
    <w:p w:rsidR="00B07591" w:rsidRPr="00F0336D" w:rsidRDefault="00B07591" w:rsidP="00F0336D">
      <w:pPr>
        <w:pStyle w:val="BodyText"/>
        <w:spacing w:before="23" w:line="360" w:lineRule="auto"/>
        <w:ind w:left="0" w:right="1139"/>
        <w:jc w:val="both"/>
        <w:rPr>
          <w:spacing w:val="25"/>
        </w:rPr>
      </w:pPr>
      <w:r>
        <w:t>The</w:t>
      </w:r>
      <w:r>
        <w:rPr>
          <w:spacing w:val="-4"/>
        </w:rPr>
        <w:t xml:space="preserve"> </w:t>
      </w:r>
      <w:r>
        <w:rPr>
          <w:spacing w:val="-6"/>
        </w:rPr>
        <w:t>middle</w:t>
      </w:r>
      <w:r>
        <w:rPr>
          <w:spacing w:val="1"/>
        </w:rPr>
        <w:t xml:space="preserve"> </w:t>
      </w:r>
      <w:r>
        <w:rPr>
          <w:spacing w:val="-4"/>
        </w:rPr>
        <w:t>value</w:t>
      </w:r>
      <w:r>
        <w:rPr>
          <w:spacing w:val="1"/>
        </w:rPr>
        <w:t xml:space="preserve"> </w:t>
      </w:r>
      <w:r>
        <w:rPr>
          <w:spacing w:val="-6"/>
        </w:rPr>
        <w:t>is</w:t>
      </w:r>
      <w:r>
        <w:rPr>
          <w:spacing w:val="1"/>
        </w:rPr>
        <w:t xml:space="preserve"> </w:t>
      </w:r>
      <w:r>
        <w:t>the</w:t>
      </w:r>
      <w:r>
        <w:rPr>
          <w:spacing w:val="1"/>
        </w:rPr>
        <w:t xml:space="preserve"> </w:t>
      </w:r>
      <w:r>
        <w:rPr>
          <w:spacing w:val="-2"/>
        </w:rPr>
        <w:t>5</w:t>
      </w:r>
      <w:proofErr w:type="spellStart"/>
      <w:r>
        <w:rPr>
          <w:spacing w:val="-3"/>
          <w:position w:val="11"/>
          <w:sz w:val="16"/>
        </w:rPr>
        <w:t>th</w:t>
      </w:r>
      <w:proofErr w:type="spellEnd"/>
      <w:r>
        <w:rPr>
          <w:spacing w:val="18"/>
          <w:position w:val="11"/>
          <w:sz w:val="16"/>
        </w:rPr>
        <w:t xml:space="preserve"> </w:t>
      </w:r>
      <w:r>
        <w:rPr>
          <w:spacing w:val="-1"/>
        </w:rPr>
        <w:t>item</w:t>
      </w:r>
      <w:r>
        <w:rPr>
          <w:spacing w:val="-9"/>
        </w:rPr>
        <w:t xml:space="preserve"> </w:t>
      </w:r>
      <w:r>
        <w:rPr>
          <w:spacing w:val="-2"/>
        </w:rPr>
        <w:t>i.e.,</w:t>
      </w:r>
      <w:r>
        <w:rPr>
          <w:spacing w:val="6"/>
        </w:rPr>
        <w:t xml:space="preserve"> </w:t>
      </w:r>
      <w:r>
        <w:t>25</w:t>
      </w:r>
      <w:r>
        <w:rPr>
          <w:spacing w:val="1"/>
        </w:rPr>
        <w:t xml:space="preserve"> </w:t>
      </w:r>
      <w:r>
        <w:rPr>
          <w:spacing w:val="-5"/>
        </w:rPr>
        <w:t>is</w:t>
      </w:r>
      <w:r>
        <w:rPr>
          <w:spacing w:val="1"/>
        </w:rPr>
        <w:t xml:space="preserve"> </w:t>
      </w:r>
      <w:r>
        <w:t>the</w:t>
      </w:r>
      <w:r>
        <w:rPr>
          <w:spacing w:val="1"/>
        </w:rPr>
        <w:t xml:space="preserve"> </w:t>
      </w:r>
      <w:r>
        <w:rPr>
          <w:spacing w:val="-4"/>
        </w:rPr>
        <w:t>median</w:t>
      </w:r>
      <w:r>
        <w:rPr>
          <w:spacing w:val="25"/>
        </w:rPr>
        <w:t xml:space="preserve"> </w:t>
      </w:r>
      <w:r w:rsidRPr="00B07591">
        <w:rPr>
          <w:rFonts w:asciiTheme="majorBidi" w:hAnsiTheme="majorBidi" w:cstheme="majorBidi"/>
        </w:rPr>
        <w:t>value.</w:t>
      </w:r>
      <w:r w:rsidR="00F0336D">
        <w:rPr>
          <w:spacing w:val="25"/>
        </w:rPr>
        <w:t xml:space="preserve"> </w:t>
      </w:r>
    </w:p>
    <w:p w:rsidR="00B07591" w:rsidRPr="00846A94" w:rsidRDefault="00846A94" w:rsidP="00B07591">
      <w:pPr>
        <w:pStyle w:val="BodyText"/>
        <w:spacing w:before="41" w:line="274" w:lineRule="exact"/>
        <w:ind w:left="0" w:right="234" w:firstLine="0"/>
        <w:rPr>
          <w:b/>
          <w:spacing w:val="-4"/>
        </w:rPr>
      </w:pPr>
      <w:r w:rsidRPr="00846A94">
        <w:rPr>
          <w:b/>
          <w:spacing w:val="-3"/>
        </w:rPr>
        <w:t>When</w:t>
      </w:r>
      <w:r w:rsidRPr="00846A94">
        <w:rPr>
          <w:b/>
        </w:rPr>
        <w:t xml:space="preserve"> even</w:t>
      </w:r>
      <w:r w:rsidRPr="00846A94">
        <w:rPr>
          <w:b/>
          <w:spacing w:val="33"/>
        </w:rPr>
        <w:t xml:space="preserve"> </w:t>
      </w:r>
      <w:r w:rsidRPr="00846A94">
        <w:rPr>
          <w:b/>
          <w:spacing w:val="-4"/>
        </w:rPr>
        <w:t>number</w:t>
      </w:r>
      <w:r w:rsidRPr="00846A94">
        <w:rPr>
          <w:b/>
          <w:spacing w:val="39"/>
        </w:rPr>
        <w:t xml:space="preserve">s </w:t>
      </w:r>
      <w:r w:rsidRPr="00846A94">
        <w:rPr>
          <w:b/>
          <w:spacing w:val="-4"/>
        </w:rPr>
        <w:t>of values are</w:t>
      </w:r>
      <w:r w:rsidRPr="00846A94">
        <w:rPr>
          <w:b/>
          <w:spacing w:val="43"/>
        </w:rPr>
        <w:t xml:space="preserve"> </w:t>
      </w:r>
      <w:r w:rsidRPr="00846A94">
        <w:rPr>
          <w:b/>
          <w:spacing w:val="-4"/>
        </w:rPr>
        <w:t>given:-</w:t>
      </w:r>
    </w:p>
    <w:p w:rsidR="00B07591" w:rsidRDefault="00B07591" w:rsidP="00B07591">
      <w:pPr>
        <w:pStyle w:val="Heading1"/>
        <w:spacing w:line="275" w:lineRule="exact"/>
        <w:rPr>
          <w:spacing w:val="43"/>
        </w:rPr>
      </w:pPr>
      <w:r w:rsidRPr="00B07591">
        <w:rPr>
          <w:rFonts w:asciiTheme="majorBidi" w:eastAsia="Times New Roman" w:hAnsiTheme="majorBidi"/>
          <w:b/>
          <w:bCs/>
          <w:color w:val="auto"/>
          <w:sz w:val="24"/>
          <w:szCs w:val="24"/>
        </w:rPr>
        <w:t xml:space="preserve">Example: </w:t>
      </w:r>
    </w:p>
    <w:p w:rsidR="00B07591" w:rsidRPr="00846A94" w:rsidRDefault="00B07591" w:rsidP="00846A94">
      <w:pPr>
        <w:pStyle w:val="BodyText"/>
        <w:spacing w:before="41" w:line="360" w:lineRule="auto"/>
        <w:ind w:left="0" w:right="234" w:firstLine="0"/>
        <w:jc w:val="both"/>
        <w:rPr>
          <w:b/>
          <w:i/>
        </w:rPr>
      </w:pPr>
      <w:r w:rsidRPr="00846A94">
        <w:rPr>
          <w:b/>
          <w:i/>
          <w:spacing w:val="-4"/>
        </w:rPr>
        <w:t>Find</w:t>
      </w:r>
      <w:r w:rsidRPr="00846A94">
        <w:rPr>
          <w:b/>
          <w:i/>
          <w:spacing w:val="37"/>
        </w:rPr>
        <w:t xml:space="preserve"> </w:t>
      </w:r>
      <w:r w:rsidRPr="00846A94">
        <w:rPr>
          <w:b/>
          <w:i/>
          <w:spacing w:val="-4"/>
        </w:rPr>
        <w:t>median</w:t>
      </w:r>
      <w:r w:rsidRPr="00846A94">
        <w:rPr>
          <w:b/>
          <w:i/>
          <w:spacing w:val="36"/>
        </w:rPr>
        <w:t xml:space="preserve"> </w:t>
      </w:r>
      <w:r w:rsidRPr="00846A94">
        <w:rPr>
          <w:b/>
          <w:i/>
          <w:spacing w:val="-2"/>
        </w:rPr>
        <w:t>for</w:t>
      </w:r>
      <w:r w:rsidRPr="00846A94">
        <w:rPr>
          <w:b/>
          <w:i/>
          <w:spacing w:val="37"/>
        </w:rPr>
        <w:t xml:space="preserve"> </w:t>
      </w:r>
      <w:r w:rsidRPr="00846A94">
        <w:rPr>
          <w:b/>
          <w:i/>
        </w:rPr>
        <w:t>the</w:t>
      </w:r>
      <w:r w:rsidRPr="00846A94">
        <w:rPr>
          <w:b/>
          <w:i/>
          <w:spacing w:val="37"/>
        </w:rPr>
        <w:t xml:space="preserve"> </w:t>
      </w:r>
      <w:r w:rsidRPr="00846A94">
        <w:rPr>
          <w:b/>
          <w:i/>
          <w:spacing w:val="-4"/>
        </w:rPr>
        <w:t>following</w:t>
      </w:r>
      <w:r w:rsidRPr="00846A94">
        <w:rPr>
          <w:b/>
          <w:i/>
          <w:spacing w:val="1"/>
        </w:rPr>
        <w:t xml:space="preserve"> data</w:t>
      </w:r>
    </w:p>
    <w:p w:rsidR="00B07591" w:rsidRPr="00846A94" w:rsidRDefault="00B07591" w:rsidP="00846A94">
      <w:pPr>
        <w:pStyle w:val="BodyText"/>
        <w:spacing w:line="360" w:lineRule="auto"/>
        <w:ind w:left="853"/>
        <w:jc w:val="both"/>
        <w:rPr>
          <w:b/>
          <w:i/>
        </w:rPr>
      </w:pPr>
      <w:r w:rsidRPr="00846A94">
        <w:rPr>
          <w:b/>
          <w:i/>
        </w:rPr>
        <w:lastRenderedPageBreak/>
        <w:t>5,</w:t>
      </w:r>
      <w:r w:rsidRPr="00846A94">
        <w:rPr>
          <w:b/>
          <w:i/>
          <w:spacing w:val="2"/>
        </w:rPr>
        <w:t xml:space="preserve"> </w:t>
      </w:r>
      <w:r w:rsidRPr="00846A94">
        <w:rPr>
          <w:b/>
          <w:i/>
        </w:rPr>
        <w:t>8,</w:t>
      </w:r>
      <w:r w:rsidRPr="00846A94">
        <w:rPr>
          <w:b/>
          <w:i/>
          <w:spacing w:val="2"/>
        </w:rPr>
        <w:t xml:space="preserve"> </w:t>
      </w:r>
      <w:r w:rsidRPr="00846A94">
        <w:rPr>
          <w:b/>
          <w:i/>
        </w:rPr>
        <w:t>12,</w:t>
      </w:r>
      <w:r w:rsidRPr="00846A94">
        <w:rPr>
          <w:b/>
          <w:i/>
          <w:spacing w:val="2"/>
        </w:rPr>
        <w:t xml:space="preserve"> </w:t>
      </w:r>
      <w:r w:rsidRPr="00846A94">
        <w:rPr>
          <w:b/>
          <w:i/>
        </w:rPr>
        <w:t>30,</w:t>
      </w:r>
      <w:r w:rsidRPr="00846A94">
        <w:rPr>
          <w:b/>
          <w:i/>
          <w:spacing w:val="2"/>
        </w:rPr>
        <w:t xml:space="preserve"> </w:t>
      </w:r>
      <w:r w:rsidRPr="00846A94">
        <w:rPr>
          <w:b/>
          <w:i/>
        </w:rPr>
        <w:t>18,</w:t>
      </w:r>
      <w:r w:rsidRPr="00846A94">
        <w:rPr>
          <w:b/>
          <w:i/>
          <w:spacing w:val="2"/>
        </w:rPr>
        <w:t xml:space="preserve"> </w:t>
      </w:r>
      <w:r w:rsidRPr="00846A94">
        <w:rPr>
          <w:b/>
          <w:i/>
        </w:rPr>
        <w:t>10,</w:t>
      </w:r>
      <w:r w:rsidRPr="00846A94">
        <w:rPr>
          <w:b/>
          <w:i/>
          <w:spacing w:val="2"/>
        </w:rPr>
        <w:t xml:space="preserve"> </w:t>
      </w:r>
      <w:r w:rsidRPr="00846A94">
        <w:rPr>
          <w:b/>
          <w:i/>
        </w:rPr>
        <w:t>2,</w:t>
      </w:r>
      <w:r w:rsidRPr="00846A94">
        <w:rPr>
          <w:b/>
          <w:i/>
          <w:spacing w:val="2"/>
        </w:rPr>
        <w:t xml:space="preserve"> </w:t>
      </w:r>
      <w:r w:rsidRPr="00846A94">
        <w:rPr>
          <w:b/>
          <w:i/>
          <w:spacing w:val="1"/>
        </w:rPr>
        <w:t>22</w:t>
      </w:r>
    </w:p>
    <w:p w:rsidR="00B07591" w:rsidRDefault="00B07591" w:rsidP="00846A94">
      <w:pPr>
        <w:pStyle w:val="Heading1"/>
        <w:spacing w:line="275" w:lineRule="exact"/>
        <w:rPr>
          <w:rFonts w:asciiTheme="majorBidi" w:eastAsia="Times New Roman" w:hAnsiTheme="majorBidi"/>
          <w:b/>
          <w:bCs/>
          <w:color w:val="auto"/>
          <w:sz w:val="24"/>
          <w:szCs w:val="24"/>
        </w:rPr>
      </w:pPr>
      <w:r w:rsidRPr="00846A94">
        <w:rPr>
          <w:rFonts w:asciiTheme="majorBidi" w:eastAsia="Times New Roman" w:hAnsiTheme="majorBidi"/>
          <w:b/>
          <w:bCs/>
          <w:color w:val="auto"/>
          <w:sz w:val="24"/>
          <w:szCs w:val="24"/>
        </w:rPr>
        <w:t>Solution:</w:t>
      </w:r>
    </w:p>
    <w:p w:rsidR="00846A94" w:rsidRPr="00846A94" w:rsidRDefault="00846A94" w:rsidP="00846A94"/>
    <w:p w:rsidR="00846A94" w:rsidRPr="00846A94" w:rsidRDefault="00B07591" w:rsidP="00846A94">
      <w:pPr>
        <w:pStyle w:val="BodyText"/>
        <w:spacing w:before="2" w:line="360" w:lineRule="auto"/>
        <w:ind w:left="0" w:firstLine="0"/>
        <w:jc w:val="both"/>
        <w:rPr>
          <w:spacing w:val="1"/>
        </w:rPr>
      </w:pPr>
      <w:r>
        <w:rPr>
          <w:spacing w:val="-3"/>
        </w:rPr>
        <w:t>Arranging</w:t>
      </w:r>
      <w:r>
        <w:rPr>
          <w:spacing w:val="2"/>
        </w:rPr>
        <w:t xml:space="preserve"> </w:t>
      </w:r>
      <w:r>
        <w:t>the</w:t>
      </w:r>
      <w:r>
        <w:rPr>
          <w:spacing w:val="2"/>
        </w:rPr>
        <w:t xml:space="preserve"> </w:t>
      </w:r>
      <w:r>
        <w:t>data</w:t>
      </w:r>
      <w:r>
        <w:rPr>
          <w:spacing w:val="3"/>
        </w:rPr>
        <w:t xml:space="preserve"> </w:t>
      </w:r>
      <w:r>
        <w:rPr>
          <w:spacing w:val="-5"/>
        </w:rPr>
        <w:t>in</w:t>
      </w:r>
      <w:r>
        <w:rPr>
          <w:spacing w:val="-3"/>
        </w:rPr>
        <w:t xml:space="preserve"> </w:t>
      </w:r>
      <w:r>
        <w:t>the</w:t>
      </w:r>
      <w:r>
        <w:rPr>
          <w:spacing w:val="1"/>
        </w:rPr>
        <w:t xml:space="preserve"> </w:t>
      </w:r>
      <w:r>
        <w:rPr>
          <w:spacing w:val="-4"/>
        </w:rPr>
        <w:t>increasing</w:t>
      </w:r>
      <w:r>
        <w:rPr>
          <w:spacing w:val="1"/>
        </w:rPr>
        <w:t xml:space="preserve"> order </w:t>
      </w:r>
      <w:r>
        <w:t>2,</w:t>
      </w:r>
      <w:r>
        <w:rPr>
          <w:spacing w:val="6"/>
        </w:rPr>
        <w:t xml:space="preserve"> </w:t>
      </w:r>
      <w:r>
        <w:t>5,</w:t>
      </w:r>
      <w:r>
        <w:rPr>
          <w:spacing w:val="1"/>
        </w:rPr>
        <w:t xml:space="preserve"> </w:t>
      </w:r>
      <w:r>
        <w:t>8,</w:t>
      </w:r>
      <w:r>
        <w:rPr>
          <w:spacing w:val="7"/>
        </w:rPr>
        <w:t xml:space="preserve"> </w:t>
      </w:r>
      <w:r>
        <w:t>10,</w:t>
      </w:r>
      <w:r>
        <w:rPr>
          <w:spacing w:val="1"/>
        </w:rPr>
        <w:t xml:space="preserve"> </w:t>
      </w:r>
      <w:r>
        <w:t>12,</w:t>
      </w:r>
      <w:r w:rsidR="00846A94">
        <w:t xml:space="preserve"> </w:t>
      </w:r>
      <w:r>
        <w:t>18,</w:t>
      </w:r>
      <w:r>
        <w:rPr>
          <w:spacing w:val="-1"/>
        </w:rPr>
        <w:t xml:space="preserve"> </w:t>
      </w:r>
      <w:r>
        <w:t>22,</w:t>
      </w:r>
      <w:r>
        <w:rPr>
          <w:spacing w:val="5"/>
        </w:rPr>
        <w:t xml:space="preserve"> </w:t>
      </w:r>
      <w:r>
        <w:rPr>
          <w:spacing w:val="1"/>
        </w:rPr>
        <w:t>30</w:t>
      </w:r>
    </w:p>
    <w:p w:rsidR="00B07591" w:rsidRDefault="00B07591" w:rsidP="00846A94">
      <w:pPr>
        <w:pStyle w:val="BodyText"/>
        <w:spacing w:before="7" w:line="360" w:lineRule="auto"/>
        <w:ind w:left="0" w:right="719" w:firstLine="0"/>
        <w:jc w:val="both"/>
      </w:pPr>
      <w:r>
        <w:t>Here</w:t>
      </w:r>
      <w:r>
        <w:rPr>
          <w:spacing w:val="-2"/>
        </w:rPr>
        <w:t xml:space="preserve"> </w:t>
      </w:r>
      <w:r>
        <w:rPr>
          <w:spacing w:val="-4"/>
        </w:rPr>
        <w:t>median</w:t>
      </w:r>
      <w:r>
        <w:rPr>
          <w:spacing w:val="-5"/>
        </w:rPr>
        <w:t xml:space="preserve"> is</w:t>
      </w:r>
      <w:r>
        <w:rPr>
          <w:spacing w:val="2"/>
        </w:rPr>
        <w:t xml:space="preserve"> </w:t>
      </w:r>
      <w:r>
        <w:rPr>
          <w:spacing w:val="-1"/>
        </w:rPr>
        <w:t>the</w:t>
      </w:r>
      <w:r>
        <w:rPr>
          <w:spacing w:val="2"/>
        </w:rPr>
        <w:t xml:space="preserve"> </w:t>
      </w:r>
      <w:r>
        <w:rPr>
          <w:spacing w:val="-4"/>
        </w:rPr>
        <w:t>mean</w:t>
      </w:r>
      <w:r>
        <w:rPr>
          <w:spacing w:val="-3"/>
        </w:rPr>
        <w:t xml:space="preserve"> </w:t>
      </w:r>
      <w:r>
        <w:rPr>
          <w:spacing w:val="2"/>
        </w:rPr>
        <w:t>of</w:t>
      </w:r>
      <w:r>
        <w:rPr>
          <w:spacing w:val="-6"/>
        </w:rPr>
        <w:t xml:space="preserve"> </w:t>
      </w:r>
      <w:r>
        <w:t>the</w:t>
      </w:r>
      <w:r>
        <w:rPr>
          <w:spacing w:val="2"/>
        </w:rPr>
        <w:t xml:space="preserve"> </w:t>
      </w:r>
      <w:r>
        <w:rPr>
          <w:spacing w:val="-6"/>
        </w:rPr>
        <w:t>middle</w:t>
      </w:r>
      <w:r>
        <w:rPr>
          <w:spacing w:val="2"/>
        </w:rPr>
        <w:t xml:space="preserve"> </w:t>
      </w:r>
      <w:r>
        <w:t>two</w:t>
      </w:r>
      <w:r>
        <w:rPr>
          <w:spacing w:val="8"/>
        </w:rPr>
        <w:t xml:space="preserve"> </w:t>
      </w:r>
      <w:r>
        <w:rPr>
          <w:spacing w:val="-4"/>
        </w:rPr>
        <w:t>items</w:t>
      </w:r>
      <w:r>
        <w:rPr>
          <w:spacing w:val="2"/>
        </w:rPr>
        <w:t xml:space="preserve"> </w:t>
      </w:r>
      <w:r>
        <w:rPr>
          <w:spacing w:val="-2"/>
        </w:rPr>
        <w:t>(</w:t>
      </w:r>
      <w:proofErr w:type="spellStart"/>
      <w:r>
        <w:rPr>
          <w:spacing w:val="-2"/>
        </w:rPr>
        <w:t>ie</w:t>
      </w:r>
      <w:proofErr w:type="spellEnd"/>
      <w:r>
        <w:rPr>
          <w:spacing w:val="-2"/>
        </w:rPr>
        <w:t>)</w:t>
      </w:r>
      <w:r>
        <w:rPr>
          <w:spacing w:val="45"/>
        </w:rPr>
        <w:t xml:space="preserve"> </w:t>
      </w:r>
      <w:r>
        <w:rPr>
          <w:spacing w:val="-4"/>
        </w:rPr>
        <w:t>mean</w:t>
      </w:r>
      <w:r>
        <w:t xml:space="preserve"> of</w:t>
      </w:r>
      <w:r>
        <w:rPr>
          <w:spacing w:val="-5"/>
        </w:rPr>
        <w:t xml:space="preserve"> </w:t>
      </w:r>
      <w:r>
        <w:t>(10</w:t>
      </w:r>
      <w:proofErr w:type="gramStart"/>
      <w:r>
        <w:t>,12</w:t>
      </w:r>
      <w:proofErr w:type="gramEnd"/>
      <w:r>
        <w:t xml:space="preserve">) </w:t>
      </w:r>
      <w:proofErr w:type="spellStart"/>
      <w:r>
        <w:rPr>
          <w:spacing w:val="-4"/>
        </w:rPr>
        <w:t>ie</w:t>
      </w:r>
      <w:proofErr w:type="spellEnd"/>
      <w:r w:rsidR="00846A94">
        <w:rPr>
          <w:spacing w:val="-4"/>
        </w:rPr>
        <w:t xml:space="preserve"> </w:t>
      </w:r>
    </w:p>
    <w:p w:rsidR="00F0336D" w:rsidRPr="00FA3B1C" w:rsidRDefault="00846A94" w:rsidP="00FA3B1C">
      <w:pPr>
        <w:shd w:val="clear" w:color="auto" w:fill="FFFFFF"/>
        <w:spacing w:after="150" w:line="360" w:lineRule="auto"/>
        <w:jc w:val="center"/>
        <w:rPr>
          <w:rFonts w:asciiTheme="majorBidi" w:hAnsiTheme="majorBidi" w:cstheme="majorBidi"/>
        </w:rPr>
      </w:pP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10+12</m:t>
            </m:r>
          </m:num>
          <m:den>
            <m:r>
              <w:rPr>
                <w:rFonts w:ascii="Cambria Math" w:hAnsi="Cambria Math" w:cstheme="majorBidi"/>
              </w:rPr>
              <m:t>2</m:t>
            </m:r>
          </m:den>
        </m:f>
        <m:r>
          <w:rPr>
            <w:rFonts w:ascii="Cambria Math" w:hAnsi="Cambria Math" w:cstheme="majorBidi"/>
          </w:rPr>
          <m:t>)</m:t>
        </m:r>
      </m:oMath>
      <w:r>
        <w:rPr>
          <w:rFonts w:asciiTheme="majorBidi" w:hAnsiTheme="majorBidi" w:cstheme="majorBidi"/>
        </w:rPr>
        <w:t xml:space="preserve"> = 11</w:t>
      </w:r>
    </w:p>
    <w:p w:rsidR="00846A94" w:rsidRPr="00E06325" w:rsidRDefault="00E06325" w:rsidP="00B07591">
      <w:pPr>
        <w:shd w:val="clear" w:color="auto" w:fill="FFFFFF"/>
        <w:spacing w:after="150" w:line="360" w:lineRule="auto"/>
        <w:jc w:val="both"/>
        <w:rPr>
          <w:b/>
          <w:spacing w:val="-3"/>
        </w:rPr>
      </w:pPr>
      <w:r w:rsidRPr="00E06325">
        <w:rPr>
          <w:b/>
          <w:spacing w:val="-3"/>
        </w:rPr>
        <w:t>Example:</w:t>
      </w:r>
    </w:p>
    <w:p w:rsidR="00E06325" w:rsidRPr="00F0336D" w:rsidRDefault="00E06325" w:rsidP="00E06325">
      <w:pPr>
        <w:pStyle w:val="BodyText"/>
        <w:spacing w:before="2" w:line="360" w:lineRule="auto"/>
        <w:ind w:right="234" w:firstLine="0"/>
        <w:jc w:val="both"/>
        <w:rPr>
          <w:b/>
          <w:i/>
        </w:rPr>
      </w:pPr>
      <w:r w:rsidRPr="00F0336D">
        <w:rPr>
          <w:b/>
          <w:i/>
          <w:spacing w:val="-1"/>
        </w:rPr>
        <w:t>The</w:t>
      </w:r>
      <w:r w:rsidRPr="00F0336D">
        <w:rPr>
          <w:b/>
          <w:i/>
          <w:spacing w:val="17"/>
        </w:rPr>
        <w:t xml:space="preserve"> </w:t>
      </w:r>
      <w:r w:rsidRPr="00F0336D">
        <w:rPr>
          <w:b/>
          <w:i/>
          <w:spacing w:val="-5"/>
        </w:rPr>
        <w:t>following</w:t>
      </w:r>
      <w:r w:rsidRPr="00F0336D">
        <w:rPr>
          <w:b/>
          <w:i/>
          <w:spacing w:val="17"/>
        </w:rPr>
        <w:t xml:space="preserve"> </w:t>
      </w:r>
      <w:r w:rsidRPr="00F0336D">
        <w:rPr>
          <w:b/>
          <w:i/>
          <w:spacing w:val="-2"/>
        </w:rPr>
        <w:t>table</w:t>
      </w:r>
      <w:r w:rsidRPr="00F0336D">
        <w:rPr>
          <w:b/>
          <w:i/>
          <w:spacing w:val="17"/>
        </w:rPr>
        <w:t xml:space="preserve"> </w:t>
      </w:r>
      <w:r w:rsidRPr="00F0336D">
        <w:rPr>
          <w:b/>
          <w:i/>
          <w:spacing w:val="-1"/>
        </w:rPr>
        <w:t>represents</w:t>
      </w:r>
      <w:r w:rsidRPr="00F0336D">
        <w:rPr>
          <w:b/>
          <w:i/>
          <w:spacing w:val="17"/>
        </w:rPr>
        <w:t xml:space="preserve"> </w:t>
      </w:r>
      <w:r w:rsidRPr="00F0336D">
        <w:rPr>
          <w:b/>
          <w:i/>
        </w:rPr>
        <w:t>the</w:t>
      </w:r>
      <w:r w:rsidRPr="00F0336D">
        <w:rPr>
          <w:b/>
          <w:i/>
          <w:spacing w:val="13"/>
        </w:rPr>
        <w:t xml:space="preserve"> </w:t>
      </w:r>
      <w:r w:rsidRPr="00F0336D">
        <w:rPr>
          <w:b/>
          <w:i/>
          <w:spacing w:val="-3"/>
        </w:rPr>
        <w:t>marks</w:t>
      </w:r>
      <w:r w:rsidRPr="00F0336D">
        <w:rPr>
          <w:b/>
          <w:i/>
          <w:spacing w:val="17"/>
        </w:rPr>
        <w:t xml:space="preserve"> </w:t>
      </w:r>
      <w:r w:rsidRPr="00F0336D">
        <w:rPr>
          <w:b/>
          <w:i/>
          <w:spacing w:val="-2"/>
        </w:rPr>
        <w:t>obtained</w:t>
      </w:r>
      <w:r w:rsidRPr="00F0336D">
        <w:rPr>
          <w:b/>
          <w:i/>
          <w:spacing w:val="17"/>
        </w:rPr>
        <w:t xml:space="preserve"> </w:t>
      </w:r>
      <w:r w:rsidRPr="00F0336D">
        <w:rPr>
          <w:b/>
          <w:i/>
          <w:spacing w:val="-5"/>
        </w:rPr>
        <w:t>by</w:t>
      </w:r>
      <w:r w:rsidRPr="00F0336D">
        <w:rPr>
          <w:b/>
          <w:i/>
        </w:rPr>
        <w:t xml:space="preserve"> a</w:t>
      </w:r>
      <w:r w:rsidRPr="00F0336D">
        <w:rPr>
          <w:b/>
          <w:i/>
          <w:spacing w:val="35"/>
        </w:rPr>
        <w:t xml:space="preserve"> </w:t>
      </w:r>
      <w:r w:rsidRPr="00F0336D">
        <w:rPr>
          <w:b/>
          <w:i/>
          <w:spacing w:val="-1"/>
        </w:rPr>
        <w:t>batch</w:t>
      </w:r>
      <w:r w:rsidRPr="00F0336D">
        <w:rPr>
          <w:b/>
          <w:i/>
          <w:spacing w:val="55"/>
        </w:rPr>
        <w:t xml:space="preserve"> </w:t>
      </w:r>
      <w:r w:rsidRPr="00F0336D">
        <w:rPr>
          <w:b/>
          <w:i/>
        </w:rPr>
        <w:t>of</w:t>
      </w:r>
      <w:r w:rsidRPr="00F0336D">
        <w:rPr>
          <w:b/>
          <w:i/>
          <w:spacing w:val="55"/>
        </w:rPr>
        <w:t xml:space="preserve"> </w:t>
      </w:r>
      <w:r w:rsidRPr="00F0336D">
        <w:rPr>
          <w:b/>
          <w:i/>
        </w:rPr>
        <w:t>10</w:t>
      </w:r>
      <w:r w:rsidRPr="00F0336D">
        <w:rPr>
          <w:b/>
          <w:i/>
          <w:spacing w:val="55"/>
        </w:rPr>
        <w:t xml:space="preserve"> </w:t>
      </w:r>
      <w:r w:rsidRPr="00F0336D">
        <w:rPr>
          <w:b/>
          <w:i/>
          <w:spacing w:val="-1"/>
        </w:rPr>
        <w:t>students</w:t>
      </w:r>
      <w:r w:rsidRPr="00F0336D">
        <w:rPr>
          <w:b/>
          <w:i/>
          <w:spacing w:val="55"/>
        </w:rPr>
        <w:t xml:space="preserve"> </w:t>
      </w:r>
      <w:r w:rsidRPr="00F0336D">
        <w:rPr>
          <w:b/>
          <w:i/>
          <w:spacing w:val="-5"/>
        </w:rPr>
        <w:t>in</w:t>
      </w:r>
      <w:r w:rsidRPr="00F0336D">
        <w:rPr>
          <w:b/>
          <w:i/>
          <w:spacing w:val="55"/>
        </w:rPr>
        <w:t xml:space="preserve"> </w:t>
      </w:r>
      <w:r w:rsidRPr="00F0336D">
        <w:rPr>
          <w:b/>
          <w:i/>
          <w:spacing w:val="-2"/>
        </w:rPr>
        <w:t>certain</w:t>
      </w:r>
      <w:r w:rsidRPr="00F0336D">
        <w:rPr>
          <w:b/>
          <w:i/>
          <w:spacing w:val="55"/>
        </w:rPr>
        <w:t xml:space="preserve"> </w:t>
      </w:r>
      <w:r w:rsidRPr="00F0336D">
        <w:rPr>
          <w:b/>
          <w:i/>
          <w:spacing w:val="-4"/>
        </w:rPr>
        <w:t>class</w:t>
      </w:r>
      <w:r w:rsidRPr="00F0336D">
        <w:rPr>
          <w:b/>
          <w:i/>
          <w:spacing w:val="55"/>
        </w:rPr>
        <w:t xml:space="preserve"> </w:t>
      </w:r>
      <w:r w:rsidRPr="00F0336D">
        <w:rPr>
          <w:b/>
          <w:i/>
          <w:spacing w:val="1"/>
        </w:rPr>
        <w:t>tests</w:t>
      </w:r>
      <w:r w:rsidRPr="00F0336D">
        <w:rPr>
          <w:b/>
          <w:i/>
          <w:spacing w:val="50"/>
        </w:rPr>
        <w:t xml:space="preserve"> </w:t>
      </w:r>
      <w:r w:rsidRPr="00F0336D">
        <w:rPr>
          <w:b/>
          <w:i/>
          <w:spacing w:val="-5"/>
        </w:rPr>
        <w:t>in</w:t>
      </w:r>
      <w:r w:rsidRPr="00F0336D">
        <w:rPr>
          <w:b/>
          <w:i/>
          <w:spacing w:val="47"/>
        </w:rPr>
        <w:t xml:space="preserve"> </w:t>
      </w:r>
      <w:r w:rsidRPr="00F0336D">
        <w:rPr>
          <w:b/>
          <w:i/>
          <w:spacing w:val="-2"/>
        </w:rPr>
        <w:t>statistics</w:t>
      </w:r>
      <w:r w:rsidRPr="00F0336D">
        <w:rPr>
          <w:b/>
          <w:i/>
          <w:spacing w:val="49"/>
        </w:rPr>
        <w:t xml:space="preserve"> </w:t>
      </w:r>
      <w:r w:rsidRPr="00F0336D">
        <w:rPr>
          <w:b/>
          <w:i/>
          <w:spacing w:val="-3"/>
        </w:rPr>
        <w:t>and</w:t>
      </w:r>
      <w:r w:rsidRPr="00F0336D">
        <w:rPr>
          <w:b/>
          <w:i/>
          <w:spacing w:val="45"/>
        </w:rPr>
        <w:t xml:space="preserve"> </w:t>
      </w:r>
      <w:r w:rsidRPr="00F0336D">
        <w:rPr>
          <w:b/>
          <w:i/>
          <w:spacing w:val="-3"/>
        </w:rPr>
        <w:t>Accountancy.</w:t>
      </w:r>
    </w:p>
    <w:tbl>
      <w:tblPr>
        <w:tblStyle w:val="TableNormal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630"/>
        <w:gridCol w:w="630"/>
        <w:gridCol w:w="628"/>
        <w:gridCol w:w="721"/>
        <w:gridCol w:w="630"/>
        <w:gridCol w:w="632"/>
        <w:gridCol w:w="620"/>
        <w:gridCol w:w="678"/>
        <w:gridCol w:w="632"/>
        <w:gridCol w:w="684"/>
      </w:tblGrid>
      <w:tr w:rsidR="005D5817" w:rsidTr="005D5817">
        <w:trPr>
          <w:trHeight w:hRule="exact" w:val="264"/>
          <w:jc w:val="center"/>
        </w:trPr>
        <w:tc>
          <w:tcPr>
            <w:tcW w:w="1539"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spacing w:val="-1"/>
              </w:rPr>
              <w:t>Serial</w:t>
            </w:r>
            <w:r>
              <w:rPr>
                <w:rFonts w:ascii="Times New Roman"/>
                <w:spacing w:val="1"/>
              </w:rPr>
              <w:t xml:space="preserve"> </w:t>
            </w:r>
            <w:r>
              <w:rPr>
                <w:rFonts w:ascii="Times New Roman"/>
                <w:spacing w:val="-2"/>
              </w:rPr>
              <w:t>No</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1</w:t>
            </w:r>
          </w:p>
        </w:tc>
        <w:tc>
          <w:tcPr>
            <w:tcW w:w="336"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2</w:t>
            </w:r>
          </w:p>
        </w:tc>
        <w:tc>
          <w:tcPr>
            <w:tcW w:w="33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w:t>
            </w:r>
          </w:p>
        </w:tc>
        <w:tc>
          <w:tcPr>
            <w:tcW w:w="385"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4</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w:t>
            </w:r>
          </w:p>
        </w:tc>
        <w:tc>
          <w:tcPr>
            <w:tcW w:w="337"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6</w:t>
            </w:r>
          </w:p>
        </w:tc>
        <w:tc>
          <w:tcPr>
            <w:tcW w:w="331"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7</w:t>
            </w:r>
          </w:p>
        </w:tc>
        <w:tc>
          <w:tcPr>
            <w:tcW w:w="362"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8</w:t>
            </w:r>
          </w:p>
        </w:tc>
        <w:tc>
          <w:tcPr>
            <w:tcW w:w="337"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9</w:t>
            </w:r>
          </w:p>
        </w:tc>
        <w:tc>
          <w:tcPr>
            <w:tcW w:w="36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10</w:t>
            </w:r>
          </w:p>
        </w:tc>
      </w:tr>
      <w:tr w:rsidR="005D5817" w:rsidTr="005D5817">
        <w:tblPrEx>
          <w:tblLook w:val="04A0" w:firstRow="1" w:lastRow="0" w:firstColumn="1" w:lastColumn="0" w:noHBand="0" w:noVBand="1"/>
        </w:tblPrEx>
        <w:trPr>
          <w:trHeight w:hRule="exact" w:val="280"/>
          <w:jc w:val="center"/>
        </w:trPr>
        <w:tc>
          <w:tcPr>
            <w:tcW w:w="1539" w:type="pct"/>
          </w:tcPr>
          <w:p w:rsidR="00E06325" w:rsidRDefault="00E06325" w:rsidP="005D5817">
            <w:pPr>
              <w:pStyle w:val="TableParagraph"/>
              <w:spacing w:line="360" w:lineRule="auto"/>
              <w:ind w:left="104" w:right="491"/>
              <w:rPr>
                <w:rFonts w:ascii="Times New Roman" w:eastAsia="Times New Roman" w:hAnsi="Times New Roman" w:cs="Times New Roman"/>
              </w:rPr>
            </w:pPr>
            <w:r>
              <w:rPr>
                <w:rFonts w:ascii="Times New Roman"/>
              </w:rPr>
              <w:t>Marks</w:t>
            </w:r>
            <w:r>
              <w:rPr>
                <w:rFonts w:ascii="Times New Roman"/>
                <w:spacing w:val="21"/>
              </w:rPr>
              <w:t xml:space="preserve"> </w:t>
            </w:r>
            <w:r>
              <w:rPr>
                <w:rFonts w:ascii="Times New Roman"/>
                <w:spacing w:val="-1"/>
              </w:rPr>
              <w:t>(Statistics)</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53</w:t>
            </w:r>
          </w:p>
        </w:tc>
        <w:tc>
          <w:tcPr>
            <w:tcW w:w="336"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55</w:t>
            </w:r>
          </w:p>
        </w:tc>
        <w:tc>
          <w:tcPr>
            <w:tcW w:w="33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52</w:t>
            </w:r>
          </w:p>
        </w:tc>
        <w:tc>
          <w:tcPr>
            <w:tcW w:w="385"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32</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30</w:t>
            </w:r>
          </w:p>
        </w:tc>
        <w:tc>
          <w:tcPr>
            <w:tcW w:w="337"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60</w:t>
            </w:r>
          </w:p>
        </w:tc>
        <w:tc>
          <w:tcPr>
            <w:tcW w:w="331"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47</w:t>
            </w:r>
          </w:p>
        </w:tc>
        <w:tc>
          <w:tcPr>
            <w:tcW w:w="362"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46</w:t>
            </w:r>
          </w:p>
        </w:tc>
        <w:tc>
          <w:tcPr>
            <w:tcW w:w="337"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35</w:t>
            </w:r>
          </w:p>
        </w:tc>
        <w:tc>
          <w:tcPr>
            <w:tcW w:w="36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28</w:t>
            </w:r>
          </w:p>
        </w:tc>
      </w:tr>
      <w:tr w:rsidR="005D5817" w:rsidTr="005D5817">
        <w:tblPrEx>
          <w:tblLook w:val="04A0" w:firstRow="1" w:lastRow="0" w:firstColumn="1" w:lastColumn="0" w:noHBand="0" w:noVBand="1"/>
        </w:tblPrEx>
        <w:trPr>
          <w:trHeight w:hRule="exact" w:val="262"/>
          <w:jc w:val="center"/>
        </w:trPr>
        <w:tc>
          <w:tcPr>
            <w:tcW w:w="1539"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Marks</w:t>
            </w:r>
            <w:r w:rsidR="005D5817">
              <w:rPr>
                <w:rFonts w:ascii="Times New Roman" w:eastAsia="Times New Roman" w:hAnsi="Times New Roman" w:cs="Times New Roman"/>
              </w:rPr>
              <w:t xml:space="preserve"> </w:t>
            </w:r>
            <w:r>
              <w:rPr>
                <w:rFonts w:ascii="Times New Roman"/>
                <w:spacing w:val="-3"/>
              </w:rPr>
              <w:t>(Accountancy)</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57</w:t>
            </w:r>
          </w:p>
        </w:tc>
        <w:tc>
          <w:tcPr>
            <w:tcW w:w="336"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45</w:t>
            </w:r>
          </w:p>
        </w:tc>
        <w:tc>
          <w:tcPr>
            <w:tcW w:w="33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24</w:t>
            </w:r>
          </w:p>
        </w:tc>
        <w:tc>
          <w:tcPr>
            <w:tcW w:w="385"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31</w:t>
            </w:r>
          </w:p>
        </w:tc>
        <w:tc>
          <w:tcPr>
            <w:tcW w:w="336"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25</w:t>
            </w:r>
          </w:p>
        </w:tc>
        <w:tc>
          <w:tcPr>
            <w:tcW w:w="337"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84</w:t>
            </w:r>
          </w:p>
        </w:tc>
        <w:tc>
          <w:tcPr>
            <w:tcW w:w="331"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43</w:t>
            </w:r>
          </w:p>
        </w:tc>
        <w:tc>
          <w:tcPr>
            <w:tcW w:w="362" w:type="pct"/>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80</w:t>
            </w:r>
          </w:p>
        </w:tc>
        <w:tc>
          <w:tcPr>
            <w:tcW w:w="337"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32</w:t>
            </w:r>
          </w:p>
        </w:tc>
        <w:tc>
          <w:tcPr>
            <w:tcW w:w="365" w:type="pct"/>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72</w:t>
            </w:r>
          </w:p>
        </w:tc>
      </w:tr>
    </w:tbl>
    <w:p w:rsidR="00E06325" w:rsidRPr="00E06325" w:rsidRDefault="00E06325" w:rsidP="00E06325">
      <w:pPr>
        <w:shd w:val="clear" w:color="auto" w:fill="FFFFFF"/>
        <w:spacing w:after="150" w:line="360" w:lineRule="auto"/>
        <w:jc w:val="both"/>
        <w:rPr>
          <w:b/>
          <w:spacing w:val="-3"/>
        </w:rPr>
      </w:pPr>
      <w:r w:rsidRPr="00E06325">
        <w:rPr>
          <w:b/>
          <w:spacing w:val="-3"/>
        </w:rPr>
        <w:t>Solution:</w:t>
      </w:r>
    </w:p>
    <w:p w:rsidR="00E06325" w:rsidRDefault="00E06325" w:rsidP="00F0336D">
      <w:pPr>
        <w:pStyle w:val="BodyText"/>
        <w:spacing w:before="2" w:line="360" w:lineRule="auto"/>
        <w:ind w:right="225" w:firstLine="0"/>
        <w:jc w:val="both"/>
      </w:pPr>
      <w:r>
        <w:t>For</w:t>
      </w:r>
      <w:r>
        <w:rPr>
          <w:spacing w:val="37"/>
        </w:rPr>
        <w:t xml:space="preserve"> </w:t>
      </w:r>
      <w:r>
        <w:rPr>
          <w:spacing w:val="-2"/>
        </w:rPr>
        <w:t>such</w:t>
      </w:r>
      <w:r>
        <w:rPr>
          <w:spacing w:val="33"/>
        </w:rPr>
        <w:t xml:space="preserve"> </w:t>
      </w:r>
      <w:r>
        <w:rPr>
          <w:spacing w:val="-2"/>
        </w:rPr>
        <w:t>question,</w:t>
      </w:r>
      <w:r>
        <w:rPr>
          <w:spacing w:val="38"/>
        </w:rPr>
        <w:t xml:space="preserve"> </w:t>
      </w:r>
      <w:r>
        <w:rPr>
          <w:spacing w:val="-4"/>
        </w:rPr>
        <w:t>median</w:t>
      </w:r>
      <w:r>
        <w:rPr>
          <w:spacing w:val="29"/>
        </w:rPr>
        <w:t xml:space="preserve"> </w:t>
      </w:r>
      <w:r>
        <w:rPr>
          <w:spacing w:val="-5"/>
        </w:rPr>
        <w:t>is</w:t>
      </w:r>
      <w:r>
        <w:rPr>
          <w:spacing w:val="33"/>
        </w:rPr>
        <w:t xml:space="preserve"> </w:t>
      </w:r>
      <w:r>
        <w:t>the</w:t>
      </w:r>
      <w:r>
        <w:rPr>
          <w:spacing w:val="33"/>
        </w:rPr>
        <w:t xml:space="preserve"> </w:t>
      </w:r>
      <w:r>
        <w:rPr>
          <w:spacing w:val="-1"/>
        </w:rPr>
        <w:t>most</w:t>
      </w:r>
      <w:r>
        <w:rPr>
          <w:spacing w:val="38"/>
        </w:rPr>
        <w:t xml:space="preserve"> </w:t>
      </w:r>
      <w:r>
        <w:rPr>
          <w:spacing w:val="-4"/>
        </w:rPr>
        <w:t>suitable</w:t>
      </w:r>
      <w:r>
        <w:rPr>
          <w:spacing w:val="33"/>
        </w:rPr>
        <w:t xml:space="preserve"> </w:t>
      </w:r>
      <w:r>
        <w:rPr>
          <w:spacing w:val="-2"/>
        </w:rPr>
        <w:t>measure</w:t>
      </w:r>
      <w:r>
        <w:rPr>
          <w:spacing w:val="33"/>
        </w:rPr>
        <w:t xml:space="preserve"> </w:t>
      </w:r>
      <w:r>
        <w:t>of</w:t>
      </w:r>
      <w:r>
        <w:rPr>
          <w:spacing w:val="24"/>
        </w:rPr>
        <w:t xml:space="preserve"> </w:t>
      </w:r>
      <w:r>
        <w:rPr>
          <w:spacing w:val="-1"/>
        </w:rPr>
        <w:t>central</w:t>
      </w:r>
      <w:r>
        <w:rPr>
          <w:spacing w:val="39"/>
        </w:rPr>
        <w:t xml:space="preserve"> </w:t>
      </w:r>
      <w:r>
        <w:rPr>
          <w:spacing w:val="-3"/>
        </w:rPr>
        <w:t>tendency.</w:t>
      </w:r>
      <w:r>
        <w:rPr>
          <w:spacing w:val="36"/>
        </w:rPr>
        <w:t xml:space="preserve"> </w:t>
      </w:r>
      <w:r>
        <w:rPr>
          <w:spacing w:val="-1"/>
        </w:rPr>
        <w:t>The</w:t>
      </w:r>
      <w:r>
        <w:rPr>
          <w:spacing w:val="25"/>
        </w:rPr>
        <w:t xml:space="preserve"> </w:t>
      </w:r>
      <w:r>
        <w:rPr>
          <w:spacing w:val="-3"/>
        </w:rPr>
        <w:t>mark</w:t>
      </w:r>
      <w:r>
        <w:rPr>
          <w:spacing w:val="29"/>
        </w:rPr>
        <w:t xml:space="preserve">s </w:t>
      </w:r>
      <w:r w:rsidRPr="00E06325">
        <w:rPr>
          <w:spacing w:val="-1"/>
        </w:rPr>
        <w:t>in the two subjects are first</w:t>
      </w:r>
      <w:r>
        <w:rPr>
          <w:spacing w:val="29"/>
        </w:rPr>
        <w:t xml:space="preserve"> </w:t>
      </w:r>
      <w:r>
        <w:rPr>
          <w:spacing w:val="-1"/>
        </w:rPr>
        <w:t>arranged</w:t>
      </w:r>
      <w:r>
        <w:rPr>
          <w:spacing w:val="29"/>
        </w:rPr>
        <w:t xml:space="preserve"> </w:t>
      </w:r>
      <w:r>
        <w:rPr>
          <w:spacing w:val="-5"/>
        </w:rPr>
        <w:t>in</w:t>
      </w:r>
      <w:r>
        <w:rPr>
          <w:spacing w:val="45"/>
        </w:rPr>
        <w:t xml:space="preserve"> </w:t>
      </w:r>
      <w:r>
        <w:rPr>
          <w:spacing w:val="-4"/>
        </w:rPr>
        <w:t>increasing</w:t>
      </w:r>
      <w:r>
        <w:rPr>
          <w:spacing w:val="2"/>
        </w:rPr>
        <w:t xml:space="preserve"> </w:t>
      </w:r>
      <w:r>
        <w:t>order</w:t>
      </w:r>
      <w:r>
        <w:rPr>
          <w:spacing w:val="2"/>
        </w:rPr>
        <w:t xml:space="preserve"> </w:t>
      </w:r>
      <w:r>
        <w:t>as</w:t>
      </w:r>
      <w:r>
        <w:rPr>
          <w:spacing w:val="2"/>
        </w:rPr>
        <w:t xml:space="preserve"> </w:t>
      </w:r>
      <w:r>
        <w:rPr>
          <w:spacing w:val="-3"/>
        </w:rPr>
        <w:t>follows:</w:t>
      </w:r>
    </w:p>
    <w:tbl>
      <w:tblPr>
        <w:tblStyle w:val="TableNormal1"/>
        <w:tblW w:w="4999" w:type="pct"/>
        <w:jc w:val="center"/>
        <w:tblLook w:val="01E0" w:firstRow="1" w:lastRow="1" w:firstColumn="1" w:lastColumn="1" w:noHBand="0" w:noVBand="0"/>
      </w:tblPr>
      <w:tblGrid>
        <w:gridCol w:w="2615"/>
        <w:gridCol w:w="760"/>
        <w:gridCol w:w="644"/>
        <w:gridCol w:w="645"/>
        <w:gridCol w:w="645"/>
        <w:gridCol w:w="645"/>
        <w:gridCol w:w="645"/>
        <w:gridCol w:w="645"/>
        <w:gridCol w:w="645"/>
        <w:gridCol w:w="645"/>
        <w:gridCol w:w="836"/>
      </w:tblGrid>
      <w:tr w:rsidR="00753297" w:rsidTr="005D5817">
        <w:trPr>
          <w:trHeight w:hRule="exact" w:val="264"/>
          <w:jc w:val="center"/>
        </w:trPr>
        <w:tc>
          <w:tcPr>
            <w:tcW w:w="139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spacing w:val="-1"/>
              </w:rPr>
              <w:t>Serial</w:t>
            </w:r>
            <w:r>
              <w:rPr>
                <w:rFonts w:ascii="Times New Roman"/>
                <w:spacing w:val="1"/>
              </w:rPr>
              <w:t xml:space="preserve"> </w:t>
            </w:r>
            <w:r>
              <w:rPr>
                <w:rFonts w:ascii="Times New Roman"/>
                <w:spacing w:val="-2"/>
              </w:rPr>
              <w:t>No</w:t>
            </w:r>
          </w:p>
        </w:tc>
        <w:tc>
          <w:tcPr>
            <w:tcW w:w="40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1</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2</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6</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7</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8</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9</w:t>
            </w:r>
          </w:p>
        </w:tc>
        <w:tc>
          <w:tcPr>
            <w:tcW w:w="449"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10</w:t>
            </w:r>
          </w:p>
        </w:tc>
      </w:tr>
      <w:tr w:rsidR="00753297" w:rsidTr="005D5817">
        <w:trPr>
          <w:trHeight w:hRule="exact" w:val="282"/>
          <w:jc w:val="center"/>
        </w:trPr>
        <w:tc>
          <w:tcPr>
            <w:tcW w:w="139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Marks</w:t>
            </w:r>
            <w:r>
              <w:rPr>
                <w:rFonts w:ascii="Times New Roman"/>
                <w:spacing w:val="5"/>
              </w:rPr>
              <w:t xml:space="preserve"> </w:t>
            </w:r>
            <w:r>
              <w:rPr>
                <w:rFonts w:ascii="Times New Roman"/>
                <w:spacing w:val="-4"/>
              </w:rPr>
              <w:t>in</w:t>
            </w:r>
            <w:r w:rsidR="005D5817">
              <w:rPr>
                <w:rFonts w:ascii="Times New Roman" w:eastAsia="Times New Roman" w:hAnsi="Times New Roman" w:cs="Times New Roman"/>
              </w:rPr>
              <w:t xml:space="preserve"> </w:t>
            </w:r>
            <w:r>
              <w:rPr>
                <w:rFonts w:ascii="Times New Roman"/>
                <w:spacing w:val="-1"/>
              </w:rPr>
              <w:t>Statistics</w:t>
            </w:r>
          </w:p>
        </w:tc>
        <w:tc>
          <w:tcPr>
            <w:tcW w:w="40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28</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30</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32</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35</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46</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47</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52</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53</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55</w:t>
            </w:r>
          </w:p>
        </w:tc>
        <w:tc>
          <w:tcPr>
            <w:tcW w:w="449"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60</w:t>
            </w:r>
          </w:p>
        </w:tc>
      </w:tr>
      <w:tr w:rsidR="00753297" w:rsidTr="005D5817">
        <w:trPr>
          <w:trHeight w:hRule="exact" w:val="264"/>
          <w:jc w:val="center"/>
        </w:trPr>
        <w:tc>
          <w:tcPr>
            <w:tcW w:w="139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ight="473"/>
              <w:rPr>
                <w:rFonts w:ascii="Times New Roman" w:eastAsia="Times New Roman" w:hAnsi="Times New Roman" w:cs="Times New Roman"/>
              </w:rPr>
            </w:pPr>
            <w:r>
              <w:rPr>
                <w:rFonts w:ascii="Times New Roman"/>
              </w:rPr>
              <w:t>Marks</w:t>
            </w:r>
            <w:r>
              <w:rPr>
                <w:rFonts w:ascii="Times New Roman"/>
                <w:spacing w:val="5"/>
              </w:rPr>
              <w:t xml:space="preserve"> </w:t>
            </w:r>
            <w:r w:rsidR="005D5817">
              <w:rPr>
                <w:rFonts w:ascii="Times New Roman"/>
                <w:spacing w:val="-4"/>
              </w:rPr>
              <w:t xml:space="preserve">in </w:t>
            </w:r>
            <w:r>
              <w:rPr>
                <w:rFonts w:ascii="Times New Roman"/>
                <w:spacing w:val="-3"/>
              </w:rPr>
              <w:t>Accountancy</w:t>
            </w:r>
          </w:p>
        </w:tc>
        <w:tc>
          <w:tcPr>
            <w:tcW w:w="406"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99"/>
              <w:rPr>
                <w:rFonts w:ascii="Times New Roman" w:eastAsia="Times New Roman" w:hAnsi="Times New Roman" w:cs="Times New Roman"/>
              </w:rPr>
            </w:pPr>
            <w:r>
              <w:rPr>
                <w:rFonts w:ascii="Times New Roman"/>
              </w:rPr>
              <w:t>24</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25</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31</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32</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43</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45</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57</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72</w:t>
            </w:r>
          </w:p>
        </w:tc>
        <w:tc>
          <w:tcPr>
            <w:tcW w:w="344"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80</w:t>
            </w:r>
          </w:p>
        </w:tc>
        <w:tc>
          <w:tcPr>
            <w:tcW w:w="449" w:type="pct"/>
            <w:tcBorders>
              <w:top w:val="single" w:sz="5" w:space="0" w:color="000000"/>
              <w:left w:val="single" w:sz="5" w:space="0" w:color="000000"/>
              <w:bottom w:val="single" w:sz="5" w:space="0" w:color="000000"/>
              <w:right w:val="single" w:sz="5" w:space="0" w:color="000000"/>
            </w:tcBorders>
          </w:tcPr>
          <w:p w:rsidR="00E06325" w:rsidRDefault="00E06325" w:rsidP="005D5817">
            <w:pPr>
              <w:pStyle w:val="TableParagraph"/>
              <w:spacing w:line="360" w:lineRule="auto"/>
              <w:ind w:left="104"/>
              <w:rPr>
                <w:rFonts w:ascii="Times New Roman" w:eastAsia="Times New Roman" w:hAnsi="Times New Roman" w:cs="Times New Roman"/>
              </w:rPr>
            </w:pPr>
            <w:r>
              <w:rPr>
                <w:rFonts w:ascii="Times New Roman"/>
              </w:rPr>
              <w:t>84</w:t>
            </w:r>
          </w:p>
        </w:tc>
      </w:tr>
    </w:tbl>
    <w:p w:rsidR="005D5817" w:rsidRDefault="005D5817" w:rsidP="00B07591">
      <w:pPr>
        <w:shd w:val="clear" w:color="auto" w:fill="FFFFFF"/>
        <w:spacing w:after="150" w:line="360" w:lineRule="auto"/>
        <w:jc w:val="both"/>
        <w:rPr>
          <w:rFonts w:asciiTheme="majorBidi" w:hAnsiTheme="majorBidi" w:cstheme="majorBidi"/>
        </w:rPr>
      </w:pPr>
    </w:p>
    <w:p w:rsidR="005D5817" w:rsidRDefault="005D5817" w:rsidP="00B07591">
      <w:pPr>
        <w:shd w:val="clear" w:color="auto" w:fill="FFFFFF"/>
        <w:spacing w:after="150" w:line="360" w:lineRule="auto"/>
        <w:jc w:val="both"/>
        <w:rPr>
          <w:rFonts w:asciiTheme="majorBidi" w:hAnsiTheme="majorBidi" w:cstheme="majorBidi"/>
        </w:rPr>
      </w:pPr>
      <w:r>
        <w:rPr>
          <w:rFonts w:asciiTheme="majorBidi" w:hAnsiTheme="majorBidi" w:cstheme="majorBidi"/>
        </w:rPr>
        <w:t>Median value for Statistics = (Mean of 5</w:t>
      </w:r>
      <w:r w:rsidRPr="005D5817">
        <w:rPr>
          <w:rFonts w:asciiTheme="majorBidi" w:hAnsiTheme="majorBidi" w:cstheme="majorBidi"/>
          <w:vertAlign w:val="superscript"/>
        </w:rPr>
        <w:t>th</w:t>
      </w:r>
      <w:r>
        <w:rPr>
          <w:rFonts w:asciiTheme="majorBidi" w:hAnsiTheme="majorBidi" w:cstheme="majorBidi"/>
        </w:rPr>
        <w:t xml:space="preserve"> and 6</w:t>
      </w:r>
      <w:r w:rsidRPr="005D5817">
        <w:rPr>
          <w:rFonts w:asciiTheme="majorBidi" w:hAnsiTheme="majorBidi" w:cstheme="majorBidi"/>
          <w:vertAlign w:val="superscript"/>
        </w:rPr>
        <w:t>th</w:t>
      </w:r>
      <w:r>
        <w:rPr>
          <w:rFonts w:asciiTheme="majorBidi" w:hAnsiTheme="majorBidi" w:cstheme="majorBidi"/>
        </w:rPr>
        <w:t xml:space="preserve"> items) =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46+47</m:t>
            </m:r>
          </m:num>
          <m:den>
            <m:r>
              <w:rPr>
                <w:rFonts w:ascii="Cambria Math" w:hAnsi="Cambria Math" w:cstheme="majorBidi"/>
              </w:rPr>
              <m:t>2</m:t>
            </m:r>
          </m:den>
        </m:f>
        <m:r>
          <w:rPr>
            <w:rFonts w:ascii="Cambria Math" w:hAnsi="Cambria Math" w:cstheme="majorBidi"/>
          </w:rPr>
          <m:t>)</m:t>
        </m:r>
      </m:oMath>
      <w:r>
        <w:rPr>
          <w:rFonts w:asciiTheme="majorBidi" w:hAnsiTheme="majorBidi" w:cstheme="majorBidi"/>
        </w:rPr>
        <w:t xml:space="preserve"> = 46.5</w:t>
      </w:r>
    </w:p>
    <w:p w:rsidR="005D5817" w:rsidRDefault="005D5817" w:rsidP="00B07591">
      <w:pPr>
        <w:shd w:val="clear" w:color="auto" w:fill="FFFFFF"/>
        <w:spacing w:after="150" w:line="360" w:lineRule="auto"/>
        <w:jc w:val="both"/>
        <w:rPr>
          <w:rFonts w:asciiTheme="majorBidi" w:hAnsiTheme="majorBidi" w:cstheme="majorBidi"/>
        </w:rPr>
      </w:pPr>
      <w:r>
        <w:rPr>
          <w:rFonts w:asciiTheme="majorBidi" w:hAnsiTheme="majorBidi" w:cstheme="majorBidi"/>
        </w:rPr>
        <w:t>Median value for Accountancy = (Mean of 5</w:t>
      </w:r>
      <w:r w:rsidRPr="005D5817">
        <w:rPr>
          <w:rFonts w:asciiTheme="majorBidi" w:hAnsiTheme="majorBidi" w:cstheme="majorBidi"/>
          <w:vertAlign w:val="superscript"/>
        </w:rPr>
        <w:t>th</w:t>
      </w:r>
      <w:r>
        <w:rPr>
          <w:rFonts w:asciiTheme="majorBidi" w:hAnsiTheme="majorBidi" w:cstheme="majorBidi"/>
        </w:rPr>
        <w:t xml:space="preserve"> and 6</w:t>
      </w:r>
      <w:r w:rsidRPr="005D5817">
        <w:rPr>
          <w:rFonts w:asciiTheme="majorBidi" w:hAnsiTheme="majorBidi" w:cstheme="majorBidi"/>
          <w:vertAlign w:val="superscript"/>
        </w:rPr>
        <w:t>th</w:t>
      </w:r>
      <w:r>
        <w:rPr>
          <w:rFonts w:asciiTheme="majorBidi" w:hAnsiTheme="majorBidi" w:cstheme="majorBidi"/>
        </w:rPr>
        <w:t xml:space="preserve"> items) =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43+45</m:t>
            </m:r>
          </m:num>
          <m:den>
            <m:r>
              <w:rPr>
                <w:rFonts w:ascii="Cambria Math" w:hAnsi="Cambria Math" w:cstheme="majorBidi"/>
              </w:rPr>
              <m:t>2</m:t>
            </m:r>
          </m:den>
        </m:f>
        <m:r>
          <w:rPr>
            <w:rFonts w:ascii="Cambria Math" w:hAnsi="Cambria Math" w:cstheme="majorBidi"/>
          </w:rPr>
          <m:t>)</m:t>
        </m:r>
      </m:oMath>
      <w:r>
        <w:rPr>
          <w:rFonts w:asciiTheme="majorBidi" w:hAnsiTheme="majorBidi" w:cstheme="majorBidi"/>
        </w:rPr>
        <w:t xml:space="preserve"> = 44</w:t>
      </w:r>
    </w:p>
    <w:p w:rsidR="005D5817" w:rsidRDefault="005D5817" w:rsidP="000A4592">
      <w:pPr>
        <w:pStyle w:val="BodyText"/>
        <w:spacing w:before="2" w:line="274" w:lineRule="exact"/>
        <w:ind w:left="0" w:right="180" w:firstLine="0"/>
        <w:rPr>
          <w:spacing w:val="-3"/>
        </w:rPr>
      </w:pPr>
      <w:r>
        <w:rPr>
          <w:spacing w:val="-1"/>
        </w:rPr>
        <w:t>Therefore,</w:t>
      </w:r>
      <w:r>
        <w:rPr>
          <w:spacing w:val="1"/>
        </w:rPr>
        <w:t xml:space="preserve"> </w:t>
      </w:r>
      <w:r>
        <w:t>the</w:t>
      </w:r>
      <w:r>
        <w:rPr>
          <w:spacing w:val="1"/>
        </w:rPr>
        <w:t xml:space="preserve"> </w:t>
      </w:r>
      <w:r>
        <w:rPr>
          <w:spacing w:val="-4"/>
        </w:rPr>
        <w:t>level</w:t>
      </w:r>
      <w:r>
        <w:rPr>
          <w:spacing w:val="-8"/>
        </w:rPr>
        <w:t xml:space="preserve"> </w:t>
      </w:r>
      <w:r>
        <w:rPr>
          <w:spacing w:val="2"/>
        </w:rPr>
        <w:t>of</w:t>
      </w:r>
      <w:r>
        <w:rPr>
          <w:spacing w:val="-6"/>
        </w:rPr>
        <w:t xml:space="preserve"> </w:t>
      </w:r>
      <w:r>
        <w:rPr>
          <w:spacing w:val="-2"/>
        </w:rPr>
        <w:t>knowledge</w:t>
      </w:r>
      <w:r>
        <w:rPr>
          <w:spacing w:val="1"/>
        </w:rPr>
        <w:t xml:space="preserve"> </w:t>
      </w:r>
      <w:r>
        <w:rPr>
          <w:spacing w:val="-6"/>
        </w:rPr>
        <w:t>in</w:t>
      </w:r>
      <w:r>
        <w:rPr>
          <w:spacing w:val="-3"/>
        </w:rPr>
        <w:t xml:space="preserve"> </w:t>
      </w:r>
      <w:r>
        <w:rPr>
          <w:spacing w:val="-1"/>
        </w:rPr>
        <w:t>Statistics</w:t>
      </w:r>
      <w:r>
        <w:rPr>
          <w:spacing w:val="1"/>
        </w:rPr>
        <w:t xml:space="preserve"> </w:t>
      </w:r>
      <w:r>
        <w:rPr>
          <w:spacing w:val="-7"/>
        </w:rPr>
        <w:t>is</w:t>
      </w:r>
      <w:r>
        <w:rPr>
          <w:spacing w:val="1"/>
        </w:rPr>
        <w:t xml:space="preserve"> </w:t>
      </w:r>
      <w:r>
        <w:rPr>
          <w:spacing w:val="-4"/>
        </w:rPr>
        <w:t>higher</w:t>
      </w:r>
      <w:r>
        <w:rPr>
          <w:spacing w:val="4"/>
        </w:rPr>
        <w:t xml:space="preserve"> </w:t>
      </w:r>
      <w:r>
        <w:rPr>
          <w:spacing w:val="-2"/>
        </w:rPr>
        <w:t>than</w:t>
      </w:r>
      <w:r>
        <w:rPr>
          <w:spacing w:val="-3"/>
        </w:rPr>
        <w:t xml:space="preserve"> </w:t>
      </w:r>
      <w:r>
        <w:rPr>
          <w:spacing w:val="-1"/>
        </w:rPr>
        <w:t>that</w:t>
      </w:r>
      <w:r>
        <w:rPr>
          <w:spacing w:val="4"/>
        </w:rPr>
        <w:t xml:space="preserve"> </w:t>
      </w:r>
      <w:r>
        <w:rPr>
          <w:spacing w:val="-3"/>
        </w:rPr>
        <w:t>in</w:t>
      </w:r>
      <w:r>
        <w:rPr>
          <w:spacing w:val="39"/>
        </w:rPr>
        <w:t xml:space="preserve"> </w:t>
      </w:r>
      <w:r>
        <w:rPr>
          <w:spacing w:val="-3"/>
        </w:rPr>
        <w:t>Accountancy.</w:t>
      </w:r>
    </w:p>
    <w:p w:rsidR="000A4592" w:rsidRPr="000A4592" w:rsidRDefault="000A4592" w:rsidP="000A4592">
      <w:pPr>
        <w:pStyle w:val="BodyText"/>
        <w:spacing w:before="2" w:line="274" w:lineRule="exact"/>
        <w:ind w:left="0" w:right="180" w:firstLine="0"/>
      </w:pPr>
    </w:p>
    <w:p w:rsidR="005D5817" w:rsidRPr="005D5817" w:rsidRDefault="005D5817" w:rsidP="005D5817">
      <w:pPr>
        <w:shd w:val="clear" w:color="auto" w:fill="FFFFFF"/>
        <w:spacing w:after="150" w:line="360" w:lineRule="auto"/>
        <w:jc w:val="both"/>
        <w:rPr>
          <w:b/>
          <w:spacing w:val="-3"/>
        </w:rPr>
      </w:pPr>
      <w:r w:rsidRPr="005D5817">
        <w:rPr>
          <w:b/>
          <w:spacing w:val="-3"/>
        </w:rPr>
        <w:t>Grouped Data:</w:t>
      </w:r>
    </w:p>
    <w:p w:rsidR="00D45910" w:rsidRDefault="005D5817" w:rsidP="00D45910">
      <w:pPr>
        <w:pStyle w:val="BodyText"/>
        <w:spacing w:before="2" w:line="360" w:lineRule="auto"/>
        <w:ind w:left="0" w:right="229" w:firstLine="0"/>
        <w:jc w:val="both"/>
        <w:rPr>
          <w:spacing w:val="-4"/>
        </w:rPr>
      </w:pPr>
      <w:r>
        <w:rPr>
          <w:spacing w:val="-1"/>
        </w:rPr>
        <w:t>In</w:t>
      </w:r>
      <w:r>
        <w:rPr>
          <w:spacing w:val="48"/>
        </w:rPr>
        <w:t xml:space="preserve"> </w:t>
      </w:r>
      <w:r>
        <w:t>a</w:t>
      </w:r>
      <w:r>
        <w:rPr>
          <w:spacing w:val="48"/>
        </w:rPr>
        <w:t xml:space="preserve"> </w:t>
      </w:r>
      <w:r>
        <w:t>grouped</w:t>
      </w:r>
      <w:r>
        <w:rPr>
          <w:spacing w:val="48"/>
        </w:rPr>
        <w:t xml:space="preserve"> </w:t>
      </w:r>
      <w:r>
        <w:rPr>
          <w:spacing w:val="-3"/>
        </w:rPr>
        <w:t>distribution,</w:t>
      </w:r>
      <w:r>
        <w:rPr>
          <w:spacing w:val="48"/>
        </w:rPr>
        <w:t xml:space="preserve"> </w:t>
      </w:r>
      <w:r>
        <w:rPr>
          <w:spacing w:val="-4"/>
        </w:rPr>
        <w:t>values</w:t>
      </w:r>
      <w:r>
        <w:rPr>
          <w:spacing w:val="43"/>
        </w:rPr>
        <w:t xml:space="preserve"> </w:t>
      </w:r>
      <w:r>
        <w:rPr>
          <w:spacing w:val="-1"/>
        </w:rPr>
        <w:t>are</w:t>
      </w:r>
      <w:r>
        <w:rPr>
          <w:spacing w:val="48"/>
        </w:rPr>
        <w:t xml:space="preserve"> </w:t>
      </w:r>
      <w:r>
        <w:rPr>
          <w:spacing w:val="-2"/>
        </w:rPr>
        <w:t>associated</w:t>
      </w:r>
      <w:r>
        <w:rPr>
          <w:spacing w:val="48"/>
        </w:rPr>
        <w:t xml:space="preserve"> </w:t>
      </w:r>
      <w:r>
        <w:rPr>
          <w:spacing w:val="-3"/>
        </w:rPr>
        <w:t>with</w:t>
      </w:r>
      <w:r>
        <w:rPr>
          <w:spacing w:val="40"/>
        </w:rPr>
        <w:t xml:space="preserve"> </w:t>
      </w:r>
      <w:r>
        <w:rPr>
          <w:spacing w:val="-3"/>
        </w:rPr>
        <w:t>frequencies.</w:t>
      </w:r>
      <w:r>
        <w:rPr>
          <w:spacing w:val="70"/>
        </w:rPr>
        <w:t xml:space="preserve"> </w:t>
      </w:r>
      <w:r>
        <w:rPr>
          <w:spacing w:val="-2"/>
        </w:rPr>
        <w:t>Grouping</w:t>
      </w:r>
      <w:r>
        <w:rPr>
          <w:spacing w:val="19"/>
        </w:rPr>
        <w:t xml:space="preserve"> </w:t>
      </w:r>
      <w:r>
        <w:rPr>
          <w:spacing w:val="-1"/>
        </w:rPr>
        <w:t>can</w:t>
      </w:r>
      <w:r>
        <w:rPr>
          <w:spacing w:val="19"/>
        </w:rPr>
        <w:t xml:space="preserve"> </w:t>
      </w:r>
      <w:r>
        <w:rPr>
          <w:spacing w:val="-4"/>
        </w:rPr>
        <w:t>be</w:t>
      </w:r>
      <w:r>
        <w:rPr>
          <w:spacing w:val="19"/>
        </w:rPr>
        <w:t xml:space="preserve"> </w:t>
      </w:r>
      <w:r>
        <w:rPr>
          <w:spacing w:val="-5"/>
        </w:rPr>
        <w:t>in</w:t>
      </w:r>
      <w:r>
        <w:rPr>
          <w:spacing w:val="19"/>
        </w:rPr>
        <w:t xml:space="preserve"> </w:t>
      </w:r>
      <w:r>
        <w:rPr>
          <w:spacing w:val="-1"/>
        </w:rPr>
        <w:t>the</w:t>
      </w:r>
      <w:r>
        <w:rPr>
          <w:spacing w:val="19"/>
        </w:rPr>
        <w:t xml:space="preserve"> </w:t>
      </w:r>
      <w:r>
        <w:rPr>
          <w:spacing w:val="-2"/>
        </w:rPr>
        <w:t>form</w:t>
      </w:r>
      <w:r>
        <w:rPr>
          <w:spacing w:val="14"/>
        </w:rPr>
        <w:t xml:space="preserve"> </w:t>
      </w:r>
      <w:r>
        <w:rPr>
          <w:spacing w:val="2"/>
        </w:rPr>
        <w:t>of</w:t>
      </w:r>
      <w:r>
        <w:rPr>
          <w:spacing w:val="13"/>
        </w:rPr>
        <w:t xml:space="preserve"> </w:t>
      </w:r>
      <w:r>
        <w:t>a</w:t>
      </w:r>
      <w:r>
        <w:rPr>
          <w:spacing w:val="15"/>
        </w:rPr>
        <w:t xml:space="preserve"> </w:t>
      </w:r>
      <w:r>
        <w:rPr>
          <w:spacing w:val="-2"/>
        </w:rPr>
        <w:t>discrete</w:t>
      </w:r>
      <w:r>
        <w:rPr>
          <w:spacing w:val="15"/>
        </w:rPr>
        <w:t xml:space="preserve"> </w:t>
      </w:r>
      <w:r>
        <w:rPr>
          <w:spacing w:val="-3"/>
        </w:rPr>
        <w:t>frequency</w:t>
      </w:r>
      <w:r>
        <w:rPr>
          <w:spacing w:val="7"/>
        </w:rPr>
        <w:t xml:space="preserve"> </w:t>
      </w:r>
      <w:r>
        <w:rPr>
          <w:spacing w:val="-2"/>
        </w:rPr>
        <w:t>distribution</w:t>
      </w:r>
      <w:r>
        <w:rPr>
          <w:spacing w:val="12"/>
        </w:rPr>
        <w:t xml:space="preserve"> </w:t>
      </w:r>
      <w:r>
        <w:rPr>
          <w:spacing w:val="2"/>
        </w:rPr>
        <w:t>or</w:t>
      </w:r>
      <w:r>
        <w:rPr>
          <w:spacing w:val="43"/>
        </w:rPr>
        <w:t xml:space="preserve"> </w:t>
      </w:r>
      <w:r>
        <w:t>a</w:t>
      </w:r>
      <w:r>
        <w:rPr>
          <w:spacing w:val="33"/>
        </w:rPr>
        <w:t xml:space="preserve"> </w:t>
      </w:r>
      <w:r>
        <w:rPr>
          <w:spacing w:val="-1"/>
        </w:rPr>
        <w:t>continuous</w:t>
      </w:r>
      <w:r>
        <w:rPr>
          <w:spacing w:val="33"/>
        </w:rPr>
        <w:t xml:space="preserve"> </w:t>
      </w:r>
      <w:r>
        <w:rPr>
          <w:spacing w:val="-2"/>
        </w:rPr>
        <w:t>frequency</w:t>
      </w:r>
      <w:r>
        <w:rPr>
          <w:spacing w:val="24"/>
        </w:rPr>
        <w:t xml:space="preserve"> </w:t>
      </w:r>
      <w:r>
        <w:rPr>
          <w:spacing w:val="-2"/>
        </w:rPr>
        <w:t>distribution.</w:t>
      </w:r>
      <w:r>
        <w:rPr>
          <w:spacing w:val="33"/>
        </w:rPr>
        <w:t xml:space="preserve"> </w:t>
      </w:r>
      <w:r>
        <w:rPr>
          <w:spacing w:val="-2"/>
        </w:rPr>
        <w:t>Whatever</w:t>
      </w:r>
      <w:r>
        <w:rPr>
          <w:spacing w:val="33"/>
        </w:rPr>
        <w:t xml:space="preserve"> </w:t>
      </w:r>
      <w:r>
        <w:rPr>
          <w:spacing w:val="-2"/>
        </w:rPr>
        <w:t>may</w:t>
      </w:r>
      <w:r>
        <w:rPr>
          <w:spacing w:val="24"/>
        </w:rPr>
        <w:t xml:space="preserve"> </w:t>
      </w:r>
      <w:r>
        <w:rPr>
          <w:spacing w:val="-3"/>
        </w:rPr>
        <w:t>be</w:t>
      </w:r>
      <w:r>
        <w:rPr>
          <w:spacing w:val="33"/>
        </w:rPr>
        <w:t xml:space="preserve"> </w:t>
      </w:r>
      <w:r>
        <w:t>the</w:t>
      </w:r>
      <w:r>
        <w:rPr>
          <w:spacing w:val="33"/>
        </w:rPr>
        <w:t xml:space="preserve"> </w:t>
      </w:r>
      <w:r>
        <w:rPr>
          <w:spacing w:val="-1"/>
        </w:rPr>
        <w:t>type</w:t>
      </w:r>
      <w:r>
        <w:rPr>
          <w:spacing w:val="29"/>
        </w:rPr>
        <w:t xml:space="preserve"> </w:t>
      </w:r>
      <w:r>
        <w:rPr>
          <w:spacing w:val="1"/>
        </w:rPr>
        <w:t>of</w:t>
      </w:r>
      <w:r>
        <w:rPr>
          <w:spacing w:val="47"/>
        </w:rPr>
        <w:t xml:space="preserve"> </w:t>
      </w:r>
      <w:r>
        <w:rPr>
          <w:spacing w:val="-2"/>
        </w:rPr>
        <w:t>distribution</w:t>
      </w:r>
      <w:r>
        <w:t>,</w:t>
      </w:r>
      <w:r>
        <w:rPr>
          <w:spacing w:val="18"/>
        </w:rPr>
        <w:t xml:space="preserve"> </w:t>
      </w:r>
      <w:r>
        <w:rPr>
          <w:spacing w:val="-4"/>
        </w:rPr>
        <w:t>cumulative</w:t>
      </w:r>
      <w:r>
        <w:rPr>
          <w:spacing w:val="18"/>
        </w:rPr>
        <w:t xml:space="preserve"> </w:t>
      </w:r>
      <w:r>
        <w:rPr>
          <w:spacing w:val="-3"/>
        </w:rPr>
        <w:t>frequencies</w:t>
      </w:r>
      <w:r>
        <w:rPr>
          <w:spacing w:val="18"/>
        </w:rPr>
        <w:t xml:space="preserve"> </w:t>
      </w:r>
      <w:r>
        <w:rPr>
          <w:spacing w:val="-4"/>
        </w:rPr>
        <w:t>have</w:t>
      </w:r>
      <w:r>
        <w:rPr>
          <w:spacing w:val="18"/>
        </w:rPr>
        <w:t xml:space="preserve"> </w:t>
      </w:r>
      <w:r>
        <w:rPr>
          <w:spacing w:val="3"/>
        </w:rPr>
        <w:t>to</w:t>
      </w:r>
      <w:r>
        <w:rPr>
          <w:spacing w:val="26"/>
        </w:rPr>
        <w:t xml:space="preserve"> </w:t>
      </w:r>
      <w:r>
        <w:rPr>
          <w:spacing w:val="-3"/>
        </w:rPr>
        <w:t>be</w:t>
      </w:r>
      <w:r>
        <w:rPr>
          <w:spacing w:val="18"/>
        </w:rPr>
        <w:t xml:space="preserve"> </w:t>
      </w:r>
      <w:r>
        <w:rPr>
          <w:spacing w:val="-3"/>
        </w:rPr>
        <w:t>calculated</w:t>
      </w:r>
      <w:r>
        <w:rPr>
          <w:spacing w:val="18"/>
        </w:rPr>
        <w:t xml:space="preserve"> </w:t>
      </w:r>
      <w:r>
        <w:rPr>
          <w:spacing w:val="2"/>
        </w:rPr>
        <w:t>to</w:t>
      </w:r>
      <w:r>
        <w:rPr>
          <w:spacing w:val="18"/>
        </w:rPr>
        <w:t xml:space="preserve"> </w:t>
      </w:r>
      <w:r>
        <w:t>know</w:t>
      </w:r>
      <w:r>
        <w:rPr>
          <w:spacing w:val="45"/>
        </w:rPr>
        <w:t xml:space="preserve"> </w:t>
      </w:r>
      <w:r>
        <w:t>the</w:t>
      </w:r>
      <w:r w:rsidR="00D45910">
        <w:rPr>
          <w:spacing w:val="1"/>
        </w:rPr>
        <w:t xml:space="preserve"> </w:t>
      </w:r>
      <w:r>
        <w:rPr>
          <w:spacing w:val="2"/>
        </w:rPr>
        <w:t>total</w:t>
      </w:r>
      <w:r>
        <w:rPr>
          <w:spacing w:val="-7"/>
        </w:rPr>
        <w:t xml:space="preserve"> </w:t>
      </w:r>
      <w:r>
        <w:rPr>
          <w:spacing w:val="-3"/>
        </w:rPr>
        <w:t xml:space="preserve">number </w:t>
      </w:r>
      <w:r>
        <w:rPr>
          <w:spacing w:val="4"/>
        </w:rPr>
        <w:t>of</w:t>
      </w:r>
      <w:r>
        <w:rPr>
          <w:spacing w:val="-3"/>
        </w:rPr>
        <w:t xml:space="preserve"> </w:t>
      </w:r>
      <w:r>
        <w:rPr>
          <w:spacing w:val="-4"/>
        </w:rPr>
        <w:t>items.</w:t>
      </w:r>
    </w:p>
    <w:p w:rsidR="00D45910" w:rsidRPr="00D45910" w:rsidRDefault="00D45910" w:rsidP="00D45910">
      <w:pPr>
        <w:pStyle w:val="BodyText"/>
        <w:spacing w:before="2" w:line="360" w:lineRule="auto"/>
        <w:ind w:left="0" w:right="229" w:firstLine="0"/>
        <w:jc w:val="both"/>
        <w:rPr>
          <w:b/>
          <w:spacing w:val="-3"/>
        </w:rPr>
      </w:pPr>
      <w:r w:rsidRPr="00D45910">
        <w:rPr>
          <w:b/>
          <w:spacing w:val="-3"/>
        </w:rPr>
        <w:t>Discrete Series:</w:t>
      </w:r>
    </w:p>
    <w:p w:rsidR="00D45910" w:rsidRDefault="00D45910" w:rsidP="00F0336D">
      <w:pPr>
        <w:pStyle w:val="BodyText"/>
        <w:spacing w:before="2" w:line="360" w:lineRule="auto"/>
        <w:ind w:left="0" w:firstLine="0"/>
        <w:jc w:val="both"/>
        <w:rPr>
          <w:spacing w:val="-3"/>
        </w:rPr>
      </w:pPr>
      <w:r w:rsidRPr="00D45910">
        <w:rPr>
          <w:i/>
          <w:spacing w:val="1"/>
        </w:rPr>
        <w:t>Step1:</w:t>
      </w:r>
      <w:r>
        <w:rPr>
          <w:spacing w:val="2"/>
        </w:rPr>
        <w:t xml:space="preserve"> </w:t>
      </w:r>
      <w:r>
        <w:rPr>
          <w:spacing w:val="-5"/>
        </w:rPr>
        <w:t>Find</w:t>
      </w:r>
      <w:r>
        <w:rPr>
          <w:spacing w:val="2"/>
        </w:rPr>
        <w:t xml:space="preserve"> </w:t>
      </w:r>
      <w:r>
        <w:rPr>
          <w:spacing w:val="-4"/>
        </w:rPr>
        <w:t>cumulative</w:t>
      </w:r>
      <w:r>
        <w:rPr>
          <w:spacing w:val="2"/>
        </w:rPr>
        <w:t xml:space="preserve"> </w:t>
      </w:r>
      <w:r>
        <w:rPr>
          <w:spacing w:val="-3"/>
        </w:rPr>
        <w:t>frequencies.</w:t>
      </w:r>
    </w:p>
    <w:p w:rsidR="00D45910" w:rsidRDefault="00D45910" w:rsidP="00F0336D">
      <w:pPr>
        <w:pStyle w:val="BodyText"/>
        <w:spacing w:before="2" w:line="360" w:lineRule="auto"/>
        <w:ind w:left="0" w:firstLine="0"/>
        <w:jc w:val="both"/>
      </w:pPr>
      <w:r w:rsidRPr="00D45910">
        <w:rPr>
          <w:i/>
          <w:spacing w:val="-3"/>
        </w:rPr>
        <w:t>Step 2:</w:t>
      </w:r>
      <w:r>
        <w:rPr>
          <w:spacing w:val="-3"/>
        </w:rPr>
        <w:t xml:space="preserve"> Find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2</m:t>
            </m:r>
          </m:den>
        </m:f>
        <m:r>
          <w:rPr>
            <w:rFonts w:ascii="Cambria Math" w:hAnsi="Cambria Math" w:cstheme="majorBidi"/>
          </w:rPr>
          <m:t>)</m:t>
        </m:r>
      </m:oMath>
    </w:p>
    <w:p w:rsidR="00D45910" w:rsidRDefault="00D45910" w:rsidP="00F0336D">
      <w:pPr>
        <w:pStyle w:val="BodyText"/>
        <w:spacing w:before="3" w:line="360" w:lineRule="auto"/>
        <w:ind w:left="0" w:firstLine="0"/>
        <w:jc w:val="both"/>
      </w:pPr>
      <w:r w:rsidRPr="00D45910">
        <w:rPr>
          <w:i/>
        </w:rPr>
        <w:lastRenderedPageBreak/>
        <w:t>Step 3:</w:t>
      </w:r>
      <w:r>
        <w:t xml:space="preserve"> See</w:t>
      </w:r>
      <w:r>
        <w:rPr>
          <w:spacing w:val="1"/>
        </w:rPr>
        <w:t xml:space="preserve"> </w:t>
      </w:r>
      <w:r>
        <w:rPr>
          <w:spacing w:val="-6"/>
        </w:rPr>
        <w:t>in</w:t>
      </w:r>
      <w:r>
        <w:rPr>
          <w:spacing w:val="-3"/>
        </w:rPr>
        <w:t xml:space="preserve"> </w:t>
      </w:r>
      <w:r>
        <w:t>the</w:t>
      </w:r>
      <w:r>
        <w:rPr>
          <w:spacing w:val="1"/>
        </w:rPr>
        <w:t xml:space="preserve"> </w:t>
      </w:r>
      <w:r>
        <w:rPr>
          <w:spacing w:val="-4"/>
        </w:rPr>
        <w:t>cumulative</w:t>
      </w:r>
      <w:r>
        <w:rPr>
          <w:spacing w:val="1"/>
        </w:rPr>
        <w:t xml:space="preserve"> </w:t>
      </w:r>
      <w:r>
        <w:rPr>
          <w:spacing w:val="-3"/>
        </w:rPr>
        <w:t>frequencies</w:t>
      </w:r>
      <w:r>
        <w:rPr>
          <w:spacing w:val="1"/>
        </w:rPr>
        <w:t xml:space="preserve"> </w:t>
      </w:r>
      <w:r>
        <w:t>the</w:t>
      </w:r>
      <w:r>
        <w:rPr>
          <w:spacing w:val="1"/>
        </w:rPr>
        <w:t xml:space="preserve"> </w:t>
      </w:r>
      <w:r>
        <w:rPr>
          <w:spacing w:val="-4"/>
        </w:rPr>
        <w:t>value</w:t>
      </w:r>
      <w:r>
        <w:rPr>
          <w:spacing w:val="1"/>
        </w:rPr>
        <w:t xml:space="preserve"> </w:t>
      </w:r>
      <w:r>
        <w:rPr>
          <w:spacing w:val="-3"/>
        </w:rPr>
        <w:t>just</w:t>
      </w:r>
      <w:r>
        <w:rPr>
          <w:spacing w:val="1"/>
        </w:rPr>
        <w:t xml:space="preserve"> </w:t>
      </w:r>
      <w:r>
        <w:t>greater</w:t>
      </w:r>
      <w:r>
        <w:rPr>
          <w:spacing w:val="5"/>
        </w:rPr>
        <w:t xml:space="preserve"> </w:t>
      </w:r>
      <w:r>
        <w:rPr>
          <w:spacing w:val="-1"/>
        </w:rPr>
        <w:t xml:space="preserve">than </w:t>
      </w:r>
      <m:oMath>
        <m:r>
          <w:rPr>
            <w:rFonts w:ascii="Cambria Math" w:hAnsi="Cambria Math" w:cstheme="majorBidi"/>
          </w:rPr>
          <m:t>(</m:t>
        </m:r>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2</m:t>
            </m:r>
          </m:den>
        </m:f>
        <m:r>
          <w:rPr>
            <w:rFonts w:ascii="Cambria Math" w:hAnsi="Cambria Math" w:cstheme="majorBidi"/>
          </w:rPr>
          <m:t>)</m:t>
        </m:r>
      </m:oMath>
    </w:p>
    <w:p w:rsidR="00F0336D" w:rsidRPr="003D14FC" w:rsidRDefault="00D45910" w:rsidP="003D14FC">
      <w:pPr>
        <w:pStyle w:val="BodyText"/>
        <w:spacing w:before="3" w:line="360" w:lineRule="auto"/>
        <w:ind w:left="0" w:firstLine="0"/>
        <w:jc w:val="both"/>
      </w:pPr>
      <w:r w:rsidRPr="00D45910">
        <w:rPr>
          <w:i/>
        </w:rPr>
        <w:t>Step4:</w:t>
      </w:r>
      <w:r>
        <w:rPr>
          <w:spacing w:val="4"/>
        </w:rPr>
        <w:t xml:space="preserve"> </w:t>
      </w:r>
      <w:r>
        <w:rPr>
          <w:spacing w:val="-1"/>
        </w:rPr>
        <w:t>Then</w:t>
      </w:r>
      <w:r>
        <w:rPr>
          <w:spacing w:val="-5"/>
        </w:rPr>
        <w:t xml:space="preserve"> </w:t>
      </w:r>
      <w:r>
        <w:t>the</w:t>
      </w:r>
      <w:r>
        <w:rPr>
          <w:spacing w:val="4"/>
        </w:rPr>
        <w:t xml:space="preserve"> </w:t>
      </w:r>
      <w:r>
        <w:rPr>
          <w:spacing w:val="-2"/>
        </w:rPr>
        <w:t>corresponding</w:t>
      </w:r>
      <w:r>
        <w:rPr>
          <w:spacing w:val="4"/>
        </w:rPr>
        <w:t xml:space="preserve"> </w:t>
      </w:r>
      <w:r>
        <w:rPr>
          <w:spacing w:val="-4"/>
        </w:rPr>
        <w:t>value</w:t>
      </w:r>
      <w:r>
        <w:rPr>
          <w:spacing w:val="4"/>
        </w:rPr>
        <w:t xml:space="preserve"> </w:t>
      </w:r>
      <w:r>
        <w:rPr>
          <w:spacing w:val="-1"/>
        </w:rPr>
        <w:t>of</w:t>
      </w:r>
      <w:r>
        <w:rPr>
          <w:spacing w:val="-3"/>
        </w:rPr>
        <w:t xml:space="preserve"> </w:t>
      </w:r>
      <w:r>
        <w:t>x</w:t>
      </w:r>
      <w:r>
        <w:rPr>
          <w:spacing w:val="-3"/>
        </w:rPr>
        <w:t xml:space="preserve"> </w:t>
      </w:r>
      <w:r>
        <w:rPr>
          <w:spacing w:val="-5"/>
        </w:rPr>
        <w:t>will be</w:t>
      </w:r>
      <w:r>
        <w:t xml:space="preserve"> </w:t>
      </w:r>
      <w:proofErr w:type="gramStart"/>
      <w:r>
        <w:rPr>
          <w:spacing w:val="-4"/>
        </w:rPr>
        <w:t>median</w:t>
      </w:r>
      <w:proofErr w:type="gramEnd"/>
      <w:r>
        <w:rPr>
          <w:spacing w:val="-4"/>
        </w:rPr>
        <w:t>.</w:t>
      </w:r>
    </w:p>
    <w:p w:rsidR="00D45910" w:rsidRDefault="00D45910" w:rsidP="00D45910">
      <w:pPr>
        <w:pStyle w:val="BodyText"/>
        <w:spacing w:before="2"/>
        <w:ind w:left="0" w:firstLine="0"/>
        <w:rPr>
          <w:b/>
          <w:spacing w:val="-3"/>
        </w:rPr>
      </w:pPr>
      <w:r w:rsidRPr="00186AFE">
        <w:rPr>
          <w:b/>
          <w:spacing w:val="-3"/>
        </w:rPr>
        <w:t>Example:</w:t>
      </w:r>
    </w:p>
    <w:p w:rsidR="00186AFE" w:rsidRPr="00186AFE" w:rsidRDefault="00186AFE" w:rsidP="00D45910">
      <w:pPr>
        <w:pStyle w:val="BodyText"/>
        <w:spacing w:before="2"/>
        <w:ind w:left="0" w:firstLine="0"/>
        <w:rPr>
          <w:b/>
          <w:spacing w:val="-3"/>
        </w:rPr>
      </w:pPr>
    </w:p>
    <w:p w:rsidR="00D45910" w:rsidRPr="00186AFE" w:rsidRDefault="00D45910" w:rsidP="00186AFE">
      <w:pPr>
        <w:pStyle w:val="BodyText"/>
        <w:spacing w:before="7" w:line="360" w:lineRule="auto"/>
        <w:ind w:left="0" w:right="180" w:firstLine="0"/>
        <w:jc w:val="both"/>
        <w:rPr>
          <w:b/>
          <w:i/>
          <w:spacing w:val="-8"/>
        </w:rPr>
      </w:pPr>
      <w:r w:rsidRPr="00186AFE">
        <w:rPr>
          <w:b/>
          <w:i/>
          <w:spacing w:val="-1"/>
        </w:rPr>
        <w:t>The</w:t>
      </w:r>
      <w:r w:rsidRPr="00186AFE">
        <w:rPr>
          <w:b/>
          <w:i/>
          <w:spacing w:val="1"/>
        </w:rPr>
        <w:t xml:space="preserve"> </w:t>
      </w:r>
      <w:r w:rsidRPr="00186AFE">
        <w:rPr>
          <w:b/>
          <w:i/>
          <w:spacing w:val="-4"/>
        </w:rPr>
        <w:t>following</w:t>
      </w:r>
      <w:r w:rsidRPr="00186AFE">
        <w:rPr>
          <w:b/>
          <w:i/>
          <w:spacing w:val="45"/>
        </w:rPr>
        <w:t xml:space="preserve"> </w:t>
      </w:r>
      <w:r w:rsidRPr="00186AFE">
        <w:rPr>
          <w:b/>
          <w:i/>
        </w:rPr>
        <w:t>data</w:t>
      </w:r>
      <w:r w:rsidRPr="00186AFE">
        <w:rPr>
          <w:b/>
          <w:i/>
          <w:spacing w:val="23"/>
        </w:rPr>
        <w:t xml:space="preserve"> </w:t>
      </w:r>
      <w:r w:rsidRPr="00186AFE">
        <w:rPr>
          <w:b/>
          <w:i/>
        </w:rPr>
        <w:t>are</w:t>
      </w:r>
      <w:r w:rsidRPr="00186AFE">
        <w:rPr>
          <w:b/>
          <w:i/>
          <w:spacing w:val="23"/>
        </w:rPr>
        <w:t xml:space="preserve"> </w:t>
      </w:r>
      <w:r w:rsidRPr="00186AFE">
        <w:rPr>
          <w:b/>
          <w:i/>
          <w:spacing w:val="-3"/>
        </w:rPr>
        <w:t>pertaining</w:t>
      </w:r>
      <w:r w:rsidRPr="00186AFE">
        <w:rPr>
          <w:b/>
          <w:i/>
          <w:spacing w:val="23"/>
        </w:rPr>
        <w:t xml:space="preserve"> </w:t>
      </w:r>
      <w:r w:rsidRPr="00186AFE">
        <w:rPr>
          <w:b/>
          <w:i/>
          <w:spacing w:val="3"/>
        </w:rPr>
        <w:t>to</w:t>
      </w:r>
      <w:r w:rsidRPr="00186AFE">
        <w:rPr>
          <w:b/>
          <w:i/>
          <w:spacing w:val="31"/>
        </w:rPr>
        <w:t xml:space="preserve"> </w:t>
      </w:r>
      <w:r w:rsidRPr="00186AFE">
        <w:rPr>
          <w:b/>
          <w:i/>
        </w:rPr>
        <w:t>the</w:t>
      </w:r>
      <w:r w:rsidRPr="00186AFE">
        <w:rPr>
          <w:b/>
          <w:i/>
          <w:spacing w:val="23"/>
        </w:rPr>
        <w:t xml:space="preserve"> </w:t>
      </w:r>
      <w:r w:rsidRPr="00186AFE">
        <w:rPr>
          <w:b/>
          <w:i/>
          <w:spacing w:val="-4"/>
        </w:rPr>
        <w:t>number</w:t>
      </w:r>
      <w:r w:rsidRPr="00186AFE">
        <w:rPr>
          <w:b/>
          <w:i/>
          <w:spacing w:val="23"/>
        </w:rPr>
        <w:t xml:space="preserve"> </w:t>
      </w:r>
      <w:r w:rsidRPr="00186AFE">
        <w:rPr>
          <w:b/>
          <w:i/>
          <w:spacing w:val="1"/>
        </w:rPr>
        <w:t>of</w:t>
      </w:r>
      <w:r w:rsidRPr="00186AFE">
        <w:rPr>
          <w:b/>
          <w:i/>
          <w:spacing w:val="13"/>
        </w:rPr>
        <w:t xml:space="preserve"> </w:t>
      </w:r>
      <w:r w:rsidRPr="00186AFE">
        <w:rPr>
          <w:b/>
          <w:i/>
          <w:spacing w:val="-4"/>
        </w:rPr>
        <w:t>members</w:t>
      </w:r>
      <w:r w:rsidRPr="00186AFE">
        <w:rPr>
          <w:b/>
          <w:i/>
          <w:spacing w:val="23"/>
        </w:rPr>
        <w:t xml:space="preserve"> </w:t>
      </w:r>
      <w:r w:rsidRPr="00186AFE">
        <w:rPr>
          <w:b/>
          <w:i/>
          <w:spacing w:val="-7"/>
        </w:rPr>
        <w:t>in</w:t>
      </w:r>
      <w:r w:rsidRPr="00186AFE">
        <w:rPr>
          <w:b/>
          <w:i/>
          <w:spacing w:val="25"/>
        </w:rPr>
        <w:t xml:space="preserve"> </w:t>
      </w:r>
      <w:r w:rsidRPr="00186AFE">
        <w:rPr>
          <w:b/>
          <w:i/>
        </w:rPr>
        <w:t>a</w:t>
      </w:r>
      <w:r w:rsidRPr="00186AFE">
        <w:rPr>
          <w:b/>
          <w:i/>
          <w:spacing w:val="2"/>
        </w:rPr>
        <w:t xml:space="preserve"> </w:t>
      </w:r>
      <w:r w:rsidRPr="00186AFE">
        <w:rPr>
          <w:b/>
          <w:i/>
          <w:spacing w:val="-8"/>
        </w:rPr>
        <w:t>family.</w:t>
      </w:r>
      <w:r w:rsidRPr="00186AFE">
        <w:rPr>
          <w:b/>
          <w:i/>
          <w:spacing w:val="2"/>
        </w:rPr>
        <w:t xml:space="preserve"> </w:t>
      </w:r>
      <w:r w:rsidRPr="00186AFE">
        <w:rPr>
          <w:b/>
          <w:i/>
          <w:spacing w:val="-4"/>
        </w:rPr>
        <w:t>Find</w:t>
      </w:r>
      <w:r w:rsidRPr="00186AFE">
        <w:rPr>
          <w:b/>
          <w:i/>
          <w:spacing w:val="2"/>
        </w:rPr>
        <w:t xml:space="preserve"> </w:t>
      </w:r>
      <w:r w:rsidRPr="00186AFE">
        <w:rPr>
          <w:b/>
          <w:i/>
          <w:spacing w:val="-4"/>
        </w:rPr>
        <w:t xml:space="preserve">median </w:t>
      </w:r>
      <w:r w:rsidRPr="00186AFE">
        <w:rPr>
          <w:b/>
          <w:i/>
          <w:spacing w:val="-3"/>
        </w:rPr>
        <w:t>size</w:t>
      </w:r>
      <w:r w:rsidRPr="00186AFE">
        <w:rPr>
          <w:b/>
          <w:i/>
          <w:spacing w:val="2"/>
        </w:rPr>
        <w:t xml:space="preserve"> </w:t>
      </w:r>
      <w:r w:rsidRPr="00186AFE">
        <w:rPr>
          <w:b/>
          <w:i/>
        </w:rPr>
        <w:t>of</w:t>
      </w:r>
      <w:r w:rsidRPr="00186AFE">
        <w:rPr>
          <w:b/>
          <w:i/>
          <w:spacing w:val="-4"/>
        </w:rPr>
        <w:t xml:space="preserve"> </w:t>
      </w:r>
      <w:r w:rsidRPr="00186AFE">
        <w:rPr>
          <w:b/>
          <w:i/>
        </w:rPr>
        <w:t>the</w:t>
      </w:r>
      <w:r w:rsidRPr="00186AFE">
        <w:rPr>
          <w:b/>
          <w:i/>
          <w:spacing w:val="2"/>
        </w:rPr>
        <w:t xml:space="preserve"> </w:t>
      </w:r>
      <w:r w:rsidRPr="00186AFE">
        <w:rPr>
          <w:b/>
          <w:i/>
          <w:spacing w:val="-8"/>
        </w:rPr>
        <w:t>family.</w:t>
      </w:r>
    </w:p>
    <w:tbl>
      <w:tblPr>
        <w:tblStyle w:val="TableNormal1"/>
        <w:tblW w:w="4689" w:type="pct"/>
        <w:jc w:val="center"/>
        <w:tblLook w:val="01E0" w:firstRow="1" w:lastRow="1" w:firstColumn="1" w:lastColumn="1" w:noHBand="0" w:noVBand="0"/>
      </w:tblPr>
      <w:tblGrid>
        <w:gridCol w:w="2530"/>
        <w:gridCol w:w="504"/>
        <w:gridCol w:w="524"/>
        <w:gridCol w:w="418"/>
        <w:gridCol w:w="524"/>
        <w:gridCol w:w="524"/>
        <w:gridCol w:w="631"/>
        <w:gridCol w:w="450"/>
        <w:gridCol w:w="432"/>
        <w:gridCol w:w="540"/>
        <w:gridCol w:w="540"/>
        <w:gridCol w:w="541"/>
        <w:gridCol w:w="631"/>
      </w:tblGrid>
      <w:tr w:rsidR="00186AFE" w:rsidTr="00186AFE">
        <w:trPr>
          <w:trHeight w:hRule="exact" w:val="282"/>
          <w:jc w:val="center"/>
        </w:trPr>
        <w:tc>
          <w:tcPr>
            <w:tcW w:w="143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42" w:lineRule="auto"/>
              <w:ind w:left="104" w:right="155"/>
              <w:rPr>
                <w:rFonts w:ascii="Times New Roman" w:eastAsia="Times New Roman" w:hAnsi="Times New Roman" w:cs="Times New Roman"/>
                <w:sz w:val="24"/>
                <w:szCs w:val="24"/>
              </w:rPr>
            </w:pPr>
            <w:r>
              <w:rPr>
                <w:rFonts w:ascii="Times New Roman"/>
                <w:spacing w:val="-3"/>
                <w:sz w:val="24"/>
              </w:rPr>
              <w:t>Number</w:t>
            </w:r>
            <w:r>
              <w:rPr>
                <w:rFonts w:ascii="Times New Roman"/>
                <w:spacing w:val="2"/>
                <w:sz w:val="24"/>
              </w:rPr>
              <w:t xml:space="preserve"> </w:t>
            </w:r>
            <w:r>
              <w:rPr>
                <w:rFonts w:ascii="Times New Roman"/>
                <w:spacing w:val="1"/>
                <w:sz w:val="24"/>
              </w:rPr>
              <w:t>of</w:t>
            </w:r>
            <w:r>
              <w:rPr>
                <w:rFonts w:ascii="Times New Roman"/>
                <w:spacing w:val="24"/>
                <w:sz w:val="24"/>
              </w:rPr>
              <w:t xml:space="preserve"> </w:t>
            </w:r>
            <w:r>
              <w:rPr>
                <w:rFonts w:ascii="Times New Roman"/>
                <w:spacing w:val="-4"/>
                <w:sz w:val="24"/>
              </w:rPr>
              <w:t>members</w:t>
            </w:r>
            <w:r>
              <w:rPr>
                <w:rFonts w:ascii="Times New Roman"/>
                <w:sz w:val="24"/>
              </w:rPr>
              <w:t xml:space="preserve"> </w:t>
            </w:r>
            <w:r>
              <w:rPr>
                <w:rFonts w:ascii="Times New Roman"/>
                <w:spacing w:val="3"/>
                <w:sz w:val="24"/>
              </w:rPr>
              <w:t xml:space="preserve"> </w:t>
            </w:r>
            <w:r>
              <w:rPr>
                <w:rFonts w:ascii="Times New Roman"/>
                <w:b/>
                <w:sz w:val="24"/>
              </w:rPr>
              <w:t>x</w:t>
            </w:r>
          </w:p>
        </w:tc>
        <w:tc>
          <w:tcPr>
            <w:tcW w:w="28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1</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2</w:t>
            </w:r>
          </w:p>
        </w:tc>
        <w:tc>
          <w:tcPr>
            <w:tcW w:w="23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3</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4</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5</w:t>
            </w:r>
          </w:p>
        </w:tc>
        <w:tc>
          <w:tcPr>
            <w:tcW w:w="35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6</w:t>
            </w:r>
          </w:p>
        </w:tc>
        <w:tc>
          <w:tcPr>
            <w:tcW w:w="256"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7</w:t>
            </w:r>
          </w:p>
        </w:tc>
        <w:tc>
          <w:tcPr>
            <w:tcW w:w="246"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8</w:t>
            </w:r>
          </w:p>
        </w:tc>
        <w:tc>
          <w:tcPr>
            <w:tcW w:w="30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9</w:t>
            </w:r>
          </w:p>
        </w:tc>
        <w:tc>
          <w:tcPr>
            <w:tcW w:w="30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10</w:t>
            </w:r>
          </w:p>
        </w:tc>
        <w:tc>
          <w:tcPr>
            <w:tcW w:w="30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11</w:t>
            </w:r>
          </w:p>
        </w:tc>
        <w:tc>
          <w:tcPr>
            <w:tcW w:w="35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12</w:t>
            </w:r>
          </w:p>
        </w:tc>
      </w:tr>
      <w:tr w:rsidR="00186AFE" w:rsidTr="00186AFE">
        <w:trPr>
          <w:trHeight w:hRule="exact" w:val="345"/>
          <w:jc w:val="center"/>
        </w:trPr>
        <w:tc>
          <w:tcPr>
            <w:tcW w:w="143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42" w:lineRule="auto"/>
              <w:ind w:left="291" w:right="252" w:hanging="188"/>
              <w:rPr>
                <w:rFonts w:ascii="Times New Roman" w:eastAsia="Times New Roman" w:hAnsi="Times New Roman" w:cs="Times New Roman"/>
                <w:sz w:val="24"/>
                <w:szCs w:val="24"/>
              </w:rPr>
            </w:pPr>
            <w:r>
              <w:rPr>
                <w:rFonts w:ascii="Times New Roman"/>
                <w:spacing w:val="-2"/>
                <w:sz w:val="24"/>
              </w:rPr>
              <w:t>Frequency</w:t>
            </w:r>
            <w:r>
              <w:rPr>
                <w:rFonts w:ascii="Times New Roman"/>
                <w:spacing w:val="19"/>
                <w:sz w:val="24"/>
              </w:rPr>
              <w:t xml:space="preserve"> </w:t>
            </w:r>
            <w:r>
              <w:rPr>
                <w:rFonts w:ascii="Times New Roman"/>
                <w:sz w:val="24"/>
              </w:rPr>
              <w:t>F</w:t>
            </w:r>
          </w:p>
        </w:tc>
        <w:tc>
          <w:tcPr>
            <w:tcW w:w="28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1</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3</w:t>
            </w:r>
          </w:p>
        </w:tc>
        <w:tc>
          <w:tcPr>
            <w:tcW w:w="23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5</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6</w:t>
            </w:r>
          </w:p>
        </w:tc>
        <w:tc>
          <w:tcPr>
            <w:tcW w:w="29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10</w:t>
            </w:r>
          </w:p>
        </w:tc>
        <w:tc>
          <w:tcPr>
            <w:tcW w:w="35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13</w:t>
            </w:r>
          </w:p>
        </w:tc>
        <w:tc>
          <w:tcPr>
            <w:tcW w:w="256"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9</w:t>
            </w:r>
          </w:p>
        </w:tc>
        <w:tc>
          <w:tcPr>
            <w:tcW w:w="246"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5</w:t>
            </w:r>
          </w:p>
        </w:tc>
        <w:tc>
          <w:tcPr>
            <w:tcW w:w="30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3</w:t>
            </w:r>
          </w:p>
        </w:tc>
        <w:tc>
          <w:tcPr>
            <w:tcW w:w="307"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2</w:t>
            </w:r>
          </w:p>
        </w:tc>
        <w:tc>
          <w:tcPr>
            <w:tcW w:w="308"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62"/>
              <w:rPr>
                <w:rFonts w:ascii="Times New Roman" w:eastAsia="Times New Roman" w:hAnsi="Times New Roman" w:cs="Times New Roman"/>
                <w:sz w:val="24"/>
                <w:szCs w:val="24"/>
              </w:rPr>
            </w:pPr>
            <w:r>
              <w:rPr>
                <w:rFonts w:ascii="Times New Roman"/>
                <w:sz w:val="24"/>
              </w:rPr>
              <w:t>2</w:t>
            </w:r>
          </w:p>
        </w:tc>
        <w:tc>
          <w:tcPr>
            <w:tcW w:w="359" w:type="pct"/>
            <w:tcBorders>
              <w:top w:val="single" w:sz="5" w:space="0" w:color="000000"/>
              <w:left w:val="single" w:sz="5" w:space="0" w:color="000000"/>
              <w:bottom w:val="single" w:sz="5" w:space="0" w:color="000000"/>
              <w:right w:val="single" w:sz="5" w:space="0" w:color="000000"/>
            </w:tcBorders>
          </w:tcPr>
          <w:p w:rsidR="00D45910" w:rsidRDefault="00D45910" w:rsidP="00D95567">
            <w:pPr>
              <w:pStyle w:val="TableParagraph"/>
              <w:spacing w:line="265" w:lineRule="exact"/>
              <w:ind w:left="104"/>
              <w:rPr>
                <w:rFonts w:ascii="Times New Roman" w:eastAsia="Times New Roman" w:hAnsi="Times New Roman" w:cs="Times New Roman"/>
                <w:sz w:val="24"/>
                <w:szCs w:val="24"/>
              </w:rPr>
            </w:pPr>
            <w:r>
              <w:rPr>
                <w:rFonts w:ascii="Times New Roman"/>
                <w:sz w:val="24"/>
              </w:rPr>
              <w:t>1</w:t>
            </w:r>
          </w:p>
        </w:tc>
      </w:tr>
    </w:tbl>
    <w:p w:rsidR="00D45910" w:rsidRDefault="00D45910" w:rsidP="00D45910">
      <w:pPr>
        <w:pStyle w:val="BodyText"/>
        <w:spacing w:before="7" w:line="274" w:lineRule="exact"/>
        <w:ind w:left="0" w:right="180" w:firstLine="0"/>
      </w:pPr>
    </w:p>
    <w:p w:rsidR="00D45910" w:rsidRPr="00186AFE" w:rsidRDefault="00186AFE" w:rsidP="00D45910">
      <w:pPr>
        <w:pStyle w:val="BodyText"/>
        <w:spacing w:before="2"/>
        <w:ind w:left="0" w:firstLine="0"/>
        <w:rPr>
          <w:b/>
        </w:rPr>
      </w:pPr>
      <w:r w:rsidRPr="00186AFE">
        <w:rPr>
          <w:b/>
        </w:rPr>
        <w:t>Solution:</w:t>
      </w:r>
    </w:p>
    <w:tbl>
      <w:tblPr>
        <w:tblStyle w:val="TableNormal1"/>
        <w:tblW w:w="0" w:type="auto"/>
        <w:jc w:val="center"/>
        <w:tblLayout w:type="fixed"/>
        <w:tblLook w:val="01E0" w:firstRow="1" w:lastRow="1" w:firstColumn="1" w:lastColumn="1" w:noHBand="0" w:noVBand="0"/>
      </w:tblPr>
      <w:tblGrid>
        <w:gridCol w:w="830"/>
        <w:gridCol w:w="902"/>
        <w:gridCol w:w="720"/>
      </w:tblGrid>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Pr="00186AFE" w:rsidRDefault="00186AFE" w:rsidP="00D95567">
            <w:pPr>
              <w:pStyle w:val="TableParagraph"/>
              <w:spacing w:line="265" w:lineRule="exact"/>
              <w:ind w:left="5"/>
              <w:jc w:val="center"/>
              <w:rPr>
                <w:rFonts w:ascii="Times New Roman" w:eastAsia="Times New Roman" w:hAnsi="Times New Roman" w:cs="Times New Roman"/>
                <w:b/>
                <w:sz w:val="24"/>
                <w:szCs w:val="24"/>
              </w:rPr>
            </w:pPr>
            <w:r w:rsidRPr="00186AFE">
              <w:rPr>
                <w:rFonts w:ascii="Times New Roman"/>
                <w:b/>
                <w:sz w:val="24"/>
              </w:rPr>
              <w:t>X</w:t>
            </w:r>
          </w:p>
        </w:tc>
        <w:tc>
          <w:tcPr>
            <w:tcW w:w="902" w:type="dxa"/>
            <w:tcBorders>
              <w:top w:val="single" w:sz="5" w:space="0" w:color="000000"/>
              <w:left w:val="single" w:sz="5" w:space="0" w:color="000000"/>
              <w:bottom w:val="single" w:sz="5" w:space="0" w:color="000000"/>
              <w:right w:val="single" w:sz="5" w:space="0" w:color="000000"/>
            </w:tcBorders>
          </w:tcPr>
          <w:p w:rsidR="00186AFE" w:rsidRPr="00186AFE" w:rsidRDefault="00186AFE" w:rsidP="00D95567">
            <w:pPr>
              <w:pStyle w:val="TableParagraph"/>
              <w:spacing w:line="265" w:lineRule="exact"/>
              <w:ind w:left="3"/>
              <w:jc w:val="center"/>
              <w:rPr>
                <w:rFonts w:ascii="Times New Roman" w:eastAsia="Times New Roman" w:hAnsi="Times New Roman" w:cs="Times New Roman"/>
                <w:b/>
                <w:sz w:val="24"/>
                <w:szCs w:val="24"/>
              </w:rPr>
            </w:pPr>
            <w:r w:rsidRPr="00186AFE">
              <w:rPr>
                <w:rFonts w:ascii="Times New Roman"/>
                <w:b/>
                <w:sz w:val="24"/>
              </w:rPr>
              <w:t>f</w:t>
            </w:r>
          </w:p>
        </w:tc>
        <w:tc>
          <w:tcPr>
            <w:tcW w:w="720" w:type="dxa"/>
            <w:tcBorders>
              <w:top w:val="single" w:sz="5" w:space="0" w:color="000000"/>
              <w:left w:val="single" w:sz="5" w:space="0" w:color="000000"/>
              <w:bottom w:val="single" w:sz="5" w:space="0" w:color="000000"/>
              <w:right w:val="single" w:sz="5" w:space="0" w:color="000000"/>
            </w:tcBorders>
          </w:tcPr>
          <w:p w:rsidR="00186AFE" w:rsidRPr="00186AFE" w:rsidRDefault="00186AFE" w:rsidP="00D95567">
            <w:pPr>
              <w:pStyle w:val="TableParagraph"/>
              <w:spacing w:line="265" w:lineRule="exact"/>
              <w:ind w:left="2"/>
              <w:jc w:val="center"/>
              <w:rPr>
                <w:rFonts w:ascii="Times New Roman" w:eastAsia="Times New Roman" w:hAnsi="Times New Roman" w:cs="Times New Roman"/>
                <w:b/>
                <w:sz w:val="24"/>
                <w:szCs w:val="24"/>
              </w:rPr>
            </w:pPr>
            <w:proofErr w:type="spellStart"/>
            <w:r w:rsidRPr="00186AFE">
              <w:rPr>
                <w:rFonts w:ascii="Times New Roman"/>
                <w:b/>
                <w:spacing w:val="-1"/>
                <w:sz w:val="24"/>
              </w:rPr>
              <w:t>cf</w:t>
            </w:r>
            <w:proofErr w:type="spellEnd"/>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1</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354"/>
              <w:rPr>
                <w:rFonts w:ascii="Times New Roman" w:eastAsia="Times New Roman" w:hAnsi="Times New Roman" w:cs="Times New Roman"/>
                <w:sz w:val="24"/>
                <w:szCs w:val="24"/>
              </w:rPr>
            </w:pPr>
            <w:r>
              <w:rPr>
                <w:rFonts w:ascii="Times New Roman"/>
                <w:sz w:val="24"/>
              </w:rPr>
              <w:t>1</w:t>
            </w:r>
          </w:p>
        </w:tc>
      </w:tr>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2</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354"/>
              <w:rPr>
                <w:rFonts w:ascii="Times New Roman" w:eastAsia="Times New Roman" w:hAnsi="Times New Roman" w:cs="Times New Roman"/>
                <w:sz w:val="24"/>
                <w:szCs w:val="24"/>
              </w:rPr>
            </w:pPr>
            <w:r>
              <w:rPr>
                <w:rFonts w:ascii="Times New Roman"/>
                <w:sz w:val="24"/>
              </w:rPr>
              <w:t>4</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3</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5</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354"/>
              <w:rPr>
                <w:rFonts w:ascii="Times New Roman" w:eastAsia="Times New Roman" w:hAnsi="Times New Roman" w:cs="Times New Roman"/>
                <w:sz w:val="24"/>
                <w:szCs w:val="24"/>
              </w:rPr>
            </w:pPr>
            <w:r>
              <w:rPr>
                <w:rFonts w:ascii="Times New Roman"/>
                <w:sz w:val="24"/>
              </w:rPr>
              <w:t>9</w:t>
            </w:r>
          </w:p>
        </w:tc>
      </w:tr>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4</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6</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15</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5</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90"/>
              <w:rPr>
                <w:rFonts w:ascii="Times New Roman" w:eastAsia="Times New Roman" w:hAnsi="Times New Roman" w:cs="Times New Roman"/>
                <w:sz w:val="24"/>
                <w:szCs w:val="24"/>
              </w:rPr>
            </w:pPr>
            <w:r>
              <w:rPr>
                <w:rFonts w:ascii="Times New Roman"/>
                <w:spacing w:val="1"/>
                <w:sz w:val="24"/>
              </w:rPr>
              <w:t>10</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25</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6</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90"/>
              <w:rPr>
                <w:rFonts w:ascii="Times New Roman" w:eastAsia="Times New Roman" w:hAnsi="Times New Roman" w:cs="Times New Roman"/>
                <w:sz w:val="24"/>
                <w:szCs w:val="24"/>
              </w:rPr>
            </w:pPr>
            <w:r>
              <w:rPr>
                <w:rFonts w:ascii="Times New Roman"/>
                <w:spacing w:val="1"/>
                <w:sz w:val="24"/>
              </w:rPr>
              <w:t>13</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38</w:t>
            </w:r>
          </w:p>
        </w:tc>
      </w:tr>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7</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9</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47</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8</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5</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52</w:t>
            </w:r>
          </w:p>
        </w:tc>
      </w:tr>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9</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55</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7"/>
              <w:rPr>
                <w:rFonts w:ascii="Times New Roman" w:eastAsia="Times New Roman" w:hAnsi="Times New Roman" w:cs="Times New Roman"/>
                <w:sz w:val="24"/>
                <w:szCs w:val="24"/>
              </w:rPr>
            </w:pPr>
            <w:r>
              <w:rPr>
                <w:rFonts w:ascii="Times New Roman"/>
                <w:spacing w:val="1"/>
                <w:sz w:val="24"/>
              </w:rPr>
              <w:t>10</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57</w:t>
            </w:r>
          </w:p>
        </w:tc>
      </w:tr>
      <w:tr w:rsidR="00186AFE" w:rsidTr="00186AFE">
        <w:trPr>
          <w:trHeight w:hRule="exact" w:val="283"/>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7"/>
              <w:rPr>
                <w:rFonts w:ascii="Times New Roman" w:eastAsia="Times New Roman" w:hAnsi="Times New Roman" w:cs="Times New Roman"/>
                <w:sz w:val="24"/>
                <w:szCs w:val="24"/>
              </w:rPr>
            </w:pPr>
            <w:r>
              <w:rPr>
                <w:rFonts w:ascii="Times New Roman"/>
                <w:spacing w:val="1"/>
                <w:sz w:val="24"/>
              </w:rPr>
              <w:t>11</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59</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7"/>
              <w:rPr>
                <w:rFonts w:ascii="Times New Roman" w:eastAsia="Times New Roman" w:hAnsi="Times New Roman" w:cs="Times New Roman"/>
                <w:sz w:val="24"/>
                <w:szCs w:val="24"/>
              </w:rPr>
            </w:pPr>
            <w:r>
              <w:rPr>
                <w:rFonts w:ascii="Times New Roman"/>
                <w:spacing w:val="1"/>
                <w:sz w:val="24"/>
              </w:rPr>
              <w:t>12</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29"/>
              <w:rPr>
                <w:rFonts w:ascii="Times New Roman" w:eastAsia="Times New Roman" w:hAnsi="Times New Roman" w:cs="Times New Roman"/>
                <w:sz w:val="24"/>
                <w:szCs w:val="24"/>
              </w:rPr>
            </w:pPr>
            <w:r>
              <w:rPr>
                <w:rFonts w:ascii="Times New Roman"/>
                <w:sz w:val="24"/>
              </w:rPr>
              <w:t>60</w:t>
            </w:r>
          </w:p>
        </w:tc>
      </w:tr>
      <w:tr w:rsidR="00186AFE" w:rsidTr="00186AFE">
        <w:trPr>
          <w:trHeight w:hRule="exact" w:val="288"/>
          <w:jc w:val="center"/>
        </w:trPr>
        <w:tc>
          <w:tcPr>
            <w:tcW w:w="830" w:type="dxa"/>
            <w:tcBorders>
              <w:top w:val="single" w:sz="5" w:space="0" w:color="000000"/>
              <w:left w:val="single" w:sz="5" w:space="0" w:color="000000"/>
              <w:bottom w:val="single" w:sz="5" w:space="0" w:color="000000"/>
              <w:right w:val="single" w:sz="5" w:space="0" w:color="000000"/>
            </w:tcBorders>
          </w:tcPr>
          <w:p w:rsidR="00186AFE" w:rsidRDefault="00186AFE" w:rsidP="00186AFE">
            <w:pPr>
              <w:jc w:val="center"/>
            </w:pPr>
            <w:r>
              <w:t>N=</w:t>
            </w:r>
          </w:p>
        </w:tc>
        <w:tc>
          <w:tcPr>
            <w:tcW w:w="902" w:type="dxa"/>
            <w:tcBorders>
              <w:top w:val="single" w:sz="5" w:space="0" w:color="000000"/>
              <w:left w:val="single" w:sz="5" w:space="0" w:color="000000"/>
              <w:bottom w:val="single" w:sz="5" w:space="0" w:color="000000"/>
              <w:right w:val="single" w:sz="5" w:space="0" w:color="000000"/>
            </w:tcBorders>
          </w:tcPr>
          <w:p w:rsidR="00186AFE" w:rsidRDefault="00186AFE" w:rsidP="00D95567">
            <w:pPr>
              <w:pStyle w:val="TableParagraph"/>
              <w:spacing w:line="265" w:lineRule="exact"/>
              <w:ind w:left="290"/>
              <w:rPr>
                <w:rFonts w:ascii="Times New Roman" w:eastAsia="Times New Roman" w:hAnsi="Times New Roman" w:cs="Times New Roman"/>
                <w:sz w:val="24"/>
                <w:szCs w:val="24"/>
              </w:rPr>
            </w:pPr>
            <w:r>
              <w:rPr>
                <w:rFonts w:ascii="Times New Roman"/>
                <w:spacing w:val="1"/>
                <w:sz w:val="24"/>
              </w:rPr>
              <w:t>60</w:t>
            </w:r>
          </w:p>
        </w:tc>
        <w:tc>
          <w:tcPr>
            <w:tcW w:w="720" w:type="dxa"/>
            <w:tcBorders>
              <w:top w:val="single" w:sz="5" w:space="0" w:color="000000"/>
              <w:left w:val="single" w:sz="5" w:space="0" w:color="000000"/>
              <w:bottom w:val="single" w:sz="5" w:space="0" w:color="000000"/>
              <w:right w:val="single" w:sz="5" w:space="0" w:color="000000"/>
            </w:tcBorders>
          </w:tcPr>
          <w:p w:rsidR="00186AFE" w:rsidRDefault="00186AFE" w:rsidP="00D95567"/>
        </w:tc>
      </w:tr>
    </w:tbl>
    <w:p w:rsidR="00186AFE" w:rsidRDefault="00186AFE" w:rsidP="00D45910">
      <w:pPr>
        <w:pStyle w:val="BodyText"/>
        <w:spacing w:before="2"/>
        <w:ind w:left="0" w:firstLine="0"/>
      </w:pPr>
    </w:p>
    <w:p w:rsidR="00D45910" w:rsidRDefault="00186AFE" w:rsidP="00186AFE">
      <w:pPr>
        <w:pStyle w:val="BodyText"/>
        <w:spacing w:before="2" w:line="360" w:lineRule="auto"/>
        <w:ind w:left="0" w:right="229" w:firstLine="0"/>
        <w:jc w:val="both"/>
      </w:pPr>
      <w:r>
        <w:t xml:space="preserve">Median = Size of </w:t>
      </w:r>
      <m:oMath>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N+1</m:t>
                </m:r>
              </m:num>
              <m:den>
                <m:r>
                  <w:rPr>
                    <w:rFonts w:ascii="Cambria Math" w:hAnsi="Cambria Math" w:cstheme="majorBidi"/>
                  </w:rPr>
                  <m:t>2</m:t>
                </m:r>
              </m:den>
            </m:f>
          </m:e>
        </m:d>
        <m:r>
          <w:rPr>
            <w:rFonts w:ascii="Cambria Math" w:hAnsi="Cambria Math" w:cstheme="majorBidi"/>
          </w:rPr>
          <m:t>th</m:t>
        </m:r>
      </m:oMath>
      <w:r>
        <w:t xml:space="preserve"> item = Size of </w:t>
      </w:r>
      <m:oMath>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60+1</m:t>
                </m:r>
              </m:num>
              <m:den>
                <m:r>
                  <w:rPr>
                    <w:rFonts w:ascii="Cambria Math" w:hAnsi="Cambria Math" w:cstheme="majorBidi"/>
                  </w:rPr>
                  <m:t>2</m:t>
                </m:r>
              </m:den>
            </m:f>
          </m:e>
        </m:d>
        <m:r>
          <w:rPr>
            <w:rFonts w:ascii="Cambria Math" w:hAnsi="Cambria Math" w:cstheme="majorBidi"/>
          </w:rPr>
          <m:t>th</m:t>
        </m:r>
      </m:oMath>
      <w:r>
        <w:t xml:space="preserve"> item = 30.5</w:t>
      </w:r>
      <w:r w:rsidRPr="00186AFE">
        <w:rPr>
          <w:vertAlign w:val="superscript"/>
        </w:rPr>
        <w:t>th</w:t>
      </w:r>
      <w:r>
        <w:t xml:space="preserve"> item.</w:t>
      </w:r>
    </w:p>
    <w:p w:rsidR="00186AFE" w:rsidRDefault="00186AFE" w:rsidP="00186AFE">
      <w:pPr>
        <w:pStyle w:val="BodyText"/>
        <w:spacing w:before="2" w:line="360" w:lineRule="auto"/>
        <w:ind w:left="0" w:right="238" w:firstLine="0"/>
        <w:rPr>
          <w:spacing w:val="-8"/>
        </w:rPr>
      </w:pPr>
      <w:r>
        <w:rPr>
          <w:spacing w:val="-1"/>
        </w:rPr>
        <w:t xml:space="preserve">The </w:t>
      </w:r>
      <w:r>
        <w:rPr>
          <w:spacing w:val="-4"/>
        </w:rPr>
        <w:t>cumulative</w:t>
      </w:r>
      <w:r>
        <w:rPr>
          <w:spacing w:val="3"/>
        </w:rPr>
        <w:t xml:space="preserve"> </w:t>
      </w:r>
      <w:r>
        <w:rPr>
          <w:spacing w:val="-3"/>
        </w:rPr>
        <w:t>frequency</w:t>
      </w:r>
      <w:r>
        <w:rPr>
          <w:spacing w:val="-1"/>
        </w:rPr>
        <w:t xml:space="preserve"> </w:t>
      </w:r>
      <w:r>
        <w:rPr>
          <w:spacing w:val="-3"/>
        </w:rPr>
        <w:t>just</w:t>
      </w:r>
      <w:r>
        <w:rPr>
          <w:spacing w:val="3"/>
        </w:rPr>
        <w:t xml:space="preserve"> </w:t>
      </w:r>
      <w:r>
        <w:t>greater</w:t>
      </w:r>
      <w:r>
        <w:rPr>
          <w:spacing w:val="3"/>
        </w:rPr>
        <w:t xml:space="preserve"> </w:t>
      </w:r>
      <w:r>
        <w:rPr>
          <w:spacing w:val="-1"/>
        </w:rPr>
        <w:t>than</w:t>
      </w:r>
      <w:r>
        <w:rPr>
          <w:spacing w:val="-3"/>
        </w:rPr>
        <w:t xml:space="preserve"> </w:t>
      </w:r>
      <w:r>
        <w:rPr>
          <w:spacing w:val="-1"/>
        </w:rPr>
        <w:t>30.5</w:t>
      </w:r>
      <w:r>
        <w:rPr>
          <w:spacing w:val="3"/>
        </w:rPr>
        <w:t xml:space="preserve"> </w:t>
      </w:r>
      <w:proofErr w:type="gramStart"/>
      <w:r>
        <w:rPr>
          <w:spacing w:val="-4"/>
        </w:rPr>
        <w:t>is</w:t>
      </w:r>
      <w:proofErr w:type="gramEnd"/>
      <w:r>
        <w:rPr>
          <w:spacing w:val="3"/>
        </w:rPr>
        <w:t xml:space="preserve"> </w:t>
      </w:r>
      <w:r>
        <w:rPr>
          <w:spacing w:val="-2"/>
        </w:rPr>
        <w:t>38 and</w:t>
      </w:r>
      <w:r>
        <w:rPr>
          <w:spacing w:val="3"/>
        </w:rPr>
        <w:t xml:space="preserve"> </w:t>
      </w:r>
      <w:r>
        <w:rPr>
          <w:spacing w:val="-1"/>
        </w:rPr>
        <w:t>the</w:t>
      </w:r>
      <w:r>
        <w:rPr>
          <w:spacing w:val="41"/>
        </w:rPr>
        <w:t xml:space="preserve"> </w:t>
      </w:r>
      <w:r>
        <w:rPr>
          <w:spacing w:val="-4"/>
        </w:rPr>
        <w:t>value</w:t>
      </w:r>
      <w:r>
        <w:rPr>
          <w:spacing w:val="1"/>
        </w:rPr>
        <w:t xml:space="preserve"> of</w:t>
      </w:r>
      <w:r>
        <w:rPr>
          <w:spacing w:val="-6"/>
        </w:rPr>
        <w:t xml:space="preserve"> </w:t>
      </w:r>
      <w:r>
        <w:t>x</w:t>
      </w:r>
      <w:r>
        <w:rPr>
          <w:spacing w:val="-3"/>
        </w:rPr>
        <w:t xml:space="preserve"> </w:t>
      </w:r>
      <w:r>
        <w:rPr>
          <w:spacing w:val="-2"/>
        </w:rPr>
        <w:t>corresponding</w:t>
      </w:r>
      <w:r>
        <w:rPr>
          <w:spacing w:val="1"/>
        </w:rPr>
        <w:t xml:space="preserve"> </w:t>
      </w:r>
      <w:r>
        <w:rPr>
          <w:spacing w:val="2"/>
        </w:rPr>
        <w:t>to</w:t>
      </w:r>
      <w:r>
        <w:rPr>
          <w:spacing w:val="7"/>
        </w:rPr>
        <w:t xml:space="preserve"> </w:t>
      </w:r>
      <w:r>
        <w:t>38</w:t>
      </w:r>
      <w:r>
        <w:rPr>
          <w:spacing w:val="1"/>
        </w:rPr>
        <w:t xml:space="preserve"> </w:t>
      </w:r>
      <w:r>
        <w:rPr>
          <w:spacing w:val="-5"/>
        </w:rPr>
        <w:t>is</w:t>
      </w:r>
      <w:r>
        <w:rPr>
          <w:spacing w:val="1"/>
        </w:rPr>
        <w:t xml:space="preserve"> </w:t>
      </w:r>
      <w:r>
        <w:rPr>
          <w:spacing w:val="-1"/>
        </w:rPr>
        <w:t>6. Hence</w:t>
      </w:r>
      <w:r>
        <w:rPr>
          <w:spacing w:val="1"/>
        </w:rPr>
        <w:t xml:space="preserve"> </w:t>
      </w:r>
      <w:r>
        <w:t>the</w:t>
      </w:r>
      <w:r>
        <w:rPr>
          <w:spacing w:val="1"/>
        </w:rPr>
        <w:t xml:space="preserve"> </w:t>
      </w:r>
      <w:r>
        <w:rPr>
          <w:spacing w:val="-4"/>
        </w:rPr>
        <w:t xml:space="preserve">median </w:t>
      </w:r>
      <w:r>
        <w:rPr>
          <w:spacing w:val="-3"/>
        </w:rPr>
        <w:t>size</w:t>
      </w:r>
      <w:r>
        <w:rPr>
          <w:spacing w:val="1"/>
        </w:rPr>
        <w:t xml:space="preserve"> </w:t>
      </w:r>
      <w:r>
        <w:rPr>
          <w:spacing w:val="-6"/>
        </w:rPr>
        <w:t>is</w:t>
      </w:r>
      <w:r>
        <w:rPr>
          <w:spacing w:val="1"/>
        </w:rPr>
        <w:t xml:space="preserve"> </w:t>
      </w:r>
      <w:r>
        <w:t>6</w:t>
      </w:r>
      <w:r>
        <w:rPr>
          <w:spacing w:val="41"/>
        </w:rPr>
        <w:t xml:space="preserve"> </w:t>
      </w:r>
      <w:r>
        <w:rPr>
          <w:spacing w:val="-4"/>
        </w:rPr>
        <w:t>members</w:t>
      </w:r>
      <w:r>
        <w:rPr>
          <w:spacing w:val="1"/>
        </w:rPr>
        <w:t xml:space="preserve"> </w:t>
      </w:r>
      <w:r>
        <w:t>per</w:t>
      </w:r>
      <w:r>
        <w:rPr>
          <w:spacing w:val="1"/>
        </w:rPr>
        <w:t xml:space="preserve"> </w:t>
      </w:r>
      <w:r>
        <w:rPr>
          <w:spacing w:val="-8"/>
        </w:rPr>
        <w:t>family.</w:t>
      </w:r>
    </w:p>
    <w:p w:rsidR="00186AFE" w:rsidRPr="00186AFE" w:rsidRDefault="00186AFE" w:rsidP="00186AFE">
      <w:pPr>
        <w:pStyle w:val="BodyText"/>
        <w:spacing w:before="2" w:line="360" w:lineRule="auto"/>
        <w:ind w:left="0" w:firstLine="0"/>
        <w:jc w:val="both"/>
        <w:rPr>
          <w:b/>
          <w:i/>
        </w:rPr>
      </w:pPr>
      <w:r w:rsidRPr="00186AFE">
        <w:rPr>
          <w:b/>
          <w:i/>
        </w:rPr>
        <w:t>Note:</w:t>
      </w:r>
    </w:p>
    <w:p w:rsidR="00186AFE" w:rsidRPr="00186AFE" w:rsidRDefault="00186AFE" w:rsidP="00186AFE">
      <w:pPr>
        <w:pStyle w:val="BodyText"/>
        <w:spacing w:before="2" w:line="360" w:lineRule="auto"/>
        <w:ind w:left="0" w:right="238" w:firstLine="0"/>
        <w:jc w:val="both"/>
        <w:rPr>
          <w:i/>
        </w:rPr>
      </w:pPr>
      <w:r w:rsidRPr="00186AFE">
        <w:rPr>
          <w:i/>
        </w:rPr>
        <w:t>It</w:t>
      </w:r>
      <w:r w:rsidRPr="00186AFE">
        <w:rPr>
          <w:i/>
          <w:spacing w:val="8"/>
        </w:rPr>
        <w:t xml:space="preserve"> </w:t>
      </w:r>
      <w:r w:rsidRPr="00186AFE">
        <w:rPr>
          <w:i/>
          <w:spacing w:val="-5"/>
        </w:rPr>
        <w:t>is</w:t>
      </w:r>
      <w:r w:rsidRPr="00186AFE">
        <w:rPr>
          <w:i/>
          <w:spacing w:val="2"/>
        </w:rPr>
        <w:t xml:space="preserve"> </w:t>
      </w:r>
      <w:r w:rsidRPr="00186AFE">
        <w:rPr>
          <w:i/>
        </w:rPr>
        <w:t>an</w:t>
      </w:r>
      <w:r w:rsidRPr="00186AFE">
        <w:rPr>
          <w:i/>
          <w:spacing w:val="-6"/>
        </w:rPr>
        <w:t xml:space="preserve"> </w:t>
      </w:r>
      <w:r w:rsidRPr="00186AFE">
        <w:rPr>
          <w:i/>
        </w:rPr>
        <w:t>appropriate</w:t>
      </w:r>
      <w:r w:rsidRPr="00186AFE">
        <w:rPr>
          <w:i/>
          <w:spacing w:val="2"/>
        </w:rPr>
        <w:t xml:space="preserve"> </w:t>
      </w:r>
      <w:r w:rsidRPr="00186AFE">
        <w:rPr>
          <w:i/>
          <w:spacing w:val="-2"/>
        </w:rPr>
        <w:t>method</w:t>
      </w:r>
      <w:r w:rsidRPr="00186AFE">
        <w:rPr>
          <w:i/>
          <w:spacing w:val="2"/>
        </w:rPr>
        <w:t xml:space="preserve"> </w:t>
      </w:r>
      <w:r w:rsidRPr="00186AFE">
        <w:rPr>
          <w:i/>
          <w:spacing w:val="-2"/>
        </w:rPr>
        <w:t>because</w:t>
      </w:r>
      <w:r w:rsidRPr="00186AFE">
        <w:rPr>
          <w:i/>
          <w:spacing w:val="2"/>
        </w:rPr>
        <w:t xml:space="preserve"> </w:t>
      </w:r>
      <w:r w:rsidRPr="00186AFE">
        <w:rPr>
          <w:i/>
        </w:rPr>
        <w:t>a</w:t>
      </w:r>
      <w:r w:rsidRPr="00186AFE">
        <w:rPr>
          <w:i/>
          <w:spacing w:val="2"/>
        </w:rPr>
        <w:t xml:space="preserve"> </w:t>
      </w:r>
      <w:r w:rsidRPr="00186AFE">
        <w:rPr>
          <w:i/>
          <w:spacing w:val="-2"/>
        </w:rPr>
        <w:t>fractional</w:t>
      </w:r>
      <w:r w:rsidRPr="00186AFE">
        <w:rPr>
          <w:i/>
          <w:spacing w:val="-8"/>
        </w:rPr>
        <w:t xml:space="preserve"> </w:t>
      </w:r>
      <w:r w:rsidRPr="00186AFE">
        <w:rPr>
          <w:i/>
          <w:spacing w:val="-4"/>
        </w:rPr>
        <w:t>value</w:t>
      </w:r>
      <w:r w:rsidRPr="00186AFE">
        <w:rPr>
          <w:i/>
          <w:spacing w:val="2"/>
        </w:rPr>
        <w:t xml:space="preserve"> </w:t>
      </w:r>
      <w:r w:rsidRPr="00186AFE">
        <w:rPr>
          <w:i/>
          <w:spacing w:val="-3"/>
        </w:rPr>
        <w:t>given</w:t>
      </w:r>
      <w:r w:rsidRPr="00186AFE">
        <w:rPr>
          <w:i/>
          <w:spacing w:val="32"/>
        </w:rPr>
        <w:t xml:space="preserve"> </w:t>
      </w:r>
      <w:r w:rsidRPr="00186AFE">
        <w:rPr>
          <w:i/>
          <w:spacing w:val="-3"/>
        </w:rPr>
        <w:t>by</w:t>
      </w:r>
      <w:r w:rsidRPr="00186AFE">
        <w:rPr>
          <w:i/>
          <w:spacing w:val="-8"/>
        </w:rPr>
        <w:t xml:space="preserve"> </w:t>
      </w:r>
      <w:r w:rsidRPr="00186AFE">
        <w:rPr>
          <w:i/>
          <w:spacing w:val="-3"/>
        </w:rPr>
        <w:t xml:space="preserve">mean </w:t>
      </w:r>
      <w:r w:rsidRPr="00186AFE">
        <w:rPr>
          <w:i/>
        </w:rPr>
        <w:t xml:space="preserve">does </w:t>
      </w:r>
      <w:r w:rsidRPr="00186AFE">
        <w:rPr>
          <w:i/>
          <w:spacing w:val="-1"/>
        </w:rPr>
        <w:t>not</w:t>
      </w:r>
      <w:r w:rsidRPr="00186AFE">
        <w:rPr>
          <w:i/>
          <w:spacing w:val="7"/>
        </w:rPr>
        <w:t xml:space="preserve"> </w:t>
      </w:r>
      <w:r w:rsidRPr="00186AFE">
        <w:rPr>
          <w:i/>
          <w:spacing w:val="-3"/>
        </w:rPr>
        <w:t>indicate</w:t>
      </w:r>
      <w:r w:rsidRPr="00186AFE">
        <w:rPr>
          <w:i/>
          <w:spacing w:val="3"/>
        </w:rPr>
        <w:t xml:space="preserve"> </w:t>
      </w:r>
      <w:r w:rsidRPr="00186AFE">
        <w:rPr>
          <w:i/>
          <w:spacing w:val="-1"/>
        </w:rPr>
        <w:t>the</w:t>
      </w:r>
      <w:r w:rsidRPr="00186AFE">
        <w:rPr>
          <w:i/>
          <w:spacing w:val="3"/>
        </w:rPr>
        <w:t xml:space="preserve"> </w:t>
      </w:r>
      <w:r w:rsidRPr="00186AFE">
        <w:rPr>
          <w:i/>
          <w:spacing w:val="-2"/>
        </w:rPr>
        <w:t>average</w:t>
      </w:r>
      <w:r w:rsidRPr="00186AFE">
        <w:rPr>
          <w:i/>
          <w:spacing w:val="3"/>
        </w:rPr>
        <w:t xml:space="preserve"> </w:t>
      </w:r>
      <w:r w:rsidRPr="00186AFE">
        <w:rPr>
          <w:i/>
          <w:spacing w:val="-4"/>
        </w:rPr>
        <w:t>number</w:t>
      </w:r>
      <w:r w:rsidRPr="00186AFE">
        <w:rPr>
          <w:i/>
          <w:spacing w:val="3"/>
        </w:rPr>
        <w:t xml:space="preserve"> </w:t>
      </w:r>
      <w:r w:rsidRPr="00186AFE">
        <w:rPr>
          <w:i/>
          <w:spacing w:val="2"/>
        </w:rPr>
        <w:t>of</w:t>
      </w:r>
      <w:r w:rsidRPr="00186AFE">
        <w:rPr>
          <w:i/>
          <w:spacing w:val="-6"/>
        </w:rPr>
        <w:t xml:space="preserve"> </w:t>
      </w:r>
      <w:r w:rsidRPr="00186AFE">
        <w:rPr>
          <w:i/>
          <w:spacing w:val="-4"/>
        </w:rPr>
        <w:t>members</w:t>
      </w:r>
      <w:r w:rsidRPr="00186AFE">
        <w:rPr>
          <w:i/>
          <w:spacing w:val="3"/>
        </w:rPr>
        <w:t xml:space="preserve"> </w:t>
      </w:r>
      <w:r w:rsidRPr="00186AFE">
        <w:rPr>
          <w:i/>
          <w:spacing w:val="-6"/>
        </w:rPr>
        <w:t>in</w:t>
      </w:r>
      <w:r w:rsidRPr="00186AFE">
        <w:rPr>
          <w:i/>
          <w:spacing w:val="-3"/>
        </w:rPr>
        <w:t xml:space="preserve"> </w:t>
      </w:r>
      <w:r w:rsidRPr="00186AFE">
        <w:rPr>
          <w:i/>
        </w:rPr>
        <w:t>a</w:t>
      </w:r>
      <w:r w:rsidRPr="00186AFE">
        <w:rPr>
          <w:i/>
          <w:spacing w:val="27"/>
        </w:rPr>
        <w:t xml:space="preserve"> </w:t>
      </w:r>
      <w:r w:rsidRPr="00186AFE">
        <w:rPr>
          <w:i/>
          <w:spacing w:val="-2"/>
        </w:rPr>
        <w:t>family.</w:t>
      </w:r>
    </w:p>
    <w:p w:rsidR="00090C5A" w:rsidRDefault="00090C5A" w:rsidP="00090C5A">
      <w:pPr>
        <w:pStyle w:val="BodyText"/>
        <w:spacing w:before="2"/>
        <w:ind w:left="0" w:firstLine="0"/>
        <w:rPr>
          <w:b/>
          <w:bCs/>
        </w:rPr>
      </w:pPr>
      <w:r w:rsidRPr="00090C5A">
        <w:rPr>
          <w:b/>
        </w:rPr>
        <w:t>Continuous Series:</w:t>
      </w:r>
    </w:p>
    <w:p w:rsidR="00090C5A" w:rsidRDefault="00090C5A" w:rsidP="00753297">
      <w:pPr>
        <w:pStyle w:val="BodyText"/>
        <w:spacing w:before="7" w:line="360" w:lineRule="auto"/>
        <w:ind w:left="0" w:right="54" w:firstLine="0"/>
        <w:jc w:val="both"/>
      </w:pPr>
      <w:r>
        <w:rPr>
          <w:spacing w:val="-1"/>
        </w:rPr>
        <w:t xml:space="preserve">The </w:t>
      </w:r>
      <w:r>
        <w:t>steps</w:t>
      </w:r>
      <w:r>
        <w:rPr>
          <w:spacing w:val="-1"/>
        </w:rPr>
        <w:t xml:space="preserve"> </w:t>
      </w:r>
      <w:r>
        <w:rPr>
          <w:spacing w:val="-3"/>
        </w:rPr>
        <w:t>given</w:t>
      </w:r>
      <w:r>
        <w:rPr>
          <w:spacing w:val="-5"/>
        </w:rPr>
        <w:t xml:space="preserve"> </w:t>
      </w:r>
      <w:r>
        <w:rPr>
          <w:spacing w:val="-3"/>
        </w:rPr>
        <w:t>below</w:t>
      </w:r>
      <w:r>
        <w:rPr>
          <w:spacing w:val="5"/>
        </w:rPr>
        <w:t xml:space="preserve"> </w:t>
      </w:r>
      <w:r>
        <w:t>are</w:t>
      </w:r>
      <w:r>
        <w:rPr>
          <w:spacing w:val="-1"/>
        </w:rPr>
        <w:t xml:space="preserve"> </w:t>
      </w:r>
      <w:r>
        <w:rPr>
          <w:spacing w:val="-3"/>
        </w:rPr>
        <w:t>followed</w:t>
      </w:r>
      <w:r>
        <w:rPr>
          <w:spacing w:val="-1"/>
        </w:rPr>
        <w:t xml:space="preserve"> </w:t>
      </w:r>
      <w:r>
        <w:rPr>
          <w:spacing w:val="-2"/>
        </w:rPr>
        <w:t>for</w:t>
      </w:r>
      <w:r>
        <w:rPr>
          <w:spacing w:val="7"/>
        </w:rPr>
        <w:t xml:space="preserve"> </w:t>
      </w:r>
      <w:r>
        <w:t>the</w:t>
      </w:r>
      <w:r>
        <w:rPr>
          <w:spacing w:val="-1"/>
        </w:rPr>
        <w:t xml:space="preserve"> </w:t>
      </w:r>
      <w:r>
        <w:rPr>
          <w:spacing w:val="-3"/>
        </w:rPr>
        <w:t>calculation</w:t>
      </w:r>
      <w:r>
        <w:rPr>
          <w:spacing w:val="-1"/>
        </w:rPr>
        <w:t xml:space="preserve"> </w:t>
      </w:r>
      <w:r>
        <w:rPr>
          <w:spacing w:val="3"/>
        </w:rPr>
        <w:t>of</w:t>
      </w:r>
      <w:r>
        <w:rPr>
          <w:spacing w:val="38"/>
        </w:rPr>
        <w:t xml:space="preserve"> </w:t>
      </w:r>
      <w:r>
        <w:rPr>
          <w:spacing w:val="-4"/>
        </w:rPr>
        <w:t xml:space="preserve">median </w:t>
      </w:r>
      <w:r>
        <w:rPr>
          <w:spacing w:val="-5"/>
        </w:rPr>
        <w:t>in</w:t>
      </w:r>
      <w:r>
        <w:rPr>
          <w:spacing w:val="-3"/>
        </w:rPr>
        <w:t xml:space="preserve"> </w:t>
      </w:r>
      <w:r>
        <w:rPr>
          <w:spacing w:val="-2"/>
        </w:rPr>
        <w:t>continuous</w:t>
      </w:r>
      <w:r>
        <w:rPr>
          <w:spacing w:val="2"/>
        </w:rPr>
        <w:t xml:space="preserve"> </w:t>
      </w:r>
      <w:r>
        <w:rPr>
          <w:spacing w:val="-3"/>
        </w:rPr>
        <w:t>series.</w:t>
      </w:r>
    </w:p>
    <w:p w:rsidR="00090C5A" w:rsidRDefault="00090C5A" w:rsidP="00753297">
      <w:pPr>
        <w:pStyle w:val="BodyText"/>
        <w:spacing w:line="360" w:lineRule="auto"/>
        <w:ind w:left="0" w:firstLine="0"/>
        <w:jc w:val="both"/>
      </w:pPr>
      <w:r>
        <w:rPr>
          <w:spacing w:val="1"/>
        </w:rPr>
        <w:t xml:space="preserve">Step1: </w:t>
      </w:r>
      <w:r>
        <w:rPr>
          <w:spacing w:val="-5"/>
        </w:rPr>
        <w:t>Find</w:t>
      </w:r>
      <w:r>
        <w:rPr>
          <w:spacing w:val="1"/>
        </w:rPr>
        <w:t xml:space="preserve"> </w:t>
      </w:r>
      <w:r>
        <w:rPr>
          <w:spacing w:val="-4"/>
        </w:rPr>
        <w:t>cumulative</w:t>
      </w:r>
      <w:r>
        <w:rPr>
          <w:spacing w:val="1"/>
        </w:rPr>
        <w:t xml:space="preserve"> </w:t>
      </w:r>
      <w:r>
        <w:rPr>
          <w:spacing w:val="-3"/>
        </w:rPr>
        <w:t>frequencies.</w:t>
      </w:r>
    </w:p>
    <w:p w:rsidR="00186AFE" w:rsidRDefault="00090C5A" w:rsidP="00753297">
      <w:pPr>
        <w:pStyle w:val="BodyText"/>
        <w:spacing w:before="2" w:line="360" w:lineRule="auto"/>
        <w:ind w:left="0" w:right="238" w:firstLine="0"/>
        <w:jc w:val="both"/>
      </w:pPr>
      <w:r>
        <w:t xml:space="preserve">Step 2: Find </w:t>
      </w:r>
      <m:oMath>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e>
        </m:d>
      </m:oMath>
    </w:p>
    <w:p w:rsidR="00964BE7" w:rsidRDefault="00090C5A" w:rsidP="00753297">
      <w:pPr>
        <w:pStyle w:val="BodyText"/>
        <w:spacing w:line="360" w:lineRule="auto"/>
        <w:ind w:left="0" w:firstLine="0"/>
        <w:jc w:val="both"/>
        <w:rPr>
          <w:spacing w:val="-4"/>
        </w:rPr>
      </w:pPr>
      <w:r>
        <w:t>Step3:</w:t>
      </w:r>
      <w:r>
        <w:rPr>
          <w:spacing w:val="1"/>
        </w:rPr>
        <w:t xml:space="preserve"> </w:t>
      </w:r>
      <w:r>
        <w:t>See</w:t>
      </w:r>
      <w:r>
        <w:rPr>
          <w:spacing w:val="1"/>
        </w:rPr>
        <w:t xml:space="preserve"> </w:t>
      </w:r>
      <w:r>
        <w:rPr>
          <w:spacing w:val="-6"/>
        </w:rPr>
        <w:t>in</w:t>
      </w:r>
      <w:r>
        <w:rPr>
          <w:spacing w:val="-3"/>
        </w:rPr>
        <w:t xml:space="preserve"> </w:t>
      </w:r>
      <w:r>
        <w:t>the</w:t>
      </w:r>
      <w:r>
        <w:rPr>
          <w:spacing w:val="1"/>
        </w:rPr>
        <w:t xml:space="preserve"> </w:t>
      </w:r>
      <w:r>
        <w:rPr>
          <w:spacing w:val="-4"/>
        </w:rPr>
        <w:t>cumulative</w:t>
      </w:r>
      <w:r>
        <w:rPr>
          <w:spacing w:val="1"/>
        </w:rPr>
        <w:t xml:space="preserve"> </w:t>
      </w:r>
      <w:r>
        <w:rPr>
          <w:spacing w:val="-2"/>
        </w:rPr>
        <w:t>frequency</w:t>
      </w:r>
      <w:r>
        <w:rPr>
          <w:spacing w:val="-9"/>
        </w:rPr>
        <w:t xml:space="preserve"> </w:t>
      </w:r>
      <w:r>
        <w:t>the</w:t>
      </w:r>
      <w:r>
        <w:rPr>
          <w:spacing w:val="1"/>
        </w:rPr>
        <w:t xml:space="preserve"> </w:t>
      </w:r>
      <w:r>
        <w:rPr>
          <w:spacing w:val="-4"/>
        </w:rPr>
        <w:t>value</w:t>
      </w:r>
      <w:r>
        <w:rPr>
          <w:spacing w:val="1"/>
        </w:rPr>
        <w:t xml:space="preserve"> </w:t>
      </w:r>
      <w:r>
        <w:rPr>
          <w:spacing w:val="-4"/>
        </w:rPr>
        <w:t>first</w:t>
      </w:r>
      <w:r>
        <w:rPr>
          <w:spacing w:val="6"/>
        </w:rPr>
        <w:t xml:space="preserve"> </w:t>
      </w:r>
      <w:r>
        <w:t>greater</w:t>
      </w:r>
      <w:r>
        <w:rPr>
          <w:spacing w:val="6"/>
        </w:rPr>
        <w:t xml:space="preserve"> </w:t>
      </w:r>
      <w:r>
        <w:t>than</w:t>
      </w:r>
      <w:r>
        <w:rPr>
          <w:rFonts w:asciiTheme="majorBidi" w:hAnsiTheme="majorBidi" w:cstheme="majorBidi"/>
        </w:rPr>
        <w:t xml:space="preserve"> </w:t>
      </w:r>
      <m:oMath>
        <m:d>
          <m:dPr>
            <m:ctrlPr>
              <w:rPr>
                <w:rFonts w:ascii="Cambria Math" w:hAnsi="Cambria Math" w:cstheme="majorBidi"/>
                <w:i/>
              </w:rPr>
            </m:ctrlPr>
          </m:dPr>
          <m:e>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e>
        </m:d>
      </m:oMath>
      <w:r>
        <w:rPr>
          <w:rFonts w:asciiTheme="majorBidi" w:hAnsiTheme="majorBidi" w:cstheme="majorBidi"/>
        </w:rPr>
        <w:t xml:space="preserve"> </w:t>
      </w:r>
      <w:r>
        <w:rPr>
          <w:spacing w:val="-1"/>
        </w:rPr>
        <w:t>Then</w:t>
      </w:r>
      <w:r>
        <w:rPr>
          <w:spacing w:val="-4"/>
        </w:rPr>
        <w:t xml:space="preserve"> </w:t>
      </w:r>
      <w:r>
        <w:t>the</w:t>
      </w:r>
      <w:r>
        <w:rPr>
          <w:spacing w:val="2"/>
        </w:rPr>
        <w:t xml:space="preserve"> </w:t>
      </w:r>
      <w:r>
        <w:rPr>
          <w:spacing w:val="-1"/>
        </w:rPr>
        <w:t>corresponding</w:t>
      </w:r>
      <w:r>
        <w:rPr>
          <w:spacing w:val="2"/>
        </w:rPr>
        <w:t xml:space="preserve"> </w:t>
      </w:r>
      <w:r>
        <w:rPr>
          <w:spacing w:val="-2"/>
        </w:rPr>
        <w:t>class</w:t>
      </w:r>
      <w:r>
        <w:rPr>
          <w:spacing w:val="-4"/>
        </w:rPr>
        <w:t xml:space="preserve"> </w:t>
      </w:r>
      <w:r>
        <w:rPr>
          <w:spacing w:val="-2"/>
        </w:rPr>
        <w:t>interval</w:t>
      </w:r>
      <w:r>
        <w:rPr>
          <w:spacing w:val="-8"/>
        </w:rPr>
        <w:t xml:space="preserve"> </w:t>
      </w:r>
      <w:r>
        <w:rPr>
          <w:spacing w:val="-5"/>
        </w:rPr>
        <w:t>is</w:t>
      </w:r>
      <w:r>
        <w:rPr>
          <w:spacing w:val="2"/>
        </w:rPr>
        <w:t xml:space="preserve"> </w:t>
      </w:r>
      <w:r>
        <w:rPr>
          <w:spacing w:val="-4"/>
        </w:rPr>
        <w:t>called</w:t>
      </w:r>
      <w:r>
        <w:rPr>
          <w:spacing w:val="2"/>
        </w:rPr>
        <w:t xml:space="preserve"> </w:t>
      </w:r>
      <w:r>
        <w:rPr>
          <w:spacing w:val="-1"/>
        </w:rPr>
        <w:t>the</w:t>
      </w:r>
      <w:r>
        <w:rPr>
          <w:spacing w:val="2"/>
        </w:rPr>
        <w:t xml:space="preserve"> </w:t>
      </w:r>
      <w:r>
        <w:rPr>
          <w:spacing w:val="-3"/>
        </w:rPr>
        <w:t xml:space="preserve">Median Class. </w:t>
      </w:r>
      <w:r>
        <w:rPr>
          <w:spacing w:val="-1"/>
        </w:rPr>
        <w:t>Then</w:t>
      </w:r>
      <w:r>
        <w:rPr>
          <w:spacing w:val="-3"/>
        </w:rPr>
        <w:t xml:space="preserve"> apply</w:t>
      </w:r>
      <w:r>
        <w:rPr>
          <w:spacing w:val="-8"/>
        </w:rPr>
        <w:t xml:space="preserve"> </w:t>
      </w:r>
      <w:r>
        <w:t>the</w:t>
      </w:r>
      <w:r>
        <w:rPr>
          <w:spacing w:val="1"/>
        </w:rPr>
        <w:t xml:space="preserve"> </w:t>
      </w:r>
      <w:r>
        <w:rPr>
          <w:spacing w:val="-4"/>
        </w:rPr>
        <w:t>formula for Median</w:t>
      </w:r>
      <w:r w:rsidR="00964BE7">
        <w:rPr>
          <w:spacing w:val="-4"/>
        </w:rPr>
        <w:t>,</w:t>
      </w:r>
    </w:p>
    <w:p w:rsidR="000D15AA" w:rsidRPr="00964BE7" w:rsidRDefault="00964BE7" w:rsidP="00964BE7">
      <w:pPr>
        <w:pStyle w:val="BodyText"/>
        <w:spacing w:line="360" w:lineRule="auto"/>
        <w:ind w:left="0" w:firstLine="0"/>
        <w:jc w:val="center"/>
        <w:rPr>
          <w:rFonts w:asciiTheme="majorBidi" w:hAnsiTheme="majorBidi" w:cstheme="majorBidi"/>
          <w:sz w:val="28"/>
        </w:rPr>
      </w:pPr>
      <w:proofErr w:type="spellStart"/>
      <w:r w:rsidRPr="00964BE7">
        <w:rPr>
          <w:rFonts w:asciiTheme="majorBidi" w:hAnsiTheme="majorBidi" w:cstheme="majorBidi"/>
        </w:rPr>
        <w:lastRenderedPageBreak/>
        <w:t>M</w:t>
      </w:r>
      <w:r w:rsidRPr="00964BE7">
        <w:rPr>
          <w:rFonts w:asciiTheme="majorBidi" w:hAnsiTheme="majorBidi" w:cstheme="majorBidi"/>
          <w:vertAlign w:val="subscript"/>
        </w:rPr>
        <w:t>d</w:t>
      </w:r>
      <w:proofErr w:type="spellEnd"/>
      <w:r w:rsidRPr="00964BE7">
        <w:rPr>
          <w:rFonts w:asciiTheme="majorBidi" w:hAnsiTheme="majorBidi" w:cstheme="majorBidi"/>
          <w:sz w:val="28"/>
          <w:vertAlign w:val="subscript"/>
        </w:rPr>
        <w:t xml:space="preserve"> </w:t>
      </w:r>
      <w:r w:rsidRPr="00964BE7">
        <w:rPr>
          <w:rFonts w:asciiTheme="majorBidi" w:hAnsiTheme="majorBidi" w:cstheme="majorBidi"/>
          <w:sz w:val="28"/>
        </w:rPr>
        <w:t xml:space="preserve">= </w:t>
      </w:r>
      <w:r w:rsidRPr="00964BE7">
        <w:rPr>
          <w:rFonts w:asciiTheme="majorBidi" w:hAnsiTheme="majorBidi" w:cstheme="majorBidi"/>
          <w:i/>
          <w:noProof/>
          <w:sz w:val="32"/>
        </w:rPr>
        <w:t xml:space="preserve">l+ </w:t>
      </w:r>
      <m:oMath>
        <m:f>
          <m:fPr>
            <m:ctrlPr>
              <w:rPr>
                <w:rFonts w:ascii="Cambria Math" w:hAnsi="Cambria Math" w:cstheme="majorBidi"/>
                <w:i/>
                <w:noProof/>
                <w:sz w:val="32"/>
              </w:rPr>
            </m:ctrlPr>
          </m:fPr>
          <m:num>
            <m:f>
              <m:fPr>
                <m:ctrlPr>
                  <w:rPr>
                    <w:rFonts w:ascii="Cambria Math" w:hAnsi="Cambria Math" w:cstheme="majorBidi"/>
                    <w:i/>
                    <w:noProof/>
                    <w:sz w:val="32"/>
                  </w:rPr>
                </m:ctrlPr>
              </m:fPr>
              <m:num>
                <m:r>
                  <w:rPr>
                    <w:rFonts w:ascii="Cambria Math" w:hAnsi="Cambria Math" w:cstheme="majorBidi"/>
                    <w:noProof/>
                    <w:sz w:val="32"/>
                  </w:rPr>
                  <m:t>N</m:t>
                </m:r>
              </m:num>
              <m:den>
                <m:r>
                  <w:rPr>
                    <w:rFonts w:ascii="Cambria Math" w:hAnsi="Cambria Math" w:cstheme="majorBidi"/>
                    <w:noProof/>
                    <w:sz w:val="32"/>
                  </w:rPr>
                  <m:t>2</m:t>
                </m:r>
              </m:den>
            </m:f>
            <m:r>
              <w:rPr>
                <w:rFonts w:ascii="Cambria Math" w:hAnsi="Cambria Math" w:cstheme="majorBidi"/>
                <w:noProof/>
                <w:sz w:val="32"/>
              </w:rPr>
              <m:t>-cf</m:t>
            </m:r>
          </m:num>
          <m:den>
            <m:r>
              <w:rPr>
                <w:rFonts w:ascii="Cambria Math" w:hAnsi="Cambria Math" w:cstheme="majorBidi"/>
                <w:noProof/>
                <w:sz w:val="32"/>
              </w:rPr>
              <m:t>F</m:t>
            </m:r>
          </m:den>
        </m:f>
      </m:oMath>
      <w:r w:rsidRPr="00964BE7">
        <w:rPr>
          <w:rFonts w:asciiTheme="majorBidi" w:hAnsiTheme="majorBidi" w:cstheme="majorBidi"/>
          <w:i/>
          <w:noProof/>
          <w:sz w:val="32"/>
        </w:rPr>
        <w:t>×h</w:t>
      </w:r>
    </w:p>
    <w:p w:rsidR="000D15AA" w:rsidRPr="00E03F6F" w:rsidRDefault="00090C5A" w:rsidP="000D15AA">
      <w:pPr>
        <w:shd w:val="clear" w:color="auto" w:fill="FFFFFF"/>
        <w:spacing w:after="150" w:line="300" w:lineRule="atLeast"/>
        <w:rPr>
          <w:rFonts w:asciiTheme="majorBidi" w:hAnsiTheme="majorBidi" w:cstheme="majorBidi"/>
        </w:rPr>
      </w:pPr>
      <w:r w:rsidRPr="00E03F6F">
        <w:rPr>
          <w:rFonts w:asciiTheme="majorBidi" w:hAnsiTheme="majorBidi" w:cstheme="majorBidi"/>
        </w:rPr>
        <w:t>Where</w:t>
      </w:r>
      <w:r w:rsidR="000D15AA" w:rsidRPr="00E03F6F">
        <w:rPr>
          <w:rFonts w:asciiTheme="majorBidi" w:hAnsiTheme="majorBidi" w:cstheme="majorBidi"/>
        </w:rPr>
        <w:t>,</w:t>
      </w:r>
    </w:p>
    <w:p w:rsidR="000D15AA" w:rsidRPr="00E03F6F" w:rsidRDefault="000D15AA" w:rsidP="00090C5A">
      <w:pPr>
        <w:shd w:val="clear" w:color="auto" w:fill="FFFFFF"/>
        <w:spacing w:after="150" w:line="300" w:lineRule="atLeast"/>
        <w:ind w:left="720"/>
        <w:rPr>
          <w:rFonts w:asciiTheme="majorBidi" w:hAnsiTheme="majorBidi" w:cstheme="majorBidi"/>
        </w:rPr>
      </w:pPr>
      <w:r w:rsidRPr="00E03F6F">
        <w:rPr>
          <w:rFonts w:asciiTheme="majorBidi" w:hAnsiTheme="majorBidi" w:cstheme="majorBidi"/>
          <w:i/>
          <w:iCs/>
        </w:rPr>
        <w:t>l</w:t>
      </w:r>
      <w:r w:rsidRPr="00E03F6F">
        <w:rPr>
          <w:rFonts w:asciiTheme="majorBidi" w:hAnsiTheme="majorBidi" w:cstheme="majorBidi"/>
        </w:rPr>
        <w:t> = lower limit of the median class</w:t>
      </w:r>
    </w:p>
    <w:p w:rsidR="000D15AA" w:rsidRPr="00E03F6F" w:rsidRDefault="000D15AA" w:rsidP="00090C5A">
      <w:pPr>
        <w:shd w:val="clear" w:color="auto" w:fill="FFFFFF"/>
        <w:spacing w:after="150" w:line="300" w:lineRule="atLeast"/>
        <w:ind w:left="720"/>
        <w:rPr>
          <w:rFonts w:asciiTheme="majorBidi" w:hAnsiTheme="majorBidi" w:cstheme="majorBidi"/>
        </w:rPr>
      </w:pPr>
      <w:r w:rsidRPr="00E03F6F">
        <w:rPr>
          <w:rFonts w:asciiTheme="majorBidi" w:hAnsiTheme="majorBidi" w:cstheme="majorBidi"/>
        </w:rPr>
        <w:t> </w:t>
      </w:r>
      <w:proofErr w:type="spellStart"/>
      <w:r w:rsidRPr="00E03F6F">
        <w:rPr>
          <w:rFonts w:asciiTheme="majorBidi" w:hAnsiTheme="majorBidi" w:cstheme="majorBidi"/>
        </w:rPr>
        <w:t>Σf</w:t>
      </w:r>
      <w:r w:rsidRPr="00E03F6F">
        <w:rPr>
          <w:rFonts w:asciiTheme="majorBidi" w:hAnsiTheme="majorBidi" w:cstheme="majorBidi"/>
          <w:vertAlign w:val="subscript"/>
        </w:rPr>
        <w:t>i</w:t>
      </w:r>
      <w:proofErr w:type="spellEnd"/>
      <w:r w:rsidRPr="00E03F6F">
        <w:rPr>
          <w:rFonts w:asciiTheme="majorBidi" w:hAnsiTheme="majorBidi" w:cstheme="majorBidi"/>
          <w:vertAlign w:val="subscript"/>
        </w:rPr>
        <w:t xml:space="preserve"> </w:t>
      </w:r>
      <w:r w:rsidRPr="00753297">
        <w:rPr>
          <w:rFonts w:asciiTheme="majorBidi" w:hAnsiTheme="majorBidi" w:cstheme="majorBidi"/>
        </w:rPr>
        <w:t>= n = number of Observations</w:t>
      </w:r>
    </w:p>
    <w:p w:rsidR="000D15AA" w:rsidRPr="00E03F6F" w:rsidRDefault="000D15AA" w:rsidP="00090C5A">
      <w:pPr>
        <w:shd w:val="clear" w:color="auto" w:fill="FFFFFF"/>
        <w:spacing w:after="150" w:line="300" w:lineRule="atLeast"/>
        <w:ind w:left="720"/>
        <w:rPr>
          <w:rFonts w:asciiTheme="majorBidi" w:hAnsiTheme="majorBidi" w:cstheme="majorBidi"/>
        </w:rPr>
      </w:pPr>
      <w:r w:rsidRPr="00E03F6F">
        <w:rPr>
          <w:rFonts w:asciiTheme="majorBidi" w:hAnsiTheme="majorBidi" w:cstheme="majorBidi"/>
          <w:i/>
          <w:iCs/>
        </w:rPr>
        <w:t>f</w:t>
      </w:r>
      <w:r w:rsidRPr="00E03F6F">
        <w:rPr>
          <w:rFonts w:asciiTheme="majorBidi" w:hAnsiTheme="majorBidi" w:cstheme="majorBidi"/>
        </w:rPr>
        <w:t> = frequency of the median class</w:t>
      </w:r>
    </w:p>
    <w:p w:rsidR="000D15AA" w:rsidRPr="00E03F6F" w:rsidRDefault="000D15AA" w:rsidP="00090C5A">
      <w:pPr>
        <w:shd w:val="clear" w:color="auto" w:fill="FFFFFF"/>
        <w:spacing w:after="150" w:line="300" w:lineRule="atLeast"/>
        <w:ind w:left="720"/>
        <w:rPr>
          <w:rFonts w:asciiTheme="majorBidi" w:hAnsiTheme="majorBidi" w:cstheme="majorBidi"/>
        </w:rPr>
      </w:pPr>
      <w:r w:rsidRPr="00E03F6F">
        <w:rPr>
          <w:rFonts w:asciiTheme="majorBidi" w:hAnsiTheme="majorBidi" w:cstheme="majorBidi"/>
          <w:i/>
          <w:iCs/>
        </w:rPr>
        <w:t>h</w:t>
      </w:r>
      <w:r w:rsidRPr="00E03F6F">
        <w:rPr>
          <w:rFonts w:asciiTheme="majorBidi" w:hAnsiTheme="majorBidi" w:cstheme="majorBidi"/>
        </w:rPr>
        <w:t> = size of the median class (assuming class size to be equal)</w:t>
      </w:r>
    </w:p>
    <w:p w:rsidR="000D15AA" w:rsidRDefault="000D15AA" w:rsidP="00090C5A">
      <w:pPr>
        <w:shd w:val="clear" w:color="auto" w:fill="FFFFFF"/>
        <w:spacing w:after="150" w:line="300" w:lineRule="atLeast"/>
        <w:ind w:left="720"/>
        <w:rPr>
          <w:rFonts w:asciiTheme="majorBidi" w:hAnsiTheme="majorBidi" w:cstheme="majorBidi"/>
        </w:rPr>
      </w:pPr>
      <w:proofErr w:type="spellStart"/>
      <w:r w:rsidRPr="00E03F6F">
        <w:rPr>
          <w:rFonts w:asciiTheme="majorBidi" w:hAnsiTheme="majorBidi" w:cstheme="majorBidi"/>
          <w:i/>
          <w:iCs/>
        </w:rPr>
        <w:t>cf</w:t>
      </w:r>
      <w:proofErr w:type="spellEnd"/>
      <w:r w:rsidRPr="00E03F6F">
        <w:rPr>
          <w:rFonts w:asciiTheme="majorBidi" w:hAnsiTheme="majorBidi" w:cstheme="majorBidi"/>
        </w:rPr>
        <w:t> = cumulative frequency of the class preceding the median class</w:t>
      </w:r>
      <w:r w:rsidR="00753297">
        <w:rPr>
          <w:rFonts w:asciiTheme="majorBidi" w:hAnsiTheme="majorBidi" w:cstheme="majorBidi"/>
        </w:rPr>
        <w:t>.</w:t>
      </w:r>
    </w:p>
    <w:p w:rsidR="00753297" w:rsidRDefault="00753297" w:rsidP="00753297">
      <w:pPr>
        <w:shd w:val="clear" w:color="auto" w:fill="FFFFFF"/>
        <w:spacing w:after="150" w:line="300" w:lineRule="atLeast"/>
        <w:rPr>
          <w:rFonts w:asciiTheme="majorBidi" w:hAnsiTheme="majorBidi" w:cstheme="majorBidi"/>
        </w:rPr>
      </w:pPr>
      <w:r>
        <w:rPr>
          <w:rFonts w:asciiTheme="majorBidi" w:hAnsiTheme="majorBidi" w:cstheme="majorBidi"/>
        </w:rPr>
        <w:tab/>
        <w:t xml:space="preserve">N = </w:t>
      </w:r>
      <w:r>
        <w:rPr>
          <w:spacing w:val="1"/>
        </w:rPr>
        <w:t>Total</w:t>
      </w:r>
      <w:r>
        <w:rPr>
          <w:spacing w:val="-8"/>
        </w:rPr>
        <w:t xml:space="preserve"> </w:t>
      </w:r>
      <w:r>
        <w:rPr>
          <w:spacing w:val="-3"/>
        </w:rPr>
        <w:t>frequency.</w:t>
      </w:r>
    </w:p>
    <w:p w:rsidR="00753297" w:rsidRPr="00753297" w:rsidRDefault="00753297" w:rsidP="00753297">
      <w:pPr>
        <w:shd w:val="clear" w:color="auto" w:fill="FFFFFF"/>
        <w:spacing w:after="150" w:line="300" w:lineRule="atLeast"/>
        <w:rPr>
          <w:b/>
        </w:rPr>
      </w:pPr>
      <w:r w:rsidRPr="00753297">
        <w:rPr>
          <w:b/>
        </w:rPr>
        <w:t>Note:</w:t>
      </w:r>
    </w:p>
    <w:p w:rsidR="00FA3B1C" w:rsidRPr="00753297" w:rsidRDefault="00753297" w:rsidP="003D14FC">
      <w:pPr>
        <w:shd w:val="clear" w:color="auto" w:fill="FFFFFF"/>
        <w:spacing w:after="150" w:line="360" w:lineRule="auto"/>
        <w:jc w:val="both"/>
        <w:rPr>
          <w:rFonts w:asciiTheme="majorBidi" w:hAnsiTheme="majorBidi" w:cstheme="majorBidi"/>
          <w:i/>
        </w:rPr>
      </w:pPr>
      <w:r w:rsidRPr="00753297">
        <w:rPr>
          <w:rFonts w:asciiTheme="majorBidi" w:hAnsiTheme="majorBidi" w:cstheme="majorBidi"/>
          <w:i/>
        </w:rPr>
        <w:t>If  the  class  intervals  are  given  in  inclusive  type  convert them  into  exclusive  type  and  call  it  as  true  class  interval  and consider lower limit in this.</w:t>
      </w:r>
    </w:p>
    <w:p w:rsidR="00753297" w:rsidRPr="00753297" w:rsidRDefault="00753297" w:rsidP="00753297">
      <w:pPr>
        <w:shd w:val="clear" w:color="auto" w:fill="FFFFFF"/>
        <w:spacing w:after="150" w:line="300" w:lineRule="atLeast"/>
        <w:rPr>
          <w:b/>
          <w:spacing w:val="-3"/>
        </w:rPr>
      </w:pPr>
      <w:r w:rsidRPr="00753297">
        <w:rPr>
          <w:b/>
          <w:spacing w:val="-3"/>
        </w:rPr>
        <w:t>Example:</w:t>
      </w:r>
    </w:p>
    <w:p w:rsidR="00753297" w:rsidRPr="00D95567" w:rsidRDefault="00753297" w:rsidP="00753297">
      <w:pPr>
        <w:pStyle w:val="BodyText"/>
        <w:spacing w:before="36"/>
        <w:ind w:left="0" w:right="115" w:firstLine="0"/>
        <w:jc w:val="both"/>
        <w:rPr>
          <w:b/>
          <w:i/>
        </w:rPr>
      </w:pPr>
      <w:r w:rsidRPr="00D95567">
        <w:rPr>
          <w:b/>
          <w:i/>
          <w:spacing w:val="-1"/>
        </w:rPr>
        <w:t>The</w:t>
      </w:r>
      <w:r w:rsidRPr="00D95567">
        <w:rPr>
          <w:b/>
          <w:i/>
          <w:spacing w:val="49"/>
        </w:rPr>
        <w:t xml:space="preserve"> </w:t>
      </w:r>
      <w:r w:rsidRPr="00D95567">
        <w:rPr>
          <w:b/>
          <w:i/>
          <w:spacing w:val="-4"/>
        </w:rPr>
        <w:t>following</w:t>
      </w:r>
      <w:r w:rsidRPr="00D95567">
        <w:rPr>
          <w:b/>
          <w:i/>
          <w:spacing w:val="52"/>
        </w:rPr>
        <w:t xml:space="preserve"> </w:t>
      </w:r>
      <w:r w:rsidRPr="00D95567">
        <w:rPr>
          <w:b/>
          <w:i/>
          <w:spacing w:val="-3"/>
        </w:rPr>
        <w:t>table</w:t>
      </w:r>
      <w:r w:rsidRPr="00D95567">
        <w:rPr>
          <w:b/>
          <w:i/>
          <w:spacing w:val="51"/>
        </w:rPr>
        <w:t xml:space="preserve"> </w:t>
      </w:r>
      <w:r w:rsidRPr="00D95567">
        <w:rPr>
          <w:b/>
          <w:i/>
          <w:spacing w:val="-4"/>
        </w:rPr>
        <w:t>gives</w:t>
      </w:r>
      <w:r w:rsidRPr="00D95567">
        <w:rPr>
          <w:b/>
          <w:i/>
          <w:spacing w:val="49"/>
        </w:rPr>
        <w:t xml:space="preserve"> </w:t>
      </w:r>
      <w:r w:rsidRPr="00D95567">
        <w:rPr>
          <w:b/>
          <w:i/>
        </w:rPr>
        <w:t>the</w:t>
      </w:r>
      <w:r w:rsidRPr="00D95567">
        <w:rPr>
          <w:b/>
          <w:i/>
          <w:spacing w:val="51"/>
        </w:rPr>
        <w:t xml:space="preserve"> </w:t>
      </w:r>
      <w:r w:rsidRPr="00D95567">
        <w:rPr>
          <w:b/>
          <w:i/>
          <w:spacing w:val="-3"/>
        </w:rPr>
        <w:t>frequency</w:t>
      </w:r>
      <w:r w:rsidRPr="00D95567">
        <w:rPr>
          <w:b/>
          <w:i/>
          <w:spacing w:val="40"/>
        </w:rPr>
        <w:t xml:space="preserve"> </w:t>
      </w:r>
      <w:r w:rsidRPr="00D95567">
        <w:rPr>
          <w:b/>
          <w:i/>
          <w:spacing w:val="-2"/>
        </w:rPr>
        <w:t>distribution</w:t>
      </w:r>
      <w:r w:rsidRPr="00D95567">
        <w:rPr>
          <w:b/>
          <w:i/>
          <w:spacing w:val="48"/>
        </w:rPr>
        <w:t xml:space="preserve"> </w:t>
      </w:r>
      <w:r w:rsidRPr="00D95567">
        <w:rPr>
          <w:b/>
          <w:i/>
          <w:spacing w:val="2"/>
        </w:rPr>
        <w:t>of</w:t>
      </w:r>
      <w:r w:rsidRPr="00D95567">
        <w:rPr>
          <w:b/>
          <w:i/>
          <w:spacing w:val="40"/>
        </w:rPr>
        <w:t xml:space="preserve"> </w:t>
      </w:r>
      <w:r w:rsidRPr="00D95567">
        <w:rPr>
          <w:b/>
          <w:i/>
          <w:spacing w:val="-1"/>
        </w:rPr>
        <w:t>325</w:t>
      </w:r>
      <w:r w:rsidRPr="00D95567">
        <w:rPr>
          <w:b/>
          <w:i/>
          <w:spacing w:val="36"/>
        </w:rPr>
        <w:t xml:space="preserve"> </w:t>
      </w:r>
      <w:r w:rsidRPr="00D95567">
        <w:rPr>
          <w:b/>
          <w:i/>
        </w:rPr>
        <w:t>workers</w:t>
      </w:r>
      <w:r w:rsidRPr="00D95567">
        <w:rPr>
          <w:b/>
          <w:i/>
          <w:spacing w:val="14"/>
        </w:rPr>
        <w:t xml:space="preserve"> </w:t>
      </w:r>
      <w:r w:rsidRPr="00D95567">
        <w:rPr>
          <w:b/>
          <w:i/>
          <w:spacing w:val="3"/>
        </w:rPr>
        <w:t>of</w:t>
      </w:r>
      <w:r w:rsidRPr="00D95567">
        <w:rPr>
          <w:b/>
          <w:i/>
          <w:spacing w:val="14"/>
        </w:rPr>
        <w:t xml:space="preserve"> </w:t>
      </w:r>
      <w:r w:rsidRPr="00D95567">
        <w:rPr>
          <w:b/>
          <w:i/>
        </w:rPr>
        <w:t>a</w:t>
      </w:r>
      <w:r w:rsidRPr="00D95567">
        <w:rPr>
          <w:b/>
          <w:i/>
          <w:spacing w:val="14"/>
        </w:rPr>
        <w:t xml:space="preserve"> </w:t>
      </w:r>
      <w:r w:rsidRPr="00D95567">
        <w:rPr>
          <w:b/>
          <w:i/>
          <w:spacing w:val="-2"/>
        </w:rPr>
        <w:t>factory,</w:t>
      </w:r>
      <w:r w:rsidRPr="00D95567">
        <w:rPr>
          <w:b/>
          <w:i/>
          <w:spacing w:val="19"/>
        </w:rPr>
        <w:t xml:space="preserve"> </w:t>
      </w:r>
      <w:r w:rsidRPr="00D95567">
        <w:rPr>
          <w:b/>
          <w:i/>
          <w:spacing w:val="-2"/>
        </w:rPr>
        <w:t>according</w:t>
      </w:r>
      <w:r w:rsidRPr="00D95567">
        <w:rPr>
          <w:b/>
          <w:i/>
          <w:spacing w:val="14"/>
        </w:rPr>
        <w:t xml:space="preserve"> </w:t>
      </w:r>
      <w:r w:rsidRPr="00D95567">
        <w:rPr>
          <w:b/>
          <w:i/>
          <w:spacing w:val="3"/>
        </w:rPr>
        <w:t>to</w:t>
      </w:r>
      <w:r w:rsidRPr="00D95567">
        <w:rPr>
          <w:b/>
          <w:i/>
          <w:spacing w:val="21"/>
        </w:rPr>
        <w:t xml:space="preserve"> </w:t>
      </w:r>
      <w:r w:rsidRPr="00D95567">
        <w:rPr>
          <w:b/>
          <w:i/>
          <w:spacing w:val="-3"/>
        </w:rPr>
        <w:t>their</w:t>
      </w:r>
      <w:r w:rsidRPr="00D95567">
        <w:rPr>
          <w:b/>
          <w:i/>
          <w:spacing w:val="14"/>
        </w:rPr>
        <w:t xml:space="preserve"> </w:t>
      </w:r>
      <w:r w:rsidRPr="00D95567">
        <w:rPr>
          <w:b/>
          <w:i/>
          <w:spacing w:val="-1"/>
        </w:rPr>
        <w:t>average</w:t>
      </w:r>
      <w:r w:rsidRPr="00D95567">
        <w:rPr>
          <w:b/>
          <w:i/>
          <w:spacing w:val="14"/>
        </w:rPr>
        <w:t xml:space="preserve"> </w:t>
      </w:r>
      <w:r w:rsidRPr="00D95567">
        <w:rPr>
          <w:b/>
          <w:i/>
          <w:spacing w:val="-3"/>
        </w:rPr>
        <w:t>monthly</w:t>
      </w:r>
      <w:r w:rsidRPr="00D95567">
        <w:rPr>
          <w:b/>
          <w:i/>
          <w:spacing w:val="7"/>
        </w:rPr>
        <w:t xml:space="preserve"> </w:t>
      </w:r>
      <w:r w:rsidRPr="00D95567">
        <w:rPr>
          <w:b/>
          <w:i/>
          <w:spacing w:val="-4"/>
        </w:rPr>
        <w:t>income</w:t>
      </w:r>
      <w:r w:rsidRPr="00D95567">
        <w:rPr>
          <w:b/>
          <w:i/>
          <w:spacing w:val="16"/>
        </w:rPr>
        <w:t xml:space="preserve"> </w:t>
      </w:r>
      <w:r w:rsidRPr="00D95567">
        <w:rPr>
          <w:b/>
          <w:i/>
          <w:spacing w:val="-10"/>
        </w:rPr>
        <w:t>in</w:t>
      </w:r>
      <w:r w:rsidRPr="00D95567">
        <w:rPr>
          <w:b/>
          <w:i/>
          <w:spacing w:val="43"/>
        </w:rPr>
        <w:t xml:space="preserve"> </w:t>
      </w:r>
      <w:r w:rsidRPr="00D95567">
        <w:rPr>
          <w:b/>
          <w:i/>
        </w:rPr>
        <w:t>a</w:t>
      </w:r>
      <w:r w:rsidRPr="00D95567">
        <w:rPr>
          <w:b/>
          <w:i/>
          <w:spacing w:val="1"/>
        </w:rPr>
        <w:t xml:space="preserve"> </w:t>
      </w:r>
      <w:r w:rsidRPr="00D95567">
        <w:rPr>
          <w:b/>
          <w:i/>
        </w:rPr>
        <w:t>cer</w:t>
      </w:r>
      <w:r w:rsidRPr="00D95567">
        <w:rPr>
          <w:b/>
          <w:i/>
          <w:spacing w:val="4"/>
        </w:rPr>
        <w:t>t</w:t>
      </w:r>
      <w:r w:rsidRPr="00D95567">
        <w:rPr>
          <w:b/>
          <w:i/>
        </w:rPr>
        <w:t>a</w:t>
      </w:r>
      <w:r w:rsidRPr="00D95567">
        <w:rPr>
          <w:b/>
          <w:i/>
          <w:spacing w:val="-11"/>
        </w:rPr>
        <w:t>i</w:t>
      </w:r>
      <w:r w:rsidRPr="00D95567">
        <w:rPr>
          <w:b/>
          <w:i/>
        </w:rPr>
        <w:t>n</w:t>
      </w:r>
      <w:r w:rsidRPr="00D95567">
        <w:rPr>
          <w:b/>
          <w:i/>
          <w:spacing w:val="-3"/>
        </w:rPr>
        <w:t xml:space="preserve"> </w:t>
      </w:r>
      <w:r w:rsidRPr="00D95567">
        <w:rPr>
          <w:b/>
          <w:i/>
          <w:spacing w:val="-10"/>
        </w:rPr>
        <w:t>y</w:t>
      </w:r>
      <w:r w:rsidRPr="00D95567">
        <w:rPr>
          <w:b/>
          <w:i/>
        </w:rPr>
        <w:t>ear.</w:t>
      </w:r>
    </w:p>
    <w:tbl>
      <w:tblPr>
        <w:tblStyle w:val="TableNormal1"/>
        <w:tblW w:w="0" w:type="auto"/>
        <w:tblInd w:w="1366" w:type="dxa"/>
        <w:tblLayout w:type="fixed"/>
        <w:tblLook w:val="01E0" w:firstRow="1" w:lastRow="1" w:firstColumn="1" w:lastColumn="1" w:noHBand="0" w:noVBand="0"/>
      </w:tblPr>
      <w:tblGrid>
        <w:gridCol w:w="2520"/>
        <w:gridCol w:w="2160"/>
      </w:tblGrid>
      <w:tr w:rsidR="00753297" w:rsidTr="00D95567">
        <w:trPr>
          <w:trHeight w:hRule="exact" w:val="288"/>
        </w:trPr>
        <w:tc>
          <w:tcPr>
            <w:tcW w:w="2520" w:type="dxa"/>
            <w:tcBorders>
              <w:top w:val="single" w:sz="5" w:space="0" w:color="000000"/>
              <w:left w:val="single" w:sz="5" w:space="0" w:color="000000"/>
              <w:bottom w:val="single" w:sz="5" w:space="0" w:color="000000"/>
              <w:right w:val="single" w:sz="5" w:space="0" w:color="000000"/>
            </w:tcBorders>
          </w:tcPr>
          <w:p w:rsidR="00753297" w:rsidRDefault="00753297" w:rsidP="00D95567">
            <w:pPr>
              <w:pStyle w:val="TableParagraph"/>
              <w:spacing w:line="265" w:lineRule="exact"/>
              <w:ind w:left="224"/>
              <w:rPr>
                <w:rFonts w:ascii="Times New Roman" w:eastAsia="Times New Roman" w:hAnsi="Times New Roman" w:cs="Times New Roman"/>
                <w:sz w:val="24"/>
                <w:szCs w:val="24"/>
              </w:rPr>
            </w:pPr>
            <w:r>
              <w:rPr>
                <w:rFonts w:ascii="Times New Roman"/>
                <w:spacing w:val="-2"/>
                <w:sz w:val="24"/>
              </w:rPr>
              <w:t>Income</w:t>
            </w:r>
            <w:r>
              <w:rPr>
                <w:rFonts w:ascii="Times New Roman"/>
                <w:spacing w:val="3"/>
                <w:sz w:val="24"/>
              </w:rPr>
              <w:t xml:space="preserve"> </w:t>
            </w:r>
            <w:r>
              <w:rPr>
                <w:rFonts w:ascii="Times New Roman"/>
                <w:sz w:val="24"/>
              </w:rPr>
              <w:t>group</w:t>
            </w:r>
            <w:r>
              <w:rPr>
                <w:rFonts w:ascii="Times New Roman"/>
                <w:spacing w:val="3"/>
                <w:sz w:val="24"/>
              </w:rPr>
              <w:t xml:space="preserve"> </w:t>
            </w:r>
            <w:r>
              <w:rPr>
                <w:rFonts w:ascii="Times New Roman"/>
                <w:spacing w:val="-3"/>
                <w:sz w:val="24"/>
              </w:rPr>
              <w:t xml:space="preserve">(in </w:t>
            </w:r>
            <w:proofErr w:type="spellStart"/>
            <w:r>
              <w:rPr>
                <w:rFonts w:ascii="Times New Roman"/>
                <w:spacing w:val="-1"/>
                <w:sz w:val="24"/>
              </w:rPr>
              <w:t>Rs</w:t>
            </w:r>
            <w:proofErr w:type="spellEnd"/>
            <w:r>
              <w:rPr>
                <w:rFonts w:ascii="Times New Roman"/>
                <w:spacing w:val="-1"/>
                <w:sz w:val="24"/>
              </w:rPr>
              <w:t>)</w:t>
            </w:r>
          </w:p>
        </w:tc>
        <w:tc>
          <w:tcPr>
            <w:tcW w:w="2160" w:type="dxa"/>
            <w:tcBorders>
              <w:top w:val="single" w:sz="5" w:space="0" w:color="000000"/>
              <w:left w:val="single" w:sz="5" w:space="0" w:color="000000"/>
              <w:bottom w:val="single" w:sz="5" w:space="0" w:color="000000"/>
              <w:right w:val="single" w:sz="5" w:space="0" w:color="000000"/>
            </w:tcBorders>
          </w:tcPr>
          <w:p w:rsidR="00753297" w:rsidRDefault="00753297" w:rsidP="00D95567">
            <w:pPr>
              <w:pStyle w:val="TableParagraph"/>
              <w:spacing w:line="265" w:lineRule="exact"/>
              <w:ind w:left="133"/>
              <w:rPr>
                <w:rFonts w:ascii="Times New Roman" w:eastAsia="Times New Roman" w:hAnsi="Times New Roman" w:cs="Times New Roman"/>
                <w:sz w:val="24"/>
                <w:szCs w:val="24"/>
              </w:rPr>
            </w:pPr>
            <w:r>
              <w:rPr>
                <w:rFonts w:ascii="Times New Roman"/>
                <w:spacing w:val="-3"/>
                <w:sz w:val="24"/>
              </w:rPr>
              <w:t>Number</w:t>
            </w:r>
            <w:r>
              <w:rPr>
                <w:rFonts w:ascii="Times New Roman"/>
                <w:spacing w:val="1"/>
                <w:sz w:val="24"/>
              </w:rPr>
              <w:t xml:space="preserve"> </w:t>
            </w:r>
            <w:r>
              <w:rPr>
                <w:rFonts w:ascii="Times New Roman"/>
                <w:sz w:val="24"/>
              </w:rPr>
              <w:t>of</w:t>
            </w:r>
            <w:r>
              <w:rPr>
                <w:rFonts w:ascii="Times New Roman"/>
                <w:spacing w:val="-4"/>
                <w:sz w:val="24"/>
              </w:rPr>
              <w:t xml:space="preserve"> </w:t>
            </w:r>
            <w:r>
              <w:rPr>
                <w:rFonts w:ascii="Times New Roman"/>
                <w:spacing w:val="1"/>
                <w:sz w:val="24"/>
              </w:rPr>
              <w:t>workers</w:t>
            </w:r>
          </w:p>
        </w:tc>
      </w:tr>
      <w:tr w:rsidR="00753297" w:rsidTr="00D95567">
        <w:trPr>
          <w:trHeight w:hRule="exact" w:val="293"/>
        </w:trPr>
        <w:tc>
          <w:tcPr>
            <w:tcW w:w="2520" w:type="dxa"/>
            <w:tcBorders>
              <w:top w:val="single" w:sz="5" w:space="0" w:color="000000"/>
              <w:left w:val="single" w:sz="5" w:space="0" w:color="000000"/>
              <w:bottom w:val="nil"/>
              <w:right w:val="single" w:sz="5" w:space="0" w:color="000000"/>
            </w:tcBorders>
          </w:tcPr>
          <w:p w:rsidR="00753297" w:rsidRDefault="00753297" w:rsidP="00D95567">
            <w:pPr>
              <w:pStyle w:val="TableParagraph"/>
              <w:spacing w:line="265" w:lineRule="exact"/>
              <w:ind w:left="728"/>
              <w:rPr>
                <w:rFonts w:ascii="Times New Roman" w:eastAsia="Times New Roman" w:hAnsi="Times New Roman" w:cs="Times New Roman"/>
                <w:sz w:val="24"/>
                <w:szCs w:val="24"/>
              </w:rPr>
            </w:pPr>
            <w:r>
              <w:rPr>
                <w:rFonts w:ascii="Times New Roman"/>
                <w:spacing w:val="-2"/>
                <w:sz w:val="24"/>
              </w:rPr>
              <w:t>Below</w:t>
            </w:r>
            <w:r>
              <w:rPr>
                <w:rFonts w:ascii="Times New Roman"/>
                <w:spacing w:val="-1"/>
                <w:sz w:val="24"/>
              </w:rPr>
              <w:t xml:space="preserve"> </w:t>
            </w:r>
            <w:r>
              <w:rPr>
                <w:rFonts w:ascii="Times New Roman"/>
                <w:sz w:val="24"/>
              </w:rPr>
              <w:t>100</w:t>
            </w:r>
          </w:p>
        </w:tc>
        <w:tc>
          <w:tcPr>
            <w:tcW w:w="2160" w:type="dxa"/>
            <w:tcBorders>
              <w:top w:val="single" w:sz="5" w:space="0" w:color="000000"/>
              <w:left w:val="single" w:sz="5" w:space="0" w:color="000000"/>
              <w:bottom w:val="nil"/>
              <w:right w:val="single" w:sz="5" w:space="0" w:color="000000"/>
            </w:tcBorders>
          </w:tcPr>
          <w:p w:rsidR="00753297" w:rsidRDefault="00753297" w:rsidP="00D95567">
            <w:pPr>
              <w:pStyle w:val="TableParagraph"/>
              <w:spacing w:line="265" w:lineRule="exact"/>
              <w:ind w:left="120"/>
              <w:jc w:val="center"/>
              <w:rPr>
                <w:rFonts w:ascii="Times New Roman" w:eastAsia="Times New Roman" w:hAnsi="Times New Roman" w:cs="Times New Roman"/>
                <w:sz w:val="24"/>
                <w:szCs w:val="24"/>
              </w:rPr>
            </w:pPr>
            <w:r>
              <w:rPr>
                <w:rFonts w:ascii="Times New Roman"/>
                <w:sz w:val="24"/>
              </w:rPr>
              <w:t>1</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100-150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20</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150-200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42</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200-250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55</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250-300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62</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300-350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45</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350-400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30</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400-450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25</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450-500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15</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500-550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18</w:t>
            </w:r>
          </w:p>
        </w:tc>
      </w:tr>
      <w:tr w:rsidR="00753297" w:rsidTr="00D95567">
        <w:trPr>
          <w:trHeight w:hRule="exact" w:val="276"/>
        </w:trPr>
        <w:tc>
          <w:tcPr>
            <w:tcW w:w="252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550-600</w:t>
            </w:r>
          </w:p>
        </w:tc>
        <w:tc>
          <w:tcPr>
            <w:tcW w:w="2160" w:type="dxa"/>
            <w:tcBorders>
              <w:top w:val="nil"/>
              <w:left w:val="single" w:sz="5" w:space="0" w:color="000000"/>
              <w:bottom w:val="nil"/>
              <w:right w:val="single" w:sz="5" w:space="0" w:color="000000"/>
            </w:tcBorders>
          </w:tcPr>
          <w:p w:rsidR="00753297" w:rsidRDefault="0075329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10</w:t>
            </w:r>
          </w:p>
        </w:tc>
      </w:tr>
      <w:tr w:rsidR="00753297" w:rsidTr="00D95567">
        <w:trPr>
          <w:trHeight w:hRule="exact" w:val="269"/>
        </w:trPr>
        <w:tc>
          <w:tcPr>
            <w:tcW w:w="2520" w:type="dxa"/>
            <w:tcBorders>
              <w:top w:val="nil"/>
              <w:left w:val="single" w:sz="5" w:space="0" w:color="000000"/>
              <w:bottom w:val="single" w:sz="5" w:space="0" w:color="000000"/>
              <w:right w:val="single" w:sz="5" w:space="0" w:color="000000"/>
            </w:tcBorders>
          </w:tcPr>
          <w:p w:rsidR="00753297" w:rsidRDefault="00753297" w:rsidP="00D95567">
            <w:pPr>
              <w:pStyle w:val="TableParagraph"/>
              <w:spacing w:line="251" w:lineRule="exact"/>
              <w:ind w:left="556"/>
              <w:rPr>
                <w:rFonts w:ascii="Times New Roman" w:eastAsia="Times New Roman" w:hAnsi="Times New Roman" w:cs="Times New Roman"/>
                <w:sz w:val="24"/>
                <w:szCs w:val="24"/>
              </w:rPr>
            </w:pPr>
            <w:r>
              <w:rPr>
                <w:rFonts w:ascii="Times New Roman"/>
                <w:spacing w:val="-2"/>
                <w:sz w:val="24"/>
              </w:rPr>
              <w:t>600</w:t>
            </w:r>
            <w:r>
              <w:rPr>
                <w:rFonts w:ascii="Times New Roman"/>
                <w:spacing w:val="6"/>
                <w:sz w:val="24"/>
              </w:rPr>
              <w:t xml:space="preserve"> </w:t>
            </w:r>
            <w:r>
              <w:rPr>
                <w:rFonts w:ascii="Times New Roman"/>
                <w:spacing w:val="-3"/>
                <w:sz w:val="24"/>
              </w:rPr>
              <w:t>and</w:t>
            </w:r>
            <w:r>
              <w:rPr>
                <w:rFonts w:ascii="Times New Roman"/>
                <w:spacing w:val="2"/>
                <w:sz w:val="24"/>
              </w:rPr>
              <w:t xml:space="preserve"> </w:t>
            </w:r>
            <w:r>
              <w:rPr>
                <w:rFonts w:ascii="Times New Roman"/>
                <w:spacing w:val="-2"/>
                <w:sz w:val="24"/>
              </w:rPr>
              <w:t>above</w:t>
            </w:r>
          </w:p>
        </w:tc>
        <w:tc>
          <w:tcPr>
            <w:tcW w:w="2160" w:type="dxa"/>
            <w:tcBorders>
              <w:top w:val="nil"/>
              <w:left w:val="single" w:sz="5" w:space="0" w:color="000000"/>
              <w:bottom w:val="single" w:sz="5" w:space="0" w:color="000000"/>
              <w:right w:val="single" w:sz="5" w:space="0" w:color="000000"/>
            </w:tcBorders>
          </w:tcPr>
          <w:p w:rsidR="00753297" w:rsidRDefault="00753297" w:rsidP="00D95567">
            <w:pPr>
              <w:pStyle w:val="TableParagraph"/>
              <w:spacing w:line="251" w:lineRule="exact"/>
              <w:ind w:left="120"/>
              <w:jc w:val="center"/>
              <w:rPr>
                <w:rFonts w:ascii="Times New Roman" w:eastAsia="Times New Roman" w:hAnsi="Times New Roman" w:cs="Times New Roman"/>
                <w:sz w:val="24"/>
                <w:szCs w:val="24"/>
              </w:rPr>
            </w:pPr>
            <w:r>
              <w:rPr>
                <w:rFonts w:ascii="Times New Roman"/>
                <w:sz w:val="24"/>
              </w:rPr>
              <w:t>2</w:t>
            </w:r>
          </w:p>
        </w:tc>
      </w:tr>
      <w:tr w:rsidR="00753297" w:rsidTr="00D95567">
        <w:trPr>
          <w:trHeight w:hRule="exact" w:val="283"/>
        </w:trPr>
        <w:tc>
          <w:tcPr>
            <w:tcW w:w="2520" w:type="dxa"/>
            <w:tcBorders>
              <w:top w:val="single" w:sz="5" w:space="0" w:color="000000"/>
              <w:left w:val="single" w:sz="5" w:space="0" w:color="000000"/>
              <w:bottom w:val="single" w:sz="5" w:space="0" w:color="000000"/>
              <w:right w:val="single" w:sz="5" w:space="0" w:color="000000"/>
            </w:tcBorders>
          </w:tcPr>
          <w:p w:rsidR="00753297" w:rsidRDefault="00753297" w:rsidP="00753297">
            <w:pPr>
              <w:jc w:val="center"/>
            </w:pPr>
            <w:r>
              <w:t>N=</w:t>
            </w:r>
          </w:p>
        </w:tc>
        <w:tc>
          <w:tcPr>
            <w:tcW w:w="2160" w:type="dxa"/>
            <w:tcBorders>
              <w:top w:val="single" w:sz="5" w:space="0" w:color="000000"/>
              <w:left w:val="single" w:sz="5" w:space="0" w:color="000000"/>
              <w:bottom w:val="single" w:sz="5" w:space="0" w:color="000000"/>
              <w:right w:val="single" w:sz="5" w:space="0" w:color="000000"/>
            </w:tcBorders>
          </w:tcPr>
          <w:p w:rsidR="00753297" w:rsidRDefault="00753297" w:rsidP="00D95567">
            <w:pPr>
              <w:pStyle w:val="TableParagraph"/>
              <w:spacing w:line="265" w:lineRule="exact"/>
              <w:ind w:left="470"/>
              <w:rPr>
                <w:rFonts w:ascii="Times New Roman" w:eastAsia="Times New Roman" w:hAnsi="Times New Roman" w:cs="Times New Roman"/>
                <w:sz w:val="24"/>
                <w:szCs w:val="24"/>
              </w:rPr>
            </w:pPr>
            <w:r>
              <w:rPr>
                <w:rFonts w:ascii="Times New Roman"/>
                <w:spacing w:val="1"/>
                <w:sz w:val="24"/>
              </w:rPr>
              <w:t>325</w:t>
            </w:r>
          </w:p>
        </w:tc>
      </w:tr>
    </w:tbl>
    <w:p w:rsidR="000A4592" w:rsidRDefault="000A4592" w:rsidP="00753297">
      <w:pPr>
        <w:pStyle w:val="BodyText"/>
        <w:spacing w:line="272" w:lineRule="exact"/>
        <w:rPr>
          <w:b/>
          <w:i/>
          <w:spacing w:val="-3"/>
        </w:rPr>
      </w:pPr>
    </w:p>
    <w:p w:rsidR="00F0336D" w:rsidRPr="00FA3B1C" w:rsidRDefault="00753297" w:rsidP="00FA3B1C">
      <w:pPr>
        <w:pStyle w:val="BodyText"/>
        <w:spacing w:line="272" w:lineRule="exact"/>
        <w:ind w:left="720"/>
        <w:rPr>
          <w:b/>
          <w:i/>
        </w:rPr>
      </w:pPr>
      <w:r w:rsidRPr="00D95567">
        <w:rPr>
          <w:b/>
          <w:i/>
          <w:spacing w:val="-3"/>
        </w:rPr>
        <w:t>Calculate</w:t>
      </w:r>
      <w:r w:rsidRPr="00D95567">
        <w:rPr>
          <w:b/>
          <w:i/>
          <w:spacing w:val="3"/>
        </w:rPr>
        <w:t xml:space="preserve"> </w:t>
      </w:r>
      <w:r w:rsidRPr="00D95567">
        <w:rPr>
          <w:b/>
          <w:i/>
          <w:spacing w:val="-5"/>
        </w:rPr>
        <w:t>median</w:t>
      </w:r>
      <w:r w:rsidRPr="00D95567">
        <w:rPr>
          <w:b/>
          <w:i/>
          <w:spacing w:val="-4"/>
        </w:rPr>
        <w:t xml:space="preserve"> income.</w:t>
      </w:r>
    </w:p>
    <w:p w:rsidR="00753297" w:rsidRPr="00753297" w:rsidRDefault="00753297" w:rsidP="00753297">
      <w:pPr>
        <w:shd w:val="clear" w:color="auto" w:fill="FFFFFF"/>
        <w:spacing w:after="150" w:line="300" w:lineRule="atLeast"/>
        <w:rPr>
          <w:b/>
          <w:spacing w:val="-3"/>
        </w:rPr>
      </w:pPr>
      <w:r w:rsidRPr="00753297">
        <w:rPr>
          <w:b/>
          <w:spacing w:val="-3"/>
        </w:rPr>
        <w:t>Solution:</w:t>
      </w:r>
    </w:p>
    <w:tbl>
      <w:tblPr>
        <w:tblStyle w:val="TableNormal1"/>
        <w:tblW w:w="0" w:type="auto"/>
        <w:jc w:val="center"/>
        <w:tblLayout w:type="fixed"/>
        <w:tblLook w:val="01E0" w:firstRow="1" w:lastRow="1" w:firstColumn="1" w:lastColumn="1" w:noHBand="0" w:noVBand="0"/>
      </w:tblPr>
      <w:tblGrid>
        <w:gridCol w:w="1790"/>
        <w:gridCol w:w="1440"/>
        <w:gridCol w:w="1440"/>
      </w:tblGrid>
      <w:tr w:rsidR="00753297" w:rsidTr="00817029">
        <w:trPr>
          <w:trHeight w:hRule="exact" w:val="840"/>
          <w:jc w:val="center"/>
        </w:trPr>
        <w:tc>
          <w:tcPr>
            <w:tcW w:w="1790" w:type="dxa"/>
            <w:tcBorders>
              <w:top w:val="single" w:sz="5" w:space="0" w:color="000000"/>
              <w:left w:val="single" w:sz="5" w:space="0" w:color="000000"/>
              <w:bottom w:val="single" w:sz="5" w:space="0" w:color="000000"/>
              <w:right w:val="single" w:sz="5" w:space="0" w:color="000000"/>
            </w:tcBorders>
          </w:tcPr>
          <w:p w:rsidR="00753297" w:rsidRPr="000A4592" w:rsidRDefault="00753297" w:rsidP="000A4592">
            <w:pPr>
              <w:pStyle w:val="NoSpacing"/>
              <w:rPr>
                <w:b/>
              </w:rPr>
            </w:pPr>
            <w:r w:rsidRPr="000A4592">
              <w:rPr>
                <w:b/>
                <w:spacing w:val="-2"/>
              </w:rPr>
              <w:t>Income</w:t>
            </w:r>
            <w:r w:rsidRPr="000A4592">
              <w:rPr>
                <w:b/>
                <w:spacing w:val="1"/>
              </w:rPr>
              <w:t xml:space="preserve"> group</w:t>
            </w:r>
            <w:r w:rsidRPr="000A4592">
              <w:rPr>
                <w:b/>
                <w:spacing w:val="22"/>
              </w:rPr>
              <w:t xml:space="preserve"> </w:t>
            </w:r>
            <w:r w:rsidRPr="000A4592">
              <w:rPr>
                <w:b/>
              </w:rPr>
              <w:t>(Class-interval)</w:t>
            </w:r>
          </w:p>
        </w:tc>
        <w:tc>
          <w:tcPr>
            <w:tcW w:w="1440" w:type="dxa"/>
            <w:tcBorders>
              <w:top w:val="single" w:sz="5" w:space="0" w:color="000000"/>
              <w:left w:val="single" w:sz="5" w:space="0" w:color="000000"/>
              <w:bottom w:val="single" w:sz="5" w:space="0" w:color="000000"/>
              <w:right w:val="single" w:sz="5" w:space="0" w:color="000000"/>
            </w:tcBorders>
          </w:tcPr>
          <w:p w:rsidR="00753297" w:rsidRPr="000A4592" w:rsidRDefault="00753297" w:rsidP="000A4592">
            <w:pPr>
              <w:pStyle w:val="NoSpacing"/>
              <w:rPr>
                <w:b/>
              </w:rPr>
            </w:pPr>
            <w:r w:rsidRPr="000A4592">
              <w:rPr>
                <w:b/>
              </w:rPr>
              <w:t>Number</w:t>
            </w:r>
            <w:r w:rsidRPr="000A4592">
              <w:rPr>
                <w:b/>
                <w:spacing w:val="2"/>
              </w:rPr>
              <w:t xml:space="preserve"> </w:t>
            </w:r>
            <w:r w:rsidRPr="000A4592">
              <w:rPr>
                <w:b/>
                <w:spacing w:val="1"/>
              </w:rPr>
              <w:t>of</w:t>
            </w:r>
            <w:r w:rsidRPr="000A4592">
              <w:rPr>
                <w:b/>
                <w:spacing w:val="24"/>
              </w:rPr>
              <w:t xml:space="preserve"> </w:t>
            </w:r>
            <w:r w:rsidRPr="000A4592">
              <w:rPr>
                <w:b/>
                <w:spacing w:val="1"/>
              </w:rPr>
              <w:t xml:space="preserve">workers </w:t>
            </w:r>
            <w:r w:rsidRPr="000A4592">
              <w:rPr>
                <w:b/>
                <w:spacing w:val="-2"/>
              </w:rPr>
              <w:t>(Frequency)</w:t>
            </w:r>
          </w:p>
        </w:tc>
        <w:tc>
          <w:tcPr>
            <w:tcW w:w="1440" w:type="dxa"/>
            <w:tcBorders>
              <w:top w:val="single" w:sz="5" w:space="0" w:color="000000"/>
              <w:left w:val="single" w:sz="5" w:space="0" w:color="000000"/>
              <w:bottom w:val="single" w:sz="5" w:space="0" w:color="000000"/>
              <w:right w:val="single" w:sz="5" w:space="0" w:color="000000"/>
            </w:tcBorders>
          </w:tcPr>
          <w:p w:rsidR="00753297" w:rsidRPr="000A4592" w:rsidRDefault="00753297" w:rsidP="000A4592">
            <w:pPr>
              <w:pStyle w:val="NoSpacing"/>
              <w:rPr>
                <w:b/>
              </w:rPr>
            </w:pPr>
            <w:r w:rsidRPr="000A4592">
              <w:rPr>
                <w:b/>
                <w:spacing w:val="-4"/>
              </w:rPr>
              <w:t>Cumulative</w:t>
            </w:r>
            <w:r w:rsidRPr="000A4592">
              <w:rPr>
                <w:b/>
                <w:spacing w:val="28"/>
              </w:rPr>
              <w:t xml:space="preserve"> </w:t>
            </w:r>
            <w:r w:rsidRPr="000A4592">
              <w:rPr>
                <w:b/>
                <w:spacing w:val="-2"/>
              </w:rPr>
              <w:t>frequency</w:t>
            </w:r>
            <w:r w:rsidRPr="000A4592">
              <w:rPr>
                <w:b/>
                <w:spacing w:val="22"/>
              </w:rPr>
              <w:t xml:space="preserve"> </w:t>
            </w:r>
            <w:proofErr w:type="spellStart"/>
            <w:r w:rsidRPr="000A4592">
              <w:rPr>
                <w:b/>
              </w:rPr>
              <w:t>c.f</w:t>
            </w:r>
            <w:proofErr w:type="spellEnd"/>
          </w:p>
        </w:tc>
      </w:tr>
      <w:tr w:rsidR="00753297" w:rsidTr="00817029">
        <w:trPr>
          <w:trHeight w:hRule="exact" w:val="295"/>
          <w:jc w:val="center"/>
        </w:trPr>
        <w:tc>
          <w:tcPr>
            <w:tcW w:w="1790" w:type="dxa"/>
            <w:tcBorders>
              <w:top w:val="single" w:sz="5" w:space="0" w:color="000000"/>
              <w:left w:val="single" w:sz="5" w:space="0" w:color="000000"/>
              <w:bottom w:val="nil"/>
              <w:right w:val="single" w:sz="5" w:space="0" w:color="000000"/>
            </w:tcBorders>
          </w:tcPr>
          <w:p w:rsidR="00753297" w:rsidRDefault="00753297" w:rsidP="00753297">
            <w:pPr>
              <w:pStyle w:val="TableParagraph"/>
              <w:spacing w:line="360" w:lineRule="auto"/>
              <w:ind w:left="368"/>
              <w:rPr>
                <w:rFonts w:ascii="Times New Roman" w:eastAsia="Times New Roman" w:hAnsi="Times New Roman" w:cs="Times New Roman"/>
                <w:sz w:val="24"/>
                <w:szCs w:val="24"/>
              </w:rPr>
            </w:pPr>
            <w:r>
              <w:rPr>
                <w:rFonts w:ascii="Times New Roman"/>
                <w:spacing w:val="-2"/>
                <w:sz w:val="24"/>
              </w:rPr>
              <w:t>Below</w:t>
            </w:r>
            <w:r>
              <w:rPr>
                <w:rFonts w:ascii="Times New Roman"/>
                <w:spacing w:val="-1"/>
                <w:sz w:val="24"/>
              </w:rPr>
              <w:t xml:space="preserve"> </w:t>
            </w:r>
            <w:r>
              <w:rPr>
                <w:rFonts w:ascii="Times New Roman"/>
                <w:sz w:val="24"/>
              </w:rPr>
              <w:t>100</w:t>
            </w:r>
          </w:p>
        </w:tc>
        <w:tc>
          <w:tcPr>
            <w:tcW w:w="1440" w:type="dxa"/>
            <w:tcBorders>
              <w:top w:val="single" w:sz="5" w:space="0" w:color="000000"/>
              <w:left w:val="single" w:sz="5" w:space="0" w:color="000000"/>
              <w:bottom w:val="nil"/>
              <w:right w:val="single" w:sz="5" w:space="0" w:color="000000"/>
            </w:tcBorders>
          </w:tcPr>
          <w:p w:rsidR="00753297" w:rsidRDefault="00753297" w:rsidP="00753297">
            <w:pPr>
              <w:pStyle w:val="TableParagraph"/>
              <w:spacing w:line="360" w:lineRule="auto"/>
              <w:ind w:left="120"/>
              <w:jc w:val="center"/>
              <w:rPr>
                <w:rFonts w:ascii="Times New Roman" w:eastAsia="Times New Roman" w:hAnsi="Times New Roman" w:cs="Times New Roman"/>
                <w:sz w:val="24"/>
                <w:szCs w:val="24"/>
              </w:rPr>
            </w:pPr>
            <w:r>
              <w:rPr>
                <w:rFonts w:ascii="Times New Roman"/>
                <w:sz w:val="24"/>
              </w:rPr>
              <w:t>1</w:t>
            </w:r>
          </w:p>
        </w:tc>
        <w:tc>
          <w:tcPr>
            <w:tcW w:w="1440" w:type="dxa"/>
            <w:tcBorders>
              <w:top w:val="single" w:sz="5" w:space="0" w:color="000000"/>
              <w:left w:val="single" w:sz="5" w:space="0" w:color="000000"/>
              <w:bottom w:val="nil"/>
              <w:right w:val="single" w:sz="5" w:space="0" w:color="000000"/>
            </w:tcBorders>
          </w:tcPr>
          <w:p w:rsidR="00753297" w:rsidRDefault="00753297" w:rsidP="00753297">
            <w:pPr>
              <w:pStyle w:val="TableParagraph"/>
              <w:spacing w:line="360" w:lineRule="auto"/>
              <w:ind w:left="120"/>
              <w:jc w:val="center"/>
              <w:rPr>
                <w:rFonts w:ascii="Times New Roman" w:eastAsia="Times New Roman" w:hAnsi="Times New Roman" w:cs="Times New Roman"/>
                <w:sz w:val="24"/>
                <w:szCs w:val="24"/>
              </w:rPr>
            </w:pPr>
            <w:r>
              <w:rPr>
                <w:rFonts w:ascii="Times New Roman"/>
                <w:sz w:val="24"/>
              </w:rPr>
              <w:t>1</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100-150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21</w:t>
            </w:r>
          </w:p>
        </w:tc>
      </w:tr>
      <w:tr w:rsidR="00753297" w:rsidTr="00817029">
        <w:trPr>
          <w:trHeight w:hRule="exact" w:val="274"/>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150-200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42</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63</w:t>
            </w:r>
          </w:p>
        </w:tc>
      </w:tr>
      <w:tr w:rsidR="00753297" w:rsidTr="00817029">
        <w:trPr>
          <w:trHeight w:hRule="exact" w:val="207"/>
          <w:jc w:val="center"/>
        </w:trPr>
        <w:tc>
          <w:tcPr>
            <w:tcW w:w="1790" w:type="dxa"/>
            <w:tcBorders>
              <w:top w:val="nil"/>
              <w:left w:val="single" w:sz="5" w:space="0" w:color="000000"/>
              <w:bottom w:val="single" w:sz="6" w:space="0" w:color="000000"/>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200-250</w:t>
            </w:r>
          </w:p>
        </w:tc>
        <w:tc>
          <w:tcPr>
            <w:tcW w:w="1440" w:type="dxa"/>
            <w:tcBorders>
              <w:top w:val="nil"/>
              <w:left w:val="single" w:sz="5" w:space="0" w:color="000000"/>
              <w:bottom w:val="single" w:sz="6" w:space="0" w:color="000000"/>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55</w:t>
            </w:r>
          </w:p>
        </w:tc>
        <w:tc>
          <w:tcPr>
            <w:tcW w:w="1440" w:type="dxa"/>
            <w:tcBorders>
              <w:top w:val="nil"/>
              <w:left w:val="single" w:sz="5" w:space="0" w:color="000000"/>
              <w:bottom w:val="single" w:sz="6" w:space="0" w:color="000000"/>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118</w:t>
            </w:r>
          </w:p>
        </w:tc>
      </w:tr>
      <w:tr w:rsidR="00753297" w:rsidTr="00817029">
        <w:trPr>
          <w:trHeight w:hRule="exact" w:val="303"/>
          <w:jc w:val="center"/>
        </w:trPr>
        <w:tc>
          <w:tcPr>
            <w:tcW w:w="1790" w:type="dxa"/>
            <w:tcBorders>
              <w:top w:val="single" w:sz="6" w:space="0" w:color="000000"/>
              <w:left w:val="single" w:sz="5" w:space="0" w:color="000000"/>
              <w:bottom w:val="single" w:sz="6" w:space="0" w:color="000000"/>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lastRenderedPageBreak/>
              <w:t>250-300</w:t>
            </w:r>
          </w:p>
        </w:tc>
        <w:tc>
          <w:tcPr>
            <w:tcW w:w="1440" w:type="dxa"/>
            <w:tcBorders>
              <w:top w:val="single" w:sz="6" w:space="0" w:color="000000"/>
              <w:left w:val="single" w:sz="5" w:space="0" w:color="000000"/>
              <w:bottom w:val="single" w:sz="6" w:space="0" w:color="000000"/>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62</w:t>
            </w:r>
          </w:p>
        </w:tc>
        <w:tc>
          <w:tcPr>
            <w:tcW w:w="1440" w:type="dxa"/>
            <w:tcBorders>
              <w:top w:val="single" w:sz="6" w:space="0" w:color="000000"/>
              <w:left w:val="single" w:sz="5" w:space="0" w:color="000000"/>
              <w:bottom w:val="single" w:sz="6" w:space="0" w:color="000000"/>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180</w:t>
            </w:r>
          </w:p>
        </w:tc>
      </w:tr>
      <w:tr w:rsidR="00753297" w:rsidTr="00817029">
        <w:trPr>
          <w:trHeight w:hRule="exact" w:val="367"/>
          <w:jc w:val="center"/>
        </w:trPr>
        <w:tc>
          <w:tcPr>
            <w:tcW w:w="1790" w:type="dxa"/>
            <w:tcBorders>
              <w:top w:val="single" w:sz="6" w:space="0" w:color="000000"/>
              <w:left w:val="single" w:sz="5" w:space="0" w:color="000000"/>
              <w:bottom w:val="nil"/>
              <w:right w:val="single" w:sz="5" w:space="0" w:color="000000"/>
            </w:tcBorders>
          </w:tcPr>
          <w:p w:rsidR="00753297" w:rsidRDefault="00753297" w:rsidP="00753297">
            <w:pPr>
              <w:pStyle w:val="TableParagraph"/>
              <w:spacing w:before="59" w:line="360" w:lineRule="auto"/>
              <w:ind w:left="488"/>
              <w:rPr>
                <w:rFonts w:ascii="Times New Roman" w:eastAsia="Times New Roman" w:hAnsi="Times New Roman" w:cs="Times New Roman"/>
                <w:sz w:val="24"/>
                <w:szCs w:val="24"/>
              </w:rPr>
            </w:pPr>
            <w:r>
              <w:rPr>
                <w:rFonts w:ascii="Times New Roman"/>
                <w:sz w:val="24"/>
              </w:rPr>
              <w:t>300-350</w:t>
            </w:r>
          </w:p>
        </w:tc>
        <w:tc>
          <w:tcPr>
            <w:tcW w:w="1440" w:type="dxa"/>
            <w:tcBorders>
              <w:top w:val="single" w:sz="6" w:space="0" w:color="000000"/>
              <w:left w:val="single" w:sz="5" w:space="0" w:color="000000"/>
              <w:bottom w:val="nil"/>
              <w:right w:val="single" w:sz="5" w:space="0" w:color="000000"/>
            </w:tcBorders>
          </w:tcPr>
          <w:p w:rsidR="00753297" w:rsidRDefault="00753297" w:rsidP="00753297">
            <w:pPr>
              <w:pStyle w:val="TableParagraph"/>
              <w:spacing w:before="59" w:line="360" w:lineRule="auto"/>
              <w:ind w:right="7"/>
              <w:jc w:val="center"/>
              <w:rPr>
                <w:rFonts w:ascii="Times New Roman" w:eastAsia="Times New Roman" w:hAnsi="Times New Roman" w:cs="Times New Roman"/>
                <w:sz w:val="24"/>
                <w:szCs w:val="24"/>
              </w:rPr>
            </w:pPr>
            <w:r>
              <w:rPr>
                <w:rFonts w:ascii="Times New Roman"/>
                <w:sz w:val="24"/>
              </w:rPr>
              <w:t>45</w:t>
            </w:r>
          </w:p>
        </w:tc>
        <w:tc>
          <w:tcPr>
            <w:tcW w:w="1440" w:type="dxa"/>
            <w:tcBorders>
              <w:top w:val="single" w:sz="6" w:space="0" w:color="000000"/>
              <w:left w:val="single" w:sz="5" w:space="0" w:color="000000"/>
              <w:bottom w:val="nil"/>
              <w:right w:val="single" w:sz="5" w:space="0" w:color="000000"/>
            </w:tcBorders>
          </w:tcPr>
          <w:p w:rsidR="00753297" w:rsidRDefault="00753297" w:rsidP="00753297">
            <w:pPr>
              <w:pStyle w:val="TableParagraph"/>
              <w:spacing w:before="59" w:line="360" w:lineRule="auto"/>
              <w:ind w:right="2"/>
              <w:jc w:val="center"/>
              <w:rPr>
                <w:rFonts w:ascii="Times New Roman" w:eastAsia="Times New Roman" w:hAnsi="Times New Roman" w:cs="Times New Roman"/>
                <w:sz w:val="24"/>
                <w:szCs w:val="24"/>
              </w:rPr>
            </w:pPr>
            <w:r>
              <w:rPr>
                <w:rFonts w:ascii="Times New Roman"/>
                <w:sz w:val="24"/>
              </w:rPr>
              <w:t>225</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350-400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30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255</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400-450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25</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280</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450-500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15</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295</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500-550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18</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313</w:t>
            </w:r>
          </w:p>
        </w:tc>
      </w:tr>
      <w:tr w:rsidR="00753297" w:rsidTr="00817029">
        <w:trPr>
          <w:trHeight w:hRule="exact" w:val="276"/>
          <w:jc w:val="center"/>
        </w:trPr>
        <w:tc>
          <w:tcPr>
            <w:tcW w:w="179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left="488"/>
              <w:rPr>
                <w:rFonts w:ascii="Times New Roman" w:eastAsia="Times New Roman" w:hAnsi="Times New Roman" w:cs="Times New Roman"/>
                <w:sz w:val="24"/>
                <w:szCs w:val="24"/>
              </w:rPr>
            </w:pPr>
            <w:r>
              <w:rPr>
                <w:rFonts w:ascii="Times New Roman"/>
                <w:sz w:val="24"/>
              </w:rPr>
              <w:t>550-600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10</w:t>
            </w:r>
          </w:p>
        </w:tc>
        <w:tc>
          <w:tcPr>
            <w:tcW w:w="1440" w:type="dxa"/>
            <w:tcBorders>
              <w:top w:val="nil"/>
              <w:left w:val="single" w:sz="5" w:space="0" w:color="000000"/>
              <w:bottom w:val="nil"/>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323</w:t>
            </w:r>
          </w:p>
        </w:tc>
      </w:tr>
      <w:tr w:rsidR="00753297" w:rsidTr="00817029">
        <w:trPr>
          <w:trHeight w:hRule="exact" w:val="269"/>
          <w:jc w:val="center"/>
        </w:trPr>
        <w:tc>
          <w:tcPr>
            <w:tcW w:w="1790" w:type="dxa"/>
            <w:tcBorders>
              <w:top w:val="nil"/>
              <w:left w:val="single" w:sz="5" w:space="0" w:color="000000"/>
              <w:bottom w:val="single" w:sz="5" w:space="0" w:color="000000"/>
              <w:right w:val="single" w:sz="5" w:space="0" w:color="000000"/>
            </w:tcBorders>
          </w:tcPr>
          <w:p w:rsidR="00753297" w:rsidRDefault="00753297" w:rsidP="00753297">
            <w:pPr>
              <w:pStyle w:val="TableParagraph"/>
              <w:spacing w:line="360" w:lineRule="auto"/>
              <w:ind w:left="195"/>
              <w:rPr>
                <w:rFonts w:ascii="Times New Roman" w:eastAsia="Times New Roman" w:hAnsi="Times New Roman" w:cs="Times New Roman"/>
                <w:sz w:val="24"/>
                <w:szCs w:val="24"/>
              </w:rPr>
            </w:pPr>
            <w:r>
              <w:rPr>
                <w:rFonts w:ascii="Times New Roman"/>
                <w:spacing w:val="-2"/>
                <w:sz w:val="24"/>
              </w:rPr>
              <w:t>600</w:t>
            </w:r>
            <w:r>
              <w:rPr>
                <w:rFonts w:ascii="Times New Roman"/>
                <w:spacing w:val="6"/>
                <w:sz w:val="24"/>
              </w:rPr>
              <w:t xml:space="preserve"> </w:t>
            </w:r>
            <w:r>
              <w:rPr>
                <w:rFonts w:ascii="Times New Roman"/>
                <w:spacing w:val="-3"/>
                <w:sz w:val="24"/>
              </w:rPr>
              <w:t>and</w:t>
            </w:r>
            <w:r>
              <w:rPr>
                <w:rFonts w:ascii="Times New Roman"/>
                <w:spacing w:val="2"/>
                <w:sz w:val="24"/>
              </w:rPr>
              <w:t xml:space="preserve"> </w:t>
            </w:r>
            <w:r>
              <w:rPr>
                <w:rFonts w:ascii="Times New Roman"/>
                <w:spacing w:val="-2"/>
                <w:sz w:val="24"/>
              </w:rPr>
              <w:t>above</w:t>
            </w:r>
          </w:p>
        </w:tc>
        <w:tc>
          <w:tcPr>
            <w:tcW w:w="1440" w:type="dxa"/>
            <w:tcBorders>
              <w:top w:val="nil"/>
              <w:left w:val="single" w:sz="5" w:space="0" w:color="000000"/>
              <w:bottom w:val="single" w:sz="5" w:space="0" w:color="000000"/>
              <w:right w:val="single" w:sz="5" w:space="0" w:color="000000"/>
            </w:tcBorders>
          </w:tcPr>
          <w:p w:rsidR="00753297" w:rsidRDefault="00753297" w:rsidP="00753297">
            <w:pPr>
              <w:pStyle w:val="TableParagraph"/>
              <w:spacing w:line="360" w:lineRule="auto"/>
              <w:ind w:left="120"/>
              <w:jc w:val="center"/>
              <w:rPr>
                <w:rFonts w:ascii="Times New Roman" w:eastAsia="Times New Roman" w:hAnsi="Times New Roman" w:cs="Times New Roman"/>
                <w:sz w:val="24"/>
                <w:szCs w:val="24"/>
              </w:rPr>
            </w:pPr>
            <w:r>
              <w:rPr>
                <w:rFonts w:ascii="Times New Roman"/>
                <w:sz w:val="24"/>
              </w:rPr>
              <w:t>2</w:t>
            </w:r>
          </w:p>
        </w:tc>
        <w:tc>
          <w:tcPr>
            <w:tcW w:w="1440" w:type="dxa"/>
            <w:tcBorders>
              <w:top w:val="nil"/>
              <w:left w:val="single" w:sz="5" w:space="0" w:color="000000"/>
              <w:bottom w:val="single" w:sz="5" w:space="0" w:color="000000"/>
              <w:right w:val="single" w:sz="5" w:space="0" w:color="000000"/>
            </w:tcBorders>
          </w:tcPr>
          <w:p w:rsidR="00753297" w:rsidRDefault="00753297" w:rsidP="0075329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325</w:t>
            </w:r>
          </w:p>
        </w:tc>
      </w:tr>
      <w:tr w:rsidR="00753297" w:rsidTr="00817029">
        <w:trPr>
          <w:trHeight w:hRule="exact" w:val="288"/>
          <w:jc w:val="center"/>
        </w:trPr>
        <w:tc>
          <w:tcPr>
            <w:tcW w:w="1790" w:type="dxa"/>
            <w:tcBorders>
              <w:top w:val="single" w:sz="5" w:space="0" w:color="000000"/>
              <w:left w:val="single" w:sz="5" w:space="0" w:color="000000"/>
              <w:bottom w:val="single" w:sz="5" w:space="0" w:color="000000"/>
              <w:right w:val="single" w:sz="5" w:space="0" w:color="000000"/>
            </w:tcBorders>
          </w:tcPr>
          <w:p w:rsidR="00753297" w:rsidRDefault="00753297" w:rsidP="00753297">
            <w:pPr>
              <w:spacing w:line="360" w:lineRule="auto"/>
            </w:pPr>
          </w:p>
        </w:tc>
        <w:tc>
          <w:tcPr>
            <w:tcW w:w="1440" w:type="dxa"/>
            <w:tcBorders>
              <w:top w:val="single" w:sz="5" w:space="0" w:color="000000"/>
              <w:left w:val="single" w:sz="5" w:space="0" w:color="000000"/>
              <w:bottom w:val="single" w:sz="5" w:space="0" w:color="000000"/>
              <w:right w:val="single" w:sz="5" w:space="0" w:color="000000"/>
            </w:tcBorders>
          </w:tcPr>
          <w:p w:rsidR="00753297" w:rsidRDefault="00753297" w:rsidP="00753297">
            <w:pPr>
              <w:pStyle w:val="TableParagraph"/>
              <w:spacing w:line="360" w:lineRule="auto"/>
              <w:ind w:left="470"/>
              <w:rPr>
                <w:rFonts w:ascii="Times New Roman" w:eastAsia="Times New Roman" w:hAnsi="Times New Roman" w:cs="Times New Roman"/>
                <w:sz w:val="24"/>
                <w:szCs w:val="24"/>
              </w:rPr>
            </w:pPr>
            <w:r>
              <w:rPr>
                <w:rFonts w:ascii="Times New Roman"/>
                <w:spacing w:val="1"/>
                <w:sz w:val="24"/>
              </w:rPr>
              <w:t>325</w:t>
            </w:r>
          </w:p>
        </w:tc>
        <w:tc>
          <w:tcPr>
            <w:tcW w:w="1440" w:type="dxa"/>
            <w:tcBorders>
              <w:top w:val="single" w:sz="5" w:space="0" w:color="000000"/>
              <w:left w:val="single" w:sz="5" w:space="0" w:color="000000"/>
              <w:bottom w:val="single" w:sz="5" w:space="0" w:color="000000"/>
              <w:right w:val="single" w:sz="5" w:space="0" w:color="000000"/>
            </w:tcBorders>
          </w:tcPr>
          <w:p w:rsidR="00753297" w:rsidRDefault="00753297" w:rsidP="00753297">
            <w:pPr>
              <w:spacing w:line="360" w:lineRule="auto"/>
            </w:pPr>
          </w:p>
        </w:tc>
      </w:tr>
    </w:tbl>
    <w:p w:rsidR="00753297" w:rsidRDefault="00753297" w:rsidP="00817029">
      <w:pPr>
        <w:pStyle w:val="BodyText"/>
        <w:spacing w:before="36"/>
        <w:ind w:left="720" w:right="115" w:firstLine="0"/>
        <w:jc w:val="both"/>
      </w:pPr>
    </w:p>
    <w:p w:rsidR="00753297" w:rsidRDefault="00753297" w:rsidP="00817029">
      <w:pPr>
        <w:shd w:val="clear" w:color="auto" w:fill="FFFFFF"/>
        <w:spacing w:after="150" w:line="300" w:lineRule="atLeast"/>
        <w:ind w:left="2880"/>
        <w:rPr>
          <w:rFonts w:asciiTheme="majorBidi" w:hAnsiTheme="majorBidi" w:cstheme="majorBidi"/>
        </w:rPr>
      </w:pPr>
      <w:r>
        <w:rPr>
          <w:rFonts w:asciiTheme="majorBidi" w:hAnsiTheme="majorBidi" w:cstheme="majorBidi"/>
        </w:rPr>
        <w:t xml:space="preserve">Here,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325</m:t>
            </m:r>
          </m:num>
          <m:den>
            <m:r>
              <w:rPr>
                <w:rFonts w:ascii="Cambria Math" w:hAnsi="Cambria Math" w:cstheme="majorBidi"/>
              </w:rPr>
              <m:t>2</m:t>
            </m:r>
          </m:den>
        </m:f>
      </m:oMath>
      <w:r>
        <w:rPr>
          <w:rFonts w:asciiTheme="majorBidi" w:hAnsiTheme="majorBidi" w:cstheme="majorBidi"/>
        </w:rPr>
        <w:t xml:space="preserve"> = 162.5</w:t>
      </w:r>
    </w:p>
    <w:p w:rsidR="00753297" w:rsidRDefault="00753297" w:rsidP="00817029">
      <w:pPr>
        <w:shd w:val="clear" w:color="auto" w:fill="FFFFFF"/>
        <w:spacing w:after="150" w:line="300" w:lineRule="atLeast"/>
        <w:ind w:left="2880"/>
        <w:rPr>
          <w:rFonts w:asciiTheme="majorBidi" w:hAnsiTheme="majorBidi" w:cstheme="majorBidi"/>
        </w:rPr>
      </w:pPr>
      <w:r>
        <w:rPr>
          <w:rFonts w:asciiTheme="majorBidi" w:hAnsiTheme="majorBidi" w:cstheme="majorBidi"/>
        </w:rPr>
        <w:t xml:space="preserve">So, l = 250; </w:t>
      </w:r>
      <w:r w:rsidR="00964BE7">
        <w:rPr>
          <w:rFonts w:asciiTheme="majorBidi" w:hAnsiTheme="majorBidi" w:cstheme="majorBidi"/>
        </w:rPr>
        <w:t xml:space="preserve">n/2 = 162.5; </w:t>
      </w:r>
      <w:proofErr w:type="spellStart"/>
      <w:r w:rsidR="00964BE7">
        <w:rPr>
          <w:rFonts w:asciiTheme="majorBidi" w:hAnsiTheme="majorBidi" w:cstheme="majorBidi"/>
        </w:rPr>
        <w:t>cf</w:t>
      </w:r>
      <w:proofErr w:type="spellEnd"/>
      <w:r w:rsidR="00964BE7">
        <w:rPr>
          <w:rFonts w:asciiTheme="majorBidi" w:hAnsiTheme="majorBidi" w:cstheme="majorBidi"/>
        </w:rPr>
        <w:t xml:space="preserve"> = 118; f = 62 and h = 50 </w:t>
      </w:r>
    </w:p>
    <w:p w:rsidR="00964BE7" w:rsidRPr="00964BE7" w:rsidRDefault="00964BE7" w:rsidP="00817029">
      <w:pPr>
        <w:shd w:val="clear" w:color="auto" w:fill="FFFFFF"/>
        <w:spacing w:after="150" w:line="300" w:lineRule="atLeast"/>
        <w:ind w:left="2880"/>
        <w:rPr>
          <w:rFonts w:asciiTheme="majorBidi" w:hAnsiTheme="majorBidi" w:cstheme="majorBidi"/>
        </w:rPr>
      </w:pPr>
      <w:r>
        <w:rPr>
          <w:rFonts w:asciiTheme="majorBidi" w:hAnsiTheme="majorBidi" w:cstheme="majorBidi"/>
        </w:rPr>
        <w:t xml:space="preserve">Median, </w:t>
      </w:r>
      <w:proofErr w:type="spellStart"/>
      <w:r>
        <w:rPr>
          <w:rFonts w:asciiTheme="majorBidi" w:hAnsiTheme="majorBidi" w:cstheme="majorBidi"/>
        </w:rPr>
        <w:t>M</w:t>
      </w:r>
      <w:r w:rsidRPr="00964BE7">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sidRPr="00964BE7">
        <w:rPr>
          <w:rFonts w:asciiTheme="majorBidi" w:hAnsiTheme="majorBidi" w:cstheme="majorBidi"/>
          <w:i/>
          <w:noProof/>
        </w:rPr>
        <w:t>×h</w:t>
      </w:r>
    </w:p>
    <w:p w:rsidR="00753297" w:rsidRDefault="00964BE7" w:rsidP="00817029">
      <w:pPr>
        <w:shd w:val="clear" w:color="auto" w:fill="FFFFFF"/>
        <w:spacing w:after="150" w:line="300" w:lineRule="atLeast"/>
        <w:ind w:left="3600"/>
        <w:rPr>
          <w:rFonts w:asciiTheme="majorBidi" w:hAnsiTheme="majorBidi" w:cstheme="majorBidi"/>
          <w:noProof/>
        </w:rPr>
      </w:pPr>
      <w:r>
        <w:rPr>
          <w:rFonts w:asciiTheme="majorBidi" w:hAnsiTheme="majorBidi" w:cstheme="majorBidi"/>
        </w:rPr>
        <w:t xml:space="preserve">        = </w:t>
      </w:r>
      <w:r w:rsidRPr="00964BE7">
        <w:rPr>
          <w:rFonts w:asciiTheme="majorBidi" w:hAnsiTheme="majorBidi" w:cstheme="majorBidi"/>
          <w:noProof/>
        </w:rPr>
        <w:t xml:space="preserve">250+ </w:t>
      </w:r>
      <m:oMath>
        <m:f>
          <m:fPr>
            <m:ctrlPr>
              <w:rPr>
                <w:rFonts w:ascii="Cambria Math" w:hAnsi="Cambria Math" w:cstheme="majorBidi"/>
                <w:noProof/>
              </w:rPr>
            </m:ctrlPr>
          </m:fPr>
          <m:num>
            <m:r>
              <m:rPr>
                <m:sty m:val="p"/>
              </m:rPr>
              <w:rPr>
                <w:rFonts w:ascii="Cambria Math" w:hAnsi="Cambria Math" w:cstheme="majorBidi"/>
                <w:noProof/>
              </w:rPr>
              <m:t>162.5-118</m:t>
            </m:r>
          </m:num>
          <m:den>
            <m:r>
              <m:rPr>
                <m:sty m:val="p"/>
              </m:rPr>
              <w:rPr>
                <w:rFonts w:ascii="Cambria Math" w:hAnsi="Cambria Math" w:cstheme="majorBidi"/>
                <w:noProof/>
              </w:rPr>
              <m:t>62</m:t>
            </m:r>
          </m:den>
        </m:f>
      </m:oMath>
      <w:r>
        <w:rPr>
          <w:rFonts w:asciiTheme="majorBidi" w:hAnsiTheme="majorBidi" w:cstheme="majorBidi"/>
          <w:noProof/>
        </w:rPr>
        <w:t>×50</w:t>
      </w:r>
    </w:p>
    <w:p w:rsidR="00964BE7" w:rsidRDefault="00964BE7" w:rsidP="00FA3B1C">
      <w:pPr>
        <w:shd w:val="clear" w:color="auto" w:fill="FFFFFF"/>
        <w:spacing w:after="150" w:line="300" w:lineRule="atLeast"/>
        <w:ind w:left="3600"/>
        <w:rPr>
          <w:rFonts w:asciiTheme="majorBidi" w:hAnsiTheme="majorBidi" w:cstheme="majorBidi"/>
          <w:noProof/>
        </w:rPr>
      </w:pPr>
      <w:r>
        <w:rPr>
          <w:rFonts w:asciiTheme="majorBidi" w:hAnsiTheme="majorBidi" w:cstheme="majorBidi"/>
          <w:noProof/>
        </w:rPr>
        <w:t xml:space="preserve">        = 250 + 35.89 = 285.89</w:t>
      </w:r>
    </w:p>
    <w:p w:rsidR="00964BE7" w:rsidRPr="00964BE7" w:rsidRDefault="00964BE7" w:rsidP="00964BE7">
      <w:pPr>
        <w:shd w:val="clear" w:color="auto" w:fill="FFFFFF"/>
        <w:spacing w:after="150" w:line="300" w:lineRule="atLeast"/>
        <w:rPr>
          <w:rFonts w:asciiTheme="majorBidi" w:hAnsiTheme="majorBidi" w:cstheme="majorBidi"/>
          <w:b/>
          <w:noProof/>
        </w:rPr>
      </w:pPr>
      <w:r w:rsidRPr="00964BE7">
        <w:rPr>
          <w:b/>
          <w:spacing w:val="-3"/>
        </w:rPr>
        <w:t>Example:</w:t>
      </w:r>
    </w:p>
    <w:p w:rsidR="00753297" w:rsidRPr="00D95567" w:rsidRDefault="00964BE7" w:rsidP="00964BE7">
      <w:pPr>
        <w:shd w:val="clear" w:color="auto" w:fill="FFFFFF"/>
        <w:spacing w:after="150" w:line="300" w:lineRule="atLeast"/>
        <w:rPr>
          <w:b/>
          <w:i/>
          <w:spacing w:val="1"/>
        </w:rPr>
      </w:pPr>
      <w:r w:rsidRPr="00D95567">
        <w:rPr>
          <w:b/>
          <w:i/>
          <w:spacing w:val="-3"/>
        </w:rPr>
        <w:t>Calculate</w:t>
      </w:r>
      <w:r w:rsidRPr="00D95567">
        <w:rPr>
          <w:b/>
          <w:i/>
          <w:spacing w:val="2"/>
        </w:rPr>
        <w:t xml:space="preserve"> </w:t>
      </w:r>
      <w:r w:rsidRPr="00D95567">
        <w:rPr>
          <w:b/>
          <w:i/>
          <w:spacing w:val="-4"/>
        </w:rPr>
        <w:t xml:space="preserve">median </w:t>
      </w:r>
      <w:r w:rsidRPr="00D95567">
        <w:rPr>
          <w:b/>
          <w:i/>
          <w:spacing w:val="-1"/>
        </w:rPr>
        <w:t>from</w:t>
      </w:r>
      <w:r w:rsidRPr="00D95567">
        <w:rPr>
          <w:b/>
          <w:i/>
          <w:spacing w:val="-7"/>
        </w:rPr>
        <w:t xml:space="preserve"> </w:t>
      </w:r>
      <w:r w:rsidRPr="00D95567">
        <w:rPr>
          <w:b/>
          <w:i/>
        </w:rPr>
        <w:t>the</w:t>
      </w:r>
      <w:r w:rsidRPr="00D95567">
        <w:rPr>
          <w:b/>
          <w:i/>
          <w:spacing w:val="2"/>
        </w:rPr>
        <w:t xml:space="preserve"> </w:t>
      </w:r>
      <w:r w:rsidRPr="00D95567">
        <w:rPr>
          <w:b/>
          <w:i/>
          <w:spacing w:val="-4"/>
        </w:rPr>
        <w:t>following</w:t>
      </w:r>
      <w:r w:rsidRPr="00D95567">
        <w:rPr>
          <w:b/>
          <w:i/>
          <w:spacing w:val="1"/>
        </w:rPr>
        <w:t xml:space="preserve"> data:</w:t>
      </w:r>
    </w:p>
    <w:tbl>
      <w:tblPr>
        <w:tblStyle w:val="TableGrid"/>
        <w:tblW w:w="0" w:type="auto"/>
        <w:tblLayout w:type="fixed"/>
        <w:tblLook w:val="04A0" w:firstRow="1" w:lastRow="0" w:firstColumn="1" w:lastColumn="0" w:noHBand="0" w:noVBand="1"/>
      </w:tblPr>
      <w:tblGrid>
        <w:gridCol w:w="1728"/>
        <w:gridCol w:w="990"/>
        <w:gridCol w:w="912"/>
        <w:gridCol w:w="991"/>
        <w:gridCol w:w="991"/>
        <w:gridCol w:w="991"/>
        <w:gridCol w:w="991"/>
        <w:gridCol w:w="991"/>
        <w:gridCol w:w="991"/>
      </w:tblGrid>
      <w:tr w:rsidR="00964BE7" w:rsidTr="00817029">
        <w:trPr>
          <w:trHeight w:val="395"/>
        </w:trPr>
        <w:tc>
          <w:tcPr>
            <w:tcW w:w="1728" w:type="dxa"/>
          </w:tcPr>
          <w:p w:rsidR="00964BE7" w:rsidRPr="00817029" w:rsidRDefault="00964BE7" w:rsidP="00817029">
            <w:pPr>
              <w:spacing w:after="150" w:line="360" w:lineRule="auto"/>
              <w:rPr>
                <w:b/>
                <w:spacing w:val="1"/>
              </w:rPr>
            </w:pPr>
            <w:r w:rsidRPr="00817029">
              <w:rPr>
                <w:b/>
                <w:spacing w:val="1"/>
              </w:rPr>
              <w:t>Class Interval</w:t>
            </w:r>
          </w:p>
        </w:tc>
        <w:tc>
          <w:tcPr>
            <w:tcW w:w="990" w:type="dxa"/>
          </w:tcPr>
          <w:p w:rsidR="00964BE7" w:rsidRPr="00964BE7" w:rsidRDefault="00964BE7" w:rsidP="001974D3">
            <w:pPr>
              <w:pStyle w:val="ListParagraph"/>
              <w:numPr>
                <w:ilvl w:val="0"/>
                <w:numId w:val="30"/>
              </w:numPr>
              <w:spacing w:after="150" w:line="360" w:lineRule="auto"/>
              <w:rPr>
                <w:spacing w:val="1"/>
              </w:rPr>
            </w:pPr>
            <w:r w:rsidRPr="00964BE7">
              <w:rPr>
                <w:spacing w:val="1"/>
              </w:rPr>
              <w:t>4</w:t>
            </w:r>
          </w:p>
        </w:tc>
        <w:tc>
          <w:tcPr>
            <w:tcW w:w="912" w:type="dxa"/>
          </w:tcPr>
          <w:p w:rsidR="00964BE7" w:rsidRDefault="00964BE7" w:rsidP="00817029">
            <w:pPr>
              <w:spacing w:after="150" w:line="360" w:lineRule="auto"/>
              <w:rPr>
                <w:spacing w:val="1"/>
              </w:rPr>
            </w:pPr>
            <w:r>
              <w:rPr>
                <w:spacing w:val="1"/>
              </w:rPr>
              <w:t>5- 9</w:t>
            </w:r>
          </w:p>
        </w:tc>
        <w:tc>
          <w:tcPr>
            <w:tcW w:w="991" w:type="dxa"/>
          </w:tcPr>
          <w:p w:rsidR="00964BE7" w:rsidRDefault="00964BE7" w:rsidP="00817029">
            <w:pPr>
              <w:spacing w:after="150" w:line="360" w:lineRule="auto"/>
              <w:rPr>
                <w:spacing w:val="1"/>
              </w:rPr>
            </w:pPr>
            <w:r>
              <w:rPr>
                <w:spacing w:val="1"/>
              </w:rPr>
              <w:t>10- 14</w:t>
            </w:r>
          </w:p>
        </w:tc>
        <w:tc>
          <w:tcPr>
            <w:tcW w:w="991" w:type="dxa"/>
          </w:tcPr>
          <w:p w:rsidR="00964BE7" w:rsidRDefault="00964BE7" w:rsidP="00817029">
            <w:pPr>
              <w:spacing w:after="150" w:line="360" w:lineRule="auto"/>
              <w:rPr>
                <w:spacing w:val="1"/>
              </w:rPr>
            </w:pPr>
            <w:r>
              <w:rPr>
                <w:spacing w:val="1"/>
              </w:rPr>
              <w:t>15- 19</w:t>
            </w:r>
          </w:p>
        </w:tc>
        <w:tc>
          <w:tcPr>
            <w:tcW w:w="991" w:type="dxa"/>
          </w:tcPr>
          <w:p w:rsidR="00964BE7" w:rsidRDefault="00964BE7" w:rsidP="00817029">
            <w:pPr>
              <w:spacing w:after="150" w:line="360" w:lineRule="auto"/>
              <w:rPr>
                <w:spacing w:val="1"/>
              </w:rPr>
            </w:pPr>
            <w:r>
              <w:rPr>
                <w:spacing w:val="1"/>
              </w:rPr>
              <w:t>20- 24</w:t>
            </w:r>
          </w:p>
        </w:tc>
        <w:tc>
          <w:tcPr>
            <w:tcW w:w="991" w:type="dxa"/>
          </w:tcPr>
          <w:p w:rsidR="00964BE7" w:rsidRDefault="00964BE7" w:rsidP="00817029">
            <w:pPr>
              <w:spacing w:after="150" w:line="360" w:lineRule="auto"/>
              <w:rPr>
                <w:spacing w:val="1"/>
              </w:rPr>
            </w:pPr>
            <w:r>
              <w:rPr>
                <w:spacing w:val="1"/>
              </w:rPr>
              <w:t>25- 29</w:t>
            </w:r>
          </w:p>
        </w:tc>
        <w:tc>
          <w:tcPr>
            <w:tcW w:w="991" w:type="dxa"/>
          </w:tcPr>
          <w:p w:rsidR="00964BE7" w:rsidRDefault="00964BE7" w:rsidP="00817029">
            <w:pPr>
              <w:spacing w:after="150" w:line="360" w:lineRule="auto"/>
              <w:rPr>
                <w:spacing w:val="1"/>
              </w:rPr>
            </w:pPr>
            <w:r>
              <w:rPr>
                <w:spacing w:val="1"/>
              </w:rPr>
              <w:t>30- 34</w:t>
            </w:r>
          </w:p>
        </w:tc>
        <w:tc>
          <w:tcPr>
            <w:tcW w:w="991" w:type="dxa"/>
          </w:tcPr>
          <w:p w:rsidR="00964BE7" w:rsidRDefault="00964BE7" w:rsidP="00817029">
            <w:pPr>
              <w:spacing w:after="150" w:line="360" w:lineRule="auto"/>
              <w:rPr>
                <w:spacing w:val="1"/>
              </w:rPr>
            </w:pPr>
            <w:r>
              <w:rPr>
                <w:spacing w:val="1"/>
              </w:rPr>
              <w:t>35- 39</w:t>
            </w:r>
          </w:p>
        </w:tc>
      </w:tr>
      <w:tr w:rsidR="00964BE7" w:rsidTr="00817029">
        <w:trPr>
          <w:trHeight w:val="368"/>
        </w:trPr>
        <w:tc>
          <w:tcPr>
            <w:tcW w:w="1728" w:type="dxa"/>
          </w:tcPr>
          <w:p w:rsidR="00964BE7" w:rsidRPr="00817029" w:rsidRDefault="00964BE7" w:rsidP="00817029">
            <w:pPr>
              <w:spacing w:after="150" w:line="360" w:lineRule="auto"/>
              <w:rPr>
                <w:b/>
                <w:spacing w:val="1"/>
              </w:rPr>
            </w:pPr>
            <w:r w:rsidRPr="00817029">
              <w:rPr>
                <w:b/>
                <w:spacing w:val="1"/>
              </w:rPr>
              <w:t>Frequency</w:t>
            </w:r>
          </w:p>
        </w:tc>
        <w:tc>
          <w:tcPr>
            <w:tcW w:w="990" w:type="dxa"/>
          </w:tcPr>
          <w:p w:rsidR="00964BE7" w:rsidRDefault="00817029" w:rsidP="00817029">
            <w:pPr>
              <w:spacing w:after="150" w:line="360" w:lineRule="auto"/>
              <w:rPr>
                <w:spacing w:val="1"/>
              </w:rPr>
            </w:pPr>
            <w:r>
              <w:rPr>
                <w:spacing w:val="1"/>
              </w:rPr>
              <w:t>5</w:t>
            </w:r>
          </w:p>
        </w:tc>
        <w:tc>
          <w:tcPr>
            <w:tcW w:w="912" w:type="dxa"/>
          </w:tcPr>
          <w:p w:rsidR="00964BE7" w:rsidRDefault="00817029" w:rsidP="00817029">
            <w:pPr>
              <w:spacing w:after="150" w:line="360" w:lineRule="auto"/>
              <w:rPr>
                <w:spacing w:val="1"/>
              </w:rPr>
            </w:pPr>
            <w:r>
              <w:rPr>
                <w:spacing w:val="1"/>
              </w:rPr>
              <w:t>8</w:t>
            </w:r>
          </w:p>
        </w:tc>
        <w:tc>
          <w:tcPr>
            <w:tcW w:w="991" w:type="dxa"/>
          </w:tcPr>
          <w:p w:rsidR="00964BE7" w:rsidRDefault="00817029" w:rsidP="00817029">
            <w:pPr>
              <w:spacing w:after="150" w:line="360" w:lineRule="auto"/>
              <w:rPr>
                <w:spacing w:val="1"/>
              </w:rPr>
            </w:pPr>
            <w:r>
              <w:rPr>
                <w:spacing w:val="1"/>
              </w:rPr>
              <w:t>10</w:t>
            </w:r>
          </w:p>
        </w:tc>
        <w:tc>
          <w:tcPr>
            <w:tcW w:w="991" w:type="dxa"/>
          </w:tcPr>
          <w:p w:rsidR="00964BE7" w:rsidRDefault="00817029" w:rsidP="00817029">
            <w:pPr>
              <w:spacing w:after="150" w:line="360" w:lineRule="auto"/>
              <w:rPr>
                <w:spacing w:val="1"/>
              </w:rPr>
            </w:pPr>
            <w:r>
              <w:rPr>
                <w:spacing w:val="1"/>
              </w:rPr>
              <w:t>12</w:t>
            </w:r>
          </w:p>
        </w:tc>
        <w:tc>
          <w:tcPr>
            <w:tcW w:w="991" w:type="dxa"/>
          </w:tcPr>
          <w:p w:rsidR="00964BE7" w:rsidRDefault="00817029" w:rsidP="00817029">
            <w:pPr>
              <w:spacing w:after="150" w:line="360" w:lineRule="auto"/>
              <w:rPr>
                <w:spacing w:val="1"/>
              </w:rPr>
            </w:pPr>
            <w:r>
              <w:rPr>
                <w:spacing w:val="1"/>
              </w:rPr>
              <w:t>7</w:t>
            </w:r>
          </w:p>
        </w:tc>
        <w:tc>
          <w:tcPr>
            <w:tcW w:w="991" w:type="dxa"/>
          </w:tcPr>
          <w:p w:rsidR="00964BE7" w:rsidRDefault="00817029" w:rsidP="00817029">
            <w:pPr>
              <w:spacing w:after="150" w:line="360" w:lineRule="auto"/>
              <w:rPr>
                <w:spacing w:val="1"/>
              </w:rPr>
            </w:pPr>
            <w:r>
              <w:rPr>
                <w:spacing w:val="1"/>
              </w:rPr>
              <w:t>6</w:t>
            </w:r>
          </w:p>
        </w:tc>
        <w:tc>
          <w:tcPr>
            <w:tcW w:w="991" w:type="dxa"/>
          </w:tcPr>
          <w:p w:rsidR="00964BE7" w:rsidRDefault="00817029" w:rsidP="00817029">
            <w:pPr>
              <w:spacing w:after="150" w:line="360" w:lineRule="auto"/>
              <w:rPr>
                <w:spacing w:val="1"/>
              </w:rPr>
            </w:pPr>
            <w:r>
              <w:rPr>
                <w:spacing w:val="1"/>
              </w:rPr>
              <w:t>3</w:t>
            </w:r>
          </w:p>
        </w:tc>
        <w:tc>
          <w:tcPr>
            <w:tcW w:w="991" w:type="dxa"/>
          </w:tcPr>
          <w:p w:rsidR="00964BE7" w:rsidRDefault="00817029" w:rsidP="00817029">
            <w:pPr>
              <w:spacing w:after="150" w:line="360" w:lineRule="auto"/>
              <w:rPr>
                <w:spacing w:val="1"/>
              </w:rPr>
            </w:pPr>
            <w:r>
              <w:rPr>
                <w:spacing w:val="1"/>
              </w:rPr>
              <w:t>2</w:t>
            </w:r>
          </w:p>
        </w:tc>
      </w:tr>
    </w:tbl>
    <w:p w:rsidR="00964BE7" w:rsidRPr="00817029" w:rsidRDefault="00817029" w:rsidP="00964BE7">
      <w:pPr>
        <w:shd w:val="clear" w:color="auto" w:fill="FFFFFF"/>
        <w:spacing w:after="150" w:line="300" w:lineRule="atLeast"/>
        <w:rPr>
          <w:b/>
          <w:spacing w:val="1"/>
        </w:rPr>
      </w:pPr>
      <w:r w:rsidRPr="00817029">
        <w:rPr>
          <w:b/>
          <w:spacing w:val="1"/>
        </w:rPr>
        <w:t>Solution:</w:t>
      </w:r>
    </w:p>
    <w:p w:rsidR="00817029" w:rsidRDefault="00817029" w:rsidP="00964BE7">
      <w:pPr>
        <w:shd w:val="clear" w:color="auto" w:fill="FFFFFF"/>
        <w:spacing w:after="150" w:line="300" w:lineRule="atLeast"/>
        <w:rPr>
          <w:rFonts w:asciiTheme="majorBidi" w:hAnsiTheme="majorBidi" w:cstheme="majorBidi"/>
        </w:rPr>
      </w:pPr>
      <w:r>
        <w:rPr>
          <w:rFonts w:asciiTheme="majorBidi" w:hAnsiTheme="majorBidi" w:cstheme="majorBidi"/>
        </w:rPr>
        <w:t>Here, class intervals are in inclusive type so first we should convert it into exclusive type as done below:</w:t>
      </w:r>
    </w:p>
    <w:tbl>
      <w:tblPr>
        <w:tblStyle w:val="TableGrid"/>
        <w:tblW w:w="0" w:type="auto"/>
        <w:jc w:val="center"/>
        <w:tblLook w:val="04A0" w:firstRow="1" w:lastRow="0" w:firstColumn="1" w:lastColumn="0" w:noHBand="0" w:noVBand="1"/>
      </w:tblPr>
      <w:tblGrid>
        <w:gridCol w:w="2394"/>
        <w:gridCol w:w="2394"/>
        <w:gridCol w:w="2394"/>
      </w:tblGrid>
      <w:tr w:rsidR="00817029" w:rsidTr="00817029">
        <w:trPr>
          <w:jc w:val="center"/>
        </w:trPr>
        <w:tc>
          <w:tcPr>
            <w:tcW w:w="2394" w:type="dxa"/>
          </w:tcPr>
          <w:p w:rsidR="00817029" w:rsidRPr="00817029" w:rsidRDefault="00817029" w:rsidP="00817029">
            <w:pPr>
              <w:pStyle w:val="NoSpacing"/>
              <w:rPr>
                <w:rFonts w:asciiTheme="majorBidi" w:hAnsiTheme="majorBidi" w:cstheme="majorBidi"/>
                <w:b/>
              </w:rPr>
            </w:pPr>
            <w:r w:rsidRPr="00817029">
              <w:rPr>
                <w:b/>
              </w:rPr>
              <w:t>Class Interval</w:t>
            </w:r>
          </w:p>
        </w:tc>
        <w:tc>
          <w:tcPr>
            <w:tcW w:w="2394" w:type="dxa"/>
          </w:tcPr>
          <w:p w:rsidR="00817029" w:rsidRPr="00817029" w:rsidRDefault="00817029" w:rsidP="00817029">
            <w:pPr>
              <w:pStyle w:val="NoSpacing"/>
              <w:rPr>
                <w:rFonts w:asciiTheme="majorBidi" w:hAnsiTheme="majorBidi" w:cstheme="majorBidi"/>
                <w:b/>
              </w:rPr>
            </w:pPr>
            <w:r w:rsidRPr="00817029">
              <w:rPr>
                <w:b/>
              </w:rPr>
              <w:t>Frequency</w:t>
            </w:r>
          </w:p>
        </w:tc>
        <w:tc>
          <w:tcPr>
            <w:tcW w:w="2394" w:type="dxa"/>
          </w:tcPr>
          <w:p w:rsidR="00817029" w:rsidRPr="00817029" w:rsidRDefault="00817029" w:rsidP="00817029">
            <w:pPr>
              <w:pStyle w:val="NoSpacing"/>
              <w:rPr>
                <w:rFonts w:asciiTheme="majorBidi" w:hAnsiTheme="majorBidi" w:cstheme="majorBidi"/>
                <w:b/>
              </w:rPr>
            </w:pPr>
            <w:r w:rsidRPr="00817029">
              <w:rPr>
                <w:rFonts w:asciiTheme="majorBidi" w:hAnsiTheme="majorBidi" w:cstheme="majorBidi"/>
                <w:b/>
              </w:rPr>
              <w:t>Cumulative Frequency (</w:t>
            </w:r>
            <w:proofErr w:type="spellStart"/>
            <w:r w:rsidRPr="00817029">
              <w:rPr>
                <w:rFonts w:asciiTheme="majorBidi" w:hAnsiTheme="majorBidi" w:cstheme="majorBidi"/>
                <w:b/>
              </w:rPr>
              <w:t>cf</w:t>
            </w:r>
            <w:proofErr w:type="spellEnd"/>
            <w:r w:rsidRPr="00817029">
              <w:rPr>
                <w:rFonts w:asciiTheme="majorBidi" w:hAnsiTheme="majorBidi" w:cstheme="majorBidi"/>
                <w:b/>
              </w:rPr>
              <w:t xml:space="preserve">) </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0.5- 4.5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5</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4.5- 9.5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8</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13</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9.5- 14.5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10</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23</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14.5- 19.5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12</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35</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19.5- 24.5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7</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42</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24.5- 29.5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6</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48</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29.5- 34.5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3</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51</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34.5- 39.5</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2</w:t>
            </w: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53</w:t>
            </w:r>
          </w:p>
        </w:tc>
      </w:tr>
      <w:tr w:rsidR="00817029" w:rsidTr="00817029">
        <w:trPr>
          <w:jc w:val="center"/>
        </w:trPr>
        <w:tc>
          <w:tcPr>
            <w:tcW w:w="2394" w:type="dxa"/>
          </w:tcPr>
          <w:p w:rsidR="00817029" w:rsidRDefault="00817029" w:rsidP="00817029">
            <w:pPr>
              <w:pStyle w:val="NoSpacing"/>
              <w:rPr>
                <w:rFonts w:asciiTheme="majorBidi" w:hAnsiTheme="majorBidi" w:cstheme="majorBidi"/>
              </w:rPr>
            </w:pPr>
          </w:p>
        </w:tc>
        <w:tc>
          <w:tcPr>
            <w:tcW w:w="2394" w:type="dxa"/>
          </w:tcPr>
          <w:p w:rsidR="00817029" w:rsidRDefault="00817029" w:rsidP="00817029">
            <w:pPr>
              <w:pStyle w:val="NoSpacing"/>
              <w:rPr>
                <w:rFonts w:asciiTheme="majorBidi" w:hAnsiTheme="majorBidi" w:cstheme="majorBidi"/>
              </w:rPr>
            </w:pPr>
            <w:r>
              <w:rPr>
                <w:rFonts w:asciiTheme="majorBidi" w:hAnsiTheme="majorBidi" w:cstheme="majorBidi"/>
              </w:rPr>
              <w:t>N= 53</w:t>
            </w:r>
          </w:p>
        </w:tc>
        <w:tc>
          <w:tcPr>
            <w:tcW w:w="2394" w:type="dxa"/>
          </w:tcPr>
          <w:p w:rsidR="00817029" w:rsidRDefault="00817029" w:rsidP="00817029">
            <w:pPr>
              <w:pStyle w:val="NoSpacing"/>
              <w:rPr>
                <w:rFonts w:asciiTheme="majorBidi" w:hAnsiTheme="majorBidi" w:cstheme="majorBidi"/>
              </w:rPr>
            </w:pPr>
          </w:p>
        </w:tc>
      </w:tr>
    </w:tbl>
    <w:p w:rsidR="00817029" w:rsidRDefault="00817029" w:rsidP="00964BE7">
      <w:pPr>
        <w:shd w:val="clear" w:color="auto" w:fill="FFFFFF"/>
        <w:spacing w:after="150" w:line="300" w:lineRule="atLeast"/>
        <w:rPr>
          <w:rFonts w:asciiTheme="majorBidi" w:hAnsiTheme="majorBidi" w:cstheme="majorBidi"/>
        </w:rPr>
      </w:pPr>
    </w:p>
    <w:p w:rsidR="00817029" w:rsidRDefault="00817029" w:rsidP="00817029">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Here,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53</m:t>
            </m:r>
          </m:num>
          <m:den>
            <m:r>
              <w:rPr>
                <w:rFonts w:ascii="Cambria Math" w:hAnsi="Cambria Math" w:cstheme="majorBidi"/>
              </w:rPr>
              <m:t>2</m:t>
            </m:r>
          </m:den>
        </m:f>
      </m:oMath>
      <w:r>
        <w:rPr>
          <w:rFonts w:asciiTheme="majorBidi" w:hAnsiTheme="majorBidi" w:cstheme="majorBidi"/>
        </w:rPr>
        <w:t xml:space="preserve"> = 26.5</w:t>
      </w:r>
    </w:p>
    <w:p w:rsidR="00817029" w:rsidRDefault="00817029" w:rsidP="00817029">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So, l = 14.5; n/2 = 26.5; </w:t>
      </w:r>
      <w:proofErr w:type="spellStart"/>
      <w:r>
        <w:rPr>
          <w:rFonts w:asciiTheme="majorBidi" w:hAnsiTheme="majorBidi" w:cstheme="majorBidi"/>
        </w:rPr>
        <w:t>cf</w:t>
      </w:r>
      <w:proofErr w:type="spellEnd"/>
      <w:r>
        <w:rPr>
          <w:rFonts w:asciiTheme="majorBidi" w:hAnsiTheme="majorBidi" w:cstheme="majorBidi"/>
        </w:rPr>
        <w:t xml:space="preserve"> = 23; f = 12 and h = 5 </w:t>
      </w:r>
    </w:p>
    <w:p w:rsidR="00817029" w:rsidRPr="00964BE7" w:rsidRDefault="00817029" w:rsidP="00817029">
      <w:pPr>
        <w:shd w:val="clear" w:color="auto" w:fill="FFFFFF"/>
        <w:spacing w:after="150" w:line="300" w:lineRule="atLeast"/>
        <w:ind w:left="2160"/>
        <w:rPr>
          <w:rFonts w:asciiTheme="majorBidi" w:hAnsiTheme="majorBidi" w:cstheme="majorBidi"/>
        </w:rPr>
      </w:pPr>
      <w:r>
        <w:rPr>
          <w:rFonts w:asciiTheme="majorBidi" w:hAnsiTheme="majorBidi" w:cstheme="majorBidi"/>
        </w:rPr>
        <w:lastRenderedPageBreak/>
        <w:t xml:space="preserve">Median, </w:t>
      </w:r>
      <w:proofErr w:type="spellStart"/>
      <w:r>
        <w:rPr>
          <w:rFonts w:asciiTheme="majorBidi" w:hAnsiTheme="majorBidi" w:cstheme="majorBidi"/>
        </w:rPr>
        <w:t>M</w:t>
      </w:r>
      <w:r w:rsidRPr="00964BE7">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sidRPr="00964BE7">
        <w:rPr>
          <w:rFonts w:asciiTheme="majorBidi" w:hAnsiTheme="majorBidi" w:cstheme="majorBidi"/>
          <w:i/>
          <w:noProof/>
        </w:rPr>
        <w:t>×h</w:t>
      </w:r>
    </w:p>
    <w:p w:rsidR="00817029" w:rsidRDefault="00817029" w:rsidP="00817029">
      <w:pPr>
        <w:shd w:val="clear" w:color="auto" w:fill="FFFFFF"/>
        <w:spacing w:after="150" w:line="300" w:lineRule="atLeast"/>
        <w:ind w:left="2880"/>
        <w:rPr>
          <w:rFonts w:asciiTheme="majorBidi" w:hAnsiTheme="majorBidi" w:cstheme="majorBidi"/>
          <w:noProof/>
        </w:rPr>
      </w:pPr>
      <w:r>
        <w:rPr>
          <w:rFonts w:asciiTheme="majorBidi" w:hAnsiTheme="majorBidi" w:cstheme="majorBidi"/>
        </w:rPr>
        <w:t xml:space="preserve">        = </w:t>
      </w:r>
      <w:r>
        <w:rPr>
          <w:rFonts w:asciiTheme="majorBidi" w:hAnsiTheme="majorBidi" w:cstheme="majorBidi"/>
          <w:noProof/>
        </w:rPr>
        <w:t>14.5</w:t>
      </w:r>
      <w:r w:rsidRPr="00964BE7">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26.5-23</m:t>
            </m:r>
          </m:num>
          <m:den>
            <m:r>
              <m:rPr>
                <m:sty m:val="p"/>
              </m:rPr>
              <w:rPr>
                <w:rFonts w:ascii="Cambria Math" w:hAnsi="Cambria Math" w:cstheme="majorBidi"/>
                <w:noProof/>
              </w:rPr>
              <m:t>12</m:t>
            </m:r>
          </m:den>
        </m:f>
      </m:oMath>
      <w:r>
        <w:rPr>
          <w:rFonts w:asciiTheme="majorBidi" w:hAnsiTheme="majorBidi" w:cstheme="majorBidi"/>
          <w:noProof/>
        </w:rPr>
        <w:t>×5</w:t>
      </w:r>
    </w:p>
    <w:p w:rsidR="00817029" w:rsidRDefault="00817029" w:rsidP="00817029">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14.5 + 1.46</w:t>
      </w:r>
    </w:p>
    <w:p w:rsidR="00817029" w:rsidRDefault="00817029" w:rsidP="00817029">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15.96</w:t>
      </w:r>
    </w:p>
    <w:p w:rsidR="00D95567" w:rsidRPr="00D95567" w:rsidRDefault="00D95567" w:rsidP="00D95567">
      <w:pPr>
        <w:shd w:val="clear" w:color="auto" w:fill="FFFFFF"/>
        <w:spacing w:after="150" w:line="300" w:lineRule="atLeast"/>
        <w:rPr>
          <w:b/>
          <w:spacing w:val="-3"/>
        </w:rPr>
      </w:pPr>
      <w:r w:rsidRPr="00D95567">
        <w:rPr>
          <w:b/>
          <w:spacing w:val="-3"/>
        </w:rPr>
        <w:t>Example:</w:t>
      </w:r>
    </w:p>
    <w:p w:rsidR="00D95567" w:rsidRPr="00D95567" w:rsidRDefault="00D95567" w:rsidP="00D95567">
      <w:pPr>
        <w:shd w:val="clear" w:color="auto" w:fill="FFFFFF"/>
        <w:spacing w:after="150" w:line="300" w:lineRule="atLeast"/>
        <w:rPr>
          <w:b/>
          <w:i/>
          <w:spacing w:val="-4"/>
        </w:rPr>
      </w:pPr>
      <w:r w:rsidRPr="00D95567">
        <w:rPr>
          <w:b/>
          <w:i/>
          <w:spacing w:val="-4"/>
        </w:rPr>
        <w:t>Following</w:t>
      </w:r>
      <w:r w:rsidRPr="00D95567">
        <w:rPr>
          <w:b/>
          <w:i/>
          <w:spacing w:val="1"/>
        </w:rPr>
        <w:t xml:space="preserve"> </w:t>
      </w:r>
      <w:r w:rsidRPr="00D95567">
        <w:rPr>
          <w:b/>
          <w:i/>
        </w:rPr>
        <w:t>are</w:t>
      </w:r>
      <w:r w:rsidRPr="00D95567">
        <w:rPr>
          <w:b/>
          <w:i/>
          <w:spacing w:val="1"/>
        </w:rPr>
        <w:t xml:space="preserve"> </w:t>
      </w:r>
      <w:r w:rsidRPr="00D95567">
        <w:rPr>
          <w:b/>
          <w:i/>
        </w:rPr>
        <w:t>the</w:t>
      </w:r>
      <w:r w:rsidRPr="00D95567">
        <w:rPr>
          <w:b/>
          <w:i/>
          <w:spacing w:val="1"/>
        </w:rPr>
        <w:t xml:space="preserve"> </w:t>
      </w:r>
      <w:r w:rsidRPr="00D95567">
        <w:rPr>
          <w:b/>
          <w:i/>
          <w:spacing w:val="-5"/>
        </w:rPr>
        <w:t>daily</w:t>
      </w:r>
      <w:r w:rsidRPr="00D95567">
        <w:rPr>
          <w:b/>
          <w:i/>
          <w:spacing w:val="-8"/>
        </w:rPr>
        <w:t xml:space="preserve"> </w:t>
      </w:r>
      <w:r w:rsidRPr="00D95567">
        <w:rPr>
          <w:b/>
          <w:i/>
          <w:spacing w:val="-1"/>
        </w:rPr>
        <w:t>wages</w:t>
      </w:r>
      <w:r w:rsidRPr="00D95567">
        <w:rPr>
          <w:b/>
          <w:i/>
          <w:spacing w:val="1"/>
        </w:rPr>
        <w:t xml:space="preserve"> </w:t>
      </w:r>
      <w:r w:rsidRPr="00D95567">
        <w:rPr>
          <w:b/>
          <w:i/>
        </w:rPr>
        <w:t>of</w:t>
      </w:r>
      <w:r w:rsidRPr="00D95567">
        <w:rPr>
          <w:b/>
          <w:i/>
          <w:spacing w:val="-3"/>
        </w:rPr>
        <w:t xml:space="preserve"> </w:t>
      </w:r>
      <w:r w:rsidRPr="00D95567">
        <w:rPr>
          <w:b/>
          <w:i/>
        </w:rPr>
        <w:t>workers</w:t>
      </w:r>
      <w:r w:rsidRPr="00D95567">
        <w:rPr>
          <w:b/>
          <w:i/>
          <w:spacing w:val="1"/>
        </w:rPr>
        <w:t xml:space="preserve"> </w:t>
      </w:r>
      <w:r w:rsidRPr="00D95567">
        <w:rPr>
          <w:b/>
          <w:i/>
          <w:spacing w:val="-6"/>
        </w:rPr>
        <w:t>in</w:t>
      </w:r>
      <w:r w:rsidRPr="00D95567">
        <w:rPr>
          <w:b/>
          <w:i/>
          <w:spacing w:val="-3"/>
        </w:rPr>
        <w:t xml:space="preserve"> </w:t>
      </w:r>
      <w:r w:rsidRPr="00D95567">
        <w:rPr>
          <w:b/>
          <w:i/>
        </w:rPr>
        <w:t>a</w:t>
      </w:r>
      <w:r w:rsidRPr="00D95567">
        <w:rPr>
          <w:b/>
          <w:i/>
          <w:spacing w:val="1"/>
        </w:rPr>
        <w:t xml:space="preserve"> </w:t>
      </w:r>
      <w:r w:rsidRPr="00D95567">
        <w:rPr>
          <w:b/>
          <w:i/>
          <w:spacing w:val="-3"/>
        </w:rPr>
        <w:t>textile.</w:t>
      </w:r>
      <w:r w:rsidRPr="00D95567">
        <w:rPr>
          <w:b/>
          <w:i/>
          <w:spacing w:val="1"/>
        </w:rPr>
        <w:t xml:space="preserve"> </w:t>
      </w:r>
      <w:r w:rsidRPr="00D95567">
        <w:rPr>
          <w:b/>
          <w:i/>
          <w:spacing w:val="-5"/>
        </w:rPr>
        <w:t>Find</w:t>
      </w:r>
      <w:r w:rsidRPr="00D95567">
        <w:rPr>
          <w:b/>
          <w:i/>
          <w:spacing w:val="47"/>
        </w:rPr>
        <w:t xml:space="preserve"> </w:t>
      </w:r>
      <w:r w:rsidRPr="00D95567">
        <w:rPr>
          <w:b/>
          <w:i/>
          <w:spacing w:val="1"/>
        </w:rPr>
        <w:t>the</w:t>
      </w:r>
      <w:r w:rsidRPr="00D95567">
        <w:rPr>
          <w:b/>
          <w:i/>
          <w:spacing w:val="-2"/>
        </w:rPr>
        <w:t xml:space="preserve"> </w:t>
      </w:r>
      <w:r w:rsidRPr="00D95567">
        <w:rPr>
          <w:b/>
          <w:i/>
          <w:spacing w:val="-4"/>
        </w:rPr>
        <w:t>median.</w:t>
      </w:r>
    </w:p>
    <w:tbl>
      <w:tblPr>
        <w:tblStyle w:val="TableNormal1"/>
        <w:tblW w:w="0" w:type="auto"/>
        <w:jc w:val="center"/>
        <w:tblLayout w:type="fixed"/>
        <w:tblLook w:val="01E0" w:firstRow="1" w:lastRow="1" w:firstColumn="1" w:lastColumn="1" w:noHBand="0" w:noVBand="0"/>
      </w:tblPr>
      <w:tblGrid>
        <w:gridCol w:w="1711"/>
        <w:gridCol w:w="1530"/>
      </w:tblGrid>
      <w:tr w:rsidR="00D95567" w:rsidTr="00515525">
        <w:trPr>
          <w:trHeight w:hRule="exact" w:val="562"/>
          <w:jc w:val="center"/>
        </w:trPr>
        <w:tc>
          <w:tcPr>
            <w:tcW w:w="1711"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42" w:lineRule="auto"/>
              <w:ind w:left="416" w:right="423" w:firstLine="67"/>
              <w:rPr>
                <w:rFonts w:ascii="Times New Roman" w:eastAsia="Times New Roman" w:hAnsi="Times New Roman" w:cs="Times New Roman"/>
                <w:sz w:val="24"/>
                <w:szCs w:val="24"/>
              </w:rPr>
            </w:pPr>
            <w:r>
              <w:rPr>
                <w:rFonts w:ascii="Times New Roman"/>
                <w:spacing w:val="-2"/>
                <w:sz w:val="24"/>
              </w:rPr>
              <w:t>Wages</w:t>
            </w:r>
            <w:r>
              <w:rPr>
                <w:rFonts w:ascii="Times New Roman"/>
                <w:spacing w:val="21"/>
                <w:sz w:val="24"/>
              </w:rPr>
              <w:t xml:space="preserve"> </w:t>
            </w:r>
            <w:r w:rsidR="00515525">
              <w:rPr>
                <w:rFonts w:ascii="Times New Roman"/>
                <w:sz w:val="24"/>
              </w:rPr>
              <w:t>(</w:t>
            </w:r>
            <w:r w:rsidR="00515525">
              <w:rPr>
                <w:rFonts w:ascii="Times New Roman"/>
                <w:spacing w:val="2"/>
                <w:sz w:val="24"/>
              </w:rPr>
              <w:t>in</w:t>
            </w:r>
            <w:r>
              <w:rPr>
                <w:rFonts w:ascii="Times New Roman"/>
                <w:spacing w:val="-3"/>
                <w:sz w:val="24"/>
              </w:rPr>
              <w:t xml:space="preserve"> </w:t>
            </w:r>
            <w:r w:rsidR="00515525">
              <w:rPr>
                <w:rFonts w:ascii="Times New Roman"/>
                <w:spacing w:val="-3"/>
                <w:sz w:val="24"/>
              </w:rPr>
              <w:t>S</w:t>
            </w:r>
            <w:r>
              <w:rPr>
                <w:rFonts w:ascii="Times New Roman"/>
                <w:spacing w:val="-1"/>
                <w:sz w:val="24"/>
              </w:rPr>
              <w:t>R.)</w:t>
            </w:r>
          </w:p>
        </w:tc>
        <w:tc>
          <w:tcPr>
            <w:tcW w:w="1530"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42" w:lineRule="auto"/>
              <w:ind w:left="320" w:right="192" w:hanging="125"/>
              <w:rPr>
                <w:rFonts w:ascii="Times New Roman" w:eastAsia="Times New Roman" w:hAnsi="Times New Roman" w:cs="Times New Roman"/>
                <w:sz w:val="24"/>
                <w:szCs w:val="24"/>
              </w:rPr>
            </w:pPr>
            <w:r>
              <w:rPr>
                <w:rFonts w:ascii="Times New Roman"/>
                <w:spacing w:val="-3"/>
                <w:sz w:val="24"/>
              </w:rPr>
              <w:t>Number</w:t>
            </w:r>
            <w:r>
              <w:rPr>
                <w:rFonts w:ascii="Times New Roman"/>
                <w:spacing w:val="2"/>
                <w:sz w:val="24"/>
              </w:rPr>
              <w:t xml:space="preserve"> </w:t>
            </w:r>
            <w:r>
              <w:rPr>
                <w:rFonts w:ascii="Times New Roman"/>
                <w:spacing w:val="1"/>
                <w:sz w:val="24"/>
              </w:rPr>
              <w:t>of</w:t>
            </w:r>
            <w:r>
              <w:rPr>
                <w:rFonts w:ascii="Times New Roman"/>
                <w:spacing w:val="24"/>
                <w:sz w:val="24"/>
              </w:rPr>
              <w:t xml:space="preserve"> </w:t>
            </w:r>
            <w:r>
              <w:rPr>
                <w:rFonts w:ascii="Times New Roman"/>
                <w:spacing w:val="1"/>
                <w:sz w:val="24"/>
              </w:rPr>
              <w:t>workers</w:t>
            </w:r>
          </w:p>
        </w:tc>
      </w:tr>
      <w:tr w:rsidR="00D95567" w:rsidTr="00515525">
        <w:trPr>
          <w:trHeight w:hRule="exact" w:val="296"/>
          <w:jc w:val="center"/>
        </w:trPr>
        <w:tc>
          <w:tcPr>
            <w:tcW w:w="1711"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100</w:t>
            </w:r>
          </w:p>
        </w:tc>
        <w:tc>
          <w:tcPr>
            <w:tcW w:w="1530"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5</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200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12</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300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20</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400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32</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500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40</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z w:val="24"/>
              </w:rPr>
              <w:t xml:space="preserve"> than</w:t>
            </w:r>
            <w:r>
              <w:rPr>
                <w:rFonts w:ascii="Times New Roman"/>
                <w:spacing w:val="-6"/>
                <w:sz w:val="24"/>
              </w:rPr>
              <w:t xml:space="preserve"> </w:t>
            </w:r>
            <w:r>
              <w:rPr>
                <w:rFonts w:ascii="Times New Roman"/>
                <w:sz w:val="24"/>
              </w:rPr>
              <w:t>600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45</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700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52</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800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60</w:t>
            </w:r>
          </w:p>
        </w:tc>
      </w:tr>
      <w:tr w:rsidR="00D95567" w:rsidTr="00515525">
        <w:trPr>
          <w:trHeight w:hRule="exact" w:val="276"/>
          <w:jc w:val="center"/>
        </w:trPr>
        <w:tc>
          <w:tcPr>
            <w:tcW w:w="1711"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104"/>
              <w:rPr>
                <w:rFonts w:ascii="Times New Roman" w:eastAsia="Times New Roman" w:hAnsi="Times New Roman" w:cs="Times New Roman"/>
                <w:sz w:val="24"/>
                <w:szCs w:val="24"/>
              </w:rPr>
            </w:pPr>
            <w:r>
              <w:rPr>
                <w:rFonts w:ascii="Times New Roman"/>
                <w:spacing w:val="-4"/>
                <w:sz w:val="24"/>
              </w:rPr>
              <w:t>less</w:t>
            </w:r>
            <w:r>
              <w:rPr>
                <w:rFonts w:ascii="Times New Roman"/>
                <w:spacing w:val="-1"/>
                <w:sz w:val="24"/>
              </w:rPr>
              <w:t xml:space="preserve"> than</w:t>
            </w:r>
            <w:r>
              <w:rPr>
                <w:rFonts w:ascii="Times New Roman"/>
                <w:spacing w:val="-3"/>
                <w:sz w:val="24"/>
              </w:rPr>
              <w:t xml:space="preserve"> </w:t>
            </w:r>
            <w:r>
              <w:rPr>
                <w:rFonts w:ascii="Times New Roman"/>
                <w:spacing w:val="-2"/>
                <w:sz w:val="24"/>
              </w:rPr>
              <w:t>900</w:t>
            </w:r>
          </w:p>
        </w:tc>
        <w:tc>
          <w:tcPr>
            <w:tcW w:w="1530"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68</w:t>
            </w:r>
          </w:p>
        </w:tc>
      </w:tr>
      <w:tr w:rsidR="00D95567" w:rsidTr="00515525">
        <w:trPr>
          <w:trHeight w:hRule="exact" w:val="266"/>
          <w:jc w:val="center"/>
        </w:trPr>
        <w:tc>
          <w:tcPr>
            <w:tcW w:w="1711"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3" w:lineRule="exact"/>
              <w:ind w:left="104"/>
              <w:rPr>
                <w:rFonts w:ascii="Times New Roman" w:eastAsia="Times New Roman" w:hAnsi="Times New Roman" w:cs="Times New Roman"/>
                <w:sz w:val="24"/>
                <w:szCs w:val="24"/>
              </w:rPr>
            </w:pPr>
            <w:r>
              <w:rPr>
                <w:rFonts w:ascii="Times New Roman"/>
                <w:spacing w:val="-3"/>
                <w:sz w:val="24"/>
              </w:rPr>
              <w:t>less</w:t>
            </w:r>
            <w:r>
              <w:rPr>
                <w:rFonts w:ascii="Times New Roman"/>
                <w:spacing w:val="-1"/>
                <w:sz w:val="24"/>
              </w:rPr>
              <w:t xml:space="preserve"> than</w:t>
            </w:r>
            <w:r>
              <w:rPr>
                <w:rFonts w:ascii="Times New Roman"/>
                <w:spacing w:val="-3"/>
                <w:sz w:val="24"/>
              </w:rPr>
              <w:t xml:space="preserve"> </w:t>
            </w:r>
            <w:r>
              <w:rPr>
                <w:rFonts w:ascii="Times New Roman"/>
                <w:spacing w:val="-1"/>
                <w:sz w:val="24"/>
              </w:rPr>
              <w:t>1000</w:t>
            </w:r>
          </w:p>
        </w:tc>
        <w:tc>
          <w:tcPr>
            <w:tcW w:w="1530"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75</w:t>
            </w:r>
          </w:p>
        </w:tc>
      </w:tr>
    </w:tbl>
    <w:p w:rsidR="00753297" w:rsidRPr="00D95567" w:rsidRDefault="00D95567" w:rsidP="00817029">
      <w:pPr>
        <w:shd w:val="clear" w:color="auto" w:fill="FFFFFF"/>
        <w:spacing w:after="150" w:line="300" w:lineRule="atLeast"/>
        <w:rPr>
          <w:rFonts w:asciiTheme="majorBidi" w:hAnsiTheme="majorBidi" w:cstheme="majorBidi"/>
          <w:b/>
          <w:noProof/>
        </w:rPr>
      </w:pPr>
      <w:r w:rsidRPr="00D95567">
        <w:rPr>
          <w:rFonts w:asciiTheme="majorBidi" w:hAnsiTheme="majorBidi" w:cstheme="majorBidi"/>
          <w:b/>
          <w:noProof/>
        </w:rPr>
        <w:t>Solution:</w:t>
      </w:r>
    </w:p>
    <w:p w:rsidR="00D95567" w:rsidRDefault="00D95567" w:rsidP="00D95567">
      <w:pPr>
        <w:pStyle w:val="BodyText"/>
        <w:ind w:left="0" w:right="112" w:firstLine="0"/>
        <w:jc w:val="both"/>
        <w:rPr>
          <w:spacing w:val="-1"/>
        </w:rPr>
      </w:pPr>
      <w:r>
        <w:rPr>
          <w:spacing w:val="-3"/>
        </w:rPr>
        <w:t>We</w:t>
      </w:r>
      <w:r>
        <w:rPr>
          <w:spacing w:val="54"/>
        </w:rPr>
        <w:t xml:space="preserve"> </w:t>
      </w:r>
      <w:r>
        <w:t>are</w:t>
      </w:r>
      <w:r>
        <w:rPr>
          <w:spacing w:val="54"/>
        </w:rPr>
        <w:t xml:space="preserve"> </w:t>
      </w:r>
      <w:r>
        <w:rPr>
          <w:spacing w:val="-3"/>
        </w:rPr>
        <w:t>given</w:t>
      </w:r>
      <w:r>
        <w:rPr>
          <w:spacing w:val="47"/>
        </w:rPr>
        <w:t xml:space="preserve"> </w:t>
      </w:r>
      <w:r>
        <w:rPr>
          <w:spacing w:val="-1"/>
        </w:rPr>
        <w:t>upper</w:t>
      </w:r>
      <w:r>
        <w:rPr>
          <w:spacing w:val="54"/>
        </w:rPr>
        <w:t xml:space="preserve"> </w:t>
      </w:r>
      <w:r>
        <w:rPr>
          <w:spacing w:val="-8"/>
        </w:rPr>
        <w:t>limit</w:t>
      </w:r>
      <w:r>
        <w:rPr>
          <w:spacing w:val="58"/>
        </w:rPr>
        <w:t xml:space="preserve"> </w:t>
      </w:r>
      <w:r>
        <w:rPr>
          <w:spacing w:val="-3"/>
        </w:rPr>
        <w:t>and</w:t>
      </w:r>
      <w:r>
        <w:rPr>
          <w:spacing w:val="54"/>
        </w:rPr>
        <w:t xml:space="preserve"> </w:t>
      </w:r>
      <w:r>
        <w:rPr>
          <w:spacing w:val="-4"/>
        </w:rPr>
        <w:t>less</w:t>
      </w:r>
      <w:r>
        <w:rPr>
          <w:spacing w:val="48"/>
        </w:rPr>
        <w:t xml:space="preserve"> </w:t>
      </w:r>
      <w:r>
        <w:rPr>
          <w:spacing w:val="-1"/>
        </w:rPr>
        <w:t>than</w:t>
      </w:r>
      <w:r>
        <w:rPr>
          <w:spacing w:val="47"/>
        </w:rPr>
        <w:t xml:space="preserve"> </w:t>
      </w:r>
      <w:r>
        <w:rPr>
          <w:spacing w:val="-4"/>
        </w:rPr>
        <w:t>cumulative</w:t>
      </w:r>
      <w:r>
        <w:rPr>
          <w:spacing w:val="41"/>
        </w:rPr>
        <w:t xml:space="preserve"> </w:t>
      </w:r>
      <w:r>
        <w:rPr>
          <w:spacing w:val="-3"/>
        </w:rPr>
        <w:t>frequencies.</w:t>
      </w:r>
      <w:r>
        <w:rPr>
          <w:spacing w:val="26"/>
        </w:rPr>
        <w:t xml:space="preserve"> </w:t>
      </w:r>
      <w:r>
        <w:rPr>
          <w:spacing w:val="-3"/>
        </w:rPr>
        <w:t>First</w:t>
      </w:r>
      <w:r>
        <w:rPr>
          <w:spacing w:val="32"/>
        </w:rPr>
        <w:t xml:space="preserve"> </w:t>
      </w:r>
      <w:r>
        <w:rPr>
          <w:spacing w:val="-6"/>
        </w:rPr>
        <w:t>find</w:t>
      </w:r>
      <w:r>
        <w:rPr>
          <w:spacing w:val="26"/>
        </w:rPr>
        <w:t xml:space="preserve"> </w:t>
      </w:r>
      <w:r>
        <w:t>the</w:t>
      </w:r>
      <w:r>
        <w:rPr>
          <w:spacing w:val="20"/>
        </w:rPr>
        <w:t xml:space="preserve"> </w:t>
      </w:r>
      <w:r>
        <w:rPr>
          <w:spacing w:val="-3"/>
        </w:rPr>
        <w:t>class-intervals</w:t>
      </w:r>
      <w:r>
        <w:rPr>
          <w:spacing w:val="19"/>
        </w:rPr>
        <w:t xml:space="preserve"> </w:t>
      </w:r>
      <w:r>
        <w:rPr>
          <w:spacing w:val="-2"/>
        </w:rPr>
        <w:t>and</w:t>
      </w:r>
      <w:r>
        <w:rPr>
          <w:spacing w:val="18"/>
        </w:rPr>
        <w:t xml:space="preserve"> </w:t>
      </w:r>
      <w:r>
        <w:rPr>
          <w:spacing w:val="1"/>
        </w:rPr>
        <w:t>the</w:t>
      </w:r>
      <w:r>
        <w:rPr>
          <w:spacing w:val="17"/>
        </w:rPr>
        <w:t xml:space="preserve"> </w:t>
      </w:r>
      <w:r>
        <w:rPr>
          <w:spacing w:val="-3"/>
        </w:rPr>
        <w:t>frequencies.</w:t>
      </w:r>
      <w:r>
        <w:rPr>
          <w:spacing w:val="23"/>
        </w:rPr>
        <w:t xml:space="preserve"> </w:t>
      </w:r>
      <w:r>
        <w:rPr>
          <w:spacing w:val="-3"/>
        </w:rPr>
        <w:t>Since</w:t>
      </w:r>
      <w:r>
        <w:rPr>
          <w:spacing w:val="31"/>
        </w:rPr>
        <w:t xml:space="preserve"> </w:t>
      </w:r>
      <w:r>
        <w:rPr>
          <w:spacing w:val="1"/>
        </w:rPr>
        <w:t>the</w:t>
      </w:r>
      <w:r>
        <w:rPr>
          <w:spacing w:val="5"/>
        </w:rPr>
        <w:t xml:space="preserve"> </w:t>
      </w:r>
      <w:r>
        <w:rPr>
          <w:spacing w:val="-4"/>
        </w:rPr>
        <w:t>values</w:t>
      </w:r>
      <w:r>
        <w:rPr>
          <w:spacing w:val="9"/>
        </w:rPr>
        <w:t xml:space="preserve"> </w:t>
      </w:r>
      <w:r>
        <w:t>are</w:t>
      </w:r>
      <w:r>
        <w:rPr>
          <w:spacing w:val="8"/>
        </w:rPr>
        <w:t xml:space="preserve"> </w:t>
      </w:r>
      <w:r>
        <w:rPr>
          <w:spacing w:val="-4"/>
        </w:rPr>
        <w:t>increasing</w:t>
      </w:r>
      <w:r>
        <w:rPr>
          <w:spacing w:val="6"/>
        </w:rPr>
        <w:t xml:space="preserve"> </w:t>
      </w:r>
      <w:r>
        <w:rPr>
          <w:spacing w:val="-1"/>
        </w:rPr>
        <w:t>by</w:t>
      </w:r>
      <w:r>
        <w:rPr>
          <w:spacing w:val="57"/>
        </w:rPr>
        <w:t xml:space="preserve"> </w:t>
      </w:r>
      <w:r>
        <w:rPr>
          <w:spacing w:val="-1"/>
        </w:rPr>
        <w:t>100,</w:t>
      </w:r>
      <w:r>
        <w:rPr>
          <w:spacing w:val="13"/>
        </w:rPr>
        <w:t xml:space="preserve"> </w:t>
      </w:r>
      <w:r>
        <w:rPr>
          <w:spacing w:val="-3"/>
        </w:rPr>
        <w:t>hence</w:t>
      </w:r>
      <w:r>
        <w:rPr>
          <w:spacing w:val="9"/>
        </w:rPr>
        <w:t xml:space="preserve"> </w:t>
      </w:r>
      <w:r>
        <w:rPr>
          <w:spacing w:val="-1"/>
        </w:rPr>
        <w:t>the</w:t>
      </w:r>
      <w:r>
        <w:rPr>
          <w:spacing w:val="9"/>
        </w:rPr>
        <w:t xml:space="preserve"> </w:t>
      </w:r>
      <w:r>
        <w:rPr>
          <w:spacing w:val="-2"/>
        </w:rPr>
        <w:t>width</w:t>
      </w:r>
      <w:r>
        <w:rPr>
          <w:spacing w:val="4"/>
        </w:rPr>
        <w:t xml:space="preserve"> </w:t>
      </w:r>
      <w:r>
        <w:rPr>
          <w:spacing w:val="2"/>
        </w:rPr>
        <w:t>of</w:t>
      </w:r>
      <w:r>
        <w:rPr>
          <w:spacing w:val="1"/>
        </w:rPr>
        <w:t xml:space="preserve"> </w:t>
      </w:r>
      <w:r>
        <w:t>the</w:t>
      </w:r>
      <w:r>
        <w:rPr>
          <w:spacing w:val="9"/>
        </w:rPr>
        <w:t xml:space="preserve"> </w:t>
      </w:r>
      <w:r>
        <w:rPr>
          <w:spacing w:val="-3"/>
        </w:rPr>
        <w:t>class</w:t>
      </w:r>
      <w:r>
        <w:rPr>
          <w:spacing w:val="38"/>
        </w:rPr>
        <w:t xml:space="preserve"> </w:t>
      </w:r>
      <w:r>
        <w:rPr>
          <w:spacing w:val="-2"/>
        </w:rPr>
        <w:t>interval</w:t>
      </w:r>
      <w:r>
        <w:rPr>
          <w:spacing w:val="-10"/>
        </w:rPr>
        <w:t xml:space="preserve"> </w:t>
      </w:r>
      <w:r>
        <w:rPr>
          <w:spacing w:val="-1"/>
        </w:rPr>
        <w:t>equal</w:t>
      </w:r>
      <w:r>
        <w:rPr>
          <w:spacing w:val="-10"/>
        </w:rPr>
        <w:t xml:space="preserve"> </w:t>
      </w:r>
      <w:r>
        <w:rPr>
          <w:spacing w:val="2"/>
        </w:rPr>
        <w:t>to</w:t>
      </w:r>
      <w:r>
        <w:rPr>
          <w:spacing w:val="7"/>
        </w:rPr>
        <w:t xml:space="preserve"> </w:t>
      </w:r>
      <w:r>
        <w:rPr>
          <w:spacing w:val="-1"/>
        </w:rPr>
        <w:t>100.</w:t>
      </w:r>
    </w:p>
    <w:tbl>
      <w:tblPr>
        <w:tblStyle w:val="TableNormal1"/>
        <w:tblW w:w="0" w:type="auto"/>
        <w:jc w:val="center"/>
        <w:tblLayout w:type="fixed"/>
        <w:tblLook w:val="01E0" w:firstRow="1" w:lastRow="1" w:firstColumn="1" w:lastColumn="1" w:noHBand="0" w:noVBand="0"/>
      </w:tblPr>
      <w:tblGrid>
        <w:gridCol w:w="1710"/>
        <w:gridCol w:w="945"/>
        <w:gridCol w:w="1012"/>
      </w:tblGrid>
      <w:tr w:rsidR="00D95567" w:rsidTr="00D95567">
        <w:trPr>
          <w:trHeight w:hRule="exact" w:val="562"/>
          <w:jc w:val="center"/>
        </w:trPr>
        <w:tc>
          <w:tcPr>
            <w:tcW w:w="1710" w:type="dxa"/>
            <w:tcBorders>
              <w:top w:val="single" w:sz="5" w:space="0" w:color="000000"/>
              <w:left w:val="single" w:sz="5" w:space="0" w:color="000000"/>
              <w:bottom w:val="single" w:sz="5" w:space="0" w:color="000000"/>
              <w:right w:val="single" w:sz="5" w:space="0" w:color="000000"/>
            </w:tcBorders>
          </w:tcPr>
          <w:p w:rsidR="00D95567" w:rsidRPr="00D95567" w:rsidRDefault="00D95567" w:rsidP="00D95567">
            <w:pPr>
              <w:pStyle w:val="NoSpacing"/>
              <w:jc w:val="center"/>
              <w:rPr>
                <w:b/>
              </w:rPr>
            </w:pPr>
            <w:r w:rsidRPr="00D95567">
              <w:rPr>
                <w:b/>
                <w:spacing w:val="-4"/>
              </w:rPr>
              <w:t>Class</w:t>
            </w:r>
            <w:r w:rsidRPr="00D95567">
              <w:rPr>
                <w:b/>
                <w:spacing w:val="21"/>
              </w:rPr>
              <w:t xml:space="preserve"> </w:t>
            </w:r>
            <w:r w:rsidRPr="00D95567">
              <w:rPr>
                <w:b/>
              </w:rPr>
              <w:t>Interval</w:t>
            </w:r>
          </w:p>
        </w:tc>
        <w:tc>
          <w:tcPr>
            <w:tcW w:w="945" w:type="dxa"/>
            <w:tcBorders>
              <w:top w:val="single" w:sz="5" w:space="0" w:color="000000"/>
              <w:left w:val="single" w:sz="5" w:space="0" w:color="000000"/>
              <w:bottom w:val="single" w:sz="5" w:space="0" w:color="000000"/>
              <w:right w:val="single" w:sz="5" w:space="0" w:color="000000"/>
            </w:tcBorders>
          </w:tcPr>
          <w:p w:rsidR="00D95567" w:rsidRPr="00D95567" w:rsidRDefault="00D95567" w:rsidP="00D95567">
            <w:pPr>
              <w:pStyle w:val="NoSpacing"/>
              <w:jc w:val="center"/>
              <w:rPr>
                <w:b/>
              </w:rPr>
            </w:pPr>
            <w:r w:rsidRPr="00D95567">
              <w:rPr>
                <w:b/>
              </w:rPr>
              <w:t>f</w:t>
            </w:r>
          </w:p>
        </w:tc>
        <w:tc>
          <w:tcPr>
            <w:tcW w:w="1012" w:type="dxa"/>
            <w:tcBorders>
              <w:top w:val="single" w:sz="5" w:space="0" w:color="000000"/>
              <w:left w:val="single" w:sz="5" w:space="0" w:color="000000"/>
              <w:bottom w:val="single" w:sz="5" w:space="0" w:color="000000"/>
              <w:right w:val="single" w:sz="5" w:space="0" w:color="000000"/>
            </w:tcBorders>
          </w:tcPr>
          <w:p w:rsidR="00D95567" w:rsidRPr="00D95567" w:rsidRDefault="00D95567" w:rsidP="00D95567">
            <w:pPr>
              <w:pStyle w:val="NoSpacing"/>
              <w:jc w:val="center"/>
              <w:rPr>
                <w:b/>
              </w:rPr>
            </w:pPr>
            <w:proofErr w:type="spellStart"/>
            <w:r w:rsidRPr="00D95567">
              <w:rPr>
                <w:b/>
              </w:rPr>
              <w:t>c.f</w:t>
            </w:r>
            <w:proofErr w:type="spellEnd"/>
          </w:p>
        </w:tc>
      </w:tr>
      <w:tr w:rsidR="00D95567" w:rsidTr="00D95567">
        <w:trPr>
          <w:trHeight w:hRule="exact" w:val="293"/>
          <w:jc w:val="center"/>
        </w:trPr>
        <w:tc>
          <w:tcPr>
            <w:tcW w:w="1710"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360" w:lineRule="auto"/>
              <w:ind w:left="339"/>
              <w:rPr>
                <w:rFonts w:ascii="Times New Roman" w:eastAsia="Times New Roman" w:hAnsi="Times New Roman" w:cs="Times New Roman"/>
                <w:sz w:val="24"/>
                <w:szCs w:val="24"/>
              </w:rPr>
            </w:pPr>
            <w:r>
              <w:rPr>
                <w:rFonts w:ascii="Times New Roman"/>
                <w:sz w:val="24"/>
              </w:rPr>
              <w:t>0-100</w:t>
            </w:r>
          </w:p>
        </w:tc>
        <w:tc>
          <w:tcPr>
            <w:tcW w:w="945"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360" w:lineRule="auto"/>
              <w:jc w:val="center"/>
              <w:rPr>
                <w:rFonts w:ascii="Times New Roman" w:eastAsia="Times New Roman" w:hAnsi="Times New Roman" w:cs="Times New Roman"/>
                <w:sz w:val="24"/>
                <w:szCs w:val="24"/>
              </w:rPr>
            </w:pPr>
            <w:r>
              <w:rPr>
                <w:rFonts w:ascii="Times New Roman"/>
                <w:sz w:val="24"/>
              </w:rPr>
              <w:t xml:space="preserve">    5</w:t>
            </w:r>
          </w:p>
        </w:tc>
        <w:tc>
          <w:tcPr>
            <w:tcW w:w="1012"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5</w:t>
            </w:r>
          </w:p>
        </w:tc>
      </w:tr>
      <w:tr w:rsidR="00D95567" w:rsidTr="00D95567">
        <w:trPr>
          <w:trHeight w:hRule="exact" w:val="276"/>
          <w:jc w:val="center"/>
        </w:trPr>
        <w:tc>
          <w:tcPr>
            <w:tcW w:w="1710"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100-200</w:t>
            </w:r>
          </w:p>
        </w:tc>
        <w:tc>
          <w:tcPr>
            <w:tcW w:w="945"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7</w:t>
            </w:r>
          </w:p>
        </w:tc>
        <w:tc>
          <w:tcPr>
            <w:tcW w:w="1012" w:type="dxa"/>
            <w:tcBorders>
              <w:top w:val="nil"/>
              <w:left w:val="single" w:sz="5" w:space="0" w:color="000000"/>
              <w:bottom w:val="nil"/>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12</w:t>
            </w:r>
          </w:p>
        </w:tc>
      </w:tr>
      <w:tr w:rsidR="00D95567" w:rsidTr="00D95567">
        <w:trPr>
          <w:trHeight w:hRule="exact" w:val="276"/>
          <w:jc w:val="center"/>
        </w:trPr>
        <w:tc>
          <w:tcPr>
            <w:tcW w:w="1710"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200-300</w:t>
            </w:r>
          </w:p>
        </w:tc>
        <w:tc>
          <w:tcPr>
            <w:tcW w:w="945"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8</w:t>
            </w:r>
          </w:p>
        </w:tc>
        <w:tc>
          <w:tcPr>
            <w:tcW w:w="1012" w:type="dxa"/>
            <w:tcBorders>
              <w:top w:val="nil"/>
              <w:left w:val="single" w:sz="5" w:space="0" w:color="000000"/>
              <w:bottom w:val="nil"/>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20</w:t>
            </w:r>
          </w:p>
        </w:tc>
      </w:tr>
      <w:tr w:rsidR="00D95567" w:rsidTr="00D95567">
        <w:trPr>
          <w:trHeight w:hRule="exact" w:val="288"/>
          <w:jc w:val="center"/>
        </w:trPr>
        <w:tc>
          <w:tcPr>
            <w:tcW w:w="1710" w:type="dxa"/>
            <w:tcBorders>
              <w:top w:val="nil"/>
              <w:left w:val="single" w:sz="5" w:space="0" w:color="000000"/>
              <w:bottom w:val="single" w:sz="6" w:space="0" w:color="000000"/>
              <w:right w:val="single" w:sz="5" w:space="0" w:color="000000"/>
            </w:tcBorders>
          </w:tcPr>
          <w:p w:rsidR="00D95567" w:rsidRDefault="00D95567" w:rsidP="00D95567">
            <w:pPr>
              <w:pStyle w:val="TableParagraph"/>
              <w:spacing w:line="360" w:lineRule="auto"/>
              <w:ind w:left="186"/>
              <w:rPr>
                <w:rFonts w:ascii="Times New Roman" w:eastAsia="Times New Roman" w:hAnsi="Times New Roman" w:cs="Times New Roman"/>
                <w:sz w:val="24"/>
                <w:szCs w:val="24"/>
              </w:rPr>
            </w:pPr>
            <w:r>
              <w:rPr>
                <w:rFonts w:ascii="Times New Roman"/>
                <w:sz w:val="24"/>
              </w:rPr>
              <w:t>300-</w:t>
            </w:r>
            <w:r>
              <w:rPr>
                <w:rFonts w:ascii="Times New Roman"/>
                <w:spacing w:val="2"/>
                <w:sz w:val="24"/>
              </w:rPr>
              <w:t xml:space="preserve"> </w:t>
            </w:r>
            <w:r>
              <w:rPr>
                <w:rFonts w:ascii="Times New Roman"/>
                <w:sz w:val="24"/>
              </w:rPr>
              <w:t>400</w:t>
            </w:r>
          </w:p>
        </w:tc>
        <w:tc>
          <w:tcPr>
            <w:tcW w:w="945" w:type="dxa"/>
            <w:tcBorders>
              <w:top w:val="nil"/>
              <w:left w:val="single" w:sz="5" w:space="0" w:color="000000"/>
              <w:bottom w:val="single" w:sz="6" w:space="0" w:color="000000"/>
              <w:right w:val="single" w:sz="5" w:space="0" w:color="000000"/>
            </w:tcBorders>
          </w:tcPr>
          <w:p w:rsidR="00D95567" w:rsidRDefault="00D95567" w:rsidP="00D95567">
            <w:pPr>
              <w:pStyle w:val="TableParagraph"/>
              <w:spacing w:line="360" w:lineRule="auto"/>
              <w:ind w:left="143"/>
              <w:jc w:val="center"/>
              <w:rPr>
                <w:rFonts w:ascii="Times New Roman" w:eastAsia="Times New Roman" w:hAnsi="Times New Roman" w:cs="Times New Roman"/>
                <w:sz w:val="24"/>
                <w:szCs w:val="24"/>
              </w:rPr>
            </w:pPr>
            <w:r>
              <w:rPr>
                <w:rFonts w:ascii="Times New Roman"/>
                <w:sz w:val="24"/>
              </w:rPr>
              <w:t>12</w:t>
            </w:r>
          </w:p>
        </w:tc>
        <w:tc>
          <w:tcPr>
            <w:tcW w:w="1012" w:type="dxa"/>
            <w:tcBorders>
              <w:top w:val="nil"/>
              <w:left w:val="single" w:sz="5" w:space="0" w:color="000000"/>
              <w:bottom w:val="single" w:sz="6" w:space="0" w:color="000000"/>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32</w:t>
            </w:r>
          </w:p>
        </w:tc>
      </w:tr>
      <w:tr w:rsidR="00D95567" w:rsidTr="00D95567">
        <w:trPr>
          <w:trHeight w:hRule="exact" w:val="303"/>
          <w:jc w:val="center"/>
        </w:trPr>
        <w:tc>
          <w:tcPr>
            <w:tcW w:w="1710" w:type="dxa"/>
            <w:tcBorders>
              <w:top w:val="single" w:sz="6" w:space="0" w:color="000000"/>
              <w:left w:val="single" w:sz="5" w:space="0" w:color="000000"/>
              <w:bottom w:val="single" w:sz="6" w:space="0" w:color="000000"/>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400-500</w:t>
            </w:r>
          </w:p>
        </w:tc>
        <w:tc>
          <w:tcPr>
            <w:tcW w:w="945" w:type="dxa"/>
            <w:tcBorders>
              <w:top w:val="single" w:sz="6" w:space="0" w:color="000000"/>
              <w:left w:val="single" w:sz="5" w:space="0" w:color="000000"/>
              <w:bottom w:val="single" w:sz="6" w:space="0" w:color="000000"/>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8</w:t>
            </w:r>
          </w:p>
        </w:tc>
        <w:tc>
          <w:tcPr>
            <w:tcW w:w="1012" w:type="dxa"/>
            <w:tcBorders>
              <w:top w:val="single" w:sz="6" w:space="0" w:color="000000"/>
              <w:left w:val="single" w:sz="5" w:space="0" w:color="000000"/>
              <w:bottom w:val="single" w:sz="6" w:space="0" w:color="000000"/>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40</w:t>
            </w:r>
          </w:p>
        </w:tc>
      </w:tr>
      <w:tr w:rsidR="00D95567" w:rsidTr="00D95567">
        <w:trPr>
          <w:trHeight w:hRule="exact" w:val="363"/>
          <w:jc w:val="center"/>
        </w:trPr>
        <w:tc>
          <w:tcPr>
            <w:tcW w:w="1710" w:type="dxa"/>
            <w:tcBorders>
              <w:top w:val="single" w:sz="6" w:space="0" w:color="000000"/>
              <w:left w:val="single" w:sz="5" w:space="0" w:color="000000"/>
              <w:bottom w:val="nil"/>
              <w:right w:val="single" w:sz="5" w:space="0" w:color="000000"/>
            </w:tcBorders>
          </w:tcPr>
          <w:p w:rsidR="00D95567" w:rsidRDefault="00D95567" w:rsidP="00D95567">
            <w:pPr>
              <w:pStyle w:val="TableParagraph"/>
              <w:spacing w:before="54" w:line="360" w:lineRule="auto"/>
              <w:ind w:left="219"/>
              <w:rPr>
                <w:rFonts w:ascii="Times New Roman" w:eastAsia="Times New Roman" w:hAnsi="Times New Roman" w:cs="Times New Roman"/>
                <w:sz w:val="24"/>
                <w:szCs w:val="24"/>
              </w:rPr>
            </w:pPr>
            <w:r>
              <w:rPr>
                <w:rFonts w:ascii="Times New Roman"/>
                <w:sz w:val="24"/>
              </w:rPr>
              <w:t>500-600</w:t>
            </w:r>
          </w:p>
        </w:tc>
        <w:tc>
          <w:tcPr>
            <w:tcW w:w="945" w:type="dxa"/>
            <w:tcBorders>
              <w:top w:val="single" w:sz="6" w:space="0" w:color="000000"/>
              <w:left w:val="single" w:sz="5" w:space="0" w:color="000000"/>
              <w:bottom w:val="nil"/>
              <w:right w:val="single" w:sz="5" w:space="0" w:color="000000"/>
            </w:tcBorders>
          </w:tcPr>
          <w:p w:rsidR="00D95567" w:rsidRDefault="00D95567" w:rsidP="00D95567">
            <w:pPr>
              <w:pStyle w:val="TableParagraph"/>
              <w:spacing w:before="54" w:line="360" w:lineRule="auto"/>
              <w:ind w:left="234"/>
              <w:jc w:val="center"/>
              <w:rPr>
                <w:rFonts w:ascii="Times New Roman" w:eastAsia="Times New Roman" w:hAnsi="Times New Roman" w:cs="Times New Roman"/>
                <w:sz w:val="24"/>
                <w:szCs w:val="24"/>
              </w:rPr>
            </w:pPr>
            <w:r>
              <w:rPr>
                <w:rFonts w:ascii="Times New Roman"/>
                <w:sz w:val="24"/>
              </w:rPr>
              <w:t>5</w:t>
            </w:r>
          </w:p>
        </w:tc>
        <w:tc>
          <w:tcPr>
            <w:tcW w:w="1012" w:type="dxa"/>
            <w:tcBorders>
              <w:top w:val="single" w:sz="6" w:space="0" w:color="000000"/>
              <w:left w:val="single" w:sz="5" w:space="0" w:color="000000"/>
              <w:bottom w:val="nil"/>
              <w:right w:val="single" w:sz="5" w:space="0" w:color="000000"/>
            </w:tcBorders>
          </w:tcPr>
          <w:p w:rsidR="00D95567" w:rsidRDefault="00D95567" w:rsidP="00D95567">
            <w:pPr>
              <w:pStyle w:val="TableParagraph"/>
              <w:spacing w:before="54" w:line="360" w:lineRule="auto"/>
              <w:ind w:right="2"/>
              <w:jc w:val="center"/>
              <w:rPr>
                <w:rFonts w:ascii="Times New Roman" w:eastAsia="Times New Roman" w:hAnsi="Times New Roman" w:cs="Times New Roman"/>
                <w:sz w:val="24"/>
                <w:szCs w:val="24"/>
              </w:rPr>
            </w:pPr>
            <w:r>
              <w:rPr>
                <w:rFonts w:ascii="Times New Roman"/>
                <w:sz w:val="24"/>
              </w:rPr>
              <w:t>45</w:t>
            </w:r>
          </w:p>
        </w:tc>
      </w:tr>
      <w:tr w:rsidR="00D95567" w:rsidTr="00D95567">
        <w:trPr>
          <w:trHeight w:hRule="exact" w:val="276"/>
          <w:jc w:val="center"/>
        </w:trPr>
        <w:tc>
          <w:tcPr>
            <w:tcW w:w="1710"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600-700</w:t>
            </w:r>
          </w:p>
        </w:tc>
        <w:tc>
          <w:tcPr>
            <w:tcW w:w="945"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7</w:t>
            </w:r>
          </w:p>
        </w:tc>
        <w:tc>
          <w:tcPr>
            <w:tcW w:w="1012" w:type="dxa"/>
            <w:tcBorders>
              <w:top w:val="nil"/>
              <w:left w:val="single" w:sz="5" w:space="0" w:color="000000"/>
              <w:bottom w:val="nil"/>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52</w:t>
            </w:r>
          </w:p>
        </w:tc>
      </w:tr>
      <w:tr w:rsidR="00D95567" w:rsidTr="00D95567">
        <w:trPr>
          <w:trHeight w:hRule="exact" w:val="276"/>
          <w:jc w:val="center"/>
        </w:trPr>
        <w:tc>
          <w:tcPr>
            <w:tcW w:w="1710"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700-800</w:t>
            </w:r>
          </w:p>
        </w:tc>
        <w:tc>
          <w:tcPr>
            <w:tcW w:w="945"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8</w:t>
            </w:r>
          </w:p>
        </w:tc>
        <w:tc>
          <w:tcPr>
            <w:tcW w:w="1012" w:type="dxa"/>
            <w:tcBorders>
              <w:top w:val="nil"/>
              <w:left w:val="single" w:sz="5" w:space="0" w:color="000000"/>
              <w:bottom w:val="nil"/>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60</w:t>
            </w:r>
          </w:p>
        </w:tc>
      </w:tr>
      <w:tr w:rsidR="00D95567" w:rsidTr="00D95567">
        <w:trPr>
          <w:trHeight w:hRule="exact" w:val="276"/>
          <w:jc w:val="center"/>
        </w:trPr>
        <w:tc>
          <w:tcPr>
            <w:tcW w:w="1710"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19"/>
              <w:rPr>
                <w:rFonts w:ascii="Times New Roman" w:eastAsia="Times New Roman" w:hAnsi="Times New Roman" w:cs="Times New Roman"/>
                <w:sz w:val="24"/>
                <w:szCs w:val="24"/>
              </w:rPr>
            </w:pPr>
            <w:r>
              <w:rPr>
                <w:rFonts w:ascii="Times New Roman"/>
                <w:sz w:val="24"/>
              </w:rPr>
              <w:t>800-900</w:t>
            </w:r>
          </w:p>
        </w:tc>
        <w:tc>
          <w:tcPr>
            <w:tcW w:w="945" w:type="dxa"/>
            <w:tcBorders>
              <w:top w:val="nil"/>
              <w:left w:val="single" w:sz="5" w:space="0" w:color="000000"/>
              <w:bottom w:val="nil"/>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8</w:t>
            </w:r>
          </w:p>
        </w:tc>
        <w:tc>
          <w:tcPr>
            <w:tcW w:w="1012" w:type="dxa"/>
            <w:tcBorders>
              <w:top w:val="nil"/>
              <w:left w:val="single" w:sz="5" w:space="0" w:color="000000"/>
              <w:bottom w:val="nil"/>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68</w:t>
            </w:r>
          </w:p>
        </w:tc>
      </w:tr>
      <w:tr w:rsidR="00D95567" w:rsidTr="00D95567">
        <w:trPr>
          <w:trHeight w:hRule="exact" w:val="269"/>
          <w:jc w:val="center"/>
        </w:trPr>
        <w:tc>
          <w:tcPr>
            <w:tcW w:w="1710"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360" w:lineRule="auto"/>
              <w:ind w:left="157"/>
              <w:rPr>
                <w:rFonts w:ascii="Times New Roman" w:eastAsia="Times New Roman" w:hAnsi="Times New Roman" w:cs="Times New Roman"/>
                <w:sz w:val="24"/>
                <w:szCs w:val="24"/>
              </w:rPr>
            </w:pPr>
            <w:r>
              <w:rPr>
                <w:rFonts w:ascii="Times New Roman"/>
                <w:sz w:val="24"/>
              </w:rPr>
              <w:t>900-1000</w:t>
            </w:r>
          </w:p>
        </w:tc>
        <w:tc>
          <w:tcPr>
            <w:tcW w:w="945"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360" w:lineRule="auto"/>
              <w:ind w:left="234"/>
              <w:jc w:val="center"/>
              <w:rPr>
                <w:rFonts w:ascii="Times New Roman" w:eastAsia="Times New Roman" w:hAnsi="Times New Roman" w:cs="Times New Roman"/>
                <w:sz w:val="24"/>
                <w:szCs w:val="24"/>
              </w:rPr>
            </w:pPr>
            <w:r>
              <w:rPr>
                <w:rFonts w:ascii="Times New Roman"/>
                <w:sz w:val="24"/>
              </w:rPr>
              <w:t>7</w:t>
            </w:r>
          </w:p>
        </w:tc>
        <w:tc>
          <w:tcPr>
            <w:tcW w:w="1012"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75</w:t>
            </w:r>
          </w:p>
        </w:tc>
      </w:tr>
      <w:tr w:rsidR="00D95567" w:rsidTr="00D95567">
        <w:trPr>
          <w:trHeight w:hRule="exact" w:val="288"/>
          <w:jc w:val="center"/>
        </w:trPr>
        <w:tc>
          <w:tcPr>
            <w:tcW w:w="1710" w:type="dxa"/>
            <w:tcBorders>
              <w:top w:val="single" w:sz="5" w:space="0" w:color="000000"/>
              <w:left w:val="single" w:sz="5" w:space="0" w:color="000000"/>
              <w:bottom w:val="single" w:sz="5" w:space="0" w:color="000000"/>
              <w:right w:val="single" w:sz="5" w:space="0" w:color="000000"/>
            </w:tcBorders>
          </w:tcPr>
          <w:p w:rsidR="00D95567" w:rsidRDefault="00D95567" w:rsidP="00D95567">
            <w:pPr>
              <w:spacing w:line="360" w:lineRule="auto"/>
            </w:pPr>
          </w:p>
        </w:tc>
        <w:tc>
          <w:tcPr>
            <w:tcW w:w="945"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360" w:lineRule="auto"/>
              <w:ind w:left="104"/>
              <w:jc w:val="center"/>
              <w:rPr>
                <w:rFonts w:ascii="Times New Roman" w:eastAsia="Times New Roman" w:hAnsi="Times New Roman" w:cs="Times New Roman"/>
                <w:sz w:val="24"/>
                <w:szCs w:val="24"/>
              </w:rPr>
            </w:pPr>
            <w:r>
              <w:rPr>
                <w:rFonts w:ascii="Times New Roman"/>
                <w:sz w:val="24"/>
              </w:rPr>
              <w:t>N= 75</w:t>
            </w:r>
          </w:p>
        </w:tc>
        <w:tc>
          <w:tcPr>
            <w:tcW w:w="1012" w:type="dxa"/>
            <w:tcBorders>
              <w:top w:val="single" w:sz="5" w:space="0" w:color="000000"/>
              <w:left w:val="single" w:sz="5" w:space="0" w:color="000000"/>
              <w:bottom w:val="single" w:sz="5" w:space="0" w:color="000000"/>
              <w:right w:val="single" w:sz="5" w:space="0" w:color="000000"/>
            </w:tcBorders>
          </w:tcPr>
          <w:p w:rsidR="00D95567" w:rsidRDefault="00D95567" w:rsidP="00D95567">
            <w:pPr>
              <w:spacing w:line="360" w:lineRule="auto"/>
            </w:pPr>
          </w:p>
        </w:tc>
      </w:tr>
    </w:tbl>
    <w:p w:rsidR="00D95567" w:rsidRDefault="00D95567" w:rsidP="00D95567">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Here,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75</m:t>
            </m:r>
          </m:num>
          <m:den>
            <m:r>
              <w:rPr>
                <w:rFonts w:ascii="Cambria Math" w:hAnsi="Cambria Math" w:cstheme="majorBidi"/>
              </w:rPr>
              <m:t>2</m:t>
            </m:r>
          </m:den>
        </m:f>
      </m:oMath>
      <w:r>
        <w:rPr>
          <w:rFonts w:asciiTheme="majorBidi" w:hAnsiTheme="majorBidi" w:cstheme="majorBidi"/>
        </w:rPr>
        <w:t xml:space="preserve"> = 37.5</w:t>
      </w:r>
    </w:p>
    <w:p w:rsidR="00D95567" w:rsidRDefault="00D95567" w:rsidP="00D95567">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So, l = 400; n/2 = 37.5; </w:t>
      </w:r>
      <w:proofErr w:type="spellStart"/>
      <w:r>
        <w:rPr>
          <w:rFonts w:asciiTheme="majorBidi" w:hAnsiTheme="majorBidi" w:cstheme="majorBidi"/>
        </w:rPr>
        <w:t>cf</w:t>
      </w:r>
      <w:proofErr w:type="spellEnd"/>
      <w:r>
        <w:rPr>
          <w:rFonts w:asciiTheme="majorBidi" w:hAnsiTheme="majorBidi" w:cstheme="majorBidi"/>
        </w:rPr>
        <w:t xml:space="preserve"> = 32; f = 8 and h = 100 </w:t>
      </w:r>
    </w:p>
    <w:p w:rsidR="00D95567" w:rsidRPr="00964BE7" w:rsidRDefault="00D95567" w:rsidP="00D95567">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Median, </w:t>
      </w:r>
      <w:proofErr w:type="spellStart"/>
      <w:r>
        <w:rPr>
          <w:rFonts w:asciiTheme="majorBidi" w:hAnsiTheme="majorBidi" w:cstheme="majorBidi"/>
        </w:rPr>
        <w:t>M</w:t>
      </w:r>
      <w:r w:rsidRPr="00964BE7">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sidRPr="00964BE7">
        <w:rPr>
          <w:rFonts w:asciiTheme="majorBidi" w:hAnsiTheme="majorBidi" w:cstheme="majorBidi"/>
          <w:i/>
          <w:noProof/>
        </w:rPr>
        <w:t>×h</w:t>
      </w:r>
    </w:p>
    <w:p w:rsidR="00D95567" w:rsidRDefault="00D95567" w:rsidP="00D95567">
      <w:pPr>
        <w:shd w:val="clear" w:color="auto" w:fill="FFFFFF"/>
        <w:spacing w:after="150" w:line="300" w:lineRule="atLeast"/>
        <w:ind w:left="2880"/>
        <w:rPr>
          <w:rFonts w:asciiTheme="majorBidi" w:hAnsiTheme="majorBidi" w:cstheme="majorBidi"/>
          <w:noProof/>
        </w:rPr>
      </w:pPr>
      <w:r>
        <w:rPr>
          <w:rFonts w:asciiTheme="majorBidi" w:hAnsiTheme="majorBidi" w:cstheme="majorBidi"/>
        </w:rPr>
        <w:lastRenderedPageBreak/>
        <w:t xml:space="preserve">        = </w:t>
      </w:r>
      <w:r>
        <w:rPr>
          <w:rFonts w:asciiTheme="majorBidi" w:hAnsiTheme="majorBidi" w:cstheme="majorBidi"/>
          <w:noProof/>
        </w:rPr>
        <w:t>400</w:t>
      </w:r>
      <w:r w:rsidRPr="00964BE7">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37.5-32</m:t>
            </m:r>
          </m:num>
          <m:den>
            <m:r>
              <m:rPr>
                <m:sty m:val="p"/>
              </m:rPr>
              <w:rPr>
                <w:rFonts w:ascii="Cambria Math" w:hAnsi="Cambria Math" w:cstheme="majorBidi"/>
                <w:noProof/>
              </w:rPr>
              <m:t>8</m:t>
            </m:r>
          </m:den>
        </m:f>
      </m:oMath>
      <w:r>
        <w:rPr>
          <w:rFonts w:asciiTheme="majorBidi" w:hAnsiTheme="majorBidi" w:cstheme="majorBidi"/>
          <w:noProof/>
        </w:rPr>
        <w:t>×100</w:t>
      </w:r>
    </w:p>
    <w:p w:rsidR="00D95567" w:rsidRDefault="00D95567" w:rsidP="00D95567">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400 + 68.75</w:t>
      </w:r>
    </w:p>
    <w:p w:rsidR="00D95567" w:rsidRDefault="00D95567" w:rsidP="00D95567">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468.75</w:t>
      </w:r>
    </w:p>
    <w:p w:rsidR="00D95567" w:rsidRPr="00D95567" w:rsidRDefault="00D95567" w:rsidP="00A73EA0">
      <w:pPr>
        <w:shd w:val="clear" w:color="auto" w:fill="FFFFFF"/>
        <w:spacing w:after="150" w:line="300" w:lineRule="atLeast"/>
        <w:rPr>
          <w:b/>
          <w:i/>
          <w:spacing w:val="-3"/>
        </w:rPr>
      </w:pPr>
      <w:r w:rsidRPr="00D95567">
        <w:rPr>
          <w:b/>
          <w:spacing w:val="-3"/>
        </w:rPr>
        <w:t>Example:</w:t>
      </w:r>
      <w:r w:rsidR="00A73EA0">
        <w:rPr>
          <w:b/>
          <w:spacing w:val="-3"/>
        </w:rPr>
        <w:t xml:space="preserve"> </w:t>
      </w:r>
      <w:r w:rsidRPr="00D95567">
        <w:rPr>
          <w:b/>
          <w:i/>
          <w:spacing w:val="-6"/>
        </w:rPr>
        <w:t>Find</w:t>
      </w:r>
      <w:r w:rsidRPr="00D95567">
        <w:rPr>
          <w:b/>
          <w:i/>
          <w:spacing w:val="3"/>
        </w:rPr>
        <w:t xml:space="preserve"> </w:t>
      </w:r>
      <w:r w:rsidRPr="00D95567">
        <w:rPr>
          <w:b/>
          <w:i/>
          <w:spacing w:val="-4"/>
        </w:rPr>
        <w:t>median</w:t>
      </w:r>
      <w:r w:rsidRPr="00D95567">
        <w:rPr>
          <w:b/>
          <w:i/>
          <w:spacing w:val="-3"/>
        </w:rPr>
        <w:t xml:space="preserve"> </w:t>
      </w:r>
      <w:r w:rsidRPr="00D95567">
        <w:rPr>
          <w:b/>
          <w:i/>
          <w:spacing w:val="-2"/>
        </w:rPr>
        <w:t>for</w:t>
      </w:r>
      <w:r w:rsidRPr="00D95567">
        <w:rPr>
          <w:b/>
          <w:i/>
          <w:spacing w:val="3"/>
        </w:rPr>
        <w:t xml:space="preserve"> </w:t>
      </w:r>
      <w:r w:rsidRPr="00D95567">
        <w:rPr>
          <w:b/>
          <w:i/>
        </w:rPr>
        <w:t>the</w:t>
      </w:r>
      <w:r w:rsidRPr="00D95567">
        <w:rPr>
          <w:b/>
          <w:i/>
          <w:spacing w:val="3"/>
        </w:rPr>
        <w:t xml:space="preserve"> </w:t>
      </w:r>
      <w:r w:rsidRPr="00D95567">
        <w:rPr>
          <w:b/>
          <w:i/>
        </w:rPr>
        <w:t>data</w:t>
      </w:r>
      <w:r w:rsidRPr="00D95567">
        <w:rPr>
          <w:b/>
          <w:i/>
          <w:spacing w:val="3"/>
        </w:rPr>
        <w:t xml:space="preserve"> </w:t>
      </w:r>
      <w:r w:rsidRPr="00D95567">
        <w:rPr>
          <w:b/>
          <w:i/>
          <w:spacing w:val="-4"/>
        </w:rPr>
        <w:t>given</w:t>
      </w:r>
      <w:r w:rsidRPr="00D95567">
        <w:rPr>
          <w:b/>
          <w:i/>
          <w:spacing w:val="-3"/>
        </w:rPr>
        <w:t xml:space="preserve"> below.</w:t>
      </w:r>
    </w:p>
    <w:p w:rsidR="00D95567" w:rsidRDefault="00D95567" w:rsidP="00D95567">
      <w:pPr>
        <w:pStyle w:val="BodyText"/>
        <w:spacing w:line="275" w:lineRule="exact"/>
        <w:ind w:left="957"/>
      </w:pPr>
    </w:p>
    <w:tbl>
      <w:tblPr>
        <w:tblStyle w:val="TableNormal1"/>
        <w:tblW w:w="0" w:type="auto"/>
        <w:tblInd w:w="1298" w:type="dxa"/>
        <w:tblLayout w:type="fixed"/>
        <w:tblLook w:val="01E0" w:firstRow="1" w:lastRow="1" w:firstColumn="1" w:lastColumn="1" w:noHBand="0" w:noVBand="0"/>
      </w:tblPr>
      <w:tblGrid>
        <w:gridCol w:w="1982"/>
        <w:gridCol w:w="2160"/>
      </w:tblGrid>
      <w:tr w:rsidR="00D95567" w:rsidTr="00D95567">
        <w:trPr>
          <w:trHeight w:hRule="exact" w:val="283"/>
        </w:trPr>
        <w:tc>
          <w:tcPr>
            <w:tcW w:w="1982" w:type="dxa"/>
            <w:tcBorders>
              <w:top w:val="single" w:sz="5" w:space="0" w:color="000000"/>
              <w:left w:val="single" w:sz="5" w:space="0" w:color="000000"/>
              <w:bottom w:val="single" w:sz="5" w:space="0" w:color="000000"/>
              <w:right w:val="single" w:sz="5" w:space="0" w:color="000000"/>
            </w:tcBorders>
          </w:tcPr>
          <w:p w:rsidR="00D95567" w:rsidRPr="00D95567" w:rsidRDefault="00D95567" w:rsidP="00D95567">
            <w:pPr>
              <w:pStyle w:val="TableParagraph"/>
              <w:spacing w:line="265" w:lineRule="exact"/>
              <w:ind w:left="1"/>
              <w:jc w:val="center"/>
              <w:rPr>
                <w:rFonts w:ascii="Times New Roman" w:eastAsia="Times New Roman" w:hAnsi="Times New Roman" w:cs="Times New Roman"/>
                <w:b/>
                <w:sz w:val="24"/>
                <w:szCs w:val="24"/>
              </w:rPr>
            </w:pPr>
            <w:r w:rsidRPr="00D95567">
              <w:rPr>
                <w:rFonts w:ascii="Times New Roman"/>
                <w:b/>
                <w:spacing w:val="-1"/>
                <w:sz w:val="24"/>
              </w:rPr>
              <w:t>Marks</w:t>
            </w:r>
          </w:p>
        </w:tc>
        <w:tc>
          <w:tcPr>
            <w:tcW w:w="2160" w:type="dxa"/>
            <w:tcBorders>
              <w:top w:val="single" w:sz="5" w:space="0" w:color="000000"/>
              <w:left w:val="single" w:sz="5" w:space="0" w:color="000000"/>
              <w:bottom w:val="single" w:sz="5" w:space="0" w:color="000000"/>
              <w:right w:val="single" w:sz="5" w:space="0" w:color="000000"/>
            </w:tcBorders>
          </w:tcPr>
          <w:p w:rsidR="00D95567" w:rsidRPr="00D95567" w:rsidRDefault="00D95567" w:rsidP="00D95567">
            <w:pPr>
              <w:pStyle w:val="TableParagraph"/>
              <w:spacing w:line="265" w:lineRule="exact"/>
              <w:ind w:left="104"/>
              <w:rPr>
                <w:rFonts w:ascii="Times New Roman" w:eastAsia="Times New Roman" w:hAnsi="Times New Roman" w:cs="Times New Roman"/>
                <w:b/>
                <w:sz w:val="24"/>
                <w:szCs w:val="24"/>
              </w:rPr>
            </w:pPr>
            <w:r w:rsidRPr="00D95567">
              <w:rPr>
                <w:rFonts w:ascii="Times New Roman"/>
                <w:b/>
                <w:spacing w:val="-3"/>
                <w:sz w:val="24"/>
              </w:rPr>
              <w:t>Number</w:t>
            </w:r>
            <w:r w:rsidRPr="00D95567">
              <w:rPr>
                <w:rFonts w:ascii="Times New Roman"/>
                <w:b/>
                <w:spacing w:val="1"/>
                <w:sz w:val="24"/>
              </w:rPr>
              <w:t xml:space="preserve"> </w:t>
            </w:r>
            <w:r w:rsidRPr="00D95567">
              <w:rPr>
                <w:rFonts w:ascii="Times New Roman"/>
                <w:b/>
                <w:spacing w:val="2"/>
                <w:sz w:val="24"/>
              </w:rPr>
              <w:t>of</w:t>
            </w:r>
            <w:r w:rsidRPr="00D95567">
              <w:rPr>
                <w:rFonts w:ascii="Times New Roman"/>
                <w:b/>
                <w:spacing w:val="-6"/>
                <w:sz w:val="24"/>
              </w:rPr>
              <w:t xml:space="preserve"> </w:t>
            </w:r>
            <w:r w:rsidRPr="00D95567">
              <w:rPr>
                <w:rFonts w:ascii="Times New Roman"/>
                <w:b/>
                <w:sz w:val="24"/>
              </w:rPr>
              <w:t>students</w:t>
            </w:r>
          </w:p>
        </w:tc>
      </w:tr>
      <w:tr w:rsidR="00D95567" w:rsidTr="00D95567">
        <w:trPr>
          <w:trHeight w:hRule="exact" w:val="296"/>
        </w:trPr>
        <w:tc>
          <w:tcPr>
            <w:tcW w:w="1982"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10</w:t>
            </w:r>
          </w:p>
        </w:tc>
        <w:tc>
          <w:tcPr>
            <w:tcW w:w="2160"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70</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20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62</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30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50</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40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38</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50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30</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60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24</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70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17</w:t>
            </w:r>
          </w:p>
        </w:tc>
      </w:tr>
      <w:tr w:rsidR="00D95567" w:rsidTr="00D95567">
        <w:trPr>
          <w:trHeight w:hRule="exact" w:val="276"/>
        </w:trPr>
        <w:tc>
          <w:tcPr>
            <w:tcW w:w="1982"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80</w:t>
            </w:r>
          </w:p>
        </w:tc>
        <w:tc>
          <w:tcPr>
            <w:tcW w:w="2160"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19"/>
              <w:jc w:val="center"/>
              <w:rPr>
                <w:rFonts w:ascii="Times New Roman" w:eastAsia="Times New Roman" w:hAnsi="Times New Roman" w:cs="Times New Roman"/>
                <w:sz w:val="24"/>
                <w:szCs w:val="24"/>
              </w:rPr>
            </w:pPr>
            <w:r>
              <w:rPr>
                <w:rFonts w:ascii="Times New Roman"/>
                <w:sz w:val="24"/>
              </w:rPr>
              <w:t>9</w:t>
            </w:r>
          </w:p>
        </w:tc>
      </w:tr>
      <w:tr w:rsidR="00D95567" w:rsidTr="00D95567">
        <w:trPr>
          <w:trHeight w:hRule="exact" w:val="384"/>
        </w:trPr>
        <w:tc>
          <w:tcPr>
            <w:tcW w:w="1982"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99"/>
              <w:rPr>
                <w:rFonts w:ascii="Times New Roman" w:eastAsia="Times New Roman" w:hAnsi="Times New Roman" w:cs="Times New Roman"/>
                <w:sz w:val="24"/>
                <w:szCs w:val="24"/>
              </w:rPr>
            </w:pPr>
            <w:r>
              <w:rPr>
                <w:rFonts w:ascii="Times New Roman"/>
                <w:sz w:val="24"/>
              </w:rPr>
              <w:t>Greater</w:t>
            </w:r>
            <w:r>
              <w:rPr>
                <w:rFonts w:ascii="Times New Roman"/>
                <w:spacing w:val="4"/>
                <w:sz w:val="24"/>
              </w:rPr>
              <w:t xml:space="preserve"> </w:t>
            </w:r>
            <w:r>
              <w:rPr>
                <w:rFonts w:ascii="Times New Roman"/>
                <w:spacing w:val="-1"/>
                <w:sz w:val="24"/>
              </w:rPr>
              <w:t>than</w:t>
            </w:r>
            <w:r>
              <w:rPr>
                <w:rFonts w:ascii="Times New Roman"/>
                <w:spacing w:val="-3"/>
                <w:sz w:val="24"/>
              </w:rPr>
              <w:t xml:space="preserve"> </w:t>
            </w:r>
            <w:r>
              <w:rPr>
                <w:rFonts w:ascii="Times New Roman"/>
                <w:spacing w:val="-1"/>
                <w:sz w:val="24"/>
              </w:rPr>
              <w:t>90</w:t>
            </w:r>
          </w:p>
        </w:tc>
        <w:tc>
          <w:tcPr>
            <w:tcW w:w="2160"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119"/>
              <w:jc w:val="center"/>
              <w:rPr>
                <w:rFonts w:ascii="Times New Roman" w:eastAsia="Times New Roman" w:hAnsi="Times New Roman" w:cs="Times New Roman"/>
                <w:sz w:val="24"/>
                <w:szCs w:val="24"/>
              </w:rPr>
            </w:pPr>
            <w:r>
              <w:rPr>
                <w:rFonts w:ascii="Times New Roman"/>
                <w:sz w:val="24"/>
              </w:rPr>
              <w:t>4</w:t>
            </w:r>
          </w:p>
        </w:tc>
      </w:tr>
    </w:tbl>
    <w:p w:rsidR="000A4592" w:rsidRPr="00D95567" w:rsidRDefault="00D95567" w:rsidP="00A73EA0">
      <w:pPr>
        <w:shd w:val="clear" w:color="auto" w:fill="FFFFFF"/>
        <w:spacing w:after="150" w:line="300" w:lineRule="atLeast"/>
        <w:rPr>
          <w:b/>
          <w:spacing w:val="-3"/>
        </w:rPr>
      </w:pPr>
      <w:r w:rsidRPr="00D95567">
        <w:rPr>
          <w:b/>
          <w:spacing w:val="-3"/>
        </w:rPr>
        <w:t>Solution:</w:t>
      </w:r>
    </w:p>
    <w:p w:rsidR="00D95567" w:rsidRDefault="00D95567" w:rsidP="00D95567">
      <w:pPr>
        <w:pStyle w:val="BodyText"/>
        <w:spacing w:before="7" w:line="274" w:lineRule="exact"/>
        <w:ind w:right="330"/>
        <w:rPr>
          <w:spacing w:val="-3"/>
        </w:rPr>
      </w:pPr>
      <w:r>
        <w:t>Here</w:t>
      </w:r>
      <w:r>
        <w:rPr>
          <w:spacing w:val="1"/>
        </w:rPr>
        <w:t xml:space="preserve"> </w:t>
      </w:r>
      <w:r>
        <w:t>we</w:t>
      </w:r>
      <w:r>
        <w:rPr>
          <w:spacing w:val="1"/>
        </w:rPr>
        <w:t xml:space="preserve"> </w:t>
      </w:r>
      <w:r>
        <w:rPr>
          <w:spacing w:val="-2"/>
        </w:rPr>
        <w:t>are</w:t>
      </w:r>
      <w:r>
        <w:rPr>
          <w:spacing w:val="1"/>
        </w:rPr>
        <w:t xml:space="preserve"> </w:t>
      </w:r>
      <w:r>
        <w:rPr>
          <w:spacing w:val="-3"/>
        </w:rPr>
        <w:t>given</w:t>
      </w:r>
      <w:r>
        <w:rPr>
          <w:spacing w:val="-4"/>
        </w:rPr>
        <w:t xml:space="preserve"> </w:t>
      </w:r>
      <w:r>
        <w:rPr>
          <w:spacing w:val="-2"/>
        </w:rPr>
        <w:t>lower</w:t>
      </w:r>
      <w:r>
        <w:rPr>
          <w:spacing w:val="1"/>
        </w:rPr>
        <w:t xml:space="preserve"> </w:t>
      </w:r>
      <w:r>
        <w:rPr>
          <w:spacing w:val="-8"/>
        </w:rPr>
        <w:t>limit</w:t>
      </w:r>
      <w:r>
        <w:rPr>
          <w:spacing w:val="7"/>
        </w:rPr>
        <w:t xml:space="preserve"> </w:t>
      </w:r>
      <w:r>
        <w:rPr>
          <w:spacing w:val="-3"/>
        </w:rPr>
        <w:t>and</w:t>
      </w:r>
      <w:r>
        <w:rPr>
          <w:spacing w:val="1"/>
        </w:rPr>
        <w:t xml:space="preserve"> </w:t>
      </w:r>
      <w:r>
        <w:rPr>
          <w:spacing w:val="-2"/>
        </w:rPr>
        <w:t>more</w:t>
      </w:r>
      <w:r>
        <w:rPr>
          <w:spacing w:val="1"/>
        </w:rPr>
        <w:t xml:space="preserve"> </w:t>
      </w:r>
      <w:r>
        <w:t>than</w:t>
      </w:r>
      <w:r>
        <w:rPr>
          <w:spacing w:val="-4"/>
        </w:rPr>
        <w:t xml:space="preserve"> cumulative</w:t>
      </w:r>
      <w:r>
        <w:rPr>
          <w:spacing w:val="41"/>
        </w:rPr>
        <w:t xml:space="preserve"> </w:t>
      </w:r>
      <w:r>
        <w:rPr>
          <w:spacing w:val="-3"/>
        </w:rPr>
        <w:t>frequencies.</w:t>
      </w:r>
    </w:p>
    <w:p w:rsidR="00D95567" w:rsidRDefault="00D95567" w:rsidP="00D95567">
      <w:pPr>
        <w:pStyle w:val="BodyText"/>
        <w:spacing w:before="7" w:line="274" w:lineRule="exact"/>
        <w:ind w:right="330"/>
      </w:pPr>
    </w:p>
    <w:tbl>
      <w:tblPr>
        <w:tblStyle w:val="TableNormal1"/>
        <w:tblW w:w="0" w:type="auto"/>
        <w:tblInd w:w="646" w:type="dxa"/>
        <w:tblLayout w:type="fixed"/>
        <w:tblLook w:val="01E0" w:firstRow="1" w:lastRow="1" w:firstColumn="1" w:lastColumn="1" w:noHBand="0" w:noVBand="0"/>
      </w:tblPr>
      <w:tblGrid>
        <w:gridCol w:w="1646"/>
        <w:gridCol w:w="638"/>
        <w:gridCol w:w="1637"/>
        <w:gridCol w:w="1478"/>
      </w:tblGrid>
      <w:tr w:rsidR="00D95567" w:rsidTr="00D95567">
        <w:trPr>
          <w:trHeight w:hRule="exact" w:val="283"/>
        </w:trPr>
        <w:tc>
          <w:tcPr>
            <w:tcW w:w="1646"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176"/>
              <w:rPr>
                <w:rFonts w:ascii="Times New Roman" w:eastAsia="Times New Roman" w:hAnsi="Times New Roman" w:cs="Times New Roman"/>
                <w:sz w:val="24"/>
                <w:szCs w:val="24"/>
              </w:rPr>
            </w:pPr>
            <w:r>
              <w:rPr>
                <w:rFonts w:ascii="Times New Roman"/>
                <w:spacing w:val="-4"/>
                <w:sz w:val="24"/>
              </w:rPr>
              <w:t>Class</w:t>
            </w:r>
            <w:r>
              <w:rPr>
                <w:rFonts w:ascii="Times New Roman"/>
                <w:sz w:val="24"/>
              </w:rPr>
              <w:t xml:space="preserve"> </w:t>
            </w:r>
            <w:r>
              <w:rPr>
                <w:rFonts w:ascii="Times New Roman"/>
                <w:spacing w:val="-3"/>
                <w:sz w:val="24"/>
              </w:rPr>
              <w:t>interval</w:t>
            </w:r>
          </w:p>
        </w:tc>
        <w:tc>
          <w:tcPr>
            <w:tcW w:w="638"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7"/>
              <w:jc w:val="center"/>
              <w:rPr>
                <w:rFonts w:ascii="Times New Roman" w:eastAsia="Times New Roman" w:hAnsi="Times New Roman" w:cs="Times New Roman"/>
                <w:sz w:val="24"/>
                <w:szCs w:val="24"/>
              </w:rPr>
            </w:pPr>
            <w:r>
              <w:rPr>
                <w:rFonts w:ascii="Times New Roman"/>
                <w:sz w:val="24"/>
              </w:rPr>
              <w:t>f</w:t>
            </w:r>
          </w:p>
        </w:tc>
        <w:tc>
          <w:tcPr>
            <w:tcW w:w="1637"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166"/>
              <w:rPr>
                <w:rFonts w:ascii="Times New Roman" w:eastAsia="Times New Roman" w:hAnsi="Times New Roman" w:cs="Times New Roman"/>
                <w:sz w:val="24"/>
                <w:szCs w:val="24"/>
              </w:rPr>
            </w:pPr>
            <w:r>
              <w:rPr>
                <w:rFonts w:ascii="Times New Roman"/>
                <w:sz w:val="24"/>
              </w:rPr>
              <w:t>More</w:t>
            </w:r>
            <w:r>
              <w:rPr>
                <w:rFonts w:ascii="Times New Roman"/>
                <w:spacing w:val="4"/>
                <w:sz w:val="24"/>
              </w:rPr>
              <w:t xml:space="preserve"> </w:t>
            </w:r>
            <w:r>
              <w:rPr>
                <w:rFonts w:ascii="Times New Roman"/>
                <w:spacing w:val="-1"/>
                <w:sz w:val="24"/>
              </w:rPr>
              <w:t>than</w:t>
            </w:r>
            <w:r>
              <w:rPr>
                <w:rFonts w:ascii="Times New Roman"/>
                <w:spacing w:val="-3"/>
                <w:sz w:val="24"/>
              </w:rPr>
              <w:t xml:space="preserve"> </w:t>
            </w:r>
            <w:proofErr w:type="spellStart"/>
            <w:r>
              <w:rPr>
                <w:rFonts w:ascii="Times New Roman"/>
                <w:spacing w:val="-1"/>
                <w:sz w:val="24"/>
              </w:rPr>
              <w:t>c.f</w:t>
            </w:r>
            <w:proofErr w:type="spellEnd"/>
          </w:p>
        </w:tc>
        <w:tc>
          <w:tcPr>
            <w:tcW w:w="1478"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133"/>
              <w:rPr>
                <w:rFonts w:ascii="Times New Roman" w:eastAsia="Times New Roman" w:hAnsi="Times New Roman" w:cs="Times New Roman"/>
                <w:sz w:val="24"/>
                <w:szCs w:val="24"/>
              </w:rPr>
            </w:pPr>
            <w:r>
              <w:rPr>
                <w:rFonts w:ascii="Times New Roman"/>
                <w:spacing w:val="-2"/>
                <w:sz w:val="24"/>
              </w:rPr>
              <w:t>Less</w:t>
            </w:r>
            <w:r>
              <w:rPr>
                <w:rFonts w:ascii="Times New Roman"/>
                <w:spacing w:val="-3"/>
                <w:sz w:val="24"/>
              </w:rPr>
              <w:t xml:space="preserve"> </w:t>
            </w:r>
            <w:r>
              <w:rPr>
                <w:rFonts w:ascii="Times New Roman"/>
                <w:spacing w:val="-1"/>
                <w:sz w:val="24"/>
              </w:rPr>
              <w:t>than</w:t>
            </w:r>
            <w:r>
              <w:rPr>
                <w:rFonts w:ascii="Times New Roman"/>
                <w:spacing w:val="-3"/>
                <w:sz w:val="24"/>
              </w:rPr>
              <w:t xml:space="preserve"> </w:t>
            </w:r>
            <w:proofErr w:type="spellStart"/>
            <w:r>
              <w:rPr>
                <w:rFonts w:ascii="Times New Roman"/>
                <w:sz w:val="24"/>
              </w:rPr>
              <w:t>c.f</w:t>
            </w:r>
            <w:proofErr w:type="spellEnd"/>
          </w:p>
        </w:tc>
      </w:tr>
      <w:tr w:rsidR="00D95567" w:rsidTr="00D95567">
        <w:trPr>
          <w:trHeight w:hRule="exact" w:val="296"/>
        </w:trPr>
        <w:tc>
          <w:tcPr>
            <w:tcW w:w="1646"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536"/>
              <w:rPr>
                <w:rFonts w:ascii="Times New Roman" w:eastAsia="Times New Roman" w:hAnsi="Times New Roman" w:cs="Times New Roman"/>
                <w:sz w:val="24"/>
                <w:szCs w:val="24"/>
              </w:rPr>
            </w:pPr>
            <w:r>
              <w:rPr>
                <w:rFonts w:ascii="Times New Roman"/>
                <w:sz w:val="24"/>
              </w:rPr>
              <w:t>10-20</w:t>
            </w:r>
          </w:p>
        </w:tc>
        <w:tc>
          <w:tcPr>
            <w:tcW w:w="638"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8</w:t>
            </w:r>
          </w:p>
        </w:tc>
        <w:tc>
          <w:tcPr>
            <w:tcW w:w="1637"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70</w:t>
            </w:r>
          </w:p>
        </w:tc>
        <w:tc>
          <w:tcPr>
            <w:tcW w:w="1478"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8</w:t>
            </w:r>
          </w:p>
        </w:tc>
      </w:tr>
      <w:tr w:rsidR="00D95567" w:rsidTr="00D95567">
        <w:trPr>
          <w:trHeight w:hRule="exact" w:val="276"/>
        </w:trPr>
        <w:tc>
          <w:tcPr>
            <w:tcW w:w="1646"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536"/>
              <w:rPr>
                <w:rFonts w:ascii="Times New Roman" w:eastAsia="Times New Roman" w:hAnsi="Times New Roman" w:cs="Times New Roman"/>
                <w:sz w:val="24"/>
                <w:szCs w:val="24"/>
              </w:rPr>
            </w:pPr>
            <w:r>
              <w:rPr>
                <w:rFonts w:ascii="Times New Roman"/>
                <w:sz w:val="24"/>
              </w:rPr>
              <w:t>20-30</w:t>
            </w:r>
          </w:p>
        </w:tc>
        <w:tc>
          <w:tcPr>
            <w:tcW w:w="638"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65"/>
              <w:rPr>
                <w:rFonts w:ascii="Times New Roman" w:eastAsia="Times New Roman" w:hAnsi="Times New Roman" w:cs="Times New Roman"/>
                <w:sz w:val="24"/>
                <w:szCs w:val="24"/>
              </w:rPr>
            </w:pPr>
            <w:r>
              <w:rPr>
                <w:rFonts w:ascii="Times New Roman"/>
                <w:spacing w:val="1"/>
                <w:sz w:val="24"/>
              </w:rPr>
              <w:t>12</w:t>
            </w:r>
          </w:p>
        </w:tc>
        <w:tc>
          <w:tcPr>
            <w:tcW w:w="1637"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62</w:t>
            </w:r>
          </w:p>
        </w:tc>
        <w:tc>
          <w:tcPr>
            <w:tcW w:w="1478"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20</w:t>
            </w:r>
          </w:p>
        </w:tc>
      </w:tr>
      <w:tr w:rsidR="00D95567" w:rsidTr="00D95567">
        <w:trPr>
          <w:trHeight w:hRule="exact" w:val="269"/>
        </w:trPr>
        <w:tc>
          <w:tcPr>
            <w:tcW w:w="1646"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536"/>
              <w:rPr>
                <w:rFonts w:ascii="Times New Roman" w:eastAsia="Times New Roman" w:hAnsi="Times New Roman" w:cs="Times New Roman"/>
                <w:sz w:val="24"/>
                <w:szCs w:val="24"/>
              </w:rPr>
            </w:pPr>
            <w:r>
              <w:rPr>
                <w:rFonts w:ascii="Times New Roman"/>
                <w:sz w:val="24"/>
              </w:rPr>
              <w:t>30-40</w:t>
            </w:r>
          </w:p>
        </w:tc>
        <w:tc>
          <w:tcPr>
            <w:tcW w:w="638"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165"/>
              <w:rPr>
                <w:rFonts w:ascii="Times New Roman" w:eastAsia="Times New Roman" w:hAnsi="Times New Roman" w:cs="Times New Roman"/>
                <w:sz w:val="24"/>
                <w:szCs w:val="24"/>
              </w:rPr>
            </w:pPr>
            <w:r>
              <w:rPr>
                <w:rFonts w:ascii="Times New Roman"/>
                <w:spacing w:val="1"/>
                <w:sz w:val="24"/>
              </w:rPr>
              <w:t>12</w:t>
            </w:r>
          </w:p>
        </w:tc>
        <w:tc>
          <w:tcPr>
            <w:tcW w:w="1637"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4"/>
              <w:jc w:val="center"/>
              <w:rPr>
                <w:rFonts w:ascii="Times New Roman" w:eastAsia="Times New Roman" w:hAnsi="Times New Roman" w:cs="Times New Roman"/>
                <w:sz w:val="24"/>
                <w:szCs w:val="24"/>
              </w:rPr>
            </w:pPr>
            <w:r>
              <w:rPr>
                <w:rFonts w:ascii="Times New Roman"/>
                <w:sz w:val="24"/>
              </w:rPr>
              <w:t>50</w:t>
            </w:r>
          </w:p>
        </w:tc>
        <w:tc>
          <w:tcPr>
            <w:tcW w:w="1478"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32</w:t>
            </w:r>
          </w:p>
        </w:tc>
      </w:tr>
      <w:tr w:rsidR="00D95567" w:rsidTr="00D95567">
        <w:trPr>
          <w:trHeight w:hRule="exact" w:val="283"/>
        </w:trPr>
        <w:tc>
          <w:tcPr>
            <w:tcW w:w="1646"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536"/>
              <w:rPr>
                <w:rFonts w:ascii="Times New Roman" w:eastAsia="Times New Roman" w:hAnsi="Times New Roman" w:cs="Times New Roman"/>
                <w:sz w:val="24"/>
                <w:szCs w:val="24"/>
              </w:rPr>
            </w:pPr>
            <w:r>
              <w:rPr>
                <w:rFonts w:ascii="Times New Roman"/>
                <w:sz w:val="24"/>
              </w:rPr>
              <w:t>40-50</w:t>
            </w:r>
          </w:p>
        </w:tc>
        <w:tc>
          <w:tcPr>
            <w:tcW w:w="638"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8</w:t>
            </w:r>
          </w:p>
        </w:tc>
        <w:tc>
          <w:tcPr>
            <w:tcW w:w="1637"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38</w:t>
            </w:r>
          </w:p>
        </w:tc>
        <w:tc>
          <w:tcPr>
            <w:tcW w:w="1478"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40</w:t>
            </w:r>
          </w:p>
        </w:tc>
      </w:tr>
      <w:tr w:rsidR="00D95567" w:rsidTr="00D95567">
        <w:trPr>
          <w:trHeight w:hRule="exact" w:val="295"/>
        </w:trPr>
        <w:tc>
          <w:tcPr>
            <w:tcW w:w="1646"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536"/>
              <w:rPr>
                <w:rFonts w:ascii="Times New Roman" w:eastAsia="Times New Roman" w:hAnsi="Times New Roman" w:cs="Times New Roman"/>
                <w:sz w:val="24"/>
                <w:szCs w:val="24"/>
              </w:rPr>
            </w:pPr>
            <w:r>
              <w:rPr>
                <w:rFonts w:ascii="Times New Roman"/>
                <w:sz w:val="24"/>
              </w:rPr>
              <w:t>50-60</w:t>
            </w:r>
          </w:p>
        </w:tc>
        <w:tc>
          <w:tcPr>
            <w:tcW w:w="638"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6</w:t>
            </w:r>
          </w:p>
        </w:tc>
        <w:tc>
          <w:tcPr>
            <w:tcW w:w="1637"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30</w:t>
            </w:r>
          </w:p>
        </w:tc>
        <w:tc>
          <w:tcPr>
            <w:tcW w:w="1478" w:type="dxa"/>
            <w:tcBorders>
              <w:top w:val="single" w:sz="5" w:space="0" w:color="000000"/>
              <w:left w:val="single" w:sz="5" w:space="0" w:color="000000"/>
              <w:bottom w:val="nil"/>
              <w:right w:val="single" w:sz="5" w:space="0" w:color="000000"/>
            </w:tcBorders>
          </w:tcPr>
          <w:p w:rsidR="00D95567" w:rsidRDefault="00D95567" w:rsidP="00D95567">
            <w:pPr>
              <w:pStyle w:val="TableParagraph"/>
              <w:spacing w:line="265" w:lineRule="exact"/>
              <w:jc w:val="center"/>
              <w:rPr>
                <w:rFonts w:ascii="Times New Roman" w:eastAsia="Times New Roman" w:hAnsi="Times New Roman" w:cs="Times New Roman"/>
                <w:sz w:val="24"/>
                <w:szCs w:val="24"/>
              </w:rPr>
            </w:pPr>
            <w:r>
              <w:rPr>
                <w:rFonts w:ascii="Times New Roman"/>
                <w:sz w:val="24"/>
              </w:rPr>
              <w:t>46</w:t>
            </w:r>
          </w:p>
        </w:tc>
      </w:tr>
      <w:tr w:rsidR="00D95567" w:rsidTr="00D95567">
        <w:trPr>
          <w:trHeight w:hRule="exact" w:val="276"/>
        </w:trPr>
        <w:tc>
          <w:tcPr>
            <w:tcW w:w="1646"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536"/>
              <w:rPr>
                <w:rFonts w:ascii="Times New Roman" w:eastAsia="Times New Roman" w:hAnsi="Times New Roman" w:cs="Times New Roman"/>
                <w:sz w:val="24"/>
                <w:szCs w:val="24"/>
              </w:rPr>
            </w:pPr>
            <w:r>
              <w:rPr>
                <w:rFonts w:ascii="Times New Roman"/>
                <w:sz w:val="24"/>
              </w:rPr>
              <w:t>60-70</w:t>
            </w:r>
          </w:p>
        </w:tc>
        <w:tc>
          <w:tcPr>
            <w:tcW w:w="638"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7</w:t>
            </w:r>
          </w:p>
        </w:tc>
        <w:tc>
          <w:tcPr>
            <w:tcW w:w="1637"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24</w:t>
            </w:r>
          </w:p>
        </w:tc>
        <w:tc>
          <w:tcPr>
            <w:tcW w:w="1478"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53</w:t>
            </w:r>
          </w:p>
        </w:tc>
      </w:tr>
      <w:tr w:rsidR="00D95567" w:rsidTr="00D95567">
        <w:trPr>
          <w:trHeight w:hRule="exact" w:val="276"/>
        </w:trPr>
        <w:tc>
          <w:tcPr>
            <w:tcW w:w="1646"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536"/>
              <w:rPr>
                <w:rFonts w:ascii="Times New Roman" w:eastAsia="Times New Roman" w:hAnsi="Times New Roman" w:cs="Times New Roman"/>
                <w:sz w:val="24"/>
                <w:szCs w:val="24"/>
              </w:rPr>
            </w:pPr>
            <w:r>
              <w:rPr>
                <w:rFonts w:ascii="Times New Roman"/>
                <w:sz w:val="24"/>
              </w:rPr>
              <w:t>70-80</w:t>
            </w:r>
          </w:p>
        </w:tc>
        <w:tc>
          <w:tcPr>
            <w:tcW w:w="638" w:type="dxa"/>
            <w:tcBorders>
              <w:top w:val="nil"/>
              <w:left w:val="single" w:sz="5" w:space="0" w:color="000000"/>
              <w:bottom w:val="nil"/>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8</w:t>
            </w:r>
          </w:p>
        </w:tc>
        <w:tc>
          <w:tcPr>
            <w:tcW w:w="1637" w:type="dxa"/>
            <w:tcBorders>
              <w:top w:val="nil"/>
              <w:left w:val="single" w:sz="5" w:space="0" w:color="000000"/>
              <w:bottom w:val="nil"/>
              <w:right w:val="single" w:sz="5" w:space="0" w:color="000000"/>
            </w:tcBorders>
          </w:tcPr>
          <w:p w:rsidR="00D95567" w:rsidRDefault="00D95567" w:rsidP="00D95567">
            <w:pPr>
              <w:pStyle w:val="TableParagraph"/>
              <w:spacing w:line="251" w:lineRule="exact"/>
              <w:ind w:left="4"/>
              <w:jc w:val="center"/>
              <w:rPr>
                <w:rFonts w:ascii="Times New Roman" w:eastAsia="Times New Roman" w:hAnsi="Times New Roman" w:cs="Times New Roman"/>
                <w:sz w:val="24"/>
                <w:szCs w:val="24"/>
              </w:rPr>
            </w:pPr>
            <w:r>
              <w:rPr>
                <w:rFonts w:ascii="Times New Roman"/>
                <w:sz w:val="24"/>
              </w:rPr>
              <w:t>17</w:t>
            </w:r>
          </w:p>
        </w:tc>
        <w:tc>
          <w:tcPr>
            <w:tcW w:w="1478" w:type="dxa"/>
            <w:tcBorders>
              <w:top w:val="nil"/>
              <w:left w:val="single" w:sz="5" w:space="0" w:color="000000"/>
              <w:bottom w:val="nil"/>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61</w:t>
            </w:r>
          </w:p>
        </w:tc>
      </w:tr>
      <w:tr w:rsidR="00D95567" w:rsidTr="00D95567">
        <w:trPr>
          <w:trHeight w:hRule="exact" w:val="276"/>
        </w:trPr>
        <w:tc>
          <w:tcPr>
            <w:tcW w:w="1646"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536"/>
              <w:rPr>
                <w:rFonts w:ascii="Times New Roman" w:eastAsia="Times New Roman" w:hAnsi="Times New Roman" w:cs="Times New Roman"/>
                <w:sz w:val="24"/>
                <w:szCs w:val="24"/>
              </w:rPr>
            </w:pPr>
            <w:r>
              <w:rPr>
                <w:rFonts w:ascii="Times New Roman"/>
                <w:sz w:val="24"/>
              </w:rPr>
              <w:t>80-90</w:t>
            </w:r>
          </w:p>
        </w:tc>
        <w:tc>
          <w:tcPr>
            <w:tcW w:w="638"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5</w:t>
            </w:r>
          </w:p>
        </w:tc>
        <w:tc>
          <w:tcPr>
            <w:tcW w:w="1637" w:type="dxa"/>
            <w:tcBorders>
              <w:top w:val="nil"/>
              <w:left w:val="single" w:sz="5" w:space="0" w:color="000000"/>
              <w:bottom w:val="nil"/>
              <w:right w:val="single" w:sz="5" w:space="0" w:color="000000"/>
            </w:tcBorders>
          </w:tcPr>
          <w:p w:rsidR="00D95567" w:rsidRDefault="00D95567" w:rsidP="00D95567">
            <w:pPr>
              <w:pStyle w:val="TableParagraph"/>
              <w:spacing w:line="253" w:lineRule="exact"/>
              <w:ind w:left="124"/>
              <w:jc w:val="center"/>
              <w:rPr>
                <w:rFonts w:ascii="Times New Roman" w:eastAsia="Times New Roman" w:hAnsi="Times New Roman" w:cs="Times New Roman"/>
                <w:sz w:val="24"/>
                <w:szCs w:val="24"/>
              </w:rPr>
            </w:pPr>
            <w:r>
              <w:rPr>
                <w:rFonts w:ascii="Times New Roman"/>
                <w:sz w:val="24"/>
              </w:rPr>
              <w:t>9</w:t>
            </w:r>
          </w:p>
        </w:tc>
        <w:tc>
          <w:tcPr>
            <w:tcW w:w="1478" w:type="dxa"/>
            <w:tcBorders>
              <w:top w:val="nil"/>
              <w:left w:val="single" w:sz="5" w:space="0" w:color="000000"/>
              <w:bottom w:val="nil"/>
              <w:right w:val="single" w:sz="5" w:space="0" w:color="000000"/>
            </w:tcBorders>
          </w:tcPr>
          <w:p w:rsidR="00D95567" w:rsidRDefault="00D95567" w:rsidP="00D95567">
            <w:pPr>
              <w:pStyle w:val="TableParagraph"/>
              <w:spacing w:line="253" w:lineRule="exact"/>
              <w:jc w:val="center"/>
              <w:rPr>
                <w:rFonts w:ascii="Times New Roman" w:eastAsia="Times New Roman" w:hAnsi="Times New Roman" w:cs="Times New Roman"/>
                <w:sz w:val="24"/>
                <w:szCs w:val="24"/>
              </w:rPr>
            </w:pPr>
            <w:r>
              <w:rPr>
                <w:rFonts w:ascii="Times New Roman"/>
                <w:sz w:val="24"/>
              </w:rPr>
              <w:t>66</w:t>
            </w:r>
          </w:p>
        </w:tc>
      </w:tr>
      <w:tr w:rsidR="00D95567" w:rsidTr="00D95567">
        <w:trPr>
          <w:trHeight w:hRule="exact" w:val="269"/>
        </w:trPr>
        <w:tc>
          <w:tcPr>
            <w:tcW w:w="1646"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506"/>
              <w:rPr>
                <w:rFonts w:ascii="Times New Roman" w:eastAsia="Times New Roman" w:hAnsi="Times New Roman" w:cs="Times New Roman"/>
                <w:sz w:val="24"/>
                <w:szCs w:val="24"/>
              </w:rPr>
            </w:pPr>
            <w:r>
              <w:rPr>
                <w:rFonts w:ascii="Times New Roman"/>
                <w:sz w:val="24"/>
              </w:rPr>
              <w:t>90-100</w:t>
            </w:r>
          </w:p>
        </w:tc>
        <w:tc>
          <w:tcPr>
            <w:tcW w:w="638"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4</w:t>
            </w:r>
          </w:p>
        </w:tc>
        <w:tc>
          <w:tcPr>
            <w:tcW w:w="1637"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ind w:left="124"/>
              <w:jc w:val="center"/>
              <w:rPr>
                <w:rFonts w:ascii="Times New Roman" w:eastAsia="Times New Roman" w:hAnsi="Times New Roman" w:cs="Times New Roman"/>
                <w:sz w:val="24"/>
                <w:szCs w:val="24"/>
              </w:rPr>
            </w:pPr>
            <w:r>
              <w:rPr>
                <w:rFonts w:ascii="Times New Roman"/>
                <w:sz w:val="24"/>
              </w:rPr>
              <w:t>4</w:t>
            </w:r>
          </w:p>
        </w:tc>
        <w:tc>
          <w:tcPr>
            <w:tcW w:w="1478" w:type="dxa"/>
            <w:tcBorders>
              <w:top w:val="nil"/>
              <w:left w:val="single" w:sz="5" w:space="0" w:color="000000"/>
              <w:bottom w:val="single" w:sz="5" w:space="0" w:color="000000"/>
              <w:right w:val="single" w:sz="5" w:space="0" w:color="000000"/>
            </w:tcBorders>
          </w:tcPr>
          <w:p w:rsidR="00D95567" w:rsidRDefault="00D95567" w:rsidP="00D95567">
            <w:pPr>
              <w:pStyle w:val="TableParagraph"/>
              <w:spacing w:line="251" w:lineRule="exact"/>
              <w:jc w:val="center"/>
              <w:rPr>
                <w:rFonts w:ascii="Times New Roman" w:eastAsia="Times New Roman" w:hAnsi="Times New Roman" w:cs="Times New Roman"/>
                <w:sz w:val="24"/>
                <w:szCs w:val="24"/>
              </w:rPr>
            </w:pPr>
            <w:r>
              <w:rPr>
                <w:rFonts w:ascii="Times New Roman"/>
                <w:sz w:val="24"/>
              </w:rPr>
              <w:t>70</w:t>
            </w:r>
          </w:p>
        </w:tc>
      </w:tr>
      <w:tr w:rsidR="00D95567" w:rsidTr="00D95567">
        <w:trPr>
          <w:trHeight w:hRule="exact" w:val="288"/>
        </w:trPr>
        <w:tc>
          <w:tcPr>
            <w:tcW w:w="1646" w:type="dxa"/>
            <w:tcBorders>
              <w:top w:val="single" w:sz="5" w:space="0" w:color="000000"/>
              <w:left w:val="single" w:sz="5" w:space="0" w:color="000000"/>
              <w:bottom w:val="single" w:sz="5" w:space="0" w:color="000000"/>
              <w:right w:val="single" w:sz="5" w:space="0" w:color="000000"/>
            </w:tcBorders>
          </w:tcPr>
          <w:p w:rsidR="00D95567" w:rsidRDefault="00D95567" w:rsidP="00D95567"/>
        </w:tc>
        <w:tc>
          <w:tcPr>
            <w:tcW w:w="638" w:type="dxa"/>
            <w:tcBorders>
              <w:top w:val="single" w:sz="5" w:space="0" w:color="000000"/>
              <w:left w:val="single" w:sz="5" w:space="0" w:color="000000"/>
              <w:bottom w:val="single" w:sz="5" w:space="0" w:color="000000"/>
              <w:right w:val="single" w:sz="5" w:space="0" w:color="000000"/>
            </w:tcBorders>
          </w:tcPr>
          <w:p w:rsidR="00D95567" w:rsidRDefault="00D95567" w:rsidP="00D95567">
            <w:pPr>
              <w:pStyle w:val="TableParagraph"/>
              <w:spacing w:line="265" w:lineRule="exact"/>
              <w:ind w:left="165"/>
              <w:rPr>
                <w:rFonts w:ascii="Times New Roman" w:eastAsia="Times New Roman" w:hAnsi="Times New Roman" w:cs="Times New Roman"/>
                <w:sz w:val="24"/>
                <w:szCs w:val="24"/>
              </w:rPr>
            </w:pPr>
            <w:r>
              <w:rPr>
                <w:rFonts w:ascii="Times New Roman"/>
                <w:spacing w:val="1"/>
                <w:sz w:val="24"/>
              </w:rPr>
              <w:t>70</w:t>
            </w:r>
          </w:p>
        </w:tc>
        <w:tc>
          <w:tcPr>
            <w:tcW w:w="1637" w:type="dxa"/>
            <w:tcBorders>
              <w:top w:val="single" w:sz="5" w:space="0" w:color="000000"/>
              <w:left w:val="single" w:sz="5" w:space="0" w:color="000000"/>
              <w:bottom w:val="single" w:sz="5" w:space="0" w:color="000000"/>
              <w:right w:val="single" w:sz="5" w:space="0" w:color="000000"/>
            </w:tcBorders>
          </w:tcPr>
          <w:p w:rsidR="00D95567" w:rsidRDefault="00D95567" w:rsidP="00D95567"/>
        </w:tc>
        <w:tc>
          <w:tcPr>
            <w:tcW w:w="1478" w:type="dxa"/>
            <w:tcBorders>
              <w:top w:val="single" w:sz="5" w:space="0" w:color="000000"/>
              <w:left w:val="single" w:sz="5" w:space="0" w:color="000000"/>
              <w:bottom w:val="single" w:sz="5" w:space="0" w:color="000000"/>
              <w:right w:val="single" w:sz="5" w:space="0" w:color="000000"/>
            </w:tcBorders>
          </w:tcPr>
          <w:p w:rsidR="00D95567" w:rsidRDefault="00D95567" w:rsidP="00D95567"/>
        </w:tc>
      </w:tr>
    </w:tbl>
    <w:p w:rsidR="00D95567" w:rsidRDefault="00D95567" w:rsidP="00D95567">
      <w:pPr>
        <w:shd w:val="clear" w:color="auto" w:fill="FFFFFF"/>
        <w:spacing w:after="150" w:line="300" w:lineRule="atLeast"/>
        <w:rPr>
          <w:rFonts w:asciiTheme="majorBidi" w:hAnsiTheme="majorBidi" w:cstheme="majorBidi"/>
          <w:noProof/>
        </w:rPr>
      </w:pPr>
    </w:p>
    <w:p w:rsidR="00515525"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Here,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70</m:t>
            </m:r>
          </m:num>
          <m:den>
            <m:r>
              <w:rPr>
                <w:rFonts w:ascii="Cambria Math" w:hAnsi="Cambria Math" w:cstheme="majorBidi"/>
              </w:rPr>
              <m:t>2</m:t>
            </m:r>
          </m:den>
        </m:f>
      </m:oMath>
      <w:r>
        <w:rPr>
          <w:rFonts w:asciiTheme="majorBidi" w:hAnsiTheme="majorBidi" w:cstheme="majorBidi"/>
        </w:rPr>
        <w:t xml:space="preserve"> = 35</w:t>
      </w:r>
    </w:p>
    <w:p w:rsidR="00515525"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So, l = 40; n/2 = 35; </w:t>
      </w:r>
      <w:proofErr w:type="spellStart"/>
      <w:r>
        <w:rPr>
          <w:rFonts w:asciiTheme="majorBidi" w:hAnsiTheme="majorBidi" w:cstheme="majorBidi"/>
        </w:rPr>
        <w:t>cf</w:t>
      </w:r>
      <w:proofErr w:type="spellEnd"/>
      <w:r>
        <w:rPr>
          <w:rFonts w:asciiTheme="majorBidi" w:hAnsiTheme="majorBidi" w:cstheme="majorBidi"/>
        </w:rPr>
        <w:t xml:space="preserve"> = 32; f = 38 and h = 10 </w:t>
      </w:r>
    </w:p>
    <w:p w:rsidR="00515525" w:rsidRPr="00964BE7"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Median, </w:t>
      </w:r>
      <w:proofErr w:type="spellStart"/>
      <w:r>
        <w:rPr>
          <w:rFonts w:asciiTheme="majorBidi" w:hAnsiTheme="majorBidi" w:cstheme="majorBidi"/>
        </w:rPr>
        <w:t>M</w:t>
      </w:r>
      <w:r w:rsidRPr="00964BE7">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sidRPr="00964BE7">
        <w:rPr>
          <w:rFonts w:asciiTheme="majorBidi" w:hAnsiTheme="majorBidi" w:cstheme="majorBidi"/>
          <w:i/>
          <w:noProof/>
        </w:rPr>
        <w:t>×h</w:t>
      </w:r>
    </w:p>
    <w:p w:rsidR="00515525" w:rsidRDefault="00515525" w:rsidP="00515525">
      <w:pPr>
        <w:shd w:val="clear" w:color="auto" w:fill="FFFFFF"/>
        <w:spacing w:after="150" w:line="300" w:lineRule="atLeast"/>
        <w:ind w:left="2880"/>
        <w:rPr>
          <w:rFonts w:asciiTheme="majorBidi" w:hAnsiTheme="majorBidi" w:cstheme="majorBidi"/>
          <w:noProof/>
        </w:rPr>
      </w:pPr>
      <w:r>
        <w:rPr>
          <w:rFonts w:asciiTheme="majorBidi" w:hAnsiTheme="majorBidi" w:cstheme="majorBidi"/>
        </w:rPr>
        <w:t xml:space="preserve">        = </w:t>
      </w:r>
      <w:r>
        <w:rPr>
          <w:rFonts w:asciiTheme="majorBidi" w:hAnsiTheme="majorBidi" w:cstheme="majorBidi"/>
          <w:noProof/>
        </w:rPr>
        <w:t>40</w:t>
      </w:r>
      <w:r w:rsidRPr="00964BE7">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35-32</m:t>
            </m:r>
          </m:num>
          <m:den>
            <m:r>
              <m:rPr>
                <m:sty m:val="p"/>
              </m:rPr>
              <w:rPr>
                <w:rFonts w:ascii="Cambria Math" w:hAnsi="Cambria Math" w:cstheme="majorBidi"/>
                <w:noProof/>
              </w:rPr>
              <m:t>38</m:t>
            </m:r>
          </m:den>
        </m:f>
      </m:oMath>
      <w:r>
        <w:rPr>
          <w:rFonts w:asciiTheme="majorBidi" w:hAnsiTheme="majorBidi" w:cstheme="majorBidi"/>
          <w:noProof/>
        </w:rPr>
        <w:t>×10 = 40 + 3.75 = 43.75</w:t>
      </w:r>
    </w:p>
    <w:p w:rsidR="00753297" w:rsidRPr="00515525" w:rsidRDefault="00515525" w:rsidP="00515525">
      <w:pPr>
        <w:shd w:val="clear" w:color="auto" w:fill="FFFFFF"/>
        <w:spacing w:after="150" w:line="300" w:lineRule="atLeast"/>
        <w:rPr>
          <w:b/>
          <w:spacing w:val="-3"/>
        </w:rPr>
      </w:pPr>
      <w:r w:rsidRPr="00515525">
        <w:rPr>
          <w:b/>
          <w:spacing w:val="-3"/>
        </w:rPr>
        <w:t>Example:</w:t>
      </w:r>
    </w:p>
    <w:p w:rsidR="00515525" w:rsidRPr="00515525" w:rsidRDefault="00515525" w:rsidP="00515525">
      <w:pPr>
        <w:pStyle w:val="BodyText"/>
        <w:spacing w:line="274" w:lineRule="exact"/>
        <w:rPr>
          <w:b/>
          <w:i/>
        </w:rPr>
      </w:pPr>
      <w:r w:rsidRPr="00515525">
        <w:rPr>
          <w:b/>
          <w:i/>
          <w:spacing w:val="-1"/>
        </w:rPr>
        <w:t>Compute</w:t>
      </w:r>
      <w:r w:rsidRPr="00515525">
        <w:rPr>
          <w:b/>
          <w:i/>
          <w:spacing w:val="1"/>
        </w:rPr>
        <w:t xml:space="preserve"> </w:t>
      </w:r>
      <w:r w:rsidRPr="00515525">
        <w:rPr>
          <w:b/>
          <w:i/>
          <w:spacing w:val="-4"/>
        </w:rPr>
        <w:t xml:space="preserve">median </w:t>
      </w:r>
      <w:r w:rsidRPr="00515525">
        <w:rPr>
          <w:b/>
          <w:i/>
          <w:spacing w:val="-2"/>
        </w:rPr>
        <w:t>for</w:t>
      </w:r>
      <w:r w:rsidRPr="00515525">
        <w:rPr>
          <w:b/>
          <w:i/>
          <w:spacing w:val="1"/>
        </w:rPr>
        <w:t xml:space="preserve"> </w:t>
      </w:r>
      <w:r w:rsidRPr="00515525">
        <w:rPr>
          <w:b/>
          <w:i/>
        </w:rPr>
        <w:t>the</w:t>
      </w:r>
      <w:r w:rsidRPr="00515525">
        <w:rPr>
          <w:b/>
          <w:i/>
          <w:spacing w:val="1"/>
        </w:rPr>
        <w:t xml:space="preserve"> </w:t>
      </w:r>
      <w:r w:rsidRPr="00515525">
        <w:rPr>
          <w:b/>
          <w:i/>
          <w:spacing w:val="-4"/>
        </w:rPr>
        <w:t>following</w:t>
      </w:r>
      <w:r w:rsidRPr="00515525">
        <w:rPr>
          <w:b/>
          <w:i/>
          <w:spacing w:val="1"/>
        </w:rPr>
        <w:t xml:space="preserve"> </w:t>
      </w:r>
      <w:r w:rsidRPr="00515525">
        <w:rPr>
          <w:b/>
          <w:i/>
        </w:rPr>
        <w:t>data.</w:t>
      </w:r>
    </w:p>
    <w:p w:rsidR="00515525" w:rsidRDefault="00515525" w:rsidP="00515525">
      <w:pPr>
        <w:spacing w:before="9"/>
      </w:pPr>
    </w:p>
    <w:tbl>
      <w:tblPr>
        <w:tblStyle w:val="TableNormal1"/>
        <w:tblW w:w="0" w:type="auto"/>
        <w:tblInd w:w="386" w:type="dxa"/>
        <w:tblLayout w:type="fixed"/>
        <w:tblLook w:val="01E0" w:firstRow="1" w:lastRow="1" w:firstColumn="1" w:lastColumn="1" w:noHBand="0" w:noVBand="0"/>
      </w:tblPr>
      <w:tblGrid>
        <w:gridCol w:w="1517"/>
        <w:gridCol w:w="610"/>
        <w:gridCol w:w="586"/>
        <w:gridCol w:w="605"/>
        <w:gridCol w:w="542"/>
        <w:gridCol w:w="538"/>
        <w:gridCol w:w="542"/>
        <w:gridCol w:w="538"/>
        <w:gridCol w:w="542"/>
      </w:tblGrid>
      <w:tr w:rsidR="00515525" w:rsidTr="0057279E">
        <w:trPr>
          <w:trHeight w:hRule="exact" w:val="288"/>
        </w:trPr>
        <w:tc>
          <w:tcPr>
            <w:tcW w:w="151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pacing w:val="-3"/>
                <w:sz w:val="24"/>
              </w:rPr>
              <w:t>Mid-Value</w:t>
            </w:r>
          </w:p>
        </w:tc>
        <w:tc>
          <w:tcPr>
            <w:tcW w:w="61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5</w:t>
            </w:r>
          </w:p>
        </w:tc>
        <w:tc>
          <w:tcPr>
            <w:tcW w:w="586"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15</w:t>
            </w:r>
          </w:p>
        </w:tc>
        <w:tc>
          <w:tcPr>
            <w:tcW w:w="605"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25</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35</w:t>
            </w:r>
          </w:p>
        </w:tc>
        <w:tc>
          <w:tcPr>
            <w:tcW w:w="538"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45</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55</w:t>
            </w:r>
          </w:p>
        </w:tc>
        <w:tc>
          <w:tcPr>
            <w:tcW w:w="538"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65</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75</w:t>
            </w:r>
          </w:p>
        </w:tc>
      </w:tr>
      <w:tr w:rsidR="00515525" w:rsidTr="0057279E">
        <w:trPr>
          <w:trHeight w:hRule="exact" w:val="283"/>
        </w:trPr>
        <w:tc>
          <w:tcPr>
            <w:tcW w:w="151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pacing w:val="-2"/>
                <w:sz w:val="24"/>
              </w:rPr>
              <w:lastRenderedPageBreak/>
              <w:t>Frequency</w:t>
            </w:r>
          </w:p>
        </w:tc>
        <w:tc>
          <w:tcPr>
            <w:tcW w:w="61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7</w:t>
            </w:r>
          </w:p>
        </w:tc>
        <w:tc>
          <w:tcPr>
            <w:tcW w:w="586"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10</w:t>
            </w:r>
          </w:p>
        </w:tc>
        <w:tc>
          <w:tcPr>
            <w:tcW w:w="605"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15</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17</w:t>
            </w:r>
          </w:p>
        </w:tc>
        <w:tc>
          <w:tcPr>
            <w:tcW w:w="538"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8</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4</w:t>
            </w:r>
          </w:p>
        </w:tc>
        <w:tc>
          <w:tcPr>
            <w:tcW w:w="538"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99"/>
              <w:rPr>
                <w:rFonts w:ascii="Times New Roman" w:eastAsia="Times New Roman" w:hAnsi="Times New Roman" w:cs="Times New Roman"/>
                <w:sz w:val="24"/>
                <w:szCs w:val="24"/>
              </w:rPr>
            </w:pPr>
            <w:r>
              <w:rPr>
                <w:rFonts w:ascii="Times New Roman"/>
                <w:sz w:val="24"/>
              </w:rPr>
              <w:t>6</w:t>
            </w:r>
          </w:p>
        </w:tc>
        <w:tc>
          <w:tcPr>
            <w:tcW w:w="54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04"/>
              <w:rPr>
                <w:rFonts w:ascii="Times New Roman" w:eastAsia="Times New Roman" w:hAnsi="Times New Roman" w:cs="Times New Roman"/>
                <w:sz w:val="24"/>
                <w:szCs w:val="24"/>
              </w:rPr>
            </w:pPr>
            <w:r>
              <w:rPr>
                <w:rFonts w:ascii="Times New Roman"/>
                <w:sz w:val="24"/>
              </w:rPr>
              <w:t>7</w:t>
            </w:r>
          </w:p>
        </w:tc>
      </w:tr>
    </w:tbl>
    <w:p w:rsidR="00515525" w:rsidRPr="00515525" w:rsidRDefault="00515525" w:rsidP="00515525">
      <w:pPr>
        <w:shd w:val="clear" w:color="auto" w:fill="FFFFFF"/>
        <w:spacing w:after="150" w:line="300" w:lineRule="atLeast"/>
        <w:rPr>
          <w:b/>
          <w:spacing w:val="-3"/>
        </w:rPr>
      </w:pPr>
      <w:proofErr w:type="gramStart"/>
      <w:r w:rsidRPr="00515525">
        <w:rPr>
          <w:b/>
          <w:spacing w:val="-3"/>
        </w:rPr>
        <w:t>Solution :</w:t>
      </w:r>
      <w:proofErr w:type="gramEnd"/>
    </w:p>
    <w:p w:rsidR="00515525" w:rsidRDefault="00515525" w:rsidP="00515525">
      <w:pPr>
        <w:shd w:val="clear" w:color="auto" w:fill="FFFFFF"/>
        <w:spacing w:after="150" w:line="300" w:lineRule="atLeast"/>
      </w:pPr>
      <w:r w:rsidRPr="00515525">
        <w:rPr>
          <w:spacing w:val="-3"/>
        </w:rPr>
        <w:t>Here</w:t>
      </w:r>
      <w:r>
        <w:rPr>
          <w:spacing w:val="2"/>
        </w:rPr>
        <w:t xml:space="preserve"> </w:t>
      </w:r>
      <w:r>
        <w:rPr>
          <w:spacing w:val="-3"/>
        </w:rPr>
        <w:t>values</w:t>
      </w:r>
      <w:r>
        <w:rPr>
          <w:spacing w:val="2"/>
        </w:rPr>
        <w:t xml:space="preserve"> </w:t>
      </w:r>
      <w:r>
        <w:rPr>
          <w:spacing w:val="-7"/>
        </w:rPr>
        <w:t>in</w:t>
      </w:r>
      <w:r>
        <w:rPr>
          <w:spacing w:val="-3"/>
        </w:rPr>
        <w:t xml:space="preserve"> </w:t>
      </w:r>
      <w:r>
        <w:rPr>
          <w:spacing w:val="-4"/>
        </w:rPr>
        <w:t>multiples</w:t>
      </w:r>
      <w:r>
        <w:rPr>
          <w:spacing w:val="2"/>
        </w:rPr>
        <w:t xml:space="preserve"> </w:t>
      </w:r>
      <w:r>
        <w:t>of</w:t>
      </w:r>
      <w:r>
        <w:rPr>
          <w:spacing w:val="-4"/>
        </w:rPr>
        <w:t xml:space="preserve"> </w:t>
      </w:r>
      <w:r>
        <w:t>10,</w:t>
      </w:r>
      <w:r>
        <w:rPr>
          <w:spacing w:val="2"/>
        </w:rPr>
        <w:t xml:space="preserve"> </w:t>
      </w:r>
      <w:r>
        <w:t>so</w:t>
      </w:r>
      <w:r>
        <w:rPr>
          <w:spacing w:val="6"/>
        </w:rPr>
        <w:t xml:space="preserve"> </w:t>
      </w:r>
      <w:r>
        <w:rPr>
          <w:spacing w:val="-2"/>
        </w:rPr>
        <w:t>width</w:t>
      </w:r>
      <w:r>
        <w:rPr>
          <w:spacing w:val="-3"/>
        </w:rPr>
        <w:t xml:space="preserve"> </w:t>
      </w:r>
      <w:r>
        <w:rPr>
          <w:spacing w:val="2"/>
        </w:rPr>
        <w:t>of</w:t>
      </w:r>
      <w:r>
        <w:rPr>
          <w:spacing w:val="-6"/>
        </w:rPr>
        <w:t xml:space="preserve"> </w:t>
      </w:r>
      <w:r>
        <w:t>the</w:t>
      </w:r>
      <w:r>
        <w:rPr>
          <w:spacing w:val="2"/>
        </w:rPr>
        <w:t xml:space="preserve"> </w:t>
      </w:r>
      <w:r>
        <w:rPr>
          <w:spacing w:val="-3"/>
        </w:rPr>
        <w:t>class</w:t>
      </w:r>
      <w:r>
        <w:rPr>
          <w:spacing w:val="2"/>
        </w:rPr>
        <w:t xml:space="preserve"> </w:t>
      </w:r>
      <w:r>
        <w:rPr>
          <w:spacing w:val="-2"/>
        </w:rPr>
        <w:t>interval</w:t>
      </w:r>
      <w:r>
        <w:rPr>
          <w:spacing w:val="-9"/>
        </w:rPr>
        <w:t xml:space="preserve"> </w:t>
      </w:r>
      <w:r>
        <w:rPr>
          <w:spacing w:val="-5"/>
        </w:rPr>
        <w:t>is</w:t>
      </w:r>
      <w:r>
        <w:rPr>
          <w:spacing w:val="2"/>
        </w:rPr>
        <w:t xml:space="preserve"> </w:t>
      </w:r>
      <w:r>
        <w:t>10.</w:t>
      </w:r>
    </w:p>
    <w:p w:rsidR="00515525" w:rsidRDefault="00515525" w:rsidP="00515525">
      <w:pPr>
        <w:spacing w:before="7"/>
        <w:rPr>
          <w:sz w:val="15"/>
          <w:szCs w:val="15"/>
        </w:rPr>
      </w:pPr>
    </w:p>
    <w:tbl>
      <w:tblPr>
        <w:tblStyle w:val="TableNormal1"/>
        <w:tblW w:w="0" w:type="auto"/>
        <w:tblInd w:w="1903" w:type="dxa"/>
        <w:tblLayout w:type="fixed"/>
        <w:tblLook w:val="01E0" w:firstRow="1" w:lastRow="1" w:firstColumn="1" w:lastColumn="1" w:noHBand="0" w:noVBand="0"/>
      </w:tblPr>
      <w:tblGrid>
        <w:gridCol w:w="830"/>
        <w:gridCol w:w="1022"/>
        <w:gridCol w:w="947"/>
        <w:gridCol w:w="819"/>
      </w:tblGrid>
      <w:tr w:rsidR="00515525" w:rsidTr="00515525">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28"/>
              <w:rPr>
                <w:rFonts w:ascii="Times New Roman" w:eastAsia="Times New Roman" w:hAnsi="Times New Roman" w:cs="Times New Roman"/>
                <w:sz w:val="24"/>
                <w:szCs w:val="24"/>
              </w:rPr>
            </w:pPr>
            <w:r>
              <w:rPr>
                <w:rFonts w:ascii="Times New Roman"/>
                <w:spacing w:val="-4"/>
                <w:sz w:val="24"/>
              </w:rPr>
              <w:t>Mid</w:t>
            </w:r>
            <w:r>
              <w:rPr>
                <w:rFonts w:ascii="Times New Roman"/>
                <w:spacing w:val="2"/>
                <w:sz w:val="24"/>
              </w:rPr>
              <w:t xml:space="preserve"> </w:t>
            </w:r>
            <w:r>
              <w:rPr>
                <w:rFonts w:ascii="Times New Roman"/>
                <w:sz w:val="24"/>
              </w:rPr>
              <w:t>x</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right="1"/>
              <w:jc w:val="center"/>
              <w:rPr>
                <w:rFonts w:ascii="Times New Roman" w:eastAsia="Times New Roman" w:hAnsi="Times New Roman" w:cs="Times New Roman"/>
                <w:sz w:val="24"/>
                <w:szCs w:val="24"/>
              </w:rPr>
            </w:pPr>
            <w:r>
              <w:rPr>
                <w:rFonts w:ascii="Times New Roman"/>
                <w:sz w:val="24"/>
              </w:rPr>
              <w:t>C.I</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7"/>
              <w:jc w:val="center"/>
              <w:rPr>
                <w:rFonts w:ascii="Times New Roman" w:eastAsia="Times New Roman" w:hAnsi="Times New Roman" w:cs="Times New Roman"/>
                <w:sz w:val="24"/>
                <w:szCs w:val="24"/>
              </w:rPr>
            </w:pPr>
            <w:r>
              <w:rPr>
                <w:rFonts w:ascii="Times New Roman"/>
                <w:sz w:val="24"/>
              </w:rPr>
              <w:t>f</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1"/>
              <w:rPr>
                <w:rFonts w:ascii="Times New Roman" w:eastAsia="Times New Roman" w:hAnsi="Times New Roman" w:cs="Times New Roman"/>
                <w:sz w:val="24"/>
                <w:szCs w:val="24"/>
              </w:rPr>
            </w:pPr>
            <w:proofErr w:type="spellStart"/>
            <w:r>
              <w:rPr>
                <w:rFonts w:ascii="Times New Roman"/>
                <w:sz w:val="24"/>
              </w:rPr>
              <w:t>c.f</w:t>
            </w:r>
            <w:proofErr w:type="spellEnd"/>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24"/>
              <w:jc w:val="center"/>
              <w:rPr>
                <w:rFonts w:ascii="Times New Roman" w:eastAsia="Times New Roman" w:hAnsi="Times New Roman" w:cs="Times New Roman"/>
                <w:sz w:val="24"/>
                <w:szCs w:val="24"/>
              </w:rPr>
            </w:pPr>
            <w:r>
              <w:rPr>
                <w:rFonts w:ascii="Times New Roman"/>
                <w:sz w:val="24"/>
              </w:rPr>
              <w:t>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349"/>
              <w:rPr>
                <w:rFonts w:ascii="Times New Roman" w:eastAsia="Times New Roman" w:hAnsi="Times New Roman" w:cs="Times New Roman"/>
                <w:sz w:val="24"/>
                <w:szCs w:val="24"/>
              </w:rPr>
            </w:pPr>
            <w:r>
              <w:rPr>
                <w:rFonts w:ascii="Times New Roman"/>
                <w:sz w:val="24"/>
              </w:rPr>
              <w:t>0-10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96"/>
              <w:rPr>
                <w:rFonts w:ascii="Times New Roman" w:eastAsia="Times New Roman" w:hAnsi="Times New Roman" w:cs="Times New Roman"/>
                <w:sz w:val="24"/>
                <w:szCs w:val="24"/>
              </w:rPr>
            </w:pPr>
            <w:r>
              <w:rPr>
                <w:rFonts w:ascii="Times New Roman"/>
                <w:sz w:val="24"/>
              </w:rPr>
              <w:t>7</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315"/>
              <w:rPr>
                <w:rFonts w:ascii="Times New Roman" w:eastAsia="Times New Roman" w:hAnsi="Times New Roman" w:cs="Times New Roman"/>
                <w:sz w:val="24"/>
                <w:szCs w:val="24"/>
              </w:rPr>
            </w:pPr>
            <w:r>
              <w:rPr>
                <w:rFonts w:ascii="Times New Roman"/>
                <w:sz w:val="24"/>
              </w:rPr>
              <w:t>7</w:t>
            </w:r>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10-20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71"/>
              <w:rPr>
                <w:rFonts w:ascii="Times New Roman" w:eastAsia="Times New Roman" w:hAnsi="Times New Roman" w:cs="Times New Roman"/>
                <w:sz w:val="24"/>
                <w:szCs w:val="24"/>
              </w:rPr>
            </w:pPr>
            <w:r>
              <w:rPr>
                <w:rFonts w:ascii="Times New Roman"/>
                <w:sz w:val="24"/>
              </w:rPr>
              <w:t>10</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17</w:t>
            </w:r>
          </w:p>
        </w:tc>
      </w:tr>
      <w:tr w:rsidR="00515525" w:rsidTr="00515525">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20-30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71"/>
              <w:rPr>
                <w:rFonts w:ascii="Times New Roman" w:eastAsia="Times New Roman" w:hAnsi="Times New Roman" w:cs="Times New Roman"/>
                <w:sz w:val="24"/>
                <w:szCs w:val="24"/>
              </w:rPr>
            </w:pPr>
            <w:r>
              <w:rPr>
                <w:rFonts w:ascii="Times New Roman"/>
                <w:sz w:val="24"/>
              </w:rPr>
              <w:t>15</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32</w:t>
            </w:r>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30-40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71"/>
              <w:rPr>
                <w:rFonts w:ascii="Times New Roman" w:eastAsia="Times New Roman" w:hAnsi="Times New Roman" w:cs="Times New Roman"/>
                <w:sz w:val="24"/>
                <w:szCs w:val="24"/>
              </w:rPr>
            </w:pPr>
            <w:r>
              <w:rPr>
                <w:rFonts w:ascii="Times New Roman"/>
                <w:sz w:val="24"/>
              </w:rPr>
              <w:t>17</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49</w:t>
            </w:r>
          </w:p>
        </w:tc>
      </w:tr>
      <w:tr w:rsidR="00515525" w:rsidTr="00515525">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40-50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96"/>
              <w:rPr>
                <w:rFonts w:ascii="Times New Roman" w:eastAsia="Times New Roman" w:hAnsi="Times New Roman" w:cs="Times New Roman"/>
                <w:sz w:val="24"/>
                <w:szCs w:val="24"/>
              </w:rPr>
            </w:pPr>
            <w:r>
              <w:rPr>
                <w:rFonts w:ascii="Times New Roman"/>
                <w:sz w:val="24"/>
              </w:rPr>
              <w:t>8</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57</w:t>
            </w:r>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50-60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96"/>
              <w:rPr>
                <w:rFonts w:ascii="Times New Roman" w:eastAsia="Times New Roman" w:hAnsi="Times New Roman" w:cs="Times New Roman"/>
                <w:sz w:val="24"/>
                <w:szCs w:val="24"/>
              </w:rPr>
            </w:pPr>
            <w:r>
              <w:rPr>
                <w:rFonts w:ascii="Times New Roman"/>
                <w:sz w:val="24"/>
              </w:rPr>
              <w:t>4</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61</w:t>
            </w:r>
          </w:p>
        </w:tc>
      </w:tr>
      <w:tr w:rsidR="00515525" w:rsidTr="00515525">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65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60-70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96"/>
              <w:rPr>
                <w:rFonts w:ascii="Times New Roman" w:eastAsia="Times New Roman" w:hAnsi="Times New Roman" w:cs="Times New Roman"/>
                <w:sz w:val="24"/>
                <w:szCs w:val="24"/>
              </w:rPr>
            </w:pPr>
            <w:r>
              <w:rPr>
                <w:rFonts w:ascii="Times New Roman"/>
                <w:sz w:val="24"/>
              </w:rPr>
              <w:t>6</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67</w:t>
            </w:r>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75</w:t>
            </w:r>
          </w:p>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24"/>
              <w:rPr>
                <w:rFonts w:ascii="Times New Roman" w:eastAsia="Times New Roman" w:hAnsi="Times New Roman" w:cs="Times New Roman"/>
                <w:sz w:val="24"/>
                <w:szCs w:val="24"/>
              </w:rPr>
            </w:pPr>
            <w:r>
              <w:rPr>
                <w:rFonts w:ascii="Times New Roman"/>
                <w:sz w:val="24"/>
              </w:rPr>
              <w:t>70-80</w:t>
            </w:r>
          </w:p>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296"/>
              <w:rPr>
                <w:rFonts w:ascii="Times New Roman" w:eastAsia="Times New Roman" w:hAnsi="Times New Roman" w:cs="Times New Roman"/>
                <w:sz w:val="24"/>
                <w:szCs w:val="24"/>
              </w:rPr>
            </w:pPr>
            <w:r>
              <w:rPr>
                <w:rFonts w:ascii="Times New Roman"/>
                <w:sz w:val="24"/>
              </w:rPr>
              <w:t>7</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90"/>
              <w:rPr>
                <w:rFonts w:ascii="Times New Roman" w:eastAsia="Times New Roman" w:hAnsi="Times New Roman" w:cs="Times New Roman"/>
                <w:sz w:val="24"/>
                <w:szCs w:val="24"/>
              </w:rPr>
            </w:pPr>
            <w:r>
              <w:rPr>
                <w:rFonts w:ascii="Times New Roman"/>
                <w:sz w:val="24"/>
              </w:rPr>
              <w:t>74</w:t>
            </w:r>
          </w:p>
        </w:tc>
      </w:tr>
      <w:tr w:rsidR="00515525" w:rsidTr="00515525">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515525" w:rsidRDefault="00515525" w:rsidP="0057279E"/>
        </w:tc>
        <w:tc>
          <w:tcPr>
            <w:tcW w:w="1022" w:type="dxa"/>
            <w:tcBorders>
              <w:top w:val="single" w:sz="5" w:space="0" w:color="000000"/>
              <w:left w:val="single" w:sz="5" w:space="0" w:color="000000"/>
              <w:bottom w:val="single" w:sz="5" w:space="0" w:color="000000"/>
              <w:right w:val="single" w:sz="5" w:space="0" w:color="000000"/>
            </w:tcBorders>
          </w:tcPr>
          <w:p w:rsidR="00515525" w:rsidRDefault="00515525" w:rsidP="0057279E"/>
        </w:tc>
        <w:tc>
          <w:tcPr>
            <w:tcW w:w="947" w:type="dxa"/>
            <w:tcBorders>
              <w:top w:val="single" w:sz="5" w:space="0" w:color="000000"/>
              <w:left w:val="single" w:sz="5" w:space="0" w:color="000000"/>
              <w:bottom w:val="single" w:sz="5" w:space="0" w:color="000000"/>
              <w:right w:val="single" w:sz="5" w:space="0" w:color="000000"/>
            </w:tcBorders>
          </w:tcPr>
          <w:p w:rsidR="00515525" w:rsidRDefault="00515525" w:rsidP="0057279E">
            <w:pPr>
              <w:pStyle w:val="TableParagraph"/>
              <w:spacing w:line="265" w:lineRule="exact"/>
              <w:ind w:left="171"/>
              <w:rPr>
                <w:rFonts w:ascii="Times New Roman" w:eastAsia="Times New Roman" w:hAnsi="Times New Roman" w:cs="Times New Roman"/>
                <w:sz w:val="24"/>
                <w:szCs w:val="24"/>
              </w:rPr>
            </w:pPr>
            <w:r>
              <w:rPr>
                <w:rFonts w:ascii="Times New Roman"/>
                <w:sz w:val="24"/>
              </w:rPr>
              <w:t>N= 74</w:t>
            </w:r>
          </w:p>
        </w:tc>
        <w:tc>
          <w:tcPr>
            <w:tcW w:w="819" w:type="dxa"/>
            <w:tcBorders>
              <w:top w:val="single" w:sz="5" w:space="0" w:color="000000"/>
              <w:left w:val="single" w:sz="5" w:space="0" w:color="000000"/>
              <w:bottom w:val="single" w:sz="5" w:space="0" w:color="000000"/>
              <w:right w:val="single" w:sz="5" w:space="0" w:color="000000"/>
            </w:tcBorders>
          </w:tcPr>
          <w:p w:rsidR="00515525" w:rsidRDefault="00515525" w:rsidP="0057279E"/>
        </w:tc>
      </w:tr>
    </w:tbl>
    <w:p w:rsidR="00515525" w:rsidRDefault="00515525" w:rsidP="00515525">
      <w:pPr>
        <w:shd w:val="clear" w:color="auto" w:fill="FFFFFF"/>
        <w:spacing w:after="150" w:line="300" w:lineRule="atLeast"/>
        <w:rPr>
          <w:rFonts w:asciiTheme="majorBidi" w:hAnsiTheme="majorBidi" w:cstheme="majorBidi"/>
        </w:rPr>
      </w:pPr>
    </w:p>
    <w:p w:rsidR="00515525"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Here, </w:t>
      </w:r>
      <m:oMath>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2</m:t>
            </m:r>
          </m:den>
        </m:f>
      </m:oMath>
      <w:r>
        <w:rPr>
          <w:rFonts w:asciiTheme="majorBidi" w:hAnsiTheme="majorBidi" w:cstheme="majorBidi"/>
        </w:rPr>
        <w:t xml:space="preserve"> = </w:t>
      </w:r>
      <m:oMath>
        <m:f>
          <m:fPr>
            <m:ctrlPr>
              <w:rPr>
                <w:rFonts w:ascii="Cambria Math" w:hAnsi="Cambria Math" w:cstheme="majorBidi"/>
                <w:i/>
              </w:rPr>
            </m:ctrlPr>
          </m:fPr>
          <m:num>
            <m:r>
              <w:rPr>
                <w:rFonts w:ascii="Cambria Math" w:hAnsi="Cambria Math" w:cstheme="majorBidi"/>
              </w:rPr>
              <m:t>74</m:t>
            </m:r>
          </m:num>
          <m:den>
            <m:r>
              <w:rPr>
                <w:rFonts w:ascii="Cambria Math" w:hAnsi="Cambria Math" w:cstheme="majorBidi"/>
              </w:rPr>
              <m:t>2</m:t>
            </m:r>
          </m:den>
        </m:f>
      </m:oMath>
      <w:r>
        <w:rPr>
          <w:rFonts w:asciiTheme="majorBidi" w:hAnsiTheme="majorBidi" w:cstheme="majorBidi"/>
        </w:rPr>
        <w:t xml:space="preserve"> = 37</w:t>
      </w:r>
    </w:p>
    <w:p w:rsidR="00515525"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So, l = 30; n/2 = 37; </w:t>
      </w:r>
      <w:proofErr w:type="spellStart"/>
      <w:r>
        <w:rPr>
          <w:rFonts w:asciiTheme="majorBidi" w:hAnsiTheme="majorBidi" w:cstheme="majorBidi"/>
        </w:rPr>
        <w:t>cf</w:t>
      </w:r>
      <w:proofErr w:type="spellEnd"/>
      <w:r>
        <w:rPr>
          <w:rFonts w:asciiTheme="majorBidi" w:hAnsiTheme="majorBidi" w:cstheme="majorBidi"/>
        </w:rPr>
        <w:t xml:space="preserve"> = 32; f = 17 and h = 10 </w:t>
      </w:r>
    </w:p>
    <w:p w:rsidR="00515525" w:rsidRPr="00964BE7" w:rsidRDefault="00515525" w:rsidP="00515525">
      <w:pPr>
        <w:shd w:val="clear" w:color="auto" w:fill="FFFFFF"/>
        <w:spacing w:after="150" w:line="300" w:lineRule="atLeast"/>
        <w:ind w:left="2160"/>
        <w:rPr>
          <w:rFonts w:asciiTheme="majorBidi" w:hAnsiTheme="majorBidi" w:cstheme="majorBidi"/>
        </w:rPr>
      </w:pPr>
      <w:r>
        <w:rPr>
          <w:rFonts w:asciiTheme="majorBidi" w:hAnsiTheme="majorBidi" w:cstheme="majorBidi"/>
        </w:rPr>
        <w:t xml:space="preserve">Median, </w:t>
      </w:r>
      <w:proofErr w:type="spellStart"/>
      <w:r>
        <w:rPr>
          <w:rFonts w:asciiTheme="majorBidi" w:hAnsiTheme="majorBidi" w:cstheme="majorBidi"/>
        </w:rPr>
        <w:t>M</w:t>
      </w:r>
      <w:r w:rsidRPr="00964BE7">
        <w:rPr>
          <w:rFonts w:asciiTheme="majorBidi" w:hAnsiTheme="majorBidi" w:cstheme="majorBidi"/>
          <w:vertAlign w:val="subscript"/>
        </w:rPr>
        <w:t>d</w:t>
      </w:r>
      <w:proofErr w:type="spellEnd"/>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sidRPr="00964BE7">
        <w:rPr>
          <w:rFonts w:asciiTheme="majorBidi" w:hAnsiTheme="majorBidi" w:cstheme="majorBidi"/>
          <w:i/>
          <w:noProof/>
        </w:rPr>
        <w:t>×h</w:t>
      </w:r>
    </w:p>
    <w:p w:rsidR="00515525" w:rsidRDefault="00515525" w:rsidP="00515525">
      <w:pPr>
        <w:shd w:val="clear" w:color="auto" w:fill="FFFFFF"/>
        <w:spacing w:after="150" w:line="300" w:lineRule="atLeast"/>
        <w:ind w:left="2880"/>
        <w:rPr>
          <w:rFonts w:asciiTheme="majorBidi" w:hAnsiTheme="majorBidi" w:cstheme="majorBidi"/>
          <w:noProof/>
        </w:rPr>
      </w:pPr>
      <w:r>
        <w:rPr>
          <w:rFonts w:asciiTheme="majorBidi" w:hAnsiTheme="majorBidi" w:cstheme="majorBidi"/>
        </w:rPr>
        <w:t xml:space="preserve">        = </w:t>
      </w:r>
      <w:r>
        <w:rPr>
          <w:rFonts w:asciiTheme="majorBidi" w:hAnsiTheme="majorBidi" w:cstheme="majorBidi"/>
          <w:noProof/>
        </w:rPr>
        <w:t>30</w:t>
      </w:r>
      <w:r w:rsidRPr="00964BE7">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37-32</m:t>
            </m:r>
          </m:num>
          <m:den>
            <m:r>
              <m:rPr>
                <m:sty m:val="p"/>
              </m:rPr>
              <w:rPr>
                <w:rFonts w:ascii="Cambria Math" w:hAnsi="Cambria Math" w:cstheme="majorBidi"/>
                <w:noProof/>
              </w:rPr>
              <m:t>17</m:t>
            </m:r>
          </m:den>
        </m:f>
      </m:oMath>
      <w:r>
        <w:rPr>
          <w:rFonts w:asciiTheme="majorBidi" w:hAnsiTheme="majorBidi" w:cstheme="majorBidi"/>
          <w:noProof/>
        </w:rPr>
        <w:t>×10</w:t>
      </w:r>
    </w:p>
    <w:p w:rsidR="00515525" w:rsidRDefault="00515525" w:rsidP="00515525">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30 + 2.94</w:t>
      </w:r>
    </w:p>
    <w:p w:rsidR="00753297" w:rsidRPr="00E03F6F" w:rsidRDefault="00DD7470" w:rsidP="00DD7470">
      <w:pPr>
        <w:shd w:val="clear" w:color="auto" w:fill="FFFFFF"/>
        <w:spacing w:after="150" w:line="300" w:lineRule="atLeast"/>
        <w:ind w:left="2880"/>
        <w:rPr>
          <w:rFonts w:asciiTheme="majorBidi" w:hAnsiTheme="majorBidi" w:cstheme="majorBidi"/>
          <w:noProof/>
        </w:rPr>
      </w:pPr>
      <w:r>
        <w:rPr>
          <w:rFonts w:asciiTheme="majorBidi" w:hAnsiTheme="majorBidi" w:cstheme="majorBidi"/>
          <w:noProof/>
        </w:rPr>
        <w:t xml:space="preserve">        = 32.94</w:t>
      </w:r>
    </w:p>
    <w:p w:rsidR="006D76DA" w:rsidRPr="006D76DA" w:rsidRDefault="006D76DA" w:rsidP="006D76DA">
      <w:pPr>
        <w:shd w:val="clear" w:color="auto" w:fill="FFFFFF"/>
        <w:spacing w:after="150" w:line="300" w:lineRule="atLeast"/>
        <w:rPr>
          <w:rFonts w:asciiTheme="majorBidi" w:hAnsiTheme="majorBidi" w:cstheme="majorBidi"/>
          <w:b/>
          <w:bCs/>
        </w:rPr>
      </w:pPr>
      <w:r w:rsidRPr="006D76DA">
        <w:rPr>
          <w:rFonts w:asciiTheme="majorBidi" w:hAnsiTheme="majorBidi" w:cstheme="majorBidi"/>
          <w:b/>
          <w:bCs/>
        </w:rPr>
        <w:t>Quartiles:</w:t>
      </w:r>
    </w:p>
    <w:p w:rsidR="006D76DA" w:rsidRDefault="006D76DA" w:rsidP="002C21A0">
      <w:pPr>
        <w:pStyle w:val="BodyText"/>
        <w:spacing w:before="5" w:line="360" w:lineRule="auto"/>
        <w:ind w:right="112"/>
        <w:jc w:val="both"/>
      </w:pPr>
      <w:r>
        <w:rPr>
          <w:spacing w:val="-1"/>
        </w:rPr>
        <w:t>The</w:t>
      </w:r>
      <w:r>
        <w:rPr>
          <w:spacing w:val="21"/>
        </w:rPr>
        <w:t xml:space="preserve"> </w:t>
      </w:r>
      <w:r>
        <w:rPr>
          <w:spacing w:val="-3"/>
        </w:rPr>
        <w:t>quartiles</w:t>
      </w:r>
      <w:r>
        <w:rPr>
          <w:spacing w:val="21"/>
        </w:rPr>
        <w:t xml:space="preserve"> </w:t>
      </w:r>
      <w:r>
        <w:rPr>
          <w:spacing w:val="-5"/>
        </w:rPr>
        <w:t>divide</w:t>
      </w:r>
      <w:r>
        <w:rPr>
          <w:spacing w:val="21"/>
        </w:rPr>
        <w:t xml:space="preserve"> </w:t>
      </w:r>
      <w:r>
        <w:rPr>
          <w:spacing w:val="-1"/>
        </w:rPr>
        <w:t>the</w:t>
      </w:r>
      <w:r>
        <w:rPr>
          <w:spacing w:val="20"/>
        </w:rPr>
        <w:t xml:space="preserve"> </w:t>
      </w:r>
      <w:r>
        <w:rPr>
          <w:spacing w:val="-3"/>
        </w:rPr>
        <w:t>distribution</w:t>
      </w:r>
      <w:r>
        <w:rPr>
          <w:spacing w:val="16"/>
        </w:rPr>
        <w:t xml:space="preserve"> </w:t>
      </w:r>
      <w:r>
        <w:rPr>
          <w:spacing w:val="-3"/>
        </w:rPr>
        <w:t>in</w:t>
      </w:r>
      <w:r>
        <w:rPr>
          <w:spacing w:val="16"/>
        </w:rPr>
        <w:t xml:space="preserve"> </w:t>
      </w:r>
      <w:r>
        <w:rPr>
          <w:spacing w:val="-2"/>
        </w:rPr>
        <w:t>four</w:t>
      </w:r>
      <w:r>
        <w:rPr>
          <w:spacing w:val="16"/>
        </w:rPr>
        <w:t xml:space="preserve"> </w:t>
      </w:r>
      <w:r>
        <w:rPr>
          <w:spacing w:val="1"/>
        </w:rPr>
        <w:t>parts.</w:t>
      </w:r>
      <w:r>
        <w:rPr>
          <w:spacing w:val="16"/>
        </w:rPr>
        <w:t xml:space="preserve"> </w:t>
      </w:r>
      <w:r>
        <w:rPr>
          <w:spacing w:val="-1"/>
        </w:rPr>
        <w:t>There</w:t>
      </w:r>
      <w:r>
        <w:rPr>
          <w:spacing w:val="16"/>
        </w:rPr>
        <w:t xml:space="preserve"> </w:t>
      </w:r>
      <w:r>
        <w:rPr>
          <w:spacing w:val="-1"/>
        </w:rPr>
        <w:t>are</w:t>
      </w:r>
      <w:r>
        <w:rPr>
          <w:spacing w:val="53"/>
        </w:rPr>
        <w:t xml:space="preserve"> </w:t>
      </w:r>
      <w:r>
        <w:t>three</w:t>
      </w:r>
      <w:r>
        <w:rPr>
          <w:spacing w:val="6"/>
        </w:rPr>
        <w:t xml:space="preserve"> </w:t>
      </w:r>
      <w:r>
        <w:rPr>
          <w:spacing w:val="-2"/>
        </w:rPr>
        <w:t>quartiles.</w:t>
      </w:r>
      <w:r>
        <w:rPr>
          <w:spacing w:val="14"/>
        </w:rPr>
        <w:t xml:space="preserve"> </w:t>
      </w:r>
      <w:r>
        <w:rPr>
          <w:spacing w:val="-2"/>
        </w:rPr>
        <w:t>The</w:t>
      </w:r>
      <w:r>
        <w:rPr>
          <w:spacing w:val="11"/>
        </w:rPr>
        <w:t xml:space="preserve"> </w:t>
      </w:r>
      <w:r>
        <w:rPr>
          <w:spacing w:val="-1"/>
        </w:rPr>
        <w:t>second</w:t>
      </w:r>
      <w:r>
        <w:rPr>
          <w:spacing w:val="12"/>
        </w:rPr>
        <w:t xml:space="preserve"> </w:t>
      </w:r>
      <w:r>
        <w:rPr>
          <w:spacing w:val="-2"/>
        </w:rPr>
        <w:t>quartile</w:t>
      </w:r>
      <w:r>
        <w:rPr>
          <w:spacing w:val="11"/>
        </w:rPr>
        <w:t xml:space="preserve"> </w:t>
      </w:r>
      <w:r>
        <w:rPr>
          <w:spacing w:val="-4"/>
        </w:rPr>
        <w:t>divides</w:t>
      </w:r>
      <w:r>
        <w:rPr>
          <w:spacing w:val="6"/>
        </w:rPr>
        <w:t xml:space="preserve"> </w:t>
      </w:r>
      <w:r>
        <w:rPr>
          <w:spacing w:val="1"/>
        </w:rPr>
        <w:t>the</w:t>
      </w:r>
      <w:r>
        <w:rPr>
          <w:spacing w:val="11"/>
        </w:rPr>
        <w:t xml:space="preserve"> </w:t>
      </w:r>
      <w:r>
        <w:rPr>
          <w:spacing w:val="-3"/>
        </w:rPr>
        <w:t>distribution</w:t>
      </w:r>
      <w:r>
        <w:rPr>
          <w:spacing w:val="6"/>
        </w:rPr>
        <w:t xml:space="preserve"> </w:t>
      </w:r>
      <w:r>
        <w:rPr>
          <w:spacing w:val="-3"/>
        </w:rPr>
        <w:t>into</w:t>
      </w:r>
      <w:r>
        <w:rPr>
          <w:spacing w:val="12"/>
        </w:rPr>
        <w:t xml:space="preserve"> </w:t>
      </w:r>
      <w:r>
        <w:rPr>
          <w:spacing w:val="2"/>
        </w:rPr>
        <w:t>two</w:t>
      </w:r>
      <w:r>
        <w:rPr>
          <w:spacing w:val="41"/>
        </w:rPr>
        <w:t xml:space="preserve"> </w:t>
      </w:r>
      <w:r>
        <w:rPr>
          <w:spacing w:val="-4"/>
        </w:rPr>
        <w:t>halves</w:t>
      </w:r>
      <w:r>
        <w:rPr>
          <w:spacing w:val="42"/>
        </w:rPr>
        <w:t xml:space="preserve"> </w:t>
      </w:r>
      <w:r>
        <w:rPr>
          <w:spacing w:val="-3"/>
        </w:rPr>
        <w:t>and</w:t>
      </w:r>
      <w:r>
        <w:rPr>
          <w:spacing w:val="42"/>
        </w:rPr>
        <w:t xml:space="preserve"> </w:t>
      </w:r>
      <w:r>
        <w:rPr>
          <w:spacing w:val="-1"/>
        </w:rPr>
        <w:t>therefore</w:t>
      </w:r>
      <w:r>
        <w:rPr>
          <w:spacing w:val="46"/>
        </w:rPr>
        <w:t xml:space="preserve"> </w:t>
      </w:r>
      <w:r>
        <w:rPr>
          <w:spacing w:val="-5"/>
        </w:rPr>
        <w:t>is</w:t>
      </w:r>
      <w:r>
        <w:rPr>
          <w:spacing w:val="42"/>
        </w:rPr>
        <w:t xml:space="preserve"> </w:t>
      </w:r>
      <w:r>
        <w:t>the</w:t>
      </w:r>
      <w:r>
        <w:rPr>
          <w:spacing w:val="42"/>
        </w:rPr>
        <w:t xml:space="preserve"> </w:t>
      </w:r>
      <w:r>
        <w:rPr>
          <w:spacing w:val="-5"/>
        </w:rPr>
        <w:t>same</w:t>
      </w:r>
      <w:r>
        <w:rPr>
          <w:spacing w:val="42"/>
        </w:rPr>
        <w:t xml:space="preserve"> </w:t>
      </w:r>
      <w:r>
        <w:rPr>
          <w:spacing w:val="-1"/>
        </w:rPr>
        <w:t>as</w:t>
      </w:r>
      <w:r>
        <w:rPr>
          <w:spacing w:val="35"/>
        </w:rPr>
        <w:t xml:space="preserve"> </w:t>
      </w:r>
      <w:r>
        <w:t>the</w:t>
      </w:r>
      <w:r>
        <w:rPr>
          <w:spacing w:val="42"/>
        </w:rPr>
        <w:t xml:space="preserve"> </w:t>
      </w:r>
      <w:r>
        <w:rPr>
          <w:spacing w:val="-5"/>
        </w:rPr>
        <w:t>median.</w:t>
      </w:r>
      <w:r>
        <w:rPr>
          <w:spacing w:val="42"/>
        </w:rPr>
        <w:t xml:space="preserve"> </w:t>
      </w:r>
      <w:r>
        <w:rPr>
          <w:spacing w:val="-1"/>
        </w:rPr>
        <w:t>The</w:t>
      </w:r>
      <w:r>
        <w:rPr>
          <w:spacing w:val="38"/>
        </w:rPr>
        <w:t xml:space="preserve"> </w:t>
      </w:r>
      <w:r>
        <w:rPr>
          <w:spacing w:val="-4"/>
        </w:rPr>
        <w:t>first</w:t>
      </w:r>
      <w:r>
        <w:rPr>
          <w:spacing w:val="42"/>
        </w:rPr>
        <w:t xml:space="preserve"> </w:t>
      </w:r>
      <w:r>
        <w:rPr>
          <w:spacing w:val="-1"/>
        </w:rPr>
        <w:t>(lower)</w:t>
      </w:r>
      <w:r>
        <w:rPr>
          <w:spacing w:val="38"/>
        </w:rPr>
        <w:t xml:space="preserve"> </w:t>
      </w:r>
      <w:r>
        <w:rPr>
          <w:spacing w:val="-2"/>
        </w:rPr>
        <w:t>quartile</w:t>
      </w:r>
      <w:r>
        <w:rPr>
          <w:spacing w:val="31"/>
        </w:rPr>
        <w:t xml:space="preserve"> </w:t>
      </w:r>
      <w:r>
        <w:t>(Q</w:t>
      </w:r>
      <w:r>
        <w:rPr>
          <w:position w:val="-2"/>
          <w:sz w:val="16"/>
        </w:rPr>
        <w:t>1</w:t>
      </w:r>
      <w:r>
        <w:t>)</w:t>
      </w:r>
      <w:r>
        <w:rPr>
          <w:spacing w:val="35"/>
        </w:rPr>
        <w:t xml:space="preserve"> </w:t>
      </w:r>
      <w:r>
        <w:rPr>
          <w:spacing w:val="-3"/>
        </w:rPr>
        <w:t>marks</w:t>
      </w:r>
      <w:r>
        <w:rPr>
          <w:spacing w:val="30"/>
        </w:rPr>
        <w:t xml:space="preserve"> </w:t>
      </w:r>
      <w:r>
        <w:rPr>
          <w:spacing w:val="-1"/>
        </w:rPr>
        <w:t>off</w:t>
      </w:r>
      <w:r>
        <w:rPr>
          <w:spacing w:val="20"/>
        </w:rPr>
        <w:t xml:space="preserve"> </w:t>
      </w:r>
      <w:r>
        <w:t>the</w:t>
      </w:r>
      <w:r>
        <w:rPr>
          <w:spacing w:val="30"/>
        </w:rPr>
        <w:t xml:space="preserve"> </w:t>
      </w:r>
      <w:r>
        <w:rPr>
          <w:spacing w:val="-5"/>
        </w:rPr>
        <w:t>first</w:t>
      </w:r>
      <w:r>
        <w:rPr>
          <w:spacing w:val="29"/>
        </w:rPr>
        <w:t xml:space="preserve"> </w:t>
      </w:r>
      <w:r>
        <w:rPr>
          <w:spacing w:val="-1"/>
        </w:rPr>
        <w:t>one-fourth,</w:t>
      </w:r>
      <w:r>
        <w:rPr>
          <w:spacing w:val="31"/>
        </w:rPr>
        <w:t xml:space="preserve"> </w:t>
      </w:r>
      <w:r>
        <w:t>the</w:t>
      </w:r>
      <w:r>
        <w:rPr>
          <w:spacing w:val="23"/>
        </w:rPr>
        <w:t xml:space="preserve"> </w:t>
      </w:r>
      <w:r>
        <w:rPr>
          <w:spacing w:val="-2"/>
        </w:rPr>
        <w:t>third</w:t>
      </w:r>
      <w:r>
        <w:rPr>
          <w:spacing w:val="28"/>
        </w:rPr>
        <w:t xml:space="preserve"> </w:t>
      </w:r>
      <w:r>
        <w:t>(upper)</w:t>
      </w:r>
      <w:r>
        <w:rPr>
          <w:spacing w:val="49"/>
        </w:rPr>
        <w:t xml:space="preserve"> </w:t>
      </w:r>
      <w:r>
        <w:rPr>
          <w:spacing w:val="-2"/>
        </w:rPr>
        <w:t xml:space="preserve">quartile </w:t>
      </w:r>
      <w:r>
        <w:rPr>
          <w:spacing w:val="1"/>
        </w:rPr>
        <w:t>(Q</w:t>
      </w:r>
      <w:r>
        <w:rPr>
          <w:spacing w:val="1"/>
          <w:position w:val="-2"/>
          <w:sz w:val="16"/>
        </w:rPr>
        <w:t>3</w:t>
      </w:r>
      <w:r>
        <w:rPr>
          <w:spacing w:val="1"/>
        </w:rPr>
        <w:t>)</w:t>
      </w:r>
      <w:r>
        <w:rPr>
          <w:spacing w:val="2"/>
        </w:rPr>
        <w:t xml:space="preserve"> </w:t>
      </w:r>
      <w:r>
        <w:rPr>
          <w:spacing w:val="-2"/>
        </w:rPr>
        <w:t>marks off</w:t>
      </w:r>
      <w:r>
        <w:rPr>
          <w:spacing w:val="-7"/>
        </w:rPr>
        <w:t xml:space="preserve"> </w:t>
      </w:r>
      <w:r>
        <w:t>the</w:t>
      </w:r>
      <w:r>
        <w:rPr>
          <w:spacing w:val="-2"/>
        </w:rPr>
        <w:t xml:space="preserve"> </w:t>
      </w:r>
      <w:r>
        <w:rPr>
          <w:spacing w:val="-1"/>
        </w:rPr>
        <w:t>three-fourth.</w:t>
      </w:r>
    </w:p>
    <w:p w:rsidR="006D76DA" w:rsidRPr="006D76DA" w:rsidRDefault="006D76DA" w:rsidP="002C21A0">
      <w:pPr>
        <w:shd w:val="clear" w:color="auto" w:fill="FFFFFF"/>
        <w:spacing w:after="150" w:line="360" w:lineRule="auto"/>
        <w:rPr>
          <w:rFonts w:asciiTheme="majorBidi" w:hAnsiTheme="majorBidi" w:cstheme="majorBidi"/>
          <w:b/>
          <w:bCs/>
        </w:rPr>
      </w:pPr>
      <w:r w:rsidRPr="006D76DA">
        <w:rPr>
          <w:rFonts w:asciiTheme="majorBidi" w:hAnsiTheme="majorBidi" w:cstheme="majorBidi"/>
          <w:b/>
          <w:bCs/>
        </w:rPr>
        <w:t>Raw or ungrouped data:</w:t>
      </w:r>
    </w:p>
    <w:p w:rsidR="006D76DA" w:rsidRDefault="006D76DA" w:rsidP="006D76DA">
      <w:pPr>
        <w:pStyle w:val="BodyText"/>
        <w:spacing w:before="7" w:line="360" w:lineRule="auto"/>
        <w:ind w:right="238"/>
        <w:rPr>
          <w:spacing w:val="-3"/>
        </w:rPr>
      </w:pPr>
      <w:r>
        <w:rPr>
          <w:spacing w:val="-4"/>
        </w:rPr>
        <w:t>First</w:t>
      </w:r>
      <w:r>
        <w:rPr>
          <w:spacing w:val="8"/>
        </w:rPr>
        <w:t xml:space="preserve"> </w:t>
      </w:r>
      <w:r>
        <w:rPr>
          <w:spacing w:val="-1"/>
        </w:rPr>
        <w:t>arrange</w:t>
      </w:r>
      <w:r>
        <w:rPr>
          <w:spacing w:val="4"/>
        </w:rPr>
        <w:t xml:space="preserve"> </w:t>
      </w:r>
      <w:r>
        <w:rPr>
          <w:spacing w:val="-1"/>
        </w:rPr>
        <w:t>the</w:t>
      </w:r>
      <w:r>
        <w:rPr>
          <w:spacing w:val="4"/>
        </w:rPr>
        <w:t xml:space="preserve"> </w:t>
      </w:r>
      <w:r>
        <w:rPr>
          <w:spacing w:val="-4"/>
        </w:rPr>
        <w:t>given</w:t>
      </w:r>
      <w:r>
        <w:rPr>
          <w:spacing w:val="-3"/>
        </w:rPr>
        <w:t xml:space="preserve"> </w:t>
      </w:r>
      <w:r>
        <w:t>data</w:t>
      </w:r>
      <w:r>
        <w:rPr>
          <w:spacing w:val="4"/>
        </w:rPr>
        <w:t xml:space="preserve"> </w:t>
      </w:r>
      <w:r>
        <w:rPr>
          <w:spacing w:val="-6"/>
        </w:rPr>
        <w:t>in</w:t>
      </w:r>
      <w:r>
        <w:rPr>
          <w:spacing w:val="-3"/>
        </w:rPr>
        <w:t xml:space="preserve"> </w:t>
      </w:r>
      <w:r>
        <w:t>the</w:t>
      </w:r>
      <w:r>
        <w:rPr>
          <w:spacing w:val="4"/>
        </w:rPr>
        <w:t xml:space="preserve"> </w:t>
      </w:r>
      <w:r>
        <w:rPr>
          <w:spacing w:val="-4"/>
        </w:rPr>
        <w:t>increasing</w:t>
      </w:r>
      <w:r>
        <w:rPr>
          <w:spacing w:val="4"/>
        </w:rPr>
        <w:t xml:space="preserve"> </w:t>
      </w:r>
      <w:r>
        <w:rPr>
          <w:spacing w:val="-1"/>
        </w:rPr>
        <w:t>order</w:t>
      </w:r>
      <w:r>
        <w:rPr>
          <w:spacing w:val="4"/>
        </w:rPr>
        <w:t xml:space="preserve"> </w:t>
      </w:r>
      <w:r>
        <w:rPr>
          <w:spacing w:val="-1"/>
        </w:rPr>
        <w:t>and</w:t>
      </w:r>
      <w:r>
        <w:t xml:space="preserve"> </w:t>
      </w:r>
      <w:r>
        <w:rPr>
          <w:spacing w:val="-1"/>
        </w:rPr>
        <w:t>use</w:t>
      </w:r>
      <w:r>
        <w:rPr>
          <w:spacing w:val="4"/>
        </w:rPr>
        <w:t xml:space="preserve"> </w:t>
      </w:r>
      <w:r>
        <w:rPr>
          <w:spacing w:val="-1"/>
        </w:rPr>
        <w:t>the</w:t>
      </w:r>
      <w:r>
        <w:rPr>
          <w:spacing w:val="38"/>
        </w:rPr>
        <w:t xml:space="preserve"> </w:t>
      </w:r>
      <w:r>
        <w:rPr>
          <w:spacing w:val="-4"/>
        </w:rPr>
        <w:t>formula</w:t>
      </w:r>
      <w:r>
        <w:t xml:space="preserve"> </w:t>
      </w:r>
      <w:r>
        <w:rPr>
          <w:spacing w:val="-3"/>
        </w:rPr>
        <w:t>for</w:t>
      </w:r>
      <w:r>
        <w:rPr>
          <w:spacing w:val="7"/>
        </w:rPr>
        <w:t xml:space="preserve"> </w:t>
      </w:r>
      <w:r>
        <w:rPr>
          <w:spacing w:val="-1"/>
        </w:rPr>
        <w:t>Q</w:t>
      </w:r>
      <w:r>
        <w:rPr>
          <w:spacing w:val="-1"/>
          <w:position w:val="-2"/>
          <w:sz w:val="16"/>
        </w:rPr>
        <w:t>1</w:t>
      </w:r>
      <w:r>
        <w:rPr>
          <w:spacing w:val="25"/>
          <w:position w:val="-2"/>
          <w:sz w:val="16"/>
        </w:rPr>
        <w:t xml:space="preserve"> </w:t>
      </w:r>
      <w:r>
        <w:rPr>
          <w:spacing w:val="-3"/>
        </w:rPr>
        <w:t>and</w:t>
      </w:r>
      <w:r>
        <w:rPr>
          <w:spacing w:val="1"/>
        </w:rPr>
        <w:t xml:space="preserve"> </w:t>
      </w:r>
      <w:r>
        <w:rPr>
          <w:spacing w:val="-1"/>
        </w:rPr>
        <w:t>Q</w:t>
      </w:r>
      <w:r>
        <w:rPr>
          <w:spacing w:val="-1"/>
          <w:position w:val="-2"/>
          <w:sz w:val="16"/>
        </w:rPr>
        <w:t>3</w:t>
      </w:r>
      <w:r>
        <w:rPr>
          <w:spacing w:val="26"/>
          <w:position w:val="-2"/>
          <w:sz w:val="16"/>
        </w:rPr>
        <w:t xml:space="preserve"> </w:t>
      </w:r>
      <w:r>
        <w:rPr>
          <w:spacing w:val="-1"/>
        </w:rPr>
        <w:t>then</w:t>
      </w:r>
      <w:r>
        <w:rPr>
          <w:spacing w:val="-3"/>
        </w:rPr>
        <w:t xml:space="preserve"> </w:t>
      </w:r>
      <w:r>
        <w:rPr>
          <w:spacing w:val="-2"/>
        </w:rPr>
        <w:t>quartile</w:t>
      </w:r>
      <w:r>
        <w:rPr>
          <w:spacing w:val="2"/>
        </w:rPr>
        <w:t xml:space="preserve"> </w:t>
      </w:r>
      <w:r>
        <w:rPr>
          <w:spacing w:val="-3"/>
        </w:rPr>
        <w:t>deviation,</w:t>
      </w:r>
      <w:r>
        <w:rPr>
          <w:spacing w:val="3"/>
        </w:rPr>
        <w:t xml:space="preserve"> </w:t>
      </w:r>
      <w:r>
        <w:t>Q.D.</w:t>
      </w:r>
      <w:r>
        <w:rPr>
          <w:spacing w:val="3"/>
        </w:rPr>
        <w:t xml:space="preserve"> </w:t>
      </w:r>
      <w:r>
        <w:rPr>
          <w:spacing w:val="-6"/>
        </w:rPr>
        <w:t>is</w:t>
      </w:r>
      <w:r>
        <w:t xml:space="preserve"> </w:t>
      </w:r>
      <w:r>
        <w:rPr>
          <w:spacing w:val="-4"/>
        </w:rPr>
        <w:t xml:space="preserve">given </w:t>
      </w:r>
      <w:r>
        <w:rPr>
          <w:spacing w:val="-3"/>
        </w:rPr>
        <w:t>by</w:t>
      </w:r>
    </w:p>
    <w:p w:rsidR="006D76DA" w:rsidRPr="006D76DA" w:rsidRDefault="006D76DA" w:rsidP="006D76DA">
      <w:pPr>
        <w:pStyle w:val="BodyText"/>
        <w:spacing w:before="7" w:line="360" w:lineRule="auto"/>
        <w:ind w:right="238"/>
      </w:pPr>
      <w:r>
        <w:t xml:space="preserve">Q.D. = </w:t>
      </w:r>
      <m:oMath>
        <m:f>
          <m:fPr>
            <m:ctrlPr>
              <w:rPr>
                <w:rFonts w:ascii="Cambria Math" w:hAnsi="Cambria Math" w:cstheme="majorBidi"/>
                <w:i/>
                <w:noProof/>
              </w:rPr>
            </m:ctrlPr>
          </m:fPr>
          <m:num>
            <m:r>
              <w:rPr>
                <w:rFonts w:ascii="Cambria Math" w:hAnsi="Cambria Math" w:cstheme="majorBidi"/>
                <w:noProof/>
              </w:rPr>
              <m:t>Q3-Q1</m:t>
            </m:r>
          </m:num>
          <m:den>
            <m:r>
              <w:rPr>
                <w:rFonts w:ascii="Cambria Math" w:hAnsi="Cambria Math" w:cstheme="majorBidi"/>
                <w:noProof/>
              </w:rPr>
              <m:t>2</m:t>
            </m:r>
          </m:den>
        </m:f>
      </m:oMath>
    </w:p>
    <w:p w:rsidR="006D76DA" w:rsidRDefault="006D76DA" w:rsidP="006D76DA">
      <w:pPr>
        <w:pStyle w:val="BodyText"/>
        <w:spacing w:before="7" w:line="360" w:lineRule="auto"/>
        <w:ind w:left="0" w:right="238" w:firstLine="0"/>
      </w:pPr>
      <w:r>
        <w:t>Where, Q</w:t>
      </w:r>
      <w:r w:rsidRPr="006D76DA">
        <w:rPr>
          <w:vertAlign w:val="subscript"/>
        </w:rPr>
        <w:t>1</w:t>
      </w:r>
      <w:r>
        <w:t xml:space="preserve"> </w:t>
      </w: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 and Q</w:t>
      </w:r>
      <w:r>
        <w:rPr>
          <w:vertAlign w:val="subscript"/>
        </w:rPr>
        <w:t>3</w:t>
      </w:r>
      <w:r>
        <w:t xml:space="preserve"> = </w:t>
      </w:r>
      <m:oMath>
        <m:r>
          <w:rPr>
            <w:rFonts w:ascii="Cambria Math" w:hAnsi="Cambria Math"/>
          </w:rPr>
          <m:t>3(</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roofErr w:type="spellStart"/>
      <w:r w:rsidRPr="006D76DA">
        <w:rPr>
          <w:vertAlign w:val="superscript"/>
        </w:rPr>
        <w:t>th</w:t>
      </w:r>
      <w:proofErr w:type="spellEnd"/>
      <w:r>
        <w:t xml:space="preserve"> item</w:t>
      </w:r>
    </w:p>
    <w:p w:rsidR="006D76DA" w:rsidRPr="006D76DA" w:rsidRDefault="006D76DA" w:rsidP="006D76DA">
      <w:pPr>
        <w:pStyle w:val="BodyText"/>
        <w:spacing w:before="7" w:line="360" w:lineRule="auto"/>
        <w:ind w:left="0" w:right="238" w:firstLine="0"/>
        <w:rPr>
          <w:b/>
          <w:spacing w:val="-2"/>
        </w:rPr>
      </w:pPr>
      <w:r w:rsidRPr="006D76DA">
        <w:rPr>
          <w:b/>
          <w:spacing w:val="-2"/>
        </w:rPr>
        <w:t>Example:</w:t>
      </w:r>
    </w:p>
    <w:p w:rsidR="006D76DA" w:rsidRDefault="006D76DA" w:rsidP="002C21A0">
      <w:pPr>
        <w:pStyle w:val="BodyText"/>
        <w:spacing w:before="7" w:line="360" w:lineRule="auto"/>
        <w:ind w:right="93"/>
        <w:jc w:val="both"/>
      </w:pPr>
      <w:r>
        <w:rPr>
          <w:spacing w:val="-1"/>
        </w:rPr>
        <w:t>Compute</w:t>
      </w:r>
      <w:r>
        <w:rPr>
          <w:spacing w:val="3"/>
        </w:rPr>
        <w:t xml:space="preserve"> </w:t>
      </w:r>
      <w:r>
        <w:rPr>
          <w:spacing w:val="-2"/>
        </w:rPr>
        <w:t xml:space="preserve">quartiles </w:t>
      </w:r>
      <w:r>
        <w:rPr>
          <w:spacing w:val="-3"/>
        </w:rPr>
        <w:t>for</w:t>
      </w:r>
      <w:r>
        <w:rPr>
          <w:spacing w:val="7"/>
        </w:rPr>
        <w:t xml:space="preserve"> </w:t>
      </w:r>
      <w:r>
        <w:t>the</w:t>
      </w:r>
      <w:r>
        <w:rPr>
          <w:spacing w:val="-2"/>
        </w:rPr>
        <w:t xml:space="preserve"> </w:t>
      </w:r>
      <w:r>
        <w:rPr>
          <w:spacing w:val="1"/>
        </w:rPr>
        <w:t>data</w:t>
      </w:r>
      <w:r>
        <w:rPr>
          <w:spacing w:val="-2"/>
        </w:rPr>
        <w:t xml:space="preserve"> </w:t>
      </w:r>
      <w:r>
        <w:rPr>
          <w:spacing w:val="-3"/>
        </w:rPr>
        <w:t>given</w:t>
      </w:r>
      <w:r>
        <w:rPr>
          <w:spacing w:val="-2"/>
        </w:rPr>
        <w:t xml:space="preserve"> </w:t>
      </w:r>
      <w:r>
        <w:rPr>
          <w:spacing w:val="-4"/>
        </w:rPr>
        <w:t>below</w:t>
      </w:r>
      <w:r>
        <w:rPr>
          <w:spacing w:val="5"/>
        </w:rPr>
        <w:t xml:space="preserve"> </w:t>
      </w:r>
      <w:r>
        <w:t>25</w:t>
      </w:r>
      <w:proofErr w:type="gramStart"/>
      <w:r>
        <w:t>,18</w:t>
      </w:r>
      <w:proofErr w:type="gramEnd"/>
      <w:r>
        <w:t>,</w:t>
      </w:r>
      <w:r w:rsidR="00953F39">
        <w:t xml:space="preserve"> </w:t>
      </w:r>
      <w:r>
        <w:t>30,</w:t>
      </w:r>
      <w:r>
        <w:rPr>
          <w:spacing w:val="3"/>
        </w:rPr>
        <w:t xml:space="preserve"> </w:t>
      </w:r>
      <w:r>
        <w:t>8,</w:t>
      </w:r>
      <w:r>
        <w:rPr>
          <w:spacing w:val="3"/>
        </w:rPr>
        <w:t xml:space="preserve"> </w:t>
      </w:r>
      <w:r>
        <w:rPr>
          <w:spacing w:val="1"/>
        </w:rPr>
        <w:t>15,</w:t>
      </w:r>
      <w:r>
        <w:rPr>
          <w:spacing w:val="43"/>
        </w:rPr>
        <w:t xml:space="preserve"> </w:t>
      </w:r>
      <w:r>
        <w:t>5, 10,</w:t>
      </w:r>
      <w:r>
        <w:rPr>
          <w:spacing w:val="6"/>
        </w:rPr>
        <w:t xml:space="preserve"> </w:t>
      </w:r>
      <w:r>
        <w:t>35, 40,</w:t>
      </w:r>
      <w:r>
        <w:rPr>
          <w:spacing w:val="4"/>
        </w:rPr>
        <w:t xml:space="preserve"> </w:t>
      </w:r>
      <w:r>
        <w:rPr>
          <w:spacing w:val="1"/>
        </w:rPr>
        <w:t>45</w:t>
      </w:r>
    </w:p>
    <w:p w:rsidR="006D76DA" w:rsidRPr="006D76DA" w:rsidRDefault="006D76DA" w:rsidP="002C21A0">
      <w:pPr>
        <w:pStyle w:val="BodyText"/>
        <w:spacing w:before="7" w:line="360" w:lineRule="auto"/>
        <w:ind w:left="0" w:right="238" w:firstLine="0"/>
        <w:jc w:val="both"/>
        <w:rPr>
          <w:b/>
          <w:spacing w:val="-2"/>
        </w:rPr>
      </w:pPr>
      <w:r w:rsidRPr="006D76DA">
        <w:rPr>
          <w:b/>
          <w:spacing w:val="-2"/>
        </w:rPr>
        <w:lastRenderedPageBreak/>
        <w:t>Solution:</w:t>
      </w:r>
    </w:p>
    <w:p w:rsidR="006D76DA" w:rsidRDefault="006D76DA" w:rsidP="002C21A0">
      <w:pPr>
        <w:pStyle w:val="BodyText"/>
        <w:spacing w:before="7" w:line="360" w:lineRule="auto"/>
        <w:ind w:left="1440" w:right="238"/>
        <w:jc w:val="both"/>
        <w:rPr>
          <w:spacing w:val="1"/>
        </w:rPr>
      </w:pPr>
      <w:r>
        <w:t>5,</w:t>
      </w:r>
      <w:r>
        <w:rPr>
          <w:spacing w:val="3"/>
        </w:rPr>
        <w:t xml:space="preserve"> </w:t>
      </w:r>
      <w:r>
        <w:t>8,</w:t>
      </w:r>
      <w:r>
        <w:rPr>
          <w:spacing w:val="3"/>
        </w:rPr>
        <w:t xml:space="preserve"> </w:t>
      </w:r>
      <w:r>
        <w:t>10,</w:t>
      </w:r>
      <w:r>
        <w:rPr>
          <w:spacing w:val="2"/>
        </w:rPr>
        <w:t xml:space="preserve"> </w:t>
      </w:r>
      <w:r>
        <w:t>15,</w:t>
      </w:r>
      <w:r>
        <w:rPr>
          <w:spacing w:val="2"/>
        </w:rPr>
        <w:t xml:space="preserve"> </w:t>
      </w:r>
      <w:r>
        <w:t>18,</w:t>
      </w:r>
      <w:r w:rsidR="00636B83">
        <w:t xml:space="preserve"> </w:t>
      </w:r>
      <w:r>
        <w:t>25,</w:t>
      </w:r>
      <w:r>
        <w:rPr>
          <w:spacing w:val="-2"/>
        </w:rPr>
        <w:t xml:space="preserve"> </w:t>
      </w:r>
      <w:r>
        <w:t>30,</w:t>
      </w:r>
      <w:r w:rsidR="00953F39">
        <w:t xml:space="preserve"> </w:t>
      </w:r>
      <w:r>
        <w:t>35,</w:t>
      </w:r>
      <w:r w:rsidR="00953F39">
        <w:t xml:space="preserve"> </w:t>
      </w:r>
      <w:r>
        <w:t>40,</w:t>
      </w:r>
      <w:r>
        <w:rPr>
          <w:spacing w:val="3"/>
        </w:rPr>
        <w:t xml:space="preserve"> </w:t>
      </w:r>
      <w:r>
        <w:rPr>
          <w:spacing w:val="1"/>
        </w:rPr>
        <w:t>45</w:t>
      </w:r>
    </w:p>
    <w:p w:rsidR="006D76DA" w:rsidRDefault="00953F39" w:rsidP="002C21A0">
      <w:pPr>
        <w:pStyle w:val="BodyText"/>
        <w:spacing w:before="7" w:line="360" w:lineRule="auto"/>
        <w:ind w:left="1440" w:right="238" w:firstLine="0"/>
        <w:jc w:val="both"/>
      </w:pPr>
      <w:r>
        <w:t xml:space="preserve">      Q</w:t>
      </w:r>
      <w:r w:rsidRPr="006D76DA">
        <w:rPr>
          <w:vertAlign w:val="subscript"/>
        </w:rPr>
        <w:t>1</w:t>
      </w:r>
      <w:r>
        <w:t xml:space="preserve"> </w:t>
      </w: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953F39" w:rsidRDefault="00953F39" w:rsidP="002C21A0">
      <w:pPr>
        <w:pStyle w:val="BodyText"/>
        <w:spacing w:before="7" w:line="360" w:lineRule="auto"/>
        <w:ind w:left="2160" w:right="238" w:firstLine="0"/>
        <w:jc w:val="both"/>
      </w:pP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10+1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953F39" w:rsidRDefault="00953F39" w:rsidP="002C21A0">
      <w:pPr>
        <w:pStyle w:val="BodyText"/>
        <w:spacing w:before="7" w:line="360" w:lineRule="auto"/>
        <w:ind w:left="2160" w:right="238" w:firstLine="0"/>
        <w:jc w:val="both"/>
      </w:pPr>
      <w:r>
        <w:t>= (2.75)</w:t>
      </w:r>
      <w:r w:rsidRPr="00953F39">
        <w:rPr>
          <w:vertAlign w:val="superscript"/>
        </w:rPr>
        <w:t xml:space="preserve"> </w:t>
      </w:r>
      <w:proofErr w:type="spellStart"/>
      <w:proofErr w:type="gramStart"/>
      <w:r w:rsidRPr="006D76DA">
        <w:rPr>
          <w:vertAlign w:val="superscript"/>
        </w:rPr>
        <w:t>th</w:t>
      </w:r>
      <w:proofErr w:type="spellEnd"/>
      <w:proofErr w:type="gramEnd"/>
      <w:r>
        <w:t xml:space="preserve"> item.</w:t>
      </w:r>
    </w:p>
    <w:p w:rsidR="00953F39" w:rsidRDefault="00953F39" w:rsidP="002C21A0">
      <w:pPr>
        <w:pStyle w:val="BodyText"/>
        <w:spacing w:before="7" w:line="360" w:lineRule="auto"/>
        <w:ind w:left="2160" w:right="238" w:firstLine="0"/>
        <w:jc w:val="both"/>
      </w:pPr>
      <w:r>
        <w:t>= 2</w:t>
      </w:r>
      <w:r w:rsidRPr="00953F39">
        <w:rPr>
          <w:vertAlign w:val="superscript"/>
        </w:rPr>
        <w:t>nd</w:t>
      </w:r>
      <w:r>
        <w:t xml:space="preserve"> item </w:t>
      </w:r>
      <w:proofErr w:type="gramStart"/>
      <w:r>
        <w:t xml:space="preserve">+ </w:t>
      </w:r>
      <w:proofErr w:type="gramEnd"/>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3</m:t>
            </m:r>
          </m:num>
          <m:den>
            <m:r>
              <w:rPr>
                <w:rFonts w:ascii="Cambria Math" w:hAnsi="Cambria Math" w:cstheme="majorBidi"/>
                <w:noProof/>
              </w:rPr>
              <m:t>4</m:t>
            </m:r>
          </m:den>
        </m:f>
      </m:oMath>
      <w:r>
        <w:t>) (3</w:t>
      </w:r>
      <w:r w:rsidRPr="00953F39">
        <w:rPr>
          <w:vertAlign w:val="superscript"/>
        </w:rPr>
        <w:t>rd</w:t>
      </w:r>
      <w:r>
        <w:t xml:space="preserve"> item- 2</w:t>
      </w:r>
      <w:r w:rsidRPr="00953F39">
        <w:rPr>
          <w:vertAlign w:val="superscript"/>
        </w:rPr>
        <w:t>nd</w:t>
      </w:r>
      <w:r>
        <w:t xml:space="preserve"> item)</w:t>
      </w:r>
    </w:p>
    <w:p w:rsidR="00953F39" w:rsidRDefault="00953F39" w:rsidP="002C21A0">
      <w:pPr>
        <w:pStyle w:val="BodyText"/>
        <w:spacing w:before="7" w:line="360" w:lineRule="auto"/>
        <w:ind w:left="2160" w:right="238" w:firstLine="0"/>
        <w:jc w:val="both"/>
      </w:pPr>
      <w:r>
        <w:t xml:space="preserve">= 8 </w:t>
      </w:r>
      <w:proofErr w:type="gramStart"/>
      <w:r>
        <w:t xml:space="preserve">+ </w:t>
      </w:r>
      <w:proofErr w:type="gramEnd"/>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3</m:t>
            </m:r>
          </m:num>
          <m:den>
            <m:r>
              <w:rPr>
                <w:rFonts w:ascii="Cambria Math" w:hAnsi="Cambria Math" w:cstheme="majorBidi"/>
                <w:noProof/>
              </w:rPr>
              <m:t>4</m:t>
            </m:r>
          </m:den>
        </m:f>
      </m:oMath>
      <w:r>
        <w:t>) (10 - 8)</w:t>
      </w:r>
    </w:p>
    <w:p w:rsidR="00953F39" w:rsidRDefault="00953F39" w:rsidP="002C21A0">
      <w:pPr>
        <w:pStyle w:val="BodyText"/>
        <w:spacing w:before="7" w:line="360" w:lineRule="auto"/>
        <w:ind w:left="2160" w:right="238" w:firstLine="0"/>
        <w:jc w:val="both"/>
      </w:pPr>
      <w:r>
        <w:t xml:space="preserve">= 8 </w:t>
      </w: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3</m:t>
            </m:r>
          </m:num>
          <m:den>
            <m:r>
              <w:rPr>
                <w:rFonts w:ascii="Cambria Math" w:hAnsi="Cambria Math" w:cstheme="majorBidi"/>
                <w:noProof/>
              </w:rPr>
              <m:t>4</m:t>
            </m:r>
          </m:den>
        </m:f>
      </m:oMath>
      <w:r>
        <w:t>)</w:t>
      </w:r>
      <w:r>
        <w:rPr>
          <w:rFonts w:cs="Times New Roman"/>
        </w:rPr>
        <w:t>×</w:t>
      </w:r>
      <w:proofErr w:type="gramEnd"/>
      <w:r>
        <w:t>2</w:t>
      </w:r>
    </w:p>
    <w:p w:rsidR="00953F39" w:rsidRDefault="00953F39" w:rsidP="002C21A0">
      <w:pPr>
        <w:pStyle w:val="BodyText"/>
        <w:spacing w:before="7" w:line="360" w:lineRule="auto"/>
        <w:ind w:left="2160" w:right="238" w:firstLine="0"/>
        <w:jc w:val="both"/>
      </w:pPr>
      <w:r>
        <w:t>= 9.5</w:t>
      </w:r>
    </w:p>
    <w:p w:rsidR="00953F39" w:rsidRDefault="00D47424" w:rsidP="002C21A0">
      <w:pPr>
        <w:pStyle w:val="BodyText"/>
        <w:spacing w:before="7" w:line="360" w:lineRule="auto"/>
        <w:ind w:left="1440" w:right="238" w:firstLine="0"/>
        <w:jc w:val="both"/>
      </w:pPr>
      <w:r>
        <w:t xml:space="preserve">      </w:t>
      </w:r>
      <w:r w:rsidR="00953F39">
        <w:t>Q</w:t>
      </w:r>
      <w:r w:rsidR="00953F39">
        <w:rPr>
          <w:vertAlign w:val="subscript"/>
        </w:rPr>
        <w:t>3</w:t>
      </w:r>
      <w:r w:rsidR="00953F39">
        <w:t xml:space="preserve"> </w:t>
      </w:r>
      <w:proofErr w:type="gramStart"/>
      <w:r w:rsidR="00953F39">
        <w:t xml:space="preserve">= </w:t>
      </w:r>
      <m:oMath>
        <m:r>
          <w:rPr>
            <w:rFonts w:ascii="Cambria Math" w:hAnsi="Cambria Math"/>
          </w:rPr>
          <m:t>3(</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rsidR="00953F39">
        <w:t>)</w:t>
      </w:r>
      <w:proofErr w:type="spellStart"/>
      <w:r w:rsidR="00953F39" w:rsidRPr="006D76DA">
        <w:rPr>
          <w:vertAlign w:val="superscript"/>
        </w:rPr>
        <w:t>th</w:t>
      </w:r>
      <w:proofErr w:type="spellEnd"/>
      <w:proofErr w:type="gramEnd"/>
      <w:r w:rsidR="00953F39">
        <w:t xml:space="preserve"> item</w:t>
      </w:r>
    </w:p>
    <w:p w:rsidR="00953F39" w:rsidRDefault="00953F39" w:rsidP="002C21A0">
      <w:pPr>
        <w:pStyle w:val="BodyText"/>
        <w:spacing w:before="7" w:line="360" w:lineRule="auto"/>
        <w:ind w:left="2160" w:right="238" w:firstLine="0"/>
        <w:jc w:val="both"/>
      </w:pPr>
      <w:r>
        <w:t>= 3(2.75)</w:t>
      </w:r>
      <w:r w:rsidRPr="00953F39">
        <w:rPr>
          <w:vertAlign w:val="superscript"/>
        </w:rPr>
        <w:t xml:space="preserve"> </w:t>
      </w:r>
      <w:proofErr w:type="spellStart"/>
      <w:proofErr w:type="gramStart"/>
      <w:r w:rsidRPr="006D76DA">
        <w:rPr>
          <w:vertAlign w:val="superscript"/>
        </w:rPr>
        <w:t>th</w:t>
      </w:r>
      <w:proofErr w:type="spellEnd"/>
      <w:proofErr w:type="gramEnd"/>
      <w:r>
        <w:t xml:space="preserve"> item.</w:t>
      </w:r>
    </w:p>
    <w:p w:rsidR="00953F39" w:rsidRDefault="00953F39" w:rsidP="002C21A0">
      <w:pPr>
        <w:pStyle w:val="BodyText"/>
        <w:spacing w:before="7" w:line="360" w:lineRule="auto"/>
        <w:ind w:left="2160" w:right="238" w:firstLine="0"/>
        <w:jc w:val="both"/>
      </w:pPr>
      <w:r>
        <w:t>= 8.25</w:t>
      </w:r>
      <w:r w:rsidRPr="00953F39">
        <w:rPr>
          <w:vertAlign w:val="superscript"/>
        </w:rPr>
        <w:t>th</w:t>
      </w:r>
      <w:r>
        <w:t xml:space="preserve"> item</w:t>
      </w:r>
    </w:p>
    <w:p w:rsidR="00953F39" w:rsidRDefault="00953F39" w:rsidP="002C21A0">
      <w:pPr>
        <w:pStyle w:val="BodyText"/>
        <w:spacing w:before="7" w:line="360" w:lineRule="auto"/>
        <w:ind w:left="2160" w:right="238" w:firstLine="0"/>
        <w:jc w:val="both"/>
      </w:pPr>
      <w:r>
        <w:t>= 8</w:t>
      </w:r>
      <w:r w:rsidRPr="00953F39">
        <w:rPr>
          <w:vertAlign w:val="superscript"/>
        </w:rPr>
        <w:t>th</w:t>
      </w:r>
      <w:r>
        <w:t xml:space="preserve"> item </w:t>
      </w: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3</m:t>
            </m:r>
          </m:num>
          <m:den>
            <m:r>
              <w:rPr>
                <w:rFonts w:ascii="Cambria Math" w:hAnsi="Cambria Math" w:cstheme="majorBidi"/>
                <w:noProof/>
              </w:rPr>
              <m:t>4</m:t>
            </m:r>
          </m:den>
        </m:f>
      </m:oMath>
      <w:r>
        <w:t>)(</w:t>
      </w:r>
      <w:proofErr w:type="gramEnd"/>
      <w:r>
        <w:t>9</w:t>
      </w:r>
      <w:r w:rsidRPr="00953F39">
        <w:rPr>
          <w:vertAlign w:val="superscript"/>
        </w:rPr>
        <w:t>th</w:t>
      </w:r>
      <w:r>
        <w:t xml:space="preserve"> item- 8</w:t>
      </w:r>
      <w:r w:rsidRPr="00953F39">
        <w:rPr>
          <w:vertAlign w:val="superscript"/>
        </w:rPr>
        <w:t>th</w:t>
      </w:r>
      <w:r>
        <w:t xml:space="preserve"> item)</w:t>
      </w:r>
    </w:p>
    <w:p w:rsidR="00953F39" w:rsidRDefault="00953F39" w:rsidP="002C21A0">
      <w:pPr>
        <w:pStyle w:val="BodyText"/>
        <w:spacing w:before="7" w:line="360" w:lineRule="auto"/>
        <w:ind w:left="2160" w:right="238" w:firstLine="0"/>
        <w:jc w:val="both"/>
      </w:pPr>
      <w:r>
        <w:t xml:space="preserve">= </w:t>
      </w:r>
      <w:r w:rsidR="00D47424">
        <w:t>35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3</m:t>
            </m:r>
          </m:num>
          <m:den>
            <m:r>
              <w:rPr>
                <w:rFonts w:ascii="Cambria Math" w:hAnsi="Cambria Math" w:cstheme="majorBidi"/>
                <w:noProof/>
              </w:rPr>
              <m:t>4</m:t>
            </m:r>
          </m:den>
        </m:f>
      </m:oMath>
      <w:r w:rsidR="00D47424">
        <w:t>) (40 - 35)</w:t>
      </w:r>
    </w:p>
    <w:p w:rsidR="00D47424" w:rsidRDefault="00D47424" w:rsidP="002C21A0">
      <w:pPr>
        <w:pStyle w:val="BodyText"/>
        <w:spacing w:before="7" w:line="360" w:lineRule="auto"/>
        <w:ind w:left="2160" w:right="238" w:firstLine="0"/>
        <w:jc w:val="both"/>
      </w:pPr>
      <w:r>
        <w:t>= 35 + 1.25</w:t>
      </w:r>
    </w:p>
    <w:p w:rsidR="00D47424" w:rsidRDefault="00D47424" w:rsidP="002C21A0">
      <w:pPr>
        <w:pStyle w:val="BodyText"/>
        <w:spacing w:before="7" w:line="360" w:lineRule="auto"/>
        <w:ind w:left="2160" w:right="238" w:firstLine="0"/>
        <w:jc w:val="both"/>
      </w:pPr>
      <w:r>
        <w:t>= 36.25</w:t>
      </w:r>
    </w:p>
    <w:p w:rsidR="00D47424" w:rsidRPr="00D47424" w:rsidRDefault="00D47424" w:rsidP="00D47424">
      <w:pPr>
        <w:shd w:val="clear" w:color="auto" w:fill="FFFFFF"/>
        <w:spacing w:after="150" w:line="300" w:lineRule="atLeast"/>
        <w:rPr>
          <w:rFonts w:asciiTheme="majorBidi" w:hAnsiTheme="majorBidi" w:cstheme="majorBidi"/>
          <w:b/>
          <w:bCs/>
        </w:rPr>
      </w:pPr>
      <w:r w:rsidRPr="00D47424">
        <w:rPr>
          <w:rFonts w:asciiTheme="majorBidi" w:hAnsiTheme="majorBidi" w:cstheme="majorBidi"/>
          <w:b/>
          <w:bCs/>
        </w:rPr>
        <w:t>Discrete Series:</w:t>
      </w:r>
    </w:p>
    <w:p w:rsidR="00953F39" w:rsidRDefault="00D47424" w:rsidP="00D47424">
      <w:pPr>
        <w:pStyle w:val="BodyText"/>
        <w:spacing w:before="7" w:line="360" w:lineRule="auto"/>
        <w:ind w:left="0" w:right="238" w:firstLine="0"/>
        <w:rPr>
          <w:spacing w:val="1"/>
        </w:rPr>
      </w:pPr>
      <w:r w:rsidRPr="002C21A0">
        <w:rPr>
          <w:i/>
        </w:rPr>
        <w:t>Step1:</w:t>
      </w:r>
      <w:r>
        <w:rPr>
          <w:spacing w:val="41"/>
        </w:rPr>
        <w:t xml:space="preserve"> </w:t>
      </w:r>
      <w:r>
        <w:rPr>
          <w:spacing w:val="-5"/>
        </w:rPr>
        <w:t>Find</w:t>
      </w:r>
      <w:r>
        <w:rPr>
          <w:spacing w:val="3"/>
        </w:rPr>
        <w:t xml:space="preserve"> </w:t>
      </w:r>
      <w:r>
        <w:rPr>
          <w:spacing w:val="-4"/>
        </w:rPr>
        <w:t>cumulative</w:t>
      </w:r>
      <w:r>
        <w:rPr>
          <w:spacing w:val="3"/>
        </w:rPr>
        <w:t xml:space="preserve"> </w:t>
      </w:r>
      <w:r>
        <w:rPr>
          <w:spacing w:val="-3"/>
        </w:rPr>
        <w:t>frequencies</w:t>
      </w:r>
    </w:p>
    <w:p w:rsidR="006D76DA" w:rsidRDefault="00D47424" w:rsidP="006D76DA">
      <w:pPr>
        <w:pStyle w:val="BodyText"/>
        <w:spacing w:before="7" w:line="360" w:lineRule="auto"/>
        <w:ind w:left="0" w:right="238" w:firstLine="0"/>
      </w:pPr>
      <w:r w:rsidRPr="002C21A0">
        <w:rPr>
          <w:i/>
        </w:rPr>
        <w:t>Step2:</w:t>
      </w:r>
      <w:r>
        <w:rPr>
          <w:spacing w:val="41"/>
        </w:rPr>
        <w:t xml:space="preserve"> </w:t>
      </w:r>
      <w:proofErr w:type="gramStart"/>
      <w:r>
        <w:rPr>
          <w:spacing w:val="-6"/>
        </w:rPr>
        <w:t xml:space="preserve">Find </w:t>
      </w:r>
      <w:proofErr w:type="gramEnd"/>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
    <w:p w:rsidR="00D47424" w:rsidRDefault="00D47424" w:rsidP="006D76DA">
      <w:pPr>
        <w:pStyle w:val="BodyText"/>
        <w:spacing w:before="7" w:line="360" w:lineRule="auto"/>
        <w:ind w:left="0" w:right="238" w:firstLine="0"/>
        <w:rPr>
          <w:vertAlign w:val="subscript"/>
        </w:rPr>
      </w:pPr>
      <w:r w:rsidRPr="002C21A0">
        <w:rPr>
          <w:i/>
        </w:rPr>
        <w:t>Step3:</w:t>
      </w:r>
      <w:r>
        <w:rPr>
          <w:spacing w:val="41"/>
        </w:rPr>
        <w:t xml:space="preserve"> </w:t>
      </w:r>
      <w:r>
        <w:t>See</w:t>
      </w:r>
      <w:r>
        <w:rPr>
          <w:spacing w:val="1"/>
        </w:rPr>
        <w:t xml:space="preserve"> </w:t>
      </w:r>
      <w:r>
        <w:rPr>
          <w:spacing w:val="-6"/>
        </w:rPr>
        <w:t>in</w:t>
      </w:r>
      <w:r>
        <w:rPr>
          <w:spacing w:val="-3"/>
        </w:rPr>
        <w:t xml:space="preserve"> </w:t>
      </w:r>
      <w:r>
        <w:t>the</w:t>
      </w:r>
      <w:r>
        <w:rPr>
          <w:spacing w:val="1"/>
        </w:rPr>
        <w:t xml:space="preserve"> </w:t>
      </w:r>
      <w:r>
        <w:rPr>
          <w:spacing w:val="-4"/>
        </w:rPr>
        <w:t>cumulative</w:t>
      </w:r>
      <w:r>
        <w:rPr>
          <w:spacing w:val="1"/>
        </w:rPr>
        <w:t xml:space="preserve"> </w:t>
      </w:r>
      <w:r>
        <w:rPr>
          <w:spacing w:val="-3"/>
        </w:rPr>
        <w:t>frequencies</w:t>
      </w:r>
      <w:r>
        <w:rPr>
          <w:spacing w:val="1"/>
        </w:rPr>
        <w:t xml:space="preserve">, </w:t>
      </w:r>
      <w:r>
        <w:t>the</w:t>
      </w:r>
      <w:r>
        <w:rPr>
          <w:spacing w:val="1"/>
        </w:rPr>
        <w:t xml:space="preserve"> </w:t>
      </w:r>
      <w:r>
        <w:rPr>
          <w:spacing w:val="-4"/>
        </w:rPr>
        <w:t>value</w:t>
      </w:r>
      <w:r>
        <w:rPr>
          <w:spacing w:val="1"/>
        </w:rPr>
        <w:t xml:space="preserve"> </w:t>
      </w:r>
      <w:r>
        <w:rPr>
          <w:spacing w:val="-3"/>
        </w:rPr>
        <w:t>just</w:t>
      </w:r>
      <w:r>
        <w:rPr>
          <w:spacing w:val="1"/>
        </w:rPr>
        <w:t xml:space="preserve"> </w:t>
      </w:r>
      <w:r>
        <w:t xml:space="preserve">greater </w:t>
      </w:r>
      <w:proofErr w:type="gramStart"/>
      <w:r>
        <w:t xml:space="preserve">than </w:t>
      </w:r>
      <w:proofErr w:type="gramEnd"/>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r>
        <w:rPr>
          <w:vertAlign w:val="superscript"/>
        </w:rPr>
        <w:t xml:space="preserve"> </w:t>
      </w:r>
      <w:r>
        <w:t>then</w:t>
      </w:r>
      <w:r>
        <w:rPr>
          <w:spacing w:val="-2"/>
        </w:rPr>
        <w:t xml:space="preserve"> </w:t>
      </w:r>
      <w:r>
        <w:rPr>
          <w:spacing w:val="-1"/>
        </w:rPr>
        <w:t>the</w:t>
      </w:r>
      <w:r>
        <w:rPr>
          <w:spacing w:val="-2"/>
        </w:rPr>
        <w:t xml:space="preserve"> </w:t>
      </w:r>
      <w:r>
        <w:rPr>
          <w:spacing w:val="-1"/>
        </w:rPr>
        <w:t>corresponding</w:t>
      </w:r>
      <w:r>
        <w:rPr>
          <w:spacing w:val="2"/>
        </w:rPr>
        <w:t xml:space="preserve"> </w:t>
      </w:r>
      <w:r>
        <w:rPr>
          <w:spacing w:val="-4"/>
        </w:rPr>
        <w:t>value</w:t>
      </w:r>
      <w:r>
        <w:rPr>
          <w:spacing w:val="2"/>
        </w:rPr>
        <w:t xml:space="preserve"> of</w:t>
      </w:r>
      <w:r>
        <w:rPr>
          <w:spacing w:val="-6"/>
        </w:rPr>
        <w:t xml:space="preserve"> </w:t>
      </w:r>
      <w:r>
        <w:rPr>
          <w:rFonts w:cs="Times New Roman"/>
          <w:i/>
        </w:rPr>
        <w:t>x</w:t>
      </w:r>
      <w:r>
        <w:rPr>
          <w:rFonts w:cs="Times New Roman"/>
          <w:i/>
          <w:spacing w:val="1"/>
        </w:rPr>
        <w:t xml:space="preserve"> </w:t>
      </w:r>
      <w:r>
        <w:rPr>
          <w:spacing w:val="-5"/>
        </w:rPr>
        <w:t>is</w:t>
      </w:r>
      <w:r>
        <w:rPr>
          <w:spacing w:val="2"/>
        </w:rPr>
        <w:t xml:space="preserve"> </w:t>
      </w:r>
      <w:r>
        <w:t>Q</w:t>
      </w:r>
      <w:r w:rsidRPr="00D47424">
        <w:rPr>
          <w:vertAlign w:val="subscript"/>
        </w:rPr>
        <w:t>1</w:t>
      </w:r>
    </w:p>
    <w:p w:rsidR="00D47424" w:rsidRDefault="00D47424" w:rsidP="006D76DA">
      <w:pPr>
        <w:pStyle w:val="BodyText"/>
        <w:spacing w:before="7" w:line="360" w:lineRule="auto"/>
        <w:ind w:left="0" w:right="238" w:firstLine="0"/>
      </w:pPr>
      <w:r w:rsidRPr="002C21A0">
        <w:rPr>
          <w:i/>
        </w:rPr>
        <w:t>Step4:</w:t>
      </w:r>
      <w:r>
        <w:rPr>
          <w:spacing w:val="41"/>
        </w:rPr>
        <w:t xml:space="preserve"> </w:t>
      </w:r>
      <w:r>
        <w:rPr>
          <w:spacing w:val="-4"/>
        </w:rPr>
        <w:t>Find 3</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 xml:space="preserve">) </w:t>
      </w:r>
    </w:p>
    <w:p w:rsidR="00D47424" w:rsidRPr="00D47424" w:rsidRDefault="00D47424" w:rsidP="006D76DA">
      <w:pPr>
        <w:pStyle w:val="BodyText"/>
        <w:spacing w:before="7" w:line="360" w:lineRule="auto"/>
        <w:ind w:left="0" w:right="238" w:firstLine="0"/>
        <w:rPr>
          <w:spacing w:val="1"/>
        </w:rPr>
      </w:pPr>
      <w:r w:rsidRPr="002C21A0">
        <w:rPr>
          <w:i/>
        </w:rPr>
        <w:t>Step5:</w:t>
      </w:r>
      <w:r>
        <w:rPr>
          <w:spacing w:val="41"/>
        </w:rPr>
        <w:t xml:space="preserve"> </w:t>
      </w:r>
      <w:r>
        <w:t>See</w:t>
      </w:r>
      <w:r>
        <w:rPr>
          <w:spacing w:val="1"/>
        </w:rPr>
        <w:t xml:space="preserve"> </w:t>
      </w:r>
      <w:r>
        <w:rPr>
          <w:spacing w:val="-5"/>
        </w:rPr>
        <w:t>in</w:t>
      </w:r>
      <w:r>
        <w:rPr>
          <w:spacing w:val="-3"/>
        </w:rPr>
        <w:t xml:space="preserve"> </w:t>
      </w:r>
      <w:r>
        <w:t>the</w:t>
      </w:r>
      <w:r>
        <w:rPr>
          <w:spacing w:val="1"/>
        </w:rPr>
        <w:t xml:space="preserve"> </w:t>
      </w:r>
      <w:r>
        <w:rPr>
          <w:spacing w:val="-4"/>
        </w:rPr>
        <w:t>cumulative</w:t>
      </w:r>
      <w:r>
        <w:rPr>
          <w:spacing w:val="1"/>
        </w:rPr>
        <w:t xml:space="preserve"> </w:t>
      </w:r>
      <w:r>
        <w:rPr>
          <w:spacing w:val="-3"/>
        </w:rPr>
        <w:t>frequencies,</w:t>
      </w:r>
      <w:r>
        <w:rPr>
          <w:spacing w:val="1"/>
        </w:rPr>
        <w:t xml:space="preserve"> </w:t>
      </w:r>
      <w:r>
        <w:rPr>
          <w:spacing w:val="-1"/>
        </w:rPr>
        <w:t>the</w:t>
      </w:r>
      <w:r>
        <w:rPr>
          <w:spacing w:val="1"/>
        </w:rPr>
        <w:t xml:space="preserve"> </w:t>
      </w:r>
      <w:r>
        <w:rPr>
          <w:spacing w:val="-4"/>
        </w:rPr>
        <w:t>value</w:t>
      </w:r>
      <w:r>
        <w:rPr>
          <w:spacing w:val="1"/>
        </w:rPr>
        <w:t xml:space="preserve"> </w:t>
      </w:r>
      <w:r>
        <w:rPr>
          <w:spacing w:val="-3"/>
        </w:rPr>
        <w:t>just</w:t>
      </w:r>
      <w:r>
        <w:rPr>
          <w:spacing w:val="1"/>
        </w:rPr>
        <w:t xml:space="preserve"> </w:t>
      </w:r>
      <w:r>
        <w:t xml:space="preserve">greater than </w:t>
      </w:r>
      <w:r>
        <w:rPr>
          <w:spacing w:val="-4"/>
        </w:rPr>
        <w:t>3</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 xml:space="preserve">) </w:t>
      </w:r>
      <w:r>
        <w:rPr>
          <w:spacing w:val="-1"/>
        </w:rPr>
        <w:t>then</w:t>
      </w:r>
      <w:r>
        <w:rPr>
          <w:spacing w:val="-3"/>
        </w:rPr>
        <w:t xml:space="preserve"> </w:t>
      </w:r>
      <w:r>
        <w:t>the</w:t>
      </w:r>
      <w:r>
        <w:rPr>
          <w:spacing w:val="3"/>
        </w:rPr>
        <w:t xml:space="preserve"> </w:t>
      </w:r>
      <w:r>
        <w:rPr>
          <w:spacing w:val="-2"/>
        </w:rPr>
        <w:t>corresponding</w:t>
      </w:r>
      <w:r>
        <w:rPr>
          <w:spacing w:val="3"/>
        </w:rPr>
        <w:t xml:space="preserve"> </w:t>
      </w:r>
      <w:r>
        <w:rPr>
          <w:spacing w:val="-4"/>
        </w:rPr>
        <w:t>value</w:t>
      </w:r>
      <w:r>
        <w:rPr>
          <w:spacing w:val="3"/>
        </w:rPr>
        <w:t xml:space="preserve"> </w:t>
      </w:r>
      <w:r>
        <w:rPr>
          <w:spacing w:val="1"/>
        </w:rPr>
        <w:t>of</w:t>
      </w:r>
      <w:r>
        <w:rPr>
          <w:spacing w:val="-6"/>
        </w:rPr>
        <w:t xml:space="preserve"> </w:t>
      </w:r>
      <w:r>
        <w:t>x</w:t>
      </w:r>
      <w:r>
        <w:rPr>
          <w:spacing w:val="-3"/>
        </w:rPr>
        <w:t xml:space="preserve"> </w:t>
      </w:r>
      <w:r>
        <w:rPr>
          <w:spacing w:val="-5"/>
        </w:rPr>
        <w:t>is</w:t>
      </w:r>
      <w:r>
        <w:rPr>
          <w:spacing w:val="3"/>
        </w:rPr>
        <w:t xml:space="preserve"> </w:t>
      </w:r>
      <w:r>
        <w:t>Q</w:t>
      </w:r>
      <w:r w:rsidRPr="00D47424">
        <w:rPr>
          <w:vertAlign w:val="subscript"/>
        </w:rPr>
        <w:t>3</w:t>
      </w:r>
      <w:r w:rsidRPr="00D47424">
        <w:t>.</w:t>
      </w:r>
    </w:p>
    <w:p w:rsidR="00D47424" w:rsidRPr="00D47424" w:rsidRDefault="00D47424" w:rsidP="00D47424">
      <w:pPr>
        <w:shd w:val="clear" w:color="auto" w:fill="FFFFFF"/>
        <w:spacing w:after="150" w:line="300" w:lineRule="atLeast"/>
        <w:rPr>
          <w:rFonts w:asciiTheme="majorBidi" w:hAnsiTheme="majorBidi" w:cstheme="majorBidi"/>
          <w:b/>
          <w:bCs/>
        </w:rPr>
      </w:pPr>
      <w:r w:rsidRPr="00D47424">
        <w:rPr>
          <w:rFonts w:asciiTheme="majorBidi" w:hAnsiTheme="majorBidi" w:cstheme="majorBidi"/>
          <w:b/>
          <w:bCs/>
        </w:rPr>
        <w:t>Example:</w:t>
      </w:r>
    </w:p>
    <w:p w:rsidR="00D47424" w:rsidRPr="002C21A0" w:rsidRDefault="00D47424" w:rsidP="002C21A0">
      <w:pPr>
        <w:pStyle w:val="BodyText"/>
        <w:spacing w:line="274" w:lineRule="exact"/>
        <w:rPr>
          <w:b/>
          <w:i/>
        </w:rPr>
      </w:pPr>
      <w:r w:rsidRPr="002C21A0">
        <w:rPr>
          <w:b/>
          <w:i/>
          <w:spacing w:val="-1"/>
        </w:rPr>
        <w:t>Compute</w:t>
      </w:r>
      <w:r w:rsidRPr="002C21A0">
        <w:rPr>
          <w:b/>
          <w:i/>
          <w:spacing w:val="3"/>
        </w:rPr>
        <w:t xml:space="preserve"> </w:t>
      </w:r>
      <w:r w:rsidRPr="002C21A0">
        <w:rPr>
          <w:b/>
          <w:i/>
          <w:spacing w:val="-2"/>
        </w:rPr>
        <w:t>quartiles</w:t>
      </w:r>
      <w:r w:rsidRPr="002C21A0">
        <w:rPr>
          <w:b/>
          <w:i/>
          <w:spacing w:val="1"/>
        </w:rPr>
        <w:t xml:space="preserve"> </w:t>
      </w:r>
      <w:r w:rsidRPr="002C21A0">
        <w:rPr>
          <w:b/>
          <w:i/>
          <w:spacing w:val="-3"/>
        </w:rPr>
        <w:t>for</w:t>
      </w:r>
      <w:r w:rsidRPr="002C21A0">
        <w:rPr>
          <w:b/>
          <w:i/>
          <w:spacing w:val="1"/>
        </w:rPr>
        <w:t xml:space="preserve"> </w:t>
      </w:r>
      <w:r w:rsidRPr="002C21A0">
        <w:rPr>
          <w:b/>
          <w:i/>
        </w:rPr>
        <w:t>the</w:t>
      </w:r>
      <w:r w:rsidRPr="002C21A0">
        <w:rPr>
          <w:b/>
          <w:i/>
          <w:spacing w:val="1"/>
        </w:rPr>
        <w:t xml:space="preserve"> </w:t>
      </w:r>
      <w:r w:rsidRPr="002C21A0">
        <w:rPr>
          <w:b/>
          <w:i/>
        </w:rPr>
        <w:t>data</w:t>
      </w:r>
      <w:r w:rsidRPr="002C21A0">
        <w:rPr>
          <w:b/>
          <w:i/>
          <w:spacing w:val="1"/>
        </w:rPr>
        <w:t xml:space="preserve"> </w:t>
      </w:r>
      <w:r w:rsidRPr="002C21A0">
        <w:rPr>
          <w:b/>
          <w:i/>
          <w:spacing w:val="-3"/>
        </w:rPr>
        <w:t>given</w:t>
      </w:r>
      <w:r w:rsidR="002C21A0">
        <w:rPr>
          <w:b/>
          <w:i/>
          <w:spacing w:val="-4"/>
        </w:rPr>
        <w:t xml:space="preserve"> bel</w:t>
      </w:r>
      <w:r w:rsidRPr="002C21A0">
        <w:rPr>
          <w:b/>
          <w:i/>
          <w:spacing w:val="-4"/>
        </w:rPr>
        <w:t>ow.</w:t>
      </w:r>
    </w:p>
    <w:p w:rsidR="00D47424" w:rsidRDefault="00D47424" w:rsidP="00D47424">
      <w:pPr>
        <w:spacing w:before="10"/>
        <w:rPr>
          <w:sz w:val="20"/>
          <w:szCs w:val="20"/>
        </w:rPr>
      </w:pPr>
    </w:p>
    <w:tbl>
      <w:tblPr>
        <w:tblStyle w:val="TableNormal1"/>
        <w:tblW w:w="0" w:type="auto"/>
        <w:tblInd w:w="1154" w:type="dxa"/>
        <w:tblLayout w:type="fixed"/>
        <w:tblLook w:val="01E0" w:firstRow="1" w:lastRow="1" w:firstColumn="1" w:lastColumn="1" w:noHBand="0" w:noVBand="0"/>
      </w:tblPr>
      <w:tblGrid>
        <w:gridCol w:w="653"/>
        <w:gridCol w:w="538"/>
        <w:gridCol w:w="542"/>
        <w:gridCol w:w="538"/>
        <w:gridCol w:w="542"/>
        <w:gridCol w:w="538"/>
        <w:gridCol w:w="542"/>
        <w:gridCol w:w="538"/>
      </w:tblGrid>
      <w:tr w:rsidR="00D47424" w:rsidTr="00AB58EA">
        <w:trPr>
          <w:trHeight w:hRule="exact" w:val="288"/>
        </w:trPr>
        <w:tc>
          <w:tcPr>
            <w:tcW w:w="653"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X</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5</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8</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12</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15</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19</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24</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30</w:t>
            </w:r>
          </w:p>
        </w:tc>
      </w:tr>
      <w:tr w:rsidR="00D47424" w:rsidTr="00AB58EA">
        <w:trPr>
          <w:trHeight w:hRule="exact" w:val="288"/>
        </w:trPr>
        <w:tc>
          <w:tcPr>
            <w:tcW w:w="653"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f</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4</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3</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2</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4</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5</w:t>
            </w:r>
          </w:p>
        </w:tc>
        <w:tc>
          <w:tcPr>
            <w:tcW w:w="542"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104"/>
              <w:rPr>
                <w:rFonts w:ascii="Times New Roman" w:eastAsia="Times New Roman" w:hAnsi="Times New Roman" w:cs="Times New Roman"/>
                <w:sz w:val="24"/>
                <w:szCs w:val="24"/>
              </w:rPr>
            </w:pPr>
            <w:r>
              <w:rPr>
                <w:rFonts w:ascii="Times New Roman"/>
                <w:sz w:val="24"/>
              </w:rPr>
              <w:t>2</w:t>
            </w:r>
          </w:p>
        </w:tc>
        <w:tc>
          <w:tcPr>
            <w:tcW w:w="538"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71" w:lineRule="exact"/>
              <w:ind w:left="99"/>
              <w:rPr>
                <w:rFonts w:ascii="Times New Roman" w:eastAsia="Times New Roman" w:hAnsi="Times New Roman" w:cs="Times New Roman"/>
                <w:sz w:val="24"/>
                <w:szCs w:val="24"/>
              </w:rPr>
            </w:pPr>
            <w:r>
              <w:rPr>
                <w:rFonts w:ascii="Times New Roman"/>
                <w:sz w:val="24"/>
              </w:rPr>
              <w:t>4</w:t>
            </w:r>
          </w:p>
        </w:tc>
      </w:tr>
    </w:tbl>
    <w:p w:rsidR="002C21A0" w:rsidRDefault="002C21A0" w:rsidP="00D47424">
      <w:pPr>
        <w:shd w:val="clear" w:color="auto" w:fill="FFFFFF"/>
        <w:spacing w:after="150" w:line="300" w:lineRule="atLeast"/>
        <w:rPr>
          <w:rFonts w:asciiTheme="majorBidi" w:hAnsiTheme="majorBidi" w:cstheme="majorBidi"/>
          <w:b/>
          <w:bCs/>
        </w:rPr>
      </w:pPr>
    </w:p>
    <w:p w:rsidR="00D47424" w:rsidRPr="00D47424" w:rsidRDefault="00D47424" w:rsidP="00D47424">
      <w:pPr>
        <w:shd w:val="clear" w:color="auto" w:fill="FFFFFF"/>
        <w:spacing w:after="150" w:line="300" w:lineRule="atLeast"/>
        <w:rPr>
          <w:rFonts w:asciiTheme="majorBidi" w:hAnsiTheme="majorBidi" w:cstheme="majorBidi"/>
          <w:b/>
          <w:bCs/>
        </w:rPr>
      </w:pPr>
      <w:r w:rsidRPr="00D47424">
        <w:rPr>
          <w:rFonts w:asciiTheme="majorBidi" w:hAnsiTheme="majorBidi" w:cstheme="majorBidi"/>
          <w:b/>
          <w:bCs/>
        </w:rPr>
        <w:t>Solution:</w:t>
      </w:r>
    </w:p>
    <w:p w:rsidR="00D47424" w:rsidRDefault="00D47424" w:rsidP="00D47424">
      <w:pPr>
        <w:spacing w:before="1"/>
        <w:rPr>
          <w:b/>
          <w:bCs/>
          <w:sz w:val="16"/>
          <w:szCs w:val="16"/>
        </w:rPr>
      </w:pPr>
    </w:p>
    <w:tbl>
      <w:tblPr>
        <w:tblStyle w:val="TableNormal1"/>
        <w:tblW w:w="0" w:type="auto"/>
        <w:tblInd w:w="1505" w:type="dxa"/>
        <w:tblLayout w:type="fixed"/>
        <w:tblLook w:val="01E0" w:firstRow="1" w:lastRow="1" w:firstColumn="1" w:lastColumn="1" w:noHBand="0" w:noVBand="0"/>
      </w:tblPr>
      <w:tblGrid>
        <w:gridCol w:w="830"/>
        <w:gridCol w:w="720"/>
        <w:gridCol w:w="778"/>
        <w:gridCol w:w="125"/>
      </w:tblGrid>
      <w:tr w:rsidR="00D47424" w:rsidTr="00AB58EA">
        <w:trPr>
          <w:trHeight w:hRule="exact" w:val="118"/>
        </w:trPr>
        <w:tc>
          <w:tcPr>
            <w:tcW w:w="830" w:type="dxa"/>
            <w:vMerge w:val="restart"/>
            <w:tcBorders>
              <w:top w:val="single" w:sz="5" w:space="0" w:color="000000"/>
              <w:left w:val="single" w:sz="5" w:space="0" w:color="000000"/>
              <w:right w:val="single" w:sz="5" w:space="0" w:color="000000"/>
            </w:tcBorders>
          </w:tcPr>
          <w:p w:rsidR="00D47424" w:rsidRPr="00D47424" w:rsidRDefault="00D47424" w:rsidP="00AB58EA">
            <w:pPr>
              <w:pStyle w:val="TableParagraph"/>
              <w:spacing w:line="265" w:lineRule="exact"/>
              <w:ind w:left="9"/>
              <w:jc w:val="center"/>
              <w:rPr>
                <w:rFonts w:ascii="Times New Roman" w:eastAsia="Times New Roman" w:hAnsi="Times New Roman" w:cs="Times New Roman"/>
                <w:b/>
                <w:sz w:val="24"/>
                <w:szCs w:val="24"/>
              </w:rPr>
            </w:pPr>
            <w:r w:rsidRPr="00D47424">
              <w:rPr>
                <w:rFonts w:ascii="Times New Roman"/>
                <w:b/>
                <w:sz w:val="24"/>
              </w:rPr>
              <w:t>x</w:t>
            </w:r>
          </w:p>
        </w:tc>
        <w:tc>
          <w:tcPr>
            <w:tcW w:w="720" w:type="dxa"/>
            <w:vMerge w:val="restart"/>
            <w:tcBorders>
              <w:top w:val="single" w:sz="5" w:space="0" w:color="000000"/>
              <w:left w:val="single" w:sz="5" w:space="0" w:color="000000"/>
              <w:right w:val="single" w:sz="5" w:space="0" w:color="000000"/>
            </w:tcBorders>
          </w:tcPr>
          <w:p w:rsidR="00D47424" w:rsidRPr="00D47424" w:rsidRDefault="00D47424" w:rsidP="00AB58EA">
            <w:pPr>
              <w:pStyle w:val="TableParagraph"/>
              <w:spacing w:line="265" w:lineRule="exact"/>
              <w:ind w:left="12"/>
              <w:jc w:val="center"/>
              <w:rPr>
                <w:rFonts w:ascii="Times New Roman" w:eastAsia="Times New Roman" w:hAnsi="Times New Roman" w:cs="Times New Roman"/>
                <w:b/>
                <w:sz w:val="24"/>
                <w:szCs w:val="24"/>
              </w:rPr>
            </w:pPr>
            <w:r w:rsidRPr="00D47424">
              <w:rPr>
                <w:rFonts w:ascii="Times New Roman"/>
                <w:b/>
                <w:sz w:val="24"/>
              </w:rPr>
              <w:t>f</w:t>
            </w:r>
          </w:p>
        </w:tc>
        <w:tc>
          <w:tcPr>
            <w:tcW w:w="778" w:type="dxa"/>
            <w:vMerge w:val="restart"/>
            <w:tcBorders>
              <w:top w:val="single" w:sz="5" w:space="0" w:color="000000"/>
              <w:left w:val="single" w:sz="5" w:space="0" w:color="000000"/>
              <w:right w:val="nil"/>
            </w:tcBorders>
          </w:tcPr>
          <w:p w:rsidR="00D47424" w:rsidRPr="00D47424" w:rsidRDefault="00D47424" w:rsidP="00AB58EA">
            <w:pPr>
              <w:pStyle w:val="TableParagraph"/>
              <w:spacing w:line="265" w:lineRule="exact"/>
              <w:ind w:left="325"/>
              <w:rPr>
                <w:rFonts w:ascii="Times New Roman" w:eastAsia="Times New Roman" w:hAnsi="Times New Roman" w:cs="Times New Roman"/>
                <w:b/>
                <w:sz w:val="24"/>
                <w:szCs w:val="24"/>
              </w:rPr>
            </w:pPr>
            <w:proofErr w:type="spellStart"/>
            <w:r w:rsidRPr="00D47424">
              <w:rPr>
                <w:rFonts w:ascii="Times New Roman"/>
                <w:b/>
                <w:sz w:val="24"/>
              </w:rPr>
              <w:t>c.f</w:t>
            </w:r>
            <w:proofErr w:type="spellEnd"/>
          </w:p>
        </w:tc>
        <w:tc>
          <w:tcPr>
            <w:tcW w:w="125" w:type="dxa"/>
            <w:tcBorders>
              <w:top w:val="single" w:sz="5" w:space="0" w:color="000000"/>
              <w:left w:val="nil"/>
              <w:bottom w:val="single" w:sz="8" w:space="0" w:color="000000"/>
              <w:right w:val="single" w:sz="5" w:space="0" w:color="000000"/>
            </w:tcBorders>
          </w:tcPr>
          <w:p w:rsidR="00D47424" w:rsidRDefault="00D47424" w:rsidP="00AB58EA"/>
        </w:tc>
      </w:tr>
      <w:tr w:rsidR="00D47424" w:rsidTr="00AB58EA">
        <w:trPr>
          <w:trHeight w:hRule="exact" w:val="170"/>
        </w:trPr>
        <w:tc>
          <w:tcPr>
            <w:tcW w:w="830" w:type="dxa"/>
            <w:vMerge/>
            <w:tcBorders>
              <w:left w:val="single" w:sz="5" w:space="0" w:color="000000"/>
              <w:bottom w:val="single" w:sz="5" w:space="0" w:color="000000"/>
              <w:right w:val="single" w:sz="5" w:space="0" w:color="000000"/>
            </w:tcBorders>
          </w:tcPr>
          <w:p w:rsidR="00D47424" w:rsidRDefault="00D47424" w:rsidP="00AB58EA"/>
        </w:tc>
        <w:tc>
          <w:tcPr>
            <w:tcW w:w="720" w:type="dxa"/>
            <w:vMerge/>
            <w:tcBorders>
              <w:left w:val="single" w:sz="5" w:space="0" w:color="000000"/>
              <w:bottom w:val="single" w:sz="5" w:space="0" w:color="000000"/>
              <w:right w:val="single" w:sz="5" w:space="0" w:color="000000"/>
            </w:tcBorders>
          </w:tcPr>
          <w:p w:rsidR="00D47424" w:rsidRDefault="00D47424" w:rsidP="00AB58EA"/>
        </w:tc>
        <w:tc>
          <w:tcPr>
            <w:tcW w:w="778" w:type="dxa"/>
            <w:vMerge/>
            <w:tcBorders>
              <w:left w:val="single" w:sz="5" w:space="0" w:color="000000"/>
              <w:bottom w:val="single" w:sz="5" w:space="0" w:color="000000"/>
              <w:right w:val="nil"/>
            </w:tcBorders>
          </w:tcPr>
          <w:p w:rsidR="00D47424" w:rsidRDefault="00D47424" w:rsidP="00AB58EA"/>
        </w:tc>
        <w:tc>
          <w:tcPr>
            <w:tcW w:w="125" w:type="dxa"/>
            <w:tcBorders>
              <w:top w:val="single" w:sz="8" w:space="0" w:color="000000"/>
              <w:left w:val="nil"/>
              <w:bottom w:val="single" w:sz="5" w:space="0" w:color="000000"/>
              <w:right w:val="single" w:sz="5" w:space="0" w:color="000000"/>
            </w:tcBorders>
          </w:tcPr>
          <w:p w:rsidR="00D47424" w:rsidRDefault="00D47424" w:rsidP="00AB58EA"/>
        </w:tc>
      </w:tr>
      <w:tr w:rsidR="00D47424" w:rsidTr="003714E8">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5</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4</w:t>
            </w:r>
          </w:p>
        </w:tc>
      </w:tr>
      <w:tr w:rsidR="00D47424" w:rsidTr="003714E8">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8</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7</w:t>
            </w:r>
          </w:p>
        </w:tc>
      </w:tr>
      <w:tr w:rsidR="00D47424" w:rsidTr="003714E8">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12</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9</w:t>
            </w:r>
          </w:p>
        </w:tc>
      </w:tr>
      <w:tr w:rsidR="00D47424" w:rsidTr="003714E8">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15</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13</w:t>
            </w:r>
          </w:p>
        </w:tc>
      </w:tr>
      <w:tr w:rsidR="00D47424" w:rsidTr="003714E8">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19</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18</w:t>
            </w:r>
          </w:p>
        </w:tc>
      </w:tr>
      <w:tr w:rsidR="00D47424" w:rsidTr="003714E8">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24</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r>
      <w:tr w:rsidR="00D47424" w:rsidTr="003714E8">
        <w:trPr>
          <w:trHeight w:hRule="exact" w:val="288"/>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30</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24</w:t>
            </w:r>
          </w:p>
        </w:tc>
      </w:tr>
      <w:tr w:rsidR="00D47424" w:rsidTr="003714E8">
        <w:trPr>
          <w:trHeight w:hRule="exact" w:val="283"/>
        </w:trPr>
        <w:tc>
          <w:tcPr>
            <w:tcW w:w="83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157"/>
              <w:rPr>
                <w:rFonts w:ascii="Times New Roman" w:eastAsia="Times New Roman" w:hAnsi="Times New Roman" w:cs="Times New Roman"/>
                <w:sz w:val="24"/>
                <w:szCs w:val="24"/>
              </w:rPr>
            </w:pPr>
            <w:r>
              <w:rPr>
                <w:rFonts w:ascii="Times New Roman"/>
                <w:spacing w:val="1"/>
                <w:sz w:val="24"/>
              </w:rPr>
              <w:t>Total</w:t>
            </w:r>
          </w:p>
        </w:tc>
        <w:tc>
          <w:tcPr>
            <w:tcW w:w="720" w:type="dxa"/>
            <w:tcBorders>
              <w:top w:val="single" w:sz="5" w:space="0" w:color="000000"/>
              <w:left w:val="single" w:sz="5" w:space="0" w:color="000000"/>
              <w:bottom w:val="single" w:sz="5" w:space="0" w:color="000000"/>
              <w:right w:val="single" w:sz="5" w:space="0" w:color="000000"/>
            </w:tcBorders>
          </w:tcPr>
          <w:p w:rsidR="00D47424" w:rsidRDefault="00D47424" w:rsidP="00AB58EA">
            <w:pPr>
              <w:pStyle w:val="TableParagraph"/>
              <w:spacing w:line="265" w:lineRule="exact"/>
              <w:ind w:left="165"/>
              <w:rPr>
                <w:rFonts w:ascii="Times New Roman" w:eastAsia="Times New Roman" w:hAnsi="Times New Roman" w:cs="Times New Roman"/>
                <w:sz w:val="24"/>
                <w:szCs w:val="24"/>
              </w:rPr>
            </w:pPr>
            <w:r>
              <w:rPr>
                <w:rFonts w:ascii="Times New Roman"/>
                <w:spacing w:val="1"/>
                <w:sz w:val="24"/>
              </w:rPr>
              <w:t>24</w:t>
            </w:r>
          </w:p>
        </w:tc>
        <w:tc>
          <w:tcPr>
            <w:tcW w:w="903" w:type="dxa"/>
            <w:gridSpan w:val="2"/>
            <w:tcBorders>
              <w:top w:val="single" w:sz="5" w:space="0" w:color="000000"/>
              <w:left w:val="single" w:sz="5" w:space="0" w:color="000000"/>
              <w:bottom w:val="single" w:sz="5" w:space="0" w:color="000000"/>
              <w:right w:val="single" w:sz="5" w:space="0" w:color="000000"/>
            </w:tcBorders>
          </w:tcPr>
          <w:p w:rsidR="00D47424" w:rsidRDefault="00D47424" w:rsidP="00AB58EA"/>
        </w:tc>
      </w:tr>
    </w:tbl>
    <w:p w:rsidR="003714E8" w:rsidRDefault="003714E8" w:rsidP="003714E8">
      <w:pPr>
        <w:pStyle w:val="BodyText"/>
        <w:spacing w:before="7" w:line="360" w:lineRule="auto"/>
        <w:ind w:left="1440" w:right="238" w:firstLine="0"/>
      </w:pPr>
      <w:r>
        <w:t xml:space="preserve">      </w:t>
      </w:r>
    </w:p>
    <w:p w:rsidR="003714E8" w:rsidRDefault="003714E8" w:rsidP="003714E8">
      <w:pPr>
        <w:pStyle w:val="BodyText"/>
        <w:spacing w:before="7" w:line="360" w:lineRule="auto"/>
        <w:ind w:right="238"/>
      </w:pPr>
      <w:r>
        <w:t xml:space="preserve">     Q</w:t>
      </w:r>
      <w:r w:rsidRPr="006D76DA">
        <w:rPr>
          <w:vertAlign w:val="subscript"/>
        </w:rPr>
        <w:t>1</w:t>
      </w:r>
      <w:r>
        <w:t xml:space="preserve"> </w:t>
      </w: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3714E8" w:rsidRDefault="003714E8" w:rsidP="003714E8">
      <w:pPr>
        <w:pStyle w:val="BodyText"/>
        <w:spacing w:before="7" w:line="360" w:lineRule="auto"/>
        <w:ind w:left="1440" w:right="238" w:firstLine="0"/>
      </w:pP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24+1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3714E8" w:rsidRDefault="003714E8" w:rsidP="003714E8">
      <w:pPr>
        <w:pStyle w:val="BodyText"/>
        <w:spacing w:before="7" w:line="360" w:lineRule="auto"/>
        <w:ind w:left="1440" w:right="238" w:firstLine="0"/>
      </w:pPr>
      <w:proofErr w:type="gramStart"/>
      <w:r>
        <w:t xml:space="preserve">=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25</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3714E8" w:rsidRDefault="003714E8" w:rsidP="003714E8">
      <w:pPr>
        <w:pStyle w:val="BodyText"/>
        <w:spacing w:before="7" w:line="360" w:lineRule="auto"/>
        <w:ind w:left="1440" w:right="238" w:firstLine="0"/>
      </w:pPr>
      <w:r>
        <w:t>= 6.25</w:t>
      </w:r>
      <w:r w:rsidRPr="003714E8">
        <w:rPr>
          <w:vertAlign w:val="superscript"/>
        </w:rPr>
        <w:t>th</w:t>
      </w:r>
      <w:r>
        <w:t xml:space="preserve"> = 8</w:t>
      </w:r>
    </w:p>
    <w:p w:rsidR="003714E8" w:rsidRDefault="003714E8" w:rsidP="003714E8">
      <w:pPr>
        <w:pStyle w:val="BodyText"/>
        <w:spacing w:before="7" w:line="360" w:lineRule="auto"/>
        <w:ind w:right="238"/>
      </w:pPr>
      <w:r>
        <w:t xml:space="preserve">     Q</w:t>
      </w:r>
      <w:r>
        <w:rPr>
          <w:vertAlign w:val="subscript"/>
        </w:rPr>
        <w:t>3</w:t>
      </w:r>
      <w:r>
        <w:t xml:space="preserve"> </w:t>
      </w:r>
      <w:proofErr w:type="gramStart"/>
      <w:r>
        <w:t xml:space="preserve">= </w:t>
      </w:r>
      <m:oMath>
        <m:r>
          <w:rPr>
            <w:rFonts w:ascii="Cambria Math" w:hAnsi="Cambria Math"/>
          </w:rPr>
          <m:t>3(</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4</m:t>
            </m:r>
          </m:den>
        </m:f>
      </m:oMath>
      <w:r>
        <w:t>)</w:t>
      </w:r>
      <w:proofErr w:type="spellStart"/>
      <w:r w:rsidRPr="006D76DA">
        <w:rPr>
          <w:vertAlign w:val="superscript"/>
        </w:rPr>
        <w:t>th</w:t>
      </w:r>
      <w:proofErr w:type="spellEnd"/>
      <w:proofErr w:type="gramEnd"/>
      <w:r>
        <w:t xml:space="preserve"> item</w:t>
      </w:r>
    </w:p>
    <w:p w:rsidR="003714E8" w:rsidRPr="003714E8" w:rsidRDefault="003714E8" w:rsidP="003714E8">
      <w:pPr>
        <w:pStyle w:val="BodyText"/>
        <w:spacing w:before="7" w:line="360" w:lineRule="auto"/>
        <w:ind w:left="1440" w:right="238" w:firstLine="0"/>
      </w:pPr>
      <w:r>
        <w:t xml:space="preserve">= </w:t>
      </w:r>
      <m:oMath>
        <m:r>
          <w:rPr>
            <w:rFonts w:ascii="Cambria Math" w:hAnsi="Cambria Math"/>
          </w:rPr>
          <m:t>(3×6.25)</m:t>
        </m:r>
      </m:oMath>
      <w:r w:rsidRPr="003714E8">
        <w:rPr>
          <w:vertAlign w:val="superscript"/>
        </w:rPr>
        <w:t xml:space="preserve"> </w:t>
      </w:r>
      <w:proofErr w:type="spellStart"/>
      <w:proofErr w:type="gramStart"/>
      <w:r w:rsidRPr="006D76DA">
        <w:rPr>
          <w:vertAlign w:val="superscript"/>
        </w:rPr>
        <w:t>th</w:t>
      </w:r>
      <w:proofErr w:type="spellEnd"/>
      <w:proofErr w:type="gramEnd"/>
      <w:r>
        <w:t xml:space="preserve"> item</w:t>
      </w:r>
    </w:p>
    <w:p w:rsidR="003714E8" w:rsidRDefault="003714E8" w:rsidP="003714E8">
      <w:pPr>
        <w:pStyle w:val="BodyText"/>
        <w:spacing w:before="7" w:line="360" w:lineRule="auto"/>
        <w:ind w:left="1440" w:right="238" w:firstLine="0"/>
      </w:pPr>
      <w:r>
        <w:t>= 18.75</w:t>
      </w:r>
      <w:r w:rsidRPr="003714E8">
        <w:rPr>
          <w:vertAlign w:val="superscript"/>
        </w:rPr>
        <w:t>th</w:t>
      </w:r>
      <w:r>
        <w:t xml:space="preserve"> item = 24</w:t>
      </w:r>
    </w:p>
    <w:p w:rsidR="003714E8" w:rsidRDefault="003714E8" w:rsidP="003714E8">
      <w:pPr>
        <w:shd w:val="clear" w:color="auto" w:fill="FFFFFF"/>
        <w:spacing w:after="150" w:line="300" w:lineRule="atLeast"/>
        <w:rPr>
          <w:b/>
          <w:bCs/>
        </w:rPr>
      </w:pPr>
      <w:r w:rsidRPr="003714E8">
        <w:rPr>
          <w:rFonts w:asciiTheme="majorBidi" w:hAnsiTheme="majorBidi" w:cstheme="majorBidi"/>
          <w:b/>
          <w:bCs/>
        </w:rPr>
        <w:t>Continuous Series:</w:t>
      </w:r>
    </w:p>
    <w:p w:rsidR="003714E8" w:rsidRDefault="003714E8" w:rsidP="00D71361">
      <w:pPr>
        <w:pStyle w:val="BodyText"/>
        <w:spacing w:before="2" w:line="360" w:lineRule="auto"/>
        <w:ind w:left="0" w:firstLine="0"/>
        <w:rPr>
          <w:spacing w:val="-4"/>
        </w:rPr>
      </w:pPr>
      <w:r>
        <w:t>Step1:</w:t>
      </w:r>
      <w:r>
        <w:rPr>
          <w:spacing w:val="41"/>
        </w:rPr>
        <w:t xml:space="preserve"> </w:t>
      </w:r>
      <w:r>
        <w:rPr>
          <w:spacing w:val="-5"/>
        </w:rPr>
        <w:t>Find</w:t>
      </w:r>
      <w:r>
        <w:rPr>
          <w:spacing w:val="2"/>
        </w:rPr>
        <w:t xml:space="preserve"> </w:t>
      </w:r>
      <w:r>
        <w:rPr>
          <w:spacing w:val="-4"/>
        </w:rPr>
        <w:t>cumulative</w:t>
      </w:r>
      <w:r>
        <w:rPr>
          <w:spacing w:val="2"/>
        </w:rPr>
        <w:t xml:space="preserve"> </w:t>
      </w:r>
      <w:r>
        <w:rPr>
          <w:spacing w:val="-4"/>
        </w:rPr>
        <w:t>frequencies;</w:t>
      </w:r>
    </w:p>
    <w:p w:rsidR="003714E8" w:rsidRDefault="003714E8" w:rsidP="00D71361">
      <w:pPr>
        <w:pStyle w:val="BodyText"/>
        <w:spacing w:before="2" w:line="360" w:lineRule="auto"/>
        <w:ind w:left="0" w:firstLine="0"/>
      </w:pPr>
      <w:r>
        <w:t>Step2:</w:t>
      </w:r>
      <w:r>
        <w:rPr>
          <w:spacing w:val="41"/>
        </w:rPr>
        <w:t xml:space="preserve"> </w:t>
      </w:r>
      <w:r>
        <w:rPr>
          <w:spacing w:val="-5"/>
        </w:rPr>
        <w:t>Find</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w:t>
      </w:r>
    </w:p>
    <w:p w:rsidR="00D71361" w:rsidRDefault="00D71361" w:rsidP="00D71361">
      <w:pPr>
        <w:pStyle w:val="BodyText"/>
        <w:spacing w:line="360" w:lineRule="auto"/>
        <w:ind w:left="0" w:firstLine="0"/>
        <w:rPr>
          <w:spacing w:val="-4"/>
        </w:rPr>
      </w:pPr>
      <w:r>
        <w:t>Step3:</w:t>
      </w:r>
      <w:r>
        <w:rPr>
          <w:spacing w:val="41"/>
        </w:rPr>
        <w:t xml:space="preserve"> </w:t>
      </w:r>
      <w:r>
        <w:t>See</w:t>
      </w:r>
      <w:r>
        <w:rPr>
          <w:spacing w:val="1"/>
        </w:rPr>
        <w:t xml:space="preserve"> </w:t>
      </w:r>
      <w:r>
        <w:rPr>
          <w:spacing w:val="-5"/>
        </w:rPr>
        <w:t>in</w:t>
      </w:r>
      <w:r>
        <w:rPr>
          <w:spacing w:val="-3"/>
        </w:rPr>
        <w:t xml:space="preserve"> </w:t>
      </w:r>
      <w:r>
        <w:t>the</w:t>
      </w:r>
      <w:r>
        <w:rPr>
          <w:spacing w:val="1"/>
        </w:rPr>
        <w:t xml:space="preserve"> </w:t>
      </w:r>
      <w:r>
        <w:rPr>
          <w:spacing w:val="-4"/>
        </w:rPr>
        <w:t>cumulative</w:t>
      </w:r>
      <w:r>
        <w:rPr>
          <w:spacing w:val="1"/>
        </w:rPr>
        <w:t xml:space="preserve"> </w:t>
      </w:r>
      <w:r>
        <w:rPr>
          <w:spacing w:val="-3"/>
        </w:rPr>
        <w:t>frequencies,</w:t>
      </w:r>
      <w:r>
        <w:rPr>
          <w:spacing w:val="1"/>
        </w:rPr>
        <w:t xml:space="preserve"> </w:t>
      </w:r>
      <w:r>
        <w:rPr>
          <w:spacing w:val="-1"/>
        </w:rPr>
        <w:t>the</w:t>
      </w:r>
      <w:r>
        <w:rPr>
          <w:spacing w:val="1"/>
        </w:rPr>
        <w:t xml:space="preserve"> </w:t>
      </w:r>
      <w:r>
        <w:rPr>
          <w:spacing w:val="-4"/>
        </w:rPr>
        <w:t>value</w:t>
      </w:r>
      <w:r>
        <w:rPr>
          <w:spacing w:val="1"/>
        </w:rPr>
        <w:t xml:space="preserve"> </w:t>
      </w:r>
      <w:r>
        <w:rPr>
          <w:spacing w:val="-3"/>
        </w:rPr>
        <w:t>just</w:t>
      </w:r>
      <w:r>
        <w:rPr>
          <w:spacing w:val="1"/>
        </w:rPr>
        <w:t xml:space="preserve"> </w:t>
      </w:r>
      <w:r>
        <w:t>greater</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 then the</w:t>
      </w:r>
      <w:r>
        <w:rPr>
          <w:spacing w:val="1"/>
        </w:rPr>
        <w:t xml:space="preserve"> </w:t>
      </w:r>
      <w:r>
        <w:rPr>
          <w:spacing w:val="-2"/>
        </w:rPr>
        <w:t>corresponding</w:t>
      </w:r>
      <w:r>
        <w:rPr>
          <w:spacing w:val="1"/>
        </w:rPr>
        <w:t xml:space="preserve"> </w:t>
      </w:r>
      <w:r>
        <w:rPr>
          <w:spacing w:val="-3"/>
        </w:rPr>
        <w:t>class</w:t>
      </w:r>
      <w:r>
        <w:rPr>
          <w:spacing w:val="1"/>
        </w:rPr>
        <w:t xml:space="preserve"> </w:t>
      </w:r>
      <w:r>
        <w:rPr>
          <w:spacing w:val="-2"/>
        </w:rPr>
        <w:t>interval</w:t>
      </w:r>
      <w:r>
        <w:rPr>
          <w:spacing w:val="-9"/>
        </w:rPr>
        <w:t xml:space="preserve"> </w:t>
      </w:r>
      <w:r>
        <w:rPr>
          <w:spacing w:val="-5"/>
        </w:rPr>
        <w:t>is</w:t>
      </w:r>
      <w:r>
        <w:rPr>
          <w:spacing w:val="1"/>
        </w:rPr>
        <w:t xml:space="preserve"> </w:t>
      </w:r>
      <w:r>
        <w:rPr>
          <w:spacing w:val="-4"/>
        </w:rPr>
        <w:t>called first</w:t>
      </w:r>
      <w:r>
        <w:rPr>
          <w:spacing w:val="7"/>
        </w:rPr>
        <w:t xml:space="preserve"> </w:t>
      </w:r>
      <w:r>
        <w:rPr>
          <w:spacing w:val="-3"/>
        </w:rPr>
        <w:t>quartile</w:t>
      </w:r>
      <w:r>
        <w:rPr>
          <w:spacing w:val="3"/>
        </w:rPr>
        <w:t xml:space="preserve"> </w:t>
      </w:r>
      <w:r>
        <w:rPr>
          <w:spacing w:val="-4"/>
        </w:rPr>
        <w:t>class.</w:t>
      </w:r>
    </w:p>
    <w:p w:rsidR="00D71361" w:rsidRDefault="00D71361" w:rsidP="00D71361">
      <w:pPr>
        <w:pStyle w:val="BodyText"/>
        <w:spacing w:line="360" w:lineRule="auto"/>
        <w:ind w:left="0" w:firstLine="0"/>
        <w:rPr>
          <w:spacing w:val="-3"/>
        </w:rPr>
      </w:pPr>
      <w:r>
        <w:t>Step4:</w:t>
      </w:r>
      <w:r>
        <w:rPr>
          <w:spacing w:val="41"/>
        </w:rPr>
        <w:t xml:space="preserve"> </w:t>
      </w:r>
      <w:r>
        <w:rPr>
          <w:spacing w:val="-5"/>
        </w:rPr>
        <w:t>Find</w:t>
      </w:r>
      <w:r>
        <w:t xml:space="preserve"> 3</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 See</w:t>
      </w:r>
      <w:r>
        <w:rPr>
          <w:spacing w:val="1"/>
        </w:rPr>
        <w:t xml:space="preserve"> </w:t>
      </w:r>
      <w:r>
        <w:rPr>
          <w:spacing w:val="-6"/>
        </w:rPr>
        <w:t>in</w:t>
      </w:r>
      <w:r>
        <w:rPr>
          <w:spacing w:val="-3"/>
        </w:rPr>
        <w:t xml:space="preserve"> </w:t>
      </w:r>
      <w:r>
        <w:t>the</w:t>
      </w:r>
      <w:r>
        <w:rPr>
          <w:spacing w:val="1"/>
        </w:rPr>
        <w:t xml:space="preserve"> </w:t>
      </w:r>
      <w:r>
        <w:rPr>
          <w:spacing w:val="-4"/>
        </w:rPr>
        <w:t>cumulative</w:t>
      </w:r>
      <w:r>
        <w:rPr>
          <w:spacing w:val="2"/>
        </w:rPr>
        <w:t xml:space="preserve"> </w:t>
      </w:r>
      <w:r>
        <w:rPr>
          <w:spacing w:val="-3"/>
        </w:rPr>
        <w:t>frequencies</w:t>
      </w:r>
      <w:r>
        <w:rPr>
          <w:spacing w:val="2"/>
        </w:rPr>
        <w:t xml:space="preserve"> </w:t>
      </w:r>
      <w:r>
        <w:rPr>
          <w:spacing w:val="-1"/>
        </w:rPr>
        <w:t>the</w:t>
      </w:r>
      <w:r>
        <w:rPr>
          <w:spacing w:val="-2"/>
        </w:rPr>
        <w:t xml:space="preserve"> </w:t>
      </w:r>
      <w:r>
        <w:rPr>
          <w:spacing w:val="-4"/>
        </w:rPr>
        <w:t>value just</w:t>
      </w:r>
      <w:r>
        <w:rPr>
          <w:spacing w:val="7"/>
        </w:rPr>
        <w:t xml:space="preserve"> </w:t>
      </w:r>
      <w:r>
        <w:t>greater</w:t>
      </w:r>
      <w:r>
        <w:rPr>
          <w:spacing w:val="-2"/>
        </w:rPr>
        <w:t xml:space="preserve"> </w:t>
      </w:r>
      <w:r>
        <w:rPr>
          <w:spacing w:val="1"/>
        </w:rPr>
        <w:t xml:space="preserve">than </w:t>
      </w:r>
      <w:r>
        <w:t>3</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 xml:space="preserve">) then the corresponding class interval is </w:t>
      </w:r>
      <w:r>
        <w:rPr>
          <w:spacing w:val="-5"/>
        </w:rPr>
        <w:t>called</w:t>
      </w:r>
      <w:r>
        <w:rPr>
          <w:spacing w:val="2"/>
        </w:rPr>
        <w:t xml:space="preserve"> </w:t>
      </w:r>
      <w:r>
        <w:rPr>
          <w:spacing w:val="-1"/>
        </w:rPr>
        <w:t>3</w:t>
      </w:r>
      <w:proofErr w:type="spellStart"/>
      <w:r>
        <w:rPr>
          <w:spacing w:val="-1"/>
          <w:position w:val="11"/>
          <w:sz w:val="16"/>
        </w:rPr>
        <w:t>rd</w:t>
      </w:r>
      <w:proofErr w:type="spellEnd"/>
      <w:r>
        <w:rPr>
          <w:spacing w:val="18"/>
          <w:position w:val="11"/>
          <w:sz w:val="16"/>
        </w:rPr>
        <w:t xml:space="preserve"> </w:t>
      </w:r>
      <w:r>
        <w:rPr>
          <w:spacing w:val="-2"/>
        </w:rPr>
        <w:t>quartile</w:t>
      </w:r>
      <w:r>
        <w:rPr>
          <w:spacing w:val="1"/>
        </w:rPr>
        <w:t xml:space="preserve"> </w:t>
      </w:r>
      <w:r>
        <w:rPr>
          <w:spacing w:val="-3"/>
        </w:rPr>
        <w:t>class.</w:t>
      </w:r>
      <w:r>
        <w:rPr>
          <w:spacing w:val="1"/>
        </w:rPr>
        <w:t xml:space="preserve"> </w:t>
      </w:r>
      <w:r>
        <w:t>Then</w:t>
      </w:r>
      <w:r>
        <w:rPr>
          <w:spacing w:val="-5"/>
        </w:rPr>
        <w:t xml:space="preserve"> </w:t>
      </w:r>
      <w:r>
        <w:rPr>
          <w:spacing w:val="-3"/>
        </w:rPr>
        <w:t>apply</w:t>
      </w:r>
      <w:r>
        <w:rPr>
          <w:spacing w:val="-8"/>
        </w:rPr>
        <w:t xml:space="preserve"> </w:t>
      </w:r>
      <w:r>
        <w:t>the</w:t>
      </w:r>
      <w:r>
        <w:rPr>
          <w:spacing w:val="1"/>
        </w:rPr>
        <w:t xml:space="preserve"> </w:t>
      </w:r>
      <w:r>
        <w:rPr>
          <w:spacing w:val="-2"/>
        </w:rPr>
        <w:t>respective</w:t>
      </w:r>
      <w:r>
        <w:rPr>
          <w:spacing w:val="33"/>
        </w:rPr>
        <w:t xml:space="preserve"> </w:t>
      </w:r>
      <w:r>
        <w:rPr>
          <w:spacing w:val="-3"/>
        </w:rPr>
        <w:t>formulae</w:t>
      </w:r>
    </w:p>
    <w:p w:rsidR="00D71361" w:rsidRDefault="00D71361" w:rsidP="00D71361">
      <w:pPr>
        <w:pStyle w:val="BodyText"/>
        <w:spacing w:line="360" w:lineRule="auto"/>
        <w:ind w:left="0" w:firstLine="0"/>
      </w:pPr>
    </w:p>
    <w:p w:rsidR="003714E8" w:rsidRDefault="00D71361" w:rsidP="003714E8">
      <w:pPr>
        <w:pStyle w:val="BodyText"/>
        <w:spacing w:before="2"/>
        <w:ind w:left="0" w:firstLine="0"/>
      </w:pPr>
      <w:r>
        <w:rPr>
          <w:rFonts w:asciiTheme="majorBidi" w:hAnsiTheme="majorBidi" w:cstheme="majorBidi"/>
        </w:rPr>
        <w:t>Q</w:t>
      </w:r>
      <w:r w:rsidRPr="00D71361">
        <w:rPr>
          <w:rFonts w:asciiTheme="majorBidi" w:hAnsiTheme="majorBidi" w:cstheme="majorBidi"/>
          <w:vertAlign w:val="subscript"/>
        </w:rPr>
        <w:t>1</w:t>
      </w:r>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l</w:t>
      </w:r>
      <w:r w:rsidRPr="00D71361">
        <w:rPr>
          <w:rFonts w:asciiTheme="majorBidi" w:hAnsiTheme="majorBidi" w:cstheme="majorBidi"/>
          <w:i/>
          <w:noProof/>
          <w:vertAlign w:val="subscript"/>
        </w:rPr>
        <w:t>1</w:t>
      </w:r>
      <w:r w:rsidRPr="00964BE7">
        <w:rPr>
          <w:rFonts w:asciiTheme="majorBidi" w:hAnsiTheme="majorBidi" w:cstheme="majorBidi"/>
          <w:i/>
          <w:noProof/>
        </w:rPr>
        <w:t xml:space="preserve">+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-cf1</m:t>
            </m:r>
          </m:num>
          <m:den>
            <m:r>
              <w:rPr>
                <w:rFonts w:ascii="Cambria Math" w:hAnsi="Cambria Math" w:cstheme="majorBidi"/>
                <w:noProof/>
              </w:rPr>
              <m:t>f1</m:t>
            </m:r>
          </m:den>
        </m:f>
      </m:oMath>
      <w:r w:rsidRPr="00964BE7">
        <w:rPr>
          <w:rFonts w:asciiTheme="majorBidi" w:hAnsiTheme="majorBidi" w:cstheme="majorBidi"/>
          <w:i/>
          <w:noProof/>
        </w:rPr>
        <w:t>×h</w:t>
      </w:r>
      <w:r w:rsidRPr="00D71361">
        <w:rPr>
          <w:rFonts w:asciiTheme="majorBidi" w:hAnsiTheme="majorBidi" w:cstheme="majorBidi"/>
          <w:i/>
          <w:noProof/>
          <w:vertAlign w:val="subscript"/>
        </w:rPr>
        <w:t>1</w:t>
      </w:r>
    </w:p>
    <w:p w:rsidR="003714E8" w:rsidRPr="003714E8" w:rsidRDefault="003714E8" w:rsidP="003714E8">
      <w:pPr>
        <w:pStyle w:val="BodyText"/>
        <w:spacing w:before="7" w:line="360" w:lineRule="auto"/>
        <w:ind w:left="0" w:right="238" w:firstLine="0"/>
      </w:pPr>
    </w:p>
    <w:p w:rsidR="0084671F" w:rsidRDefault="00D71361" w:rsidP="00D71361">
      <w:pPr>
        <w:pStyle w:val="BodyText"/>
        <w:spacing w:before="2"/>
        <w:ind w:left="0" w:firstLine="0"/>
        <w:rPr>
          <w:rFonts w:asciiTheme="majorBidi" w:hAnsiTheme="majorBidi" w:cstheme="majorBidi"/>
          <w:i/>
          <w:noProof/>
          <w:vertAlign w:val="subscript"/>
        </w:rPr>
      </w:pPr>
      <w:r>
        <w:rPr>
          <w:rFonts w:asciiTheme="majorBidi" w:hAnsiTheme="majorBidi" w:cstheme="majorBidi"/>
        </w:rPr>
        <w:t>Q</w:t>
      </w:r>
      <w:r>
        <w:rPr>
          <w:rFonts w:asciiTheme="majorBidi" w:hAnsiTheme="majorBidi" w:cstheme="majorBidi"/>
          <w:vertAlign w:val="subscript"/>
        </w:rPr>
        <w:t xml:space="preserve">3 </w:t>
      </w:r>
      <w:r>
        <w:rPr>
          <w:rFonts w:asciiTheme="majorBidi" w:hAnsiTheme="majorBidi" w:cstheme="majorBidi"/>
        </w:rPr>
        <w:t xml:space="preserve">= </w:t>
      </w:r>
      <w:r w:rsidRPr="00964BE7">
        <w:rPr>
          <w:rFonts w:asciiTheme="majorBidi" w:hAnsiTheme="majorBidi" w:cstheme="majorBidi"/>
          <w:i/>
          <w:noProof/>
        </w:rPr>
        <w:t>l</w:t>
      </w:r>
      <w:r>
        <w:rPr>
          <w:rFonts w:asciiTheme="majorBidi" w:hAnsiTheme="majorBidi" w:cstheme="majorBidi"/>
          <w:i/>
          <w:noProof/>
          <w:vertAlign w:val="subscript"/>
        </w:rPr>
        <w:t>3</w:t>
      </w:r>
      <w:r w:rsidRPr="00964BE7">
        <w:rPr>
          <w:rFonts w:asciiTheme="majorBidi" w:hAnsiTheme="majorBidi" w:cstheme="majorBidi"/>
          <w:i/>
          <w:noProof/>
        </w:rPr>
        <w:t xml:space="preserve">+ </w:t>
      </w:r>
      <m:oMath>
        <m:f>
          <m:fPr>
            <m:ctrlPr>
              <w:rPr>
                <w:rFonts w:ascii="Cambria Math" w:hAnsi="Cambria Math" w:cstheme="majorBidi"/>
                <w:i/>
                <w:noProof/>
              </w:rPr>
            </m:ctrlPr>
          </m:fPr>
          <m:num>
            <m:r>
              <w:rPr>
                <w:rFonts w:ascii="Cambria Math" w:hAnsi="Cambria Math" w:cstheme="majorBidi"/>
                <w:noProof/>
              </w:rPr>
              <m:t>3(</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)-cf3</m:t>
            </m:r>
          </m:num>
          <m:den>
            <m:r>
              <w:rPr>
                <w:rFonts w:ascii="Cambria Math" w:hAnsi="Cambria Math" w:cstheme="majorBidi"/>
                <w:noProof/>
              </w:rPr>
              <m:t>f3</m:t>
            </m:r>
          </m:den>
        </m:f>
      </m:oMath>
      <w:r w:rsidRPr="00964BE7">
        <w:rPr>
          <w:rFonts w:asciiTheme="majorBidi" w:hAnsiTheme="majorBidi" w:cstheme="majorBidi"/>
          <w:i/>
          <w:noProof/>
        </w:rPr>
        <w:t>×h</w:t>
      </w:r>
      <w:r w:rsidR="0084671F">
        <w:rPr>
          <w:rFonts w:asciiTheme="majorBidi" w:hAnsiTheme="majorBidi" w:cstheme="majorBidi"/>
          <w:i/>
          <w:noProof/>
          <w:vertAlign w:val="subscript"/>
        </w:rPr>
        <w:t>3</w:t>
      </w:r>
    </w:p>
    <w:p w:rsidR="00D97701" w:rsidRDefault="00D97701" w:rsidP="00D71361">
      <w:pPr>
        <w:pStyle w:val="BodyText"/>
        <w:spacing w:before="2"/>
        <w:ind w:left="0" w:firstLine="0"/>
        <w:rPr>
          <w:rFonts w:asciiTheme="majorBidi" w:hAnsiTheme="majorBidi" w:cstheme="majorBidi"/>
          <w:noProof/>
        </w:rPr>
      </w:pPr>
    </w:p>
    <w:p w:rsidR="0084671F" w:rsidRDefault="0084671F" w:rsidP="002C21A0">
      <w:pPr>
        <w:pStyle w:val="BodyText"/>
        <w:spacing w:before="23" w:line="360" w:lineRule="auto"/>
        <w:ind w:left="858" w:right="1879" w:hanging="749"/>
        <w:jc w:val="both"/>
        <w:rPr>
          <w:spacing w:val="29"/>
        </w:rPr>
      </w:pPr>
      <w:proofErr w:type="gramStart"/>
      <w:r>
        <w:rPr>
          <w:spacing w:val="-3"/>
        </w:rPr>
        <w:lastRenderedPageBreak/>
        <w:t>Where</w:t>
      </w:r>
      <w:r>
        <w:t xml:space="preserve"> </w:t>
      </w:r>
      <w:r>
        <w:rPr>
          <w:spacing w:val="2"/>
        </w:rPr>
        <w:t xml:space="preserve"> </w:t>
      </w:r>
      <w:r>
        <w:rPr>
          <w:i/>
        </w:rPr>
        <w:t>l</w:t>
      </w:r>
      <w:r>
        <w:rPr>
          <w:position w:val="-2"/>
          <w:sz w:val="16"/>
        </w:rPr>
        <w:t>1</w:t>
      </w:r>
      <w:proofErr w:type="gramEnd"/>
      <w:r>
        <w:rPr>
          <w:position w:val="-2"/>
          <w:sz w:val="16"/>
        </w:rPr>
        <w:t xml:space="preserve"> </w:t>
      </w:r>
      <w:r>
        <w:rPr>
          <w:spacing w:val="37"/>
          <w:position w:val="-2"/>
          <w:sz w:val="16"/>
        </w:rPr>
        <w:t xml:space="preserve"> </w:t>
      </w:r>
      <w:r>
        <w:t xml:space="preserve">= </w:t>
      </w:r>
      <w:r>
        <w:rPr>
          <w:spacing w:val="3"/>
        </w:rPr>
        <w:t xml:space="preserve"> </w:t>
      </w:r>
      <w:r>
        <w:rPr>
          <w:spacing w:val="-1"/>
        </w:rPr>
        <w:t>lower</w:t>
      </w:r>
      <w:r>
        <w:rPr>
          <w:spacing w:val="1"/>
        </w:rPr>
        <w:t xml:space="preserve"> </w:t>
      </w:r>
      <w:r>
        <w:rPr>
          <w:spacing w:val="-8"/>
        </w:rPr>
        <w:t>limit</w:t>
      </w:r>
      <w:r>
        <w:rPr>
          <w:spacing w:val="6"/>
        </w:rPr>
        <w:t xml:space="preserve"> </w:t>
      </w:r>
      <w:r>
        <w:rPr>
          <w:spacing w:val="2"/>
        </w:rPr>
        <w:t>of</w:t>
      </w:r>
      <w:r>
        <w:rPr>
          <w:spacing w:val="-6"/>
        </w:rPr>
        <w:t xml:space="preserve"> </w:t>
      </w:r>
      <w:r>
        <w:t>the</w:t>
      </w:r>
      <w:r>
        <w:rPr>
          <w:spacing w:val="1"/>
        </w:rPr>
        <w:t xml:space="preserve"> </w:t>
      </w:r>
      <w:r>
        <w:rPr>
          <w:spacing w:val="-4"/>
        </w:rPr>
        <w:t>first</w:t>
      </w:r>
      <w:r>
        <w:rPr>
          <w:spacing w:val="6"/>
        </w:rPr>
        <w:t xml:space="preserve"> </w:t>
      </w:r>
      <w:r>
        <w:rPr>
          <w:spacing w:val="-2"/>
        </w:rPr>
        <w:t>quartile</w:t>
      </w:r>
      <w:r>
        <w:rPr>
          <w:spacing w:val="1"/>
        </w:rPr>
        <w:t xml:space="preserve"> </w:t>
      </w:r>
      <w:r>
        <w:rPr>
          <w:spacing w:val="-4"/>
        </w:rPr>
        <w:t>class</w:t>
      </w:r>
      <w:r>
        <w:rPr>
          <w:spacing w:val="29"/>
        </w:rPr>
        <w:t xml:space="preserve"> </w:t>
      </w:r>
    </w:p>
    <w:p w:rsidR="0084671F" w:rsidRDefault="0084671F" w:rsidP="002C21A0">
      <w:pPr>
        <w:pStyle w:val="BodyText"/>
        <w:spacing w:before="23" w:line="360" w:lineRule="auto"/>
        <w:ind w:left="858" w:right="1879" w:hanging="1"/>
        <w:jc w:val="both"/>
        <w:rPr>
          <w:spacing w:val="26"/>
        </w:rPr>
      </w:pPr>
      <w:proofErr w:type="gramStart"/>
      <w:r>
        <w:rPr>
          <w:i/>
          <w:spacing w:val="2"/>
        </w:rPr>
        <w:t>f</w:t>
      </w:r>
      <w:r>
        <w:rPr>
          <w:spacing w:val="2"/>
          <w:position w:val="-2"/>
          <w:sz w:val="16"/>
        </w:rPr>
        <w:t>1</w:t>
      </w:r>
      <w:r>
        <w:rPr>
          <w:position w:val="-2"/>
          <w:sz w:val="16"/>
        </w:rPr>
        <w:t xml:space="preserve"> </w:t>
      </w:r>
      <w:r>
        <w:rPr>
          <w:spacing w:val="36"/>
          <w:position w:val="-2"/>
          <w:sz w:val="16"/>
        </w:rPr>
        <w:t xml:space="preserve"> </w:t>
      </w:r>
      <w:r>
        <w:t>=</w:t>
      </w:r>
      <w:proofErr w:type="gramEnd"/>
      <w:r>
        <w:t xml:space="preserve"> </w:t>
      </w:r>
      <w:r>
        <w:rPr>
          <w:spacing w:val="3"/>
        </w:rPr>
        <w:t xml:space="preserve"> </w:t>
      </w:r>
      <w:r>
        <w:rPr>
          <w:spacing w:val="-2"/>
        </w:rPr>
        <w:t>frequency</w:t>
      </w:r>
      <w:r>
        <w:rPr>
          <w:spacing w:val="-9"/>
        </w:rPr>
        <w:t xml:space="preserve"> </w:t>
      </w:r>
      <w:r>
        <w:rPr>
          <w:spacing w:val="2"/>
        </w:rPr>
        <w:t>of</w:t>
      </w:r>
      <w:r>
        <w:rPr>
          <w:spacing w:val="-7"/>
        </w:rPr>
        <w:t xml:space="preserve"> </w:t>
      </w:r>
      <w:r>
        <w:t>the</w:t>
      </w:r>
      <w:r>
        <w:rPr>
          <w:spacing w:val="1"/>
        </w:rPr>
        <w:t xml:space="preserve"> </w:t>
      </w:r>
      <w:r>
        <w:rPr>
          <w:spacing w:val="-4"/>
        </w:rPr>
        <w:t>first</w:t>
      </w:r>
      <w:r>
        <w:rPr>
          <w:spacing w:val="6"/>
        </w:rPr>
        <w:t xml:space="preserve"> </w:t>
      </w:r>
      <w:r>
        <w:rPr>
          <w:spacing w:val="-2"/>
        </w:rPr>
        <w:t>quartile</w:t>
      </w:r>
      <w:r>
        <w:rPr>
          <w:spacing w:val="1"/>
        </w:rPr>
        <w:t xml:space="preserve"> </w:t>
      </w:r>
      <w:r>
        <w:rPr>
          <w:spacing w:val="-3"/>
        </w:rPr>
        <w:t>class</w:t>
      </w:r>
      <w:r>
        <w:rPr>
          <w:spacing w:val="26"/>
        </w:rPr>
        <w:t xml:space="preserve"> </w:t>
      </w:r>
    </w:p>
    <w:p w:rsidR="0084671F" w:rsidRDefault="0084671F" w:rsidP="002C21A0">
      <w:pPr>
        <w:pStyle w:val="BodyText"/>
        <w:spacing w:before="23" w:line="360" w:lineRule="auto"/>
        <w:ind w:left="858" w:right="1879" w:hanging="1"/>
        <w:jc w:val="both"/>
      </w:pPr>
      <w:r>
        <w:rPr>
          <w:i/>
          <w:spacing w:val="-1"/>
        </w:rPr>
        <w:t>h</w:t>
      </w:r>
      <w:r>
        <w:rPr>
          <w:spacing w:val="-1"/>
          <w:position w:val="-2"/>
          <w:sz w:val="16"/>
        </w:rPr>
        <w:t>1</w:t>
      </w:r>
      <w:r>
        <w:rPr>
          <w:spacing w:val="38"/>
          <w:position w:val="-2"/>
          <w:sz w:val="16"/>
        </w:rPr>
        <w:t xml:space="preserve"> </w:t>
      </w:r>
      <w:proofErr w:type="gramStart"/>
      <w:r>
        <w:t xml:space="preserve">= </w:t>
      </w:r>
      <w:r>
        <w:rPr>
          <w:spacing w:val="3"/>
        </w:rPr>
        <w:t xml:space="preserve"> </w:t>
      </w:r>
      <w:r>
        <w:rPr>
          <w:spacing w:val="-2"/>
        </w:rPr>
        <w:t>width</w:t>
      </w:r>
      <w:proofErr w:type="gramEnd"/>
      <w:r>
        <w:rPr>
          <w:spacing w:val="-3"/>
        </w:rPr>
        <w:t xml:space="preserve"> </w:t>
      </w:r>
      <w:r>
        <w:rPr>
          <w:spacing w:val="2"/>
        </w:rPr>
        <w:t>of</w:t>
      </w:r>
      <w:r>
        <w:rPr>
          <w:spacing w:val="-6"/>
        </w:rPr>
        <w:t xml:space="preserve"> </w:t>
      </w:r>
      <w:r>
        <w:t xml:space="preserve">the </w:t>
      </w:r>
      <w:r>
        <w:rPr>
          <w:spacing w:val="-4"/>
        </w:rPr>
        <w:t>first</w:t>
      </w:r>
      <w:r>
        <w:rPr>
          <w:spacing w:val="6"/>
        </w:rPr>
        <w:t xml:space="preserve"> </w:t>
      </w:r>
      <w:r>
        <w:rPr>
          <w:spacing w:val="-2"/>
        </w:rPr>
        <w:t>quartile</w:t>
      </w:r>
      <w:r>
        <w:rPr>
          <w:spacing w:val="1"/>
        </w:rPr>
        <w:t xml:space="preserve"> </w:t>
      </w:r>
      <w:r>
        <w:rPr>
          <w:spacing w:val="-4"/>
        </w:rPr>
        <w:t>class</w:t>
      </w:r>
    </w:p>
    <w:p w:rsidR="0084671F" w:rsidRDefault="0084671F" w:rsidP="002C21A0">
      <w:pPr>
        <w:pStyle w:val="BodyText"/>
        <w:spacing w:before="21" w:line="360" w:lineRule="auto"/>
        <w:ind w:left="920" w:right="1897" w:hanging="63"/>
        <w:jc w:val="both"/>
        <w:rPr>
          <w:spacing w:val="29"/>
        </w:rPr>
      </w:pPr>
      <w:proofErr w:type="spellStart"/>
      <w:r>
        <w:rPr>
          <w:i/>
          <w:spacing w:val="-1"/>
        </w:rPr>
        <w:t>cf</w:t>
      </w:r>
      <w:proofErr w:type="spellEnd"/>
      <w:r>
        <w:rPr>
          <w:spacing w:val="-1"/>
          <w:position w:val="-2"/>
          <w:sz w:val="16"/>
        </w:rPr>
        <w:t xml:space="preserve">1 </w:t>
      </w:r>
      <w:proofErr w:type="gramStart"/>
      <w:r>
        <w:t xml:space="preserve">= </w:t>
      </w:r>
      <w:r>
        <w:rPr>
          <w:spacing w:val="2"/>
        </w:rPr>
        <w:t xml:space="preserve"> </w:t>
      </w:r>
      <w:r>
        <w:rPr>
          <w:spacing w:val="-2"/>
        </w:rPr>
        <w:t>c.f</w:t>
      </w:r>
      <w:proofErr w:type="gramEnd"/>
      <w:r>
        <w:rPr>
          <w:spacing w:val="-2"/>
        </w:rPr>
        <w:t>.</w:t>
      </w:r>
      <w:r>
        <w:rPr>
          <w:spacing w:val="1"/>
        </w:rPr>
        <w:t xml:space="preserve"> </w:t>
      </w:r>
      <w:r>
        <w:rPr>
          <w:spacing w:val="-2"/>
        </w:rPr>
        <w:t>preceding</w:t>
      </w:r>
      <w:r>
        <w:rPr>
          <w:spacing w:val="1"/>
        </w:rPr>
        <w:t xml:space="preserve"> </w:t>
      </w:r>
      <w:r>
        <w:t xml:space="preserve">the </w:t>
      </w:r>
      <w:r>
        <w:rPr>
          <w:spacing w:val="-4"/>
        </w:rPr>
        <w:t>first</w:t>
      </w:r>
      <w:r>
        <w:rPr>
          <w:spacing w:val="6"/>
        </w:rPr>
        <w:t xml:space="preserve"> </w:t>
      </w:r>
      <w:r>
        <w:rPr>
          <w:spacing w:val="-2"/>
        </w:rPr>
        <w:t>quartile</w:t>
      </w:r>
      <w:r>
        <w:rPr>
          <w:spacing w:val="1"/>
        </w:rPr>
        <w:t xml:space="preserve"> </w:t>
      </w:r>
      <w:r>
        <w:rPr>
          <w:spacing w:val="-3"/>
        </w:rPr>
        <w:t>class</w:t>
      </w:r>
      <w:r>
        <w:rPr>
          <w:spacing w:val="29"/>
        </w:rPr>
        <w:t xml:space="preserve"> </w:t>
      </w:r>
    </w:p>
    <w:p w:rsidR="0084671F" w:rsidRDefault="0084671F" w:rsidP="002C21A0">
      <w:pPr>
        <w:pStyle w:val="BodyText"/>
        <w:spacing w:before="21" w:line="360" w:lineRule="auto"/>
        <w:ind w:left="920" w:right="1897" w:hanging="63"/>
        <w:jc w:val="both"/>
        <w:rPr>
          <w:spacing w:val="22"/>
        </w:rPr>
      </w:pPr>
      <w:proofErr w:type="gramStart"/>
      <w:r>
        <w:rPr>
          <w:i/>
        </w:rPr>
        <w:t>l</w:t>
      </w:r>
      <w:r>
        <w:rPr>
          <w:position w:val="-2"/>
          <w:sz w:val="16"/>
        </w:rPr>
        <w:t xml:space="preserve">3 </w:t>
      </w:r>
      <w:r>
        <w:rPr>
          <w:spacing w:val="36"/>
          <w:position w:val="-2"/>
          <w:sz w:val="16"/>
        </w:rPr>
        <w:t xml:space="preserve"> </w:t>
      </w:r>
      <w:r>
        <w:t>=</w:t>
      </w:r>
      <w:proofErr w:type="gramEnd"/>
      <w:r>
        <w:rPr>
          <w:spacing w:val="-1"/>
        </w:rPr>
        <w:t xml:space="preserve"> </w:t>
      </w:r>
      <w:r>
        <w:t>1ower</w:t>
      </w:r>
      <w:r>
        <w:rPr>
          <w:spacing w:val="4"/>
        </w:rPr>
        <w:t xml:space="preserve"> </w:t>
      </w:r>
      <w:r>
        <w:rPr>
          <w:spacing w:val="-8"/>
        </w:rPr>
        <w:t>limit</w:t>
      </w:r>
      <w:r>
        <w:rPr>
          <w:spacing w:val="6"/>
        </w:rPr>
        <w:t xml:space="preserve"> </w:t>
      </w:r>
      <w:r>
        <w:t>of</w:t>
      </w:r>
      <w:r>
        <w:rPr>
          <w:spacing w:val="-3"/>
        </w:rPr>
        <w:t xml:space="preserve"> </w:t>
      </w:r>
      <w:r>
        <w:t>the</w:t>
      </w:r>
      <w:r>
        <w:rPr>
          <w:spacing w:val="2"/>
        </w:rPr>
        <w:t xml:space="preserve"> </w:t>
      </w:r>
      <w:r>
        <w:rPr>
          <w:spacing w:val="-1"/>
        </w:rPr>
        <w:t>3</w:t>
      </w:r>
      <w:proofErr w:type="spellStart"/>
      <w:r>
        <w:rPr>
          <w:spacing w:val="-1"/>
          <w:position w:val="11"/>
          <w:sz w:val="16"/>
        </w:rPr>
        <w:t>rd</w:t>
      </w:r>
      <w:proofErr w:type="spellEnd"/>
      <w:r>
        <w:rPr>
          <w:spacing w:val="19"/>
          <w:position w:val="11"/>
          <w:sz w:val="16"/>
        </w:rPr>
        <w:t xml:space="preserve"> </w:t>
      </w:r>
      <w:r>
        <w:rPr>
          <w:spacing w:val="-2"/>
        </w:rPr>
        <w:t>quartile</w:t>
      </w:r>
      <w:r>
        <w:rPr>
          <w:spacing w:val="1"/>
        </w:rPr>
        <w:t xml:space="preserve"> </w:t>
      </w:r>
      <w:r>
        <w:rPr>
          <w:spacing w:val="-3"/>
        </w:rPr>
        <w:t>class</w:t>
      </w:r>
      <w:r>
        <w:rPr>
          <w:spacing w:val="22"/>
        </w:rPr>
        <w:t xml:space="preserve"> </w:t>
      </w:r>
    </w:p>
    <w:p w:rsidR="0084671F" w:rsidRDefault="0084671F" w:rsidP="002C21A0">
      <w:pPr>
        <w:pStyle w:val="BodyText"/>
        <w:spacing w:before="21" w:line="360" w:lineRule="auto"/>
        <w:ind w:left="920" w:right="1897" w:hanging="63"/>
        <w:jc w:val="both"/>
        <w:rPr>
          <w:spacing w:val="24"/>
        </w:rPr>
      </w:pPr>
      <w:r>
        <w:rPr>
          <w:i/>
          <w:spacing w:val="2"/>
        </w:rPr>
        <w:t>f</w:t>
      </w:r>
      <w:r>
        <w:rPr>
          <w:spacing w:val="2"/>
          <w:position w:val="-2"/>
          <w:sz w:val="16"/>
        </w:rPr>
        <w:t>3</w:t>
      </w:r>
      <w:r>
        <w:rPr>
          <w:position w:val="-2"/>
          <w:sz w:val="16"/>
        </w:rPr>
        <w:t xml:space="preserve">  </w:t>
      </w:r>
      <w:r>
        <w:rPr>
          <w:spacing w:val="4"/>
          <w:position w:val="-2"/>
          <w:sz w:val="16"/>
        </w:rPr>
        <w:t xml:space="preserve"> </w:t>
      </w:r>
      <w:proofErr w:type="gramStart"/>
      <w:r>
        <w:t xml:space="preserve">= </w:t>
      </w:r>
      <w:r>
        <w:rPr>
          <w:spacing w:val="2"/>
        </w:rPr>
        <w:t xml:space="preserve"> </w:t>
      </w:r>
      <w:r>
        <w:rPr>
          <w:spacing w:val="-2"/>
        </w:rPr>
        <w:t>frequency</w:t>
      </w:r>
      <w:proofErr w:type="gramEnd"/>
      <w:r>
        <w:rPr>
          <w:spacing w:val="-10"/>
        </w:rPr>
        <w:t xml:space="preserve"> </w:t>
      </w:r>
      <w:r>
        <w:rPr>
          <w:spacing w:val="2"/>
        </w:rPr>
        <w:t>of</w:t>
      </w:r>
      <w:r>
        <w:rPr>
          <w:spacing w:val="-6"/>
        </w:rPr>
        <w:t xml:space="preserve"> </w:t>
      </w:r>
      <w:r>
        <w:t>the</w:t>
      </w:r>
      <w:r>
        <w:rPr>
          <w:spacing w:val="1"/>
        </w:rPr>
        <w:t xml:space="preserve"> </w:t>
      </w:r>
      <w:r>
        <w:rPr>
          <w:spacing w:val="-1"/>
        </w:rPr>
        <w:t>3</w:t>
      </w:r>
      <w:proofErr w:type="spellStart"/>
      <w:r>
        <w:rPr>
          <w:spacing w:val="-1"/>
          <w:position w:val="11"/>
          <w:sz w:val="16"/>
        </w:rPr>
        <w:t>rd</w:t>
      </w:r>
      <w:proofErr w:type="spellEnd"/>
      <w:r>
        <w:rPr>
          <w:spacing w:val="19"/>
          <w:position w:val="11"/>
          <w:sz w:val="16"/>
        </w:rPr>
        <w:t xml:space="preserve"> </w:t>
      </w:r>
      <w:r>
        <w:rPr>
          <w:spacing w:val="-2"/>
        </w:rPr>
        <w:t>quartile</w:t>
      </w:r>
      <w:r>
        <w:rPr>
          <w:spacing w:val="1"/>
        </w:rPr>
        <w:t xml:space="preserve"> </w:t>
      </w:r>
      <w:r>
        <w:rPr>
          <w:spacing w:val="-3"/>
        </w:rPr>
        <w:t>class</w:t>
      </w:r>
      <w:r>
        <w:rPr>
          <w:spacing w:val="24"/>
        </w:rPr>
        <w:t xml:space="preserve"> </w:t>
      </w:r>
    </w:p>
    <w:p w:rsidR="0084671F" w:rsidRDefault="0084671F" w:rsidP="002C21A0">
      <w:pPr>
        <w:pStyle w:val="BodyText"/>
        <w:spacing w:before="21" w:line="360" w:lineRule="auto"/>
        <w:ind w:left="920" w:right="1897" w:hanging="63"/>
        <w:jc w:val="both"/>
      </w:pPr>
      <w:r w:rsidRPr="0084671F">
        <w:rPr>
          <w:spacing w:val="-1"/>
          <w:position w:val="-2"/>
        </w:rPr>
        <w:t>h</w:t>
      </w:r>
      <w:r w:rsidRPr="0084671F">
        <w:rPr>
          <w:spacing w:val="-1"/>
          <w:position w:val="-2"/>
          <w:vertAlign w:val="subscript"/>
        </w:rPr>
        <w:t>3</w:t>
      </w:r>
      <w:r w:rsidRPr="0084671F">
        <w:rPr>
          <w:spacing w:val="21"/>
          <w:position w:val="-2"/>
        </w:rPr>
        <w:t xml:space="preserve"> </w:t>
      </w:r>
      <w:proofErr w:type="gramStart"/>
      <w:r>
        <w:t xml:space="preserve">= </w:t>
      </w:r>
      <w:r>
        <w:rPr>
          <w:spacing w:val="5"/>
        </w:rPr>
        <w:t xml:space="preserve"> </w:t>
      </w:r>
      <w:r>
        <w:rPr>
          <w:spacing w:val="-2"/>
        </w:rPr>
        <w:t>width</w:t>
      </w:r>
      <w:proofErr w:type="gramEnd"/>
      <w:r>
        <w:rPr>
          <w:spacing w:val="1"/>
        </w:rPr>
        <w:t xml:space="preserve"> of</w:t>
      </w:r>
      <w:r>
        <w:rPr>
          <w:spacing w:val="-7"/>
        </w:rPr>
        <w:t xml:space="preserve"> </w:t>
      </w:r>
      <w:r>
        <w:t>the</w:t>
      </w:r>
      <w:r>
        <w:rPr>
          <w:spacing w:val="1"/>
        </w:rPr>
        <w:t xml:space="preserve"> </w:t>
      </w:r>
      <w:r>
        <w:rPr>
          <w:spacing w:val="-1"/>
        </w:rPr>
        <w:t>3</w:t>
      </w:r>
      <w:proofErr w:type="spellStart"/>
      <w:r>
        <w:rPr>
          <w:spacing w:val="-1"/>
          <w:position w:val="11"/>
          <w:sz w:val="16"/>
        </w:rPr>
        <w:t>rd</w:t>
      </w:r>
      <w:proofErr w:type="spellEnd"/>
      <w:r>
        <w:rPr>
          <w:spacing w:val="19"/>
          <w:position w:val="11"/>
          <w:sz w:val="16"/>
        </w:rPr>
        <w:t xml:space="preserve"> </w:t>
      </w:r>
      <w:r>
        <w:rPr>
          <w:spacing w:val="-2"/>
        </w:rPr>
        <w:t>quartile</w:t>
      </w:r>
      <w:r>
        <w:rPr>
          <w:spacing w:val="1"/>
        </w:rPr>
        <w:t xml:space="preserve"> </w:t>
      </w:r>
      <w:r>
        <w:rPr>
          <w:spacing w:val="-3"/>
        </w:rPr>
        <w:t>class</w:t>
      </w:r>
    </w:p>
    <w:p w:rsidR="0084671F" w:rsidRDefault="0084671F" w:rsidP="002C21A0">
      <w:pPr>
        <w:pStyle w:val="BodyText"/>
        <w:spacing w:line="360" w:lineRule="auto"/>
        <w:jc w:val="both"/>
        <w:rPr>
          <w:spacing w:val="-3"/>
        </w:rPr>
      </w:pPr>
      <w:proofErr w:type="spellStart"/>
      <w:r>
        <w:rPr>
          <w:i/>
          <w:spacing w:val="-1"/>
        </w:rPr>
        <w:t>cf</w:t>
      </w:r>
      <w:proofErr w:type="spellEnd"/>
      <w:r>
        <w:rPr>
          <w:spacing w:val="-1"/>
          <w:position w:val="-2"/>
          <w:sz w:val="16"/>
        </w:rPr>
        <w:t xml:space="preserve">3 </w:t>
      </w:r>
      <w:r>
        <w:t>=</w:t>
      </w:r>
      <w:r>
        <w:rPr>
          <w:spacing w:val="1"/>
        </w:rPr>
        <w:t xml:space="preserve"> </w:t>
      </w:r>
      <w:r>
        <w:rPr>
          <w:spacing w:val="-2"/>
        </w:rPr>
        <w:t>c.f.</w:t>
      </w:r>
      <w:r>
        <w:rPr>
          <w:spacing w:val="2"/>
        </w:rPr>
        <w:t xml:space="preserve"> </w:t>
      </w:r>
      <w:r>
        <w:rPr>
          <w:spacing w:val="-2"/>
        </w:rPr>
        <w:t>preceding</w:t>
      </w:r>
      <w:r>
        <w:rPr>
          <w:spacing w:val="1"/>
        </w:rPr>
        <w:t xml:space="preserve"> </w:t>
      </w:r>
      <w:r>
        <w:t>the</w:t>
      </w:r>
      <w:r>
        <w:rPr>
          <w:spacing w:val="2"/>
        </w:rPr>
        <w:t xml:space="preserve"> </w:t>
      </w:r>
      <w:r>
        <w:rPr>
          <w:spacing w:val="-1"/>
        </w:rPr>
        <w:t>3</w:t>
      </w:r>
      <w:proofErr w:type="spellStart"/>
      <w:r>
        <w:rPr>
          <w:spacing w:val="-1"/>
          <w:position w:val="11"/>
          <w:sz w:val="16"/>
        </w:rPr>
        <w:t>rd</w:t>
      </w:r>
      <w:proofErr w:type="spellEnd"/>
      <w:r>
        <w:rPr>
          <w:spacing w:val="18"/>
          <w:position w:val="11"/>
          <w:sz w:val="16"/>
        </w:rPr>
        <w:t xml:space="preserve"> </w:t>
      </w:r>
      <w:r>
        <w:rPr>
          <w:spacing w:val="-2"/>
        </w:rPr>
        <w:t>quartile</w:t>
      </w:r>
      <w:r>
        <w:rPr>
          <w:spacing w:val="1"/>
        </w:rPr>
        <w:t xml:space="preserve"> </w:t>
      </w:r>
      <w:r>
        <w:rPr>
          <w:spacing w:val="-3"/>
        </w:rPr>
        <w:t>class</w:t>
      </w:r>
    </w:p>
    <w:p w:rsidR="0084671F" w:rsidRDefault="0084671F" w:rsidP="0084671F">
      <w:pPr>
        <w:pStyle w:val="BodyText"/>
        <w:spacing w:line="278" w:lineRule="exact"/>
      </w:pPr>
    </w:p>
    <w:p w:rsidR="0084671F" w:rsidRPr="002C21A0" w:rsidRDefault="0084671F" w:rsidP="00D71361">
      <w:pPr>
        <w:pStyle w:val="BodyText"/>
        <w:spacing w:before="2"/>
        <w:ind w:left="0" w:firstLine="0"/>
        <w:rPr>
          <w:b/>
          <w:spacing w:val="-3"/>
        </w:rPr>
      </w:pPr>
      <w:r w:rsidRPr="002C21A0">
        <w:rPr>
          <w:b/>
          <w:spacing w:val="-3"/>
        </w:rPr>
        <w:t>Example:</w:t>
      </w:r>
    </w:p>
    <w:p w:rsidR="0084671F" w:rsidRPr="0084671F" w:rsidRDefault="0084671F" w:rsidP="00D71361">
      <w:pPr>
        <w:pStyle w:val="BodyText"/>
        <w:spacing w:before="2"/>
        <w:ind w:left="0" w:firstLine="0"/>
        <w:rPr>
          <w:rFonts w:asciiTheme="majorBidi" w:hAnsiTheme="majorBidi" w:cstheme="majorBidi"/>
          <w:noProof/>
        </w:rPr>
      </w:pPr>
    </w:p>
    <w:p w:rsidR="0084671F" w:rsidRPr="0084671F" w:rsidRDefault="0084671F" w:rsidP="0084671F">
      <w:pPr>
        <w:pStyle w:val="BodyText"/>
        <w:spacing w:before="3" w:line="274" w:lineRule="exact"/>
        <w:ind w:left="0" w:right="915" w:firstLine="0"/>
        <w:rPr>
          <w:b/>
          <w:i/>
          <w:spacing w:val="-4"/>
        </w:rPr>
      </w:pPr>
      <w:r w:rsidRPr="0084671F">
        <w:rPr>
          <w:b/>
          <w:i/>
        </w:rPr>
        <w:t>The</w:t>
      </w:r>
      <w:r w:rsidRPr="0084671F">
        <w:rPr>
          <w:b/>
          <w:i/>
          <w:spacing w:val="2"/>
        </w:rPr>
        <w:t xml:space="preserve"> </w:t>
      </w:r>
      <w:r w:rsidRPr="0084671F">
        <w:rPr>
          <w:b/>
          <w:i/>
          <w:spacing w:val="-5"/>
        </w:rPr>
        <w:t>following</w:t>
      </w:r>
      <w:r w:rsidRPr="0084671F">
        <w:rPr>
          <w:b/>
          <w:i/>
          <w:spacing w:val="2"/>
        </w:rPr>
        <w:t xml:space="preserve"> </w:t>
      </w:r>
      <w:r w:rsidRPr="0084671F">
        <w:rPr>
          <w:b/>
          <w:i/>
          <w:spacing w:val="-2"/>
        </w:rPr>
        <w:t>series</w:t>
      </w:r>
      <w:r w:rsidRPr="0084671F">
        <w:rPr>
          <w:b/>
          <w:i/>
          <w:spacing w:val="2"/>
        </w:rPr>
        <w:t xml:space="preserve"> </w:t>
      </w:r>
      <w:r w:rsidRPr="0084671F">
        <w:rPr>
          <w:b/>
          <w:i/>
          <w:spacing w:val="-2"/>
        </w:rPr>
        <w:t>relates</w:t>
      </w:r>
      <w:r w:rsidRPr="0084671F">
        <w:rPr>
          <w:b/>
          <w:i/>
          <w:spacing w:val="2"/>
        </w:rPr>
        <w:t xml:space="preserve"> </w:t>
      </w:r>
      <w:r w:rsidRPr="0084671F">
        <w:rPr>
          <w:b/>
          <w:i/>
        </w:rPr>
        <w:t>to</w:t>
      </w:r>
      <w:r w:rsidRPr="0084671F">
        <w:rPr>
          <w:b/>
          <w:i/>
          <w:spacing w:val="9"/>
        </w:rPr>
        <w:t xml:space="preserve"> </w:t>
      </w:r>
      <w:r w:rsidRPr="0084671F">
        <w:rPr>
          <w:b/>
          <w:i/>
        </w:rPr>
        <w:t>the</w:t>
      </w:r>
      <w:r w:rsidRPr="0084671F">
        <w:rPr>
          <w:b/>
          <w:i/>
          <w:spacing w:val="2"/>
        </w:rPr>
        <w:t xml:space="preserve"> </w:t>
      </w:r>
      <w:r w:rsidRPr="0084671F">
        <w:rPr>
          <w:b/>
          <w:i/>
          <w:spacing w:val="-2"/>
        </w:rPr>
        <w:t>marks</w:t>
      </w:r>
      <w:r w:rsidRPr="0084671F">
        <w:rPr>
          <w:b/>
          <w:i/>
          <w:spacing w:val="2"/>
        </w:rPr>
        <w:t xml:space="preserve"> </w:t>
      </w:r>
      <w:r w:rsidRPr="0084671F">
        <w:rPr>
          <w:b/>
          <w:i/>
          <w:spacing w:val="-1"/>
        </w:rPr>
        <w:t>secured</w:t>
      </w:r>
      <w:r w:rsidRPr="0084671F">
        <w:rPr>
          <w:b/>
          <w:i/>
        </w:rPr>
        <w:t xml:space="preserve"> </w:t>
      </w:r>
      <w:r w:rsidRPr="0084671F">
        <w:rPr>
          <w:b/>
          <w:i/>
          <w:spacing w:val="-5"/>
        </w:rPr>
        <w:t>by</w:t>
      </w:r>
      <w:r w:rsidRPr="0084671F">
        <w:rPr>
          <w:b/>
          <w:i/>
          <w:spacing w:val="27"/>
        </w:rPr>
        <w:t xml:space="preserve"> </w:t>
      </w:r>
      <w:r w:rsidRPr="0084671F">
        <w:rPr>
          <w:b/>
          <w:i/>
        </w:rPr>
        <w:t xml:space="preserve">students </w:t>
      </w:r>
      <w:r w:rsidRPr="0084671F">
        <w:rPr>
          <w:b/>
          <w:i/>
          <w:spacing w:val="-5"/>
        </w:rPr>
        <w:t>in</w:t>
      </w:r>
      <w:r w:rsidRPr="0084671F">
        <w:rPr>
          <w:b/>
          <w:i/>
          <w:spacing w:val="-3"/>
        </w:rPr>
        <w:t xml:space="preserve"> </w:t>
      </w:r>
      <w:r w:rsidRPr="0084671F">
        <w:rPr>
          <w:b/>
          <w:i/>
          <w:spacing w:val="-1"/>
        </w:rPr>
        <w:t>an</w:t>
      </w:r>
      <w:r w:rsidRPr="0084671F">
        <w:rPr>
          <w:b/>
          <w:i/>
          <w:spacing w:val="-2"/>
        </w:rPr>
        <w:t xml:space="preserve"> </w:t>
      </w:r>
      <w:r w:rsidRPr="0084671F">
        <w:rPr>
          <w:b/>
          <w:i/>
          <w:spacing w:val="-4"/>
        </w:rPr>
        <w:t>examination.</w:t>
      </w:r>
    </w:p>
    <w:p w:rsidR="0084671F" w:rsidRDefault="0084671F" w:rsidP="0084671F">
      <w:pPr>
        <w:pStyle w:val="BodyText"/>
        <w:spacing w:before="3" w:line="274" w:lineRule="exact"/>
        <w:ind w:left="0" w:right="915" w:firstLine="0"/>
      </w:pPr>
    </w:p>
    <w:tbl>
      <w:tblPr>
        <w:tblStyle w:val="TableNormal1"/>
        <w:tblW w:w="0" w:type="auto"/>
        <w:tblInd w:w="1716" w:type="dxa"/>
        <w:tblLayout w:type="fixed"/>
        <w:tblLook w:val="01E0" w:firstRow="1" w:lastRow="1" w:firstColumn="1" w:lastColumn="1" w:noHBand="0" w:noVBand="0"/>
      </w:tblPr>
      <w:tblGrid>
        <w:gridCol w:w="1526"/>
        <w:gridCol w:w="1776"/>
      </w:tblGrid>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Pr="0084671F" w:rsidRDefault="0084671F" w:rsidP="00AB58EA">
            <w:pPr>
              <w:pStyle w:val="TableParagraph"/>
              <w:spacing w:line="264" w:lineRule="exact"/>
              <w:ind w:left="454"/>
              <w:rPr>
                <w:rFonts w:ascii="Times New Roman" w:eastAsia="Times New Roman" w:hAnsi="Times New Roman" w:cs="Times New Roman"/>
                <w:b/>
                <w:sz w:val="24"/>
                <w:szCs w:val="24"/>
              </w:rPr>
            </w:pPr>
            <w:r w:rsidRPr="0084671F">
              <w:rPr>
                <w:rFonts w:ascii="Times New Roman"/>
                <w:b/>
                <w:spacing w:val="-1"/>
                <w:sz w:val="24"/>
              </w:rPr>
              <w:t>Marks</w:t>
            </w:r>
          </w:p>
        </w:tc>
        <w:tc>
          <w:tcPr>
            <w:tcW w:w="1776" w:type="dxa"/>
            <w:tcBorders>
              <w:top w:val="single" w:sz="5" w:space="0" w:color="000000"/>
              <w:left w:val="single" w:sz="5" w:space="0" w:color="000000"/>
              <w:bottom w:val="single" w:sz="5" w:space="0" w:color="000000"/>
              <w:right w:val="single" w:sz="5" w:space="0" w:color="000000"/>
            </w:tcBorders>
          </w:tcPr>
          <w:p w:rsidR="0084671F" w:rsidRPr="0084671F" w:rsidRDefault="0084671F" w:rsidP="00AB58EA">
            <w:pPr>
              <w:pStyle w:val="TableParagraph"/>
              <w:spacing w:line="264" w:lineRule="exact"/>
              <w:ind w:left="147"/>
              <w:rPr>
                <w:rFonts w:ascii="Times New Roman" w:eastAsia="Times New Roman" w:hAnsi="Times New Roman" w:cs="Times New Roman"/>
                <w:b/>
                <w:sz w:val="24"/>
                <w:szCs w:val="24"/>
              </w:rPr>
            </w:pPr>
            <w:r w:rsidRPr="0084671F">
              <w:rPr>
                <w:rFonts w:ascii="Times New Roman"/>
                <w:b/>
                <w:spacing w:val="1"/>
                <w:sz w:val="24"/>
              </w:rPr>
              <w:t>No.</w:t>
            </w:r>
            <w:r w:rsidRPr="0084671F">
              <w:rPr>
                <w:rFonts w:ascii="Times New Roman"/>
                <w:b/>
                <w:spacing w:val="5"/>
                <w:sz w:val="24"/>
              </w:rPr>
              <w:t xml:space="preserve"> </w:t>
            </w:r>
            <w:r w:rsidRPr="0084671F">
              <w:rPr>
                <w:rFonts w:ascii="Times New Roman"/>
                <w:b/>
                <w:spacing w:val="1"/>
                <w:sz w:val="24"/>
              </w:rPr>
              <w:t>of</w:t>
            </w:r>
            <w:r w:rsidRPr="0084671F">
              <w:rPr>
                <w:rFonts w:ascii="Times New Roman"/>
                <w:b/>
                <w:spacing w:val="-6"/>
                <w:sz w:val="24"/>
              </w:rPr>
              <w:t xml:space="preserve"> </w:t>
            </w:r>
            <w:r w:rsidRPr="0084671F">
              <w:rPr>
                <w:rFonts w:ascii="Times New Roman"/>
                <w:b/>
                <w:sz w:val="24"/>
              </w:rPr>
              <w:t>students</w:t>
            </w:r>
          </w:p>
        </w:tc>
      </w:tr>
      <w:tr w:rsidR="0084671F" w:rsidTr="00AB58EA">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0-10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11</w:t>
            </w:r>
          </w:p>
        </w:tc>
      </w:tr>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10-20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18</w:t>
            </w:r>
          </w:p>
        </w:tc>
      </w:tr>
      <w:tr w:rsidR="0084671F" w:rsidTr="00AB58EA">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20-30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25</w:t>
            </w:r>
          </w:p>
        </w:tc>
      </w:tr>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30-40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28</w:t>
            </w:r>
          </w:p>
        </w:tc>
      </w:tr>
      <w:tr w:rsidR="0084671F" w:rsidTr="00AB58EA">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40-50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30</w:t>
            </w:r>
          </w:p>
        </w:tc>
      </w:tr>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50-60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33</w:t>
            </w:r>
          </w:p>
        </w:tc>
      </w:tr>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60-70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22</w:t>
            </w:r>
          </w:p>
        </w:tc>
      </w:tr>
      <w:tr w:rsidR="0084671F" w:rsidTr="00AB58EA">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70-80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r>
      <w:tr w:rsidR="0084671F" w:rsidTr="00AB58EA">
        <w:trPr>
          <w:trHeight w:hRule="exact" w:val="288"/>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79"/>
              <w:rPr>
                <w:rFonts w:ascii="Times New Roman" w:eastAsia="Times New Roman" w:hAnsi="Times New Roman" w:cs="Times New Roman"/>
                <w:sz w:val="24"/>
                <w:szCs w:val="24"/>
              </w:rPr>
            </w:pPr>
            <w:r>
              <w:rPr>
                <w:rFonts w:ascii="Times New Roman"/>
                <w:sz w:val="24"/>
              </w:rPr>
              <w:t>80-90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12</w:t>
            </w:r>
          </w:p>
        </w:tc>
      </w:tr>
      <w:tr w:rsidR="0084671F" w:rsidTr="00AB58EA">
        <w:trPr>
          <w:trHeight w:hRule="exact" w:val="283"/>
        </w:trPr>
        <w:tc>
          <w:tcPr>
            <w:tcW w:w="152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16"/>
              <w:rPr>
                <w:rFonts w:ascii="Times New Roman" w:eastAsia="Times New Roman" w:hAnsi="Times New Roman" w:cs="Times New Roman"/>
                <w:sz w:val="24"/>
                <w:szCs w:val="24"/>
              </w:rPr>
            </w:pPr>
            <w:r>
              <w:rPr>
                <w:rFonts w:ascii="Times New Roman"/>
                <w:sz w:val="24"/>
              </w:rPr>
              <w:t>90-100</w:t>
            </w:r>
          </w:p>
        </w:tc>
        <w:tc>
          <w:tcPr>
            <w:tcW w:w="1776"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10</w:t>
            </w:r>
          </w:p>
        </w:tc>
      </w:tr>
    </w:tbl>
    <w:p w:rsidR="0084671F" w:rsidRPr="0084671F" w:rsidRDefault="0084671F" w:rsidP="0084671F">
      <w:pPr>
        <w:pStyle w:val="BodyText"/>
        <w:spacing w:before="36" w:line="275" w:lineRule="exact"/>
        <w:ind w:left="0" w:firstLine="0"/>
        <w:rPr>
          <w:b/>
          <w:i/>
          <w:spacing w:val="-2"/>
        </w:rPr>
      </w:pPr>
      <w:r w:rsidRPr="0084671F">
        <w:rPr>
          <w:b/>
          <w:i/>
          <w:spacing w:val="-5"/>
        </w:rPr>
        <w:t>Find</w:t>
      </w:r>
      <w:r w:rsidRPr="0084671F">
        <w:rPr>
          <w:b/>
          <w:i/>
          <w:spacing w:val="1"/>
        </w:rPr>
        <w:t xml:space="preserve"> </w:t>
      </w:r>
      <w:r w:rsidRPr="0084671F">
        <w:rPr>
          <w:b/>
          <w:i/>
        </w:rPr>
        <w:t>the</w:t>
      </w:r>
      <w:r w:rsidRPr="0084671F">
        <w:rPr>
          <w:b/>
          <w:i/>
          <w:spacing w:val="1"/>
        </w:rPr>
        <w:t xml:space="preserve"> </w:t>
      </w:r>
      <w:r w:rsidRPr="0084671F">
        <w:rPr>
          <w:b/>
          <w:i/>
          <w:spacing w:val="-2"/>
        </w:rPr>
        <w:t>quartiles.</w:t>
      </w:r>
    </w:p>
    <w:p w:rsidR="0084671F" w:rsidRDefault="0084671F" w:rsidP="0084671F">
      <w:pPr>
        <w:pStyle w:val="BodyText"/>
        <w:spacing w:before="36" w:line="275" w:lineRule="exact"/>
      </w:pPr>
    </w:p>
    <w:p w:rsidR="0084671F" w:rsidRPr="0084671F" w:rsidRDefault="0084671F" w:rsidP="0084671F">
      <w:pPr>
        <w:pStyle w:val="BodyText"/>
        <w:spacing w:before="2"/>
        <w:ind w:left="0" w:firstLine="0"/>
        <w:rPr>
          <w:b/>
          <w:spacing w:val="-3"/>
        </w:rPr>
      </w:pPr>
      <w:r w:rsidRPr="0084671F">
        <w:rPr>
          <w:b/>
          <w:spacing w:val="-3"/>
        </w:rPr>
        <w:t>Solution:</w:t>
      </w:r>
    </w:p>
    <w:p w:rsidR="0084671F" w:rsidRDefault="0084671F" w:rsidP="0084671F">
      <w:pPr>
        <w:spacing w:before="9"/>
        <w:rPr>
          <w:b/>
          <w:bCs/>
        </w:rPr>
      </w:pPr>
    </w:p>
    <w:tbl>
      <w:tblPr>
        <w:tblStyle w:val="TableNormal1"/>
        <w:tblW w:w="0" w:type="auto"/>
        <w:jc w:val="center"/>
        <w:tblLayout w:type="fixed"/>
        <w:tblLook w:val="01E0" w:firstRow="1" w:lastRow="1" w:firstColumn="1" w:lastColumn="1" w:noHBand="0" w:noVBand="0"/>
      </w:tblPr>
      <w:tblGrid>
        <w:gridCol w:w="1310"/>
        <w:gridCol w:w="960"/>
        <w:gridCol w:w="898"/>
      </w:tblGrid>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Pr="0084671F" w:rsidRDefault="0084671F" w:rsidP="00AB58EA">
            <w:pPr>
              <w:pStyle w:val="TableParagraph"/>
              <w:spacing w:line="265" w:lineRule="exact"/>
              <w:ind w:right="4"/>
              <w:jc w:val="center"/>
              <w:rPr>
                <w:rFonts w:ascii="Times New Roman" w:eastAsia="Times New Roman" w:hAnsi="Times New Roman" w:cs="Times New Roman"/>
                <w:b/>
                <w:sz w:val="24"/>
                <w:szCs w:val="24"/>
              </w:rPr>
            </w:pPr>
            <w:r w:rsidRPr="0084671F">
              <w:rPr>
                <w:rFonts w:ascii="Times New Roman"/>
                <w:b/>
                <w:sz w:val="24"/>
              </w:rPr>
              <w:t>C.I.</w:t>
            </w:r>
          </w:p>
        </w:tc>
        <w:tc>
          <w:tcPr>
            <w:tcW w:w="960" w:type="dxa"/>
            <w:tcBorders>
              <w:top w:val="single" w:sz="5" w:space="0" w:color="000000"/>
              <w:left w:val="single" w:sz="5" w:space="0" w:color="000000"/>
              <w:bottom w:val="single" w:sz="5" w:space="0" w:color="000000"/>
              <w:right w:val="single" w:sz="5" w:space="0" w:color="000000"/>
            </w:tcBorders>
          </w:tcPr>
          <w:p w:rsidR="0084671F" w:rsidRPr="0084671F" w:rsidRDefault="0084671F" w:rsidP="00AB58EA">
            <w:pPr>
              <w:pStyle w:val="TableParagraph"/>
              <w:spacing w:line="265" w:lineRule="exact"/>
              <w:ind w:left="3"/>
              <w:jc w:val="center"/>
              <w:rPr>
                <w:rFonts w:ascii="Times New Roman" w:eastAsia="Times New Roman" w:hAnsi="Times New Roman" w:cs="Times New Roman"/>
                <w:b/>
                <w:sz w:val="24"/>
                <w:szCs w:val="24"/>
              </w:rPr>
            </w:pPr>
            <w:r w:rsidRPr="0084671F">
              <w:rPr>
                <w:rFonts w:ascii="Times New Roman"/>
                <w:b/>
                <w:sz w:val="24"/>
              </w:rPr>
              <w:t>f</w:t>
            </w:r>
          </w:p>
        </w:tc>
        <w:tc>
          <w:tcPr>
            <w:tcW w:w="898" w:type="dxa"/>
            <w:tcBorders>
              <w:top w:val="single" w:sz="5" w:space="0" w:color="000000"/>
              <w:left w:val="single" w:sz="5" w:space="0" w:color="000000"/>
              <w:bottom w:val="single" w:sz="5" w:space="0" w:color="000000"/>
              <w:right w:val="single" w:sz="5" w:space="0" w:color="000000"/>
            </w:tcBorders>
          </w:tcPr>
          <w:p w:rsidR="0084671F" w:rsidRPr="0084671F" w:rsidRDefault="0084671F" w:rsidP="00AB58EA">
            <w:pPr>
              <w:pStyle w:val="TableParagraph"/>
              <w:spacing w:line="265" w:lineRule="exact"/>
              <w:jc w:val="center"/>
              <w:rPr>
                <w:rFonts w:ascii="Times New Roman" w:eastAsia="Times New Roman" w:hAnsi="Times New Roman" w:cs="Times New Roman"/>
                <w:b/>
                <w:sz w:val="24"/>
                <w:szCs w:val="24"/>
              </w:rPr>
            </w:pPr>
            <w:proofErr w:type="spellStart"/>
            <w:r w:rsidRPr="0084671F">
              <w:rPr>
                <w:rFonts w:ascii="Times New Roman"/>
                <w:b/>
                <w:spacing w:val="-1"/>
                <w:sz w:val="24"/>
              </w:rPr>
              <w:t>cf</w:t>
            </w:r>
            <w:proofErr w:type="spellEnd"/>
          </w:p>
        </w:tc>
      </w:tr>
      <w:tr w:rsidR="0084671F" w:rsidTr="00D97701">
        <w:trPr>
          <w:trHeight w:hRule="exact" w:val="283"/>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488"/>
              <w:rPr>
                <w:rFonts w:ascii="Times New Roman" w:eastAsia="Times New Roman" w:hAnsi="Times New Roman" w:cs="Times New Roman"/>
                <w:sz w:val="24"/>
                <w:szCs w:val="24"/>
              </w:rPr>
            </w:pPr>
            <w:r>
              <w:rPr>
                <w:rFonts w:ascii="Times New Roman"/>
                <w:sz w:val="24"/>
              </w:rPr>
              <w:t>0-10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11</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11</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10-20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18</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29</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20-30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25</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54</w:t>
            </w:r>
          </w:p>
        </w:tc>
      </w:tr>
      <w:tr w:rsidR="0084671F" w:rsidTr="00D97701">
        <w:trPr>
          <w:trHeight w:hRule="exact" w:val="283"/>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30-40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28</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82</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40-50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30</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112</w:t>
            </w:r>
          </w:p>
        </w:tc>
      </w:tr>
      <w:tr w:rsidR="0084671F" w:rsidTr="00D97701">
        <w:trPr>
          <w:trHeight w:hRule="exact" w:val="283"/>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50-60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33</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145</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60-70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22</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167</w:t>
            </w:r>
          </w:p>
        </w:tc>
      </w:tr>
      <w:tr w:rsidR="0084671F" w:rsidTr="00D97701">
        <w:trPr>
          <w:trHeight w:hRule="exact" w:val="283"/>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70-80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182</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68"/>
              <w:rPr>
                <w:rFonts w:ascii="Times New Roman" w:eastAsia="Times New Roman" w:hAnsi="Times New Roman" w:cs="Times New Roman"/>
                <w:sz w:val="24"/>
                <w:szCs w:val="24"/>
              </w:rPr>
            </w:pPr>
            <w:r>
              <w:rPr>
                <w:rFonts w:ascii="Times New Roman"/>
                <w:sz w:val="24"/>
              </w:rPr>
              <w:t>80-90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12</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194</w:t>
            </w:r>
          </w:p>
        </w:tc>
      </w:tr>
      <w:tr w:rsidR="0084671F" w:rsidTr="00D97701">
        <w:trPr>
          <w:trHeight w:hRule="exact" w:val="288"/>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347"/>
              <w:rPr>
                <w:rFonts w:ascii="Times New Roman" w:eastAsia="Times New Roman" w:hAnsi="Times New Roman" w:cs="Times New Roman"/>
                <w:sz w:val="24"/>
                <w:szCs w:val="24"/>
              </w:rPr>
            </w:pPr>
            <w:r>
              <w:rPr>
                <w:rFonts w:ascii="Times New Roman"/>
                <w:sz w:val="24"/>
              </w:rPr>
              <w:t>90-100</w:t>
            </w:r>
          </w:p>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jc w:val="center"/>
              <w:rPr>
                <w:rFonts w:ascii="Times New Roman" w:eastAsia="Times New Roman" w:hAnsi="Times New Roman" w:cs="Times New Roman"/>
                <w:sz w:val="24"/>
                <w:szCs w:val="24"/>
              </w:rPr>
            </w:pPr>
            <w:r>
              <w:rPr>
                <w:rFonts w:ascii="Times New Roman"/>
                <w:sz w:val="24"/>
              </w:rPr>
              <w:t>10</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58"/>
              <w:rPr>
                <w:rFonts w:ascii="Times New Roman" w:eastAsia="Times New Roman" w:hAnsi="Times New Roman" w:cs="Times New Roman"/>
                <w:sz w:val="24"/>
                <w:szCs w:val="24"/>
              </w:rPr>
            </w:pPr>
            <w:r>
              <w:rPr>
                <w:rFonts w:ascii="Times New Roman"/>
                <w:sz w:val="24"/>
              </w:rPr>
              <w:t>204</w:t>
            </w:r>
          </w:p>
        </w:tc>
      </w:tr>
      <w:tr w:rsidR="0084671F" w:rsidTr="00D97701">
        <w:trPr>
          <w:trHeight w:hRule="exact" w:val="283"/>
          <w:jc w:val="center"/>
        </w:trPr>
        <w:tc>
          <w:tcPr>
            <w:tcW w:w="1310" w:type="dxa"/>
            <w:tcBorders>
              <w:top w:val="single" w:sz="5" w:space="0" w:color="000000"/>
              <w:left w:val="single" w:sz="5" w:space="0" w:color="000000"/>
              <w:bottom w:val="single" w:sz="5" w:space="0" w:color="000000"/>
              <w:right w:val="single" w:sz="5" w:space="0" w:color="000000"/>
            </w:tcBorders>
          </w:tcPr>
          <w:p w:rsidR="0084671F" w:rsidRDefault="0084671F" w:rsidP="00AB58EA"/>
        </w:tc>
        <w:tc>
          <w:tcPr>
            <w:tcW w:w="960" w:type="dxa"/>
            <w:tcBorders>
              <w:top w:val="single" w:sz="5" w:space="0" w:color="000000"/>
              <w:left w:val="single" w:sz="5" w:space="0" w:color="000000"/>
              <w:bottom w:val="single" w:sz="5" w:space="0" w:color="000000"/>
              <w:right w:val="single" w:sz="5" w:space="0" w:color="000000"/>
            </w:tcBorders>
          </w:tcPr>
          <w:p w:rsidR="0084671F" w:rsidRDefault="0084671F" w:rsidP="00AB58EA">
            <w:pPr>
              <w:pStyle w:val="TableParagraph"/>
              <w:spacing w:line="265" w:lineRule="exact"/>
              <w:ind w:left="291"/>
              <w:rPr>
                <w:rFonts w:ascii="Times New Roman" w:eastAsia="Times New Roman" w:hAnsi="Times New Roman" w:cs="Times New Roman"/>
                <w:sz w:val="24"/>
                <w:szCs w:val="24"/>
              </w:rPr>
            </w:pPr>
            <w:r>
              <w:rPr>
                <w:rFonts w:ascii="Times New Roman"/>
                <w:sz w:val="24"/>
              </w:rPr>
              <w:t>204</w:t>
            </w:r>
          </w:p>
        </w:tc>
        <w:tc>
          <w:tcPr>
            <w:tcW w:w="898" w:type="dxa"/>
            <w:tcBorders>
              <w:top w:val="single" w:sz="5" w:space="0" w:color="000000"/>
              <w:left w:val="single" w:sz="5" w:space="0" w:color="000000"/>
              <w:bottom w:val="single" w:sz="5" w:space="0" w:color="000000"/>
              <w:right w:val="single" w:sz="5" w:space="0" w:color="000000"/>
            </w:tcBorders>
          </w:tcPr>
          <w:p w:rsidR="0084671F" w:rsidRDefault="0084671F" w:rsidP="00AB58EA"/>
        </w:tc>
      </w:tr>
    </w:tbl>
    <w:p w:rsidR="00D97701" w:rsidRDefault="00D97701" w:rsidP="00D97701">
      <w:pPr>
        <w:pStyle w:val="BodyText"/>
        <w:spacing w:before="7" w:line="360" w:lineRule="auto"/>
        <w:ind w:left="2160" w:right="238" w:firstLine="0"/>
      </w:pPr>
    </w:p>
    <w:p w:rsidR="003714E8" w:rsidRDefault="0084671F" w:rsidP="002C21A0">
      <w:pPr>
        <w:pStyle w:val="BodyText"/>
        <w:spacing w:before="7" w:line="360" w:lineRule="auto"/>
        <w:ind w:left="2160" w:right="238" w:firstLine="0"/>
        <w:jc w:val="both"/>
      </w:pPr>
      <w:r>
        <w:lastRenderedPageBreak/>
        <w:t>Here</w:t>
      </w:r>
      <w:proofErr w:type="gramStart"/>
      <w:r>
        <w:t xml:space="preserve">, </w:t>
      </w:r>
      <w:proofErr w:type="gramEnd"/>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 xml:space="preserve">) = </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204</m:t>
            </m:r>
          </m:num>
          <m:den>
            <m:r>
              <w:rPr>
                <w:rFonts w:ascii="Cambria Math" w:hAnsi="Cambria Math" w:cstheme="majorBidi"/>
                <w:noProof/>
              </w:rPr>
              <m:t>4</m:t>
            </m:r>
          </m:den>
        </m:f>
      </m:oMath>
      <w:r>
        <w:t>) = 51 and 3</w:t>
      </w:r>
      <m:oMath>
        <m:r>
          <w:rPr>
            <w:rFonts w:ascii="Cambria Math" w:hAnsi="Cambria Math"/>
          </w:rPr>
          <m:t>(</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oMath>
      <w:r>
        <w:t>) = 3</w:t>
      </w:r>
      <w:r>
        <w:rPr>
          <w:rFonts w:cs="Times New Roman"/>
        </w:rPr>
        <w:t>×</w:t>
      </w:r>
      <w:r>
        <w:t xml:space="preserve"> 51 = 153</w:t>
      </w:r>
    </w:p>
    <w:p w:rsidR="0084671F" w:rsidRDefault="0084671F" w:rsidP="002C21A0">
      <w:pPr>
        <w:pStyle w:val="BodyText"/>
        <w:spacing w:before="2" w:line="360" w:lineRule="auto"/>
        <w:ind w:left="2160" w:firstLine="0"/>
        <w:jc w:val="both"/>
      </w:pPr>
      <w:r>
        <w:rPr>
          <w:rFonts w:asciiTheme="majorBidi" w:hAnsiTheme="majorBidi" w:cstheme="majorBidi"/>
        </w:rPr>
        <w:t>Q</w:t>
      </w:r>
      <w:r w:rsidRPr="00D71361">
        <w:rPr>
          <w:rFonts w:asciiTheme="majorBidi" w:hAnsiTheme="majorBidi" w:cstheme="majorBidi"/>
          <w:vertAlign w:val="subscript"/>
        </w:rPr>
        <w:t>1</w:t>
      </w:r>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l</w:t>
      </w:r>
      <w:r w:rsidRPr="00D71361">
        <w:rPr>
          <w:rFonts w:asciiTheme="majorBidi" w:hAnsiTheme="majorBidi" w:cstheme="majorBidi"/>
          <w:i/>
          <w:noProof/>
          <w:vertAlign w:val="subscript"/>
        </w:rPr>
        <w:t>1</w:t>
      </w:r>
      <w:r w:rsidRPr="00964BE7">
        <w:rPr>
          <w:rFonts w:asciiTheme="majorBidi" w:hAnsiTheme="majorBidi" w:cstheme="majorBidi"/>
          <w:i/>
          <w:noProof/>
        </w:rPr>
        <w:t xml:space="preserve">+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-cf1</m:t>
            </m:r>
          </m:num>
          <m:den>
            <m:r>
              <w:rPr>
                <w:rFonts w:ascii="Cambria Math" w:hAnsi="Cambria Math" w:cstheme="majorBidi"/>
                <w:noProof/>
              </w:rPr>
              <m:t>f1</m:t>
            </m:r>
          </m:den>
        </m:f>
      </m:oMath>
      <w:r w:rsidRPr="00964BE7">
        <w:rPr>
          <w:rFonts w:asciiTheme="majorBidi" w:hAnsiTheme="majorBidi" w:cstheme="majorBidi"/>
          <w:i/>
          <w:noProof/>
        </w:rPr>
        <w:t>×h</w:t>
      </w:r>
      <w:r w:rsidRPr="00D71361">
        <w:rPr>
          <w:rFonts w:asciiTheme="majorBidi" w:hAnsiTheme="majorBidi" w:cstheme="majorBidi"/>
          <w:i/>
          <w:noProof/>
          <w:vertAlign w:val="subscript"/>
        </w:rPr>
        <w:t>1</w:t>
      </w:r>
    </w:p>
    <w:p w:rsidR="0084671F" w:rsidRDefault="0084671F" w:rsidP="002C21A0">
      <w:pPr>
        <w:pStyle w:val="BodyText"/>
        <w:spacing w:before="2" w:line="360" w:lineRule="auto"/>
        <w:ind w:left="2160" w:firstLine="0"/>
        <w:jc w:val="both"/>
        <w:rPr>
          <w:rFonts w:asciiTheme="majorBidi" w:hAnsiTheme="majorBidi" w:cstheme="majorBidi"/>
          <w:noProof/>
        </w:rPr>
      </w:pPr>
      <w:r>
        <w:rPr>
          <w:rFonts w:asciiTheme="majorBidi" w:hAnsiTheme="majorBidi" w:cstheme="majorBidi"/>
        </w:rPr>
        <w:t xml:space="preserve">     = </w:t>
      </w:r>
      <w:r w:rsidRPr="0084671F">
        <w:rPr>
          <w:rFonts w:asciiTheme="majorBidi" w:hAnsiTheme="majorBidi" w:cstheme="majorBidi"/>
          <w:noProof/>
        </w:rPr>
        <w:t xml:space="preserve">20+ </w:t>
      </w:r>
      <m:oMath>
        <m:f>
          <m:fPr>
            <m:ctrlPr>
              <w:rPr>
                <w:rFonts w:ascii="Cambria Math" w:hAnsi="Cambria Math" w:cstheme="majorBidi"/>
                <w:noProof/>
              </w:rPr>
            </m:ctrlPr>
          </m:fPr>
          <m:num>
            <m:r>
              <m:rPr>
                <m:sty m:val="p"/>
              </m:rPr>
              <w:rPr>
                <w:rFonts w:ascii="Cambria Math" w:hAnsi="Cambria Math" w:cstheme="majorBidi"/>
                <w:noProof/>
              </w:rPr>
              <m:t>51-29</m:t>
            </m:r>
          </m:num>
          <m:den>
            <m:r>
              <m:rPr>
                <m:sty m:val="p"/>
              </m:rPr>
              <w:rPr>
                <w:rFonts w:ascii="Cambria Math" w:hAnsi="Cambria Math" w:cstheme="majorBidi"/>
                <w:noProof/>
              </w:rPr>
              <m:t>25</m:t>
            </m:r>
          </m:den>
        </m:f>
      </m:oMath>
      <w:r w:rsidR="00D97701">
        <w:rPr>
          <w:rFonts w:asciiTheme="majorBidi" w:hAnsiTheme="majorBidi" w:cstheme="majorBidi"/>
          <w:noProof/>
        </w:rPr>
        <w:t>×10 = 28.8</w:t>
      </w:r>
    </w:p>
    <w:p w:rsidR="00D97701" w:rsidRDefault="00D97701" w:rsidP="002C21A0">
      <w:pPr>
        <w:pStyle w:val="BodyText"/>
        <w:spacing w:before="2" w:line="360" w:lineRule="auto"/>
        <w:ind w:left="2160" w:firstLine="0"/>
        <w:jc w:val="both"/>
        <w:rPr>
          <w:rFonts w:asciiTheme="majorBidi" w:hAnsiTheme="majorBidi" w:cstheme="majorBidi"/>
          <w:noProof/>
        </w:rPr>
      </w:pPr>
      <w:r>
        <w:rPr>
          <w:rFonts w:asciiTheme="majorBidi" w:hAnsiTheme="majorBidi" w:cstheme="majorBidi"/>
        </w:rPr>
        <w:t>Q</w:t>
      </w:r>
      <w:r>
        <w:rPr>
          <w:rFonts w:asciiTheme="majorBidi" w:hAnsiTheme="majorBidi" w:cstheme="majorBidi"/>
          <w:vertAlign w:val="subscript"/>
        </w:rPr>
        <w:t xml:space="preserve">3 </w:t>
      </w:r>
      <w:r>
        <w:rPr>
          <w:rFonts w:asciiTheme="majorBidi" w:hAnsiTheme="majorBidi" w:cstheme="majorBidi"/>
        </w:rPr>
        <w:t xml:space="preserve">= </w:t>
      </w:r>
      <w:r w:rsidRPr="00964BE7">
        <w:rPr>
          <w:rFonts w:asciiTheme="majorBidi" w:hAnsiTheme="majorBidi" w:cstheme="majorBidi"/>
          <w:i/>
          <w:noProof/>
        </w:rPr>
        <w:t>l</w:t>
      </w:r>
      <w:r>
        <w:rPr>
          <w:rFonts w:asciiTheme="majorBidi" w:hAnsiTheme="majorBidi" w:cstheme="majorBidi"/>
          <w:i/>
          <w:noProof/>
          <w:vertAlign w:val="subscript"/>
        </w:rPr>
        <w:t>3</w:t>
      </w:r>
      <w:r w:rsidRPr="00964BE7">
        <w:rPr>
          <w:rFonts w:asciiTheme="majorBidi" w:hAnsiTheme="majorBidi" w:cstheme="majorBidi"/>
          <w:i/>
          <w:noProof/>
        </w:rPr>
        <w:t xml:space="preserve">+ </w:t>
      </w:r>
      <m:oMath>
        <m:f>
          <m:fPr>
            <m:ctrlPr>
              <w:rPr>
                <w:rFonts w:ascii="Cambria Math" w:hAnsi="Cambria Math" w:cstheme="majorBidi"/>
                <w:i/>
                <w:noProof/>
              </w:rPr>
            </m:ctrlPr>
          </m:fPr>
          <m:num>
            <m:r>
              <w:rPr>
                <w:rFonts w:ascii="Cambria Math" w:hAnsi="Cambria Math" w:cstheme="majorBidi"/>
                <w:noProof/>
              </w:rPr>
              <m:t>3(</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)-cf3</m:t>
            </m:r>
          </m:num>
          <m:den>
            <m:r>
              <w:rPr>
                <w:rFonts w:ascii="Cambria Math" w:hAnsi="Cambria Math" w:cstheme="majorBidi"/>
                <w:noProof/>
              </w:rPr>
              <m:t>f3</m:t>
            </m:r>
          </m:den>
        </m:f>
      </m:oMath>
      <w:r w:rsidRPr="00964BE7">
        <w:rPr>
          <w:rFonts w:asciiTheme="majorBidi" w:hAnsiTheme="majorBidi" w:cstheme="majorBidi"/>
          <w:i/>
          <w:noProof/>
        </w:rPr>
        <w:t>×h</w:t>
      </w:r>
      <w:r>
        <w:rPr>
          <w:rFonts w:asciiTheme="majorBidi" w:hAnsiTheme="majorBidi" w:cstheme="majorBidi"/>
          <w:i/>
          <w:noProof/>
          <w:vertAlign w:val="subscript"/>
        </w:rPr>
        <w:t>3</w:t>
      </w:r>
    </w:p>
    <w:p w:rsidR="006D76DA" w:rsidRPr="00D97701" w:rsidRDefault="00D97701" w:rsidP="002C21A0">
      <w:pPr>
        <w:pStyle w:val="BodyText"/>
        <w:spacing w:before="2" w:line="360" w:lineRule="auto"/>
        <w:ind w:left="2160" w:firstLine="0"/>
        <w:jc w:val="both"/>
        <w:rPr>
          <w:rFonts w:asciiTheme="majorBidi" w:hAnsiTheme="majorBidi" w:cstheme="majorBidi"/>
          <w:noProof/>
        </w:rPr>
      </w:pPr>
      <w:r>
        <w:rPr>
          <w:rFonts w:asciiTheme="majorBidi" w:hAnsiTheme="majorBidi" w:cstheme="majorBidi"/>
          <w:vertAlign w:val="subscript"/>
        </w:rPr>
        <w:t xml:space="preserve">        </w:t>
      </w:r>
      <w:r>
        <w:rPr>
          <w:rFonts w:asciiTheme="majorBidi" w:hAnsiTheme="majorBidi" w:cstheme="majorBidi"/>
        </w:rPr>
        <w:t xml:space="preserve">= </w:t>
      </w:r>
      <w:r>
        <w:rPr>
          <w:rFonts w:asciiTheme="majorBidi" w:hAnsiTheme="majorBidi" w:cstheme="majorBidi"/>
          <w:noProof/>
        </w:rPr>
        <w:t>60</w:t>
      </w:r>
      <w:r w:rsidRPr="00D97701">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153-145</m:t>
            </m:r>
          </m:num>
          <m:den>
            <m:r>
              <w:rPr>
                <w:rFonts w:ascii="Cambria Math" w:hAnsi="Cambria Math" w:cstheme="majorBidi"/>
                <w:noProof/>
              </w:rPr>
              <m:t>22</m:t>
            </m:r>
          </m:den>
        </m:f>
      </m:oMath>
      <w:r>
        <w:rPr>
          <w:rFonts w:asciiTheme="majorBidi" w:hAnsiTheme="majorBidi" w:cstheme="majorBidi"/>
          <w:noProof/>
        </w:rPr>
        <w:t>×10 = 63.63</w:t>
      </w:r>
    </w:p>
    <w:p w:rsidR="002C21A0" w:rsidRPr="002C21A0" w:rsidRDefault="002C21A0" w:rsidP="008D40D0">
      <w:pPr>
        <w:spacing w:before="117" w:line="360" w:lineRule="auto"/>
        <w:jc w:val="both"/>
        <w:rPr>
          <w:b/>
          <w:spacing w:val="-3"/>
        </w:rPr>
      </w:pPr>
      <w:r w:rsidRPr="002C21A0">
        <w:rPr>
          <w:b/>
          <w:spacing w:val="-3"/>
        </w:rPr>
        <w:t>Deciles:</w:t>
      </w:r>
    </w:p>
    <w:p w:rsidR="002C21A0" w:rsidRDefault="002C21A0" w:rsidP="008D40D0">
      <w:pPr>
        <w:pStyle w:val="BodyText"/>
        <w:spacing w:before="3" w:line="360" w:lineRule="auto"/>
        <w:ind w:left="0" w:right="107" w:firstLine="0"/>
        <w:jc w:val="both"/>
      </w:pPr>
      <w:r>
        <w:rPr>
          <w:spacing w:val="-1"/>
        </w:rPr>
        <w:t>These</w:t>
      </w:r>
      <w:r>
        <w:rPr>
          <w:spacing w:val="17"/>
        </w:rPr>
        <w:t xml:space="preserve"> </w:t>
      </w:r>
      <w:r>
        <w:rPr>
          <w:spacing w:val="-2"/>
        </w:rPr>
        <w:t>are</w:t>
      </w:r>
      <w:r>
        <w:rPr>
          <w:spacing w:val="17"/>
        </w:rPr>
        <w:t xml:space="preserve"> </w:t>
      </w:r>
      <w:r>
        <w:rPr>
          <w:spacing w:val="1"/>
        </w:rPr>
        <w:t>the</w:t>
      </w:r>
      <w:r>
        <w:rPr>
          <w:spacing w:val="10"/>
        </w:rPr>
        <w:t xml:space="preserve"> </w:t>
      </w:r>
      <w:r>
        <w:rPr>
          <w:spacing w:val="-4"/>
        </w:rPr>
        <w:t>values,</w:t>
      </w:r>
      <w:r>
        <w:rPr>
          <w:spacing w:val="17"/>
        </w:rPr>
        <w:t xml:space="preserve"> </w:t>
      </w:r>
      <w:r>
        <w:rPr>
          <w:spacing w:val="-4"/>
        </w:rPr>
        <w:t>which</w:t>
      </w:r>
      <w:r>
        <w:rPr>
          <w:spacing w:val="10"/>
        </w:rPr>
        <w:t xml:space="preserve"> </w:t>
      </w:r>
      <w:r>
        <w:rPr>
          <w:spacing w:val="-5"/>
        </w:rPr>
        <w:t>divide</w:t>
      </w:r>
      <w:r>
        <w:rPr>
          <w:spacing w:val="17"/>
        </w:rPr>
        <w:t xml:space="preserve"> </w:t>
      </w:r>
      <w:r>
        <w:t>the</w:t>
      </w:r>
      <w:r>
        <w:rPr>
          <w:spacing w:val="10"/>
        </w:rPr>
        <w:t xml:space="preserve"> </w:t>
      </w:r>
      <w:r>
        <w:rPr>
          <w:spacing w:val="2"/>
        </w:rPr>
        <w:t>total</w:t>
      </w:r>
      <w:r>
        <w:rPr>
          <w:spacing w:val="5"/>
        </w:rPr>
        <w:t xml:space="preserve"> </w:t>
      </w:r>
      <w:r>
        <w:rPr>
          <w:spacing w:val="-4"/>
        </w:rPr>
        <w:t>number</w:t>
      </w:r>
      <w:r>
        <w:rPr>
          <w:spacing w:val="13"/>
        </w:rPr>
        <w:t xml:space="preserve"> </w:t>
      </w:r>
      <w:r>
        <w:rPr>
          <w:spacing w:val="2"/>
        </w:rPr>
        <w:t>of</w:t>
      </w:r>
      <w:r>
        <w:rPr>
          <w:spacing w:val="47"/>
        </w:rPr>
        <w:t xml:space="preserve"> </w:t>
      </w:r>
      <w:r>
        <w:rPr>
          <w:spacing w:val="-2"/>
        </w:rPr>
        <w:t>observation</w:t>
      </w:r>
      <w:r>
        <w:rPr>
          <w:spacing w:val="42"/>
        </w:rPr>
        <w:t xml:space="preserve"> </w:t>
      </w:r>
      <w:r>
        <w:rPr>
          <w:spacing w:val="-4"/>
        </w:rPr>
        <w:t>into</w:t>
      </w:r>
      <w:r>
        <w:rPr>
          <w:spacing w:val="53"/>
        </w:rPr>
        <w:t xml:space="preserve"> </w:t>
      </w:r>
      <w:r>
        <w:rPr>
          <w:spacing w:val="1"/>
        </w:rPr>
        <w:t>10</w:t>
      </w:r>
      <w:r>
        <w:rPr>
          <w:spacing w:val="42"/>
        </w:rPr>
        <w:t xml:space="preserve"> </w:t>
      </w:r>
      <w:r>
        <w:rPr>
          <w:spacing w:val="-1"/>
        </w:rPr>
        <w:t>equal</w:t>
      </w:r>
      <w:r>
        <w:rPr>
          <w:spacing w:val="35"/>
        </w:rPr>
        <w:t xml:space="preserve"> </w:t>
      </w:r>
      <w:r>
        <w:t>parts.</w:t>
      </w:r>
      <w:r>
        <w:rPr>
          <w:spacing w:val="43"/>
        </w:rPr>
        <w:t xml:space="preserve"> </w:t>
      </w:r>
      <w:r>
        <w:rPr>
          <w:spacing w:val="-1"/>
        </w:rPr>
        <w:t>These</w:t>
      </w:r>
      <w:r>
        <w:rPr>
          <w:spacing w:val="43"/>
        </w:rPr>
        <w:t xml:space="preserve"> </w:t>
      </w:r>
      <w:r>
        <w:rPr>
          <w:spacing w:val="-1"/>
        </w:rPr>
        <w:t>are</w:t>
      </w:r>
      <w:r>
        <w:rPr>
          <w:spacing w:val="39"/>
        </w:rPr>
        <w:t xml:space="preserve"> </w:t>
      </w:r>
      <w:r>
        <w:t>9</w:t>
      </w:r>
      <w:r>
        <w:rPr>
          <w:spacing w:val="42"/>
        </w:rPr>
        <w:t xml:space="preserve"> </w:t>
      </w:r>
      <w:r>
        <w:rPr>
          <w:spacing w:val="-4"/>
        </w:rPr>
        <w:t>deciles</w:t>
      </w:r>
      <w:r>
        <w:rPr>
          <w:spacing w:val="38"/>
        </w:rPr>
        <w:t xml:space="preserve"> </w:t>
      </w:r>
      <w:r>
        <w:t>D</w:t>
      </w:r>
      <w:r>
        <w:rPr>
          <w:position w:val="-2"/>
          <w:sz w:val="16"/>
          <w:szCs w:val="16"/>
        </w:rPr>
        <w:t>1</w:t>
      </w:r>
      <w:r>
        <w:t>,</w:t>
      </w:r>
      <w:r>
        <w:rPr>
          <w:spacing w:val="43"/>
        </w:rPr>
        <w:t xml:space="preserve"> </w:t>
      </w:r>
      <w:r>
        <w:rPr>
          <w:spacing w:val="-3"/>
        </w:rPr>
        <w:t>D</w:t>
      </w:r>
      <w:r>
        <w:rPr>
          <w:spacing w:val="-4"/>
          <w:position w:val="-2"/>
          <w:sz w:val="16"/>
          <w:szCs w:val="16"/>
        </w:rPr>
        <w:t>2</w:t>
      </w:r>
      <w:r>
        <w:rPr>
          <w:spacing w:val="-3"/>
        </w:rPr>
        <w:t>…D</w:t>
      </w:r>
      <w:r>
        <w:rPr>
          <w:spacing w:val="-4"/>
          <w:position w:val="-2"/>
          <w:sz w:val="16"/>
          <w:szCs w:val="16"/>
        </w:rPr>
        <w:t>9</w:t>
      </w:r>
      <w:r>
        <w:rPr>
          <w:spacing w:val="-3"/>
        </w:rPr>
        <w:t>.</w:t>
      </w:r>
      <w:r>
        <w:rPr>
          <w:spacing w:val="40"/>
        </w:rPr>
        <w:t xml:space="preserve"> </w:t>
      </w:r>
      <w:r>
        <w:t>Th</w:t>
      </w:r>
      <w:r>
        <w:rPr>
          <w:spacing w:val="-4"/>
        </w:rPr>
        <w:t>e</w:t>
      </w:r>
      <w:r>
        <w:t>se</w:t>
      </w:r>
      <w:r>
        <w:rPr>
          <w:spacing w:val="2"/>
        </w:rPr>
        <w:t xml:space="preserve"> </w:t>
      </w:r>
      <w:r>
        <w:rPr>
          <w:spacing w:val="-4"/>
        </w:rPr>
        <w:t>a</w:t>
      </w:r>
      <w:r>
        <w:t>re</w:t>
      </w:r>
      <w:r>
        <w:rPr>
          <w:spacing w:val="2"/>
        </w:rPr>
        <w:t xml:space="preserve"> </w:t>
      </w:r>
      <w:r>
        <w:t>a</w:t>
      </w:r>
      <w:r>
        <w:rPr>
          <w:spacing w:val="-10"/>
        </w:rPr>
        <w:t>l</w:t>
      </w:r>
      <w:r>
        <w:t>l</w:t>
      </w:r>
      <w:r>
        <w:rPr>
          <w:spacing w:val="-7"/>
        </w:rPr>
        <w:t xml:space="preserve"> </w:t>
      </w:r>
      <w:r>
        <w:t>ca</w:t>
      </w:r>
      <w:r>
        <w:rPr>
          <w:spacing w:val="-12"/>
        </w:rPr>
        <w:t>l</w:t>
      </w:r>
      <w:r>
        <w:rPr>
          <w:spacing w:val="-10"/>
        </w:rPr>
        <w:t>l</w:t>
      </w:r>
      <w:r>
        <w:t>ed</w:t>
      </w:r>
      <w:r>
        <w:rPr>
          <w:spacing w:val="2"/>
        </w:rPr>
        <w:t xml:space="preserve"> </w:t>
      </w:r>
      <w:r>
        <w:rPr>
          <w:spacing w:val="-9"/>
        </w:rPr>
        <w:t>f</w:t>
      </w:r>
      <w:r>
        <w:rPr>
          <w:spacing w:val="-10"/>
        </w:rPr>
        <w:t>i</w:t>
      </w:r>
      <w:r>
        <w:t>rst</w:t>
      </w:r>
      <w:r>
        <w:rPr>
          <w:spacing w:val="6"/>
        </w:rPr>
        <w:t xml:space="preserve"> </w:t>
      </w:r>
      <w:r>
        <w:t>dec</w:t>
      </w:r>
      <w:r>
        <w:rPr>
          <w:spacing w:val="-12"/>
        </w:rPr>
        <w:t>i</w:t>
      </w:r>
      <w:r>
        <w:rPr>
          <w:spacing w:val="-10"/>
        </w:rPr>
        <w:t>l</w:t>
      </w:r>
      <w:r>
        <w:t>e,</w:t>
      </w:r>
      <w:r>
        <w:rPr>
          <w:spacing w:val="2"/>
        </w:rPr>
        <w:t xml:space="preserve"> </w:t>
      </w:r>
      <w:r>
        <w:t>second</w:t>
      </w:r>
      <w:r>
        <w:rPr>
          <w:spacing w:val="2"/>
        </w:rPr>
        <w:t xml:space="preserve"> </w:t>
      </w:r>
      <w:r>
        <w:t>d</w:t>
      </w:r>
      <w:r>
        <w:rPr>
          <w:spacing w:val="-4"/>
        </w:rPr>
        <w:t>e</w:t>
      </w:r>
      <w:r>
        <w:t>c</w:t>
      </w:r>
      <w:r>
        <w:rPr>
          <w:spacing w:val="-11"/>
        </w:rPr>
        <w:t>i</w:t>
      </w:r>
      <w:r>
        <w:rPr>
          <w:spacing w:val="-10"/>
        </w:rPr>
        <w:t>l</w:t>
      </w:r>
      <w:r>
        <w:t>e</w:t>
      </w:r>
      <w:r>
        <w:rPr>
          <w:spacing w:val="-122"/>
        </w:rPr>
        <w:t>…</w:t>
      </w:r>
      <w:r>
        <w:t>e</w:t>
      </w:r>
      <w:r>
        <w:rPr>
          <w:spacing w:val="4"/>
        </w:rPr>
        <w:t>t</w:t>
      </w:r>
      <w:r>
        <w:t>c.</w:t>
      </w:r>
    </w:p>
    <w:p w:rsidR="002C21A0" w:rsidRDefault="002C21A0" w:rsidP="002C21A0">
      <w:pPr>
        <w:spacing w:before="117"/>
        <w:rPr>
          <w:b/>
          <w:bCs/>
        </w:rPr>
      </w:pPr>
      <w:r w:rsidRPr="002C21A0">
        <w:rPr>
          <w:b/>
          <w:spacing w:val="-3"/>
        </w:rPr>
        <w:t>Deciles for Raw data or ungrouped data</w:t>
      </w:r>
    </w:p>
    <w:p w:rsidR="002C21A0" w:rsidRDefault="002C21A0" w:rsidP="00F0336D">
      <w:pPr>
        <w:spacing w:before="117"/>
        <w:ind w:left="109"/>
      </w:pPr>
      <w:r>
        <w:rPr>
          <w:b/>
          <w:spacing w:val="-3"/>
        </w:rPr>
        <w:t>Example</w:t>
      </w:r>
      <w:r>
        <w:rPr>
          <w:b/>
          <w:spacing w:val="-1"/>
        </w:rPr>
        <w:t>:</w:t>
      </w:r>
      <w:r w:rsidR="00F0336D">
        <w:rPr>
          <w:b/>
          <w:spacing w:val="-1"/>
        </w:rPr>
        <w:t xml:space="preserve"> </w:t>
      </w:r>
      <w:r w:rsidRPr="00F0336D">
        <w:rPr>
          <w:b/>
          <w:i/>
          <w:spacing w:val="-1"/>
        </w:rPr>
        <w:t>Compute</w:t>
      </w:r>
      <w:r w:rsidRPr="00F0336D">
        <w:rPr>
          <w:b/>
          <w:i/>
          <w:spacing w:val="1"/>
        </w:rPr>
        <w:t xml:space="preserve"> </w:t>
      </w:r>
      <w:r w:rsidRPr="00F0336D">
        <w:rPr>
          <w:b/>
          <w:i/>
          <w:spacing w:val="-1"/>
        </w:rPr>
        <w:t>D</w:t>
      </w:r>
      <w:r w:rsidRPr="00F0336D">
        <w:rPr>
          <w:b/>
          <w:i/>
          <w:spacing w:val="-1"/>
          <w:position w:val="-2"/>
          <w:sz w:val="16"/>
        </w:rPr>
        <w:t>5</w:t>
      </w:r>
      <w:r w:rsidRPr="00F0336D">
        <w:rPr>
          <w:b/>
          <w:i/>
          <w:spacing w:val="24"/>
          <w:position w:val="-2"/>
          <w:sz w:val="16"/>
        </w:rPr>
        <w:t xml:space="preserve"> </w:t>
      </w:r>
      <w:r w:rsidRPr="00F0336D">
        <w:rPr>
          <w:b/>
          <w:i/>
          <w:spacing w:val="-3"/>
        </w:rPr>
        <w:t>for</w:t>
      </w:r>
      <w:r w:rsidRPr="00F0336D">
        <w:rPr>
          <w:b/>
          <w:i/>
          <w:spacing w:val="7"/>
        </w:rPr>
        <w:t xml:space="preserve"> </w:t>
      </w:r>
      <w:r w:rsidRPr="00F0336D">
        <w:rPr>
          <w:b/>
          <w:i/>
        </w:rPr>
        <w:t>the</w:t>
      </w:r>
      <w:r w:rsidRPr="00F0336D">
        <w:rPr>
          <w:b/>
          <w:i/>
          <w:spacing w:val="-1"/>
        </w:rPr>
        <w:t xml:space="preserve"> data</w:t>
      </w:r>
      <w:r w:rsidRPr="00F0336D">
        <w:rPr>
          <w:b/>
          <w:i/>
          <w:spacing w:val="5"/>
        </w:rPr>
        <w:t xml:space="preserve"> </w:t>
      </w:r>
      <w:r w:rsidRPr="00F0336D">
        <w:rPr>
          <w:b/>
          <w:i/>
          <w:spacing w:val="-3"/>
        </w:rPr>
        <w:t>given</w:t>
      </w:r>
      <w:r w:rsidRPr="00F0336D">
        <w:rPr>
          <w:b/>
          <w:i/>
          <w:spacing w:val="-6"/>
        </w:rPr>
        <w:t xml:space="preserve"> </w:t>
      </w:r>
      <w:r w:rsidRPr="00F0336D">
        <w:rPr>
          <w:b/>
          <w:i/>
          <w:spacing w:val="-3"/>
        </w:rPr>
        <w:t>below</w:t>
      </w:r>
      <w:r w:rsidRPr="00F0336D">
        <w:rPr>
          <w:b/>
          <w:i/>
          <w:spacing w:val="23"/>
        </w:rPr>
        <w:t xml:space="preserve"> </w:t>
      </w:r>
      <w:r w:rsidRPr="00F0336D">
        <w:rPr>
          <w:b/>
          <w:i/>
        </w:rPr>
        <w:t>5, 24,</w:t>
      </w:r>
      <w:r w:rsidRPr="00F0336D">
        <w:rPr>
          <w:b/>
          <w:i/>
          <w:spacing w:val="5"/>
        </w:rPr>
        <w:t xml:space="preserve"> </w:t>
      </w:r>
      <w:r w:rsidRPr="00F0336D">
        <w:rPr>
          <w:b/>
          <w:i/>
        </w:rPr>
        <w:t>36, 12,</w:t>
      </w:r>
      <w:r w:rsidRPr="00F0336D">
        <w:rPr>
          <w:b/>
          <w:i/>
          <w:spacing w:val="4"/>
        </w:rPr>
        <w:t xml:space="preserve"> </w:t>
      </w:r>
      <w:r w:rsidRPr="00F0336D">
        <w:rPr>
          <w:b/>
          <w:i/>
        </w:rPr>
        <w:t>20, 8</w:t>
      </w:r>
      <w:r w:rsidR="00F0336D">
        <w:t>.</w:t>
      </w:r>
    </w:p>
    <w:p w:rsidR="002C21A0" w:rsidRPr="002C21A0" w:rsidRDefault="002C21A0" w:rsidP="002C21A0">
      <w:pPr>
        <w:spacing w:before="117"/>
        <w:rPr>
          <w:b/>
          <w:spacing w:val="-3"/>
        </w:rPr>
      </w:pPr>
      <w:r w:rsidRPr="002C21A0">
        <w:rPr>
          <w:b/>
          <w:spacing w:val="-3"/>
        </w:rPr>
        <w:t>Solution:</w:t>
      </w:r>
    </w:p>
    <w:p w:rsidR="002C21A0" w:rsidRDefault="002C21A0" w:rsidP="008D40D0">
      <w:pPr>
        <w:pStyle w:val="BodyText"/>
        <w:spacing w:line="360" w:lineRule="auto"/>
        <w:ind w:right="845"/>
        <w:jc w:val="both"/>
      </w:pPr>
      <w:r>
        <w:rPr>
          <w:spacing w:val="-3"/>
        </w:rPr>
        <w:t>Arranging</w:t>
      </w:r>
      <w:r>
        <w:rPr>
          <w:spacing w:val="-2"/>
        </w:rPr>
        <w:t xml:space="preserve"> </w:t>
      </w:r>
      <w:r>
        <w:rPr>
          <w:spacing w:val="1"/>
        </w:rPr>
        <w:t>the</w:t>
      </w:r>
      <w:r>
        <w:rPr>
          <w:spacing w:val="-3"/>
        </w:rPr>
        <w:t xml:space="preserve"> given</w:t>
      </w:r>
      <w:r>
        <w:rPr>
          <w:spacing w:val="-6"/>
        </w:rPr>
        <w:t xml:space="preserve"> </w:t>
      </w:r>
      <w:r>
        <w:rPr>
          <w:spacing w:val="-4"/>
        </w:rPr>
        <w:t>values</w:t>
      </w:r>
      <w:r>
        <w:rPr>
          <w:spacing w:val="1"/>
        </w:rPr>
        <w:t xml:space="preserve"> </w:t>
      </w:r>
      <w:r>
        <w:rPr>
          <w:spacing w:val="-5"/>
        </w:rPr>
        <w:t>in</w:t>
      </w:r>
      <w:r>
        <w:rPr>
          <w:spacing w:val="-3"/>
        </w:rPr>
        <w:t xml:space="preserve"> </w:t>
      </w:r>
      <w:r>
        <w:t>the</w:t>
      </w:r>
      <w:r>
        <w:rPr>
          <w:spacing w:val="1"/>
        </w:rPr>
        <w:t xml:space="preserve"> </w:t>
      </w:r>
      <w:r>
        <w:rPr>
          <w:spacing w:val="-4"/>
        </w:rPr>
        <w:t>increasing</w:t>
      </w:r>
      <w:r>
        <w:rPr>
          <w:spacing w:val="5"/>
        </w:rPr>
        <w:t xml:space="preserve"> </w:t>
      </w:r>
      <w:r>
        <w:t>order</w:t>
      </w:r>
      <w:r>
        <w:rPr>
          <w:spacing w:val="24"/>
        </w:rPr>
        <w:t xml:space="preserve"> </w:t>
      </w:r>
      <w:r>
        <w:t>5, 8,</w:t>
      </w:r>
      <w:r>
        <w:rPr>
          <w:spacing w:val="7"/>
        </w:rPr>
        <w:t xml:space="preserve"> </w:t>
      </w:r>
      <w:r>
        <w:t>12, 20,</w:t>
      </w:r>
      <w:r>
        <w:rPr>
          <w:spacing w:val="4"/>
        </w:rPr>
        <w:t xml:space="preserve"> </w:t>
      </w:r>
      <w:r>
        <w:t xml:space="preserve">24, </w:t>
      </w:r>
      <w:r>
        <w:rPr>
          <w:spacing w:val="1"/>
        </w:rPr>
        <w:t>36</w:t>
      </w:r>
    </w:p>
    <w:p w:rsidR="002C21A0" w:rsidRDefault="002C21A0" w:rsidP="008D40D0">
      <w:pPr>
        <w:pStyle w:val="BodyText"/>
        <w:spacing w:before="3" w:line="360" w:lineRule="auto"/>
        <w:ind w:left="0" w:right="107" w:firstLine="0"/>
        <w:jc w:val="both"/>
      </w:pPr>
      <w:r>
        <w:t>D</w:t>
      </w:r>
      <w:r w:rsidRPr="002C21A0">
        <w:rPr>
          <w:vertAlign w:val="subscript"/>
        </w:rPr>
        <w:t>5</w:t>
      </w:r>
      <w:r>
        <w:t xml:space="preserve"> = 5</w:t>
      </w:r>
      <m:oMath>
        <m:r>
          <w:rPr>
            <w:rFonts w:ascii="Cambria Math" w:hAnsi="Cambria Math" w:cstheme="majorBidi"/>
            <w:noProof/>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10</m:t>
            </m:r>
          </m:den>
        </m:f>
        <m:r>
          <w:rPr>
            <w:rFonts w:ascii="Cambria Math" w:hAnsi="Cambria Math" w:cstheme="majorBidi"/>
            <w:noProof/>
          </w:rPr>
          <m:t>)</m:t>
        </m:r>
      </m:oMath>
      <w:r>
        <w:t xml:space="preserve"> observation</w:t>
      </w:r>
    </w:p>
    <w:p w:rsidR="002C21A0" w:rsidRDefault="002C21A0" w:rsidP="008D40D0">
      <w:pPr>
        <w:pStyle w:val="BodyText"/>
        <w:spacing w:before="3" w:line="360" w:lineRule="auto"/>
        <w:ind w:left="0" w:right="107" w:firstLine="0"/>
        <w:jc w:val="both"/>
      </w:pPr>
      <w:r>
        <w:t xml:space="preserve">     </w:t>
      </w:r>
      <w:proofErr w:type="gramStart"/>
      <w:r>
        <w:t>= 5</w:t>
      </w:r>
      <m:oMath>
        <m:r>
          <w:rPr>
            <w:rFonts w:ascii="Cambria Math" w:hAnsi="Cambria Math" w:cstheme="majorBidi"/>
            <w:noProof/>
          </w:rPr>
          <m:t>(</m:t>
        </m:r>
        <m:f>
          <m:fPr>
            <m:ctrlPr>
              <w:rPr>
                <w:rFonts w:ascii="Cambria Math" w:hAnsi="Cambria Math" w:cstheme="majorBidi"/>
                <w:i/>
                <w:noProof/>
              </w:rPr>
            </m:ctrlPr>
          </m:fPr>
          <m:num>
            <m:r>
              <w:rPr>
                <w:rFonts w:ascii="Cambria Math" w:hAnsi="Cambria Math" w:cstheme="majorBidi"/>
                <w:noProof/>
              </w:rPr>
              <m:t>6+1</m:t>
            </m:r>
          </m:num>
          <m:den>
            <m:r>
              <w:rPr>
                <w:rFonts w:ascii="Cambria Math" w:hAnsi="Cambria Math" w:cstheme="majorBidi"/>
                <w:noProof/>
              </w:rPr>
              <m:t>10</m:t>
            </m:r>
          </m:den>
        </m:f>
        <m:r>
          <w:rPr>
            <w:rFonts w:ascii="Cambria Math" w:hAnsi="Cambria Math" w:cstheme="majorBidi"/>
            <w:noProof/>
          </w:rPr>
          <m:t>)</m:t>
        </m:r>
      </m:oMath>
      <w:r>
        <w:t>observation</w:t>
      </w:r>
      <w:proofErr w:type="gramEnd"/>
    </w:p>
    <w:p w:rsidR="002C21A0" w:rsidRDefault="002C21A0" w:rsidP="008D40D0">
      <w:pPr>
        <w:shd w:val="clear" w:color="auto" w:fill="FFFFFF"/>
        <w:spacing w:after="150" w:line="360" w:lineRule="auto"/>
        <w:jc w:val="both"/>
      </w:pPr>
      <w:r>
        <w:t xml:space="preserve">     = </w:t>
      </w:r>
      <m:oMath>
        <m:r>
          <w:rPr>
            <w:rFonts w:ascii="Cambria Math" w:hAnsi="Cambria Math"/>
          </w:rPr>
          <m:t>(3.5)th</m:t>
        </m:r>
      </m:oMath>
      <w:r>
        <w:t xml:space="preserve"> observation</w:t>
      </w:r>
    </w:p>
    <w:p w:rsidR="00DE4EC3" w:rsidRDefault="00DE4EC3" w:rsidP="008D40D0">
      <w:pPr>
        <w:shd w:val="clear" w:color="auto" w:fill="FFFFFF"/>
        <w:spacing w:after="150" w:line="360" w:lineRule="auto"/>
        <w:jc w:val="both"/>
        <w:rPr>
          <w:spacing w:val="-6"/>
        </w:rPr>
      </w:pPr>
      <w:r>
        <w:t xml:space="preserve">     = 3</w:t>
      </w:r>
      <w:r w:rsidRPr="00DE4EC3">
        <w:rPr>
          <w:vertAlign w:val="superscript"/>
        </w:rPr>
        <w:t>rd</w:t>
      </w:r>
      <w:r>
        <w:t xml:space="preserve"> item </w:t>
      </w:r>
      <w:proofErr w:type="gramStart"/>
      <w:r>
        <w:t>+(</w:t>
      </w:r>
      <w:proofErr w:type="gramEnd"/>
      <w:r>
        <w:t xml:space="preserve"> </w:t>
      </w:r>
      <m:oMath>
        <m:f>
          <m:fPr>
            <m:ctrlPr>
              <w:rPr>
                <w:rFonts w:ascii="Cambria Math" w:hAnsi="Cambria Math" w:cstheme="majorBidi"/>
                <w:i/>
                <w:noProof/>
              </w:rPr>
            </m:ctrlPr>
          </m:fPr>
          <m:num>
            <m:r>
              <w:rPr>
                <w:rFonts w:ascii="Cambria Math" w:hAnsi="Cambria Math" w:cstheme="majorBidi"/>
                <w:noProof/>
              </w:rPr>
              <m:t>1</m:t>
            </m:r>
          </m:num>
          <m:den>
            <m:r>
              <w:rPr>
                <w:rFonts w:ascii="Cambria Math" w:hAnsi="Cambria Math" w:cstheme="majorBidi"/>
                <w:noProof/>
              </w:rPr>
              <m:t>2</m:t>
            </m:r>
          </m:den>
        </m:f>
        <m:r>
          <w:rPr>
            <w:rFonts w:ascii="Cambria Math" w:hAnsi="Cambria Math" w:cstheme="majorBidi"/>
            <w:noProof/>
          </w:rPr>
          <m:t>)</m:t>
        </m:r>
      </m:oMath>
      <w:r w:rsidRPr="00DE4EC3">
        <w:t xml:space="preserve"> </w:t>
      </w:r>
      <w:r>
        <w:t>[</w:t>
      </w:r>
      <w:r>
        <w:rPr>
          <w:spacing w:val="1"/>
        </w:rPr>
        <w:t xml:space="preserve"> </w:t>
      </w:r>
      <w:r>
        <w:t>4</w:t>
      </w:r>
      <w:proofErr w:type="spellStart"/>
      <w:r>
        <w:rPr>
          <w:position w:val="11"/>
          <w:sz w:val="16"/>
          <w:szCs w:val="16"/>
        </w:rPr>
        <w:t>th</w:t>
      </w:r>
      <w:proofErr w:type="spellEnd"/>
      <w:r>
        <w:rPr>
          <w:spacing w:val="19"/>
          <w:position w:val="11"/>
          <w:sz w:val="16"/>
          <w:szCs w:val="16"/>
        </w:rPr>
        <w:t xml:space="preserve"> </w:t>
      </w:r>
      <w:r>
        <w:rPr>
          <w:spacing w:val="-2"/>
        </w:rPr>
        <w:t>item</w:t>
      </w:r>
      <w:r>
        <w:rPr>
          <w:spacing w:val="-9"/>
        </w:rPr>
        <w:t xml:space="preserve"> </w:t>
      </w:r>
      <w:r>
        <w:t>–</w:t>
      </w:r>
      <w:r>
        <w:rPr>
          <w:spacing w:val="1"/>
        </w:rPr>
        <w:t xml:space="preserve"> </w:t>
      </w:r>
      <w:r>
        <w:t>3</w:t>
      </w:r>
      <w:proofErr w:type="spellStart"/>
      <w:r>
        <w:rPr>
          <w:position w:val="11"/>
          <w:sz w:val="16"/>
          <w:szCs w:val="16"/>
        </w:rPr>
        <w:t>rd</w:t>
      </w:r>
      <w:proofErr w:type="spellEnd"/>
      <w:r>
        <w:rPr>
          <w:spacing w:val="19"/>
          <w:position w:val="11"/>
          <w:sz w:val="16"/>
          <w:szCs w:val="16"/>
        </w:rPr>
        <w:t xml:space="preserve"> </w:t>
      </w:r>
      <w:r>
        <w:rPr>
          <w:spacing w:val="-6"/>
        </w:rPr>
        <w:t>item]</w:t>
      </w:r>
    </w:p>
    <w:p w:rsidR="00DE4EC3" w:rsidRDefault="00DE4EC3" w:rsidP="008D40D0">
      <w:pPr>
        <w:shd w:val="clear" w:color="auto" w:fill="FFFFFF"/>
        <w:spacing w:after="150" w:line="360" w:lineRule="auto"/>
        <w:jc w:val="both"/>
        <w:rPr>
          <w:spacing w:val="-6"/>
        </w:rPr>
      </w:pPr>
      <w:r>
        <w:rPr>
          <w:spacing w:val="-6"/>
        </w:rPr>
        <w:t xml:space="preserve">     = 12 + </w:t>
      </w:r>
      <w:proofErr w:type="gramStart"/>
      <w:r>
        <w:t xml:space="preserve">( </w:t>
      </w:r>
      <m:oMath>
        <m:f>
          <m:fPr>
            <m:ctrlPr>
              <w:rPr>
                <w:rFonts w:ascii="Cambria Math" w:hAnsi="Cambria Math" w:cstheme="majorBidi"/>
                <w:i/>
                <w:noProof/>
              </w:rPr>
            </m:ctrlPr>
          </m:fPr>
          <m:num>
            <w:proofErr w:type="gramEnd"/>
            <m:r>
              <w:rPr>
                <w:rFonts w:ascii="Cambria Math" w:hAnsi="Cambria Math" w:cstheme="majorBidi"/>
                <w:noProof/>
              </w:rPr>
              <m:t>1</m:t>
            </m:r>
          </m:num>
          <m:den>
            <m:r>
              <w:rPr>
                <w:rFonts w:ascii="Cambria Math" w:hAnsi="Cambria Math" w:cstheme="majorBidi"/>
                <w:noProof/>
              </w:rPr>
              <m:t>2</m:t>
            </m:r>
          </m:den>
        </m:f>
        <m:r>
          <w:rPr>
            <w:rFonts w:ascii="Cambria Math" w:hAnsi="Cambria Math" w:cstheme="majorBidi"/>
            <w:noProof/>
          </w:rPr>
          <m:t>)</m:t>
        </m:r>
      </m:oMath>
      <w:r w:rsidRPr="00DE4EC3">
        <w:t xml:space="preserve"> </w:t>
      </w:r>
      <w:r>
        <w:t>[</w:t>
      </w:r>
      <w:r>
        <w:rPr>
          <w:spacing w:val="1"/>
        </w:rPr>
        <w:t xml:space="preserve"> </w:t>
      </w:r>
      <w:r>
        <w:t>20</w:t>
      </w:r>
      <w:r>
        <w:rPr>
          <w:spacing w:val="-9"/>
        </w:rPr>
        <w:t xml:space="preserve"> </w:t>
      </w:r>
      <w:r>
        <w:t>–</w:t>
      </w:r>
      <w:r>
        <w:rPr>
          <w:spacing w:val="1"/>
        </w:rPr>
        <w:t xml:space="preserve"> </w:t>
      </w:r>
      <w:r>
        <w:t>12</w:t>
      </w:r>
      <w:r>
        <w:rPr>
          <w:spacing w:val="-6"/>
        </w:rPr>
        <w:t>]</w:t>
      </w:r>
    </w:p>
    <w:p w:rsidR="00DE4EC3" w:rsidRDefault="00DE4EC3" w:rsidP="008D40D0">
      <w:pPr>
        <w:shd w:val="clear" w:color="auto" w:fill="FFFFFF"/>
        <w:spacing w:after="150" w:line="360" w:lineRule="auto"/>
        <w:jc w:val="both"/>
        <w:rPr>
          <w:spacing w:val="-6"/>
        </w:rPr>
      </w:pPr>
      <w:r>
        <w:rPr>
          <w:spacing w:val="-6"/>
        </w:rPr>
        <w:t xml:space="preserve">     = 16.</w:t>
      </w:r>
    </w:p>
    <w:p w:rsidR="00DE4EC3" w:rsidRPr="00AB58EA" w:rsidRDefault="00AB58EA" w:rsidP="000D15AA">
      <w:pPr>
        <w:shd w:val="clear" w:color="auto" w:fill="FFFFFF"/>
        <w:spacing w:after="150" w:line="300" w:lineRule="atLeast"/>
        <w:rPr>
          <w:rFonts w:asciiTheme="majorBidi" w:hAnsiTheme="majorBidi" w:cstheme="majorBidi"/>
          <w:b/>
          <w:bCs/>
        </w:rPr>
      </w:pPr>
      <w:r w:rsidRPr="00AB58EA">
        <w:rPr>
          <w:b/>
          <w:spacing w:val="-2"/>
        </w:rPr>
        <w:t>Deciles</w:t>
      </w:r>
      <w:r w:rsidRPr="00AB58EA">
        <w:rPr>
          <w:b/>
          <w:spacing w:val="-1"/>
        </w:rPr>
        <w:t xml:space="preserve"> for</w:t>
      </w:r>
      <w:r w:rsidRPr="00AB58EA">
        <w:rPr>
          <w:b/>
          <w:spacing w:val="-6"/>
        </w:rPr>
        <w:t xml:space="preserve"> </w:t>
      </w:r>
      <w:r w:rsidRPr="00AB58EA">
        <w:rPr>
          <w:b/>
          <w:spacing w:val="-2"/>
        </w:rPr>
        <w:t>Grouped</w:t>
      </w:r>
      <w:r w:rsidRPr="00AB58EA">
        <w:rPr>
          <w:b/>
          <w:spacing w:val="4"/>
        </w:rPr>
        <w:t xml:space="preserve"> </w:t>
      </w:r>
      <w:r w:rsidRPr="00AB58EA">
        <w:rPr>
          <w:b/>
        </w:rPr>
        <w:t>data:</w:t>
      </w:r>
    </w:p>
    <w:p w:rsidR="002C21A0" w:rsidRDefault="00AB58EA" w:rsidP="00F0336D">
      <w:pPr>
        <w:shd w:val="clear" w:color="auto" w:fill="FFFFFF"/>
        <w:spacing w:after="150" w:line="300" w:lineRule="atLeast"/>
        <w:ind w:firstLine="720"/>
        <w:rPr>
          <w:rFonts w:asciiTheme="majorBidi" w:hAnsiTheme="majorBidi" w:cstheme="majorBidi"/>
          <w:bCs/>
        </w:rPr>
      </w:pPr>
      <w:proofErr w:type="gramStart"/>
      <w:r>
        <w:rPr>
          <w:rFonts w:asciiTheme="majorBidi" w:hAnsiTheme="majorBidi" w:cstheme="majorBidi"/>
          <w:bCs/>
        </w:rPr>
        <w:t>Same as quartile.</w:t>
      </w:r>
      <w:proofErr w:type="gramEnd"/>
    </w:p>
    <w:p w:rsidR="00AB58EA" w:rsidRPr="00AB58EA" w:rsidRDefault="00AB58EA" w:rsidP="008D40D0">
      <w:pPr>
        <w:pStyle w:val="Heading1"/>
        <w:spacing w:before="117" w:line="360" w:lineRule="auto"/>
        <w:rPr>
          <w:rFonts w:ascii="Times New Roman" w:eastAsia="Times New Roman" w:hAnsi="Times New Roman" w:cs="Times New Roman"/>
          <w:b/>
          <w:color w:val="auto"/>
          <w:spacing w:val="-2"/>
          <w:sz w:val="24"/>
          <w:szCs w:val="24"/>
        </w:rPr>
      </w:pPr>
      <w:r>
        <w:rPr>
          <w:rFonts w:ascii="Times New Roman" w:eastAsia="Times New Roman" w:hAnsi="Times New Roman" w:cs="Times New Roman"/>
          <w:b/>
          <w:color w:val="auto"/>
          <w:spacing w:val="-2"/>
          <w:sz w:val="24"/>
          <w:szCs w:val="24"/>
        </w:rPr>
        <w:t>Percentiles</w:t>
      </w:r>
      <w:r w:rsidRPr="00AB58EA">
        <w:rPr>
          <w:rFonts w:ascii="Times New Roman" w:eastAsia="Times New Roman" w:hAnsi="Times New Roman" w:cs="Times New Roman"/>
          <w:b/>
          <w:color w:val="auto"/>
          <w:spacing w:val="-2"/>
          <w:sz w:val="24"/>
          <w:szCs w:val="24"/>
        </w:rPr>
        <w:t>:</w:t>
      </w:r>
    </w:p>
    <w:p w:rsidR="00AB58EA" w:rsidRDefault="00AB58EA" w:rsidP="008D40D0">
      <w:pPr>
        <w:shd w:val="clear" w:color="auto" w:fill="FFFFFF"/>
        <w:spacing w:after="150" w:line="360" w:lineRule="auto"/>
        <w:jc w:val="both"/>
        <w:rPr>
          <w:spacing w:val="-2"/>
        </w:rPr>
      </w:pPr>
      <w:r>
        <w:rPr>
          <w:spacing w:val="-1"/>
        </w:rPr>
        <w:t>The</w:t>
      </w:r>
      <w:r>
        <w:rPr>
          <w:spacing w:val="35"/>
        </w:rPr>
        <w:t xml:space="preserve"> </w:t>
      </w:r>
      <w:r>
        <w:rPr>
          <w:spacing w:val="-3"/>
        </w:rPr>
        <w:t>percentile</w:t>
      </w:r>
      <w:r>
        <w:rPr>
          <w:spacing w:val="35"/>
        </w:rPr>
        <w:t xml:space="preserve"> </w:t>
      </w:r>
      <w:r>
        <w:rPr>
          <w:spacing w:val="-4"/>
        </w:rPr>
        <w:t>values</w:t>
      </w:r>
      <w:r>
        <w:rPr>
          <w:spacing w:val="35"/>
        </w:rPr>
        <w:t xml:space="preserve"> </w:t>
      </w:r>
      <w:r>
        <w:rPr>
          <w:spacing w:val="-5"/>
        </w:rPr>
        <w:t>divide</w:t>
      </w:r>
      <w:r>
        <w:rPr>
          <w:spacing w:val="35"/>
        </w:rPr>
        <w:t xml:space="preserve"> </w:t>
      </w:r>
      <w:r>
        <w:rPr>
          <w:spacing w:val="-1"/>
        </w:rPr>
        <w:t>the</w:t>
      </w:r>
      <w:r>
        <w:rPr>
          <w:spacing w:val="35"/>
        </w:rPr>
        <w:t xml:space="preserve"> </w:t>
      </w:r>
      <w:r>
        <w:rPr>
          <w:spacing w:val="-3"/>
        </w:rPr>
        <w:t>distribution</w:t>
      </w:r>
      <w:r>
        <w:rPr>
          <w:spacing w:val="31"/>
        </w:rPr>
        <w:t xml:space="preserve"> </w:t>
      </w:r>
      <w:r>
        <w:rPr>
          <w:spacing w:val="-3"/>
        </w:rPr>
        <w:t>into</w:t>
      </w:r>
      <w:r>
        <w:rPr>
          <w:spacing w:val="40"/>
        </w:rPr>
        <w:t xml:space="preserve"> </w:t>
      </w:r>
      <w:r>
        <w:rPr>
          <w:spacing w:val="-1"/>
        </w:rPr>
        <w:t>100</w:t>
      </w:r>
      <w:r>
        <w:rPr>
          <w:spacing w:val="31"/>
        </w:rPr>
        <w:t xml:space="preserve"> </w:t>
      </w:r>
      <w:r>
        <w:t>parts</w:t>
      </w:r>
      <w:r>
        <w:rPr>
          <w:spacing w:val="57"/>
        </w:rPr>
        <w:t xml:space="preserve"> </w:t>
      </w:r>
      <w:r>
        <w:rPr>
          <w:spacing w:val="-2"/>
        </w:rPr>
        <w:t>each</w:t>
      </w:r>
      <w:r>
        <w:rPr>
          <w:spacing w:val="31"/>
        </w:rPr>
        <w:t xml:space="preserve"> </w:t>
      </w:r>
      <w:r>
        <w:rPr>
          <w:spacing w:val="-3"/>
        </w:rPr>
        <w:t>containing</w:t>
      </w:r>
      <w:r>
        <w:rPr>
          <w:spacing w:val="35"/>
        </w:rPr>
        <w:t xml:space="preserve"> </w:t>
      </w:r>
      <w:r>
        <w:t>1</w:t>
      </w:r>
      <w:r>
        <w:rPr>
          <w:spacing w:val="35"/>
        </w:rPr>
        <w:t xml:space="preserve"> </w:t>
      </w:r>
      <w:r>
        <w:rPr>
          <w:spacing w:val="-1"/>
        </w:rPr>
        <w:t>percent</w:t>
      </w:r>
      <w:r>
        <w:rPr>
          <w:spacing w:val="35"/>
        </w:rPr>
        <w:t xml:space="preserve"> </w:t>
      </w:r>
      <w:r>
        <w:rPr>
          <w:spacing w:val="3"/>
        </w:rPr>
        <w:t>of</w:t>
      </w:r>
      <w:r>
        <w:rPr>
          <w:spacing w:val="28"/>
        </w:rPr>
        <w:t xml:space="preserve"> </w:t>
      </w:r>
      <w:r>
        <w:t>the</w:t>
      </w:r>
      <w:r>
        <w:rPr>
          <w:spacing w:val="35"/>
        </w:rPr>
        <w:t xml:space="preserve"> </w:t>
      </w:r>
      <w:r>
        <w:rPr>
          <w:spacing w:val="-2"/>
        </w:rPr>
        <w:t>cases.</w:t>
      </w:r>
      <w:r>
        <w:rPr>
          <w:spacing w:val="35"/>
        </w:rPr>
        <w:t xml:space="preserve"> </w:t>
      </w:r>
      <w:r>
        <w:rPr>
          <w:spacing w:val="-1"/>
        </w:rPr>
        <w:t>The</w:t>
      </w:r>
      <w:r>
        <w:rPr>
          <w:spacing w:val="34"/>
        </w:rPr>
        <w:t xml:space="preserve"> </w:t>
      </w:r>
      <w:r>
        <w:rPr>
          <w:spacing w:val="-3"/>
        </w:rPr>
        <w:t>percentile</w:t>
      </w:r>
      <w:r>
        <w:rPr>
          <w:spacing w:val="30"/>
        </w:rPr>
        <w:t xml:space="preserve"> </w:t>
      </w:r>
      <w:r>
        <w:rPr>
          <w:spacing w:val="1"/>
        </w:rPr>
        <w:t>(P</w:t>
      </w:r>
      <w:r>
        <w:rPr>
          <w:spacing w:val="1"/>
          <w:position w:val="-2"/>
          <w:sz w:val="16"/>
        </w:rPr>
        <w:t>k</w:t>
      </w:r>
      <w:r>
        <w:rPr>
          <w:spacing w:val="1"/>
        </w:rPr>
        <w:t>)</w:t>
      </w:r>
      <w:r>
        <w:rPr>
          <w:spacing w:val="30"/>
        </w:rPr>
        <w:t xml:space="preserve"> </w:t>
      </w:r>
      <w:r>
        <w:rPr>
          <w:spacing w:val="-4"/>
        </w:rPr>
        <w:t>is</w:t>
      </w:r>
      <w:r>
        <w:rPr>
          <w:spacing w:val="30"/>
        </w:rPr>
        <w:t xml:space="preserve"> </w:t>
      </w:r>
      <w:r>
        <w:rPr>
          <w:spacing w:val="-1"/>
        </w:rPr>
        <w:t>that</w:t>
      </w:r>
      <w:r>
        <w:rPr>
          <w:spacing w:val="22"/>
        </w:rPr>
        <w:t xml:space="preserve"> </w:t>
      </w:r>
      <w:r>
        <w:rPr>
          <w:spacing w:val="-4"/>
        </w:rPr>
        <w:t>value</w:t>
      </w:r>
      <w:r>
        <w:rPr>
          <w:spacing w:val="11"/>
        </w:rPr>
        <w:t xml:space="preserve"> </w:t>
      </w:r>
      <w:r>
        <w:rPr>
          <w:spacing w:val="2"/>
        </w:rPr>
        <w:t>of</w:t>
      </w:r>
      <w:r>
        <w:rPr>
          <w:spacing w:val="4"/>
        </w:rPr>
        <w:t xml:space="preserve"> </w:t>
      </w:r>
      <w:r>
        <w:t>the</w:t>
      </w:r>
      <w:r>
        <w:rPr>
          <w:spacing w:val="11"/>
        </w:rPr>
        <w:t xml:space="preserve"> </w:t>
      </w:r>
      <w:r>
        <w:rPr>
          <w:spacing w:val="-5"/>
        </w:rPr>
        <w:t>variable</w:t>
      </w:r>
      <w:r>
        <w:rPr>
          <w:spacing w:val="11"/>
        </w:rPr>
        <w:t xml:space="preserve"> </w:t>
      </w:r>
      <w:r>
        <w:rPr>
          <w:spacing w:val="-1"/>
        </w:rPr>
        <w:t>up</w:t>
      </w:r>
      <w:r>
        <w:rPr>
          <w:spacing w:val="11"/>
        </w:rPr>
        <w:t xml:space="preserve"> </w:t>
      </w:r>
      <w:r>
        <w:rPr>
          <w:spacing w:val="2"/>
        </w:rPr>
        <w:t>to</w:t>
      </w:r>
      <w:r>
        <w:rPr>
          <w:spacing w:val="16"/>
        </w:rPr>
        <w:t xml:space="preserve"> </w:t>
      </w:r>
      <w:r>
        <w:rPr>
          <w:spacing w:val="-4"/>
        </w:rPr>
        <w:t>which</w:t>
      </w:r>
      <w:r>
        <w:rPr>
          <w:spacing w:val="6"/>
        </w:rPr>
        <w:t xml:space="preserve"> </w:t>
      </w:r>
      <w:proofErr w:type="gramStart"/>
      <w:r>
        <w:rPr>
          <w:spacing w:val="-7"/>
        </w:rPr>
        <w:t>lie</w:t>
      </w:r>
      <w:proofErr w:type="gramEnd"/>
      <w:r>
        <w:rPr>
          <w:spacing w:val="11"/>
        </w:rPr>
        <w:t xml:space="preserve"> </w:t>
      </w:r>
      <w:r>
        <w:rPr>
          <w:spacing w:val="-3"/>
        </w:rPr>
        <w:t>exactly</w:t>
      </w:r>
      <w:r>
        <w:rPr>
          <w:spacing w:val="2"/>
        </w:rPr>
        <w:t xml:space="preserve"> </w:t>
      </w:r>
      <w:r>
        <w:rPr>
          <w:spacing w:val="-1"/>
        </w:rPr>
        <w:t>k%</w:t>
      </w:r>
      <w:r>
        <w:rPr>
          <w:spacing w:val="11"/>
        </w:rPr>
        <w:t xml:space="preserve"> </w:t>
      </w:r>
      <w:r>
        <w:rPr>
          <w:spacing w:val="3"/>
        </w:rPr>
        <w:t>of</w:t>
      </w:r>
      <w:r>
        <w:rPr>
          <w:spacing w:val="4"/>
        </w:rPr>
        <w:t xml:space="preserve"> </w:t>
      </w:r>
      <w:r>
        <w:t>the</w:t>
      </w:r>
      <w:r>
        <w:rPr>
          <w:spacing w:val="11"/>
        </w:rPr>
        <w:t xml:space="preserve"> </w:t>
      </w:r>
      <w:r>
        <w:rPr>
          <w:spacing w:val="2"/>
        </w:rPr>
        <w:t xml:space="preserve">total </w:t>
      </w:r>
      <w:r>
        <w:rPr>
          <w:spacing w:val="-4"/>
        </w:rPr>
        <w:t>number</w:t>
      </w:r>
      <w:r>
        <w:rPr>
          <w:spacing w:val="56"/>
        </w:rPr>
        <w:t xml:space="preserve"> </w:t>
      </w:r>
      <w:r>
        <w:t>of</w:t>
      </w:r>
      <w:r>
        <w:rPr>
          <w:spacing w:val="-3"/>
        </w:rPr>
        <w:t xml:space="preserve"> </w:t>
      </w:r>
      <w:r>
        <w:rPr>
          <w:spacing w:val="-2"/>
        </w:rPr>
        <w:t>observations.</w:t>
      </w:r>
    </w:p>
    <w:p w:rsidR="00AB58EA" w:rsidRPr="00AB58EA" w:rsidRDefault="00AB58EA" w:rsidP="00AB58EA">
      <w:pPr>
        <w:pStyle w:val="Heading1"/>
        <w:spacing w:before="117"/>
        <w:rPr>
          <w:rFonts w:ascii="Times New Roman" w:eastAsia="Times New Roman" w:hAnsi="Times New Roman" w:cs="Times New Roman"/>
          <w:b/>
          <w:color w:val="auto"/>
          <w:spacing w:val="-2"/>
          <w:sz w:val="24"/>
          <w:szCs w:val="24"/>
        </w:rPr>
      </w:pPr>
      <w:r w:rsidRPr="00AB58EA">
        <w:rPr>
          <w:rFonts w:ascii="Times New Roman" w:eastAsia="Times New Roman" w:hAnsi="Times New Roman" w:cs="Times New Roman"/>
          <w:b/>
          <w:color w:val="auto"/>
          <w:spacing w:val="-2"/>
          <w:sz w:val="24"/>
          <w:szCs w:val="24"/>
        </w:rPr>
        <w:t>Relationship:</w:t>
      </w:r>
    </w:p>
    <w:p w:rsidR="00AB58EA" w:rsidRDefault="00AB58EA" w:rsidP="00AB58EA">
      <w:pPr>
        <w:spacing w:line="282" w:lineRule="exact"/>
        <w:ind w:left="1189"/>
        <w:rPr>
          <w:spacing w:val="-1"/>
          <w:position w:val="-2"/>
          <w:sz w:val="16"/>
        </w:rPr>
      </w:pPr>
      <w:r>
        <w:t>P</w:t>
      </w:r>
      <w:r>
        <w:rPr>
          <w:position w:val="-2"/>
          <w:sz w:val="16"/>
        </w:rPr>
        <w:t>25</w:t>
      </w:r>
      <w:r>
        <w:rPr>
          <w:spacing w:val="22"/>
          <w:position w:val="-2"/>
          <w:sz w:val="16"/>
        </w:rPr>
        <w:t xml:space="preserve"> </w:t>
      </w:r>
      <w:r>
        <w:t>=</w:t>
      </w:r>
      <w:r>
        <w:rPr>
          <w:spacing w:val="2"/>
        </w:rPr>
        <w:t xml:space="preserve"> </w:t>
      </w:r>
      <w:r>
        <w:rPr>
          <w:spacing w:val="-1"/>
        </w:rPr>
        <w:t>Q</w:t>
      </w:r>
      <w:r>
        <w:rPr>
          <w:spacing w:val="-1"/>
          <w:position w:val="-2"/>
          <w:sz w:val="16"/>
        </w:rPr>
        <w:t>1</w:t>
      </w:r>
      <w:r>
        <w:t>;</w:t>
      </w:r>
      <w:r>
        <w:rPr>
          <w:spacing w:val="-3"/>
        </w:rPr>
        <w:t xml:space="preserve"> </w:t>
      </w:r>
      <w:r>
        <w:t>P</w:t>
      </w:r>
      <w:r>
        <w:rPr>
          <w:position w:val="-2"/>
          <w:sz w:val="16"/>
        </w:rPr>
        <w:t>50</w:t>
      </w:r>
      <w:r>
        <w:rPr>
          <w:spacing w:val="23"/>
          <w:position w:val="-2"/>
          <w:sz w:val="16"/>
        </w:rPr>
        <w:t xml:space="preserve"> </w:t>
      </w:r>
      <w:r>
        <w:t>=</w:t>
      </w:r>
      <w:r>
        <w:rPr>
          <w:spacing w:val="2"/>
        </w:rPr>
        <w:t xml:space="preserve"> </w:t>
      </w:r>
      <w:r>
        <w:rPr>
          <w:spacing w:val="-1"/>
        </w:rPr>
        <w:t>D</w:t>
      </w:r>
      <w:r>
        <w:rPr>
          <w:spacing w:val="-1"/>
          <w:position w:val="-2"/>
          <w:sz w:val="16"/>
        </w:rPr>
        <w:t>5</w:t>
      </w:r>
      <w:r>
        <w:rPr>
          <w:spacing w:val="23"/>
          <w:position w:val="-2"/>
          <w:sz w:val="16"/>
        </w:rPr>
        <w:t xml:space="preserve"> </w:t>
      </w:r>
      <w:r>
        <w:t>=</w:t>
      </w:r>
      <w:r>
        <w:rPr>
          <w:spacing w:val="1"/>
        </w:rPr>
        <w:t xml:space="preserve"> </w:t>
      </w:r>
      <w:r>
        <w:rPr>
          <w:spacing w:val="-1"/>
        </w:rPr>
        <w:t>Q</w:t>
      </w:r>
      <w:r>
        <w:rPr>
          <w:spacing w:val="-1"/>
          <w:position w:val="-2"/>
          <w:sz w:val="16"/>
        </w:rPr>
        <w:t>2</w:t>
      </w:r>
      <w:r>
        <w:rPr>
          <w:spacing w:val="24"/>
          <w:position w:val="-2"/>
          <w:sz w:val="16"/>
        </w:rPr>
        <w:t xml:space="preserve"> </w:t>
      </w:r>
      <w:r>
        <w:t>=</w:t>
      </w:r>
      <w:r>
        <w:rPr>
          <w:spacing w:val="2"/>
        </w:rPr>
        <w:t xml:space="preserve"> </w:t>
      </w:r>
      <w:r>
        <w:rPr>
          <w:spacing w:val="-3"/>
        </w:rPr>
        <w:t>Median</w:t>
      </w:r>
      <w:r>
        <w:rPr>
          <w:spacing w:val="-4"/>
        </w:rPr>
        <w:t xml:space="preserve"> </w:t>
      </w:r>
      <w:r>
        <w:rPr>
          <w:spacing w:val="-3"/>
        </w:rPr>
        <w:t>and</w:t>
      </w:r>
      <w:r>
        <w:rPr>
          <w:spacing w:val="2"/>
        </w:rPr>
        <w:t xml:space="preserve"> </w:t>
      </w:r>
      <w:r>
        <w:t>P</w:t>
      </w:r>
      <w:r>
        <w:rPr>
          <w:position w:val="-2"/>
          <w:sz w:val="16"/>
        </w:rPr>
        <w:t>75</w:t>
      </w:r>
      <w:r>
        <w:rPr>
          <w:spacing w:val="23"/>
          <w:position w:val="-2"/>
          <w:sz w:val="16"/>
        </w:rPr>
        <w:t xml:space="preserve"> </w:t>
      </w:r>
      <w:r>
        <w:t>=</w:t>
      </w:r>
      <w:r>
        <w:rPr>
          <w:spacing w:val="2"/>
        </w:rPr>
        <w:t xml:space="preserve"> </w:t>
      </w:r>
      <w:r>
        <w:rPr>
          <w:spacing w:val="-1"/>
        </w:rPr>
        <w:t>Q</w:t>
      </w:r>
      <w:r>
        <w:rPr>
          <w:spacing w:val="-1"/>
          <w:position w:val="-2"/>
          <w:sz w:val="16"/>
        </w:rPr>
        <w:t>3</w:t>
      </w:r>
    </w:p>
    <w:p w:rsidR="00AB58EA" w:rsidRPr="00AB58EA" w:rsidRDefault="00AB58EA" w:rsidP="00AB58EA">
      <w:pPr>
        <w:spacing w:line="282" w:lineRule="exact"/>
        <w:ind w:left="1189"/>
        <w:rPr>
          <w:sz w:val="16"/>
          <w:szCs w:val="16"/>
        </w:rPr>
      </w:pPr>
    </w:p>
    <w:p w:rsidR="002C21A0" w:rsidRPr="00AB58EA" w:rsidRDefault="00AB58EA" w:rsidP="000D15AA">
      <w:pPr>
        <w:shd w:val="clear" w:color="auto" w:fill="FFFFFF"/>
        <w:spacing w:after="150" w:line="300" w:lineRule="atLeast"/>
        <w:rPr>
          <w:b/>
        </w:rPr>
      </w:pPr>
      <w:r w:rsidRPr="00AB58EA">
        <w:rPr>
          <w:b/>
          <w:spacing w:val="-2"/>
        </w:rPr>
        <w:lastRenderedPageBreak/>
        <w:t>Percentile</w:t>
      </w:r>
      <w:r w:rsidRPr="00AB58EA">
        <w:rPr>
          <w:b/>
          <w:spacing w:val="3"/>
        </w:rPr>
        <w:t xml:space="preserve"> </w:t>
      </w:r>
      <w:r w:rsidRPr="00AB58EA">
        <w:rPr>
          <w:b/>
          <w:spacing w:val="-3"/>
        </w:rPr>
        <w:t>for</w:t>
      </w:r>
      <w:r w:rsidRPr="00AB58EA">
        <w:rPr>
          <w:b/>
          <w:spacing w:val="-4"/>
        </w:rPr>
        <w:t xml:space="preserve"> </w:t>
      </w:r>
      <w:r w:rsidRPr="00AB58EA">
        <w:rPr>
          <w:b/>
          <w:spacing w:val="-1"/>
        </w:rPr>
        <w:t>Raw</w:t>
      </w:r>
      <w:r w:rsidRPr="00AB58EA">
        <w:rPr>
          <w:b/>
          <w:spacing w:val="3"/>
        </w:rPr>
        <w:t xml:space="preserve"> </w:t>
      </w:r>
      <w:r w:rsidRPr="00AB58EA">
        <w:rPr>
          <w:b/>
          <w:spacing w:val="-1"/>
        </w:rPr>
        <w:t>Data</w:t>
      </w:r>
      <w:r w:rsidRPr="00AB58EA">
        <w:rPr>
          <w:b/>
          <w:spacing w:val="3"/>
        </w:rPr>
        <w:t xml:space="preserve"> </w:t>
      </w:r>
      <w:r w:rsidRPr="00AB58EA">
        <w:rPr>
          <w:b/>
          <w:spacing w:val="-1"/>
        </w:rPr>
        <w:t>or</w:t>
      </w:r>
      <w:r w:rsidRPr="00AB58EA">
        <w:rPr>
          <w:b/>
          <w:spacing w:val="-4"/>
        </w:rPr>
        <w:t xml:space="preserve"> </w:t>
      </w:r>
      <w:r w:rsidRPr="00AB58EA">
        <w:rPr>
          <w:b/>
          <w:spacing w:val="-2"/>
        </w:rPr>
        <w:t>Ungrouped</w:t>
      </w:r>
      <w:r w:rsidRPr="00AB58EA">
        <w:rPr>
          <w:b/>
          <w:spacing w:val="3"/>
        </w:rPr>
        <w:t xml:space="preserve"> </w:t>
      </w:r>
      <w:r w:rsidRPr="00AB58EA">
        <w:rPr>
          <w:b/>
        </w:rPr>
        <w:t>Data:</w:t>
      </w:r>
    </w:p>
    <w:p w:rsidR="00AB58EA" w:rsidRPr="00AB58EA" w:rsidRDefault="00AB58EA" w:rsidP="00135E43">
      <w:pPr>
        <w:shd w:val="clear" w:color="auto" w:fill="FFFFFF"/>
        <w:spacing w:after="150" w:line="360" w:lineRule="auto"/>
        <w:jc w:val="both"/>
        <w:rPr>
          <w:b/>
          <w:i/>
        </w:rPr>
      </w:pPr>
      <w:r>
        <w:rPr>
          <w:b/>
          <w:spacing w:val="-3"/>
        </w:rPr>
        <w:t xml:space="preserve">Example: </w:t>
      </w:r>
      <w:r w:rsidRPr="00AB58EA">
        <w:rPr>
          <w:b/>
          <w:i/>
          <w:spacing w:val="-3"/>
        </w:rPr>
        <w:t>Calculate</w:t>
      </w:r>
      <w:r w:rsidRPr="00AB58EA">
        <w:rPr>
          <w:b/>
          <w:i/>
          <w:spacing w:val="3"/>
        </w:rPr>
        <w:t xml:space="preserve"> </w:t>
      </w:r>
      <w:r w:rsidRPr="00AB58EA">
        <w:rPr>
          <w:b/>
          <w:i/>
          <w:spacing w:val="-1"/>
        </w:rPr>
        <w:t>P</w:t>
      </w:r>
      <w:r w:rsidRPr="00AB58EA">
        <w:rPr>
          <w:b/>
          <w:i/>
          <w:spacing w:val="-1"/>
          <w:position w:val="-2"/>
          <w:sz w:val="16"/>
        </w:rPr>
        <w:t>15</w:t>
      </w:r>
      <w:r w:rsidRPr="00AB58EA">
        <w:rPr>
          <w:b/>
          <w:i/>
          <w:spacing w:val="23"/>
          <w:position w:val="-2"/>
          <w:sz w:val="16"/>
        </w:rPr>
        <w:t xml:space="preserve"> </w:t>
      </w:r>
      <w:r w:rsidRPr="00AB58EA">
        <w:rPr>
          <w:b/>
          <w:i/>
          <w:spacing w:val="-3"/>
        </w:rPr>
        <w:t>for</w:t>
      </w:r>
      <w:r w:rsidRPr="00AB58EA">
        <w:rPr>
          <w:b/>
          <w:i/>
          <w:spacing w:val="7"/>
        </w:rPr>
        <w:t xml:space="preserve"> </w:t>
      </w:r>
      <w:r w:rsidRPr="00AB58EA">
        <w:rPr>
          <w:b/>
          <w:i/>
        </w:rPr>
        <w:t>the</w:t>
      </w:r>
      <w:r w:rsidRPr="00AB58EA">
        <w:rPr>
          <w:b/>
          <w:i/>
          <w:spacing w:val="-2"/>
        </w:rPr>
        <w:t xml:space="preserve"> </w:t>
      </w:r>
      <w:r w:rsidRPr="00AB58EA">
        <w:rPr>
          <w:b/>
          <w:i/>
        </w:rPr>
        <w:t>data</w:t>
      </w:r>
      <w:r w:rsidRPr="00AB58EA">
        <w:rPr>
          <w:b/>
          <w:i/>
          <w:spacing w:val="-1"/>
        </w:rPr>
        <w:t xml:space="preserve"> </w:t>
      </w:r>
      <w:r w:rsidRPr="00AB58EA">
        <w:rPr>
          <w:b/>
          <w:i/>
          <w:spacing w:val="-3"/>
        </w:rPr>
        <w:t>given</w:t>
      </w:r>
      <w:r w:rsidRPr="00AB58EA">
        <w:rPr>
          <w:b/>
          <w:i/>
          <w:spacing w:val="-6"/>
        </w:rPr>
        <w:t xml:space="preserve"> </w:t>
      </w:r>
      <w:r w:rsidRPr="00AB58EA">
        <w:rPr>
          <w:b/>
          <w:i/>
          <w:spacing w:val="-3"/>
        </w:rPr>
        <w:t>below:</w:t>
      </w:r>
      <w:r w:rsidRPr="00AB58EA">
        <w:rPr>
          <w:b/>
          <w:i/>
          <w:spacing w:val="43"/>
        </w:rPr>
        <w:t xml:space="preserve"> </w:t>
      </w:r>
      <w:r w:rsidRPr="00AB58EA">
        <w:rPr>
          <w:b/>
          <w:i/>
        </w:rPr>
        <w:t>5,</w:t>
      </w:r>
      <w:r w:rsidRPr="00AB58EA">
        <w:rPr>
          <w:b/>
          <w:i/>
          <w:spacing w:val="1"/>
        </w:rPr>
        <w:t xml:space="preserve"> </w:t>
      </w:r>
      <w:r w:rsidRPr="00AB58EA">
        <w:rPr>
          <w:b/>
          <w:i/>
        </w:rPr>
        <w:t>24,</w:t>
      </w:r>
      <w:r w:rsidRPr="00AB58EA">
        <w:rPr>
          <w:b/>
          <w:i/>
          <w:spacing w:val="5"/>
        </w:rPr>
        <w:t xml:space="preserve"> </w:t>
      </w:r>
      <w:proofErr w:type="gramStart"/>
      <w:r w:rsidRPr="00AB58EA">
        <w:rPr>
          <w:b/>
          <w:i/>
        </w:rPr>
        <w:t>36</w:t>
      </w:r>
      <w:r w:rsidRPr="00AB58EA">
        <w:rPr>
          <w:b/>
          <w:i/>
          <w:spacing w:val="1"/>
        </w:rPr>
        <w:t xml:space="preserve"> </w:t>
      </w:r>
      <w:r w:rsidRPr="00AB58EA">
        <w:rPr>
          <w:b/>
          <w:i/>
        </w:rPr>
        <w:t>,</w:t>
      </w:r>
      <w:proofErr w:type="gramEnd"/>
      <w:r w:rsidRPr="00AB58EA">
        <w:rPr>
          <w:b/>
          <w:i/>
          <w:spacing w:val="1"/>
        </w:rPr>
        <w:t xml:space="preserve"> </w:t>
      </w:r>
      <w:r w:rsidRPr="00AB58EA">
        <w:rPr>
          <w:b/>
          <w:i/>
        </w:rPr>
        <w:t>12</w:t>
      </w:r>
      <w:r w:rsidRPr="00AB58EA">
        <w:rPr>
          <w:b/>
          <w:i/>
          <w:spacing w:val="1"/>
        </w:rPr>
        <w:t xml:space="preserve"> </w:t>
      </w:r>
      <w:r w:rsidRPr="00AB58EA">
        <w:rPr>
          <w:b/>
          <w:i/>
        </w:rPr>
        <w:t>,</w:t>
      </w:r>
      <w:r w:rsidRPr="00AB58EA">
        <w:rPr>
          <w:b/>
          <w:i/>
          <w:spacing w:val="6"/>
        </w:rPr>
        <w:t xml:space="preserve"> </w:t>
      </w:r>
      <w:r w:rsidRPr="00AB58EA">
        <w:rPr>
          <w:b/>
          <w:i/>
        </w:rPr>
        <w:t>20</w:t>
      </w:r>
      <w:r w:rsidRPr="00AB58EA">
        <w:rPr>
          <w:b/>
          <w:i/>
          <w:spacing w:val="1"/>
        </w:rPr>
        <w:t xml:space="preserve"> </w:t>
      </w:r>
      <w:r w:rsidRPr="00AB58EA">
        <w:rPr>
          <w:b/>
          <w:i/>
        </w:rPr>
        <w:t>,</w:t>
      </w:r>
      <w:r w:rsidRPr="00AB58EA">
        <w:rPr>
          <w:b/>
          <w:i/>
          <w:spacing w:val="1"/>
        </w:rPr>
        <w:t xml:space="preserve"> </w:t>
      </w:r>
      <w:r w:rsidRPr="00AB58EA">
        <w:rPr>
          <w:b/>
          <w:i/>
        </w:rPr>
        <w:t>8.</w:t>
      </w:r>
    </w:p>
    <w:p w:rsidR="00AB58EA" w:rsidRDefault="00AB58EA" w:rsidP="00135E43">
      <w:pPr>
        <w:pStyle w:val="BodyText"/>
        <w:spacing w:before="4" w:line="360" w:lineRule="auto"/>
        <w:ind w:left="0" w:right="2031" w:firstLine="0"/>
        <w:jc w:val="both"/>
        <w:rPr>
          <w:spacing w:val="-3"/>
        </w:rPr>
      </w:pPr>
      <w:r w:rsidRPr="00AB58EA">
        <w:rPr>
          <w:b/>
          <w:spacing w:val="-3"/>
        </w:rPr>
        <w:t>Solution:</w:t>
      </w:r>
      <w:r>
        <w:rPr>
          <w:spacing w:val="-3"/>
        </w:rPr>
        <w:t xml:space="preserve"> </w:t>
      </w:r>
    </w:p>
    <w:p w:rsidR="00AB58EA" w:rsidRDefault="00AB58EA" w:rsidP="00135E43">
      <w:pPr>
        <w:pStyle w:val="BodyText"/>
        <w:spacing w:before="4" w:line="360" w:lineRule="auto"/>
        <w:ind w:left="0"/>
        <w:jc w:val="both"/>
        <w:rPr>
          <w:spacing w:val="1"/>
        </w:rPr>
      </w:pPr>
      <w:proofErr w:type="gramStart"/>
      <w:r>
        <w:rPr>
          <w:spacing w:val="-3"/>
        </w:rPr>
        <w:t>Arranging</w:t>
      </w:r>
      <w:r>
        <w:rPr>
          <w:spacing w:val="2"/>
        </w:rPr>
        <w:t xml:space="preserve"> </w:t>
      </w:r>
      <w:r>
        <w:t>the</w:t>
      </w:r>
      <w:r>
        <w:rPr>
          <w:spacing w:val="1"/>
        </w:rPr>
        <w:t xml:space="preserve"> </w:t>
      </w:r>
      <w:r>
        <w:rPr>
          <w:spacing w:val="-4"/>
        </w:rPr>
        <w:t>given</w:t>
      </w:r>
      <w:r>
        <w:rPr>
          <w:spacing w:val="-3"/>
        </w:rPr>
        <w:t xml:space="preserve"> </w:t>
      </w:r>
      <w:r>
        <w:rPr>
          <w:spacing w:val="-4"/>
        </w:rPr>
        <w:t>values</w:t>
      </w:r>
      <w:r>
        <w:rPr>
          <w:spacing w:val="1"/>
        </w:rPr>
        <w:t xml:space="preserve"> </w:t>
      </w:r>
      <w:r>
        <w:rPr>
          <w:spacing w:val="-5"/>
        </w:rPr>
        <w:t>in</w:t>
      </w:r>
      <w:r>
        <w:rPr>
          <w:spacing w:val="-3"/>
        </w:rPr>
        <w:t xml:space="preserve"> </w:t>
      </w:r>
      <w:r>
        <w:t>the</w:t>
      </w:r>
      <w:r>
        <w:rPr>
          <w:spacing w:val="1"/>
        </w:rPr>
        <w:t xml:space="preserve"> </w:t>
      </w:r>
      <w:r>
        <w:rPr>
          <w:spacing w:val="-4"/>
        </w:rPr>
        <w:t>increasing</w:t>
      </w:r>
      <w:r>
        <w:rPr>
          <w:spacing w:val="2"/>
        </w:rPr>
        <w:t xml:space="preserve"> </w:t>
      </w:r>
      <w:r>
        <w:rPr>
          <w:spacing w:val="-1"/>
        </w:rPr>
        <w:t>order.</w:t>
      </w:r>
      <w:proofErr w:type="gramEnd"/>
      <w:r>
        <w:rPr>
          <w:spacing w:val="21"/>
        </w:rPr>
        <w:t xml:space="preserve"> </w:t>
      </w:r>
      <w:r>
        <w:t>5, 8,</w:t>
      </w:r>
      <w:r>
        <w:rPr>
          <w:spacing w:val="7"/>
        </w:rPr>
        <w:t xml:space="preserve"> </w:t>
      </w:r>
      <w:r>
        <w:t>12, 20,</w:t>
      </w:r>
      <w:r>
        <w:rPr>
          <w:spacing w:val="4"/>
        </w:rPr>
        <w:t xml:space="preserve"> </w:t>
      </w:r>
      <w:r>
        <w:t>24, 3</w:t>
      </w:r>
      <w:r>
        <w:rPr>
          <w:spacing w:val="1"/>
        </w:rPr>
        <w:t>6</w:t>
      </w:r>
    </w:p>
    <w:p w:rsidR="00135E43" w:rsidRDefault="00135E43" w:rsidP="00135E43">
      <w:pPr>
        <w:pStyle w:val="BodyText"/>
        <w:spacing w:before="4" w:line="360" w:lineRule="auto"/>
        <w:ind w:left="0" w:firstLine="0"/>
        <w:jc w:val="both"/>
      </w:pPr>
      <w:r>
        <w:t>P</w:t>
      </w:r>
      <w:r w:rsidRPr="00135E43">
        <w:rPr>
          <w:vertAlign w:val="subscript"/>
        </w:rPr>
        <w:t>15</w:t>
      </w:r>
      <w:r>
        <w:t xml:space="preserve"> = 15</w:t>
      </w:r>
      <m:oMath>
        <m:r>
          <w:rPr>
            <w:rFonts w:ascii="Cambria Math" w:hAnsi="Cambria Math" w:cstheme="majorBidi"/>
            <w:noProof/>
          </w:rPr>
          <m:t>(</m:t>
        </m:r>
        <m:f>
          <m:fPr>
            <m:ctrlPr>
              <w:rPr>
                <w:rFonts w:ascii="Cambria Math" w:hAnsi="Cambria Math" w:cstheme="majorBidi"/>
                <w:i/>
                <w:noProof/>
              </w:rPr>
            </m:ctrlPr>
          </m:fPr>
          <m:num>
            <m:r>
              <w:rPr>
                <w:rFonts w:ascii="Cambria Math" w:hAnsi="Cambria Math" w:cstheme="majorBidi"/>
                <w:noProof/>
              </w:rPr>
              <m:t>N+1</m:t>
            </m:r>
          </m:num>
          <m:den>
            <m:r>
              <w:rPr>
                <w:rFonts w:ascii="Cambria Math" w:hAnsi="Cambria Math" w:cstheme="majorBidi"/>
                <w:noProof/>
              </w:rPr>
              <m:t>100</m:t>
            </m:r>
          </m:den>
        </m:f>
        <m:r>
          <w:rPr>
            <w:rFonts w:ascii="Cambria Math" w:hAnsi="Cambria Math" w:cstheme="majorBidi"/>
            <w:noProof/>
          </w:rPr>
          <m:t>)</m:t>
        </m:r>
      </m:oMath>
      <w:r>
        <w:t xml:space="preserve"> item</w:t>
      </w:r>
    </w:p>
    <w:p w:rsidR="00135E43" w:rsidRDefault="00135E43" w:rsidP="00135E43">
      <w:pPr>
        <w:pStyle w:val="BodyText"/>
        <w:spacing w:before="4" w:line="360" w:lineRule="auto"/>
        <w:ind w:left="0" w:firstLine="0"/>
        <w:jc w:val="both"/>
      </w:pPr>
      <w:proofErr w:type="gramStart"/>
      <w:r>
        <w:t>= 15</w:t>
      </w:r>
      <m:oMath>
        <m:r>
          <w:rPr>
            <w:rFonts w:ascii="Cambria Math" w:hAnsi="Cambria Math" w:cstheme="majorBidi"/>
            <w:noProof/>
          </w:rPr>
          <m:t>(</m:t>
        </m:r>
        <m:f>
          <m:fPr>
            <m:ctrlPr>
              <w:rPr>
                <w:rFonts w:ascii="Cambria Math" w:hAnsi="Cambria Math" w:cstheme="majorBidi"/>
                <w:i/>
                <w:noProof/>
              </w:rPr>
            </m:ctrlPr>
          </m:fPr>
          <m:num>
            <m:r>
              <w:rPr>
                <w:rFonts w:ascii="Cambria Math" w:hAnsi="Cambria Math" w:cstheme="majorBidi"/>
                <w:noProof/>
              </w:rPr>
              <m:t>6+1</m:t>
            </m:r>
          </m:num>
          <m:den>
            <m:r>
              <w:rPr>
                <w:rFonts w:ascii="Cambria Math" w:hAnsi="Cambria Math" w:cstheme="majorBidi"/>
                <w:noProof/>
              </w:rPr>
              <m:t>100</m:t>
            </m:r>
          </m:den>
        </m:f>
        <m:r>
          <w:rPr>
            <w:rFonts w:ascii="Cambria Math" w:hAnsi="Cambria Math" w:cstheme="majorBidi"/>
            <w:noProof/>
          </w:rPr>
          <m:t>)</m:t>
        </m:r>
      </m:oMath>
      <w:r>
        <w:t xml:space="preserve"> item</w:t>
      </w:r>
      <w:proofErr w:type="gramEnd"/>
    </w:p>
    <w:p w:rsidR="00135E43" w:rsidRDefault="00135E43" w:rsidP="00135E43">
      <w:pPr>
        <w:pStyle w:val="BodyText"/>
        <w:spacing w:before="4" w:line="360" w:lineRule="auto"/>
        <w:ind w:left="0" w:firstLine="0"/>
        <w:jc w:val="both"/>
      </w:pPr>
      <w:r>
        <w:t xml:space="preserve">= </w:t>
      </w:r>
      <w:r w:rsidR="00255DA5">
        <w:t>(1.05</w:t>
      </w:r>
      <w:proofErr w:type="gramStart"/>
      <w:r w:rsidR="00255DA5">
        <w:t>)</w:t>
      </w:r>
      <w:proofErr w:type="spellStart"/>
      <w:r w:rsidR="00255DA5" w:rsidRPr="00255DA5">
        <w:rPr>
          <w:vertAlign w:val="superscript"/>
        </w:rPr>
        <w:t>th</w:t>
      </w:r>
      <w:proofErr w:type="spellEnd"/>
      <w:proofErr w:type="gramEnd"/>
      <w:r w:rsidR="00255DA5">
        <w:t xml:space="preserve"> </w:t>
      </w:r>
      <w:r>
        <w:t>item</w:t>
      </w:r>
    </w:p>
    <w:p w:rsidR="00255DA5" w:rsidRDefault="00255DA5" w:rsidP="00135E43">
      <w:pPr>
        <w:pStyle w:val="BodyText"/>
        <w:spacing w:before="4" w:line="360" w:lineRule="auto"/>
        <w:ind w:left="0" w:firstLine="0"/>
        <w:jc w:val="both"/>
      </w:pPr>
      <w:r>
        <w:t>= 1</w:t>
      </w:r>
      <w:r w:rsidRPr="00255DA5">
        <w:rPr>
          <w:vertAlign w:val="superscript"/>
        </w:rPr>
        <w:t>st</w:t>
      </w:r>
      <w:r>
        <w:t xml:space="preserve"> item + 0.5(2</w:t>
      </w:r>
      <w:r w:rsidRPr="00255DA5">
        <w:rPr>
          <w:vertAlign w:val="superscript"/>
        </w:rPr>
        <w:t>nd</w:t>
      </w:r>
      <w:r>
        <w:t xml:space="preserve"> item – 1</w:t>
      </w:r>
      <w:r w:rsidRPr="00255DA5">
        <w:rPr>
          <w:vertAlign w:val="superscript"/>
        </w:rPr>
        <w:t>st</w:t>
      </w:r>
      <w:r>
        <w:t xml:space="preserve"> item)</w:t>
      </w:r>
    </w:p>
    <w:p w:rsidR="00255DA5" w:rsidRDefault="00255DA5" w:rsidP="00135E43">
      <w:pPr>
        <w:pStyle w:val="BodyText"/>
        <w:spacing w:before="4" w:line="360" w:lineRule="auto"/>
        <w:ind w:left="0" w:firstLine="0"/>
        <w:jc w:val="both"/>
      </w:pPr>
      <w:r>
        <w:t>= 5 + 0.5(8 - 5)</w:t>
      </w:r>
    </w:p>
    <w:p w:rsidR="00255DA5" w:rsidRDefault="00255DA5" w:rsidP="00135E43">
      <w:pPr>
        <w:pStyle w:val="BodyText"/>
        <w:spacing w:before="4" w:line="360" w:lineRule="auto"/>
        <w:ind w:left="0" w:firstLine="0"/>
        <w:jc w:val="both"/>
      </w:pPr>
      <w:r>
        <w:t>= 5.15</w:t>
      </w:r>
    </w:p>
    <w:p w:rsidR="00A73EA0" w:rsidRDefault="00A73EA0" w:rsidP="00135E43">
      <w:pPr>
        <w:pStyle w:val="BodyText"/>
        <w:spacing w:before="4" w:line="360" w:lineRule="auto"/>
        <w:ind w:left="0" w:firstLine="0"/>
        <w:jc w:val="both"/>
        <w:rPr>
          <w:b/>
          <w:spacing w:val="-2"/>
        </w:rPr>
      </w:pPr>
    </w:p>
    <w:p w:rsidR="00A73EA0" w:rsidRDefault="00A73EA0" w:rsidP="00135E43">
      <w:pPr>
        <w:pStyle w:val="BodyText"/>
        <w:spacing w:before="4" w:line="360" w:lineRule="auto"/>
        <w:ind w:left="0" w:firstLine="0"/>
        <w:jc w:val="both"/>
        <w:rPr>
          <w:b/>
          <w:spacing w:val="-2"/>
        </w:rPr>
      </w:pPr>
    </w:p>
    <w:p w:rsidR="00A73EA0" w:rsidRDefault="00A73EA0" w:rsidP="00135E43">
      <w:pPr>
        <w:pStyle w:val="BodyText"/>
        <w:spacing w:before="4" w:line="360" w:lineRule="auto"/>
        <w:ind w:left="0" w:firstLine="0"/>
        <w:jc w:val="both"/>
        <w:rPr>
          <w:b/>
          <w:spacing w:val="-2"/>
        </w:rPr>
      </w:pPr>
    </w:p>
    <w:p w:rsidR="00A73EA0" w:rsidRDefault="00A73EA0" w:rsidP="00135E43">
      <w:pPr>
        <w:pStyle w:val="BodyText"/>
        <w:spacing w:before="4" w:line="360" w:lineRule="auto"/>
        <w:ind w:left="0" w:firstLine="0"/>
        <w:jc w:val="both"/>
        <w:rPr>
          <w:b/>
          <w:spacing w:val="-2"/>
        </w:rPr>
      </w:pPr>
    </w:p>
    <w:p w:rsidR="00255DA5" w:rsidRDefault="00255DA5" w:rsidP="00135E43">
      <w:pPr>
        <w:pStyle w:val="BodyText"/>
        <w:spacing w:before="4" w:line="360" w:lineRule="auto"/>
        <w:ind w:left="0" w:firstLine="0"/>
        <w:jc w:val="both"/>
        <w:rPr>
          <w:b/>
        </w:rPr>
      </w:pPr>
      <w:r w:rsidRPr="00255DA5">
        <w:rPr>
          <w:b/>
          <w:spacing w:val="-2"/>
        </w:rPr>
        <w:t>Percentile</w:t>
      </w:r>
      <w:r w:rsidRPr="00255DA5">
        <w:rPr>
          <w:b/>
          <w:spacing w:val="4"/>
        </w:rPr>
        <w:t xml:space="preserve"> </w:t>
      </w:r>
      <w:r w:rsidRPr="00255DA5">
        <w:rPr>
          <w:b/>
          <w:spacing w:val="-3"/>
        </w:rPr>
        <w:t xml:space="preserve">for </w:t>
      </w:r>
      <w:r>
        <w:rPr>
          <w:b/>
          <w:spacing w:val="-2"/>
        </w:rPr>
        <w:t>G</w:t>
      </w:r>
      <w:r w:rsidRPr="00255DA5">
        <w:rPr>
          <w:b/>
          <w:spacing w:val="-2"/>
        </w:rPr>
        <w:t>rouped</w:t>
      </w:r>
      <w:r w:rsidRPr="00255DA5">
        <w:rPr>
          <w:b/>
          <w:spacing w:val="4"/>
        </w:rPr>
        <w:t xml:space="preserve"> </w:t>
      </w:r>
      <w:r>
        <w:rPr>
          <w:b/>
        </w:rPr>
        <w:t>D</w:t>
      </w:r>
      <w:r w:rsidRPr="00255DA5">
        <w:rPr>
          <w:b/>
        </w:rPr>
        <w:t>ata:</w:t>
      </w:r>
    </w:p>
    <w:p w:rsidR="00255DA5" w:rsidRPr="00323155" w:rsidRDefault="00255DA5" w:rsidP="00323155">
      <w:pPr>
        <w:pStyle w:val="Heading1"/>
        <w:spacing w:before="127" w:line="274" w:lineRule="exact"/>
        <w:rPr>
          <w:b/>
          <w:bCs/>
        </w:rPr>
      </w:pPr>
      <w:r w:rsidRPr="00255DA5">
        <w:rPr>
          <w:rFonts w:ascii="Times New Roman" w:eastAsia="Times New Roman" w:hAnsi="Times New Roman" w:cstheme="minorBidi"/>
          <w:b/>
          <w:color w:val="auto"/>
          <w:spacing w:val="-2"/>
          <w:sz w:val="24"/>
          <w:szCs w:val="24"/>
        </w:rPr>
        <w:t>Example:</w:t>
      </w:r>
      <w:r w:rsidR="00323155">
        <w:rPr>
          <w:rFonts w:ascii="Times New Roman" w:eastAsia="Times New Roman" w:hAnsi="Times New Roman" w:cstheme="minorBidi"/>
          <w:b/>
          <w:color w:val="auto"/>
          <w:spacing w:val="-2"/>
          <w:sz w:val="24"/>
          <w:szCs w:val="24"/>
        </w:rPr>
        <w:t xml:space="preserve"> </w:t>
      </w:r>
      <w:r w:rsidRPr="00323155">
        <w:rPr>
          <w:rFonts w:ascii="Times New Roman" w:eastAsia="Times New Roman" w:hAnsi="Times New Roman" w:cstheme="minorBidi"/>
          <w:b/>
          <w:i/>
          <w:iCs/>
          <w:color w:val="auto"/>
          <w:spacing w:val="-2"/>
          <w:sz w:val="24"/>
          <w:szCs w:val="24"/>
        </w:rPr>
        <w:t>Find P53 for the following frequency distribution.</w:t>
      </w:r>
    </w:p>
    <w:p w:rsidR="00255DA5" w:rsidRDefault="00255DA5" w:rsidP="00255DA5">
      <w:pPr>
        <w:pStyle w:val="BodyText"/>
        <w:spacing w:line="288" w:lineRule="exact"/>
        <w:ind w:left="0" w:firstLine="0"/>
      </w:pPr>
    </w:p>
    <w:tbl>
      <w:tblPr>
        <w:tblStyle w:val="TableNormal1"/>
        <w:tblW w:w="5000" w:type="pct"/>
        <w:tblLook w:val="01E0" w:firstRow="1" w:lastRow="1" w:firstColumn="1" w:lastColumn="1" w:noHBand="0" w:noVBand="0"/>
      </w:tblPr>
      <w:tblGrid>
        <w:gridCol w:w="2526"/>
        <w:gridCol w:w="810"/>
        <w:gridCol w:w="810"/>
        <w:gridCol w:w="900"/>
        <w:gridCol w:w="900"/>
        <w:gridCol w:w="900"/>
        <w:gridCol w:w="812"/>
        <w:gridCol w:w="902"/>
        <w:gridCol w:w="812"/>
      </w:tblGrid>
      <w:tr w:rsidR="00255DA5" w:rsidRPr="00255DA5" w:rsidTr="00255DA5">
        <w:trPr>
          <w:trHeight w:hRule="exact" w:val="309"/>
        </w:trPr>
        <w:tc>
          <w:tcPr>
            <w:tcW w:w="1348" w:type="pct"/>
            <w:tcBorders>
              <w:top w:val="single" w:sz="5" w:space="0" w:color="000000"/>
              <w:left w:val="single" w:sz="5" w:space="0" w:color="000000"/>
              <w:bottom w:val="single" w:sz="5" w:space="0" w:color="000000"/>
              <w:right w:val="single" w:sz="5" w:space="0" w:color="000000"/>
            </w:tcBorders>
          </w:tcPr>
          <w:p w:rsidR="00255DA5" w:rsidRPr="00255DA5" w:rsidRDefault="00255DA5" w:rsidP="00255DA5">
            <w:pPr>
              <w:pStyle w:val="TableParagraph"/>
              <w:spacing w:line="211" w:lineRule="exact"/>
              <w:ind w:left="99"/>
              <w:rPr>
                <w:rFonts w:ascii="Times New Roman" w:eastAsia="Times New Roman" w:hAnsi="Times New Roman" w:cs="Times New Roman"/>
                <w:sz w:val="24"/>
                <w:szCs w:val="20"/>
              </w:rPr>
            </w:pPr>
            <w:r w:rsidRPr="00255DA5">
              <w:rPr>
                <w:rFonts w:ascii="Times New Roman"/>
                <w:sz w:val="24"/>
              </w:rPr>
              <w:t>Class</w:t>
            </w:r>
            <w:r>
              <w:rPr>
                <w:rFonts w:ascii="Times New Roman" w:eastAsia="Times New Roman" w:hAnsi="Times New Roman" w:cs="Times New Roman"/>
                <w:sz w:val="24"/>
                <w:szCs w:val="20"/>
              </w:rPr>
              <w:t xml:space="preserve"> I</w:t>
            </w:r>
            <w:r w:rsidRPr="00255DA5">
              <w:rPr>
                <w:rFonts w:ascii="Times New Roman"/>
                <w:sz w:val="24"/>
              </w:rPr>
              <w:t>nterval</w:t>
            </w:r>
          </w:p>
        </w:tc>
        <w:tc>
          <w:tcPr>
            <w:tcW w:w="432"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99"/>
              <w:rPr>
                <w:rFonts w:ascii="Times New Roman" w:eastAsia="Times New Roman" w:hAnsi="Times New Roman" w:cs="Times New Roman"/>
                <w:sz w:val="24"/>
                <w:szCs w:val="20"/>
              </w:rPr>
            </w:pPr>
            <w:r w:rsidRPr="00255DA5">
              <w:rPr>
                <w:rFonts w:ascii="Times New Roman"/>
                <w:sz w:val="24"/>
              </w:rPr>
              <w:t>0-5</w:t>
            </w:r>
          </w:p>
        </w:tc>
        <w:tc>
          <w:tcPr>
            <w:tcW w:w="432"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5-10</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10-15</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15-20</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20-25</w:t>
            </w:r>
          </w:p>
        </w:tc>
        <w:tc>
          <w:tcPr>
            <w:tcW w:w="433"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25-30</w:t>
            </w:r>
          </w:p>
        </w:tc>
        <w:tc>
          <w:tcPr>
            <w:tcW w:w="481"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30-35</w:t>
            </w:r>
          </w:p>
        </w:tc>
        <w:tc>
          <w:tcPr>
            <w:tcW w:w="433"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99"/>
              <w:rPr>
                <w:rFonts w:ascii="Times New Roman" w:eastAsia="Times New Roman" w:hAnsi="Times New Roman" w:cs="Times New Roman"/>
                <w:sz w:val="24"/>
                <w:szCs w:val="20"/>
              </w:rPr>
            </w:pPr>
            <w:r w:rsidRPr="00255DA5">
              <w:rPr>
                <w:rFonts w:ascii="Times New Roman"/>
                <w:sz w:val="24"/>
              </w:rPr>
              <w:t>35-40</w:t>
            </w:r>
          </w:p>
        </w:tc>
      </w:tr>
      <w:tr w:rsidR="00255DA5" w:rsidRPr="00255DA5" w:rsidTr="00255DA5">
        <w:trPr>
          <w:trHeight w:hRule="exact" w:val="336"/>
        </w:trPr>
        <w:tc>
          <w:tcPr>
            <w:tcW w:w="1348"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99"/>
              <w:rPr>
                <w:rFonts w:ascii="Times New Roman" w:eastAsia="Times New Roman" w:hAnsi="Times New Roman" w:cs="Times New Roman"/>
                <w:sz w:val="24"/>
                <w:szCs w:val="20"/>
              </w:rPr>
            </w:pPr>
            <w:r w:rsidRPr="00255DA5">
              <w:rPr>
                <w:rFonts w:ascii="Times New Roman"/>
                <w:spacing w:val="-1"/>
                <w:sz w:val="24"/>
              </w:rPr>
              <w:t>Frequency</w:t>
            </w:r>
          </w:p>
        </w:tc>
        <w:tc>
          <w:tcPr>
            <w:tcW w:w="432"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99"/>
              <w:rPr>
                <w:rFonts w:ascii="Times New Roman" w:eastAsia="Times New Roman" w:hAnsi="Times New Roman" w:cs="Times New Roman"/>
                <w:sz w:val="24"/>
                <w:szCs w:val="20"/>
              </w:rPr>
            </w:pPr>
            <w:r w:rsidRPr="00255DA5">
              <w:rPr>
                <w:rFonts w:ascii="Times New Roman"/>
                <w:sz w:val="24"/>
              </w:rPr>
              <w:t>5</w:t>
            </w:r>
          </w:p>
        </w:tc>
        <w:tc>
          <w:tcPr>
            <w:tcW w:w="432"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8</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12</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16</w:t>
            </w:r>
          </w:p>
        </w:tc>
        <w:tc>
          <w:tcPr>
            <w:tcW w:w="480"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20</w:t>
            </w:r>
          </w:p>
        </w:tc>
        <w:tc>
          <w:tcPr>
            <w:tcW w:w="433"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10</w:t>
            </w:r>
          </w:p>
        </w:tc>
        <w:tc>
          <w:tcPr>
            <w:tcW w:w="481"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104"/>
              <w:rPr>
                <w:rFonts w:ascii="Times New Roman" w:eastAsia="Times New Roman" w:hAnsi="Times New Roman" w:cs="Times New Roman"/>
                <w:sz w:val="24"/>
                <w:szCs w:val="20"/>
              </w:rPr>
            </w:pPr>
            <w:r w:rsidRPr="00255DA5">
              <w:rPr>
                <w:rFonts w:ascii="Times New Roman"/>
                <w:sz w:val="24"/>
              </w:rPr>
              <w:t>4</w:t>
            </w:r>
          </w:p>
        </w:tc>
        <w:tc>
          <w:tcPr>
            <w:tcW w:w="433" w:type="pct"/>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11" w:lineRule="exact"/>
              <w:ind w:left="99"/>
              <w:rPr>
                <w:rFonts w:ascii="Times New Roman" w:eastAsia="Times New Roman" w:hAnsi="Times New Roman" w:cs="Times New Roman"/>
                <w:sz w:val="24"/>
                <w:szCs w:val="20"/>
              </w:rPr>
            </w:pPr>
            <w:r w:rsidRPr="00255DA5">
              <w:rPr>
                <w:rFonts w:ascii="Times New Roman"/>
                <w:sz w:val="24"/>
              </w:rPr>
              <w:t>3</w:t>
            </w:r>
          </w:p>
        </w:tc>
      </w:tr>
    </w:tbl>
    <w:p w:rsidR="00255DA5" w:rsidRPr="00255DA5" w:rsidRDefault="00255DA5" w:rsidP="00255DA5">
      <w:pPr>
        <w:pStyle w:val="Heading1"/>
        <w:spacing w:before="127" w:line="274" w:lineRule="exact"/>
        <w:ind w:right="3152"/>
        <w:rPr>
          <w:rFonts w:ascii="Times New Roman" w:eastAsia="Times New Roman" w:hAnsi="Times New Roman" w:cstheme="minorBidi"/>
          <w:b/>
          <w:color w:val="auto"/>
          <w:spacing w:val="-2"/>
          <w:sz w:val="24"/>
          <w:szCs w:val="24"/>
        </w:rPr>
      </w:pPr>
      <w:r w:rsidRPr="00255DA5">
        <w:rPr>
          <w:rFonts w:ascii="Times New Roman" w:eastAsia="Times New Roman" w:hAnsi="Times New Roman" w:cstheme="minorBidi"/>
          <w:b/>
          <w:color w:val="auto"/>
          <w:spacing w:val="-2"/>
          <w:sz w:val="24"/>
          <w:szCs w:val="24"/>
        </w:rPr>
        <w:t>Solution:</w:t>
      </w:r>
    </w:p>
    <w:tbl>
      <w:tblPr>
        <w:tblStyle w:val="TableNormal1"/>
        <w:tblW w:w="0" w:type="auto"/>
        <w:jc w:val="center"/>
        <w:tblLayout w:type="fixed"/>
        <w:tblLook w:val="01E0" w:firstRow="1" w:lastRow="1" w:firstColumn="1" w:lastColumn="1" w:noHBand="0" w:noVBand="0"/>
      </w:tblPr>
      <w:tblGrid>
        <w:gridCol w:w="1699"/>
        <w:gridCol w:w="1440"/>
        <w:gridCol w:w="898"/>
      </w:tblGrid>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65" w:lineRule="exact"/>
              <w:ind w:left="190"/>
              <w:rPr>
                <w:rFonts w:ascii="Times New Roman" w:eastAsia="Times New Roman" w:hAnsi="Times New Roman" w:cs="Times New Roman"/>
                <w:b/>
                <w:sz w:val="24"/>
                <w:szCs w:val="24"/>
              </w:rPr>
            </w:pPr>
            <w:r w:rsidRPr="00255DA5">
              <w:rPr>
                <w:rFonts w:ascii="Times New Roman"/>
                <w:b/>
                <w:spacing w:val="-4"/>
                <w:sz w:val="24"/>
              </w:rPr>
              <w:t>Class</w:t>
            </w:r>
            <w:r w:rsidRPr="00255DA5">
              <w:rPr>
                <w:rFonts w:ascii="Times New Roman"/>
                <w:b/>
                <w:spacing w:val="-1"/>
                <w:sz w:val="24"/>
              </w:rPr>
              <w:t xml:space="preserve"> </w:t>
            </w:r>
            <w:r w:rsidRPr="00255DA5">
              <w:rPr>
                <w:rFonts w:ascii="Times New Roman"/>
                <w:b/>
                <w:spacing w:val="-2"/>
                <w:sz w:val="24"/>
              </w:rPr>
              <w:t>Interval</w:t>
            </w:r>
          </w:p>
        </w:tc>
        <w:tc>
          <w:tcPr>
            <w:tcW w:w="1440" w:type="dxa"/>
            <w:tcBorders>
              <w:top w:val="single" w:sz="5" w:space="0" w:color="000000"/>
              <w:left w:val="single" w:sz="5" w:space="0" w:color="000000"/>
              <w:bottom w:val="single" w:sz="5" w:space="0" w:color="000000"/>
              <w:right w:val="single" w:sz="5" w:space="0" w:color="000000"/>
            </w:tcBorders>
          </w:tcPr>
          <w:p w:rsidR="00255DA5" w:rsidRPr="00255DA5" w:rsidRDefault="00255DA5" w:rsidP="00C154B1">
            <w:pPr>
              <w:pStyle w:val="TableParagraph"/>
              <w:spacing w:line="265" w:lineRule="exact"/>
              <w:ind w:left="214"/>
              <w:rPr>
                <w:rFonts w:ascii="Times New Roman" w:eastAsia="Times New Roman" w:hAnsi="Times New Roman" w:cs="Times New Roman"/>
                <w:b/>
                <w:sz w:val="24"/>
                <w:szCs w:val="24"/>
              </w:rPr>
            </w:pPr>
            <w:r w:rsidRPr="00255DA5">
              <w:rPr>
                <w:rFonts w:ascii="Times New Roman"/>
                <w:b/>
                <w:spacing w:val="-2"/>
                <w:sz w:val="24"/>
              </w:rPr>
              <w:t>Frequency</w:t>
            </w:r>
          </w:p>
        </w:tc>
        <w:tc>
          <w:tcPr>
            <w:tcW w:w="898" w:type="dxa"/>
            <w:tcBorders>
              <w:top w:val="single" w:sz="5" w:space="0" w:color="000000"/>
              <w:left w:val="single" w:sz="5" w:space="0" w:color="000000"/>
              <w:bottom w:val="single" w:sz="5" w:space="0" w:color="000000"/>
              <w:right w:val="single" w:sz="5" w:space="0" w:color="000000"/>
            </w:tcBorders>
          </w:tcPr>
          <w:p w:rsidR="00255DA5" w:rsidRPr="00255DA5" w:rsidRDefault="008D40D0" w:rsidP="00C154B1">
            <w:pPr>
              <w:pStyle w:val="TableParagraph"/>
              <w:spacing w:line="265" w:lineRule="exact"/>
              <w:ind w:left="291"/>
              <w:rPr>
                <w:rFonts w:ascii="Times New Roman" w:eastAsia="Times New Roman" w:hAnsi="Times New Roman" w:cs="Times New Roman"/>
                <w:b/>
                <w:sz w:val="24"/>
                <w:szCs w:val="24"/>
              </w:rPr>
            </w:pPr>
            <w:proofErr w:type="spellStart"/>
            <w:r>
              <w:rPr>
                <w:rFonts w:ascii="Times New Roman"/>
                <w:b/>
                <w:sz w:val="24"/>
              </w:rPr>
              <w:t>c</w:t>
            </w:r>
            <w:r w:rsidR="00255DA5" w:rsidRPr="00255DA5">
              <w:rPr>
                <w:rFonts w:ascii="Times New Roman"/>
                <w:b/>
                <w:sz w:val="24"/>
              </w:rPr>
              <w:t>f</w:t>
            </w:r>
            <w:proofErr w:type="spellEnd"/>
          </w:p>
        </w:tc>
      </w:tr>
      <w:tr w:rsidR="00255DA5" w:rsidTr="00255DA5">
        <w:trPr>
          <w:trHeight w:hRule="exact" w:val="283"/>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41"/>
              <w:jc w:val="center"/>
              <w:rPr>
                <w:rFonts w:ascii="Times New Roman" w:eastAsia="Times New Roman" w:hAnsi="Times New Roman" w:cs="Times New Roman"/>
                <w:sz w:val="24"/>
                <w:szCs w:val="24"/>
              </w:rPr>
            </w:pPr>
            <w:r>
              <w:rPr>
                <w:rFonts w:ascii="Times New Roman"/>
                <w:sz w:val="24"/>
              </w:rPr>
              <w:t>0-5</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5</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115"/>
              <w:jc w:val="center"/>
              <w:rPr>
                <w:rFonts w:ascii="Times New Roman" w:eastAsia="Times New Roman" w:hAnsi="Times New Roman" w:cs="Times New Roman"/>
                <w:sz w:val="24"/>
                <w:szCs w:val="24"/>
              </w:rPr>
            </w:pPr>
            <w:r>
              <w:rPr>
                <w:rFonts w:ascii="Times New Roman"/>
                <w:sz w:val="24"/>
              </w:rPr>
              <w:t>5</w:t>
            </w:r>
          </w:p>
        </w:tc>
      </w:tr>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5-10</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8</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13</w:t>
            </w:r>
          </w:p>
        </w:tc>
      </w:tr>
      <w:tr w:rsidR="00255DA5" w:rsidTr="00255DA5">
        <w:trPr>
          <w:trHeight w:hRule="exact" w:val="283"/>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10-15</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12</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25</w:t>
            </w:r>
          </w:p>
        </w:tc>
      </w:tr>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15-20</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16</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41</w:t>
            </w:r>
          </w:p>
        </w:tc>
      </w:tr>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20-25</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20</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61</w:t>
            </w:r>
          </w:p>
        </w:tc>
      </w:tr>
      <w:tr w:rsidR="00255DA5" w:rsidTr="00255DA5">
        <w:trPr>
          <w:trHeight w:hRule="exact" w:val="283"/>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25-30</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10</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71</w:t>
            </w:r>
          </w:p>
        </w:tc>
      </w:tr>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30-35</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4</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75</w:t>
            </w:r>
          </w:p>
        </w:tc>
      </w:tr>
      <w:tr w:rsidR="00255DA5" w:rsidTr="00255DA5">
        <w:trPr>
          <w:trHeight w:hRule="exact" w:val="283"/>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60"/>
              <w:rPr>
                <w:rFonts w:ascii="Times New Roman" w:eastAsia="Times New Roman" w:hAnsi="Times New Roman" w:cs="Times New Roman"/>
                <w:sz w:val="24"/>
                <w:szCs w:val="24"/>
              </w:rPr>
            </w:pPr>
            <w:r>
              <w:rPr>
                <w:rFonts w:ascii="Times New Roman"/>
                <w:sz w:val="24"/>
              </w:rPr>
              <w:t>35-40</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3</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78</w:t>
            </w:r>
          </w:p>
        </w:tc>
      </w:tr>
      <w:tr w:rsidR="00255DA5" w:rsidTr="00255DA5">
        <w:trPr>
          <w:trHeight w:hRule="exact" w:val="288"/>
          <w:jc w:val="center"/>
        </w:trPr>
        <w:tc>
          <w:tcPr>
            <w:tcW w:w="1699"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jc w:val="center"/>
              <w:rPr>
                <w:rFonts w:ascii="Times New Roman" w:eastAsia="Times New Roman" w:hAnsi="Times New Roman" w:cs="Times New Roman"/>
                <w:sz w:val="24"/>
                <w:szCs w:val="24"/>
              </w:rPr>
            </w:pPr>
            <w:r>
              <w:rPr>
                <w:rFonts w:ascii="Times New Roman"/>
                <w:spacing w:val="1"/>
                <w:sz w:val="24"/>
              </w:rPr>
              <w:t>Total</w:t>
            </w:r>
          </w:p>
        </w:tc>
        <w:tc>
          <w:tcPr>
            <w:tcW w:w="1440" w:type="dxa"/>
            <w:tcBorders>
              <w:top w:val="single" w:sz="5" w:space="0" w:color="000000"/>
              <w:left w:val="single" w:sz="5" w:space="0" w:color="000000"/>
              <w:bottom w:val="single" w:sz="5" w:space="0" w:color="000000"/>
              <w:right w:val="single" w:sz="5" w:space="0" w:color="000000"/>
            </w:tcBorders>
          </w:tcPr>
          <w:p w:rsidR="00255DA5" w:rsidRDefault="00255DA5" w:rsidP="00C154B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78</w:t>
            </w:r>
          </w:p>
        </w:tc>
        <w:tc>
          <w:tcPr>
            <w:tcW w:w="898" w:type="dxa"/>
            <w:tcBorders>
              <w:top w:val="single" w:sz="5" w:space="0" w:color="000000"/>
              <w:left w:val="single" w:sz="5" w:space="0" w:color="000000"/>
              <w:bottom w:val="single" w:sz="5" w:space="0" w:color="000000"/>
              <w:right w:val="single" w:sz="5" w:space="0" w:color="000000"/>
            </w:tcBorders>
          </w:tcPr>
          <w:p w:rsidR="00255DA5" w:rsidRDefault="00255DA5" w:rsidP="00C154B1"/>
        </w:tc>
      </w:tr>
    </w:tbl>
    <w:p w:rsidR="008D40D0" w:rsidRDefault="008D40D0" w:rsidP="00255DA5">
      <w:pPr>
        <w:pStyle w:val="BodyText"/>
        <w:spacing w:before="2" w:line="360" w:lineRule="auto"/>
        <w:ind w:left="2160" w:firstLine="0"/>
        <w:jc w:val="both"/>
        <w:rPr>
          <w:rFonts w:asciiTheme="majorBidi" w:hAnsiTheme="majorBidi" w:cstheme="majorBidi"/>
          <w:bCs/>
        </w:rPr>
      </w:pPr>
    </w:p>
    <w:p w:rsidR="002C21A0" w:rsidRPr="008D40D0" w:rsidRDefault="00255DA5" w:rsidP="00F0336D">
      <w:pPr>
        <w:pStyle w:val="BodyText"/>
        <w:spacing w:before="2" w:line="360" w:lineRule="auto"/>
        <w:ind w:left="2160" w:firstLine="0"/>
        <w:jc w:val="both"/>
        <w:rPr>
          <w:rFonts w:asciiTheme="majorBidi" w:hAnsiTheme="majorBidi" w:cstheme="majorBidi"/>
          <w:i/>
          <w:noProof/>
        </w:rPr>
      </w:pPr>
      <w:r>
        <w:rPr>
          <w:rFonts w:asciiTheme="majorBidi" w:hAnsiTheme="majorBidi" w:cstheme="majorBidi"/>
          <w:bCs/>
        </w:rPr>
        <w:t>P53 =</w:t>
      </w:r>
      <w:r>
        <w:rPr>
          <w:rFonts w:asciiTheme="majorBidi" w:hAnsiTheme="majorBidi" w:cstheme="majorBidi"/>
        </w:rPr>
        <w:t xml:space="preserve"> </w:t>
      </w:r>
      <w:r w:rsidRPr="00964BE7">
        <w:rPr>
          <w:rFonts w:asciiTheme="majorBidi" w:hAnsiTheme="majorBidi" w:cstheme="majorBidi"/>
          <w:i/>
          <w:noProof/>
        </w:rPr>
        <w:t>l+</w:t>
      </w:r>
      <w:r w:rsidRPr="00255DA5">
        <w:rPr>
          <w:rFonts w:asciiTheme="majorBidi" w:hAnsiTheme="majorBidi" w:cstheme="majorBidi"/>
          <w:i/>
          <w:noProof/>
          <w:sz w:val="32"/>
        </w:rPr>
        <w:t xml:space="preserve"> </w:t>
      </w:r>
      <m:oMath>
        <m:f>
          <m:fPr>
            <m:ctrlPr>
              <w:rPr>
                <w:rFonts w:ascii="Cambria Math" w:hAnsi="Cambria Math" w:cstheme="majorBidi"/>
                <w:i/>
                <w:noProof/>
                <w:sz w:val="32"/>
              </w:rPr>
            </m:ctrlPr>
          </m:fPr>
          <m:num>
            <m:f>
              <m:fPr>
                <m:ctrlPr>
                  <w:rPr>
                    <w:rFonts w:ascii="Cambria Math" w:hAnsi="Cambria Math" w:cstheme="majorBidi"/>
                    <w:i/>
                    <w:noProof/>
                    <w:sz w:val="32"/>
                  </w:rPr>
                </m:ctrlPr>
              </m:fPr>
              <m:num>
                <m:r>
                  <w:rPr>
                    <w:rFonts w:ascii="Cambria Math" w:hAnsi="Cambria Math" w:cstheme="majorBidi"/>
                    <w:noProof/>
                    <w:sz w:val="32"/>
                  </w:rPr>
                  <m:t>53N</m:t>
                </m:r>
              </m:num>
              <m:den>
                <m:r>
                  <w:rPr>
                    <w:rFonts w:ascii="Cambria Math" w:hAnsi="Cambria Math" w:cstheme="majorBidi"/>
                    <w:noProof/>
                    <w:sz w:val="32"/>
                  </w:rPr>
                  <m:t>100</m:t>
                </m:r>
              </m:den>
            </m:f>
            <m:r>
              <w:rPr>
                <w:rFonts w:ascii="Cambria Math" w:hAnsi="Cambria Math" w:cstheme="majorBidi"/>
                <w:noProof/>
                <w:sz w:val="32"/>
              </w:rPr>
              <m:t>-cf</m:t>
            </m:r>
          </m:num>
          <m:den>
            <m:r>
              <w:rPr>
                <w:rFonts w:ascii="Cambria Math" w:hAnsi="Cambria Math" w:cstheme="majorBidi"/>
                <w:noProof/>
                <w:sz w:val="32"/>
              </w:rPr>
              <m:t>f</m:t>
            </m:r>
          </m:den>
        </m:f>
      </m:oMath>
      <w:r w:rsidR="008D40D0">
        <w:rPr>
          <w:rFonts w:asciiTheme="majorBidi" w:hAnsiTheme="majorBidi" w:cstheme="majorBidi"/>
          <w:i/>
          <w:noProof/>
        </w:rPr>
        <w:t>×h</w:t>
      </w:r>
      <w:r w:rsidR="00F0336D">
        <w:rPr>
          <w:rFonts w:asciiTheme="majorBidi" w:hAnsiTheme="majorBidi" w:cstheme="majorBidi"/>
          <w:i/>
          <w:noProof/>
        </w:rPr>
        <w:t xml:space="preserve"> </w:t>
      </w:r>
      <w:r w:rsidR="008D40D0">
        <w:rPr>
          <w:rFonts w:asciiTheme="majorBidi" w:hAnsiTheme="majorBidi" w:cstheme="majorBidi"/>
          <w:bCs/>
        </w:rPr>
        <w:t>=</w:t>
      </w:r>
      <w:r w:rsidR="008D40D0">
        <w:rPr>
          <w:rFonts w:asciiTheme="majorBidi" w:hAnsiTheme="majorBidi" w:cstheme="majorBidi"/>
        </w:rPr>
        <w:t xml:space="preserve"> </w:t>
      </w:r>
      <w:r w:rsidR="008D40D0">
        <w:rPr>
          <w:rFonts w:asciiTheme="majorBidi" w:hAnsiTheme="majorBidi" w:cstheme="majorBidi"/>
          <w:i/>
          <w:noProof/>
        </w:rPr>
        <w:t>20</w:t>
      </w:r>
      <w:r w:rsidR="008D40D0" w:rsidRPr="00964BE7">
        <w:rPr>
          <w:rFonts w:asciiTheme="majorBidi" w:hAnsiTheme="majorBidi" w:cstheme="majorBidi"/>
          <w:i/>
          <w:noProof/>
        </w:rPr>
        <w:t>+</w:t>
      </w:r>
      <w:r w:rsidR="008D40D0" w:rsidRPr="00255DA5">
        <w:rPr>
          <w:rFonts w:asciiTheme="majorBidi" w:hAnsiTheme="majorBidi" w:cstheme="majorBidi"/>
          <w:i/>
          <w:noProof/>
          <w:sz w:val="32"/>
        </w:rPr>
        <w:t xml:space="preserve"> </w:t>
      </w:r>
      <m:oMath>
        <m:f>
          <m:fPr>
            <m:ctrlPr>
              <w:rPr>
                <w:rFonts w:ascii="Cambria Math" w:hAnsi="Cambria Math" w:cstheme="majorBidi"/>
                <w:i/>
                <w:noProof/>
                <w:sz w:val="32"/>
              </w:rPr>
            </m:ctrlPr>
          </m:fPr>
          <m:num>
            <m:r>
              <w:rPr>
                <w:rFonts w:ascii="Cambria Math" w:hAnsi="Cambria Math" w:cstheme="majorBidi"/>
                <w:noProof/>
                <w:sz w:val="32"/>
              </w:rPr>
              <m:t>41.34-41</m:t>
            </m:r>
          </m:num>
          <m:den>
            <m:r>
              <w:rPr>
                <w:rFonts w:ascii="Cambria Math" w:hAnsi="Cambria Math" w:cstheme="majorBidi"/>
                <w:noProof/>
                <w:sz w:val="32"/>
              </w:rPr>
              <m:t>20</m:t>
            </m:r>
          </m:den>
        </m:f>
      </m:oMath>
      <w:r w:rsidR="008D40D0">
        <w:rPr>
          <w:rFonts w:asciiTheme="majorBidi" w:hAnsiTheme="majorBidi" w:cstheme="majorBidi"/>
          <w:i/>
          <w:noProof/>
        </w:rPr>
        <w:t>×5</w:t>
      </w:r>
      <w:r w:rsidR="00F0336D">
        <w:rPr>
          <w:rFonts w:asciiTheme="majorBidi" w:hAnsiTheme="majorBidi" w:cstheme="majorBidi"/>
          <w:i/>
          <w:noProof/>
        </w:rPr>
        <w:t xml:space="preserve"> </w:t>
      </w:r>
      <w:r w:rsidR="008D40D0">
        <w:rPr>
          <w:rFonts w:asciiTheme="majorBidi" w:hAnsiTheme="majorBidi" w:cstheme="majorBidi"/>
          <w:i/>
          <w:noProof/>
        </w:rPr>
        <w:t xml:space="preserve">= </w:t>
      </w:r>
      <w:r w:rsidR="008D40D0">
        <w:rPr>
          <w:rFonts w:asciiTheme="majorBidi" w:hAnsiTheme="majorBidi" w:cstheme="majorBidi"/>
          <w:bCs/>
        </w:rPr>
        <w:t>20.085</w:t>
      </w:r>
    </w:p>
    <w:p w:rsidR="000D15AA" w:rsidRPr="00E03F6F" w:rsidRDefault="000D15AA" w:rsidP="000D15AA">
      <w:pPr>
        <w:shd w:val="clear" w:color="auto" w:fill="FFFFFF"/>
        <w:spacing w:after="150" w:line="300" w:lineRule="atLeast"/>
        <w:rPr>
          <w:rFonts w:asciiTheme="majorBidi" w:hAnsiTheme="majorBidi" w:cstheme="majorBidi"/>
        </w:rPr>
      </w:pPr>
      <w:r w:rsidRPr="00E03F6F">
        <w:rPr>
          <w:rFonts w:asciiTheme="majorBidi" w:hAnsiTheme="majorBidi" w:cstheme="majorBidi"/>
          <w:b/>
          <w:bCs/>
        </w:rPr>
        <w:t>Mode</w:t>
      </w:r>
      <w:r w:rsidR="00DD7470">
        <w:rPr>
          <w:rFonts w:asciiTheme="majorBidi" w:hAnsiTheme="majorBidi" w:cstheme="majorBidi"/>
          <w:b/>
          <w:bCs/>
        </w:rPr>
        <w:t>:</w:t>
      </w:r>
    </w:p>
    <w:p w:rsidR="00D32547" w:rsidRDefault="00D32547" w:rsidP="00D32547">
      <w:pPr>
        <w:shd w:val="clear" w:color="auto" w:fill="FFFFFF"/>
        <w:spacing w:after="150" w:line="360" w:lineRule="auto"/>
        <w:jc w:val="both"/>
        <w:rPr>
          <w:spacing w:val="-3"/>
        </w:rPr>
      </w:pPr>
      <w:r w:rsidRPr="00E03F6F">
        <w:rPr>
          <w:rFonts w:asciiTheme="majorBidi" w:hAnsiTheme="majorBidi" w:cstheme="majorBidi"/>
        </w:rPr>
        <w:lastRenderedPageBreak/>
        <w:t>The mode or modal value of a distribution is that value of the vari</w:t>
      </w:r>
      <w:r>
        <w:rPr>
          <w:rFonts w:asciiTheme="majorBidi" w:hAnsiTheme="majorBidi" w:cstheme="majorBidi"/>
        </w:rPr>
        <w:t xml:space="preserve">able for which the frequency is the </w:t>
      </w:r>
      <w:r w:rsidRPr="00E03F6F">
        <w:rPr>
          <w:rFonts w:asciiTheme="majorBidi" w:hAnsiTheme="majorBidi" w:cstheme="majorBidi"/>
        </w:rPr>
        <w:t>maximum.</w:t>
      </w:r>
      <w:r>
        <w:rPr>
          <w:rFonts w:asciiTheme="majorBidi" w:hAnsiTheme="majorBidi" w:cstheme="majorBidi"/>
        </w:rPr>
        <w:t xml:space="preserve"> It refers to that value in a distribution which occurs most frequently. </w:t>
      </w:r>
      <w:r>
        <w:t>It</w:t>
      </w:r>
      <w:r>
        <w:rPr>
          <w:spacing w:val="41"/>
        </w:rPr>
        <w:t xml:space="preserve"> </w:t>
      </w:r>
      <w:r>
        <w:rPr>
          <w:spacing w:val="-2"/>
        </w:rPr>
        <w:t>shows</w:t>
      </w:r>
      <w:r>
        <w:rPr>
          <w:spacing w:val="32"/>
        </w:rPr>
        <w:t xml:space="preserve"> </w:t>
      </w:r>
      <w:r>
        <w:t>the</w:t>
      </w:r>
      <w:r>
        <w:rPr>
          <w:spacing w:val="32"/>
        </w:rPr>
        <w:t xml:space="preserve"> </w:t>
      </w:r>
      <w:r>
        <w:rPr>
          <w:spacing w:val="-1"/>
        </w:rPr>
        <w:t>center</w:t>
      </w:r>
      <w:r>
        <w:rPr>
          <w:spacing w:val="38"/>
        </w:rPr>
        <w:t xml:space="preserve"> </w:t>
      </w:r>
      <w:r>
        <w:t>of</w:t>
      </w:r>
      <w:r>
        <w:rPr>
          <w:spacing w:val="32"/>
        </w:rPr>
        <w:t xml:space="preserve"> </w:t>
      </w:r>
      <w:r>
        <w:rPr>
          <w:spacing w:val="-1"/>
        </w:rPr>
        <w:t>concentration</w:t>
      </w:r>
      <w:r>
        <w:rPr>
          <w:spacing w:val="32"/>
        </w:rPr>
        <w:t xml:space="preserve"> </w:t>
      </w:r>
      <w:r>
        <w:rPr>
          <w:spacing w:val="3"/>
        </w:rPr>
        <w:t>of</w:t>
      </w:r>
      <w:r>
        <w:rPr>
          <w:spacing w:val="23"/>
        </w:rPr>
        <w:t xml:space="preserve"> </w:t>
      </w:r>
      <w:r>
        <w:rPr>
          <w:spacing w:val="-1"/>
        </w:rPr>
        <w:t>the</w:t>
      </w:r>
      <w:r>
        <w:rPr>
          <w:spacing w:val="31"/>
        </w:rPr>
        <w:t xml:space="preserve"> </w:t>
      </w:r>
      <w:r>
        <w:rPr>
          <w:spacing w:val="-3"/>
        </w:rPr>
        <w:t>frequency</w:t>
      </w:r>
      <w:r>
        <w:rPr>
          <w:spacing w:val="20"/>
        </w:rPr>
        <w:t xml:space="preserve"> </w:t>
      </w:r>
      <w:r>
        <w:rPr>
          <w:spacing w:val="-5"/>
        </w:rPr>
        <w:t>in</w:t>
      </w:r>
      <w:r>
        <w:rPr>
          <w:spacing w:val="26"/>
        </w:rPr>
        <w:t xml:space="preserve"> </w:t>
      </w:r>
      <w:r>
        <w:rPr>
          <w:spacing w:val="-1"/>
        </w:rPr>
        <w:t>around</w:t>
      </w:r>
      <w:r>
        <w:rPr>
          <w:spacing w:val="31"/>
        </w:rPr>
        <w:t xml:space="preserve"> </w:t>
      </w:r>
      <w:r>
        <w:t>a</w:t>
      </w:r>
      <w:r>
        <w:rPr>
          <w:spacing w:val="43"/>
        </w:rPr>
        <w:t xml:space="preserve"> </w:t>
      </w:r>
      <w:r>
        <w:rPr>
          <w:spacing w:val="-4"/>
        </w:rPr>
        <w:t>given</w:t>
      </w:r>
      <w:r>
        <w:rPr>
          <w:spacing w:val="20"/>
        </w:rPr>
        <w:t xml:space="preserve"> </w:t>
      </w:r>
      <w:r>
        <w:rPr>
          <w:spacing w:val="-3"/>
        </w:rPr>
        <w:t>value.</w:t>
      </w:r>
      <w:r>
        <w:rPr>
          <w:spacing w:val="26"/>
        </w:rPr>
        <w:t xml:space="preserve"> </w:t>
      </w:r>
      <w:r>
        <w:rPr>
          <w:spacing w:val="-2"/>
        </w:rPr>
        <w:t>Therefore,</w:t>
      </w:r>
      <w:r>
        <w:rPr>
          <w:spacing w:val="26"/>
        </w:rPr>
        <w:t xml:space="preserve"> </w:t>
      </w:r>
      <w:r>
        <w:rPr>
          <w:spacing w:val="-1"/>
        </w:rPr>
        <w:t>where</w:t>
      </w:r>
      <w:r>
        <w:rPr>
          <w:spacing w:val="26"/>
        </w:rPr>
        <w:t xml:space="preserve"> </w:t>
      </w:r>
      <w:r>
        <w:rPr>
          <w:spacing w:val="-1"/>
        </w:rPr>
        <w:t>the</w:t>
      </w:r>
      <w:r>
        <w:rPr>
          <w:spacing w:val="26"/>
        </w:rPr>
        <w:t xml:space="preserve"> </w:t>
      </w:r>
      <w:r>
        <w:rPr>
          <w:spacing w:val="-1"/>
        </w:rPr>
        <w:t>purpose</w:t>
      </w:r>
      <w:r>
        <w:rPr>
          <w:spacing w:val="26"/>
        </w:rPr>
        <w:t xml:space="preserve"> </w:t>
      </w:r>
      <w:r>
        <w:rPr>
          <w:spacing w:val="-7"/>
        </w:rPr>
        <w:t>is</w:t>
      </w:r>
      <w:r>
        <w:rPr>
          <w:spacing w:val="26"/>
        </w:rPr>
        <w:t xml:space="preserve"> </w:t>
      </w:r>
      <w:r>
        <w:rPr>
          <w:spacing w:val="-1"/>
        </w:rPr>
        <w:t>to</w:t>
      </w:r>
      <w:r>
        <w:rPr>
          <w:spacing w:val="34"/>
        </w:rPr>
        <w:t xml:space="preserve"> </w:t>
      </w:r>
      <w:r>
        <w:rPr>
          <w:spacing w:val="-1"/>
        </w:rPr>
        <w:t>know</w:t>
      </w:r>
      <w:r>
        <w:rPr>
          <w:spacing w:val="26"/>
        </w:rPr>
        <w:t xml:space="preserve"> </w:t>
      </w:r>
      <w:r>
        <w:rPr>
          <w:spacing w:val="-1"/>
        </w:rPr>
        <w:t>the</w:t>
      </w:r>
      <w:r>
        <w:rPr>
          <w:spacing w:val="26"/>
        </w:rPr>
        <w:t xml:space="preserve"> </w:t>
      </w:r>
      <w:r>
        <w:rPr>
          <w:spacing w:val="-3"/>
        </w:rPr>
        <w:t>point</w:t>
      </w:r>
      <w:r>
        <w:rPr>
          <w:spacing w:val="31"/>
        </w:rPr>
        <w:t xml:space="preserve"> </w:t>
      </w:r>
      <w:r>
        <w:rPr>
          <w:spacing w:val="2"/>
        </w:rPr>
        <w:t>of</w:t>
      </w:r>
      <w:r>
        <w:rPr>
          <w:spacing w:val="61"/>
        </w:rPr>
        <w:t xml:space="preserve"> </w:t>
      </w:r>
      <w:r>
        <w:t>the</w:t>
      </w:r>
      <w:r>
        <w:rPr>
          <w:spacing w:val="55"/>
        </w:rPr>
        <w:t xml:space="preserve"> </w:t>
      </w:r>
      <w:r>
        <w:rPr>
          <w:spacing w:val="-4"/>
        </w:rPr>
        <w:t>highest</w:t>
      </w:r>
      <w:r>
        <w:rPr>
          <w:spacing w:val="5"/>
        </w:rPr>
        <w:t xml:space="preserve"> </w:t>
      </w:r>
      <w:r>
        <w:rPr>
          <w:spacing w:val="-1"/>
        </w:rPr>
        <w:t>concentration</w:t>
      </w:r>
      <w:r>
        <w:rPr>
          <w:spacing w:val="55"/>
        </w:rPr>
        <w:t xml:space="preserve"> </w:t>
      </w:r>
      <w:r>
        <w:rPr>
          <w:spacing w:val="-4"/>
        </w:rPr>
        <w:t>it</w:t>
      </w:r>
      <w:r>
        <w:rPr>
          <w:spacing w:val="5"/>
        </w:rPr>
        <w:t xml:space="preserve"> </w:t>
      </w:r>
      <w:r>
        <w:rPr>
          <w:spacing w:val="-5"/>
        </w:rPr>
        <w:t>is</w:t>
      </w:r>
      <w:r>
        <w:rPr>
          <w:spacing w:val="55"/>
        </w:rPr>
        <w:t xml:space="preserve"> </w:t>
      </w:r>
      <w:r>
        <w:rPr>
          <w:spacing w:val="-1"/>
        </w:rPr>
        <w:t>preferred.</w:t>
      </w:r>
      <w:r>
        <w:rPr>
          <w:spacing w:val="1"/>
        </w:rPr>
        <w:t xml:space="preserve"> </w:t>
      </w:r>
      <w:r>
        <w:t>It</w:t>
      </w:r>
      <w:r>
        <w:rPr>
          <w:spacing w:val="5"/>
        </w:rPr>
        <w:t xml:space="preserve"> </w:t>
      </w:r>
      <w:r>
        <w:rPr>
          <w:spacing w:val="-3"/>
        </w:rPr>
        <w:t>is,</w:t>
      </w:r>
      <w:r>
        <w:rPr>
          <w:spacing w:val="55"/>
        </w:rPr>
        <w:t xml:space="preserve"> </w:t>
      </w:r>
      <w:r>
        <w:rPr>
          <w:spacing w:val="-1"/>
        </w:rPr>
        <w:t>thus,</w:t>
      </w:r>
      <w:r>
        <w:rPr>
          <w:spacing w:val="55"/>
        </w:rPr>
        <w:t xml:space="preserve"> </w:t>
      </w:r>
      <w:r>
        <w:t>a</w:t>
      </w:r>
      <w:r>
        <w:rPr>
          <w:spacing w:val="55"/>
        </w:rPr>
        <w:t xml:space="preserve"> </w:t>
      </w:r>
      <w:r>
        <w:rPr>
          <w:spacing w:val="-2"/>
        </w:rPr>
        <w:t>positional</w:t>
      </w:r>
      <w:r>
        <w:rPr>
          <w:spacing w:val="43"/>
        </w:rPr>
        <w:t xml:space="preserve"> </w:t>
      </w:r>
      <w:r>
        <w:rPr>
          <w:spacing w:val="-3"/>
        </w:rPr>
        <w:t>measure.</w:t>
      </w:r>
    </w:p>
    <w:p w:rsidR="00A73EA0" w:rsidRDefault="00D32547" w:rsidP="00323155">
      <w:pPr>
        <w:shd w:val="clear" w:color="auto" w:fill="FFFFFF"/>
        <w:spacing w:after="150" w:line="360" w:lineRule="auto"/>
        <w:jc w:val="both"/>
        <w:rPr>
          <w:spacing w:val="-3"/>
        </w:rPr>
      </w:pPr>
      <w:r>
        <w:rPr>
          <w:spacing w:val="2"/>
        </w:rPr>
        <w:t>Its</w:t>
      </w:r>
      <w:r>
        <w:rPr>
          <w:spacing w:val="49"/>
        </w:rPr>
        <w:t xml:space="preserve"> </w:t>
      </w:r>
      <w:r>
        <w:rPr>
          <w:spacing w:val="-2"/>
        </w:rPr>
        <w:t>importance</w:t>
      </w:r>
      <w:r>
        <w:rPr>
          <w:spacing w:val="49"/>
        </w:rPr>
        <w:t xml:space="preserve"> </w:t>
      </w:r>
      <w:r>
        <w:rPr>
          <w:spacing w:val="-5"/>
        </w:rPr>
        <w:t>is</w:t>
      </w:r>
      <w:r>
        <w:rPr>
          <w:spacing w:val="49"/>
        </w:rPr>
        <w:t xml:space="preserve"> </w:t>
      </w:r>
      <w:r>
        <w:rPr>
          <w:spacing w:val="-2"/>
        </w:rPr>
        <w:t>very</w:t>
      </w:r>
      <w:r>
        <w:rPr>
          <w:spacing w:val="42"/>
        </w:rPr>
        <w:t xml:space="preserve"> </w:t>
      </w:r>
      <w:r>
        <w:rPr>
          <w:spacing w:val="-1"/>
        </w:rPr>
        <w:t>great</w:t>
      </w:r>
      <w:r>
        <w:rPr>
          <w:spacing w:val="56"/>
        </w:rPr>
        <w:t xml:space="preserve"> </w:t>
      </w:r>
      <w:r>
        <w:rPr>
          <w:spacing w:val="-5"/>
        </w:rPr>
        <w:t>in</w:t>
      </w:r>
      <w:r>
        <w:rPr>
          <w:spacing w:val="49"/>
        </w:rPr>
        <w:t xml:space="preserve"> </w:t>
      </w:r>
      <w:r>
        <w:rPr>
          <w:spacing w:val="-3"/>
        </w:rPr>
        <w:t>marketing</w:t>
      </w:r>
      <w:r>
        <w:rPr>
          <w:spacing w:val="49"/>
        </w:rPr>
        <w:t xml:space="preserve"> </w:t>
      </w:r>
      <w:r>
        <w:rPr>
          <w:spacing w:val="-2"/>
        </w:rPr>
        <w:t>studies</w:t>
      </w:r>
      <w:r>
        <w:rPr>
          <w:spacing w:val="42"/>
        </w:rPr>
        <w:t xml:space="preserve"> </w:t>
      </w:r>
      <w:r>
        <w:rPr>
          <w:spacing w:val="-2"/>
        </w:rPr>
        <w:t>where</w:t>
      </w:r>
      <w:r>
        <w:rPr>
          <w:spacing w:val="49"/>
        </w:rPr>
        <w:t xml:space="preserve"> </w:t>
      </w:r>
      <w:r>
        <w:t>a</w:t>
      </w:r>
      <w:r>
        <w:rPr>
          <w:spacing w:val="27"/>
        </w:rPr>
        <w:t xml:space="preserve"> </w:t>
      </w:r>
      <w:r>
        <w:rPr>
          <w:spacing w:val="-3"/>
        </w:rPr>
        <w:t>manager</w:t>
      </w:r>
      <w:r>
        <w:rPr>
          <w:spacing w:val="8"/>
        </w:rPr>
        <w:t xml:space="preserve"> </w:t>
      </w:r>
      <w:r>
        <w:rPr>
          <w:spacing w:val="-6"/>
        </w:rPr>
        <w:t>is</w:t>
      </w:r>
      <w:r>
        <w:rPr>
          <w:spacing w:val="2"/>
        </w:rPr>
        <w:t xml:space="preserve"> </w:t>
      </w:r>
      <w:r>
        <w:rPr>
          <w:spacing w:val="-2"/>
        </w:rPr>
        <w:t>interested</w:t>
      </w:r>
      <w:r>
        <w:rPr>
          <w:spacing w:val="8"/>
        </w:rPr>
        <w:t xml:space="preserve"> </w:t>
      </w:r>
      <w:r>
        <w:rPr>
          <w:spacing w:val="-7"/>
        </w:rPr>
        <w:t>in</w:t>
      </w:r>
      <w:r>
        <w:t xml:space="preserve"> </w:t>
      </w:r>
      <w:r>
        <w:rPr>
          <w:spacing w:val="-3"/>
        </w:rPr>
        <w:t>knowing</w:t>
      </w:r>
      <w:r>
        <w:rPr>
          <w:spacing w:val="57"/>
        </w:rPr>
        <w:t xml:space="preserve"> </w:t>
      </w:r>
      <w:r>
        <w:rPr>
          <w:spacing w:val="-2"/>
        </w:rPr>
        <w:t>about</w:t>
      </w:r>
      <w:r>
        <w:rPr>
          <w:spacing w:val="7"/>
        </w:rPr>
        <w:t xml:space="preserve"> </w:t>
      </w:r>
      <w:r>
        <w:t>the</w:t>
      </w:r>
      <w:r>
        <w:rPr>
          <w:spacing w:val="56"/>
        </w:rPr>
        <w:t xml:space="preserve"> </w:t>
      </w:r>
      <w:r>
        <w:rPr>
          <w:spacing w:val="-4"/>
        </w:rPr>
        <w:t>size,</w:t>
      </w:r>
      <w:r>
        <w:rPr>
          <w:spacing w:val="2"/>
        </w:rPr>
        <w:t xml:space="preserve"> </w:t>
      </w:r>
      <w:r>
        <w:rPr>
          <w:spacing w:val="-4"/>
        </w:rPr>
        <w:t>which</w:t>
      </w:r>
      <w:r>
        <w:rPr>
          <w:spacing w:val="56"/>
        </w:rPr>
        <w:t xml:space="preserve"> </w:t>
      </w:r>
      <w:r>
        <w:rPr>
          <w:spacing w:val="-2"/>
        </w:rPr>
        <w:t>has</w:t>
      </w:r>
      <w:r>
        <w:rPr>
          <w:spacing w:val="56"/>
        </w:rPr>
        <w:t xml:space="preserve"> </w:t>
      </w:r>
      <w:r>
        <w:rPr>
          <w:spacing w:val="-1"/>
        </w:rPr>
        <w:t>the</w:t>
      </w:r>
      <w:r>
        <w:rPr>
          <w:spacing w:val="56"/>
        </w:rPr>
        <w:t xml:space="preserve"> </w:t>
      </w:r>
      <w:r>
        <w:rPr>
          <w:spacing w:val="-4"/>
        </w:rPr>
        <w:t>highest</w:t>
      </w:r>
      <w:r>
        <w:rPr>
          <w:spacing w:val="19"/>
        </w:rPr>
        <w:t xml:space="preserve"> </w:t>
      </w:r>
      <w:r>
        <w:rPr>
          <w:spacing w:val="-1"/>
        </w:rPr>
        <w:t>concentration</w:t>
      </w:r>
      <w:r>
        <w:rPr>
          <w:spacing w:val="13"/>
        </w:rPr>
        <w:t xml:space="preserve"> </w:t>
      </w:r>
      <w:r>
        <w:rPr>
          <w:spacing w:val="-1"/>
        </w:rPr>
        <w:t>of</w:t>
      </w:r>
      <w:r>
        <w:rPr>
          <w:spacing w:val="13"/>
        </w:rPr>
        <w:t xml:space="preserve"> </w:t>
      </w:r>
      <w:r>
        <w:rPr>
          <w:spacing w:val="-3"/>
        </w:rPr>
        <w:t>items.</w:t>
      </w:r>
      <w:r>
        <w:rPr>
          <w:spacing w:val="13"/>
        </w:rPr>
        <w:t xml:space="preserve"> </w:t>
      </w:r>
      <w:r>
        <w:rPr>
          <w:spacing w:val="-1"/>
        </w:rPr>
        <w:t>For</w:t>
      </w:r>
      <w:r>
        <w:rPr>
          <w:spacing w:val="13"/>
        </w:rPr>
        <w:t xml:space="preserve"> </w:t>
      </w:r>
      <w:r>
        <w:rPr>
          <w:spacing w:val="-4"/>
        </w:rPr>
        <w:t>example,</w:t>
      </w:r>
      <w:r>
        <w:rPr>
          <w:spacing w:val="13"/>
        </w:rPr>
        <w:t xml:space="preserve"> </w:t>
      </w:r>
      <w:r>
        <w:rPr>
          <w:spacing w:val="-5"/>
        </w:rPr>
        <w:t>in</w:t>
      </w:r>
      <w:r>
        <w:rPr>
          <w:spacing w:val="7"/>
        </w:rPr>
        <w:t xml:space="preserve"> </w:t>
      </w:r>
      <w:r>
        <w:rPr>
          <w:spacing w:val="-4"/>
        </w:rPr>
        <w:t>placing</w:t>
      </w:r>
      <w:r>
        <w:rPr>
          <w:spacing w:val="13"/>
        </w:rPr>
        <w:t xml:space="preserve"> </w:t>
      </w:r>
      <w:r>
        <w:rPr>
          <w:spacing w:val="-1"/>
        </w:rPr>
        <w:t>an</w:t>
      </w:r>
      <w:r>
        <w:rPr>
          <w:spacing w:val="4"/>
        </w:rPr>
        <w:t xml:space="preserve"> </w:t>
      </w:r>
      <w:r>
        <w:t>order</w:t>
      </w:r>
      <w:r>
        <w:rPr>
          <w:spacing w:val="13"/>
        </w:rPr>
        <w:t xml:space="preserve"> </w:t>
      </w:r>
      <w:r>
        <w:rPr>
          <w:spacing w:val="-1"/>
        </w:rPr>
        <w:t>for</w:t>
      </w:r>
      <w:r>
        <w:rPr>
          <w:spacing w:val="37"/>
        </w:rPr>
        <w:t xml:space="preserve"> </w:t>
      </w:r>
      <w:r>
        <w:rPr>
          <w:spacing w:val="-1"/>
        </w:rPr>
        <w:t>shoes</w:t>
      </w:r>
      <w:r>
        <w:rPr>
          <w:spacing w:val="51"/>
        </w:rPr>
        <w:t xml:space="preserve"> </w:t>
      </w:r>
      <w:r>
        <w:rPr>
          <w:spacing w:val="2"/>
        </w:rPr>
        <w:t>or</w:t>
      </w:r>
      <w:r>
        <w:rPr>
          <w:spacing w:val="51"/>
        </w:rPr>
        <w:t xml:space="preserve"> </w:t>
      </w:r>
      <w:r>
        <w:rPr>
          <w:spacing w:val="-3"/>
        </w:rPr>
        <w:t>ready-made</w:t>
      </w:r>
      <w:r>
        <w:rPr>
          <w:spacing w:val="51"/>
        </w:rPr>
        <w:t xml:space="preserve"> </w:t>
      </w:r>
      <w:r>
        <w:rPr>
          <w:spacing w:val="-2"/>
        </w:rPr>
        <w:t>garments</w:t>
      </w:r>
      <w:r>
        <w:rPr>
          <w:spacing w:val="51"/>
        </w:rPr>
        <w:t xml:space="preserve"> </w:t>
      </w:r>
      <w:r>
        <w:rPr>
          <w:spacing w:val="-1"/>
        </w:rPr>
        <w:t>the</w:t>
      </w:r>
      <w:r>
        <w:rPr>
          <w:spacing w:val="51"/>
        </w:rPr>
        <w:t xml:space="preserve"> </w:t>
      </w:r>
      <w:r>
        <w:rPr>
          <w:spacing w:val="-3"/>
        </w:rPr>
        <w:t>modal</w:t>
      </w:r>
      <w:r>
        <w:rPr>
          <w:spacing w:val="41"/>
        </w:rPr>
        <w:t xml:space="preserve"> </w:t>
      </w:r>
      <w:r>
        <w:rPr>
          <w:spacing w:val="-4"/>
        </w:rPr>
        <w:t>size</w:t>
      </w:r>
      <w:r>
        <w:rPr>
          <w:spacing w:val="51"/>
        </w:rPr>
        <w:t xml:space="preserve"> </w:t>
      </w:r>
      <w:r>
        <w:rPr>
          <w:spacing w:val="-4"/>
        </w:rPr>
        <w:t>helps</w:t>
      </w:r>
      <w:r>
        <w:rPr>
          <w:spacing w:val="51"/>
        </w:rPr>
        <w:t xml:space="preserve"> </w:t>
      </w:r>
      <w:r>
        <w:rPr>
          <w:spacing w:val="-2"/>
        </w:rPr>
        <w:t>because</w:t>
      </w:r>
      <w:r>
        <w:rPr>
          <w:spacing w:val="51"/>
        </w:rPr>
        <w:t xml:space="preserve"> </w:t>
      </w:r>
      <w:r>
        <w:rPr>
          <w:spacing w:val="-3"/>
        </w:rPr>
        <w:t>these sizes</w:t>
      </w:r>
      <w:r>
        <w:rPr>
          <w:spacing w:val="-1"/>
        </w:rPr>
        <w:t xml:space="preserve"> </w:t>
      </w:r>
      <w:r>
        <w:rPr>
          <w:spacing w:val="-2"/>
        </w:rPr>
        <w:t>and</w:t>
      </w:r>
      <w:r>
        <w:rPr>
          <w:spacing w:val="4"/>
        </w:rPr>
        <w:t xml:space="preserve"> </w:t>
      </w:r>
      <w:r>
        <w:t>other</w:t>
      </w:r>
      <w:r>
        <w:rPr>
          <w:spacing w:val="4"/>
        </w:rPr>
        <w:t xml:space="preserve"> </w:t>
      </w:r>
      <w:r>
        <w:rPr>
          <w:spacing w:val="-3"/>
        </w:rPr>
        <w:t>sizes</w:t>
      </w:r>
      <w:r>
        <w:rPr>
          <w:spacing w:val="-1"/>
        </w:rPr>
        <w:t xml:space="preserve"> </w:t>
      </w:r>
      <w:r>
        <w:t>around</w:t>
      </w:r>
      <w:r>
        <w:rPr>
          <w:spacing w:val="-1"/>
        </w:rPr>
        <w:t xml:space="preserve"> </w:t>
      </w:r>
      <w:r>
        <w:rPr>
          <w:spacing w:val="-5"/>
        </w:rPr>
        <w:t>in</w:t>
      </w:r>
      <w:r>
        <w:rPr>
          <w:spacing w:val="-3"/>
        </w:rPr>
        <w:t xml:space="preserve"> common demand.</w:t>
      </w:r>
    </w:p>
    <w:p w:rsidR="00D32547" w:rsidRDefault="00D32547" w:rsidP="00D32547">
      <w:pPr>
        <w:pStyle w:val="Heading1"/>
        <w:spacing w:before="127" w:line="274" w:lineRule="exact"/>
        <w:ind w:right="2830"/>
        <w:rPr>
          <w:rFonts w:asciiTheme="majorBidi" w:eastAsia="Times New Roman" w:hAnsiTheme="majorBidi"/>
          <w:b/>
          <w:bCs/>
          <w:color w:val="auto"/>
          <w:sz w:val="24"/>
          <w:szCs w:val="24"/>
        </w:rPr>
      </w:pPr>
      <w:r w:rsidRPr="00D32547">
        <w:rPr>
          <w:rFonts w:asciiTheme="majorBidi" w:eastAsia="Times New Roman" w:hAnsiTheme="majorBidi"/>
          <w:b/>
          <w:bCs/>
          <w:color w:val="auto"/>
          <w:sz w:val="24"/>
          <w:szCs w:val="24"/>
        </w:rPr>
        <w:t xml:space="preserve">Computation of the mode: </w:t>
      </w:r>
    </w:p>
    <w:p w:rsidR="00D32547" w:rsidRDefault="00D32547" w:rsidP="00D32547">
      <w:pPr>
        <w:pStyle w:val="Heading1"/>
        <w:spacing w:before="127" w:line="360" w:lineRule="auto"/>
        <w:ind w:right="2830"/>
        <w:rPr>
          <w:b/>
          <w:bCs/>
        </w:rPr>
      </w:pPr>
      <w:r w:rsidRPr="00D32547">
        <w:rPr>
          <w:rFonts w:asciiTheme="majorBidi" w:eastAsia="Times New Roman" w:hAnsiTheme="majorBidi"/>
          <w:b/>
          <w:bCs/>
          <w:color w:val="auto"/>
          <w:sz w:val="24"/>
          <w:szCs w:val="24"/>
        </w:rPr>
        <w:t>Ungrouped or Raw Data:</w:t>
      </w:r>
    </w:p>
    <w:p w:rsidR="00D32547" w:rsidRDefault="00D32547" w:rsidP="00D32547">
      <w:pPr>
        <w:pStyle w:val="BodyText"/>
        <w:spacing w:before="4" w:line="360" w:lineRule="auto"/>
        <w:ind w:right="114"/>
        <w:jc w:val="both"/>
      </w:pPr>
      <w:r>
        <w:t>For</w:t>
      </w:r>
      <w:r>
        <w:rPr>
          <w:spacing w:val="47"/>
        </w:rPr>
        <w:t xml:space="preserve"> </w:t>
      </w:r>
      <w:r>
        <w:rPr>
          <w:spacing w:val="-1"/>
        </w:rPr>
        <w:t>ungrouped</w:t>
      </w:r>
      <w:r>
        <w:rPr>
          <w:spacing w:val="39"/>
        </w:rPr>
        <w:t xml:space="preserve"> </w:t>
      </w:r>
      <w:r>
        <w:t>data</w:t>
      </w:r>
      <w:r>
        <w:rPr>
          <w:spacing w:val="39"/>
        </w:rPr>
        <w:t xml:space="preserve"> </w:t>
      </w:r>
      <w:r>
        <w:rPr>
          <w:spacing w:val="2"/>
        </w:rPr>
        <w:t>or</w:t>
      </w:r>
      <w:r>
        <w:rPr>
          <w:spacing w:val="39"/>
        </w:rPr>
        <w:t xml:space="preserve"> </w:t>
      </w:r>
      <w:r>
        <w:t>a</w:t>
      </w:r>
      <w:r>
        <w:rPr>
          <w:spacing w:val="39"/>
        </w:rPr>
        <w:t xml:space="preserve"> </w:t>
      </w:r>
      <w:r>
        <w:rPr>
          <w:spacing w:val="-2"/>
        </w:rPr>
        <w:t>series</w:t>
      </w:r>
      <w:r>
        <w:rPr>
          <w:spacing w:val="39"/>
        </w:rPr>
        <w:t xml:space="preserve"> </w:t>
      </w:r>
      <w:r>
        <w:t>of</w:t>
      </w:r>
      <w:r>
        <w:rPr>
          <w:spacing w:val="34"/>
        </w:rPr>
        <w:t xml:space="preserve"> </w:t>
      </w:r>
      <w:r>
        <w:rPr>
          <w:spacing w:val="-4"/>
        </w:rPr>
        <w:t>individual</w:t>
      </w:r>
      <w:r>
        <w:rPr>
          <w:spacing w:val="28"/>
        </w:rPr>
        <w:t xml:space="preserve"> </w:t>
      </w:r>
      <w:r>
        <w:rPr>
          <w:spacing w:val="-2"/>
        </w:rPr>
        <w:t>observations,</w:t>
      </w:r>
      <w:r>
        <w:rPr>
          <w:spacing w:val="41"/>
        </w:rPr>
        <w:t xml:space="preserve"> </w:t>
      </w:r>
      <w:r>
        <w:rPr>
          <w:spacing w:val="-2"/>
        </w:rPr>
        <w:t>mode</w:t>
      </w:r>
      <w:r>
        <w:rPr>
          <w:spacing w:val="2"/>
        </w:rPr>
        <w:t xml:space="preserve"> </w:t>
      </w:r>
      <w:r>
        <w:rPr>
          <w:spacing w:val="-5"/>
        </w:rPr>
        <w:t>is</w:t>
      </w:r>
      <w:r>
        <w:rPr>
          <w:spacing w:val="2"/>
        </w:rPr>
        <w:t xml:space="preserve"> </w:t>
      </w:r>
      <w:r>
        <w:rPr>
          <w:spacing w:val="-1"/>
        </w:rPr>
        <w:t>often</w:t>
      </w:r>
      <w:r>
        <w:rPr>
          <w:spacing w:val="-4"/>
        </w:rPr>
        <w:t xml:space="preserve"> </w:t>
      </w:r>
      <w:r>
        <w:rPr>
          <w:spacing w:val="-2"/>
        </w:rPr>
        <w:t>found</w:t>
      </w:r>
      <w:r>
        <w:rPr>
          <w:spacing w:val="2"/>
        </w:rPr>
        <w:t xml:space="preserve"> </w:t>
      </w:r>
      <w:r>
        <w:rPr>
          <w:spacing w:val="-3"/>
        </w:rPr>
        <w:t>by</w:t>
      </w:r>
      <w:r>
        <w:rPr>
          <w:spacing w:val="-8"/>
        </w:rPr>
        <w:t xml:space="preserve"> </w:t>
      </w:r>
      <w:r>
        <w:rPr>
          <w:spacing w:val="-3"/>
        </w:rPr>
        <w:t>mere</w:t>
      </w:r>
      <w:r>
        <w:rPr>
          <w:spacing w:val="2"/>
        </w:rPr>
        <w:t xml:space="preserve"> </w:t>
      </w:r>
      <w:r>
        <w:rPr>
          <w:spacing w:val="-3"/>
        </w:rPr>
        <w:t>inspection.</w:t>
      </w:r>
    </w:p>
    <w:p w:rsidR="00D32547" w:rsidRPr="00D32547" w:rsidRDefault="00D32547" w:rsidP="00D32547">
      <w:pPr>
        <w:pStyle w:val="Heading1"/>
        <w:spacing w:line="274" w:lineRule="exact"/>
        <w:jc w:val="both"/>
        <w:rPr>
          <w:rFonts w:asciiTheme="majorBidi" w:eastAsia="Times New Roman" w:hAnsiTheme="majorBidi"/>
          <w:b/>
          <w:bCs/>
          <w:color w:val="auto"/>
          <w:sz w:val="24"/>
          <w:szCs w:val="24"/>
        </w:rPr>
      </w:pPr>
      <w:r w:rsidRPr="00D32547">
        <w:rPr>
          <w:rFonts w:asciiTheme="majorBidi" w:eastAsia="Times New Roman" w:hAnsiTheme="majorBidi"/>
          <w:b/>
          <w:bCs/>
          <w:color w:val="auto"/>
          <w:sz w:val="24"/>
          <w:szCs w:val="24"/>
        </w:rPr>
        <w:t>Example:</w:t>
      </w:r>
    </w:p>
    <w:p w:rsidR="00D32547" w:rsidRDefault="00D32547" w:rsidP="00D32547">
      <w:pPr>
        <w:pStyle w:val="BodyText"/>
        <w:spacing w:line="275" w:lineRule="exact"/>
        <w:ind w:left="661" w:right="3333"/>
        <w:jc w:val="center"/>
      </w:pPr>
      <w:r>
        <w:t>2,</w:t>
      </w:r>
      <w:r>
        <w:rPr>
          <w:spacing w:val="2"/>
        </w:rPr>
        <w:t xml:space="preserve"> </w:t>
      </w:r>
      <w:r>
        <w:t>7,</w:t>
      </w:r>
      <w:r>
        <w:rPr>
          <w:spacing w:val="6"/>
        </w:rPr>
        <w:t xml:space="preserve"> </w:t>
      </w:r>
      <w:r>
        <w:t>10,</w:t>
      </w:r>
      <w:r>
        <w:rPr>
          <w:spacing w:val="2"/>
        </w:rPr>
        <w:t xml:space="preserve"> </w:t>
      </w:r>
      <w:r>
        <w:rPr>
          <w:spacing w:val="-1"/>
        </w:rPr>
        <w:t>15,</w:t>
      </w:r>
      <w:r>
        <w:rPr>
          <w:spacing w:val="2"/>
        </w:rPr>
        <w:t xml:space="preserve"> </w:t>
      </w:r>
      <w:r>
        <w:t>10,</w:t>
      </w:r>
      <w:r>
        <w:rPr>
          <w:spacing w:val="2"/>
        </w:rPr>
        <w:t xml:space="preserve"> </w:t>
      </w:r>
      <w:r>
        <w:t>17,</w:t>
      </w:r>
      <w:r>
        <w:rPr>
          <w:spacing w:val="2"/>
        </w:rPr>
        <w:t xml:space="preserve"> </w:t>
      </w:r>
      <w:r>
        <w:t>8,</w:t>
      </w:r>
      <w:r>
        <w:rPr>
          <w:spacing w:val="2"/>
        </w:rPr>
        <w:t xml:space="preserve"> </w:t>
      </w:r>
      <w:r>
        <w:t>10,</w:t>
      </w:r>
      <w:r>
        <w:rPr>
          <w:spacing w:val="2"/>
        </w:rPr>
        <w:t xml:space="preserve"> </w:t>
      </w:r>
      <w:r>
        <w:t>2</w:t>
      </w:r>
    </w:p>
    <w:p w:rsidR="00D32547" w:rsidRDefault="00D32547" w:rsidP="00D32547">
      <w:pPr>
        <w:pStyle w:val="BodyText"/>
        <w:spacing w:line="275" w:lineRule="exact"/>
        <w:ind w:left="661" w:right="3333"/>
        <w:jc w:val="center"/>
      </w:pPr>
    </w:p>
    <w:p w:rsidR="00D32547" w:rsidRDefault="00D32547" w:rsidP="00D32547">
      <w:pPr>
        <w:pStyle w:val="BodyText"/>
        <w:spacing w:before="7" w:line="297" w:lineRule="exact"/>
        <w:ind w:left="0" w:right="2737"/>
        <w:jc w:val="center"/>
      </w:pPr>
      <w:r>
        <w:rPr>
          <w:rFonts w:ascii="Symbol" w:eastAsia="Symbol" w:hAnsi="Symbol" w:cs="Symbol"/>
        </w:rPr>
        <w:t></w:t>
      </w:r>
      <w:r>
        <w:rPr>
          <w:rFonts w:ascii="Symbol" w:eastAsia="Symbol" w:hAnsi="Symbol" w:cs="Symbol"/>
          <w:spacing w:val="-1"/>
        </w:rPr>
        <w:t></w:t>
      </w:r>
      <w:r>
        <w:t>Mode</w:t>
      </w:r>
      <w:r>
        <w:rPr>
          <w:spacing w:val="1"/>
        </w:rPr>
        <w:t xml:space="preserve"> </w:t>
      </w:r>
      <w:r>
        <w:t xml:space="preserve">= </w:t>
      </w:r>
      <w:r>
        <w:rPr>
          <w:spacing w:val="-1"/>
        </w:rPr>
        <w:t>M</w:t>
      </w:r>
      <w:r>
        <w:rPr>
          <w:spacing w:val="-1"/>
          <w:position w:val="-2"/>
          <w:sz w:val="16"/>
          <w:szCs w:val="16"/>
        </w:rPr>
        <w:t>0</w:t>
      </w:r>
      <w:r>
        <w:rPr>
          <w:position w:val="-2"/>
          <w:sz w:val="16"/>
          <w:szCs w:val="16"/>
        </w:rPr>
        <w:t xml:space="preserve"> </w:t>
      </w:r>
      <w:r>
        <w:rPr>
          <w:rFonts w:ascii="Arial" w:eastAsia="Arial" w:hAnsi="Arial" w:cs="Arial"/>
        </w:rPr>
        <w:t>=</w:t>
      </w:r>
      <w:r>
        <w:rPr>
          <w:rFonts w:ascii="Arial" w:eastAsia="Arial" w:hAnsi="Arial" w:cs="Arial"/>
          <w:spacing w:val="-11"/>
        </w:rPr>
        <w:t xml:space="preserve"> </w:t>
      </w:r>
      <w:r>
        <w:t>10</w:t>
      </w:r>
    </w:p>
    <w:p w:rsidR="00D32547" w:rsidRDefault="00D32547" w:rsidP="00D32547">
      <w:pPr>
        <w:pStyle w:val="BodyText"/>
        <w:spacing w:before="7" w:line="297" w:lineRule="exact"/>
        <w:ind w:left="0" w:right="2737"/>
        <w:jc w:val="center"/>
      </w:pPr>
    </w:p>
    <w:p w:rsidR="00D32547" w:rsidRDefault="00D32547" w:rsidP="00D32547">
      <w:pPr>
        <w:shd w:val="clear" w:color="auto" w:fill="FFFFFF"/>
        <w:spacing w:after="150" w:line="360" w:lineRule="auto"/>
        <w:jc w:val="both"/>
        <w:rPr>
          <w:rFonts w:asciiTheme="majorBidi" w:hAnsiTheme="majorBidi" w:cstheme="majorBidi"/>
        </w:rPr>
      </w:pPr>
      <w:r>
        <w:t>In</w:t>
      </w:r>
      <w:r>
        <w:rPr>
          <w:spacing w:val="2"/>
        </w:rPr>
        <w:t xml:space="preserve"> </w:t>
      </w:r>
      <w:r>
        <w:rPr>
          <w:spacing w:val="-3"/>
        </w:rPr>
        <w:t>some</w:t>
      </w:r>
      <w:r>
        <w:rPr>
          <w:spacing w:val="2"/>
        </w:rPr>
        <w:t xml:space="preserve"> </w:t>
      </w:r>
      <w:r>
        <w:rPr>
          <w:spacing w:val="-2"/>
        </w:rPr>
        <w:t>cases</w:t>
      </w:r>
      <w:r>
        <w:rPr>
          <w:spacing w:val="2"/>
        </w:rPr>
        <w:t xml:space="preserve"> </w:t>
      </w:r>
      <w:r>
        <w:t>the</w:t>
      </w:r>
      <w:r>
        <w:rPr>
          <w:spacing w:val="2"/>
        </w:rPr>
        <w:t xml:space="preserve"> </w:t>
      </w:r>
      <w:r>
        <w:rPr>
          <w:spacing w:val="-3"/>
        </w:rPr>
        <w:t>mode</w:t>
      </w:r>
      <w:r>
        <w:rPr>
          <w:spacing w:val="2"/>
        </w:rPr>
        <w:t xml:space="preserve"> </w:t>
      </w:r>
      <w:r>
        <w:rPr>
          <w:spacing w:val="-4"/>
        </w:rPr>
        <w:t>may</w:t>
      </w:r>
      <w:r>
        <w:rPr>
          <w:spacing w:val="-9"/>
        </w:rPr>
        <w:t xml:space="preserve"> </w:t>
      </w:r>
      <w:r>
        <w:rPr>
          <w:spacing w:val="-3"/>
        </w:rPr>
        <w:t>be</w:t>
      </w:r>
      <w:r>
        <w:rPr>
          <w:spacing w:val="2"/>
        </w:rPr>
        <w:t xml:space="preserve"> </w:t>
      </w:r>
      <w:r>
        <w:rPr>
          <w:spacing w:val="-3"/>
        </w:rPr>
        <w:t>absent</w:t>
      </w:r>
      <w:r>
        <w:rPr>
          <w:spacing w:val="7"/>
        </w:rPr>
        <w:t xml:space="preserve"> </w:t>
      </w:r>
      <w:r>
        <w:rPr>
          <w:spacing w:val="-6"/>
        </w:rPr>
        <w:t>while</w:t>
      </w:r>
      <w:r>
        <w:rPr>
          <w:spacing w:val="2"/>
        </w:rPr>
        <w:t xml:space="preserve"> </w:t>
      </w:r>
      <w:r>
        <w:rPr>
          <w:spacing w:val="-6"/>
        </w:rPr>
        <w:t>in</w:t>
      </w:r>
      <w:r>
        <w:rPr>
          <w:spacing w:val="-3"/>
        </w:rPr>
        <w:t xml:space="preserve"> </w:t>
      </w:r>
      <w:r>
        <w:rPr>
          <w:spacing w:val="-2"/>
        </w:rPr>
        <w:t>some</w:t>
      </w:r>
      <w:r>
        <w:rPr>
          <w:spacing w:val="2"/>
        </w:rPr>
        <w:t xml:space="preserve"> </w:t>
      </w:r>
      <w:r>
        <w:rPr>
          <w:spacing w:val="-2"/>
        </w:rPr>
        <w:t>cases</w:t>
      </w:r>
      <w:r>
        <w:rPr>
          <w:spacing w:val="45"/>
        </w:rPr>
        <w:t xml:space="preserve"> </w:t>
      </w:r>
      <w:r>
        <w:t>there</w:t>
      </w:r>
      <w:r>
        <w:rPr>
          <w:spacing w:val="1"/>
        </w:rPr>
        <w:t xml:space="preserve"> </w:t>
      </w:r>
      <w:r>
        <w:rPr>
          <w:spacing w:val="-4"/>
        </w:rPr>
        <w:t>may</w:t>
      </w:r>
      <w:r>
        <w:rPr>
          <w:spacing w:val="-9"/>
        </w:rPr>
        <w:t xml:space="preserve"> </w:t>
      </w:r>
      <w:r>
        <w:rPr>
          <w:spacing w:val="-3"/>
        </w:rPr>
        <w:t>be</w:t>
      </w:r>
      <w:r>
        <w:rPr>
          <w:spacing w:val="1"/>
        </w:rPr>
        <w:t xml:space="preserve"> </w:t>
      </w:r>
      <w:r>
        <w:rPr>
          <w:spacing w:val="-2"/>
        </w:rPr>
        <w:t>more</w:t>
      </w:r>
      <w:r>
        <w:rPr>
          <w:spacing w:val="2"/>
        </w:rPr>
        <w:t xml:space="preserve"> </w:t>
      </w:r>
      <w:r>
        <w:rPr>
          <w:spacing w:val="-1"/>
        </w:rPr>
        <w:t>than</w:t>
      </w:r>
      <w:r>
        <w:rPr>
          <w:spacing w:val="-3"/>
        </w:rPr>
        <w:t xml:space="preserve"> </w:t>
      </w:r>
      <w:r>
        <w:rPr>
          <w:spacing w:val="-1"/>
        </w:rPr>
        <w:t>one</w:t>
      </w:r>
      <w:r>
        <w:rPr>
          <w:spacing w:val="1"/>
        </w:rPr>
        <w:t xml:space="preserve"> </w:t>
      </w:r>
      <w:r>
        <w:rPr>
          <w:spacing w:val="-2"/>
        </w:rPr>
        <w:t>mode</w:t>
      </w:r>
    </w:p>
    <w:p w:rsidR="00D32547" w:rsidRPr="00F0336D" w:rsidRDefault="00D32547" w:rsidP="00F0336D">
      <w:pPr>
        <w:pStyle w:val="Heading1"/>
        <w:spacing w:line="274" w:lineRule="exact"/>
        <w:jc w:val="both"/>
        <w:rPr>
          <w:rFonts w:asciiTheme="majorBidi" w:eastAsia="Times New Roman" w:hAnsiTheme="majorBidi"/>
          <w:bCs/>
          <w:color w:val="auto"/>
          <w:sz w:val="24"/>
          <w:szCs w:val="24"/>
        </w:rPr>
      </w:pPr>
      <w:r w:rsidRPr="00D32547">
        <w:rPr>
          <w:rFonts w:asciiTheme="majorBidi" w:eastAsia="Times New Roman" w:hAnsiTheme="majorBidi"/>
          <w:b/>
          <w:bCs/>
          <w:color w:val="auto"/>
          <w:sz w:val="24"/>
          <w:szCs w:val="24"/>
        </w:rPr>
        <w:t>Example:</w:t>
      </w:r>
      <w:r w:rsidR="00F0336D">
        <w:rPr>
          <w:rFonts w:asciiTheme="majorBidi" w:eastAsia="Times New Roman" w:hAnsiTheme="majorBidi"/>
          <w:b/>
          <w:bCs/>
          <w:color w:val="auto"/>
          <w:sz w:val="24"/>
          <w:szCs w:val="24"/>
        </w:rPr>
        <w:t xml:space="preserve"> </w:t>
      </w:r>
      <w:r w:rsidRPr="00F0336D">
        <w:rPr>
          <w:rFonts w:asciiTheme="majorBidi" w:eastAsia="Times New Roman" w:hAnsiTheme="majorBidi"/>
          <w:bCs/>
          <w:color w:val="auto"/>
          <w:sz w:val="24"/>
          <w:szCs w:val="24"/>
        </w:rPr>
        <w:t>(1)   12, 10, 15, 24, 30 (no mode)</w:t>
      </w:r>
    </w:p>
    <w:p w:rsidR="00D32547" w:rsidRDefault="00F0336D" w:rsidP="00F0336D">
      <w:pPr>
        <w:pStyle w:val="BodyText"/>
        <w:spacing w:before="2" w:line="360" w:lineRule="auto"/>
        <w:jc w:val="both"/>
      </w:pPr>
      <w:r>
        <w:t xml:space="preserve">    </w:t>
      </w:r>
      <w:r w:rsidR="00D32547">
        <w:t xml:space="preserve">(2) </w:t>
      </w:r>
      <w:r w:rsidR="00D32547">
        <w:rPr>
          <w:spacing w:val="60"/>
        </w:rPr>
        <w:t xml:space="preserve"> </w:t>
      </w:r>
      <w:r w:rsidR="00D32547">
        <w:t>7, 10,</w:t>
      </w:r>
      <w:r w:rsidR="00D32547">
        <w:rPr>
          <w:spacing w:val="5"/>
        </w:rPr>
        <w:t xml:space="preserve"> </w:t>
      </w:r>
      <w:r w:rsidR="00D32547">
        <w:t>15, 12,</w:t>
      </w:r>
      <w:r w:rsidR="00D32547">
        <w:rPr>
          <w:spacing w:val="4"/>
        </w:rPr>
        <w:t xml:space="preserve"> </w:t>
      </w:r>
      <w:r w:rsidR="00D32547">
        <w:t>7, 14,</w:t>
      </w:r>
      <w:r w:rsidR="00D32547">
        <w:rPr>
          <w:spacing w:val="5"/>
        </w:rPr>
        <w:t xml:space="preserve"> </w:t>
      </w:r>
      <w:r w:rsidR="00D32547">
        <w:t>24, 10,</w:t>
      </w:r>
      <w:r w:rsidR="00D32547">
        <w:rPr>
          <w:spacing w:val="4"/>
        </w:rPr>
        <w:t xml:space="preserve"> </w:t>
      </w:r>
      <w:r w:rsidR="00D32547">
        <w:t>7, 20,</w:t>
      </w:r>
      <w:r w:rsidR="00D32547">
        <w:rPr>
          <w:spacing w:val="5"/>
        </w:rPr>
        <w:t xml:space="preserve"> </w:t>
      </w:r>
      <w:r w:rsidR="00D32547">
        <w:rPr>
          <w:spacing w:val="1"/>
        </w:rPr>
        <w:t>10</w:t>
      </w:r>
    </w:p>
    <w:p w:rsidR="00D32547" w:rsidRDefault="00D32547" w:rsidP="00D32547">
      <w:pPr>
        <w:pStyle w:val="BodyText"/>
        <w:spacing w:before="3" w:line="360" w:lineRule="auto"/>
        <w:ind w:firstLine="360"/>
        <w:jc w:val="both"/>
      </w:pPr>
      <w:r>
        <w:rPr>
          <w:rFonts w:ascii="Symbol" w:eastAsia="Symbol" w:hAnsi="Symbol" w:cs="Symbol"/>
        </w:rPr>
        <w:t></w:t>
      </w:r>
      <w:r>
        <w:rPr>
          <w:rFonts w:ascii="Symbol" w:eastAsia="Symbol" w:hAnsi="Symbol" w:cs="Symbol"/>
        </w:rPr>
        <w:t></w:t>
      </w:r>
      <w:r>
        <w:rPr>
          <w:rFonts w:ascii="Symbol" w:eastAsia="Symbol" w:hAnsi="Symbol" w:cs="Symbol"/>
          <w:spacing w:val="32"/>
        </w:rPr>
        <w:t></w:t>
      </w:r>
      <w:r>
        <w:t>the</w:t>
      </w:r>
      <w:r>
        <w:rPr>
          <w:spacing w:val="2"/>
        </w:rPr>
        <w:t xml:space="preserve"> </w:t>
      </w:r>
      <w:r>
        <w:rPr>
          <w:spacing w:val="-2"/>
        </w:rPr>
        <w:t>modes</w:t>
      </w:r>
      <w:r>
        <w:rPr>
          <w:spacing w:val="2"/>
        </w:rPr>
        <w:t xml:space="preserve"> </w:t>
      </w:r>
      <w:r>
        <w:rPr>
          <w:spacing w:val="-2"/>
        </w:rPr>
        <w:t>are</w:t>
      </w:r>
      <w:r>
        <w:t xml:space="preserve"> 7</w:t>
      </w:r>
      <w:r>
        <w:rPr>
          <w:spacing w:val="2"/>
        </w:rPr>
        <w:t xml:space="preserve"> </w:t>
      </w:r>
      <w:r>
        <w:rPr>
          <w:spacing w:val="-3"/>
        </w:rPr>
        <w:t>and</w:t>
      </w:r>
      <w:r>
        <w:rPr>
          <w:spacing w:val="2"/>
        </w:rPr>
        <w:t xml:space="preserve"> </w:t>
      </w:r>
      <w:r>
        <w:rPr>
          <w:spacing w:val="-1"/>
        </w:rPr>
        <w:t>10</w:t>
      </w:r>
    </w:p>
    <w:p w:rsidR="00D32547" w:rsidRPr="00D32547" w:rsidRDefault="00D32547" w:rsidP="00D32547">
      <w:pPr>
        <w:pStyle w:val="Heading1"/>
        <w:spacing w:line="360" w:lineRule="auto"/>
        <w:rPr>
          <w:rFonts w:asciiTheme="majorBidi" w:eastAsia="Times New Roman" w:hAnsiTheme="majorBidi"/>
          <w:b/>
          <w:bCs/>
          <w:color w:val="auto"/>
          <w:sz w:val="24"/>
          <w:szCs w:val="24"/>
        </w:rPr>
      </w:pPr>
      <w:r w:rsidRPr="00D32547">
        <w:rPr>
          <w:rFonts w:asciiTheme="majorBidi" w:eastAsia="Times New Roman" w:hAnsiTheme="majorBidi"/>
          <w:b/>
          <w:bCs/>
          <w:color w:val="auto"/>
          <w:sz w:val="24"/>
          <w:szCs w:val="24"/>
        </w:rPr>
        <w:t>Grouped Data:</w:t>
      </w:r>
    </w:p>
    <w:p w:rsidR="00D32547" w:rsidRDefault="00D32547" w:rsidP="00D32547">
      <w:pPr>
        <w:pStyle w:val="BodyText"/>
        <w:tabs>
          <w:tab w:val="left" w:pos="761"/>
          <w:tab w:val="left" w:pos="1791"/>
          <w:tab w:val="left" w:pos="3167"/>
          <w:tab w:val="left" w:pos="3699"/>
          <w:tab w:val="left" w:pos="4222"/>
          <w:tab w:val="left" w:pos="5132"/>
          <w:tab w:val="left" w:pos="6296"/>
        </w:tabs>
        <w:spacing w:line="360" w:lineRule="auto"/>
        <w:ind w:left="0" w:right="114" w:firstLine="0"/>
        <w:jc w:val="both"/>
      </w:pPr>
      <w:r>
        <w:t>For</w:t>
      </w:r>
      <w:r>
        <w:tab/>
      </w:r>
      <w:r>
        <w:rPr>
          <w:spacing w:val="-2"/>
        </w:rPr>
        <w:t>Discrete</w:t>
      </w:r>
      <w:r>
        <w:rPr>
          <w:spacing w:val="-2"/>
        </w:rPr>
        <w:tab/>
      </w:r>
      <w:r>
        <w:rPr>
          <w:spacing w:val="-3"/>
        </w:rPr>
        <w:t>distribution,</w:t>
      </w:r>
      <w:r>
        <w:rPr>
          <w:spacing w:val="-3"/>
        </w:rPr>
        <w:tab/>
      </w:r>
      <w:r w:rsidRPr="00D32547">
        <w:rPr>
          <w:spacing w:val="-3"/>
        </w:rPr>
        <w:t>see</w:t>
      </w:r>
      <w:r w:rsidRPr="00D32547">
        <w:rPr>
          <w:spacing w:val="-3"/>
        </w:rPr>
        <w:tab/>
        <w:t>the</w:t>
      </w:r>
      <w:r w:rsidRPr="00D32547">
        <w:rPr>
          <w:spacing w:val="-3"/>
        </w:rPr>
        <w:tab/>
        <w:t>highest</w:t>
      </w:r>
      <w:r w:rsidRPr="00D32547">
        <w:rPr>
          <w:spacing w:val="-3"/>
        </w:rPr>
        <w:tab/>
        <w:t>frequency</w:t>
      </w:r>
      <w:r>
        <w:rPr>
          <w:spacing w:val="-3"/>
          <w:w w:val="95"/>
        </w:rPr>
        <w:tab/>
      </w:r>
      <w:r>
        <w:rPr>
          <w:spacing w:val="-2"/>
        </w:rPr>
        <w:t>and</w:t>
      </w:r>
      <w:r>
        <w:rPr>
          <w:spacing w:val="63"/>
        </w:rPr>
        <w:t xml:space="preserve"> </w:t>
      </w:r>
      <w:r>
        <w:rPr>
          <w:spacing w:val="-1"/>
        </w:rPr>
        <w:t>corresponding</w:t>
      </w:r>
      <w:r>
        <w:rPr>
          <w:spacing w:val="1"/>
        </w:rPr>
        <w:t xml:space="preserve"> </w:t>
      </w:r>
      <w:r>
        <w:rPr>
          <w:spacing w:val="-4"/>
        </w:rPr>
        <w:t>value</w:t>
      </w:r>
      <w:r>
        <w:rPr>
          <w:spacing w:val="1"/>
        </w:rPr>
        <w:t xml:space="preserve"> </w:t>
      </w:r>
      <w:r>
        <w:rPr>
          <w:spacing w:val="2"/>
        </w:rPr>
        <w:t>of</w:t>
      </w:r>
      <w:r>
        <w:rPr>
          <w:spacing w:val="-6"/>
        </w:rPr>
        <w:t xml:space="preserve"> </w:t>
      </w:r>
      <w:r>
        <w:t>X</w:t>
      </w:r>
      <w:r>
        <w:rPr>
          <w:spacing w:val="1"/>
        </w:rPr>
        <w:t xml:space="preserve"> </w:t>
      </w:r>
      <w:r>
        <w:rPr>
          <w:spacing w:val="-5"/>
        </w:rPr>
        <w:t>is</w:t>
      </w:r>
      <w:r>
        <w:rPr>
          <w:spacing w:val="1"/>
        </w:rPr>
        <w:t xml:space="preserve"> </w:t>
      </w:r>
      <w:r>
        <w:rPr>
          <w:spacing w:val="-2"/>
        </w:rPr>
        <w:t>mode.</w:t>
      </w:r>
    </w:p>
    <w:p w:rsidR="00D32547" w:rsidRPr="00D32547" w:rsidRDefault="00D32547" w:rsidP="000D15AA">
      <w:pPr>
        <w:shd w:val="clear" w:color="auto" w:fill="FFFFFF"/>
        <w:spacing w:after="150" w:line="300" w:lineRule="atLeast"/>
        <w:rPr>
          <w:b/>
          <w:spacing w:val="-1"/>
        </w:rPr>
      </w:pPr>
      <w:r w:rsidRPr="00D32547">
        <w:rPr>
          <w:b/>
        </w:rPr>
        <w:t>Continuous</w:t>
      </w:r>
      <w:r w:rsidRPr="00D32547">
        <w:rPr>
          <w:b/>
          <w:spacing w:val="2"/>
        </w:rPr>
        <w:t xml:space="preserve"> </w:t>
      </w:r>
      <w:r w:rsidRPr="00D32547">
        <w:rPr>
          <w:b/>
          <w:spacing w:val="-1"/>
        </w:rPr>
        <w:t>distribution:</w:t>
      </w:r>
    </w:p>
    <w:p w:rsidR="00DD7470" w:rsidRDefault="00D32547" w:rsidP="000D15AA">
      <w:pPr>
        <w:shd w:val="clear" w:color="auto" w:fill="FFFFFF"/>
        <w:spacing w:after="150" w:line="300" w:lineRule="atLeast"/>
        <w:rPr>
          <w:spacing w:val="-3"/>
        </w:rPr>
      </w:pPr>
      <w:r>
        <w:rPr>
          <w:spacing w:val="-1"/>
        </w:rPr>
        <w:t>See</w:t>
      </w:r>
      <w:r>
        <w:t xml:space="preserve"> </w:t>
      </w:r>
      <w:r>
        <w:rPr>
          <w:spacing w:val="1"/>
        </w:rPr>
        <w:t>the</w:t>
      </w:r>
      <w:r>
        <w:rPr>
          <w:spacing w:val="55"/>
        </w:rPr>
        <w:t xml:space="preserve"> </w:t>
      </w:r>
      <w:r>
        <w:rPr>
          <w:spacing w:val="-4"/>
        </w:rPr>
        <w:t>highest</w:t>
      </w:r>
      <w:r>
        <w:t xml:space="preserve"> </w:t>
      </w:r>
      <w:r>
        <w:rPr>
          <w:spacing w:val="1"/>
        </w:rPr>
        <w:t>frequency</w:t>
      </w:r>
      <w:r>
        <w:rPr>
          <w:spacing w:val="48"/>
        </w:rPr>
        <w:t xml:space="preserve"> </w:t>
      </w:r>
      <w:r>
        <w:t>then</w:t>
      </w:r>
      <w:r>
        <w:rPr>
          <w:spacing w:val="52"/>
        </w:rPr>
        <w:t xml:space="preserve"> </w:t>
      </w:r>
      <w:r>
        <w:rPr>
          <w:spacing w:val="1"/>
        </w:rPr>
        <w:t>the</w:t>
      </w:r>
      <w:r>
        <w:rPr>
          <w:spacing w:val="51"/>
        </w:rPr>
        <w:t xml:space="preserve"> </w:t>
      </w:r>
      <w:r>
        <w:rPr>
          <w:spacing w:val="-1"/>
        </w:rPr>
        <w:t>corresponding</w:t>
      </w:r>
      <w:r>
        <w:rPr>
          <w:spacing w:val="52"/>
        </w:rPr>
        <w:t xml:space="preserve"> </w:t>
      </w:r>
      <w:r>
        <w:rPr>
          <w:spacing w:val="-4"/>
        </w:rPr>
        <w:t>value</w:t>
      </w:r>
      <w:r>
        <w:rPr>
          <w:spacing w:val="55"/>
        </w:rPr>
        <w:t xml:space="preserve"> </w:t>
      </w:r>
      <w:r>
        <w:rPr>
          <w:spacing w:val="2"/>
        </w:rPr>
        <w:t>of</w:t>
      </w:r>
      <w:r>
        <w:rPr>
          <w:spacing w:val="47"/>
        </w:rPr>
        <w:t xml:space="preserve"> </w:t>
      </w:r>
      <w:r>
        <w:rPr>
          <w:spacing w:val="-4"/>
        </w:rPr>
        <w:t>class</w:t>
      </w:r>
      <w:r>
        <w:rPr>
          <w:spacing w:val="41"/>
        </w:rPr>
        <w:t xml:space="preserve"> </w:t>
      </w:r>
      <w:r>
        <w:rPr>
          <w:spacing w:val="-2"/>
        </w:rPr>
        <w:t>interval</w:t>
      </w:r>
      <w:r>
        <w:rPr>
          <w:spacing w:val="-8"/>
        </w:rPr>
        <w:t xml:space="preserve"> </w:t>
      </w:r>
      <w:r>
        <w:rPr>
          <w:spacing w:val="-5"/>
        </w:rPr>
        <w:t>is</w:t>
      </w:r>
      <w:r>
        <w:rPr>
          <w:spacing w:val="1"/>
        </w:rPr>
        <w:t xml:space="preserve"> </w:t>
      </w:r>
      <w:r>
        <w:rPr>
          <w:spacing w:val="-4"/>
        </w:rPr>
        <w:t>called</w:t>
      </w:r>
      <w:r>
        <w:rPr>
          <w:spacing w:val="1"/>
        </w:rPr>
        <w:t xml:space="preserve"> </w:t>
      </w:r>
      <w:r>
        <w:rPr>
          <w:spacing w:val="-1"/>
        </w:rPr>
        <w:t>the</w:t>
      </w:r>
      <w:r>
        <w:rPr>
          <w:spacing w:val="1"/>
        </w:rPr>
        <w:t xml:space="preserve"> </w:t>
      </w:r>
      <w:r>
        <w:rPr>
          <w:spacing w:val="-2"/>
        </w:rPr>
        <w:t>modal</w:t>
      </w:r>
      <w:r>
        <w:rPr>
          <w:spacing w:val="-9"/>
        </w:rPr>
        <w:t xml:space="preserve"> </w:t>
      </w:r>
      <w:r>
        <w:rPr>
          <w:spacing w:val="-3"/>
        </w:rPr>
        <w:t xml:space="preserve">class. </w:t>
      </w:r>
      <w:r>
        <w:rPr>
          <w:spacing w:val="-1"/>
        </w:rPr>
        <w:t>Then</w:t>
      </w:r>
      <w:r>
        <w:rPr>
          <w:spacing w:val="-3"/>
        </w:rPr>
        <w:t xml:space="preserve"> apply</w:t>
      </w:r>
      <w:r>
        <w:rPr>
          <w:spacing w:val="-8"/>
        </w:rPr>
        <w:t xml:space="preserve"> </w:t>
      </w:r>
      <w:r>
        <w:t>the</w:t>
      </w:r>
      <w:r>
        <w:rPr>
          <w:spacing w:val="1"/>
        </w:rPr>
        <w:t xml:space="preserve"> following </w:t>
      </w:r>
      <w:r>
        <w:rPr>
          <w:spacing w:val="-3"/>
        </w:rPr>
        <w:t>formula:</w:t>
      </w:r>
    </w:p>
    <w:p w:rsidR="000D15AA" w:rsidRPr="00E03F6F" w:rsidRDefault="00D32547" w:rsidP="00C876A5">
      <w:pPr>
        <w:shd w:val="clear" w:color="auto" w:fill="FFFFFF"/>
        <w:spacing w:after="150" w:line="300" w:lineRule="atLeast"/>
        <w:jc w:val="center"/>
        <w:rPr>
          <w:rFonts w:asciiTheme="majorBidi" w:hAnsiTheme="majorBidi" w:cstheme="majorBidi"/>
        </w:rPr>
      </w:pPr>
      <w:r>
        <w:rPr>
          <w:spacing w:val="-3"/>
        </w:rPr>
        <w:t>Mode, M</w:t>
      </w:r>
      <w:r w:rsidRPr="00D32547">
        <w:rPr>
          <w:spacing w:val="-3"/>
          <w:vertAlign w:val="subscript"/>
        </w:rPr>
        <w:t>o</w:t>
      </w:r>
      <w:r>
        <w:rPr>
          <w:spacing w:val="-3"/>
          <w:vertAlign w:val="subscript"/>
        </w:rPr>
        <w:t xml:space="preserve"> </w:t>
      </w:r>
      <w:r>
        <w:rPr>
          <w:spacing w:val="-3"/>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r>
              <w:rPr>
                <w:rFonts w:ascii="Cambria Math" w:hAnsi="Cambria Math" w:cstheme="majorBidi"/>
                <w:noProof/>
              </w:rPr>
              <m:t>f-f1</m:t>
            </m:r>
          </m:num>
          <m:den>
            <m:r>
              <w:rPr>
                <w:rFonts w:ascii="Cambria Math" w:hAnsi="Cambria Math" w:cstheme="majorBidi"/>
                <w:noProof/>
              </w:rPr>
              <m:t>2f-f1-f2</m:t>
            </m:r>
          </m:den>
        </m:f>
      </m:oMath>
      <w:r w:rsidRPr="00964BE7">
        <w:rPr>
          <w:rFonts w:asciiTheme="majorBidi" w:hAnsiTheme="majorBidi" w:cstheme="majorBidi"/>
          <w:i/>
          <w:noProof/>
        </w:rPr>
        <w:t>×h</w:t>
      </w:r>
    </w:p>
    <w:p w:rsidR="000D15AA" w:rsidRPr="00E03F6F" w:rsidRDefault="00C876A5" w:rsidP="00C876A5">
      <w:pPr>
        <w:shd w:val="clear" w:color="auto" w:fill="FFFFFF"/>
        <w:spacing w:after="150" w:line="300" w:lineRule="atLeast"/>
        <w:ind w:left="2880"/>
        <w:rPr>
          <w:rFonts w:asciiTheme="majorBidi" w:hAnsiTheme="majorBidi" w:cstheme="majorBidi"/>
        </w:rPr>
      </w:pPr>
      <w:r w:rsidRPr="00E03F6F">
        <w:rPr>
          <w:rFonts w:asciiTheme="majorBidi" w:hAnsiTheme="majorBidi" w:cstheme="majorBidi"/>
        </w:rPr>
        <w:t>Where</w:t>
      </w:r>
      <w:r w:rsidR="000D15AA" w:rsidRPr="00E03F6F">
        <w:rPr>
          <w:rFonts w:asciiTheme="majorBidi" w:hAnsiTheme="majorBidi" w:cstheme="majorBidi"/>
        </w:rPr>
        <w:t>,</w:t>
      </w:r>
      <w:r w:rsidR="003576B3" w:rsidRPr="00E03F6F">
        <w:rPr>
          <w:rFonts w:asciiTheme="majorBidi" w:hAnsiTheme="majorBidi" w:cstheme="majorBidi"/>
        </w:rPr>
        <w:t xml:space="preserve"> </w:t>
      </w:r>
      <w:r w:rsidR="000D15AA" w:rsidRPr="00E03F6F">
        <w:rPr>
          <w:rFonts w:asciiTheme="majorBidi" w:hAnsiTheme="majorBidi" w:cstheme="majorBidi"/>
          <w:i/>
          <w:iCs/>
        </w:rPr>
        <w:t>l</w:t>
      </w:r>
      <w:r w:rsidR="000D15AA" w:rsidRPr="00E03F6F">
        <w:rPr>
          <w:rFonts w:asciiTheme="majorBidi" w:hAnsiTheme="majorBidi" w:cstheme="majorBidi"/>
        </w:rPr>
        <w:t> = lower limit of the modal class</w:t>
      </w:r>
    </w:p>
    <w:p w:rsidR="000D15AA" w:rsidRPr="00E03F6F" w:rsidRDefault="000D15AA" w:rsidP="00C876A5">
      <w:pPr>
        <w:shd w:val="clear" w:color="auto" w:fill="FFFFFF"/>
        <w:spacing w:after="150" w:line="300" w:lineRule="atLeast"/>
        <w:ind w:left="2880" w:firstLine="720"/>
        <w:rPr>
          <w:rFonts w:asciiTheme="majorBidi" w:hAnsiTheme="majorBidi" w:cstheme="majorBidi"/>
        </w:rPr>
      </w:pPr>
      <w:r w:rsidRPr="00E03F6F">
        <w:rPr>
          <w:rFonts w:asciiTheme="majorBidi" w:hAnsiTheme="majorBidi" w:cstheme="majorBidi"/>
          <w:i/>
          <w:iCs/>
        </w:rPr>
        <w:t>f</w:t>
      </w:r>
      <w:r w:rsidRPr="00E03F6F">
        <w:rPr>
          <w:rFonts w:asciiTheme="majorBidi" w:hAnsiTheme="majorBidi" w:cstheme="majorBidi"/>
        </w:rPr>
        <w:t> = frequency of the modal class</w:t>
      </w:r>
    </w:p>
    <w:p w:rsidR="000D15AA" w:rsidRPr="00E03F6F" w:rsidRDefault="000D15AA" w:rsidP="00C876A5">
      <w:pPr>
        <w:shd w:val="clear" w:color="auto" w:fill="FFFFFF"/>
        <w:spacing w:after="150" w:line="300" w:lineRule="atLeast"/>
        <w:ind w:left="2880" w:firstLine="720"/>
        <w:rPr>
          <w:rFonts w:asciiTheme="majorBidi" w:hAnsiTheme="majorBidi" w:cstheme="majorBidi"/>
        </w:rPr>
      </w:pPr>
      <w:r w:rsidRPr="00E03F6F">
        <w:rPr>
          <w:rFonts w:asciiTheme="majorBidi" w:hAnsiTheme="majorBidi" w:cstheme="majorBidi"/>
        </w:rPr>
        <w:lastRenderedPageBreak/>
        <w:t>f</w:t>
      </w:r>
      <w:r w:rsidRPr="00E03F6F">
        <w:rPr>
          <w:rFonts w:asciiTheme="majorBidi" w:hAnsiTheme="majorBidi" w:cstheme="majorBidi"/>
          <w:vertAlign w:val="subscript"/>
        </w:rPr>
        <w:t xml:space="preserve">1 </w:t>
      </w:r>
      <w:r w:rsidRPr="00E03F6F">
        <w:rPr>
          <w:rFonts w:asciiTheme="majorBidi" w:hAnsiTheme="majorBidi" w:cstheme="majorBidi"/>
        </w:rPr>
        <w:t>= frequency of the class preceding the modal class</w:t>
      </w:r>
    </w:p>
    <w:p w:rsidR="000D15AA" w:rsidRPr="00E03F6F" w:rsidRDefault="000D15AA" w:rsidP="00C876A5">
      <w:pPr>
        <w:shd w:val="clear" w:color="auto" w:fill="FFFFFF"/>
        <w:spacing w:after="150" w:line="300" w:lineRule="atLeast"/>
        <w:ind w:left="2880" w:firstLine="720"/>
        <w:rPr>
          <w:rFonts w:asciiTheme="majorBidi" w:hAnsiTheme="majorBidi" w:cstheme="majorBidi"/>
        </w:rPr>
      </w:pPr>
      <w:r w:rsidRPr="00E03F6F">
        <w:rPr>
          <w:rFonts w:asciiTheme="majorBidi" w:hAnsiTheme="majorBidi" w:cstheme="majorBidi"/>
        </w:rPr>
        <w:t>f</w:t>
      </w:r>
      <w:r w:rsidRPr="00E03F6F">
        <w:rPr>
          <w:rFonts w:asciiTheme="majorBidi" w:hAnsiTheme="majorBidi" w:cstheme="majorBidi"/>
          <w:vertAlign w:val="subscript"/>
        </w:rPr>
        <w:t xml:space="preserve">2 </w:t>
      </w:r>
      <w:r w:rsidRPr="00E03F6F">
        <w:rPr>
          <w:rFonts w:asciiTheme="majorBidi" w:hAnsiTheme="majorBidi" w:cstheme="majorBidi"/>
        </w:rPr>
        <w:t>= frequency of the class following the modal class.</w:t>
      </w:r>
    </w:p>
    <w:p w:rsidR="000D15AA" w:rsidRPr="00E03F6F" w:rsidRDefault="000D15AA" w:rsidP="00C876A5">
      <w:pPr>
        <w:shd w:val="clear" w:color="auto" w:fill="FFFFFF"/>
        <w:spacing w:after="150" w:line="300" w:lineRule="atLeast"/>
        <w:ind w:left="2880" w:firstLine="720"/>
        <w:rPr>
          <w:rFonts w:asciiTheme="majorBidi" w:hAnsiTheme="majorBidi" w:cstheme="majorBidi"/>
        </w:rPr>
      </w:pPr>
      <w:r w:rsidRPr="00E03F6F">
        <w:rPr>
          <w:rFonts w:asciiTheme="majorBidi" w:hAnsiTheme="majorBidi" w:cstheme="majorBidi"/>
          <w:i/>
          <w:iCs/>
        </w:rPr>
        <w:t>h</w:t>
      </w:r>
      <w:r w:rsidRPr="00E03F6F">
        <w:rPr>
          <w:rFonts w:asciiTheme="majorBidi" w:hAnsiTheme="majorBidi" w:cstheme="majorBidi"/>
        </w:rPr>
        <w:t> = size of the modal class</w:t>
      </w:r>
    </w:p>
    <w:p w:rsidR="000D15AA" w:rsidRPr="00C876A5" w:rsidRDefault="00C876A5" w:rsidP="00E85F6B">
      <w:pPr>
        <w:spacing w:line="360" w:lineRule="auto"/>
        <w:jc w:val="both"/>
        <w:rPr>
          <w:b/>
          <w:i/>
          <w:spacing w:val="-3"/>
        </w:rPr>
      </w:pPr>
      <w:r w:rsidRPr="00C876A5">
        <w:rPr>
          <w:b/>
          <w:i/>
          <w:spacing w:val="-3"/>
        </w:rPr>
        <w:t>Remarks:</w:t>
      </w:r>
    </w:p>
    <w:p w:rsidR="00C876A5" w:rsidRPr="00C876A5" w:rsidRDefault="00C876A5" w:rsidP="001974D3">
      <w:pPr>
        <w:pStyle w:val="ListParagraph"/>
        <w:numPr>
          <w:ilvl w:val="0"/>
          <w:numId w:val="31"/>
        </w:numPr>
        <w:spacing w:line="360" w:lineRule="auto"/>
        <w:jc w:val="both"/>
        <w:rPr>
          <w:rFonts w:asciiTheme="majorBidi" w:hAnsiTheme="majorBidi" w:cstheme="majorBidi"/>
          <w:i/>
        </w:rPr>
      </w:pPr>
      <w:r w:rsidRPr="00C876A5">
        <w:rPr>
          <w:i/>
          <w:spacing w:val="1"/>
        </w:rPr>
        <w:t>If</w:t>
      </w:r>
      <w:r w:rsidRPr="00C876A5">
        <w:rPr>
          <w:i/>
        </w:rPr>
        <w:t xml:space="preserve"> </w:t>
      </w:r>
      <w:r w:rsidRPr="00C876A5">
        <w:rPr>
          <w:i/>
          <w:spacing w:val="-2"/>
        </w:rPr>
        <w:t>(2f</w:t>
      </w:r>
      <w:r w:rsidRPr="00C876A5">
        <w:rPr>
          <w:i/>
          <w:spacing w:val="-3"/>
          <w:position w:val="-2"/>
          <w:sz w:val="16"/>
        </w:rPr>
        <w:t>1</w:t>
      </w:r>
      <w:r w:rsidRPr="00C876A5">
        <w:rPr>
          <w:i/>
          <w:spacing w:val="-2"/>
        </w:rPr>
        <w:t>-f</w:t>
      </w:r>
      <w:r w:rsidRPr="00C876A5">
        <w:rPr>
          <w:i/>
          <w:spacing w:val="-3"/>
          <w:position w:val="-2"/>
          <w:sz w:val="16"/>
        </w:rPr>
        <w:t>0</w:t>
      </w:r>
      <w:r w:rsidRPr="00C876A5">
        <w:rPr>
          <w:i/>
          <w:spacing w:val="-2"/>
        </w:rPr>
        <w:t>-f</w:t>
      </w:r>
      <w:r w:rsidRPr="00C876A5">
        <w:rPr>
          <w:i/>
          <w:spacing w:val="-3"/>
          <w:position w:val="-2"/>
          <w:sz w:val="16"/>
        </w:rPr>
        <w:t>2</w:t>
      </w:r>
      <w:r w:rsidRPr="00C876A5">
        <w:rPr>
          <w:i/>
          <w:spacing w:val="-2"/>
        </w:rPr>
        <w:t>)</w:t>
      </w:r>
      <w:r w:rsidRPr="00C876A5">
        <w:rPr>
          <w:i/>
          <w:spacing w:val="8"/>
        </w:rPr>
        <w:t xml:space="preserve"> </w:t>
      </w:r>
      <w:r w:rsidRPr="00C876A5">
        <w:rPr>
          <w:i/>
          <w:spacing w:val="-2"/>
        </w:rPr>
        <w:t>comes</w:t>
      </w:r>
      <w:r w:rsidRPr="00C876A5">
        <w:rPr>
          <w:i/>
          <w:spacing w:val="5"/>
        </w:rPr>
        <w:t xml:space="preserve"> </w:t>
      </w:r>
      <w:r w:rsidRPr="00C876A5">
        <w:rPr>
          <w:i/>
          <w:spacing w:val="1"/>
        </w:rPr>
        <w:t>out</w:t>
      </w:r>
      <w:r w:rsidRPr="00C876A5">
        <w:rPr>
          <w:i/>
          <w:spacing w:val="11"/>
        </w:rPr>
        <w:t xml:space="preserve"> </w:t>
      </w:r>
      <w:r w:rsidRPr="00C876A5">
        <w:rPr>
          <w:i/>
          <w:spacing w:val="1"/>
        </w:rPr>
        <w:t>to</w:t>
      </w:r>
      <w:r w:rsidRPr="00C876A5">
        <w:rPr>
          <w:i/>
          <w:spacing w:val="14"/>
        </w:rPr>
        <w:t xml:space="preserve"> </w:t>
      </w:r>
      <w:r w:rsidRPr="00C876A5">
        <w:rPr>
          <w:i/>
          <w:spacing w:val="-3"/>
        </w:rPr>
        <w:t>be</w:t>
      </w:r>
      <w:r w:rsidRPr="00C876A5">
        <w:rPr>
          <w:i/>
          <w:spacing w:val="5"/>
        </w:rPr>
        <w:t xml:space="preserve"> </w:t>
      </w:r>
      <w:r w:rsidRPr="00C876A5">
        <w:rPr>
          <w:i/>
        </w:rPr>
        <w:t>zero,</w:t>
      </w:r>
      <w:r w:rsidRPr="00C876A5">
        <w:rPr>
          <w:i/>
          <w:spacing w:val="10"/>
        </w:rPr>
        <w:t xml:space="preserve"> </w:t>
      </w:r>
      <w:r w:rsidRPr="00C876A5">
        <w:rPr>
          <w:i/>
          <w:spacing w:val="-1"/>
        </w:rPr>
        <w:t>then</w:t>
      </w:r>
      <w:r w:rsidRPr="00C876A5">
        <w:rPr>
          <w:i/>
          <w:spacing w:val="1"/>
        </w:rPr>
        <w:t xml:space="preserve"> </w:t>
      </w:r>
      <w:r w:rsidRPr="00C876A5">
        <w:rPr>
          <w:i/>
          <w:spacing w:val="-1"/>
        </w:rPr>
        <w:t>mode</w:t>
      </w:r>
      <w:r w:rsidRPr="00C876A5">
        <w:rPr>
          <w:i/>
          <w:spacing w:val="5"/>
        </w:rPr>
        <w:t xml:space="preserve"> </w:t>
      </w:r>
      <w:r w:rsidRPr="00C876A5">
        <w:rPr>
          <w:i/>
          <w:spacing w:val="-5"/>
        </w:rPr>
        <w:t>is</w:t>
      </w:r>
      <w:r w:rsidRPr="00C876A5">
        <w:rPr>
          <w:i/>
          <w:spacing w:val="1"/>
        </w:rPr>
        <w:t xml:space="preserve"> </w:t>
      </w:r>
      <w:r w:rsidRPr="00C876A5">
        <w:rPr>
          <w:i/>
          <w:spacing w:val="-2"/>
        </w:rPr>
        <w:t>obtained</w:t>
      </w:r>
      <w:r w:rsidRPr="00C876A5">
        <w:rPr>
          <w:i/>
          <w:spacing w:val="24"/>
        </w:rPr>
        <w:t xml:space="preserve"> </w:t>
      </w:r>
      <w:r w:rsidRPr="00C876A5">
        <w:rPr>
          <w:i/>
          <w:spacing w:val="-3"/>
        </w:rPr>
        <w:t>by</w:t>
      </w:r>
      <w:r w:rsidRPr="00C876A5">
        <w:rPr>
          <w:i/>
          <w:spacing w:val="19"/>
        </w:rPr>
        <w:t xml:space="preserve"> </w:t>
      </w:r>
      <w:r w:rsidRPr="00C876A5">
        <w:rPr>
          <w:i/>
        </w:rPr>
        <w:t>the</w:t>
      </w:r>
      <w:r w:rsidRPr="00C876A5">
        <w:rPr>
          <w:i/>
          <w:spacing w:val="26"/>
        </w:rPr>
        <w:t xml:space="preserve"> </w:t>
      </w:r>
      <w:r w:rsidRPr="00C876A5">
        <w:rPr>
          <w:i/>
          <w:spacing w:val="-4"/>
        </w:rPr>
        <w:t>following</w:t>
      </w:r>
      <w:r w:rsidRPr="00C876A5">
        <w:rPr>
          <w:i/>
          <w:spacing w:val="26"/>
        </w:rPr>
        <w:t xml:space="preserve"> </w:t>
      </w:r>
      <w:r w:rsidRPr="00C876A5">
        <w:rPr>
          <w:i/>
          <w:spacing w:val="-4"/>
        </w:rPr>
        <w:t>formula</w:t>
      </w:r>
      <w:r w:rsidRPr="00C876A5">
        <w:rPr>
          <w:i/>
          <w:spacing w:val="26"/>
        </w:rPr>
        <w:t xml:space="preserve"> </w:t>
      </w:r>
      <w:r w:rsidRPr="00C876A5">
        <w:rPr>
          <w:i/>
          <w:spacing w:val="-3"/>
        </w:rPr>
        <w:t>taking</w:t>
      </w:r>
      <w:r w:rsidRPr="00C876A5">
        <w:rPr>
          <w:i/>
          <w:spacing w:val="26"/>
        </w:rPr>
        <w:t xml:space="preserve"> </w:t>
      </w:r>
      <w:r w:rsidRPr="00C876A5">
        <w:rPr>
          <w:i/>
          <w:spacing w:val="-2"/>
        </w:rPr>
        <w:t>absolute</w:t>
      </w:r>
      <w:r w:rsidRPr="00C876A5">
        <w:rPr>
          <w:i/>
          <w:spacing w:val="26"/>
        </w:rPr>
        <w:t xml:space="preserve"> </w:t>
      </w:r>
      <w:r w:rsidRPr="00C876A5">
        <w:rPr>
          <w:i/>
          <w:spacing w:val="-4"/>
        </w:rPr>
        <w:t>differences</w:t>
      </w:r>
      <w:r w:rsidRPr="00C876A5">
        <w:rPr>
          <w:i/>
          <w:spacing w:val="30"/>
        </w:rPr>
        <w:t xml:space="preserve"> </w:t>
      </w:r>
      <w:r w:rsidRPr="00C876A5">
        <w:rPr>
          <w:i/>
          <w:spacing w:val="-4"/>
        </w:rPr>
        <w:t>within</w:t>
      </w:r>
      <w:r w:rsidRPr="00C876A5">
        <w:rPr>
          <w:i/>
          <w:spacing w:val="-3"/>
        </w:rPr>
        <w:t xml:space="preserve"> </w:t>
      </w:r>
      <w:r w:rsidRPr="00C876A5">
        <w:rPr>
          <w:i/>
          <w:spacing w:val="-2"/>
        </w:rPr>
        <w:t>vertical</w:t>
      </w:r>
      <w:r w:rsidRPr="00C876A5">
        <w:rPr>
          <w:i/>
          <w:spacing w:val="-9"/>
        </w:rPr>
        <w:t xml:space="preserve"> </w:t>
      </w:r>
      <w:r w:rsidRPr="00C876A5">
        <w:rPr>
          <w:i/>
          <w:spacing w:val="-5"/>
        </w:rPr>
        <w:t>lines;</w:t>
      </w:r>
    </w:p>
    <w:p w:rsidR="00C876A5" w:rsidRPr="00C876A5" w:rsidRDefault="00C876A5" w:rsidP="001974D3">
      <w:pPr>
        <w:pStyle w:val="ListParagraph"/>
        <w:numPr>
          <w:ilvl w:val="0"/>
          <w:numId w:val="31"/>
        </w:numPr>
        <w:shd w:val="clear" w:color="auto" w:fill="FFFFFF"/>
        <w:spacing w:after="150" w:line="360" w:lineRule="auto"/>
        <w:jc w:val="both"/>
        <w:rPr>
          <w:rFonts w:asciiTheme="majorBidi" w:hAnsiTheme="majorBidi" w:cstheme="majorBidi"/>
          <w:i/>
        </w:rPr>
      </w:pPr>
      <w:r w:rsidRPr="00C876A5">
        <w:rPr>
          <w:i/>
          <w:spacing w:val="-3"/>
        </w:rPr>
        <w:t>Mode, M</w:t>
      </w:r>
      <w:r w:rsidRPr="00C876A5">
        <w:rPr>
          <w:i/>
          <w:spacing w:val="-3"/>
          <w:vertAlign w:val="subscript"/>
        </w:rPr>
        <w:t xml:space="preserve">o </w:t>
      </w:r>
      <w:r w:rsidRPr="00C876A5">
        <w:rPr>
          <w:i/>
          <w:spacing w:val="-3"/>
        </w:rPr>
        <w:t xml:space="preserve">= </w:t>
      </w:r>
      <w:r w:rsidRPr="00C876A5">
        <w:rPr>
          <w:rFonts w:asciiTheme="majorBidi" w:hAnsiTheme="majorBidi" w:cstheme="majorBidi"/>
          <w:i/>
          <w:noProof/>
        </w:rPr>
        <w:t xml:space="preserve">l+ </w:t>
      </w:r>
      <m:oMath>
        <m:f>
          <m:fPr>
            <m:ctrlPr>
              <w:rPr>
                <w:rFonts w:ascii="Cambria Math" w:hAnsi="Cambria Math" w:cstheme="majorBidi"/>
                <w:i/>
                <w:noProof/>
              </w:rPr>
            </m:ctrlPr>
          </m:fPr>
          <m:num>
            <m:r>
              <w:rPr>
                <w:rFonts w:ascii="Cambria Math" w:hAnsi="Cambria Math" w:cstheme="majorBidi"/>
                <w:noProof/>
              </w:rPr>
              <m:t>f-f1</m:t>
            </m:r>
          </m:num>
          <m:den>
            <m:r>
              <w:rPr>
                <w:rFonts w:ascii="Cambria Math" w:hAnsi="Cambria Math" w:cstheme="majorBidi"/>
                <w:noProof/>
              </w:rPr>
              <m:t>⃒f-f1⃒+⃒f -f2⃒</m:t>
            </m:r>
          </m:den>
        </m:f>
      </m:oMath>
      <w:r w:rsidRPr="00C876A5">
        <w:rPr>
          <w:rFonts w:asciiTheme="majorBidi" w:hAnsiTheme="majorBidi" w:cstheme="majorBidi"/>
          <w:i/>
          <w:noProof/>
        </w:rPr>
        <w:t>×h</w:t>
      </w:r>
    </w:p>
    <w:p w:rsidR="00C876A5" w:rsidRPr="00C876A5" w:rsidRDefault="00C876A5" w:rsidP="001974D3">
      <w:pPr>
        <w:pStyle w:val="ListParagraph"/>
        <w:numPr>
          <w:ilvl w:val="0"/>
          <w:numId w:val="31"/>
        </w:numPr>
        <w:spacing w:line="360" w:lineRule="auto"/>
        <w:jc w:val="both"/>
        <w:rPr>
          <w:rFonts w:asciiTheme="majorBidi" w:hAnsiTheme="majorBidi" w:cstheme="majorBidi"/>
          <w:i/>
        </w:rPr>
      </w:pPr>
      <w:r w:rsidRPr="00C876A5">
        <w:rPr>
          <w:i/>
        </w:rPr>
        <w:t>If</w:t>
      </w:r>
      <w:r w:rsidRPr="00C876A5">
        <w:rPr>
          <w:i/>
          <w:spacing w:val="-6"/>
        </w:rPr>
        <w:t xml:space="preserve"> </w:t>
      </w:r>
      <w:r w:rsidRPr="00C876A5">
        <w:rPr>
          <w:i/>
          <w:spacing w:val="-2"/>
        </w:rPr>
        <w:t>mode</w:t>
      </w:r>
      <w:r w:rsidRPr="00C876A5">
        <w:rPr>
          <w:i/>
          <w:spacing w:val="1"/>
        </w:rPr>
        <w:t xml:space="preserve"> </w:t>
      </w:r>
      <w:r w:rsidRPr="00C876A5">
        <w:rPr>
          <w:i/>
          <w:spacing w:val="-6"/>
        </w:rPr>
        <w:t>lies</w:t>
      </w:r>
      <w:r w:rsidRPr="00C876A5">
        <w:rPr>
          <w:i/>
          <w:spacing w:val="1"/>
        </w:rPr>
        <w:t xml:space="preserve"> </w:t>
      </w:r>
      <w:r w:rsidRPr="00C876A5">
        <w:rPr>
          <w:i/>
          <w:spacing w:val="-7"/>
        </w:rPr>
        <w:t>in</w:t>
      </w:r>
      <w:r w:rsidRPr="00C876A5">
        <w:rPr>
          <w:i/>
          <w:spacing w:val="-3"/>
        </w:rPr>
        <w:t xml:space="preserve"> </w:t>
      </w:r>
      <w:r w:rsidRPr="00C876A5">
        <w:rPr>
          <w:i/>
        </w:rPr>
        <w:t>the</w:t>
      </w:r>
      <w:r w:rsidRPr="00C876A5">
        <w:rPr>
          <w:i/>
          <w:spacing w:val="1"/>
        </w:rPr>
        <w:t xml:space="preserve"> </w:t>
      </w:r>
      <w:r w:rsidRPr="00C876A5">
        <w:rPr>
          <w:i/>
          <w:spacing w:val="-4"/>
        </w:rPr>
        <w:t>first</w:t>
      </w:r>
      <w:r w:rsidRPr="00C876A5">
        <w:rPr>
          <w:i/>
          <w:spacing w:val="6"/>
        </w:rPr>
        <w:t xml:space="preserve"> </w:t>
      </w:r>
      <w:r w:rsidRPr="00C876A5">
        <w:rPr>
          <w:i/>
          <w:spacing w:val="-3"/>
        </w:rPr>
        <w:t>class</w:t>
      </w:r>
      <w:r w:rsidRPr="00C876A5">
        <w:rPr>
          <w:i/>
          <w:spacing w:val="1"/>
        </w:rPr>
        <w:t xml:space="preserve"> </w:t>
      </w:r>
      <w:r w:rsidRPr="00C876A5">
        <w:rPr>
          <w:i/>
          <w:spacing w:val="-4"/>
        </w:rPr>
        <w:t>interval,</w:t>
      </w:r>
      <w:r w:rsidRPr="00C876A5">
        <w:rPr>
          <w:i/>
          <w:spacing w:val="1"/>
        </w:rPr>
        <w:t xml:space="preserve"> </w:t>
      </w:r>
      <w:r w:rsidRPr="00C876A5">
        <w:rPr>
          <w:i/>
        </w:rPr>
        <w:t>then</w:t>
      </w:r>
      <w:r w:rsidRPr="00C876A5">
        <w:rPr>
          <w:i/>
          <w:spacing w:val="-4"/>
        </w:rPr>
        <w:t xml:space="preserve"> </w:t>
      </w:r>
      <w:r w:rsidRPr="00C876A5">
        <w:rPr>
          <w:i/>
          <w:spacing w:val="-5"/>
        </w:rPr>
        <w:t>f</w:t>
      </w:r>
      <w:r w:rsidRPr="00C876A5">
        <w:rPr>
          <w:i/>
          <w:spacing w:val="25"/>
          <w:position w:val="-2"/>
          <w:sz w:val="16"/>
        </w:rPr>
        <w:t xml:space="preserve"> </w:t>
      </w:r>
      <w:r w:rsidRPr="00C876A5">
        <w:rPr>
          <w:i/>
          <w:spacing w:val="-5"/>
        </w:rPr>
        <w:t>is</w:t>
      </w:r>
      <w:r w:rsidRPr="00C876A5">
        <w:rPr>
          <w:i/>
          <w:spacing w:val="2"/>
        </w:rPr>
        <w:t xml:space="preserve"> </w:t>
      </w:r>
      <w:r w:rsidRPr="00C876A5">
        <w:rPr>
          <w:i/>
          <w:spacing w:val="-1"/>
        </w:rPr>
        <w:t>taken</w:t>
      </w:r>
      <w:r w:rsidRPr="00C876A5">
        <w:rPr>
          <w:i/>
          <w:spacing w:val="2"/>
        </w:rPr>
        <w:t xml:space="preserve"> </w:t>
      </w:r>
      <w:r w:rsidRPr="00C876A5">
        <w:rPr>
          <w:i/>
          <w:spacing w:val="-2"/>
        </w:rPr>
        <w:t>as</w:t>
      </w:r>
      <w:r w:rsidRPr="00C876A5">
        <w:rPr>
          <w:i/>
          <w:spacing w:val="41"/>
        </w:rPr>
        <w:t xml:space="preserve"> </w:t>
      </w:r>
      <w:r w:rsidRPr="00C876A5">
        <w:rPr>
          <w:i/>
        </w:rPr>
        <w:t>zero.</w:t>
      </w:r>
    </w:p>
    <w:p w:rsidR="00C876A5" w:rsidRPr="00C876A5" w:rsidRDefault="00C876A5" w:rsidP="001974D3">
      <w:pPr>
        <w:pStyle w:val="ListParagraph"/>
        <w:numPr>
          <w:ilvl w:val="0"/>
          <w:numId w:val="31"/>
        </w:numPr>
        <w:spacing w:line="360" w:lineRule="auto"/>
        <w:jc w:val="both"/>
        <w:rPr>
          <w:rFonts w:asciiTheme="majorBidi" w:hAnsiTheme="majorBidi" w:cstheme="majorBidi"/>
          <w:i/>
        </w:rPr>
      </w:pPr>
      <w:r w:rsidRPr="00C876A5">
        <w:rPr>
          <w:i/>
          <w:spacing w:val="-2"/>
        </w:rPr>
        <w:t>The</w:t>
      </w:r>
      <w:r w:rsidRPr="00C876A5">
        <w:rPr>
          <w:i/>
          <w:spacing w:val="22"/>
        </w:rPr>
        <w:t xml:space="preserve"> </w:t>
      </w:r>
      <w:r w:rsidRPr="00C876A5">
        <w:rPr>
          <w:i/>
          <w:spacing w:val="-1"/>
        </w:rPr>
        <w:t>computation</w:t>
      </w:r>
      <w:r w:rsidRPr="00C876A5">
        <w:rPr>
          <w:i/>
          <w:spacing w:val="22"/>
        </w:rPr>
        <w:t xml:space="preserve"> </w:t>
      </w:r>
      <w:r w:rsidRPr="00C876A5">
        <w:rPr>
          <w:i/>
          <w:spacing w:val="3"/>
        </w:rPr>
        <w:t>of</w:t>
      </w:r>
      <w:r w:rsidRPr="00C876A5">
        <w:rPr>
          <w:i/>
          <w:spacing w:val="22"/>
        </w:rPr>
        <w:t xml:space="preserve"> </w:t>
      </w:r>
      <w:r w:rsidRPr="00C876A5">
        <w:rPr>
          <w:i/>
          <w:spacing w:val="-3"/>
        </w:rPr>
        <w:t>mode</w:t>
      </w:r>
      <w:r w:rsidRPr="00C876A5">
        <w:rPr>
          <w:i/>
          <w:spacing w:val="27"/>
        </w:rPr>
        <w:t xml:space="preserve"> </w:t>
      </w:r>
      <w:r w:rsidRPr="00C876A5">
        <w:rPr>
          <w:i/>
        </w:rPr>
        <w:t>poses</w:t>
      </w:r>
      <w:r w:rsidRPr="00C876A5">
        <w:rPr>
          <w:i/>
          <w:spacing w:val="22"/>
        </w:rPr>
        <w:t xml:space="preserve"> </w:t>
      </w:r>
      <w:r w:rsidRPr="00C876A5">
        <w:rPr>
          <w:i/>
          <w:spacing w:val="-4"/>
        </w:rPr>
        <w:t>no</w:t>
      </w:r>
      <w:r w:rsidRPr="00C876A5">
        <w:rPr>
          <w:i/>
          <w:spacing w:val="26"/>
        </w:rPr>
        <w:t xml:space="preserve"> </w:t>
      </w:r>
      <w:r w:rsidRPr="00C876A5">
        <w:rPr>
          <w:i/>
          <w:spacing w:val="-2"/>
        </w:rPr>
        <w:t>problem</w:t>
      </w:r>
      <w:r w:rsidRPr="00C876A5">
        <w:rPr>
          <w:i/>
          <w:spacing w:val="9"/>
        </w:rPr>
        <w:t xml:space="preserve"> </w:t>
      </w:r>
      <w:r w:rsidRPr="00C876A5">
        <w:rPr>
          <w:i/>
          <w:spacing w:val="-5"/>
        </w:rPr>
        <w:t>in</w:t>
      </w:r>
      <w:r w:rsidRPr="00C876A5">
        <w:rPr>
          <w:i/>
          <w:spacing w:val="28"/>
        </w:rPr>
        <w:t xml:space="preserve"> </w:t>
      </w:r>
      <w:r w:rsidRPr="00C876A5">
        <w:rPr>
          <w:i/>
          <w:spacing w:val="-2"/>
        </w:rPr>
        <w:t>distributions</w:t>
      </w:r>
      <w:r w:rsidRPr="00C876A5">
        <w:rPr>
          <w:i/>
          <w:spacing w:val="7"/>
        </w:rPr>
        <w:t xml:space="preserve"> </w:t>
      </w:r>
      <w:r w:rsidRPr="00C876A5">
        <w:rPr>
          <w:i/>
          <w:spacing w:val="-1"/>
        </w:rPr>
        <w:t>with</w:t>
      </w:r>
      <w:r w:rsidRPr="00C876A5">
        <w:rPr>
          <w:i/>
          <w:spacing w:val="7"/>
        </w:rPr>
        <w:t xml:space="preserve"> </w:t>
      </w:r>
      <w:r w:rsidRPr="00C876A5">
        <w:rPr>
          <w:i/>
          <w:spacing w:val="-1"/>
        </w:rPr>
        <w:t>open-end</w:t>
      </w:r>
      <w:r w:rsidRPr="00C876A5">
        <w:rPr>
          <w:i/>
          <w:spacing w:val="13"/>
        </w:rPr>
        <w:t xml:space="preserve"> </w:t>
      </w:r>
      <w:r w:rsidRPr="00C876A5">
        <w:rPr>
          <w:i/>
          <w:spacing w:val="-3"/>
        </w:rPr>
        <w:t>classes,</w:t>
      </w:r>
      <w:r w:rsidRPr="00C876A5">
        <w:rPr>
          <w:i/>
          <w:spacing w:val="13"/>
        </w:rPr>
        <w:t xml:space="preserve"> </w:t>
      </w:r>
      <w:r w:rsidRPr="00C876A5">
        <w:rPr>
          <w:i/>
          <w:spacing w:val="-3"/>
        </w:rPr>
        <w:t>unless</w:t>
      </w:r>
      <w:r w:rsidRPr="00C876A5">
        <w:rPr>
          <w:i/>
          <w:spacing w:val="6"/>
        </w:rPr>
        <w:t xml:space="preserve"> </w:t>
      </w:r>
      <w:r w:rsidRPr="00C876A5">
        <w:rPr>
          <w:i/>
        </w:rPr>
        <w:t>the</w:t>
      </w:r>
      <w:r w:rsidRPr="00C876A5">
        <w:rPr>
          <w:i/>
          <w:spacing w:val="8"/>
        </w:rPr>
        <w:t xml:space="preserve"> </w:t>
      </w:r>
      <w:r w:rsidRPr="00C876A5">
        <w:rPr>
          <w:i/>
          <w:spacing w:val="-2"/>
        </w:rPr>
        <w:t>modal</w:t>
      </w:r>
      <w:r w:rsidRPr="00C876A5">
        <w:rPr>
          <w:i/>
          <w:spacing w:val="24"/>
        </w:rPr>
        <w:t xml:space="preserve"> </w:t>
      </w:r>
      <w:r w:rsidRPr="00C876A5">
        <w:rPr>
          <w:i/>
          <w:spacing w:val="-4"/>
        </w:rPr>
        <w:t>value</w:t>
      </w:r>
      <w:r w:rsidRPr="00C876A5">
        <w:rPr>
          <w:i/>
          <w:spacing w:val="2"/>
        </w:rPr>
        <w:t xml:space="preserve"> </w:t>
      </w:r>
      <w:r w:rsidRPr="00C876A5">
        <w:rPr>
          <w:i/>
          <w:spacing w:val="-6"/>
        </w:rPr>
        <w:t>lies</w:t>
      </w:r>
      <w:r w:rsidRPr="00C876A5">
        <w:rPr>
          <w:i/>
          <w:spacing w:val="2"/>
        </w:rPr>
        <w:t xml:space="preserve"> </w:t>
      </w:r>
      <w:r w:rsidRPr="00C876A5">
        <w:rPr>
          <w:i/>
          <w:spacing w:val="-7"/>
        </w:rPr>
        <w:t>in</w:t>
      </w:r>
      <w:r w:rsidRPr="00C876A5">
        <w:rPr>
          <w:i/>
          <w:spacing w:val="-3"/>
        </w:rPr>
        <w:t xml:space="preserve"> </w:t>
      </w:r>
      <w:r w:rsidRPr="00C876A5">
        <w:rPr>
          <w:i/>
        </w:rPr>
        <w:t>the</w:t>
      </w:r>
      <w:r w:rsidRPr="00C876A5">
        <w:rPr>
          <w:i/>
          <w:spacing w:val="2"/>
        </w:rPr>
        <w:t xml:space="preserve"> </w:t>
      </w:r>
      <w:r w:rsidRPr="00C876A5">
        <w:rPr>
          <w:i/>
          <w:spacing w:val="-1"/>
        </w:rPr>
        <w:t>open-end</w:t>
      </w:r>
      <w:r w:rsidRPr="00C876A5">
        <w:rPr>
          <w:i/>
          <w:spacing w:val="5"/>
        </w:rPr>
        <w:t xml:space="preserve"> </w:t>
      </w:r>
      <w:r w:rsidRPr="00C876A5">
        <w:rPr>
          <w:i/>
          <w:spacing w:val="-4"/>
        </w:rPr>
        <w:t>class</w:t>
      </w:r>
      <w:r>
        <w:rPr>
          <w:i/>
          <w:spacing w:val="-4"/>
        </w:rPr>
        <w:t>.</w:t>
      </w:r>
    </w:p>
    <w:p w:rsidR="00C876A5" w:rsidRPr="00323155" w:rsidRDefault="00C876A5" w:rsidP="00323155">
      <w:pPr>
        <w:pStyle w:val="Heading1"/>
        <w:spacing w:line="274" w:lineRule="exact"/>
        <w:rPr>
          <w:rFonts w:ascii="Times New Roman" w:eastAsia="Times New Roman" w:hAnsi="Times New Roman" w:cs="Times New Roman"/>
          <w:b/>
          <w:color w:val="auto"/>
          <w:sz w:val="24"/>
          <w:szCs w:val="24"/>
        </w:rPr>
      </w:pPr>
      <w:r w:rsidRPr="00C876A5">
        <w:rPr>
          <w:rFonts w:ascii="Times New Roman" w:eastAsia="Times New Roman" w:hAnsi="Times New Roman" w:cs="Times New Roman"/>
          <w:b/>
          <w:color w:val="auto"/>
          <w:sz w:val="24"/>
          <w:szCs w:val="24"/>
        </w:rPr>
        <w:t>Example:</w:t>
      </w:r>
      <w:r w:rsidR="00323155">
        <w:rPr>
          <w:rFonts w:ascii="Times New Roman" w:eastAsia="Times New Roman" w:hAnsi="Times New Roman" w:cs="Times New Roman"/>
          <w:b/>
          <w:color w:val="auto"/>
          <w:sz w:val="24"/>
          <w:szCs w:val="24"/>
        </w:rPr>
        <w:t xml:space="preserve"> </w:t>
      </w:r>
      <w:r w:rsidRPr="00323155">
        <w:rPr>
          <w:rFonts w:ascii="Times New Roman" w:eastAsia="Times New Roman" w:hAnsi="Times New Roman" w:cs="Times New Roman"/>
          <w:b/>
          <w:i/>
          <w:iCs/>
          <w:color w:val="auto"/>
          <w:sz w:val="24"/>
          <w:szCs w:val="24"/>
        </w:rPr>
        <w:t>Calculate mode for the following:</w:t>
      </w:r>
    </w:p>
    <w:p w:rsidR="00C876A5" w:rsidRDefault="00C876A5" w:rsidP="00C876A5">
      <w:pPr>
        <w:spacing w:before="9"/>
      </w:pPr>
    </w:p>
    <w:tbl>
      <w:tblPr>
        <w:tblStyle w:val="TableNormal1"/>
        <w:tblW w:w="0" w:type="auto"/>
        <w:jc w:val="center"/>
        <w:tblLayout w:type="fixed"/>
        <w:tblLook w:val="01E0" w:firstRow="1" w:lastRow="1" w:firstColumn="1" w:lastColumn="1" w:noHBand="0" w:noVBand="0"/>
      </w:tblPr>
      <w:tblGrid>
        <w:gridCol w:w="1728"/>
        <w:gridCol w:w="1440"/>
      </w:tblGrid>
      <w:tr w:rsidR="00C876A5" w:rsidTr="00C876A5">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C876A5" w:rsidRPr="00C876A5" w:rsidRDefault="00C876A5" w:rsidP="0057279E">
            <w:pPr>
              <w:pStyle w:val="TableParagraph"/>
              <w:spacing w:line="265" w:lineRule="exact"/>
              <w:ind w:right="1"/>
              <w:jc w:val="center"/>
              <w:rPr>
                <w:rFonts w:ascii="Times New Roman" w:eastAsia="Times New Roman" w:hAnsi="Times New Roman" w:cs="Times New Roman"/>
                <w:b/>
                <w:sz w:val="24"/>
                <w:szCs w:val="24"/>
              </w:rPr>
            </w:pPr>
            <w:r w:rsidRPr="00C876A5">
              <w:rPr>
                <w:rFonts w:ascii="Times New Roman"/>
                <w:b/>
                <w:spacing w:val="-1"/>
                <w:sz w:val="24"/>
              </w:rPr>
              <w:t>C-</w:t>
            </w:r>
            <w:r w:rsidRPr="00C876A5">
              <w:rPr>
                <w:rFonts w:ascii="Times New Roman"/>
                <w:b/>
                <w:spacing w:val="4"/>
                <w:sz w:val="24"/>
              </w:rPr>
              <w:t xml:space="preserve"> </w:t>
            </w:r>
            <w:r w:rsidRPr="00C876A5">
              <w:rPr>
                <w:rFonts w:ascii="Times New Roman"/>
                <w:b/>
                <w:sz w:val="24"/>
              </w:rPr>
              <w:t>I</w:t>
            </w:r>
          </w:p>
        </w:tc>
        <w:tc>
          <w:tcPr>
            <w:tcW w:w="1440" w:type="dxa"/>
            <w:tcBorders>
              <w:top w:val="single" w:sz="5" w:space="0" w:color="000000"/>
              <w:left w:val="single" w:sz="5" w:space="0" w:color="000000"/>
              <w:bottom w:val="single" w:sz="5" w:space="0" w:color="000000"/>
              <w:right w:val="single" w:sz="5" w:space="0" w:color="000000"/>
            </w:tcBorders>
          </w:tcPr>
          <w:p w:rsidR="00C876A5" w:rsidRPr="00C876A5" w:rsidRDefault="00C876A5" w:rsidP="0057279E">
            <w:pPr>
              <w:pStyle w:val="TableParagraph"/>
              <w:spacing w:line="265" w:lineRule="exact"/>
              <w:ind w:left="12"/>
              <w:jc w:val="center"/>
              <w:rPr>
                <w:rFonts w:ascii="Times New Roman" w:eastAsia="Times New Roman" w:hAnsi="Times New Roman" w:cs="Times New Roman"/>
                <w:b/>
                <w:sz w:val="24"/>
                <w:szCs w:val="24"/>
              </w:rPr>
            </w:pPr>
            <w:r w:rsidRPr="00C876A5">
              <w:rPr>
                <w:rFonts w:ascii="Times New Roman"/>
                <w:b/>
                <w:sz w:val="24"/>
              </w:rPr>
              <w:t>f</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0-50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5</w:t>
            </w:r>
          </w:p>
        </w:tc>
      </w:tr>
      <w:tr w:rsidR="00C876A5" w:rsidTr="00C876A5">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549"/>
              <w:rPr>
                <w:rFonts w:ascii="Times New Roman" w:eastAsia="Times New Roman" w:hAnsi="Times New Roman" w:cs="Times New Roman"/>
                <w:sz w:val="24"/>
                <w:szCs w:val="24"/>
              </w:rPr>
            </w:pPr>
            <w:r>
              <w:rPr>
                <w:rFonts w:ascii="Times New Roman"/>
                <w:sz w:val="24"/>
              </w:rPr>
              <w:t>50-100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14</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100-150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40</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150-200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91</w:t>
            </w:r>
          </w:p>
        </w:tc>
      </w:tr>
      <w:tr w:rsidR="00C876A5" w:rsidTr="00C876A5">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200-250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75"/>
              <w:rPr>
                <w:rFonts w:ascii="Times New Roman" w:eastAsia="Times New Roman" w:hAnsi="Times New Roman" w:cs="Times New Roman"/>
                <w:sz w:val="24"/>
                <w:szCs w:val="24"/>
              </w:rPr>
            </w:pPr>
            <w:r>
              <w:rPr>
                <w:rFonts w:ascii="Times New Roman"/>
                <w:spacing w:val="1"/>
                <w:sz w:val="24"/>
              </w:rPr>
              <w:t>150</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250-300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87</w:t>
            </w:r>
          </w:p>
        </w:tc>
      </w:tr>
      <w:tr w:rsidR="00C876A5" w:rsidTr="00C876A5">
        <w:trPr>
          <w:trHeight w:hRule="exact" w:val="283"/>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300-350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60</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459"/>
              <w:rPr>
                <w:rFonts w:ascii="Times New Roman" w:eastAsia="Times New Roman" w:hAnsi="Times New Roman" w:cs="Times New Roman"/>
                <w:sz w:val="24"/>
                <w:szCs w:val="24"/>
              </w:rPr>
            </w:pPr>
            <w:r>
              <w:rPr>
                <w:rFonts w:ascii="Times New Roman"/>
                <w:sz w:val="24"/>
              </w:rPr>
              <w:t>350-400</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38</w:t>
            </w:r>
          </w:p>
        </w:tc>
      </w:tr>
      <w:tr w:rsidR="00C876A5" w:rsidTr="00C876A5">
        <w:trPr>
          <w:trHeight w:hRule="exact" w:val="288"/>
          <w:jc w:val="center"/>
        </w:trPr>
        <w:tc>
          <w:tcPr>
            <w:tcW w:w="1728"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ind w:left="162"/>
              <w:rPr>
                <w:rFonts w:ascii="Times New Roman" w:eastAsia="Times New Roman" w:hAnsi="Times New Roman" w:cs="Times New Roman"/>
                <w:sz w:val="24"/>
                <w:szCs w:val="24"/>
              </w:rPr>
            </w:pPr>
            <w:r>
              <w:rPr>
                <w:rFonts w:ascii="Times New Roman"/>
                <w:spacing w:val="-2"/>
                <w:sz w:val="24"/>
              </w:rPr>
              <w:t>400</w:t>
            </w:r>
            <w:r>
              <w:rPr>
                <w:rFonts w:ascii="Times New Roman"/>
                <w:spacing w:val="6"/>
                <w:sz w:val="24"/>
              </w:rPr>
              <w:t xml:space="preserve"> </w:t>
            </w:r>
            <w:r>
              <w:rPr>
                <w:rFonts w:ascii="Times New Roman"/>
                <w:spacing w:val="-3"/>
                <w:sz w:val="24"/>
              </w:rPr>
              <w:t>and</w:t>
            </w:r>
            <w:r>
              <w:rPr>
                <w:rFonts w:ascii="Times New Roman"/>
                <w:spacing w:val="2"/>
                <w:sz w:val="24"/>
              </w:rPr>
              <w:t xml:space="preserve"> </w:t>
            </w:r>
            <w:r>
              <w:rPr>
                <w:rFonts w:ascii="Times New Roman"/>
                <w:spacing w:val="-2"/>
                <w:sz w:val="24"/>
              </w:rPr>
              <w:t>above</w:t>
            </w:r>
          </w:p>
        </w:tc>
        <w:tc>
          <w:tcPr>
            <w:tcW w:w="1440" w:type="dxa"/>
            <w:tcBorders>
              <w:top w:val="single" w:sz="5" w:space="0" w:color="000000"/>
              <w:left w:val="single" w:sz="5" w:space="0" w:color="000000"/>
              <w:bottom w:val="single" w:sz="5" w:space="0" w:color="000000"/>
              <w:right w:val="single" w:sz="5" w:space="0" w:color="000000"/>
            </w:tcBorders>
          </w:tcPr>
          <w:p w:rsidR="00C876A5" w:rsidRDefault="00C876A5"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r>
    </w:tbl>
    <w:p w:rsidR="00C876A5" w:rsidRDefault="00C876A5" w:rsidP="00C876A5">
      <w:pPr>
        <w:spacing w:before="6"/>
        <w:rPr>
          <w:sz w:val="17"/>
          <w:szCs w:val="17"/>
        </w:rPr>
      </w:pPr>
    </w:p>
    <w:p w:rsidR="00C876A5" w:rsidRDefault="00F0336D" w:rsidP="00F0336D">
      <w:pPr>
        <w:pStyle w:val="Heading1"/>
        <w:spacing w:line="274" w:lineRule="exact"/>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t>Solution:</w:t>
      </w:r>
    </w:p>
    <w:p w:rsidR="00F0336D" w:rsidRPr="00F0336D" w:rsidRDefault="00F0336D" w:rsidP="00F0336D"/>
    <w:p w:rsidR="00C876A5" w:rsidRDefault="00C876A5" w:rsidP="00F0336D">
      <w:pPr>
        <w:pStyle w:val="BodyText"/>
        <w:spacing w:before="7" w:line="360" w:lineRule="auto"/>
        <w:ind w:left="0" w:right="576" w:firstLine="0"/>
      </w:pPr>
      <w:r>
        <w:t>The</w:t>
      </w:r>
      <w:r>
        <w:rPr>
          <w:spacing w:val="1"/>
        </w:rPr>
        <w:t xml:space="preserve"> </w:t>
      </w:r>
      <w:r>
        <w:rPr>
          <w:spacing w:val="-4"/>
        </w:rPr>
        <w:t>highest</w:t>
      </w:r>
      <w:r>
        <w:rPr>
          <w:spacing w:val="1"/>
        </w:rPr>
        <w:t xml:space="preserve"> </w:t>
      </w:r>
      <w:r>
        <w:rPr>
          <w:spacing w:val="-2"/>
        </w:rPr>
        <w:t>frequency</w:t>
      </w:r>
      <w:r>
        <w:rPr>
          <w:spacing w:val="-9"/>
        </w:rPr>
        <w:t xml:space="preserve"> </w:t>
      </w:r>
      <w:r>
        <w:rPr>
          <w:spacing w:val="-5"/>
        </w:rPr>
        <w:t>is</w:t>
      </w:r>
      <w:r>
        <w:rPr>
          <w:spacing w:val="1"/>
        </w:rPr>
        <w:t xml:space="preserve"> </w:t>
      </w:r>
      <w:r>
        <w:t>150</w:t>
      </w:r>
      <w:r>
        <w:rPr>
          <w:spacing w:val="1"/>
        </w:rPr>
        <w:t xml:space="preserve"> </w:t>
      </w:r>
      <w:r>
        <w:rPr>
          <w:spacing w:val="-3"/>
        </w:rPr>
        <w:t>and</w:t>
      </w:r>
      <w:r>
        <w:rPr>
          <w:spacing w:val="1"/>
        </w:rPr>
        <w:t xml:space="preserve"> </w:t>
      </w:r>
      <w:r>
        <w:rPr>
          <w:spacing w:val="-1"/>
        </w:rPr>
        <w:t>corresponding</w:t>
      </w:r>
      <w:r>
        <w:rPr>
          <w:spacing w:val="1"/>
        </w:rPr>
        <w:t xml:space="preserve"> </w:t>
      </w:r>
      <w:r>
        <w:rPr>
          <w:spacing w:val="-2"/>
        </w:rPr>
        <w:t>class</w:t>
      </w:r>
      <w:r>
        <w:rPr>
          <w:spacing w:val="-4"/>
        </w:rPr>
        <w:t xml:space="preserve"> </w:t>
      </w:r>
      <w:r>
        <w:rPr>
          <w:spacing w:val="-2"/>
        </w:rPr>
        <w:t>interval</w:t>
      </w:r>
      <w:r>
        <w:rPr>
          <w:spacing w:val="-8"/>
        </w:rPr>
        <w:t xml:space="preserve"> </w:t>
      </w:r>
      <w:r>
        <w:rPr>
          <w:spacing w:val="-5"/>
        </w:rPr>
        <w:t>is</w:t>
      </w:r>
      <w:r>
        <w:rPr>
          <w:spacing w:val="23"/>
        </w:rPr>
        <w:t xml:space="preserve"> </w:t>
      </w:r>
      <w:r>
        <w:t>200</w:t>
      </w:r>
      <w:r>
        <w:rPr>
          <w:spacing w:val="2"/>
        </w:rPr>
        <w:t xml:space="preserve"> </w:t>
      </w:r>
      <w:r>
        <w:t>–</w:t>
      </w:r>
      <w:r>
        <w:rPr>
          <w:spacing w:val="1"/>
        </w:rPr>
        <w:t xml:space="preserve"> </w:t>
      </w:r>
      <w:r>
        <w:t>250,</w:t>
      </w:r>
      <w:r>
        <w:rPr>
          <w:spacing w:val="2"/>
        </w:rPr>
        <w:t xml:space="preserve"> </w:t>
      </w:r>
      <w:r>
        <w:rPr>
          <w:spacing w:val="-3"/>
        </w:rPr>
        <w:t>which</w:t>
      </w:r>
      <w:r>
        <w:rPr>
          <w:spacing w:val="-4"/>
        </w:rPr>
        <w:t xml:space="preserve"> </w:t>
      </w:r>
      <w:r>
        <w:rPr>
          <w:spacing w:val="-5"/>
        </w:rPr>
        <w:t>is</w:t>
      </w:r>
      <w:r>
        <w:rPr>
          <w:spacing w:val="2"/>
        </w:rPr>
        <w:t xml:space="preserve"> </w:t>
      </w:r>
      <w:r>
        <w:t>the</w:t>
      </w:r>
      <w:r>
        <w:rPr>
          <w:spacing w:val="2"/>
        </w:rPr>
        <w:t xml:space="preserve"> </w:t>
      </w:r>
      <w:r>
        <w:rPr>
          <w:spacing w:val="-2"/>
        </w:rPr>
        <w:t>modal</w:t>
      </w:r>
      <w:r>
        <w:rPr>
          <w:spacing w:val="-9"/>
        </w:rPr>
        <w:t xml:space="preserve"> </w:t>
      </w:r>
      <w:r>
        <w:rPr>
          <w:spacing w:val="-3"/>
        </w:rPr>
        <w:t>class.</w:t>
      </w:r>
    </w:p>
    <w:p w:rsidR="00C876A5" w:rsidRDefault="00C876A5" w:rsidP="00F0336D">
      <w:pPr>
        <w:spacing w:line="360" w:lineRule="auto"/>
        <w:jc w:val="both"/>
        <w:rPr>
          <w:rFonts w:asciiTheme="majorBidi" w:hAnsiTheme="majorBidi" w:cstheme="majorBidi"/>
        </w:rPr>
      </w:pPr>
      <w:r>
        <w:rPr>
          <w:rFonts w:asciiTheme="majorBidi" w:hAnsiTheme="majorBidi" w:cstheme="majorBidi"/>
        </w:rPr>
        <w:t xml:space="preserve">Here, </w:t>
      </w:r>
      <w:r w:rsidR="0007012C" w:rsidRPr="0007012C">
        <w:rPr>
          <w:rFonts w:asciiTheme="majorBidi" w:hAnsiTheme="majorBidi" w:cstheme="majorBidi"/>
          <w:i/>
        </w:rPr>
        <w:t>l</w:t>
      </w:r>
      <w:r w:rsidR="0007012C">
        <w:rPr>
          <w:rFonts w:asciiTheme="majorBidi" w:hAnsiTheme="majorBidi" w:cstheme="majorBidi"/>
        </w:rPr>
        <w:t xml:space="preserve"> = 200; </w:t>
      </w:r>
      <w:r w:rsidR="0007012C" w:rsidRPr="0007012C">
        <w:rPr>
          <w:rFonts w:asciiTheme="majorBidi" w:hAnsiTheme="majorBidi" w:cstheme="majorBidi"/>
          <w:i/>
        </w:rPr>
        <w:t xml:space="preserve">f </w:t>
      </w:r>
      <w:r w:rsidR="0007012C">
        <w:rPr>
          <w:rFonts w:asciiTheme="majorBidi" w:hAnsiTheme="majorBidi" w:cstheme="majorBidi"/>
        </w:rPr>
        <w:t xml:space="preserve">= 150; </w:t>
      </w:r>
      <w:r w:rsidR="0007012C" w:rsidRPr="0007012C">
        <w:rPr>
          <w:rFonts w:asciiTheme="majorBidi" w:hAnsiTheme="majorBidi" w:cstheme="majorBidi"/>
          <w:i/>
        </w:rPr>
        <w:t>f</w:t>
      </w:r>
      <w:r w:rsidR="0007012C" w:rsidRPr="0007012C">
        <w:rPr>
          <w:rFonts w:asciiTheme="majorBidi" w:hAnsiTheme="majorBidi" w:cstheme="majorBidi"/>
          <w:i/>
          <w:vertAlign w:val="subscript"/>
        </w:rPr>
        <w:t>1</w:t>
      </w:r>
      <w:r w:rsidR="0007012C">
        <w:rPr>
          <w:rFonts w:asciiTheme="majorBidi" w:hAnsiTheme="majorBidi" w:cstheme="majorBidi"/>
        </w:rPr>
        <w:t xml:space="preserve">= 91; </w:t>
      </w:r>
      <w:r w:rsidR="0007012C" w:rsidRPr="0007012C">
        <w:rPr>
          <w:rFonts w:asciiTheme="majorBidi" w:hAnsiTheme="majorBidi" w:cstheme="majorBidi"/>
          <w:i/>
        </w:rPr>
        <w:t>f</w:t>
      </w:r>
      <w:r w:rsidR="0007012C" w:rsidRPr="0007012C">
        <w:rPr>
          <w:rFonts w:asciiTheme="majorBidi" w:hAnsiTheme="majorBidi" w:cstheme="majorBidi"/>
          <w:i/>
          <w:vertAlign w:val="subscript"/>
        </w:rPr>
        <w:t>2</w:t>
      </w:r>
      <w:r w:rsidR="0007012C">
        <w:rPr>
          <w:rFonts w:asciiTheme="majorBidi" w:hAnsiTheme="majorBidi" w:cstheme="majorBidi"/>
        </w:rPr>
        <w:t xml:space="preserve"> = 87 and </w:t>
      </w:r>
      <w:r w:rsidR="0007012C" w:rsidRPr="0007012C">
        <w:rPr>
          <w:rFonts w:asciiTheme="majorBidi" w:hAnsiTheme="majorBidi" w:cstheme="majorBidi"/>
          <w:i/>
        </w:rPr>
        <w:t xml:space="preserve">h </w:t>
      </w:r>
      <w:r w:rsidR="0007012C">
        <w:rPr>
          <w:rFonts w:asciiTheme="majorBidi" w:hAnsiTheme="majorBidi" w:cstheme="majorBidi"/>
        </w:rPr>
        <w:t>= 50</w:t>
      </w:r>
    </w:p>
    <w:p w:rsidR="0007012C" w:rsidRPr="00E03F6F" w:rsidRDefault="0007012C" w:rsidP="00F0336D">
      <w:pPr>
        <w:shd w:val="clear" w:color="auto" w:fill="FFFFFF"/>
        <w:spacing w:after="150" w:line="360" w:lineRule="auto"/>
        <w:jc w:val="center"/>
        <w:rPr>
          <w:rFonts w:asciiTheme="majorBidi" w:hAnsiTheme="majorBidi" w:cstheme="majorBidi"/>
        </w:rPr>
      </w:pPr>
      <w:r>
        <w:rPr>
          <w:spacing w:val="-3"/>
        </w:rPr>
        <w:t>Mode, M</w:t>
      </w:r>
      <w:r w:rsidRPr="00D32547">
        <w:rPr>
          <w:spacing w:val="-3"/>
          <w:vertAlign w:val="subscript"/>
        </w:rPr>
        <w:t>o</w:t>
      </w:r>
      <w:r>
        <w:rPr>
          <w:spacing w:val="-3"/>
          <w:vertAlign w:val="subscript"/>
        </w:rPr>
        <w:t xml:space="preserve"> </w:t>
      </w:r>
      <w:r>
        <w:rPr>
          <w:spacing w:val="-3"/>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r>
              <w:rPr>
                <w:rFonts w:ascii="Cambria Math" w:hAnsi="Cambria Math" w:cstheme="majorBidi"/>
                <w:noProof/>
              </w:rPr>
              <m:t>f-f1</m:t>
            </m:r>
          </m:num>
          <m:den>
            <m:r>
              <w:rPr>
                <w:rFonts w:ascii="Cambria Math" w:hAnsi="Cambria Math" w:cstheme="majorBidi"/>
                <w:noProof/>
              </w:rPr>
              <m:t>2f-f1-f2</m:t>
            </m:r>
          </m:den>
        </m:f>
      </m:oMath>
      <w:r w:rsidRPr="00964BE7">
        <w:rPr>
          <w:rFonts w:asciiTheme="majorBidi" w:hAnsiTheme="majorBidi" w:cstheme="majorBidi"/>
          <w:i/>
          <w:noProof/>
        </w:rPr>
        <w:t>×h</w:t>
      </w:r>
    </w:p>
    <w:p w:rsidR="0007012C" w:rsidRDefault="0007012C" w:rsidP="0007012C">
      <w:pPr>
        <w:spacing w:line="360" w:lineRule="auto"/>
        <w:jc w:val="both"/>
        <w:rPr>
          <w:rFonts w:asciiTheme="majorBidi" w:hAnsiTheme="majorBidi" w:cstheme="majorBidi"/>
          <w:noProof/>
        </w:rPr>
      </w:pPr>
      <w:r>
        <w:rPr>
          <w:rFonts w:asciiTheme="majorBidi" w:hAnsiTheme="majorBidi" w:cstheme="majorBidi"/>
          <w:i/>
          <w:noProof/>
        </w:rPr>
        <w:t xml:space="preserve"> </w:t>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t xml:space="preserve">            = </w:t>
      </w:r>
      <w:r w:rsidRPr="0007012C">
        <w:rPr>
          <w:rFonts w:asciiTheme="majorBidi" w:hAnsiTheme="majorBidi" w:cstheme="majorBidi"/>
          <w:noProof/>
        </w:rPr>
        <w:t xml:space="preserve">200+ </w:t>
      </w:r>
      <m:oMath>
        <m:f>
          <m:fPr>
            <m:ctrlPr>
              <w:rPr>
                <w:rFonts w:ascii="Cambria Math" w:hAnsi="Cambria Math" w:cstheme="majorBidi"/>
                <w:noProof/>
              </w:rPr>
            </m:ctrlPr>
          </m:fPr>
          <m:num>
            <m:r>
              <m:rPr>
                <m:sty m:val="p"/>
              </m:rPr>
              <w:rPr>
                <w:rFonts w:ascii="Cambria Math" w:hAnsi="Cambria Math" w:cstheme="majorBidi"/>
                <w:noProof/>
              </w:rPr>
              <m:t>150-91</m:t>
            </m:r>
          </m:num>
          <m:den>
            <m:r>
              <m:rPr>
                <m:sty m:val="p"/>
              </m:rPr>
              <w:rPr>
                <w:rFonts w:ascii="Cambria Math" w:hAnsi="Cambria Math" w:cstheme="majorBidi"/>
                <w:noProof/>
              </w:rPr>
              <m:t>2×150-91-87</m:t>
            </m:r>
          </m:den>
        </m:f>
      </m:oMath>
      <w:r w:rsidRPr="0007012C">
        <w:rPr>
          <w:rFonts w:asciiTheme="majorBidi" w:hAnsiTheme="majorBidi" w:cstheme="majorBidi"/>
          <w:noProof/>
        </w:rPr>
        <w:t>×50</w:t>
      </w:r>
    </w:p>
    <w:p w:rsidR="0007012C" w:rsidRDefault="0007012C" w:rsidP="0007012C">
      <w:pPr>
        <w:spacing w:line="360" w:lineRule="auto"/>
        <w:ind w:left="4320"/>
        <w:jc w:val="both"/>
        <w:rPr>
          <w:rFonts w:asciiTheme="majorBidi" w:hAnsiTheme="majorBidi" w:cstheme="majorBidi"/>
          <w:noProof/>
        </w:rPr>
      </w:pPr>
      <w:r>
        <w:rPr>
          <w:rFonts w:asciiTheme="majorBidi" w:hAnsiTheme="majorBidi" w:cstheme="majorBidi"/>
          <w:i/>
          <w:noProof/>
        </w:rPr>
        <w:t xml:space="preserve">= </w:t>
      </w:r>
      <w:r w:rsidRPr="0007012C">
        <w:rPr>
          <w:rFonts w:asciiTheme="majorBidi" w:hAnsiTheme="majorBidi" w:cstheme="majorBidi"/>
          <w:noProof/>
        </w:rPr>
        <w:t>200</w:t>
      </w:r>
      <w:r>
        <w:rPr>
          <w:rFonts w:asciiTheme="majorBidi" w:hAnsiTheme="majorBidi" w:cstheme="majorBidi"/>
          <w:noProof/>
        </w:rPr>
        <w:t xml:space="preserve">+ 24.18 </w:t>
      </w:r>
    </w:p>
    <w:p w:rsidR="0007012C" w:rsidRDefault="0007012C" w:rsidP="0007012C">
      <w:pPr>
        <w:spacing w:line="360" w:lineRule="auto"/>
        <w:ind w:left="4320"/>
        <w:jc w:val="both"/>
        <w:rPr>
          <w:rFonts w:asciiTheme="majorBidi" w:hAnsiTheme="majorBidi" w:cstheme="majorBidi"/>
        </w:rPr>
      </w:pPr>
      <w:r>
        <w:rPr>
          <w:rFonts w:asciiTheme="majorBidi" w:hAnsiTheme="majorBidi" w:cstheme="majorBidi"/>
          <w:i/>
          <w:noProof/>
        </w:rPr>
        <w:t>= 224.18</w:t>
      </w:r>
    </w:p>
    <w:p w:rsidR="0007012C" w:rsidRPr="0007012C" w:rsidRDefault="0007012C" w:rsidP="0007012C">
      <w:pPr>
        <w:spacing w:line="360" w:lineRule="auto"/>
        <w:jc w:val="both"/>
        <w:rPr>
          <w:b/>
          <w:spacing w:val="-2"/>
        </w:rPr>
      </w:pPr>
      <w:r w:rsidRPr="0007012C">
        <w:rPr>
          <w:b/>
          <w:spacing w:val="-2"/>
        </w:rPr>
        <w:t>Determination</w:t>
      </w:r>
      <w:r w:rsidRPr="0007012C">
        <w:rPr>
          <w:b/>
          <w:spacing w:val="4"/>
        </w:rPr>
        <w:t xml:space="preserve"> </w:t>
      </w:r>
      <w:r w:rsidRPr="0007012C">
        <w:rPr>
          <w:b/>
          <w:spacing w:val="-1"/>
        </w:rPr>
        <w:t>of</w:t>
      </w:r>
      <w:r w:rsidRPr="0007012C">
        <w:rPr>
          <w:b/>
          <w:spacing w:val="4"/>
        </w:rPr>
        <w:t xml:space="preserve"> </w:t>
      </w:r>
      <w:r w:rsidRPr="0007012C">
        <w:rPr>
          <w:b/>
        </w:rPr>
        <w:t>Modal</w:t>
      </w:r>
      <w:r w:rsidRPr="0007012C">
        <w:rPr>
          <w:b/>
          <w:spacing w:val="-2"/>
        </w:rPr>
        <w:t xml:space="preserve"> class:</w:t>
      </w:r>
    </w:p>
    <w:p w:rsidR="0007012C" w:rsidRDefault="0007012C" w:rsidP="0007012C">
      <w:pPr>
        <w:spacing w:line="360" w:lineRule="auto"/>
        <w:jc w:val="both"/>
        <w:rPr>
          <w:spacing w:val="-2"/>
        </w:rPr>
      </w:pPr>
      <w:r>
        <w:lastRenderedPageBreak/>
        <w:t>For</w:t>
      </w:r>
      <w:r>
        <w:rPr>
          <w:spacing w:val="4"/>
        </w:rPr>
        <w:t xml:space="preserve"> </w:t>
      </w:r>
      <w:r>
        <w:t>a</w:t>
      </w:r>
      <w:r>
        <w:rPr>
          <w:spacing w:val="-2"/>
        </w:rPr>
        <w:t xml:space="preserve"> frequency</w:t>
      </w:r>
      <w:r>
        <w:rPr>
          <w:spacing w:val="-10"/>
        </w:rPr>
        <w:t xml:space="preserve"> </w:t>
      </w:r>
      <w:r>
        <w:rPr>
          <w:spacing w:val="-3"/>
        </w:rPr>
        <w:t>distribution</w:t>
      </w:r>
      <w:r>
        <w:rPr>
          <w:spacing w:val="-2"/>
        </w:rPr>
        <w:t xml:space="preserve"> </w:t>
      </w:r>
      <w:r>
        <w:rPr>
          <w:spacing w:val="-1"/>
        </w:rPr>
        <w:t>modal</w:t>
      </w:r>
      <w:r>
        <w:rPr>
          <w:spacing w:val="-7"/>
        </w:rPr>
        <w:t xml:space="preserve"> </w:t>
      </w:r>
      <w:r>
        <w:rPr>
          <w:spacing w:val="-3"/>
        </w:rPr>
        <w:t>class</w:t>
      </w:r>
      <w:r>
        <w:rPr>
          <w:spacing w:val="-2"/>
        </w:rPr>
        <w:t xml:space="preserve"> </w:t>
      </w:r>
      <w:r>
        <w:t>corresponds</w:t>
      </w:r>
      <w:r>
        <w:rPr>
          <w:spacing w:val="-2"/>
        </w:rPr>
        <w:t xml:space="preserve"> </w:t>
      </w:r>
      <w:r>
        <w:rPr>
          <w:spacing w:val="3"/>
        </w:rPr>
        <w:t>to</w:t>
      </w:r>
      <w:r>
        <w:rPr>
          <w:spacing w:val="7"/>
        </w:rPr>
        <w:t xml:space="preserve"> </w:t>
      </w:r>
      <w:r>
        <w:t>the</w:t>
      </w:r>
      <w:r>
        <w:rPr>
          <w:spacing w:val="46"/>
        </w:rPr>
        <w:t xml:space="preserve"> </w:t>
      </w:r>
      <w:r>
        <w:rPr>
          <w:spacing w:val="-6"/>
        </w:rPr>
        <w:t>maximum</w:t>
      </w:r>
      <w:r>
        <w:rPr>
          <w:spacing w:val="-8"/>
        </w:rPr>
        <w:t xml:space="preserve"> </w:t>
      </w:r>
      <w:r>
        <w:rPr>
          <w:spacing w:val="-3"/>
        </w:rPr>
        <w:t>frequency.</w:t>
      </w:r>
      <w:r>
        <w:rPr>
          <w:spacing w:val="1"/>
        </w:rPr>
        <w:t xml:space="preserve"> </w:t>
      </w:r>
      <w:r>
        <w:t>But</w:t>
      </w:r>
      <w:r>
        <w:rPr>
          <w:spacing w:val="7"/>
        </w:rPr>
        <w:t xml:space="preserve"> </w:t>
      </w:r>
      <w:r>
        <w:rPr>
          <w:spacing w:val="-5"/>
        </w:rPr>
        <w:t>in</w:t>
      </w:r>
      <w:r>
        <w:rPr>
          <w:spacing w:val="-3"/>
        </w:rPr>
        <w:t xml:space="preserve"> any</w:t>
      </w:r>
      <w:r>
        <w:rPr>
          <w:spacing w:val="-8"/>
        </w:rPr>
        <w:t xml:space="preserve"> </w:t>
      </w:r>
      <w:r>
        <w:rPr>
          <w:spacing w:val="-1"/>
        </w:rPr>
        <w:t>one</w:t>
      </w:r>
      <w:r>
        <w:rPr>
          <w:spacing w:val="1"/>
        </w:rPr>
        <w:t xml:space="preserve"> (or </w:t>
      </w:r>
      <w:r>
        <w:rPr>
          <w:spacing w:val="-1"/>
        </w:rPr>
        <w:t>more)</w:t>
      </w:r>
      <w:r>
        <w:rPr>
          <w:spacing w:val="1"/>
        </w:rPr>
        <w:t xml:space="preserve"> </w:t>
      </w:r>
      <w:r>
        <w:rPr>
          <w:spacing w:val="3"/>
        </w:rPr>
        <w:t>of</w:t>
      </w:r>
      <w:r>
        <w:rPr>
          <w:spacing w:val="-6"/>
        </w:rPr>
        <w:t xml:space="preserve"> </w:t>
      </w:r>
      <w:r>
        <w:t>the</w:t>
      </w:r>
      <w:r>
        <w:rPr>
          <w:spacing w:val="1"/>
        </w:rPr>
        <w:t xml:space="preserve"> </w:t>
      </w:r>
      <w:r>
        <w:rPr>
          <w:spacing w:val="-5"/>
        </w:rPr>
        <w:t>following</w:t>
      </w:r>
      <w:r>
        <w:rPr>
          <w:spacing w:val="43"/>
        </w:rPr>
        <w:t xml:space="preserve"> </w:t>
      </w:r>
      <w:r>
        <w:rPr>
          <w:spacing w:val="-2"/>
        </w:rPr>
        <w:t>cases-</w:t>
      </w:r>
    </w:p>
    <w:p w:rsidR="0007012C" w:rsidRDefault="0007012C" w:rsidP="001974D3">
      <w:pPr>
        <w:pStyle w:val="BodyText"/>
        <w:numPr>
          <w:ilvl w:val="0"/>
          <w:numId w:val="32"/>
        </w:numPr>
        <w:tabs>
          <w:tab w:val="left" w:pos="830"/>
        </w:tabs>
        <w:spacing w:before="36" w:line="360" w:lineRule="auto"/>
        <w:jc w:val="both"/>
      </w:pPr>
      <w:r>
        <w:t>If</w:t>
      </w:r>
      <w:r>
        <w:rPr>
          <w:spacing w:val="-5"/>
        </w:rPr>
        <w:t xml:space="preserve"> </w:t>
      </w:r>
      <w:r>
        <w:t>the</w:t>
      </w:r>
      <w:r>
        <w:rPr>
          <w:spacing w:val="1"/>
        </w:rPr>
        <w:t xml:space="preserve"> </w:t>
      </w:r>
      <w:r>
        <w:rPr>
          <w:spacing w:val="-6"/>
        </w:rPr>
        <w:t>maximum</w:t>
      </w:r>
      <w:r>
        <w:rPr>
          <w:spacing w:val="-7"/>
        </w:rPr>
        <w:t xml:space="preserve"> </w:t>
      </w:r>
      <w:r>
        <w:rPr>
          <w:spacing w:val="-2"/>
        </w:rPr>
        <w:t>frequency</w:t>
      </w:r>
      <w:r>
        <w:rPr>
          <w:spacing w:val="-9"/>
        </w:rPr>
        <w:t xml:space="preserve"> </w:t>
      </w:r>
      <w:r>
        <w:rPr>
          <w:spacing w:val="-5"/>
        </w:rPr>
        <w:t>is</w:t>
      </w:r>
      <w:r>
        <w:rPr>
          <w:spacing w:val="1"/>
        </w:rPr>
        <w:t xml:space="preserve"> </w:t>
      </w:r>
      <w:r>
        <w:t>repeated</w:t>
      </w:r>
    </w:p>
    <w:p w:rsidR="0007012C" w:rsidRDefault="0007012C" w:rsidP="001974D3">
      <w:pPr>
        <w:pStyle w:val="BodyText"/>
        <w:numPr>
          <w:ilvl w:val="0"/>
          <w:numId w:val="32"/>
        </w:numPr>
        <w:tabs>
          <w:tab w:val="left" w:pos="830"/>
        </w:tabs>
        <w:spacing w:line="360" w:lineRule="auto"/>
        <w:ind w:right="291"/>
        <w:jc w:val="both"/>
      </w:pPr>
      <w:r>
        <w:rPr>
          <w:spacing w:val="-1"/>
        </w:rPr>
        <w:t>If</w:t>
      </w:r>
      <w:r>
        <w:rPr>
          <w:spacing w:val="-4"/>
        </w:rPr>
        <w:t xml:space="preserve"> </w:t>
      </w:r>
      <w:r>
        <w:t>the</w:t>
      </w:r>
      <w:r>
        <w:rPr>
          <w:spacing w:val="3"/>
        </w:rPr>
        <w:t xml:space="preserve"> </w:t>
      </w:r>
      <w:r>
        <w:rPr>
          <w:spacing w:val="-6"/>
        </w:rPr>
        <w:t xml:space="preserve">maximum </w:t>
      </w:r>
      <w:r>
        <w:rPr>
          <w:spacing w:val="-2"/>
        </w:rPr>
        <w:t>frequency</w:t>
      </w:r>
      <w:r>
        <w:rPr>
          <w:spacing w:val="-9"/>
        </w:rPr>
        <w:t xml:space="preserve"> </w:t>
      </w:r>
      <w:r>
        <w:t>occurs</w:t>
      </w:r>
      <w:r>
        <w:rPr>
          <w:spacing w:val="3"/>
        </w:rPr>
        <w:t xml:space="preserve"> </w:t>
      </w:r>
      <w:r>
        <w:rPr>
          <w:spacing w:val="-6"/>
        </w:rPr>
        <w:t>in</w:t>
      </w:r>
      <w:r>
        <w:rPr>
          <w:spacing w:val="-3"/>
        </w:rPr>
        <w:t xml:space="preserve"> </w:t>
      </w:r>
      <w:r>
        <w:t>the</w:t>
      </w:r>
      <w:r>
        <w:rPr>
          <w:spacing w:val="3"/>
        </w:rPr>
        <w:t xml:space="preserve"> </w:t>
      </w:r>
      <w:r>
        <w:rPr>
          <w:spacing w:val="-5"/>
        </w:rPr>
        <w:t>beginning</w:t>
      </w:r>
      <w:r>
        <w:rPr>
          <w:spacing w:val="3"/>
        </w:rPr>
        <w:t xml:space="preserve"> </w:t>
      </w:r>
      <w:r>
        <w:rPr>
          <w:spacing w:val="1"/>
        </w:rPr>
        <w:t>or</w:t>
      </w:r>
      <w:r>
        <w:rPr>
          <w:spacing w:val="3"/>
        </w:rPr>
        <w:t xml:space="preserve"> </w:t>
      </w:r>
      <w:r>
        <w:rPr>
          <w:spacing w:val="-1"/>
        </w:rPr>
        <w:t>at</w:t>
      </w:r>
      <w:r>
        <w:rPr>
          <w:spacing w:val="7"/>
        </w:rPr>
        <w:t xml:space="preserve"> </w:t>
      </w:r>
      <w:r>
        <w:t>the</w:t>
      </w:r>
      <w:r>
        <w:rPr>
          <w:spacing w:val="21"/>
        </w:rPr>
        <w:t xml:space="preserve"> </w:t>
      </w:r>
      <w:r>
        <w:rPr>
          <w:spacing w:val="-2"/>
        </w:rPr>
        <w:t>end</w:t>
      </w:r>
      <w:r>
        <w:rPr>
          <w:spacing w:val="2"/>
        </w:rPr>
        <w:t xml:space="preserve"> </w:t>
      </w:r>
      <w:r>
        <w:rPr>
          <w:spacing w:val="1"/>
        </w:rPr>
        <w:t>of</w:t>
      </w:r>
      <w:r>
        <w:rPr>
          <w:spacing w:val="-4"/>
        </w:rPr>
        <w:t xml:space="preserve"> </w:t>
      </w:r>
      <w:r>
        <w:t>the</w:t>
      </w:r>
      <w:r>
        <w:rPr>
          <w:spacing w:val="1"/>
        </w:rPr>
        <w:t xml:space="preserve"> </w:t>
      </w:r>
      <w:r>
        <w:rPr>
          <w:spacing w:val="-2"/>
        </w:rPr>
        <w:t>distribution</w:t>
      </w:r>
    </w:p>
    <w:p w:rsidR="0007012C" w:rsidRDefault="0007012C" w:rsidP="001974D3">
      <w:pPr>
        <w:pStyle w:val="BodyText"/>
        <w:numPr>
          <w:ilvl w:val="0"/>
          <w:numId w:val="32"/>
        </w:numPr>
        <w:tabs>
          <w:tab w:val="left" w:pos="830"/>
        </w:tabs>
        <w:spacing w:line="360" w:lineRule="auto"/>
        <w:ind w:right="297"/>
        <w:jc w:val="both"/>
      </w:pPr>
      <w:r>
        <w:t>If</w:t>
      </w:r>
      <w:r>
        <w:rPr>
          <w:spacing w:val="-4"/>
        </w:rPr>
        <w:t xml:space="preserve"> </w:t>
      </w:r>
      <w:r>
        <w:t>there</w:t>
      </w:r>
      <w:r>
        <w:rPr>
          <w:spacing w:val="2"/>
        </w:rPr>
        <w:t xml:space="preserve"> </w:t>
      </w:r>
      <w:r>
        <w:t>are</w:t>
      </w:r>
      <w:r>
        <w:rPr>
          <w:spacing w:val="1"/>
        </w:rPr>
        <w:t xml:space="preserve"> </w:t>
      </w:r>
      <w:r>
        <w:rPr>
          <w:spacing w:val="-3"/>
        </w:rPr>
        <w:t>irregularities</w:t>
      </w:r>
      <w:r>
        <w:rPr>
          <w:spacing w:val="1"/>
        </w:rPr>
        <w:t xml:space="preserve"> </w:t>
      </w:r>
      <w:r>
        <w:rPr>
          <w:spacing w:val="-6"/>
        </w:rPr>
        <w:t>in</w:t>
      </w:r>
      <w:r>
        <w:rPr>
          <w:spacing w:val="-3"/>
        </w:rPr>
        <w:t xml:space="preserve"> </w:t>
      </w:r>
      <w:r>
        <w:t>the</w:t>
      </w:r>
      <w:r>
        <w:rPr>
          <w:spacing w:val="1"/>
        </w:rPr>
        <w:t xml:space="preserve"> </w:t>
      </w:r>
      <w:r>
        <w:rPr>
          <w:spacing w:val="-3"/>
        </w:rPr>
        <w:t>distribution,</w:t>
      </w:r>
      <w:r>
        <w:rPr>
          <w:spacing w:val="1"/>
        </w:rPr>
        <w:t xml:space="preserve"> the </w:t>
      </w:r>
      <w:r>
        <w:rPr>
          <w:spacing w:val="-2"/>
        </w:rPr>
        <w:t>modal</w:t>
      </w:r>
      <w:r>
        <w:rPr>
          <w:spacing w:val="-9"/>
        </w:rPr>
        <w:t xml:space="preserve"> </w:t>
      </w:r>
      <w:r>
        <w:rPr>
          <w:spacing w:val="-3"/>
        </w:rPr>
        <w:t>class</w:t>
      </w:r>
      <w:r>
        <w:rPr>
          <w:spacing w:val="46"/>
        </w:rPr>
        <w:t xml:space="preserve"> </w:t>
      </w:r>
      <w:r>
        <w:rPr>
          <w:spacing w:val="-5"/>
        </w:rPr>
        <w:t>is</w:t>
      </w:r>
      <w:r>
        <w:rPr>
          <w:spacing w:val="1"/>
        </w:rPr>
        <w:t xml:space="preserve"> </w:t>
      </w:r>
      <w:r>
        <w:rPr>
          <w:spacing w:val="-3"/>
        </w:rPr>
        <w:t>determined</w:t>
      </w:r>
      <w:r>
        <w:rPr>
          <w:spacing w:val="1"/>
        </w:rPr>
        <w:t xml:space="preserve"> </w:t>
      </w:r>
      <w:r>
        <w:rPr>
          <w:spacing w:val="-3"/>
        </w:rPr>
        <w:t>by</w:t>
      </w:r>
      <w:r>
        <w:rPr>
          <w:spacing w:val="-8"/>
        </w:rPr>
        <w:t xml:space="preserve"> </w:t>
      </w:r>
      <w:r>
        <w:t>the</w:t>
      </w:r>
      <w:r>
        <w:rPr>
          <w:spacing w:val="1"/>
        </w:rPr>
        <w:t xml:space="preserve"> </w:t>
      </w:r>
      <w:r>
        <w:rPr>
          <w:spacing w:val="-2"/>
        </w:rPr>
        <w:t>method</w:t>
      </w:r>
      <w:r>
        <w:rPr>
          <w:spacing w:val="1"/>
        </w:rPr>
        <w:t xml:space="preserve"> </w:t>
      </w:r>
      <w:r>
        <w:rPr>
          <w:spacing w:val="3"/>
        </w:rPr>
        <w:t>of</w:t>
      </w:r>
      <w:r>
        <w:rPr>
          <w:spacing w:val="-6"/>
        </w:rPr>
        <w:t xml:space="preserve"> </w:t>
      </w:r>
      <w:r>
        <w:rPr>
          <w:spacing w:val="-2"/>
        </w:rPr>
        <w:t>grouping.</w:t>
      </w:r>
    </w:p>
    <w:p w:rsidR="0007012C" w:rsidRPr="0007012C" w:rsidRDefault="0007012C" w:rsidP="0007012C">
      <w:pPr>
        <w:spacing w:line="360" w:lineRule="auto"/>
        <w:jc w:val="both"/>
        <w:rPr>
          <w:b/>
          <w:spacing w:val="-2"/>
        </w:rPr>
      </w:pPr>
      <w:r w:rsidRPr="0007012C">
        <w:rPr>
          <w:b/>
          <w:spacing w:val="-2"/>
        </w:rPr>
        <w:t>Steps for Calculation:</w:t>
      </w:r>
    </w:p>
    <w:p w:rsidR="0007012C" w:rsidRDefault="0007012C" w:rsidP="0007012C">
      <w:pPr>
        <w:pStyle w:val="BodyText"/>
        <w:spacing w:before="2" w:line="360" w:lineRule="auto"/>
        <w:ind w:left="0" w:firstLine="0"/>
        <w:jc w:val="both"/>
      </w:pPr>
      <w:r>
        <w:rPr>
          <w:spacing w:val="-3"/>
        </w:rPr>
        <w:t>We</w:t>
      </w:r>
      <w:r>
        <w:rPr>
          <w:spacing w:val="3"/>
        </w:rPr>
        <w:t xml:space="preserve"> </w:t>
      </w:r>
      <w:r>
        <w:rPr>
          <w:spacing w:val="-1"/>
        </w:rPr>
        <w:t>prepare</w:t>
      </w:r>
      <w:r>
        <w:rPr>
          <w:spacing w:val="3"/>
        </w:rPr>
        <w:t xml:space="preserve"> </w:t>
      </w:r>
      <w:r>
        <w:t>a</w:t>
      </w:r>
      <w:r>
        <w:rPr>
          <w:spacing w:val="3"/>
        </w:rPr>
        <w:t xml:space="preserve"> </w:t>
      </w:r>
      <w:r>
        <w:rPr>
          <w:spacing w:val="-2"/>
        </w:rPr>
        <w:t>grouping</w:t>
      </w:r>
      <w:r>
        <w:rPr>
          <w:spacing w:val="3"/>
        </w:rPr>
        <w:t xml:space="preserve"> </w:t>
      </w:r>
      <w:r>
        <w:rPr>
          <w:spacing w:val="-3"/>
        </w:rPr>
        <w:t>table</w:t>
      </w:r>
      <w:r>
        <w:rPr>
          <w:spacing w:val="3"/>
        </w:rPr>
        <w:t xml:space="preserve"> </w:t>
      </w:r>
      <w:r>
        <w:rPr>
          <w:spacing w:val="-2"/>
        </w:rPr>
        <w:t>with</w:t>
      </w:r>
      <w:r>
        <w:rPr>
          <w:spacing w:val="-3"/>
        </w:rPr>
        <w:t xml:space="preserve"> </w:t>
      </w:r>
      <w:r>
        <w:t>6</w:t>
      </w:r>
      <w:r>
        <w:rPr>
          <w:spacing w:val="3"/>
        </w:rPr>
        <w:t xml:space="preserve"> </w:t>
      </w:r>
      <w:r>
        <w:rPr>
          <w:spacing w:val="-4"/>
        </w:rPr>
        <w:t>columns</w:t>
      </w:r>
    </w:p>
    <w:p w:rsidR="0007012C" w:rsidRDefault="0007012C" w:rsidP="001974D3">
      <w:pPr>
        <w:pStyle w:val="BodyText"/>
        <w:numPr>
          <w:ilvl w:val="0"/>
          <w:numId w:val="33"/>
        </w:numPr>
        <w:tabs>
          <w:tab w:val="left" w:pos="1190"/>
        </w:tabs>
        <w:spacing w:line="360" w:lineRule="auto"/>
        <w:jc w:val="both"/>
      </w:pPr>
      <w:r>
        <w:rPr>
          <w:spacing w:val="-1"/>
        </w:rPr>
        <w:t xml:space="preserve">In </w:t>
      </w:r>
      <w:r>
        <w:rPr>
          <w:spacing w:val="-3"/>
        </w:rPr>
        <w:t xml:space="preserve">column </w:t>
      </w:r>
      <w:r>
        <w:rPr>
          <w:spacing w:val="-1"/>
        </w:rPr>
        <w:t>I,</w:t>
      </w:r>
      <w:r>
        <w:rPr>
          <w:spacing w:val="3"/>
        </w:rPr>
        <w:t xml:space="preserve"> </w:t>
      </w:r>
      <w:r>
        <w:rPr>
          <w:spacing w:val="-1"/>
        </w:rPr>
        <w:t>we</w:t>
      </w:r>
      <w:r>
        <w:rPr>
          <w:spacing w:val="3"/>
        </w:rPr>
        <w:t xml:space="preserve"> </w:t>
      </w:r>
      <w:r>
        <w:rPr>
          <w:spacing w:val="-1"/>
        </w:rPr>
        <w:t>write</w:t>
      </w:r>
      <w:r>
        <w:rPr>
          <w:spacing w:val="3"/>
        </w:rPr>
        <w:t xml:space="preserve"> </w:t>
      </w:r>
      <w:r>
        <w:rPr>
          <w:spacing w:val="-1"/>
        </w:rPr>
        <w:t>down</w:t>
      </w:r>
      <w:r>
        <w:rPr>
          <w:spacing w:val="3"/>
        </w:rPr>
        <w:t xml:space="preserve"> </w:t>
      </w:r>
      <w:r>
        <w:rPr>
          <w:spacing w:val="-1"/>
        </w:rPr>
        <w:t>the</w:t>
      </w:r>
      <w:r>
        <w:rPr>
          <w:spacing w:val="3"/>
        </w:rPr>
        <w:t xml:space="preserve"> </w:t>
      </w:r>
      <w:r>
        <w:rPr>
          <w:spacing w:val="-4"/>
        </w:rPr>
        <w:t>given</w:t>
      </w:r>
      <w:r w:rsidR="0057279E">
        <w:rPr>
          <w:spacing w:val="-3"/>
        </w:rPr>
        <w:t xml:space="preserve"> frequencies;</w:t>
      </w:r>
    </w:p>
    <w:p w:rsidR="0007012C" w:rsidRDefault="0007012C" w:rsidP="001974D3">
      <w:pPr>
        <w:pStyle w:val="BodyText"/>
        <w:numPr>
          <w:ilvl w:val="0"/>
          <w:numId w:val="33"/>
        </w:numPr>
        <w:tabs>
          <w:tab w:val="left" w:pos="1190"/>
        </w:tabs>
        <w:spacing w:before="7" w:line="360" w:lineRule="auto"/>
        <w:ind w:right="120"/>
        <w:jc w:val="both"/>
      </w:pPr>
      <w:r>
        <w:rPr>
          <w:spacing w:val="-3"/>
        </w:rPr>
        <w:t>Column</w:t>
      </w:r>
      <w:r>
        <w:rPr>
          <w:spacing w:val="12"/>
        </w:rPr>
        <w:t xml:space="preserve"> </w:t>
      </w:r>
      <w:r>
        <w:rPr>
          <w:spacing w:val="-1"/>
        </w:rPr>
        <w:t>II</w:t>
      </w:r>
      <w:r>
        <w:rPr>
          <w:spacing w:val="20"/>
        </w:rPr>
        <w:t xml:space="preserve"> </w:t>
      </w:r>
      <w:r>
        <w:rPr>
          <w:spacing w:val="-5"/>
        </w:rPr>
        <w:t>is</w:t>
      </w:r>
      <w:r>
        <w:rPr>
          <w:spacing w:val="16"/>
        </w:rPr>
        <w:t xml:space="preserve"> </w:t>
      </w:r>
      <w:r>
        <w:rPr>
          <w:spacing w:val="-2"/>
        </w:rPr>
        <w:t>obtained</w:t>
      </w:r>
      <w:r>
        <w:rPr>
          <w:spacing w:val="16"/>
        </w:rPr>
        <w:t xml:space="preserve"> </w:t>
      </w:r>
      <w:r>
        <w:rPr>
          <w:spacing w:val="-3"/>
        </w:rPr>
        <w:t>by</w:t>
      </w:r>
      <w:r>
        <w:rPr>
          <w:spacing w:val="7"/>
        </w:rPr>
        <w:t xml:space="preserve"> </w:t>
      </w:r>
      <w:r>
        <w:rPr>
          <w:spacing w:val="-5"/>
        </w:rPr>
        <w:t>combining</w:t>
      </w:r>
      <w:r>
        <w:rPr>
          <w:spacing w:val="16"/>
        </w:rPr>
        <w:t xml:space="preserve"> </w:t>
      </w:r>
      <w:r>
        <w:t>the</w:t>
      </w:r>
      <w:r>
        <w:rPr>
          <w:spacing w:val="16"/>
        </w:rPr>
        <w:t xml:space="preserve"> </w:t>
      </w:r>
      <w:r>
        <w:rPr>
          <w:spacing w:val="-3"/>
        </w:rPr>
        <w:t>frequencies</w:t>
      </w:r>
      <w:r>
        <w:rPr>
          <w:spacing w:val="9"/>
        </w:rPr>
        <w:t xml:space="preserve"> </w:t>
      </w:r>
      <w:r>
        <w:rPr>
          <w:spacing w:val="1"/>
        </w:rPr>
        <w:t>two</w:t>
      </w:r>
      <w:r>
        <w:rPr>
          <w:spacing w:val="27"/>
        </w:rPr>
        <w:t xml:space="preserve"> </w:t>
      </w:r>
      <w:r>
        <w:rPr>
          <w:spacing w:val="-3"/>
        </w:rPr>
        <w:t>by</w:t>
      </w:r>
      <w:r>
        <w:rPr>
          <w:spacing w:val="-4"/>
        </w:rPr>
        <w:t xml:space="preserve"> </w:t>
      </w:r>
      <w:r w:rsidR="0057279E">
        <w:rPr>
          <w:spacing w:val="1"/>
        </w:rPr>
        <w:t>two;</w:t>
      </w:r>
    </w:p>
    <w:p w:rsidR="0007012C" w:rsidRDefault="0007012C" w:rsidP="001974D3">
      <w:pPr>
        <w:pStyle w:val="BodyText"/>
        <w:numPr>
          <w:ilvl w:val="0"/>
          <w:numId w:val="33"/>
        </w:numPr>
        <w:tabs>
          <w:tab w:val="left" w:pos="1190"/>
          <w:tab w:val="left" w:pos="2419"/>
          <w:tab w:val="left" w:pos="2854"/>
        </w:tabs>
        <w:spacing w:before="4" w:line="360" w:lineRule="auto"/>
        <w:ind w:right="114"/>
        <w:jc w:val="both"/>
      </w:pPr>
      <w:r>
        <w:rPr>
          <w:spacing w:val="-2"/>
        </w:rPr>
        <w:t>Leave</w:t>
      </w:r>
      <w:r>
        <w:rPr>
          <w:spacing w:val="59"/>
        </w:rPr>
        <w:t xml:space="preserve"> </w:t>
      </w:r>
      <w:r>
        <w:t xml:space="preserve">the </w:t>
      </w:r>
      <w:r>
        <w:rPr>
          <w:spacing w:val="-2"/>
          <w:w w:val="95"/>
        </w:rPr>
        <w:t>1</w:t>
      </w:r>
      <w:proofErr w:type="spellStart"/>
      <w:r w:rsidRPr="0007012C">
        <w:rPr>
          <w:spacing w:val="-2"/>
          <w:w w:val="95"/>
          <w:position w:val="11"/>
          <w:sz w:val="16"/>
        </w:rPr>
        <w:t>st</w:t>
      </w:r>
      <w:proofErr w:type="spellEnd"/>
      <w:r>
        <w:rPr>
          <w:spacing w:val="-2"/>
          <w:w w:val="95"/>
          <w:position w:val="11"/>
          <w:sz w:val="16"/>
        </w:rPr>
        <w:t xml:space="preserve"> </w:t>
      </w:r>
      <w:r>
        <w:rPr>
          <w:spacing w:val="-2"/>
        </w:rPr>
        <w:t>frequency</w:t>
      </w:r>
      <w:r>
        <w:rPr>
          <w:spacing w:val="49"/>
        </w:rPr>
        <w:t xml:space="preserve"> </w:t>
      </w:r>
      <w:r>
        <w:rPr>
          <w:spacing w:val="-2"/>
        </w:rPr>
        <w:t>and</w:t>
      </w:r>
      <w:r>
        <w:rPr>
          <w:spacing w:val="58"/>
        </w:rPr>
        <w:t xml:space="preserve"> </w:t>
      </w:r>
      <w:r>
        <w:rPr>
          <w:spacing w:val="-4"/>
        </w:rPr>
        <w:t>combine</w:t>
      </w:r>
      <w:r>
        <w:rPr>
          <w:spacing w:val="56"/>
        </w:rPr>
        <w:t xml:space="preserve"> </w:t>
      </w:r>
      <w:r>
        <w:rPr>
          <w:spacing w:val="1"/>
        </w:rPr>
        <w:t>the</w:t>
      </w:r>
      <w:r>
        <w:rPr>
          <w:spacing w:val="51"/>
        </w:rPr>
        <w:t xml:space="preserve"> </w:t>
      </w:r>
      <w:r>
        <w:rPr>
          <w:spacing w:val="-5"/>
        </w:rPr>
        <w:t>remaining</w:t>
      </w:r>
      <w:r>
        <w:rPr>
          <w:spacing w:val="27"/>
        </w:rPr>
        <w:t xml:space="preserve"> </w:t>
      </w:r>
      <w:r>
        <w:rPr>
          <w:spacing w:val="-3"/>
        </w:rPr>
        <w:t>frequencies</w:t>
      </w:r>
      <w:r>
        <w:rPr>
          <w:spacing w:val="1"/>
        </w:rPr>
        <w:t xml:space="preserve"> </w:t>
      </w:r>
      <w:r>
        <w:t>two</w:t>
      </w:r>
      <w:r>
        <w:rPr>
          <w:spacing w:val="7"/>
        </w:rPr>
        <w:t xml:space="preserve"> </w:t>
      </w:r>
      <w:r>
        <w:rPr>
          <w:spacing w:val="-3"/>
        </w:rPr>
        <w:t>by</w:t>
      </w:r>
      <w:r>
        <w:rPr>
          <w:spacing w:val="-8"/>
        </w:rPr>
        <w:t xml:space="preserve"> </w:t>
      </w:r>
      <w:r>
        <w:rPr>
          <w:spacing w:val="1"/>
        </w:rPr>
        <w:t>two</w:t>
      </w:r>
      <w:r>
        <w:rPr>
          <w:spacing w:val="6"/>
        </w:rPr>
        <w:t xml:space="preserve"> </w:t>
      </w:r>
      <w:r>
        <w:rPr>
          <w:spacing w:val="-3"/>
        </w:rPr>
        <w:t>and</w:t>
      </w:r>
      <w:r>
        <w:rPr>
          <w:spacing w:val="1"/>
        </w:rPr>
        <w:t xml:space="preserve"> </w:t>
      </w:r>
      <w:r>
        <w:rPr>
          <w:spacing w:val="-1"/>
        </w:rPr>
        <w:t>write</w:t>
      </w:r>
      <w:r>
        <w:rPr>
          <w:spacing w:val="1"/>
        </w:rPr>
        <w:t xml:space="preserve"> </w:t>
      </w:r>
      <w:r>
        <w:rPr>
          <w:spacing w:val="-5"/>
        </w:rPr>
        <w:t>in</w:t>
      </w:r>
      <w:r>
        <w:rPr>
          <w:spacing w:val="-3"/>
        </w:rPr>
        <w:t xml:space="preserve"> column </w:t>
      </w:r>
      <w:r>
        <w:t>III</w:t>
      </w:r>
      <w:r w:rsidR="0057279E">
        <w:t>;</w:t>
      </w:r>
    </w:p>
    <w:p w:rsidR="0007012C" w:rsidRDefault="0007012C" w:rsidP="001974D3">
      <w:pPr>
        <w:pStyle w:val="BodyText"/>
        <w:numPr>
          <w:ilvl w:val="0"/>
          <w:numId w:val="33"/>
        </w:numPr>
        <w:tabs>
          <w:tab w:val="left" w:pos="1190"/>
        </w:tabs>
        <w:spacing w:before="4" w:line="360" w:lineRule="auto"/>
        <w:ind w:right="120"/>
        <w:jc w:val="both"/>
      </w:pPr>
      <w:r>
        <w:rPr>
          <w:spacing w:val="-3"/>
        </w:rPr>
        <w:t>Column</w:t>
      </w:r>
      <w:r>
        <w:t xml:space="preserve"> </w:t>
      </w:r>
      <w:r>
        <w:rPr>
          <w:spacing w:val="-1"/>
        </w:rPr>
        <w:t>IV</w:t>
      </w:r>
      <w:r>
        <w:t xml:space="preserve"> </w:t>
      </w:r>
      <w:r>
        <w:rPr>
          <w:spacing w:val="-4"/>
        </w:rPr>
        <w:t>is</w:t>
      </w:r>
      <w:r>
        <w:rPr>
          <w:spacing w:val="7"/>
        </w:rPr>
        <w:t xml:space="preserve"> </w:t>
      </w:r>
      <w:r w:rsidR="0057279E">
        <w:rPr>
          <w:spacing w:val="-2"/>
        </w:rPr>
        <w:t>obtained</w:t>
      </w:r>
      <w:r w:rsidR="0057279E">
        <w:t xml:space="preserve"> </w:t>
      </w:r>
      <w:r w:rsidR="0057279E">
        <w:rPr>
          <w:spacing w:val="7"/>
        </w:rPr>
        <w:t>by</w:t>
      </w:r>
      <w:r>
        <w:rPr>
          <w:spacing w:val="55"/>
        </w:rPr>
        <w:t xml:space="preserve"> </w:t>
      </w:r>
      <w:r w:rsidR="0057279E">
        <w:rPr>
          <w:spacing w:val="-5"/>
        </w:rPr>
        <w:t>combining</w:t>
      </w:r>
      <w:r w:rsidR="0057279E">
        <w:t xml:space="preserve"> </w:t>
      </w:r>
      <w:r w:rsidR="0057279E">
        <w:rPr>
          <w:spacing w:val="7"/>
        </w:rPr>
        <w:t>the</w:t>
      </w:r>
      <w:r w:rsidR="0057279E">
        <w:t xml:space="preserve"> </w:t>
      </w:r>
      <w:r w:rsidR="0057279E">
        <w:rPr>
          <w:spacing w:val="2"/>
        </w:rPr>
        <w:t>frequencies</w:t>
      </w:r>
      <w:r>
        <w:rPr>
          <w:spacing w:val="26"/>
        </w:rPr>
        <w:t xml:space="preserve"> </w:t>
      </w:r>
      <w:r>
        <w:rPr>
          <w:spacing w:val="-1"/>
        </w:rPr>
        <w:t>three</w:t>
      </w:r>
      <w:r>
        <w:rPr>
          <w:spacing w:val="5"/>
        </w:rPr>
        <w:t xml:space="preserve"> </w:t>
      </w:r>
      <w:r>
        <w:rPr>
          <w:spacing w:val="-4"/>
        </w:rPr>
        <w:t>by</w:t>
      </w:r>
      <w:r>
        <w:rPr>
          <w:spacing w:val="-8"/>
        </w:rPr>
        <w:t xml:space="preserve"> </w:t>
      </w:r>
      <w:r w:rsidR="0057279E">
        <w:rPr>
          <w:spacing w:val="-1"/>
        </w:rPr>
        <w:t>three;</w:t>
      </w:r>
    </w:p>
    <w:p w:rsidR="0007012C" w:rsidRDefault="0007012C" w:rsidP="001974D3">
      <w:pPr>
        <w:pStyle w:val="BodyText"/>
        <w:numPr>
          <w:ilvl w:val="0"/>
          <w:numId w:val="33"/>
        </w:numPr>
        <w:tabs>
          <w:tab w:val="left" w:pos="1190"/>
          <w:tab w:val="left" w:pos="2830"/>
        </w:tabs>
        <w:spacing w:before="4" w:line="360" w:lineRule="auto"/>
        <w:ind w:right="114"/>
        <w:jc w:val="both"/>
      </w:pPr>
      <w:r>
        <w:rPr>
          <w:spacing w:val="-3"/>
        </w:rPr>
        <w:t>Leave</w:t>
      </w:r>
      <w:r>
        <w:t xml:space="preserve"> </w:t>
      </w:r>
      <w:r>
        <w:rPr>
          <w:spacing w:val="8"/>
        </w:rPr>
        <w:t xml:space="preserve"> </w:t>
      </w:r>
      <w:r>
        <w:t xml:space="preserve">the </w:t>
      </w:r>
      <w:r>
        <w:rPr>
          <w:spacing w:val="6"/>
        </w:rPr>
        <w:t xml:space="preserve"> </w:t>
      </w:r>
      <w:r w:rsidR="0057279E">
        <w:rPr>
          <w:spacing w:val="-2"/>
        </w:rPr>
        <w:t>1</w:t>
      </w:r>
      <w:r w:rsidR="0057279E" w:rsidRPr="0057279E">
        <w:rPr>
          <w:spacing w:val="-2"/>
          <w:vertAlign w:val="superscript"/>
        </w:rPr>
        <w:t>st</w:t>
      </w:r>
      <w:r w:rsidR="0057279E">
        <w:rPr>
          <w:spacing w:val="-2"/>
        </w:rPr>
        <w:t xml:space="preserve"> </w:t>
      </w:r>
      <w:r>
        <w:rPr>
          <w:spacing w:val="-2"/>
        </w:rPr>
        <w:t>frequency</w:t>
      </w:r>
      <w:r>
        <w:rPr>
          <w:spacing w:val="54"/>
        </w:rPr>
        <w:t xml:space="preserve"> </w:t>
      </w:r>
      <w:r>
        <w:rPr>
          <w:spacing w:val="-2"/>
        </w:rPr>
        <w:t>and</w:t>
      </w:r>
      <w:r>
        <w:t xml:space="preserve"> </w:t>
      </w:r>
      <w:r>
        <w:rPr>
          <w:spacing w:val="2"/>
        </w:rPr>
        <w:t xml:space="preserve"> </w:t>
      </w:r>
      <w:r>
        <w:rPr>
          <w:spacing w:val="-4"/>
        </w:rPr>
        <w:t>combine</w:t>
      </w:r>
      <w:r>
        <w:rPr>
          <w:spacing w:val="60"/>
        </w:rPr>
        <w:t xml:space="preserve"> </w:t>
      </w:r>
      <w:r>
        <w:rPr>
          <w:spacing w:val="1"/>
        </w:rPr>
        <w:t>the</w:t>
      </w:r>
      <w:r>
        <w:rPr>
          <w:spacing w:val="60"/>
        </w:rPr>
        <w:t xml:space="preserve"> </w:t>
      </w:r>
      <w:r>
        <w:rPr>
          <w:spacing w:val="-5"/>
        </w:rPr>
        <w:t>remaining</w:t>
      </w:r>
      <w:r>
        <w:rPr>
          <w:spacing w:val="41"/>
        </w:rPr>
        <w:t xml:space="preserve"> </w:t>
      </w:r>
      <w:r>
        <w:rPr>
          <w:spacing w:val="-3"/>
        </w:rPr>
        <w:t>frequencies</w:t>
      </w:r>
      <w:r>
        <w:rPr>
          <w:spacing w:val="3"/>
        </w:rPr>
        <w:t xml:space="preserve"> </w:t>
      </w:r>
      <w:r>
        <w:rPr>
          <w:spacing w:val="-1"/>
        </w:rPr>
        <w:t>three</w:t>
      </w:r>
      <w:r>
        <w:rPr>
          <w:spacing w:val="3"/>
        </w:rPr>
        <w:t xml:space="preserve"> </w:t>
      </w:r>
      <w:r>
        <w:rPr>
          <w:spacing w:val="-4"/>
        </w:rPr>
        <w:t>by</w:t>
      </w:r>
      <w:r>
        <w:rPr>
          <w:spacing w:val="-8"/>
        </w:rPr>
        <w:t xml:space="preserve"> </w:t>
      </w:r>
      <w:r>
        <w:rPr>
          <w:spacing w:val="-1"/>
        </w:rPr>
        <w:t>three</w:t>
      </w:r>
      <w:r>
        <w:rPr>
          <w:spacing w:val="3"/>
        </w:rPr>
        <w:t xml:space="preserve"> </w:t>
      </w:r>
      <w:r>
        <w:rPr>
          <w:spacing w:val="-3"/>
        </w:rPr>
        <w:t>and</w:t>
      </w:r>
      <w:r>
        <w:rPr>
          <w:spacing w:val="3"/>
        </w:rPr>
        <w:t xml:space="preserve"> </w:t>
      </w:r>
      <w:r>
        <w:rPr>
          <w:spacing w:val="-1"/>
        </w:rPr>
        <w:t>write</w:t>
      </w:r>
      <w:r>
        <w:rPr>
          <w:spacing w:val="3"/>
        </w:rPr>
        <w:t xml:space="preserve"> </w:t>
      </w:r>
      <w:r>
        <w:rPr>
          <w:spacing w:val="-6"/>
        </w:rPr>
        <w:t>in</w:t>
      </w:r>
      <w:r>
        <w:rPr>
          <w:spacing w:val="-3"/>
        </w:rPr>
        <w:t xml:space="preserve"> column </w:t>
      </w:r>
      <w:r>
        <w:t>V</w:t>
      </w:r>
      <w:r w:rsidR="0057279E">
        <w:t>;</w:t>
      </w:r>
    </w:p>
    <w:p w:rsidR="0057279E" w:rsidRPr="0057279E" w:rsidRDefault="0007012C" w:rsidP="001974D3">
      <w:pPr>
        <w:pStyle w:val="BodyText"/>
        <w:numPr>
          <w:ilvl w:val="0"/>
          <w:numId w:val="33"/>
        </w:numPr>
        <w:tabs>
          <w:tab w:val="left" w:pos="1190"/>
          <w:tab w:val="left" w:pos="2787"/>
          <w:tab w:val="left" w:pos="3762"/>
        </w:tabs>
        <w:spacing w:before="4" w:line="360" w:lineRule="auto"/>
        <w:ind w:right="114"/>
        <w:jc w:val="both"/>
      </w:pPr>
      <w:r>
        <w:rPr>
          <w:spacing w:val="-3"/>
        </w:rPr>
        <w:t>Leave</w:t>
      </w:r>
      <w:r>
        <w:t xml:space="preserve"> </w:t>
      </w:r>
      <w:r>
        <w:rPr>
          <w:spacing w:val="3"/>
        </w:rPr>
        <w:t xml:space="preserve"> </w:t>
      </w:r>
      <w:r>
        <w:t xml:space="preserve">the </w:t>
      </w:r>
      <w:r>
        <w:rPr>
          <w:spacing w:val="1"/>
        </w:rPr>
        <w:t xml:space="preserve"> </w:t>
      </w:r>
      <w:r w:rsidR="0057279E">
        <w:rPr>
          <w:spacing w:val="-1"/>
        </w:rPr>
        <w:t>1</w:t>
      </w:r>
      <w:r w:rsidR="0057279E" w:rsidRPr="0057279E">
        <w:rPr>
          <w:spacing w:val="-1"/>
          <w:vertAlign w:val="superscript"/>
        </w:rPr>
        <w:t>st</w:t>
      </w:r>
      <w:r w:rsidR="0057279E">
        <w:rPr>
          <w:spacing w:val="-1"/>
        </w:rPr>
        <w:t xml:space="preserve"> </w:t>
      </w:r>
      <w:r>
        <w:rPr>
          <w:spacing w:val="-3"/>
        </w:rPr>
        <w:t>and</w:t>
      </w:r>
      <w:r>
        <w:rPr>
          <w:spacing w:val="56"/>
        </w:rPr>
        <w:t xml:space="preserve"> </w:t>
      </w:r>
      <w:r>
        <w:rPr>
          <w:spacing w:val="-1"/>
        </w:rPr>
        <w:t>2</w:t>
      </w:r>
      <w:proofErr w:type="spellStart"/>
      <w:r w:rsidR="0057279E" w:rsidRPr="0057279E">
        <w:rPr>
          <w:spacing w:val="-1"/>
          <w:position w:val="11"/>
          <w:sz w:val="16"/>
        </w:rPr>
        <w:t>nd</w:t>
      </w:r>
      <w:proofErr w:type="spellEnd"/>
      <w:r w:rsidR="0057279E">
        <w:rPr>
          <w:spacing w:val="-1"/>
          <w:position w:val="11"/>
          <w:sz w:val="16"/>
        </w:rPr>
        <w:t xml:space="preserve"> </w:t>
      </w:r>
      <w:r>
        <w:rPr>
          <w:spacing w:val="-3"/>
        </w:rPr>
        <w:t>frequencies</w:t>
      </w:r>
      <w:r>
        <w:rPr>
          <w:spacing w:val="58"/>
        </w:rPr>
        <w:t xml:space="preserve"> </w:t>
      </w:r>
      <w:r>
        <w:rPr>
          <w:spacing w:val="-2"/>
        </w:rPr>
        <w:t>and</w:t>
      </w:r>
      <w:r>
        <w:rPr>
          <w:spacing w:val="57"/>
        </w:rPr>
        <w:t xml:space="preserve"> </w:t>
      </w:r>
      <w:r>
        <w:rPr>
          <w:spacing w:val="-4"/>
        </w:rPr>
        <w:t>combine</w:t>
      </w:r>
      <w:r>
        <w:rPr>
          <w:spacing w:val="56"/>
        </w:rPr>
        <w:t xml:space="preserve"> </w:t>
      </w:r>
      <w:r>
        <w:t>the</w:t>
      </w:r>
      <w:r>
        <w:rPr>
          <w:spacing w:val="37"/>
        </w:rPr>
        <w:t xml:space="preserve"> </w:t>
      </w:r>
      <w:r>
        <w:rPr>
          <w:spacing w:val="-5"/>
        </w:rPr>
        <w:t>remaining</w:t>
      </w:r>
      <w:r>
        <w:t xml:space="preserve"> </w:t>
      </w:r>
      <w:r>
        <w:rPr>
          <w:spacing w:val="57"/>
        </w:rPr>
        <w:t xml:space="preserve"> </w:t>
      </w:r>
      <w:r>
        <w:rPr>
          <w:spacing w:val="-3"/>
        </w:rPr>
        <w:t>frequencies</w:t>
      </w:r>
      <w:r>
        <w:t xml:space="preserve"> </w:t>
      </w:r>
      <w:r>
        <w:rPr>
          <w:spacing w:val="57"/>
        </w:rPr>
        <w:t xml:space="preserve"> </w:t>
      </w:r>
      <w:r>
        <w:rPr>
          <w:spacing w:val="-1"/>
        </w:rPr>
        <w:t>three</w:t>
      </w:r>
      <w:r>
        <w:t xml:space="preserve"> </w:t>
      </w:r>
      <w:r>
        <w:rPr>
          <w:spacing w:val="57"/>
        </w:rPr>
        <w:t xml:space="preserve"> </w:t>
      </w:r>
      <w:r>
        <w:rPr>
          <w:spacing w:val="-4"/>
        </w:rPr>
        <w:t>by</w:t>
      </w:r>
      <w:r>
        <w:t xml:space="preserve"> </w:t>
      </w:r>
      <w:r>
        <w:rPr>
          <w:spacing w:val="48"/>
        </w:rPr>
        <w:t xml:space="preserve"> </w:t>
      </w:r>
      <w:r>
        <w:rPr>
          <w:spacing w:val="-1"/>
        </w:rPr>
        <w:t>three</w:t>
      </w:r>
      <w:r>
        <w:t xml:space="preserve"> </w:t>
      </w:r>
      <w:r>
        <w:rPr>
          <w:spacing w:val="57"/>
        </w:rPr>
        <w:t xml:space="preserve"> </w:t>
      </w:r>
      <w:r>
        <w:rPr>
          <w:spacing w:val="-3"/>
        </w:rPr>
        <w:t>and</w:t>
      </w:r>
      <w:r>
        <w:t xml:space="preserve"> </w:t>
      </w:r>
      <w:r>
        <w:rPr>
          <w:spacing w:val="57"/>
        </w:rPr>
        <w:t xml:space="preserve"> </w:t>
      </w:r>
      <w:r>
        <w:rPr>
          <w:spacing w:val="-1"/>
        </w:rPr>
        <w:t>write</w:t>
      </w:r>
      <w:r>
        <w:t xml:space="preserve"> </w:t>
      </w:r>
      <w:r>
        <w:rPr>
          <w:spacing w:val="57"/>
        </w:rPr>
        <w:t xml:space="preserve"> </w:t>
      </w:r>
      <w:r>
        <w:rPr>
          <w:spacing w:val="-6"/>
        </w:rPr>
        <w:t>in</w:t>
      </w:r>
      <w:r>
        <w:t xml:space="preserve"> </w:t>
      </w:r>
      <w:r>
        <w:rPr>
          <w:spacing w:val="-3"/>
        </w:rPr>
        <w:t xml:space="preserve">column </w:t>
      </w:r>
      <w:r>
        <w:t>VI</w:t>
      </w:r>
      <w:r w:rsidR="0057279E">
        <w:t>.</w:t>
      </w:r>
    </w:p>
    <w:p w:rsidR="000A4592" w:rsidRPr="008D40D0" w:rsidRDefault="0007012C" w:rsidP="008D40D0">
      <w:pPr>
        <w:pStyle w:val="BodyText"/>
        <w:spacing w:line="360" w:lineRule="auto"/>
        <w:ind w:right="113" w:firstLine="611"/>
        <w:jc w:val="both"/>
        <w:rPr>
          <w:spacing w:val="-3"/>
        </w:rPr>
      </w:pPr>
      <w:r>
        <w:rPr>
          <w:spacing w:val="-2"/>
        </w:rPr>
        <w:t>Mark</w:t>
      </w:r>
      <w:r>
        <w:rPr>
          <w:spacing w:val="37"/>
        </w:rPr>
        <w:t xml:space="preserve"> </w:t>
      </w:r>
      <w:r>
        <w:rPr>
          <w:spacing w:val="1"/>
        </w:rPr>
        <w:t>the</w:t>
      </w:r>
      <w:r>
        <w:rPr>
          <w:spacing w:val="31"/>
        </w:rPr>
        <w:t xml:space="preserve"> </w:t>
      </w:r>
      <w:r>
        <w:rPr>
          <w:spacing w:val="-4"/>
        </w:rPr>
        <w:t>highest</w:t>
      </w:r>
      <w:r>
        <w:rPr>
          <w:spacing w:val="37"/>
        </w:rPr>
        <w:t xml:space="preserve"> </w:t>
      </w:r>
      <w:r>
        <w:rPr>
          <w:spacing w:val="-2"/>
        </w:rPr>
        <w:t>frequency</w:t>
      </w:r>
      <w:r>
        <w:rPr>
          <w:spacing w:val="27"/>
        </w:rPr>
        <w:t xml:space="preserve"> </w:t>
      </w:r>
      <w:r>
        <w:rPr>
          <w:spacing w:val="-5"/>
        </w:rPr>
        <w:t>in</w:t>
      </w:r>
      <w:r>
        <w:rPr>
          <w:spacing w:val="31"/>
        </w:rPr>
        <w:t xml:space="preserve"> </w:t>
      </w:r>
      <w:r>
        <w:rPr>
          <w:spacing w:val="-2"/>
        </w:rPr>
        <w:t>each</w:t>
      </w:r>
      <w:r>
        <w:rPr>
          <w:spacing w:val="32"/>
        </w:rPr>
        <w:t xml:space="preserve"> </w:t>
      </w:r>
      <w:r>
        <w:rPr>
          <w:spacing w:val="-3"/>
        </w:rPr>
        <w:t>column.</w:t>
      </w:r>
      <w:r>
        <w:rPr>
          <w:spacing w:val="37"/>
        </w:rPr>
        <w:t xml:space="preserve"> </w:t>
      </w:r>
      <w:r>
        <w:rPr>
          <w:spacing w:val="-2"/>
        </w:rPr>
        <w:t>Then</w:t>
      </w:r>
      <w:r>
        <w:rPr>
          <w:spacing w:val="24"/>
        </w:rPr>
        <w:t xml:space="preserve"> </w:t>
      </w:r>
      <w:r>
        <w:rPr>
          <w:spacing w:val="-2"/>
        </w:rPr>
        <w:t>form</w:t>
      </w:r>
      <w:r>
        <w:rPr>
          <w:spacing w:val="25"/>
        </w:rPr>
        <w:t xml:space="preserve"> </w:t>
      </w:r>
      <w:r>
        <w:rPr>
          <w:spacing w:val="-2"/>
        </w:rPr>
        <w:t>an</w:t>
      </w:r>
      <w:r>
        <w:rPr>
          <w:spacing w:val="33"/>
        </w:rPr>
        <w:t xml:space="preserve"> </w:t>
      </w:r>
      <w:r>
        <w:rPr>
          <w:spacing w:val="-5"/>
        </w:rPr>
        <w:t>analysis</w:t>
      </w:r>
      <w:r>
        <w:rPr>
          <w:spacing w:val="21"/>
        </w:rPr>
        <w:t xml:space="preserve"> </w:t>
      </w:r>
      <w:r>
        <w:rPr>
          <w:spacing w:val="-3"/>
        </w:rPr>
        <w:t>table</w:t>
      </w:r>
      <w:r>
        <w:rPr>
          <w:spacing w:val="21"/>
        </w:rPr>
        <w:t xml:space="preserve"> </w:t>
      </w:r>
      <w:r>
        <w:rPr>
          <w:spacing w:val="2"/>
        </w:rPr>
        <w:t>to</w:t>
      </w:r>
      <w:r>
        <w:rPr>
          <w:spacing w:val="26"/>
        </w:rPr>
        <w:t xml:space="preserve"> </w:t>
      </w:r>
      <w:r>
        <w:rPr>
          <w:spacing w:val="-6"/>
        </w:rPr>
        <w:t>find</w:t>
      </w:r>
      <w:r>
        <w:rPr>
          <w:spacing w:val="21"/>
        </w:rPr>
        <w:t xml:space="preserve"> </w:t>
      </w:r>
      <w:r>
        <w:t>the</w:t>
      </w:r>
      <w:r>
        <w:rPr>
          <w:spacing w:val="21"/>
        </w:rPr>
        <w:t xml:space="preserve"> </w:t>
      </w:r>
      <w:r>
        <w:rPr>
          <w:spacing w:val="-2"/>
        </w:rPr>
        <w:t>modal</w:t>
      </w:r>
      <w:r>
        <w:rPr>
          <w:spacing w:val="13"/>
        </w:rPr>
        <w:t xml:space="preserve"> </w:t>
      </w:r>
      <w:r>
        <w:rPr>
          <w:spacing w:val="-3"/>
        </w:rPr>
        <w:t>class.</w:t>
      </w:r>
      <w:r>
        <w:rPr>
          <w:spacing w:val="21"/>
        </w:rPr>
        <w:t xml:space="preserve"> </w:t>
      </w:r>
      <w:r>
        <w:rPr>
          <w:spacing w:val="-2"/>
        </w:rPr>
        <w:t>After</w:t>
      </w:r>
      <w:r>
        <w:rPr>
          <w:spacing w:val="22"/>
        </w:rPr>
        <w:t xml:space="preserve"> </w:t>
      </w:r>
      <w:r>
        <w:rPr>
          <w:spacing w:val="-6"/>
        </w:rPr>
        <w:t>finding</w:t>
      </w:r>
      <w:r>
        <w:rPr>
          <w:spacing w:val="22"/>
        </w:rPr>
        <w:t xml:space="preserve"> </w:t>
      </w:r>
      <w:r>
        <w:rPr>
          <w:spacing w:val="-1"/>
        </w:rPr>
        <w:t>the</w:t>
      </w:r>
      <w:r>
        <w:rPr>
          <w:spacing w:val="22"/>
        </w:rPr>
        <w:t xml:space="preserve"> </w:t>
      </w:r>
      <w:r>
        <w:rPr>
          <w:spacing w:val="-2"/>
        </w:rPr>
        <w:t>modal</w:t>
      </w:r>
      <w:r>
        <w:rPr>
          <w:spacing w:val="12"/>
        </w:rPr>
        <w:t xml:space="preserve"> </w:t>
      </w:r>
      <w:r>
        <w:rPr>
          <w:spacing w:val="-3"/>
        </w:rPr>
        <w:t>class</w:t>
      </w:r>
      <w:r w:rsidR="0057279E">
        <w:rPr>
          <w:spacing w:val="-3"/>
        </w:rPr>
        <w:t>,</w:t>
      </w:r>
      <w:r>
        <w:rPr>
          <w:spacing w:val="32"/>
        </w:rPr>
        <w:t xml:space="preserve"> </w:t>
      </w:r>
      <w:r>
        <w:t>use</w:t>
      </w:r>
      <w:r>
        <w:rPr>
          <w:spacing w:val="2"/>
        </w:rPr>
        <w:t xml:space="preserve"> </w:t>
      </w:r>
      <w:r>
        <w:t>the</w:t>
      </w:r>
      <w:r>
        <w:rPr>
          <w:spacing w:val="-2"/>
        </w:rPr>
        <w:t xml:space="preserve"> </w:t>
      </w:r>
      <w:r>
        <w:rPr>
          <w:spacing w:val="-4"/>
        </w:rPr>
        <w:t>formula</w:t>
      </w:r>
      <w:r>
        <w:rPr>
          <w:spacing w:val="2"/>
        </w:rPr>
        <w:t xml:space="preserve"> to</w:t>
      </w:r>
      <w:r>
        <w:rPr>
          <w:spacing w:val="7"/>
        </w:rPr>
        <w:t xml:space="preserve"> </w:t>
      </w:r>
      <w:r>
        <w:rPr>
          <w:spacing w:val="-3"/>
        </w:rPr>
        <w:t>calculate</w:t>
      </w:r>
      <w:r>
        <w:rPr>
          <w:spacing w:val="2"/>
        </w:rPr>
        <w:t xml:space="preserve"> </w:t>
      </w:r>
      <w:r>
        <w:rPr>
          <w:spacing w:val="-1"/>
        </w:rPr>
        <w:t>the</w:t>
      </w:r>
      <w:r>
        <w:rPr>
          <w:spacing w:val="2"/>
        </w:rPr>
        <w:t xml:space="preserve"> </w:t>
      </w:r>
      <w:r>
        <w:rPr>
          <w:spacing w:val="-2"/>
        </w:rPr>
        <w:t>modal</w:t>
      </w:r>
      <w:r>
        <w:rPr>
          <w:spacing w:val="-8"/>
        </w:rPr>
        <w:t xml:space="preserve"> </w:t>
      </w:r>
      <w:r w:rsidR="008D40D0">
        <w:rPr>
          <w:spacing w:val="-3"/>
        </w:rPr>
        <w:t>value.</w:t>
      </w:r>
    </w:p>
    <w:p w:rsidR="000A4592" w:rsidRDefault="000A4592" w:rsidP="0057279E">
      <w:pPr>
        <w:pStyle w:val="Heading1"/>
        <w:spacing w:before="2" w:line="275" w:lineRule="exact"/>
        <w:rPr>
          <w:rFonts w:ascii="Times New Roman" w:eastAsia="Times New Roman" w:hAnsi="Times New Roman" w:cs="Times New Roman"/>
          <w:b/>
          <w:color w:val="auto"/>
          <w:spacing w:val="-2"/>
          <w:sz w:val="24"/>
          <w:szCs w:val="24"/>
        </w:rPr>
      </w:pPr>
    </w:p>
    <w:p w:rsidR="0057279E" w:rsidRPr="0057279E" w:rsidRDefault="0057279E" w:rsidP="0057279E">
      <w:pPr>
        <w:pStyle w:val="Heading1"/>
        <w:spacing w:before="2" w:line="275" w:lineRule="exact"/>
        <w:rPr>
          <w:rFonts w:ascii="Times New Roman" w:eastAsia="Times New Roman" w:hAnsi="Times New Roman" w:cs="Times New Roman"/>
          <w:b/>
          <w:color w:val="auto"/>
          <w:spacing w:val="-2"/>
          <w:sz w:val="24"/>
          <w:szCs w:val="24"/>
        </w:rPr>
      </w:pPr>
      <w:r w:rsidRPr="0057279E">
        <w:rPr>
          <w:rFonts w:ascii="Times New Roman" w:eastAsia="Times New Roman" w:hAnsi="Times New Roman" w:cs="Times New Roman"/>
          <w:b/>
          <w:color w:val="auto"/>
          <w:spacing w:val="-2"/>
          <w:sz w:val="24"/>
          <w:szCs w:val="24"/>
        </w:rPr>
        <w:t>Example</w:t>
      </w:r>
      <w:r>
        <w:rPr>
          <w:rFonts w:ascii="Times New Roman" w:eastAsia="Times New Roman" w:hAnsi="Times New Roman" w:cs="Times New Roman"/>
          <w:b/>
          <w:color w:val="auto"/>
          <w:spacing w:val="-2"/>
          <w:sz w:val="24"/>
          <w:szCs w:val="24"/>
        </w:rPr>
        <w:t>:</w:t>
      </w:r>
    </w:p>
    <w:p w:rsidR="0057279E" w:rsidRPr="0057279E" w:rsidRDefault="0057279E" w:rsidP="0057279E">
      <w:pPr>
        <w:pStyle w:val="BodyText"/>
        <w:spacing w:line="275" w:lineRule="exact"/>
        <w:ind w:left="170"/>
        <w:rPr>
          <w:b/>
          <w:i/>
          <w:spacing w:val="-3"/>
        </w:rPr>
      </w:pPr>
      <w:r w:rsidRPr="0057279E">
        <w:rPr>
          <w:b/>
          <w:i/>
          <w:spacing w:val="-3"/>
        </w:rPr>
        <w:t>Calculate</w:t>
      </w:r>
      <w:r w:rsidRPr="0057279E">
        <w:rPr>
          <w:b/>
          <w:i/>
          <w:spacing w:val="1"/>
        </w:rPr>
        <w:t xml:space="preserve"> </w:t>
      </w:r>
      <w:r w:rsidRPr="0057279E">
        <w:rPr>
          <w:b/>
          <w:i/>
          <w:spacing w:val="-2"/>
        </w:rPr>
        <w:t>mode</w:t>
      </w:r>
      <w:r w:rsidRPr="0057279E">
        <w:rPr>
          <w:b/>
          <w:i/>
          <w:spacing w:val="1"/>
        </w:rPr>
        <w:t xml:space="preserve"> </w:t>
      </w:r>
      <w:r w:rsidRPr="0057279E">
        <w:rPr>
          <w:b/>
          <w:i/>
          <w:spacing w:val="-2"/>
        </w:rPr>
        <w:t>for</w:t>
      </w:r>
      <w:r w:rsidRPr="0057279E">
        <w:rPr>
          <w:b/>
          <w:i/>
          <w:spacing w:val="1"/>
        </w:rPr>
        <w:t xml:space="preserve"> </w:t>
      </w:r>
      <w:r w:rsidRPr="0057279E">
        <w:rPr>
          <w:b/>
          <w:i/>
        </w:rPr>
        <w:t>the</w:t>
      </w:r>
      <w:r w:rsidRPr="0057279E">
        <w:rPr>
          <w:b/>
          <w:i/>
          <w:spacing w:val="1"/>
        </w:rPr>
        <w:t xml:space="preserve"> </w:t>
      </w:r>
      <w:r w:rsidRPr="0057279E">
        <w:rPr>
          <w:b/>
          <w:i/>
          <w:spacing w:val="-4"/>
        </w:rPr>
        <w:t>following</w:t>
      </w:r>
      <w:r w:rsidRPr="0057279E">
        <w:rPr>
          <w:b/>
          <w:i/>
          <w:spacing w:val="1"/>
        </w:rPr>
        <w:t xml:space="preserve"> </w:t>
      </w:r>
      <w:r w:rsidRPr="0057279E">
        <w:rPr>
          <w:b/>
          <w:i/>
          <w:spacing w:val="-2"/>
        </w:rPr>
        <w:t>frequency</w:t>
      </w:r>
      <w:r w:rsidRPr="0057279E">
        <w:rPr>
          <w:b/>
          <w:i/>
          <w:spacing w:val="-9"/>
        </w:rPr>
        <w:t xml:space="preserve"> </w:t>
      </w:r>
      <w:r w:rsidRPr="0057279E">
        <w:rPr>
          <w:b/>
          <w:i/>
          <w:spacing w:val="-3"/>
        </w:rPr>
        <w:t>distribution.</w:t>
      </w:r>
    </w:p>
    <w:p w:rsidR="0057279E" w:rsidRDefault="0057279E" w:rsidP="0057279E">
      <w:pPr>
        <w:pStyle w:val="BodyText"/>
        <w:spacing w:line="275" w:lineRule="exact"/>
        <w:ind w:left="170"/>
      </w:pPr>
    </w:p>
    <w:tbl>
      <w:tblPr>
        <w:tblStyle w:val="TableNormal1"/>
        <w:tblW w:w="4661" w:type="pct"/>
        <w:tblInd w:w="636" w:type="dxa"/>
        <w:tblLook w:val="01E0" w:firstRow="1" w:lastRow="1" w:firstColumn="1" w:lastColumn="1" w:noHBand="0" w:noVBand="0"/>
      </w:tblPr>
      <w:tblGrid>
        <w:gridCol w:w="1217"/>
        <w:gridCol w:w="763"/>
        <w:gridCol w:w="843"/>
        <w:gridCol w:w="903"/>
        <w:gridCol w:w="1075"/>
        <w:gridCol w:w="1125"/>
        <w:gridCol w:w="1125"/>
        <w:gridCol w:w="840"/>
        <w:gridCol w:w="846"/>
      </w:tblGrid>
      <w:tr w:rsidR="0057279E" w:rsidTr="0057279E">
        <w:trPr>
          <w:trHeight w:hRule="exact" w:val="237"/>
        </w:trPr>
        <w:tc>
          <w:tcPr>
            <w:tcW w:w="696"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auto"/>
              <w:ind w:left="99" w:right="405"/>
              <w:rPr>
                <w:rFonts w:ascii="Times New Roman" w:eastAsia="Times New Roman" w:hAnsi="Times New Roman" w:cs="Times New Roman"/>
              </w:rPr>
            </w:pPr>
            <w:r>
              <w:rPr>
                <w:rFonts w:ascii="Times New Roman"/>
              </w:rPr>
              <w:t>Class</w:t>
            </w:r>
            <w:r>
              <w:rPr>
                <w:rFonts w:ascii="Times New Roman"/>
                <w:spacing w:val="1"/>
              </w:rPr>
              <w:t xml:space="preserve"> </w:t>
            </w:r>
            <w:r>
              <w:rPr>
                <w:rFonts w:ascii="Times New Roman"/>
                <w:spacing w:val="-3"/>
              </w:rPr>
              <w:t>interval</w:t>
            </w:r>
          </w:p>
        </w:tc>
        <w:tc>
          <w:tcPr>
            <w:tcW w:w="436" w:type="pct"/>
            <w:tcBorders>
              <w:top w:val="single" w:sz="5" w:space="0" w:color="000000"/>
              <w:left w:val="single" w:sz="5" w:space="0" w:color="000000"/>
              <w:bottom w:val="single" w:sz="5" w:space="0" w:color="000000"/>
              <w:right w:val="single" w:sz="5" w:space="0" w:color="000000"/>
            </w:tcBorders>
          </w:tcPr>
          <w:p w:rsidR="0057279E" w:rsidRDefault="0057279E" w:rsidP="001974D3">
            <w:pPr>
              <w:pStyle w:val="TableParagraph"/>
              <w:numPr>
                <w:ilvl w:val="0"/>
                <w:numId w:val="34"/>
              </w:numPr>
              <w:spacing w:line="236" w:lineRule="exact"/>
              <w:rPr>
                <w:rFonts w:ascii="Times New Roman" w:eastAsia="Times New Roman" w:hAnsi="Times New Roman" w:cs="Times New Roman"/>
              </w:rPr>
            </w:pPr>
            <w:r>
              <w:rPr>
                <w:rFonts w:ascii="Times New Roman"/>
              </w:rPr>
              <w:t>5</w:t>
            </w:r>
          </w:p>
        </w:tc>
        <w:tc>
          <w:tcPr>
            <w:tcW w:w="482"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99"/>
              <w:rPr>
                <w:rFonts w:ascii="Times New Roman" w:eastAsia="Times New Roman" w:hAnsi="Times New Roman" w:cs="Times New Roman"/>
              </w:rPr>
            </w:pPr>
            <w:r>
              <w:rPr>
                <w:rFonts w:ascii="Times New Roman"/>
                <w:spacing w:val="-1"/>
              </w:rPr>
              <w:t>5-</w:t>
            </w:r>
            <w:r>
              <w:rPr>
                <w:rFonts w:ascii="Times New Roman" w:eastAsia="Times New Roman" w:hAnsi="Times New Roman" w:cs="Times New Roman"/>
              </w:rPr>
              <w:t xml:space="preserve"> </w:t>
            </w:r>
            <w:r>
              <w:rPr>
                <w:rFonts w:ascii="Times New Roman"/>
              </w:rPr>
              <w:t>10</w:t>
            </w:r>
          </w:p>
        </w:tc>
        <w:tc>
          <w:tcPr>
            <w:tcW w:w="516"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104"/>
              <w:rPr>
                <w:rFonts w:ascii="Times New Roman" w:eastAsia="Times New Roman" w:hAnsi="Times New Roman" w:cs="Times New Roman"/>
              </w:rPr>
            </w:pPr>
            <w:r>
              <w:rPr>
                <w:rFonts w:ascii="Times New Roman"/>
              </w:rPr>
              <w:t>10-</w:t>
            </w:r>
            <w:r>
              <w:rPr>
                <w:rFonts w:ascii="Times New Roman" w:eastAsia="Times New Roman" w:hAnsi="Times New Roman" w:cs="Times New Roman"/>
              </w:rPr>
              <w:t xml:space="preserve"> </w:t>
            </w:r>
            <w:r>
              <w:rPr>
                <w:rFonts w:ascii="Times New Roman"/>
              </w:rPr>
              <w:t>15</w:t>
            </w:r>
          </w:p>
        </w:tc>
        <w:tc>
          <w:tcPr>
            <w:tcW w:w="615"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104"/>
              <w:rPr>
                <w:rFonts w:ascii="Times New Roman" w:eastAsia="Times New Roman" w:hAnsi="Times New Roman" w:cs="Times New Roman"/>
              </w:rPr>
            </w:pPr>
            <w:r>
              <w:rPr>
                <w:rFonts w:ascii="Times New Roman"/>
              </w:rPr>
              <w:t>15-</w:t>
            </w:r>
            <w:r>
              <w:rPr>
                <w:rFonts w:ascii="Times New Roman" w:eastAsia="Times New Roman" w:hAnsi="Times New Roman" w:cs="Times New Roman"/>
              </w:rPr>
              <w:t xml:space="preserve"> </w:t>
            </w:r>
            <w:r>
              <w:rPr>
                <w:rFonts w:ascii="Times New Roman"/>
              </w:rPr>
              <w:t>20</w:t>
            </w:r>
          </w:p>
        </w:tc>
        <w:tc>
          <w:tcPr>
            <w:tcW w:w="64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99"/>
              <w:rPr>
                <w:rFonts w:ascii="Times New Roman" w:eastAsia="Times New Roman" w:hAnsi="Times New Roman" w:cs="Times New Roman"/>
              </w:rPr>
            </w:pPr>
            <w:r>
              <w:rPr>
                <w:rFonts w:ascii="Times New Roman"/>
              </w:rPr>
              <w:t>20-</w:t>
            </w:r>
            <w:r>
              <w:rPr>
                <w:rFonts w:ascii="Times New Roman" w:eastAsia="Times New Roman" w:hAnsi="Times New Roman" w:cs="Times New Roman"/>
              </w:rPr>
              <w:t xml:space="preserve"> </w:t>
            </w:r>
            <w:r>
              <w:rPr>
                <w:rFonts w:ascii="Times New Roman"/>
              </w:rPr>
              <w:t>25</w:t>
            </w:r>
          </w:p>
        </w:tc>
        <w:tc>
          <w:tcPr>
            <w:tcW w:w="64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99"/>
              <w:rPr>
                <w:rFonts w:ascii="Times New Roman" w:eastAsia="Times New Roman" w:hAnsi="Times New Roman" w:cs="Times New Roman"/>
              </w:rPr>
            </w:pPr>
            <w:r>
              <w:rPr>
                <w:rFonts w:ascii="Times New Roman"/>
              </w:rPr>
              <w:t>25-</w:t>
            </w:r>
            <w:r>
              <w:rPr>
                <w:rFonts w:ascii="Times New Roman" w:eastAsia="Times New Roman" w:hAnsi="Times New Roman" w:cs="Times New Roman"/>
              </w:rPr>
              <w:t xml:space="preserve"> </w:t>
            </w:r>
            <w:r>
              <w:rPr>
                <w:rFonts w:ascii="Times New Roman"/>
              </w:rPr>
              <w:t>30</w:t>
            </w:r>
          </w:p>
        </w:tc>
        <w:tc>
          <w:tcPr>
            <w:tcW w:w="481"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99"/>
              <w:rPr>
                <w:rFonts w:ascii="Times New Roman" w:eastAsia="Times New Roman" w:hAnsi="Times New Roman" w:cs="Times New Roman"/>
              </w:rPr>
            </w:pPr>
            <w:r>
              <w:rPr>
                <w:rFonts w:ascii="Times New Roman"/>
              </w:rPr>
              <w:t>30-</w:t>
            </w:r>
            <w:r>
              <w:rPr>
                <w:rFonts w:ascii="Times New Roman" w:eastAsia="Times New Roman" w:hAnsi="Times New Roman" w:cs="Times New Roman"/>
              </w:rPr>
              <w:t xml:space="preserve"> </w:t>
            </w:r>
            <w:r>
              <w:rPr>
                <w:rFonts w:ascii="Times New Roman"/>
              </w:rPr>
              <w:t>35</w:t>
            </w:r>
          </w:p>
        </w:tc>
        <w:tc>
          <w:tcPr>
            <w:tcW w:w="48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6" w:lineRule="exact"/>
              <w:ind w:left="104"/>
              <w:rPr>
                <w:rFonts w:ascii="Times New Roman" w:eastAsia="Times New Roman" w:hAnsi="Times New Roman" w:cs="Times New Roman"/>
              </w:rPr>
            </w:pPr>
            <w:r>
              <w:rPr>
                <w:rFonts w:ascii="Times New Roman"/>
              </w:rPr>
              <w:t>35-</w:t>
            </w:r>
            <w:r>
              <w:rPr>
                <w:rFonts w:ascii="Times New Roman" w:eastAsia="Times New Roman" w:hAnsi="Times New Roman" w:cs="Times New Roman"/>
              </w:rPr>
              <w:t xml:space="preserve"> </w:t>
            </w:r>
            <w:r>
              <w:rPr>
                <w:rFonts w:ascii="Times New Roman"/>
              </w:rPr>
              <w:t>40</w:t>
            </w:r>
          </w:p>
        </w:tc>
      </w:tr>
      <w:tr w:rsidR="0057279E" w:rsidTr="0057279E">
        <w:trPr>
          <w:trHeight w:hRule="exact" w:val="264"/>
        </w:trPr>
        <w:tc>
          <w:tcPr>
            <w:tcW w:w="696"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99"/>
              <w:rPr>
                <w:rFonts w:ascii="Times New Roman" w:eastAsia="Times New Roman" w:hAnsi="Times New Roman" w:cs="Times New Roman"/>
              </w:rPr>
            </w:pPr>
            <w:r>
              <w:rPr>
                <w:rFonts w:ascii="Times New Roman"/>
                <w:spacing w:val="-4"/>
              </w:rPr>
              <w:t>Frequency</w:t>
            </w:r>
          </w:p>
        </w:tc>
        <w:tc>
          <w:tcPr>
            <w:tcW w:w="436"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104"/>
              <w:rPr>
                <w:rFonts w:ascii="Times New Roman" w:eastAsia="Times New Roman" w:hAnsi="Times New Roman" w:cs="Times New Roman"/>
              </w:rPr>
            </w:pPr>
            <w:r>
              <w:rPr>
                <w:rFonts w:ascii="Times New Roman"/>
              </w:rPr>
              <w:t>9</w:t>
            </w:r>
          </w:p>
        </w:tc>
        <w:tc>
          <w:tcPr>
            <w:tcW w:w="482"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99"/>
              <w:rPr>
                <w:rFonts w:ascii="Times New Roman" w:eastAsia="Times New Roman" w:hAnsi="Times New Roman" w:cs="Times New Roman"/>
              </w:rPr>
            </w:pPr>
            <w:r>
              <w:rPr>
                <w:rFonts w:ascii="Times New Roman"/>
              </w:rPr>
              <w:t>12</w:t>
            </w:r>
          </w:p>
        </w:tc>
        <w:tc>
          <w:tcPr>
            <w:tcW w:w="516"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104"/>
              <w:rPr>
                <w:rFonts w:ascii="Times New Roman" w:eastAsia="Times New Roman" w:hAnsi="Times New Roman" w:cs="Times New Roman"/>
              </w:rPr>
            </w:pPr>
            <w:r>
              <w:rPr>
                <w:rFonts w:ascii="Times New Roman"/>
              </w:rPr>
              <w:t>15</w:t>
            </w:r>
          </w:p>
        </w:tc>
        <w:tc>
          <w:tcPr>
            <w:tcW w:w="615"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104"/>
              <w:rPr>
                <w:rFonts w:ascii="Times New Roman" w:eastAsia="Times New Roman" w:hAnsi="Times New Roman" w:cs="Times New Roman"/>
              </w:rPr>
            </w:pPr>
            <w:r>
              <w:rPr>
                <w:rFonts w:ascii="Times New Roman"/>
              </w:rPr>
              <w:t>16</w:t>
            </w:r>
          </w:p>
        </w:tc>
        <w:tc>
          <w:tcPr>
            <w:tcW w:w="64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99"/>
              <w:rPr>
                <w:rFonts w:ascii="Times New Roman" w:eastAsia="Times New Roman" w:hAnsi="Times New Roman" w:cs="Times New Roman"/>
              </w:rPr>
            </w:pPr>
            <w:r>
              <w:rPr>
                <w:rFonts w:ascii="Times New Roman"/>
              </w:rPr>
              <w:t>17</w:t>
            </w:r>
          </w:p>
        </w:tc>
        <w:tc>
          <w:tcPr>
            <w:tcW w:w="64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99"/>
              <w:rPr>
                <w:rFonts w:ascii="Times New Roman" w:eastAsia="Times New Roman" w:hAnsi="Times New Roman" w:cs="Times New Roman"/>
              </w:rPr>
            </w:pPr>
            <w:r>
              <w:rPr>
                <w:rFonts w:ascii="Times New Roman"/>
              </w:rPr>
              <w:t>15</w:t>
            </w:r>
          </w:p>
        </w:tc>
        <w:tc>
          <w:tcPr>
            <w:tcW w:w="481"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99"/>
              <w:rPr>
                <w:rFonts w:ascii="Times New Roman" w:eastAsia="Times New Roman" w:hAnsi="Times New Roman" w:cs="Times New Roman"/>
              </w:rPr>
            </w:pPr>
            <w:r>
              <w:rPr>
                <w:rFonts w:ascii="Times New Roman"/>
              </w:rPr>
              <w:t>10</w:t>
            </w:r>
          </w:p>
        </w:tc>
        <w:tc>
          <w:tcPr>
            <w:tcW w:w="484" w:type="pct"/>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39" w:lineRule="exact"/>
              <w:ind w:left="104"/>
              <w:rPr>
                <w:rFonts w:ascii="Times New Roman" w:eastAsia="Times New Roman" w:hAnsi="Times New Roman" w:cs="Times New Roman"/>
              </w:rPr>
            </w:pPr>
            <w:r>
              <w:rPr>
                <w:rFonts w:ascii="Times New Roman"/>
              </w:rPr>
              <w:t>13</w:t>
            </w:r>
          </w:p>
        </w:tc>
      </w:tr>
    </w:tbl>
    <w:p w:rsidR="0057279E" w:rsidRDefault="0057279E" w:rsidP="0057279E">
      <w:pPr>
        <w:pStyle w:val="Heading1"/>
        <w:spacing w:before="2" w:line="275" w:lineRule="exact"/>
        <w:rPr>
          <w:rFonts w:ascii="Times New Roman" w:eastAsia="Times New Roman" w:hAnsi="Times New Roman" w:cs="Times New Roman"/>
          <w:b/>
          <w:color w:val="auto"/>
          <w:spacing w:val="-2"/>
          <w:sz w:val="24"/>
          <w:szCs w:val="24"/>
        </w:rPr>
      </w:pPr>
    </w:p>
    <w:p w:rsidR="0057279E" w:rsidRPr="0057279E" w:rsidRDefault="0057279E" w:rsidP="0057279E">
      <w:pPr>
        <w:pStyle w:val="Heading1"/>
        <w:spacing w:before="2" w:line="275" w:lineRule="exact"/>
        <w:rPr>
          <w:rFonts w:ascii="Times New Roman" w:eastAsia="Times New Roman" w:hAnsi="Times New Roman" w:cs="Times New Roman"/>
          <w:b/>
          <w:color w:val="auto"/>
          <w:spacing w:val="-2"/>
          <w:sz w:val="24"/>
          <w:szCs w:val="24"/>
        </w:rPr>
      </w:pPr>
      <w:r w:rsidRPr="0057279E">
        <w:rPr>
          <w:rFonts w:ascii="Times New Roman" w:eastAsia="Times New Roman" w:hAnsi="Times New Roman" w:cs="Times New Roman"/>
          <w:b/>
          <w:color w:val="auto"/>
          <w:spacing w:val="-2"/>
          <w:sz w:val="24"/>
          <w:szCs w:val="24"/>
        </w:rPr>
        <w:t>Grouping Table</w:t>
      </w:r>
    </w:p>
    <w:tbl>
      <w:tblPr>
        <w:tblStyle w:val="TableNormal1"/>
        <w:tblW w:w="0" w:type="auto"/>
        <w:tblInd w:w="650" w:type="dxa"/>
        <w:tblLayout w:type="fixed"/>
        <w:tblLook w:val="01E0" w:firstRow="1" w:lastRow="1" w:firstColumn="1" w:lastColumn="1" w:noHBand="0" w:noVBand="0"/>
      </w:tblPr>
      <w:tblGrid>
        <w:gridCol w:w="926"/>
        <w:gridCol w:w="960"/>
        <w:gridCol w:w="811"/>
        <w:gridCol w:w="758"/>
        <w:gridCol w:w="696"/>
        <w:gridCol w:w="720"/>
        <w:gridCol w:w="562"/>
      </w:tblGrid>
      <w:tr w:rsidR="0057279E" w:rsidTr="0057279E">
        <w:trPr>
          <w:trHeight w:hRule="exact" w:val="288"/>
        </w:trPr>
        <w:tc>
          <w:tcPr>
            <w:tcW w:w="92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left="301"/>
              <w:rPr>
                <w:rFonts w:ascii="Times New Roman" w:eastAsia="Times New Roman" w:hAnsi="Times New Roman" w:cs="Times New Roman"/>
                <w:sz w:val="24"/>
                <w:szCs w:val="24"/>
              </w:rPr>
            </w:pPr>
            <w:r>
              <w:rPr>
                <w:rFonts w:ascii="Times New Roman"/>
                <w:sz w:val="24"/>
              </w:rPr>
              <w:t>C</w:t>
            </w:r>
            <w:r>
              <w:rPr>
                <w:rFonts w:ascii="Times New Roman"/>
                <w:spacing w:val="2"/>
                <w:sz w:val="24"/>
              </w:rPr>
              <w:t xml:space="preserve"> </w:t>
            </w:r>
            <w:r>
              <w:rPr>
                <w:rFonts w:ascii="Times New Roman"/>
                <w:sz w:val="24"/>
              </w:rPr>
              <w:t>I</w:t>
            </w:r>
          </w:p>
        </w:tc>
        <w:tc>
          <w:tcPr>
            <w:tcW w:w="96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left="3"/>
              <w:jc w:val="center"/>
              <w:rPr>
                <w:rFonts w:ascii="Times New Roman" w:eastAsia="Times New Roman" w:hAnsi="Times New Roman" w:cs="Times New Roman"/>
                <w:sz w:val="24"/>
                <w:szCs w:val="24"/>
              </w:rPr>
            </w:pPr>
            <w:r>
              <w:rPr>
                <w:rFonts w:ascii="Times New Roman"/>
                <w:sz w:val="24"/>
              </w:rPr>
              <w:t>f</w:t>
            </w:r>
          </w:p>
        </w:tc>
        <w:tc>
          <w:tcPr>
            <w:tcW w:w="811"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2</w:t>
            </w:r>
          </w:p>
        </w:tc>
        <w:tc>
          <w:tcPr>
            <w:tcW w:w="758"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69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w:t>
            </w:r>
          </w:p>
        </w:tc>
        <w:tc>
          <w:tcPr>
            <w:tcW w:w="72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5</w:t>
            </w:r>
          </w:p>
        </w:tc>
        <w:tc>
          <w:tcPr>
            <w:tcW w:w="562"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jc w:val="center"/>
              <w:rPr>
                <w:rFonts w:ascii="Times New Roman" w:eastAsia="Times New Roman" w:hAnsi="Times New Roman" w:cs="Times New Roman"/>
                <w:sz w:val="24"/>
                <w:szCs w:val="24"/>
              </w:rPr>
            </w:pPr>
            <w:r>
              <w:rPr>
                <w:rFonts w:ascii="Times New Roman"/>
                <w:sz w:val="24"/>
              </w:rPr>
              <w:t>6</w:t>
            </w:r>
          </w:p>
        </w:tc>
      </w:tr>
      <w:tr w:rsidR="0057279E" w:rsidTr="0057279E">
        <w:trPr>
          <w:trHeight w:hRule="exact" w:val="2218"/>
        </w:trPr>
        <w:tc>
          <w:tcPr>
            <w:tcW w:w="92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left="263"/>
              <w:rPr>
                <w:rFonts w:ascii="Times New Roman" w:eastAsia="Times New Roman" w:hAnsi="Times New Roman" w:cs="Times New Roman"/>
                <w:sz w:val="24"/>
                <w:szCs w:val="24"/>
              </w:rPr>
            </w:pPr>
            <w:r>
              <w:rPr>
                <w:rFonts w:ascii="Times New Roman"/>
                <w:sz w:val="24"/>
              </w:rPr>
              <w:t xml:space="preserve">0- </w:t>
            </w:r>
            <w:r>
              <w:rPr>
                <w:rFonts w:ascii="Times New Roman"/>
                <w:spacing w:val="6"/>
                <w:sz w:val="24"/>
              </w:rPr>
              <w:t xml:space="preserve"> </w:t>
            </w:r>
            <w:r>
              <w:rPr>
                <w:rFonts w:ascii="Times New Roman"/>
                <w:sz w:val="24"/>
              </w:rPr>
              <w:t>5</w:t>
            </w:r>
          </w:p>
          <w:p w:rsidR="0057279E" w:rsidRDefault="0057279E" w:rsidP="0057279E">
            <w:pPr>
              <w:pStyle w:val="TableParagraph"/>
              <w:spacing w:before="2" w:line="275" w:lineRule="exact"/>
              <w:ind w:left="119"/>
              <w:jc w:val="center"/>
              <w:rPr>
                <w:rFonts w:ascii="Times New Roman" w:eastAsia="Times New Roman" w:hAnsi="Times New Roman" w:cs="Times New Roman"/>
                <w:sz w:val="24"/>
                <w:szCs w:val="24"/>
              </w:rPr>
            </w:pPr>
            <w:r>
              <w:rPr>
                <w:rFonts w:ascii="Times New Roman"/>
                <w:sz w:val="24"/>
              </w:rPr>
              <w:t>5-10</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10-15</w:t>
            </w:r>
          </w:p>
          <w:p w:rsidR="0057279E" w:rsidRDefault="0057279E" w:rsidP="0057279E">
            <w:pPr>
              <w:pStyle w:val="TableParagraph"/>
              <w:spacing w:before="2" w:line="275" w:lineRule="exact"/>
              <w:ind w:right="7"/>
              <w:jc w:val="center"/>
              <w:rPr>
                <w:rFonts w:ascii="Times New Roman" w:eastAsia="Times New Roman" w:hAnsi="Times New Roman" w:cs="Times New Roman"/>
                <w:sz w:val="24"/>
                <w:szCs w:val="24"/>
              </w:rPr>
            </w:pPr>
            <w:r>
              <w:rPr>
                <w:rFonts w:ascii="Times New Roman"/>
                <w:sz w:val="24"/>
              </w:rPr>
              <w:t>15-20</w:t>
            </w:r>
          </w:p>
          <w:p w:rsidR="0057279E" w:rsidRDefault="0057279E" w:rsidP="0057279E">
            <w:pPr>
              <w:pStyle w:val="TableParagraph"/>
              <w:spacing w:line="274" w:lineRule="exact"/>
              <w:ind w:right="7"/>
              <w:jc w:val="center"/>
              <w:rPr>
                <w:rFonts w:ascii="Times New Roman" w:eastAsia="Times New Roman" w:hAnsi="Times New Roman" w:cs="Times New Roman"/>
                <w:sz w:val="24"/>
                <w:szCs w:val="24"/>
              </w:rPr>
            </w:pPr>
            <w:r>
              <w:rPr>
                <w:rFonts w:ascii="Times New Roman"/>
                <w:sz w:val="24"/>
              </w:rPr>
              <w:t>20-25</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25-30</w:t>
            </w:r>
          </w:p>
          <w:p w:rsidR="0057279E" w:rsidRDefault="0057279E" w:rsidP="0057279E">
            <w:pPr>
              <w:pStyle w:val="TableParagraph"/>
              <w:spacing w:before="2" w:line="275" w:lineRule="exact"/>
              <w:ind w:right="7"/>
              <w:jc w:val="center"/>
              <w:rPr>
                <w:rFonts w:ascii="Times New Roman" w:eastAsia="Times New Roman" w:hAnsi="Times New Roman" w:cs="Times New Roman"/>
                <w:sz w:val="24"/>
                <w:szCs w:val="24"/>
              </w:rPr>
            </w:pPr>
            <w:r>
              <w:rPr>
                <w:rFonts w:ascii="Times New Roman"/>
                <w:sz w:val="24"/>
              </w:rPr>
              <w:t>30-35</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35-40</w:t>
            </w:r>
          </w:p>
        </w:tc>
        <w:tc>
          <w:tcPr>
            <w:tcW w:w="96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9</w:t>
            </w:r>
          </w:p>
          <w:p w:rsidR="0057279E" w:rsidRDefault="0057279E" w:rsidP="0057279E">
            <w:pPr>
              <w:pStyle w:val="TableParagraph"/>
              <w:spacing w:before="2" w:line="275" w:lineRule="exact"/>
              <w:ind w:right="7"/>
              <w:jc w:val="center"/>
              <w:rPr>
                <w:rFonts w:ascii="Times New Roman" w:eastAsia="Times New Roman" w:hAnsi="Times New Roman" w:cs="Times New Roman"/>
                <w:sz w:val="24"/>
                <w:szCs w:val="24"/>
              </w:rPr>
            </w:pPr>
            <w:r>
              <w:rPr>
                <w:rFonts w:ascii="Times New Roman"/>
                <w:sz w:val="24"/>
              </w:rPr>
              <w:t>12</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15</w:t>
            </w:r>
          </w:p>
          <w:p w:rsidR="0057279E" w:rsidRDefault="0057279E" w:rsidP="0057279E">
            <w:pPr>
              <w:pStyle w:val="TableParagraph"/>
              <w:spacing w:before="2" w:line="275" w:lineRule="exact"/>
              <w:ind w:right="7"/>
              <w:jc w:val="center"/>
              <w:rPr>
                <w:rFonts w:ascii="Times New Roman" w:eastAsia="Times New Roman" w:hAnsi="Times New Roman" w:cs="Times New Roman"/>
                <w:sz w:val="24"/>
                <w:szCs w:val="24"/>
              </w:rPr>
            </w:pPr>
            <w:r>
              <w:rPr>
                <w:rFonts w:ascii="Times New Roman"/>
                <w:sz w:val="24"/>
              </w:rPr>
              <w:t>16</w:t>
            </w:r>
          </w:p>
          <w:p w:rsidR="0057279E" w:rsidRDefault="0057279E" w:rsidP="0057279E">
            <w:pPr>
              <w:pStyle w:val="TableParagraph"/>
              <w:spacing w:line="274" w:lineRule="exact"/>
              <w:ind w:right="7"/>
              <w:jc w:val="center"/>
              <w:rPr>
                <w:rFonts w:ascii="Times New Roman" w:eastAsia="Times New Roman" w:hAnsi="Times New Roman" w:cs="Times New Roman"/>
                <w:sz w:val="24"/>
                <w:szCs w:val="24"/>
              </w:rPr>
            </w:pPr>
            <w:r>
              <w:rPr>
                <w:rFonts w:ascii="Times New Roman"/>
                <w:b/>
                <w:sz w:val="24"/>
              </w:rPr>
              <w:t>17</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15</w:t>
            </w:r>
          </w:p>
          <w:p w:rsidR="0057279E" w:rsidRDefault="0057279E" w:rsidP="0057279E">
            <w:pPr>
              <w:pStyle w:val="TableParagraph"/>
              <w:spacing w:before="2" w:line="275" w:lineRule="exact"/>
              <w:ind w:right="7"/>
              <w:jc w:val="center"/>
              <w:rPr>
                <w:rFonts w:ascii="Times New Roman" w:eastAsia="Times New Roman" w:hAnsi="Times New Roman" w:cs="Times New Roman"/>
                <w:sz w:val="24"/>
                <w:szCs w:val="24"/>
              </w:rPr>
            </w:pPr>
            <w:r>
              <w:rPr>
                <w:rFonts w:ascii="Times New Roman"/>
                <w:sz w:val="24"/>
              </w:rPr>
              <w:t>10</w:t>
            </w:r>
          </w:p>
          <w:p w:rsidR="0057279E" w:rsidRDefault="0057279E" w:rsidP="0057279E">
            <w:pPr>
              <w:pStyle w:val="TableParagraph"/>
              <w:spacing w:line="275" w:lineRule="exact"/>
              <w:ind w:right="7"/>
              <w:jc w:val="center"/>
              <w:rPr>
                <w:rFonts w:ascii="Times New Roman" w:eastAsia="Times New Roman" w:hAnsi="Times New Roman" w:cs="Times New Roman"/>
                <w:sz w:val="24"/>
                <w:szCs w:val="24"/>
              </w:rPr>
            </w:pPr>
            <w:r>
              <w:rPr>
                <w:rFonts w:ascii="Times New Roman"/>
                <w:sz w:val="24"/>
              </w:rPr>
              <w:t>13</w:t>
            </w:r>
          </w:p>
        </w:tc>
        <w:tc>
          <w:tcPr>
            <w:tcW w:w="811"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before="108"/>
              <w:ind w:right="2"/>
              <w:jc w:val="center"/>
              <w:rPr>
                <w:rFonts w:ascii="Times New Roman" w:eastAsia="Times New Roman" w:hAnsi="Times New Roman" w:cs="Times New Roman"/>
                <w:sz w:val="24"/>
                <w:szCs w:val="24"/>
              </w:rPr>
            </w:pPr>
            <w:r>
              <w:rPr>
                <w:rFonts w:ascii="Times New Roman"/>
                <w:sz w:val="24"/>
              </w:rPr>
              <w:t>21</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ind w:right="2"/>
              <w:jc w:val="center"/>
              <w:rPr>
                <w:rFonts w:ascii="Times New Roman" w:eastAsia="Times New Roman" w:hAnsi="Times New Roman" w:cs="Times New Roman"/>
                <w:sz w:val="24"/>
                <w:szCs w:val="24"/>
              </w:rPr>
            </w:pPr>
            <w:r>
              <w:rPr>
                <w:rFonts w:ascii="Times New Roman"/>
                <w:sz w:val="24"/>
              </w:rPr>
              <w:t>31</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ind w:right="2"/>
              <w:jc w:val="center"/>
              <w:rPr>
                <w:rFonts w:ascii="Times New Roman" w:eastAsia="Times New Roman" w:hAnsi="Times New Roman" w:cs="Times New Roman"/>
                <w:sz w:val="24"/>
                <w:szCs w:val="24"/>
              </w:rPr>
            </w:pPr>
            <w:r>
              <w:rPr>
                <w:rFonts w:ascii="Times New Roman"/>
                <w:b/>
                <w:sz w:val="24"/>
              </w:rPr>
              <w:t>32</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ind w:right="2"/>
              <w:jc w:val="center"/>
              <w:rPr>
                <w:rFonts w:ascii="Times New Roman" w:eastAsia="Times New Roman" w:hAnsi="Times New Roman" w:cs="Times New Roman"/>
                <w:sz w:val="24"/>
                <w:szCs w:val="24"/>
              </w:rPr>
            </w:pPr>
            <w:r>
              <w:rPr>
                <w:rFonts w:ascii="Times New Roman"/>
                <w:sz w:val="24"/>
              </w:rPr>
              <w:t>23</w:t>
            </w:r>
          </w:p>
        </w:tc>
        <w:tc>
          <w:tcPr>
            <w:tcW w:w="758"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before="7"/>
              <w:rPr>
                <w:rFonts w:ascii="Times New Roman" w:eastAsia="Times New Roman" w:hAnsi="Times New Roman" w:cs="Times New Roman"/>
                <w:b/>
                <w:bCs/>
                <w:sz w:val="33"/>
                <w:szCs w:val="33"/>
              </w:rPr>
            </w:pPr>
          </w:p>
          <w:p w:rsidR="0057279E" w:rsidRDefault="0057279E" w:rsidP="0057279E">
            <w:pPr>
              <w:pStyle w:val="TableParagraph"/>
              <w:jc w:val="center"/>
              <w:rPr>
                <w:rFonts w:ascii="Times New Roman" w:eastAsia="Times New Roman" w:hAnsi="Times New Roman" w:cs="Times New Roman"/>
                <w:sz w:val="24"/>
                <w:szCs w:val="24"/>
              </w:rPr>
            </w:pPr>
            <w:r>
              <w:rPr>
                <w:rFonts w:ascii="Times New Roman"/>
                <w:sz w:val="24"/>
              </w:rPr>
              <w:t>27</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jc w:val="center"/>
              <w:rPr>
                <w:rFonts w:ascii="Times New Roman" w:eastAsia="Times New Roman" w:hAnsi="Times New Roman" w:cs="Times New Roman"/>
                <w:sz w:val="24"/>
                <w:szCs w:val="24"/>
              </w:rPr>
            </w:pPr>
            <w:r>
              <w:rPr>
                <w:rFonts w:ascii="Times New Roman"/>
                <w:b/>
                <w:sz w:val="24"/>
              </w:rPr>
              <w:t>33</w:t>
            </w:r>
          </w:p>
          <w:p w:rsidR="0057279E" w:rsidRDefault="0057279E" w:rsidP="0057279E">
            <w:pPr>
              <w:pStyle w:val="TableParagraph"/>
              <w:spacing w:before="7"/>
              <w:rPr>
                <w:rFonts w:ascii="Times New Roman" w:eastAsia="Times New Roman" w:hAnsi="Times New Roman" w:cs="Times New Roman"/>
                <w:b/>
                <w:bCs/>
                <w:sz w:val="23"/>
                <w:szCs w:val="23"/>
              </w:rPr>
            </w:pPr>
          </w:p>
          <w:p w:rsidR="0057279E" w:rsidRDefault="0057279E" w:rsidP="0057279E">
            <w:pPr>
              <w:pStyle w:val="TableParagraph"/>
              <w:jc w:val="center"/>
              <w:rPr>
                <w:rFonts w:ascii="Times New Roman" w:eastAsia="Times New Roman" w:hAnsi="Times New Roman" w:cs="Times New Roman"/>
                <w:sz w:val="24"/>
                <w:szCs w:val="24"/>
              </w:rPr>
            </w:pPr>
            <w:r>
              <w:rPr>
                <w:rFonts w:ascii="Times New Roman"/>
                <w:sz w:val="24"/>
              </w:rPr>
              <w:t>25</w:t>
            </w:r>
          </w:p>
        </w:tc>
        <w:tc>
          <w:tcPr>
            <w:tcW w:w="69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before="2"/>
              <w:rPr>
                <w:rFonts w:ascii="Times New Roman" w:eastAsia="Times New Roman" w:hAnsi="Times New Roman" w:cs="Times New Roman"/>
                <w:b/>
                <w:bCs/>
                <w:sz w:val="23"/>
                <w:szCs w:val="23"/>
              </w:rPr>
            </w:pPr>
          </w:p>
          <w:p w:rsidR="0057279E" w:rsidRDefault="0057279E" w:rsidP="0057279E">
            <w:pPr>
              <w:pStyle w:val="TableParagraph"/>
              <w:ind w:left="219"/>
              <w:rPr>
                <w:rFonts w:ascii="Times New Roman" w:eastAsia="Times New Roman" w:hAnsi="Times New Roman" w:cs="Times New Roman"/>
                <w:sz w:val="24"/>
                <w:szCs w:val="24"/>
              </w:rPr>
            </w:pPr>
            <w:r>
              <w:rPr>
                <w:rFonts w:ascii="Times New Roman"/>
                <w:sz w:val="24"/>
              </w:rPr>
              <w:t>36</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spacing w:before="9"/>
              <w:rPr>
                <w:rFonts w:ascii="Times New Roman" w:eastAsia="Times New Roman" w:hAnsi="Times New Roman" w:cs="Times New Roman"/>
                <w:b/>
                <w:bCs/>
                <w:sz w:val="23"/>
                <w:szCs w:val="23"/>
              </w:rPr>
            </w:pPr>
          </w:p>
          <w:p w:rsidR="0057279E" w:rsidRDefault="0057279E" w:rsidP="0057279E">
            <w:pPr>
              <w:pStyle w:val="TableParagraph"/>
              <w:ind w:left="219"/>
              <w:rPr>
                <w:rFonts w:ascii="Times New Roman" w:eastAsia="Times New Roman" w:hAnsi="Times New Roman" w:cs="Times New Roman"/>
                <w:sz w:val="24"/>
                <w:szCs w:val="24"/>
              </w:rPr>
            </w:pPr>
            <w:r>
              <w:rPr>
                <w:rFonts w:ascii="Times New Roman"/>
                <w:b/>
                <w:sz w:val="24"/>
              </w:rPr>
              <w:t>48</w:t>
            </w:r>
          </w:p>
        </w:tc>
        <w:tc>
          <w:tcPr>
            <w:tcW w:w="72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rPr>
                <w:rFonts w:ascii="Times New Roman" w:eastAsia="Times New Roman" w:hAnsi="Times New Roman" w:cs="Times New Roman"/>
                <w:b/>
                <w:bCs/>
                <w:sz w:val="23"/>
                <w:szCs w:val="23"/>
              </w:rPr>
            </w:pPr>
          </w:p>
          <w:p w:rsidR="0057279E" w:rsidRDefault="0057279E" w:rsidP="0057279E">
            <w:pPr>
              <w:pStyle w:val="TableParagraph"/>
              <w:ind w:left="229"/>
              <w:rPr>
                <w:rFonts w:ascii="Times New Roman" w:eastAsia="Times New Roman" w:hAnsi="Times New Roman" w:cs="Times New Roman"/>
                <w:sz w:val="24"/>
                <w:szCs w:val="24"/>
              </w:rPr>
            </w:pPr>
            <w:r>
              <w:rPr>
                <w:rFonts w:ascii="Times New Roman"/>
                <w:b/>
                <w:sz w:val="24"/>
              </w:rPr>
              <w:t>43</w:t>
            </w: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spacing w:before="9"/>
              <w:rPr>
                <w:rFonts w:ascii="Times New Roman" w:eastAsia="Times New Roman" w:hAnsi="Times New Roman" w:cs="Times New Roman"/>
                <w:b/>
                <w:bCs/>
                <w:sz w:val="23"/>
                <w:szCs w:val="23"/>
              </w:rPr>
            </w:pPr>
          </w:p>
          <w:p w:rsidR="0057279E" w:rsidRDefault="0057279E" w:rsidP="0057279E">
            <w:pPr>
              <w:pStyle w:val="TableParagraph"/>
              <w:ind w:left="229"/>
              <w:rPr>
                <w:rFonts w:ascii="Times New Roman" w:eastAsia="Times New Roman" w:hAnsi="Times New Roman" w:cs="Times New Roman"/>
                <w:sz w:val="24"/>
                <w:szCs w:val="24"/>
              </w:rPr>
            </w:pPr>
            <w:r>
              <w:rPr>
                <w:rFonts w:ascii="Times New Roman"/>
                <w:sz w:val="24"/>
              </w:rPr>
              <w:t>42</w:t>
            </w:r>
          </w:p>
        </w:tc>
        <w:tc>
          <w:tcPr>
            <w:tcW w:w="562"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rPr>
                <w:rFonts w:ascii="Times New Roman" w:eastAsia="Times New Roman" w:hAnsi="Times New Roman" w:cs="Times New Roman"/>
                <w:b/>
                <w:bCs/>
                <w:sz w:val="24"/>
                <w:szCs w:val="24"/>
              </w:rPr>
            </w:pPr>
          </w:p>
          <w:p w:rsidR="0057279E" w:rsidRDefault="0057279E" w:rsidP="0057279E">
            <w:pPr>
              <w:pStyle w:val="TableParagraph"/>
              <w:spacing w:before="3"/>
              <w:rPr>
                <w:rFonts w:ascii="Times New Roman" w:eastAsia="Times New Roman" w:hAnsi="Times New Roman" w:cs="Times New Roman"/>
                <w:b/>
                <w:bCs/>
                <w:sz w:val="23"/>
                <w:szCs w:val="23"/>
              </w:rPr>
            </w:pPr>
          </w:p>
          <w:p w:rsidR="0057279E" w:rsidRDefault="0057279E" w:rsidP="0057279E">
            <w:pPr>
              <w:pStyle w:val="TableParagraph"/>
              <w:ind w:left="152"/>
              <w:rPr>
                <w:rFonts w:ascii="Times New Roman" w:eastAsia="Times New Roman" w:hAnsi="Times New Roman" w:cs="Times New Roman"/>
                <w:sz w:val="24"/>
                <w:szCs w:val="24"/>
              </w:rPr>
            </w:pPr>
            <w:r>
              <w:rPr>
                <w:rFonts w:ascii="Times New Roman"/>
                <w:b/>
                <w:sz w:val="24"/>
              </w:rPr>
              <w:t>48</w:t>
            </w:r>
          </w:p>
          <w:p w:rsidR="0057279E" w:rsidRDefault="0057279E" w:rsidP="0057279E">
            <w:pPr>
              <w:pStyle w:val="TableParagraph"/>
              <w:spacing w:before="7"/>
              <w:rPr>
                <w:rFonts w:ascii="Times New Roman" w:eastAsia="Times New Roman" w:hAnsi="Times New Roman" w:cs="Times New Roman"/>
                <w:b/>
                <w:bCs/>
                <w:sz w:val="23"/>
                <w:szCs w:val="23"/>
              </w:rPr>
            </w:pPr>
          </w:p>
          <w:p w:rsidR="0057279E" w:rsidRDefault="0057279E" w:rsidP="0057279E">
            <w:pPr>
              <w:pStyle w:val="TableParagraph"/>
              <w:ind w:left="152"/>
              <w:rPr>
                <w:rFonts w:ascii="Times New Roman" w:eastAsia="Times New Roman" w:hAnsi="Times New Roman" w:cs="Times New Roman"/>
                <w:sz w:val="24"/>
                <w:szCs w:val="24"/>
              </w:rPr>
            </w:pPr>
            <w:r>
              <w:rPr>
                <w:rFonts w:ascii="Times New Roman"/>
                <w:sz w:val="24"/>
              </w:rPr>
              <w:t>38</w:t>
            </w:r>
          </w:p>
        </w:tc>
      </w:tr>
    </w:tbl>
    <w:p w:rsidR="0057279E" w:rsidRDefault="0057279E" w:rsidP="0057279E">
      <w:pPr>
        <w:pStyle w:val="BodyText"/>
        <w:spacing w:line="360" w:lineRule="auto"/>
        <w:ind w:right="113" w:firstLine="611"/>
        <w:jc w:val="both"/>
      </w:pPr>
    </w:p>
    <w:p w:rsidR="0057279E" w:rsidRDefault="0057279E" w:rsidP="0057279E">
      <w:pPr>
        <w:spacing w:before="36"/>
        <w:ind w:left="229"/>
      </w:pPr>
      <w:r>
        <w:rPr>
          <w:b/>
          <w:spacing w:val="-1"/>
        </w:rPr>
        <w:lastRenderedPageBreak/>
        <w:t>Analysis</w:t>
      </w:r>
      <w:r>
        <w:rPr>
          <w:b/>
        </w:rPr>
        <w:t xml:space="preserve"> </w:t>
      </w:r>
      <w:r>
        <w:rPr>
          <w:b/>
          <w:spacing w:val="-1"/>
        </w:rPr>
        <w:t>Table</w:t>
      </w:r>
    </w:p>
    <w:p w:rsidR="0057279E" w:rsidRDefault="0057279E" w:rsidP="0057279E">
      <w:pPr>
        <w:spacing w:before="9"/>
        <w:rPr>
          <w:b/>
          <w:bCs/>
        </w:rPr>
      </w:pPr>
    </w:p>
    <w:tbl>
      <w:tblPr>
        <w:tblStyle w:val="TableNormal1"/>
        <w:tblW w:w="0" w:type="auto"/>
        <w:tblInd w:w="113" w:type="dxa"/>
        <w:tblLayout w:type="fixed"/>
        <w:tblLook w:val="01E0" w:firstRow="1" w:lastRow="1" w:firstColumn="1" w:lastColumn="1" w:noHBand="0" w:noVBand="0"/>
      </w:tblPr>
      <w:tblGrid>
        <w:gridCol w:w="984"/>
        <w:gridCol w:w="682"/>
        <w:gridCol w:w="696"/>
        <w:gridCol w:w="730"/>
        <w:gridCol w:w="734"/>
        <w:gridCol w:w="730"/>
        <w:gridCol w:w="730"/>
        <w:gridCol w:w="730"/>
        <w:gridCol w:w="734"/>
      </w:tblGrid>
      <w:tr w:rsidR="0057279E" w:rsidTr="0057279E">
        <w:trPr>
          <w:trHeight w:hRule="exact" w:val="240"/>
        </w:trPr>
        <w:tc>
          <w:tcPr>
            <w:tcW w:w="984"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09"/>
              <w:rPr>
                <w:rFonts w:ascii="Times New Roman" w:eastAsia="Times New Roman" w:hAnsi="Times New Roman" w:cs="Times New Roman"/>
                <w:sz w:val="20"/>
                <w:szCs w:val="20"/>
              </w:rPr>
            </w:pPr>
            <w:r>
              <w:rPr>
                <w:rFonts w:ascii="Times New Roman"/>
                <w:b/>
                <w:spacing w:val="-4"/>
                <w:sz w:val="20"/>
              </w:rPr>
              <w:t>Columns</w:t>
            </w:r>
          </w:p>
        </w:tc>
        <w:tc>
          <w:tcPr>
            <w:tcW w:w="682"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200"/>
              <w:rPr>
                <w:rFonts w:ascii="Times New Roman" w:eastAsia="Times New Roman" w:hAnsi="Times New Roman" w:cs="Times New Roman"/>
                <w:sz w:val="20"/>
                <w:szCs w:val="20"/>
              </w:rPr>
            </w:pPr>
            <w:r>
              <w:rPr>
                <w:rFonts w:ascii="Times New Roman"/>
                <w:b/>
                <w:sz w:val="20"/>
              </w:rPr>
              <w:t>0-5</w:t>
            </w:r>
          </w:p>
        </w:tc>
        <w:tc>
          <w:tcPr>
            <w:tcW w:w="69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52"/>
              <w:rPr>
                <w:rFonts w:ascii="Times New Roman" w:eastAsia="Times New Roman" w:hAnsi="Times New Roman" w:cs="Times New Roman"/>
                <w:sz w:val="20"/>
                <w:szCs w:val="20"/>
              </w:rPr>
            </w:pPr>
            <w:r>
              <w:rPr>
                <w:rFonts w:ascii="Times New Roman"/>
                <w:b/>
                <w:sz w:val="20"/>
              </w:rPr>
              <w:t>5-10</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18"/>
              <w:rPr>
                <w:rFonts w:ascii="Times New Roman" w:eastAsia="Times New Roman" w:hAnsi="Times New Roman" w:cs="Times New Roman"/>
                <w:sz w:val="20"/>
                <w:szCs w:val="20"/>
              </w:rPr>
            </w:pPr>
            <w:r>
              <w:rPr>
                <w:rFonts w:ascii="Times New Roman"/>
                <w:b/>
                <w:sz w:val="20"/>
              </w:rPr>
              <w:t>10-15</w:t>
            </w:r>
          </w:p>
        </w:tc>
        <w:tc>
          <w:tcPr>
            <w:tcW w:w="734"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23"/>
              <w:rPr>
                <w:rFonts w:ascii="Times New Roman" w:eastAsia="Times New Roman" w:hAnsi="Times New Roman" w:cs="Times New Roman"/>
                <w:sz w:val="20"/>
                <w:szCs w:val="20"/>
              </w:rPr>
            </w:pPr>
            <w:r>
              <w:rPr>
                <w:rFonts w:ascii="Times New Roman"/>
                <w:b/>
                <w:sz w:val="20"/>
              </w:rPr>
              <w:t>15-20</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18"/>
              <w:rPr>
                <w:rFonts w:ascii="Times New Roman" w:eastAsia="Times New Roman" w:hAnsi="Times New Roman" w:cs="Times New Roman"/>
                <w:sz w:val="20"/>
                <w:szCs w:val="20"/>
              </w:rPr>
            </w:pPr>
            <w:r>
              <w:rPr>
                <w:rFonts w:ascii="Times New Roman"/>
                <w:b/>
                <w:sz w:val="20"/>
              </w:rPr>
              <w:t>20-25</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18"/>
              <w:rPr>
                <w:rFonts w:ascii="Times New Roman" w:eastAsia="Times New Roman" w:hAnsi="Times New Roman" w:cs="Times New Roman"/>
                <w:sz w:val="20"/>
                <w:szCs w:val="20"/>
              </w:rPr>
            </w:pPr>
            <w:r>
              <w:rPr>
                <w:rFonts w:ascii="Times New Roman"/>
                <w:b/>
                <w:sz w:val="20"/>
              </w:rPr>
              <w:t>25-30</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23"/>
              <w:rPr>
                <w:rFonts w:ascii="Times New Roman" w:eastAsia="Times New Roman" w:hAnsi="Times New Roman" w:cs="Times New Roman"/>
                <w:sz w:val="20"/>
                <w:szCs w:val="20"/>
              </w:rPr>
            </w:pPr>
            <w:r>
              <w:rPr>
                <w:rFonts w:ascii="Times New Roman"/>
                <w:b/>
                <w:sz w:val="20"/>
              </w:rPr>
              <w:t>30-35</w:t>
            </w:r>
          </w:p>
        </w:tc>
        <w:tc>
          <w:tcPr>
            <w:tcW w:w="734"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123"/>
              <w:rPr>
                <w:rFonts w:ascii="Times New Roman" w:eastAsia="Times New Roman" w:hAnsi="Times New Roman" w:cs="Times New Roman"/>
                <w:sz w:val="20"/>
                <w:szCs w:val="20"/>
              </w:rPr>
            </w:pPr>
            <w:r>
              <w:rPr>
                <w:rFonts w:ascii="Times New Roman"/>
                <w:b/>
                <w:sz w:val="20"/>
              </w:rPr>
              <w:t>35-40</w:t>
            </w:r>
          </w:p>
        </w:tc>
      </w:tr>
      <w:tr w:rsidR="0057279E" w:rsidTr="0057279E">
        <w:trPr>
          <w:trHeight w:hRule="exact" w:val="242"/>
        </w:trPr>
        <w:tc>
          <w:tcPr>
            <w:tcW w:w="984" w:type="dxa"/>
            <w:tcBorders>
              <w:top w:val="single" w:sz="5" w:space="0" w:color="000000"/>
              <w:left w:val="single" w:sz="5" w:space="0" w:color="000000"/>
              <w:bottom w:val="nil"/>
              <w:right w:val="single" w:sz="5" w:space="0" w:color="000000"/>
            </w:tcBorders>
          </w:tcPr>
          <w:p w:rsidR="0057279E" w:rsidRDefault="0057279E" w:rsidP="0057279E">
            <w:pPr>
              <w:pStyle w:val="TableParagraph"/>
              <w:spacing w:line="217" w:lineRule="exact"/>
              <w:jc w:val="center"/>
              <w:rPr>
                <w:rFonts w:ascii="Times New Roman" w:eastAsia="Times New Roman" w:hAnsi="Times New Roman" w:cs="Times New Roman"/>
                <w:sz w:val="20"/>
                <w:szCs w:val="20"/>
              </w:rPr>
            </w:pPr>
            <w:r>
              <w:rPr>
                <w:rFonts w:ascii="Times New Roman"/>
                <w:sz w:val="20"/>
              </w:rPr>
              <w:t>1</w:t>
            </w:r>
          </w:p>
        </w:tc>
        <w:tc>
          <w:tcPr>
            <w:tcW w:w="682" w:type="dxa"/>
            <w:vMerge w:val="restart"/>
            <w:tcBorders>
              <w:top w:val="single" w:sz="5" w:space="0" w:color="000000"/>
              <w:left w:val="single" w:sz="5" w:space="0" w:color="000000"/>
              <w:right w:val="single" w:sz="5" w:space="0" w:color="000000"/>
            </w:tcBorders>
          </w:tcPr>
          <w:p w:rsidR="0057279E" w:rsidRDefault="0057279E" w:rsidP="0057279E"/>
        </w:tc>
        <w:tc>
          <w:tcPr>
            <w:tcW w:w="696" w:type="dxa"/>
            <w:vMerge w:val="restart"/>
            <w:tcBorders>
              <w:top w:val="single" w:sz="5" w:space="0" w:color="000000"/>
              <w:left w:val="single" w:sz="5" w:space="0" w:color="000000"/>
              <w:right w:val="single" w:sz="5" w:space="0" w:color="000000"/>
            </w:tcBorders>
          </w:tcPr>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spacing w:before="7"/>
              <w:rPr>
                <w:rFonts w:ascii="Times New Roman" w:eastAsia="Times New Roman" w:hAnsi="Times New Roman" w:cs="Times New Roman"/>
                <w:b/>
                <w:bCs/>
                <w:sz w:val="18"/>
                <w:szCs w:val="18"/>
              </w:rPr>
            </w:pPr>
          </w:p>
          <w:p w:rsidR="0057279E" w:rsidRDefault="0057279E" w:rsidP="0057279E">
            <w:pPr>
              <w:pStyle w:val="TableParagraph"/>
              <w:ind w:right="7"/>
              <w:jc w:val="center"/>
              <w:rPr>
                <w:rFonts w:ascii="Times New Roman" w:eastAsia="Times New Roman" w:hAnsi="Times New Roman" w:cs="Times New Roman"/>
                <w:sz w:val="20"/>
                <w:szCs w:val="20"/>
              </w:rPr>
            </w:pPr>
            <w:r>
              <w:rPr>
                <w:rFonts w:ascii="Times New Roman"/>
                <w:sz w:val="20"/>
              </w:rPr>
              <w:t>1</w:t>
            </w:r>
          </w:p>
        </w:tc>
        <w:tc>
          <w:tcPr>
            <w:tcW w:w="730" w:type="dxa"/>
            <w:vMerge w:val="restart"/>
            <w:tcBorders>
              <w:top w:val="single" w:sz="5" w:space="0" w:color="000000"/>
              <w:left w:val="single" w:sz="5" w:space="0" w:color="000000"/>
              <w:right w:val="single" w:sz="5" w:space="0" w:color="000000"/>
            </w:tcBorders>
          </w:tcPr>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spacing w:before="7"/>
              <w:rPr>
                <w:rFonts w:ascii="Times New Roman" w:eastAsia="Times New Roman" w:hAnsi="Times New Roman" w:cs="Times New Roman"/>
                <w:b/>
                <w:bCs/>
                <w:sz w:val="18"/>
                <w:szCs w:val="18"/>
              </w:rPr>
            </w:pPr>
          </w:p>
          <w:p w:rsidR="0057279E" w:rsidRDefault="0057279E" w:rsidP="0057279E">
            <w:pPr>
              <w:pStyle w:val="TableParagraph"/>
              <w:ind w:right="2"/>
              <w:jc w:val="center"/>
              <w:rPr>
                <w:rFonts w:ascii="Times New Roman" w:eastAsia="Times New Roman" w:hAnsi="Times New Roman" w:cs="Times New Roman"/>
                <w:sz w:val="20"/>
                <w:szCs w:val="20"/>
              </w:rPr>
            </w:pPr>
            <w:r>
              <w:rPr>
                <w:rFonts w:ascii="Times New Roman"/>
                <w:sz w:val="20"/>
              </w:rPr>
              <w:t>1</w:t>
            </w:r>
          </w:p>
        </w:tc>
        <w:tc>
          <w:tcPr>
            <w:tcW w:w="734" w:type="dxa"/>
            <w:vMerge w:val="restart"/>
            <w:tcBorders>
              <w:top w:val="single" w:sz="5" w:space="0" w:color="000000"/>
              <w:left w:val="single" w:sz="5" w:space="0" w:color="000000"/>
              <w:right w:val="single" w:sz="5" w:space="0" w:color="000000"/>
            </w:tcBorders>
          </w:tcPr>
          <w:p w:rsidR="0057279E" w:rsidRDefault="0057279E" w:rsidP="0057279E">
            <w:pPr>
              <w:pStyle w:val="TableParagraph"/>
              <w:rPr>
                <w:rFonts w:ascii="Times New Roman" w:eastAsia="Times New Roman" w:hAnsi="Times New Roman" w:cs="Times New Roman"/>
                <w:b/>
                <w:bCs/>
                <w:sz w:val="20"/>
                <w:szCs w:val="20"/>
              </w:rPr>
            </w:pPr>
          </w:p>
          <w:p w:rsidR="0057279E" w:rsidRDefault="0057279E" w:rsidP="0057279E">
            <w:pPr>
              <w:pStyle w:val="TableParagraph"/>
              <w:spacing w:before="11"/>
              <w:rPr>
                <w:rFonts w:ascii="Times New Roman" w:eastAsia="Times New Roman" w:hAnsi="Times New Roman" w:cs="Times New Roman"/>
                <w:b/>
                <w:bCs/>
                <w:sz w:val="18"/>
                <w:szCs w:val="18"/>
              </w:rPr>
            </w:pPr>
          </w:p>
          <w:p w:rsidR="0057279E" w:rsidRDefault="0057279E" w:rsidP="0057279E">
            <w:pPr>
              <w:pStyle w:val="TableParagraph"/>
              <w:jc w:val="center"/>
              <w:rPr>
                <w:rFonts w:ascii="Times New Roman" w:eastAsia="Times New Roman" w:hAnsi="Times New Roman" w:cs="Times New Roman"/>
                <w:sz w:val="20"/>
                <w:szCs w:val="20"/>
              </w:rPr>
            </w:pPr>
            <w:r>
              <w:rPr>
                <w:rFonts w:ascii="Times New Roman"/>
                <w:sz w:val="20"/>
              </w:rPr>
              <w:t>1</w:t>
            </w:r>
          </w:p>
        </w:tc>
        <w:tc>
          <w:tcPr>
            <w:tcW w:w="730" w:type="dxa"/>
            <w:tcBorders>
              <w:top w:val="single" w:sz="5" w:space="0" w:color="000000"/>
              <w:left w:val="single" w:sz="5" w:space="0" w:color="000000"/>
              <w:bottom w:val="nil"/>
              <w:right w:val="single" w:sz="5" w:space="0" w:color="000000"/>
            </w:tcBorders>
          </w:tcPr>
          <w:p w:rsidR="0057279E" w:rsidRDefault="0057279E" w:rsidP="0057279E">
            <w:pPr>
              <w:pStyle w:val="TableParagraph"/>
              <w:spacing w:line="217"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vMerge w:val="restart"/>
            <w:tcBorders>
              <w:top w:val="single" w:sz="5" w:space="0" w:color="000000"/>
              <w:left w:val="single" w:sz="5" w:space="0" w:color="000000"/>
              <w:right w:val="single" w:sz="5" w:space="0" w:color="000000"/>
            </w:tcBorders>
          </w:tcPr>
          <w:p w:rsidR="0057279E" w:rsidRDefault="0057279E" w:rsidP="0057279E">
            <w:pPr>
              <w:pStyle w:val="TableParagraph"/>
              <w:spacing w:before="10"/>
              <w:rPr>
                <w:rFonts w:ascii="Times New Roman" w:eastAsia="Times New Roman" w:hAnsi="Times New Roman" w:cs="Times New Roman"/>
                <w:b/>
                <w:bCs/>
                <w:sz w:val="18"/>
                <w:szCs w:val="18"/>
              </w:rPr>
            </w:pPr>
          </w:p>
          <w:p w:rsidR="0057279E" w:rsidRDefault="0057279E" w:rsidP="0057279E">
            <w:pPr>
              <w:pStyle w:val="TableParagraph"/>
              <w:ind w:right="2"/>
              <w:jc w:val="center"/>
              <w:rPr>
                <w:rFonts w:ascii="Times New Roman" w:eastAsia="Times New Roman" w:hAnsi="Times New Roman" w:cs="Times New Roman"/>
                <w:sz w:val="20"/>
                <w:szCs w:val="20"/>
              </w:rPr>
            </w:pPr>
            <w:r>
              <w:rPr>
                <w:rFonts w:ascii="Times New Roman"/>
                <w:sz w:val="20"/>
              </w:rPr>
              <w:t>1</w:t>
            </w:r>
          </w:p>
        </w:tc>
        <w:tc>
          <w:tcPr>
            <w:tcW w:w="730" w:type="dxa"/>
            <w:vMerge w:val="restart"/>
            <w:tcBorders>
              <w:top w:val="single" w:sz="5" w:space="0" w:color="000000"/>
              <w:left w:val="single" w:sz="5" w:space="0" w:color="000000"/>
              <w:right w:val="single" w:sz="5" w:space="0" w:color="000000"/>
            </w:tcBorders>
          </w:tcPr>
          <w:p w:rsidR="0057279E" w:rsidRDefault="0057279E" w:rsidP="0057279E"/>
        </w:tc>
        <w:tc>
          <w:tcPr>
            <w:tcW w:w="734" w:type="dxa"/>
            <w:vMerge w:val="restart"/>
            <w:tcBorders>
              <w:top w:val="single" w:sz="5" w:space="0" w:color="000000"/>
              <w:left w:val="single" w:sz="5" w:space="0" w:color="000000"/>
              <w:right w:val="single" w:sz="5" w:space="0" w:color="000000"/>
            </w:tcBorders>
          </w:tcPr>
          <w:p w:rsidR="0057279E" w:rsidRDefault="0057279E" w:rsidP="0057279E"/>
        </w:tc>
      </w:tr>
      <w:tr w:rsidR="0057279E" w:rsidTr="0057279E">
        <w:trPr>
          <w:trHeight w:hRule="exact" w:val="230"/>
        </w:trPr>
        <w:tc>
          <w:tcPr>
            <w:tcW w:w="984" w:type="dxa"/>
            <w:tcBorders>
              <w:top w:val="nil"/>
              <w:left w:val="single" w:sz="5" w:space="0" w:color="000000"/>
              <w:bottom w:val="nil"/>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2</w:t>
            </w:r>
          </w:p>
        </w:tc>
        <w:tc>
          <w:tcPr>
            <w:tcW w:w="682" w:type="dxa"/>
            <w:vMerge/>
            <w:tcBorders>
              <w:left w:val="single" w:sz="5" w:space="0" w:color="000000"/>
              <w:right w:val="single" w:sz="5" w:space="0" w:color="000000"/>
            </w:tcBorders>
          </w:tcPr>
          <w:p w:rsidR="0057279E" w:rsidRDefault="0057279E" w:rsidP="0057279E"/>
        </w:tc>
        <w:tc>
          <w:tcPr>
            <w:tcW w:w="696" w:type="dxa"/>
            <w:vMerge/>
            <w:tcBorders>
              <w:left w:val="single" w:sz="5" w:space="0" w:color="000000"/>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right w:val="single" w:sz="5" w:space="0" w:color="000000"/>
            </w:tcBorders>
          </w:tcPr>
          <w:p w:rsidR="0057279E" w:rsidRDefault="0057279E" w:rsidP="0057279E"/>
        </w:tc>
        <w:tc>
          <w:tcPr>
            <w:tcW w:w="730" w:type="dxa"/>
            <w:tcBorders>
              <w:top w:val="nil"/>
              <w:left w:val="single" w:sz="5" w:space="0" w:color="000000"/>
              <w:bottom w:val="nil"/>
              <w:right w:val="single" w:sz="5" w:space="0" w:color="000000"/>
            </w:tcBorders>
          </w:tcPr>
          <w:p w:rsidR="0057279E" w:rsidRDefault="0057279E" w:rsidP="0057279E">
            <w:pPr>
              <w:pStyle w:val="TableParagraph"/>
              <w:spacing w:line="211"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vMerge/>
            <w:tcBorders>
              <w:left w:val="single" w:sz="5" w:space="0" w:color="000000"/>
              <w:bottom w:val="nil"/>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right w:val="single" w:sz="5" w:space="0" w:color="000000"/>
            </w:tcBorders>
          </w:tcPr>
          <w:p w:rsidR="0057279E" w:rsidRDefault="0057279E" w:rsidP="0057279E"/>
        </w:tc>
      </w:tr>
      <w:tr w:rsidR="0057279E" w:rsidTr="0057279E">
        <w:trPr>
          <w:trHeight w:hRule="exact" w:val="228"/>
        </w:trPr>
        <w:tc>
          <w:tcPr>
            <w:tcW w:w="984" w:type="dxa"/>
            <w:tcBorders>
              <w:top w:val="nil"/>
              <w:left w:val="single" w:sz="5" w:space="0" w:color="000000"/>
              <w:bottom w:val="nil"/>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3</w:t>
            </w:r>
          </w:p>
        </w:tc>
        <w:tc>
          <w:tcPr>
            <w:tcW w:w="682" w:type="dxa"/>
            <w:vMerge/>
            <w:tcBorders>
              <w:left w:val="single" w:sz="5" w:space="0" w:color="000000"/>
              <w:right w:val="single" w:sz="5" w:space="0" w:color="000000"/>
            </w:tcBorders>
          </w:tcPr>
          <w:p w:rsidR="0057279E" w:rsidRDefault="0057279E" w:rsidP="0057279E"/>
        </w:tc>
        <w:tc>
          <w:tcPr>
            <w:tcW w:w="696" w:type="dxa"/>
            <w:vMerge/>
            <w:tcBorders>
              <w:left w:val="single" w:sz="5" w:space="0" w:color="000000"/>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bottom w:val="nil"/>
              <w:right w:val="single" w:sz="5" w:space="0" w:color="000000"/>
            </w:tcBorders>
          </w:tcPr>
          <w:p w:rsidR="0057279E" w:rsidRDefault="0057279E" w:rsidP="0057279E"/>
        </w:tc>
        <w:tc>
          <w:tcPr>
            <w:tcW w:w="730" w:type="dxa"/>
            <w:tcBorders>
              <w:top w:val="nil"/>
              <w:left w:val="single" w:sz="5" w:space="0" w:color="000000"/>
              <w:bottom w:val="nil"/>
              <w:right w:val="single" w:sz="5" w:space="0" w:color="000000"/>
            </w:tcBorders>
          </w:tcPr>
          <w:p w:rsidR="0057279E" w:rsidRDefault="0057279E" w:rsidP="0057279E">
            <w:pPr>
              <w:pStyle w:val="TableParagraph"/>
              <w:spacing w:line="211"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tcBorders>
              <w:top w:val="nil"/>
              <w:left w:val="single" w:sz="5" w:space="0" w:color="000000"/>
              <w:bottom w:val="nil"/>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right w:val="single" w:sz="5" w:space="0" w:color="000000"/>
            </w:tcBorders>
          </w:tcPr>
          <w:p w:rsidR="0057279E" w:rsidRDefault="0057279E" w:rsidP="0057279E"/>
        </w:tc>
      </w:tr>
      <w:tr w:rsidR="0057279E" w:rsidTr="0057279E">
        <w:trPr>
          <w:trHeight w:hRule="exact" w:val="228"/>
        </w:trPr>
        <w:tc>
          <w:tcPr>
            <w:tcW w:w="984" w:type="dxa"/>
            <w:tcBorders>
              <w:top w:val="nil"/>
              <w:left w:val="single" w:sz="5" w:space="0" w:color="000000"/>
              <w:bottom w:val="nil"/>
              <w:right w:val="single" w:sz="5" w:space="0" w:color="000000"/>
            </w:tcBorders>
          </w:tcPr>
          <w:p w:rsidR="0057279E" w:rsidRDefault="0057279E" w:rsidP="0057279E">
            <w:pPr>
              <w:pStyle w:val="TableParagraph"/>
              <w:spacing w:line="208" w:lineRule="exact"/>
              <w:jc w:val="center"/>
              <w:rPr>
                <w:rFonts w:ascii="Times New Roman" w:eastAsia="Times New Roman" w:hAnsi="Times New Roman" w:cs="Times New Roman"/>
                <w:sz w:val="20"/>
                <w:szCs w:val="20"/>
              </w:rPr>
            </w:pPr>
            <w:r>
              <w:rPr>
                <w:rFonts w:ascii="Times New Roman"/>
                <w:sz w:val="20"/>
              </w:rPr>
              <w:t>4</w:t>
            </w:r>
          </w:p>
        </w:tc>
        <w:tc>
          <w:tcPr>
            <w:tcW w:w="682" w:type="dxa"/>
            <w:vMerge/>
            <w:tcBorders>
              <w:left w:val="single" w:sz="5" w:space="0" w:color="000000"/>
              <w:right w:val="single" w:sz="5" w:space="0" w:color="000000"/>
            </w:tcBorders>
          </w:tcPr>
          <w:p w:rsidR="0057279E" w:rsidRDefault="0057279E" w:rsidP="0057279E"/>
        </w:tc>
        <w:tc>
          <w:tcPr>
            <w:tcW w:w="696" w:type="dxa"/>
            <w:vMerge/>
            <w:tcBorders>
              <w:left w:val="single" w:sz="5" w:space="0" w:color="000000"/>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tcBorders>
              <w:top w:val="nil"/>
              <w:left w:val="single" w:sz="5" w:space="0" w:color="000000"/>
              <w:bottom w:val="nil"/>
              <w:right w:val="single" w:sz="5" w:space="0" w:color="000000"/>
            </w:tcBorders>
          </w:tcPr>
          <w:p w:rsidR="0057279E" w:rsidRDefault="0057279E" w:rsidP="0057279E">
            <w:pPr>
              <w:pStyle w:val="TableParagraph"/>
              <w:spacing w:line="208" w:lineRule="exact"/>
              <w:jc w:val="center"/>
              <w:rPr>
                <w:rFonts w:ascii="Times New Roman" w:eastAsia="Times New Roman" w:hAnsi="Times New Roman" w:cs="Times New Roman"/>
                <w:sz w:val="20"/>
                <w:szCs w:val="20"/>
              </w:rPr>
            </w:pPr>
            <w:r>
              <w:rPr>
                <w:rFonts w:ascii="Times New Roman"/>
                <w:sz w:val="20"/>
              </w:rPr>
              <w:t>1</w:t>
            </w:r>
          </w:p>
        </w:tc>
        <w:tc>
          <w:tcPr>
            <w:tcW w:w="730" w:type="dxa"/>
            <w:tcBorders>
              <w:top w:val="nil"/>
              <w:left w:val="single" w:sz="5" w:space="0" w:color="000000"/>
              <w:bottom w:val="nil"/>
              <w:right w:val="single" w:sz="5" w:space="0" w:color="000000"/>
            </w:tcBorders>
          </w:tcPr>
          <w:p w:rsidR="0057279E" w:rsidRDefault="0057279E" w:rsidP="0057279E">
            <w:pPr>
              <w:pStyle w:val="TableParagraph"/>
              <w:spacing w:line="208"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vMerge w:val="restart"/>
            <w:tcBorders>
              <w:top w:val="nil"/>
              <w:left w:val="single" w:sz="5" w:space="0" w:color="000000"/>
              <w:right w:val="single" w:sz="5" w:space="0" w:color="000000"/>
            </w:tcBorders>
          </w:tcPr>
          <w:p w:rsidR="0057279E" w:rsidRDefault="0057279E" w:rsidP="0057279E">
            <w:pPr>
              <w:pStyle w:val="TableParagraph"/>
              <w:spacing w:line="208"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right w:val="single" w:sz="5" w:space="0" w:color="000000"/>
            </w:tcBorders>
          </w:tcPr>
          <w:p w:rsidR="0057279E" w:rsidRDefault="0057279E" w:rsidP="0057279E"/>
        </w:tc>
      </w:tr>
      <w:tr w:rsidR="0057279E" w:rsidTr="0057279E">
        <w:trPr>
          <w:trHeight w:hRule="exact" w:val="230"/>
        </w:trPr>
        <w:tc>
          <w:tcPr>
            <w:tcW w:w="984" w:type="dxa"/>
            <w:tcBorders>
              <w:top w:val="nil"/>
              <w:left w:val="single" w:sz="5" w:space="0" w:color="000000"/>
              <w:bottom w:val="nil"/>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5</w:t>
            </w:r>
          </w:p>
        </w:tc>
        <w:tc>
          <w:tcPr>
            <w:tcW w:w="682" w:type="dxa"/>
            <w:vMerge/>
            <w:tcBorders>
              <w:left w:val="single" w:sz="5" w:space="0" w:color="000000"/>
              <w:right w:val="single" w:sz="5" w:space="0" w:color="000000"/>
            </w:tcBorders>
          </w:tcPr>
          <w:p w:rsidR="0057279E" w:rsidRDefault="0057279E" w:rsidP="0057279E"/>
        </w:tc>
        <w:tc>
          <w:tcPr>
            <w:tcW w:w="696" w:type="dxa"/>
            <w:vMerge/>
            <w:tcBorders>
              <w:left w:val="single" w:sz="5" w:space="0" w:color="000000"/>
              <w:right w:val="single" w:sz="5" w:space="0" w:color="000000"/>
            </w:tcBorders>
          </w:tcPr>
          <w:p w:rsidR="0057279E" w:rsidRDefault="0057279E" w:rsidP="0057279E"/>
        </w:tc>
        <w:tc>
          <w:tcPr>
            <w:tcW w:w="730" w:type="dxa"/>
            <w:vMerge/>
            <w:tcBorders>
              <w:left w:val="single" w:sz="5" w:space="0" w:color="000000"/>
              <w:bottom w:val="nil"/>
              <w:right w:val="single" w:sz="5" w:space="0" w:color="000000"/>
            </w:tcBorders>
          </w:tcPr>
          <w:p w:rsidR="0057279E" w:rsidRDefault="0057279E" w:rsidP="0057279E"/>
        </w:tc>
        <w:tc>
          <w:tcPr>
            <w:tcW w:w="734" w:type="dxa"/>
            <w:tcBorders>
              <w:top w:val="nil"/>
              <w:left w:val="single" w:sz="5" w:space="0" w:color="000000"/>
              <w:bottom w:val="nil"/>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730" w:type="dxa"/>
            <w:tcBorders>
              <w:top w:val="nil"/>
              <w:left w:val="single" w:sz="5" w:space="0" w:color="000000"/>
              <w:bottom w:val="nil"/>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0" w:type="dxa"/>
            <w:vMerge/>
            <w:tcBorders>
              <w:left w:val="single" w:sz="5" w:space="0" w:color="000000"/>
              <w:right w:val="single" w:sz="5" w:space="0" w:color="000000"/>
            </w:tcBorders>
          </w:tcPr>
          <w:p w:rsidR="0057279E" w:rsidRDefault="0057279E" w:rsidP="0057279E"/>
        </w:tc>
        <w:tc>
          <w:tcPr>
            <w:tcW w:w="734" w:type="dxa"/>
            <w:vMerge/>
            <w:tcBorders>
              <w:left w:val="single" w:sz="5" w:space="0" w:color="000000"/>
              <w:right w:val="single" w:sz="5" w:space="0" w:color="000000"/>
            </w:tcBorders>
          </w:tcPr>
          <w:p w:rsidR="0057279E" w:rsidRDefault="0057279E" w:rsidP="0057279E"/>
        </w:tc>
      </w:tr>
      <w:tr w:rsidR="0057279E" w:rsidTr="0057279E">
        <w:trPr>
          <w:trHeight w:hRule="exact" w:val="228"/>
        </w:trPr>
        <w:tc>
          <w:tcPr>
            <w:tcW w:w="984" w:type="dxa"/>
            <w:tcBorders>
              <w:top w:val="nil"/>
              <w:left w:val="single" w:sz="5" w:space="0" w:color="000000"/>
              <w:bottom w:val="single" w:sz="5" w:space="0" w:color="000000"/>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6</w:t>
            </w:r>
          </w:p>
        </w:tc>
        <w:tc>
          <w:tcPr>
            <w:tcW w:w="682" w:type="dxa"/>
            <w:vMerge/>
            <w:tcBorders>
              <w:left w:val="single" w:sz="5" w:space="0" w:color="000000"/>
              <w:bottom w:val="single" w:sz="5" w:space="0" w:color="000000"/>
              <w:right w:val="single" w:sz="5" w:space="0" w:color="000000"/>
            </w:tcBorders>
          </w:tcPr>
          <w:p w:rsidR="0057279E" w:rsidRDefault="0057279E" w:rsidP="0057279E"/>
        </w:tc>
        <w:tc>
          <w:tcPr>
            <w:tcW w:w="696" w:type="dxa"/>
            <w:vMerge/>
            <w:tcBorders>
              <w:left w:val="single" w:sz="5" w:space="0" w:color="000000"/>
              <w:bottom w:val="single" w:sz="5" w:space="0" w:color="000000"/>
              <w:right w:val="single" w:sz="5" w:space="0" w:color="000000"/>
            </w:tcBorders>
          </w:tcPr>
          <w:p w:rsidR="0057279E" w:rsidRDefault="0057279E" w:rsidP="0057279E"/>
        </w:tc>
        <w:tc>
          <w:tcPr>
            <w:tcW w:w="730" w:type="dxa"/>
            <w:tcBorders>
              <w:top w:val="nil"/>
              <w:left w:val="single" w:sz="5" w:space="0" w:color="000000"/>
              <w:bottom w:val="single" w:sz="5" w:space="0" w:color="000000"/>
              <w:right w:val="single" w:sz="5" w:space="0" w:color="000000"/>
            </w:tcBorders>
          </w:tcPr>
          <w:p w:rsidR="0057279E" w:rsidRDefault="0057279E" w:rsidP="0057279E">
            <w:pPr>
              <w:pStyle w:val="TableParagraph"/>
              <w:spacing w:line="211" w:lineRule="exact"/>
              <w:ind w:right="2"/>
              <w:jc w:val="center"/>
              <w:rPr>
                <w:rFonts w:ascii="Times New Roman" w:eastAsia="Times New Roman" w:hAnsi="Times New Roman" w:cs="Times New Roman"/>
                <w:sz w:val="20"/>
                <w:szCs w:val="20"/>
              </w:rPr>
            </w:pPr>
            <w:r>
              <w:rPr>
                <w:rFonts w:ascii="Times New Roman"/>
                <w:sz w:val="20"/>
              </w:rPr>
              <w:t>1</w:t>
            </w:r>
          </w:p>
        </w:tc>
        <w:tc>
          <w:tcPr>
            <w:tcW w:w="734" w:type="dxa"/>
            <w:tcBorders>
              <w:top w:val="nil"/>
              <w:left w:val="single" w:sz="5" w:space="0" w:color="000000"/>
              <w:bottom w:val="single" w:sz="5" w:space="0" w:color="000000"/>
              <w:right w:val="single" w:sz="5" w:space="0" w:color="000000"/>
            </w:tcBorders>
          </w:tcPr>
          <w:p w:rsidR="0057279E" w:rsidRDefault="0057279E" w:rsidP="0057279E">
            <w:pPr>
              <w:pStyle w:val="TableParagraph"/>
              <w:spacing w:line="211" w:lineRule="exact"/>
              <w:jc w:val="center"/>
              <w:rPr>
                <w:rFonts w:ascii="Times New Roman" w:eastAsia="Times New Roman" w:hAnsi="Times New Roman" w:cs="Times New Roman"/>
                <w:sz w:val="20"/>
                <w:szCs w:val="20"/>
              </w:rPr>
            </w:pPr>
            <w:r>
              <w:rPr>
                <w:rFonts w:ascii="Times New Roman"/>
                <w:sz w:val="20"/>
              </w:rPr>
              <w:t>1</w:t>
            </w:r>
          </w:p>
        </w:tc>
        <w:tc>
          <w:tcPr>
            <w:tcW w:w="730" w:type="dxa"/>
            <w:tcBorders>
              <w:top w:val="nil"/>
              <w:left w:val="single" w:sz="5" w:space="0" w:color="000000"/>
              <w:bottom w:val="single" w:sz="5" w:space="0" w:color="000000"/>
              <w:right w:val="single" w:sz="5" w:space="0" w:color="000000"/>
            </w:tcBorders>
          </w:tcPr>
          <w:p w:rsidR="0057279E" w:rsidRDefault="0057279E" w:rsidP="0057279E">
            <w:pPr>
              <w:pStyle w:val="TableParagraph"/>
              <w:spacing w:line="211" w:lineRule="exact"/>
              <w:ind w:right="2"/>
              <w:jc w:val="center"/>
              <w:rPr>
                <w:rFonts w:ascii="Times New Roman" w:eastAsia="Times New Roman" w:hAnsi="Times New Roman" w:cs="Times New Roman"/>
                <w:sz w:val="20"/>
                <w:szCs w:val="20"/>
              </w:rPr>
            </w:pPr>
            <w:r>
              <w:rPr>
                <w:rFonts w:ascii="Times New Roman"/>
                <w:sz w:val="20"/>
              </w:rPr>
              <w:t>1</w:t>
            </w:r>
          </w:p>
        </w:tc>
        <w:tc>
          <w:tcPr>
            <w:tcW w:w="730" w:type="dxa"/>
            <w:vMerge/>
            <w:tcBorders>
              <w:left w:val="single" w:sz="5" w:space="0" w:color="000000"/>
              <w:bottom w:val="single" w:sz="5" w:space="0" w:color="000000"/>
              <w:right w:val="single" w:sz="5" w:space="0" w:color="000000"/>
            </w:tcBorders>
          </w:tcPr>
          <w:p w:rsidR="0057279E" w:rsidRDefault="0057279E" w:rsidP="0057279E"/>
        </w:tc>
        <w:tc>
          <w:tcPr>
            <w:tcW w:w="730" w:type="dxa"/>
            <w:vMerge/>
            <w:tcBorders>
              <w:left w:val="single" w:sz="5" w:space="0" w:color="000000"/>
              <w:bottom w:val="single" w:sz="5" w:space="0" w:color="000000"/>
              <w:right w:val="single" w:sz="5" w:space="0" w:color="000000"/>
            </w:tcBorders>
          </w:tcPr>
          <w:p w:rsidR="0057279E" w:rsidRDefault="0057279E" w:rsidP="0057279E"/>
        </w:tc>
        <w:tc>
          <w:tcPr>
            <w:tcW w:w="734" w:type="dxa"/>
            <w:vMerge/>
            <w:tcBorders>
              <w:left w:val="single" w:sz="5" w:space="0" w:color="000000"/>
              <w:bottom w:val="single" w:sz="5" w:space="0" w:color="000000"/>
              <w:right w:val="single" w:sz="5" w:space="0" w:color="000000"/>
            </w:tcBorders>
          </w:tcPr>
          <w:p w:rsidR="0057279E" w:rsidRDefault="0057279E" w:rsidP="0057279E"/>
        </w:tc>
      </w:tr>
      <w:tr w:rsidR="0057279E" w:rsidTr="0057279E">
        <w:trPr>
          <w:trHeight w:hRule="exact" w:val="240"/>
        </w:trPr>
        <w:tc>
          <w:tcPr>
            <w:tcW w:w="984"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left="272"/>
              <w:rPr>
                <w:rFonts w:ascii="Times New Roman" w:eastAsia="Times New Roman" w:hAnsi="Times New Roman" w:cs="Times New Roman"/>
                <w:sz w:val="20"/>
                <w:szCs w:val="20"/>
              </w:rPr>
            </w:pPr>
            <w:r>
              <w:rPr>
                <w:rFonts w:ascii="Times New Roman"/>
                <w:sz w:val="20"/>
              </w:rPr>
              <w:t>Total</w:t>
            </w:r>
          </w:p>
        </w:tc>
        <w:tc>
          <w:tcPr>
            <w:tcW w:w="682" w:type="dxa"/>
            <w:tcBorders>
              <w:top w:val="single" w:sz="5" w:space="0" w:color="000000"/>
              <w:left w:val="single" w:sz="5" w:space="0" w:color="000000"/>
              <w:bottom w:val="single" w:sz="5" w:space="0" w:color="000000"/>
              <w:right w:val="single" w:sz="5" w:space="0" w:color="000000"/>
            </w:tcBorders>
          </w:tcPr>
          <w:p w:rsidR="0057279E" w:rsidRDefault="0057279E" w:rsidP="0057279E"/>
        </w:tc>
        <w:tc>
          <w:tcPr>
            <w:tcW w:w="696"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right="7"/>
              <w:jc w:val="center"/>
              <w:rPr>
                <w:rFonts w:ascii="Times New Roman" w:eastAsia="Times New Roman" w:hAnsi="Times New Roman" w:cs="Times New Roman"/>
                <w:sz w:val="20"/>
                <w:szCs w:val="20"/>
              </w:rPr>
            </w:pPr>
            <w:r>
              <w:rPr>
                <w:rFonts w:ascii="Times New Roman"/>
                <w:sz w:val="20"/>
              </w:rPr>
              <w:t>1</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right="2"/>
              <w:jc w:val="center"/>
              <w:rPr>
                <w:rFonts w:ascii="Times New Roman" w:eastAsia="Times New Roman" w:hAnsi="Times New Roman" w:cs="Times New Roman"/>
                <w:sz w:val="20"/>
                <w:szCs w:val="20"/>
              </w:rPr>
            </w:pPr>
            <w:r>
              <w:rPr>
                <w:rFonts w:ascii="Times New Roman"/>
                <w:sz w:val="20"/>
              </w:rPr>
              <w:t>2</w:t>
            </w:r>
          </w:p>
        </w:tc>
        <w:tc>
          <w:tcPr>
            <w:tcW w:w="734"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jc w:val="center"/>
              <w:rPr>
                <w:rFonts w:ascii="Times New Roman" w:eastAsia="Times New Roman" w:hAnsi="Times New Roman" w:cs="Times New Roman"/>
                <w:sz w:val="20"/>
                <w:szCs w:val="20"/>
              </w:rPr>
            </w:pPr>
            <w:r>
              <w:rPr>
                <w:rFonts w:ascii="Times New Roman"/>
                <w:sz w:val="20"/>
              </w:rPr>
              <w:t>4</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right="2"/>
              <w:jc w:val="center"/>
              <w:rPr>
                <w:rFonts w:ascii="Times New Roman" w:eastAsia="Times New Roman" w:hAnsi="Times New Roman" w:cs="Times New Roman"/>
                <w:sz w:val="20"/>
                <w:szCs w:val="20"/>
              </w:rPr>
            </w:pPr>
            <w:r>
              <w:rPr>
                <w:rFonts w:ascii="Times New Roman"/>
                <w:sz w:val="20"/>
              </w:rPr>
              <w:t>5</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pPr>
              <w:pStyle w:val="TableParagraph"/>
              <w:spacing w:line="217" w:lineRule="exact"/>
              <w:ind w:right="2"/>
              <w:jc w:val="center"/>
              <w:rPr>
                <w:rFonts w:ascii="Times New Roman" w:eastAsia="Times New Roman" w:hAnsi="Times New Roman" w:cs="Times New Roman"/>
                <w:sz w:val="20"/>
                <w:szCs w:val="20"/>
              </w:rPr>
            </w:pPr>
            <w:r>
              <w:rPr>
                <w:rFonts w:ascii="Times New Roman"/>
                <w:sz w:val="20"/>
              </w:rPr>
              <w:t>2</w:t>
            </w:r>
          </w:p>
        </w:tc>
        <w:tc>
          <w:tcPr>
            <w:tcW w:w="730" w:type="dxa"/>
            <w:tcBorders>
              <w:top w:val="single" w:sz="5" w:space="0" w:color="000000"/>
              <w:left w:val="single" w:sz="5" w:space="0" w:color="000000"/>
              <w:bottom w:val="single" w:sz="5" w:space="0" w:color="000000"/>
              <w:right w:val="single" w:sz="5" w:space="0" w:color="000000"/>
            </w:tcBorders>
          </w:tcPr>
          <w:p w:rsidR="0057279E" w:rsidRDefault="0057279E" w:rsidP="0057279E"/>
        </w:tc>
        <w:tc>
          <w:tcPr>
            <w:tcW w:w="734" w:type="dxa"/>
            <w:tcBorders>
              <w:top w:val="single" w:sz="5" w:space="0" w:color="000000"/>
              <w:left w:val="single" w:sz="5" w:space="0" w:color="000000"/>
              <w:bottom w:val="single" w:sz="5" w:space="0" w:color="000000"/>
              <w:right w:val="single" w:sz="5" w:space="0" w:color="000000"/>
            </w:tcBorders>
          </w:tcPr>
          <w:p w:rsidR="0057279E" w:rsidRDefault="0057279E" w:rsidP="0057279E"/>
        </w:tc>
      </w:tr>
    </w:tbl>
    <w:p w:rsidR="0057279E" w:rsidRDefault="0057279E" w:rsidP="0057279E">
      <w:pPr>
        <w:pStyle w:val="BodyText"/>
        <w:spacing w:line="242" w:lineRule="auto"/>
        <w:ind w:left="0" w:right="297" w:firstLine="0"/>
        <w:rPr>
          <w:spacing w:val="-1"/>
        </w:rPr>
      </w:pPr>
    </w:p>
    <w:p w:rsidR="0057279E" w:rsidRDefault="0057279E" w:rsidP="0057279E">
      <w:pPr>
        <w:pStyle w:val="BodyText"/>
        <w:spacing w:line="242" w:lineRule="auto"/>
        <w:ind w:left="0" w:right="297" w:firstLine="0"/>
      </w:pPr>
      <w:r>
        <w:rPr>
          <w:spacing w:val="-1"/>
        </w:rPr>
        <w:t>The</w:t>
      </w:r>
      <w:r>
        <w:rPr>
          <w:spacing w:val="1"/>
        </w:rPr>
        <w:t xml:space="preserve"> </w:t>
      </w:r>
      <w:r>
        <w:rPr>
          <w:spacing w:val="-5"/>
        </w:rPr>
        <w:t>maximum</w:t>
      </w:r>
      <w:r>
        <w:rPr>
          <w:spacing w:val="-8"/>
        </w:rPr>
        <w:t xml:space="preserve"> </w:t>
      </w:r>
      <w:r>
        <w:t>occurred</w:t>
      </w:r>
      <w:r>
        <w:rPr>
          <w:spacing w:val="-3"/>
        </w:rPr>
        <w:t xml:space="preserve"> </w:t>
      </w:r>
      <w:r>
        <w:rPr>
          <w:spacing w:val="-1"/>
        </w:rPr>
        <w:t>corresponding</w:t>
      </w:r>
      <w:r>
        <w:rPr>
          <w:spacing w:val="2"/>
        </w:rPr>
        <w:t xml:space="preserve"> to</w:t>
      </w:r>
      <w:r>
        <w:rPr>
          <w:spacing w:val="7"/>
        </w:rPr>
        <w:t xml:space="preserve"> </w:t>
      </w:r>
      <w:r>
        <w:rPr>
          <w:spacing w:val="-1"/>
        </w:rPr>
        <w:t>20-25,</w:t>
      </w:r>
      <w:r>
        <w:rPr>
          <w:spacing w:val="5"/>
        </w:rPr>
        <w:t xml:space="preserve"> </w:t>
      </w:r>
      <w:r>
        <w:rPr>
          <w:spacing w:val="-1"/>
        </w:rPr>
        <w:t xml:space="preserve">and </w:t>
      </w:r>
      <w:r>
        <w:rPr>
          <w:spacing w:val="-3"/>
        </w:rPr>
        <w:t>hence</w:t>
      </w:r>
      <w:r>
        <w:rPr>
          <w:spacing w:val="31"/>
        </w:rPr>
        <w:t xml:space="preserve"> </w:t>
      </w:r>
      <w:r>
        <w:rPr>
          <w:spacing w:val="-5"/>
        </w:rPr>
        <w:t>it</w:t>
      </w:r>
      <w:r>
        <w:rPr>
          <w:spacing w:val="7"/>
        </w:rPr>
        <w:t xml:space="preserve"> </w:t>
      </w:r>
      <w:r>
        <w:rPr>
          <w:spacing w:val="-5"/>
        </w:rPr>
        <w:t>is</w:t>
      </w:r>
      <w:r>
        <w:rPr>
          <w:spacing w:val="2"/>
        </w:rPr>
        <w:t xml:space="preserve"> </w:t>
      </w:r>
      <w:r>
        <w:rPr>
          <w:spacing w:val="-1"/>
        </w:rPr>
        <w:t>the</w:t>
      </w:r>
      <w:r>
        <w:rPr>
          <w:spacing w:val="2"/>
        </w:rPr>
        <w:t xml:space="preserve"> </w:t>
      </w:r>
      <w:r>
        <w:rPr>
          <w:spacing w:val="-2"/>
        </w:rPr>
        <w:t>modal</w:t>
      </w:r>
      <w:r>
        <w:rPr>
          <w:spacing w:val="-8"/>
        </w:rPr>
        <w:t xml:space="preserve"> </w:t>
      </w:r>
      <w:r>
        <w:rPr>
          <w:spacing w:val="-4"/>
        </w:rPr>
        <w:t>class.</w:t>
      </w:r>
    </w:p>
    <w:p w:rsidR="0057279E" w:rsidRDefault="0057279E" w:rsidP="0057279E">
      <w:pPr>
        <w:spacing w:line="360" w:lineRule="auto"/>
        <w:jc w:val="both"/>
        <w:rPr>
          <w:rFonts w:asciiTheme="majorBidi" w:hAnsiTheme="majorBidi" w:cstheme="majorBidi"/>
        </w:rPr>
      </w:pPr>
      <w:r>
        <w:rPr>
          <w:rFonts w:asciiTheme="majorBidi" w:hAnsiTheme="majorBidi" w:cstheme="majorBidi"/>
        </w:rPr>
        <w:t xml:space="preserve">Here, </w:t>
      </w:r>
      <w:r w:rsidRPr="0007012C">
        <w:rPr>
          <w:rFonts w:asciiTheme="majorBidi" w:hAnsiTheme="majorBidi" w:cstheme="majorBidi"/>
          <w:i/>
        </w:rPr>
        <w:t>l</w:t>
      </w:r>
      <w:r>
        <w:rPr>
          <w:rFonts w:asciiTheme="majorBidi" w:hAnsiTheme="majorBidi" w:cstheme="majorBidi"/>
        </w:rPr>
        <w:t xml:space="preserve"> = 20; </w:t>
      </w:r>
      <w:r w:rsidRPr="0007012C">
        <w:rPr>
          <w:rFonts w:asciiTheme="majorBidi" w:hAnsiTheme="majorBidi" w:cstheme="majorBidi"/>
          <w:i/>
        </w:rPr>
        <w:t xml:space="preserve">f </w:t>
      </w:r>
      <w:r>
        <w:rPr>
          <w:rFonts w:asciiTheme="majorBidi" w:hAnsiTheme="majorBidi" w:cstheme="majorBidi"/>
        </w:rPr>
        <w:t xml:space="preserve">= 16; </w:t>
      </w:r>
      <w:r w:rsidRPr="0007012C">
        <w:rPr>
          <w:rFonts w:asciiTheme="majorBidi" w:hAnsiTheme="majorBidi" w:cstheme="majorBidi"/>
          <w:i/>
        </w:rPr>
        <w:t>f</w:t>
      </w:r>
      <w:r w:rsidRPr="0007012C">
        <w:rPr>
          <w:rFonts w:asciiTheme="majorBidi" w:hAnsiTheme="majorBidi" w:cstheme="majorBidi"/>
          <w:i/>
          <w:vertAlign w:val="subscript"/>
        </w:rPr>
        <w:t>1</w:t>
      </w:r>
      <w:r>
        <w:rPr>
          <w:rFonts w:asciiTheme="majorBidi" w:hAnsiTheme="majorBidi" w:cstheme="majorBidi"/>
        </w:rPr>
        <w:t xml:space="preserve">= 15; </w:t>
      </w:r>
      <w:r w:rsidRPr="0007012C">
        <w:rPr>
          <w:rFonts w:asciiTheme="majorBidi" w:hAnsiTheme="majorBidi" w:cstheme="majorBidi"/>
          <w:i/>
        </w:rPr>
        <w:t>f</w:t>
      </w:r>
      <w:r w:rsidRPr="0007012C">
        <w:rPr>
          <w:rFonts w:asciiTheme="majorBidi" w:hAnsiTheme="majorBidi" w:cstheme="majorBidi"/>
          <w:i/>
          <w:vertAlign w:val="subscript"/>
        </w:rPr>
        <w:t>2</w:t>
      </w:r>
      <w:r>
        <w:rPr>
          <w:rFonts w:asciiTheme="majorBidi" w:hAnsiTheme="majorBidi" w:cstheme="majorBidi"/>
        </w:rPr>
        <w:t xml:space="preserve"> = 17 and </w:t>
      </w:r>
      <w:r w:rsidRPr="0007012C">
        <w:rPr>
          <w:rFonts w:asciiTheme="majorBidi" w:hAnsiTheme="majorBidi" w:cstheme="majorBidi"/>
          <w:i/>
        </w:rPr>
        <w:t xml:space="preserve">h </w:t>
      </w:r>
      <w:r>
        <w:rPr>
          <w:rFonts w:asciiTheme="majorBidi" w:hAnsiTheme="majorBidi" w:cstheme="majorBidi"/>
        </w:rPr>
        <w:t>= 5</w:t>
      </w:r>
    </w:p>
    <w:p w:rsidR="0057279E" w:rsidRPr="00E03F6F" w:rsidRDefault="0057279E" w:rsidP="0057279E">
      <w:pPr>
        <w:shd w:val="clear" w:color="auto" w:fill="FFFFFF"/>
        <w:spacing w:after="150" w:line="300" w:lineRule="atLeast"/>
        <w:jc w:val="center"/>
        <w:rPr>
          <w:rFonts w:asciiTheme="majorBidi" w:hAnsiTheme="majorBidi" w:cstheme="majorBidi"/>
        </w:rPr>
      </w:pPr>
      <w:r>
        <w:rPr>
          <w:spacing w:val="-3"/>
        </w:rPr>
        <w:t>Mode, M</w:t>
      </w:r>
      <w:r w:rsidRPr="00D32547">
        <w:rPr>
          <w:spacing w:val="-3"/>
          <w:vertAlign w:val="subscript"/>
        </w:rPr>
        <w:t>o</w:t>
      </w:r>
      <w:r>
        <w:rPr>
          <w:spacing w:val="-3"/>
          <w:vertAlign w:val="subscript"/>
        </w:rPr>
        <w:t xml:space="preserve"> </w:t>
      </w:r>
      <w:r>
        <w:rPr>
          <w:spacing w:val="-3"/>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r>
              <w:rPr>
                <w:rFonts w:ascii="Cambria Math" w:hAnsi="Cambria Math" w:cstheme="majorBidi"/>
                <w:noProof/>
              </w:rPr>
              <m:t>f-f1</m:t>
            </m:r>
          </m:num>
          <m:den>
            <m:r>
              <w:rPr>
                <w:rFonts w:ascii="Cambria Math" w:hAnsi="Cambria Math" w:cstheme="majorBidi"/>
                <w:noProof/>
              </w:rPr>
              <m:t>2f-f1-f2</m:t>
            </m:r>
          </m:den>
        </m:f>
      </m:oMath>
      <w:r w:rsidRPr="00964BE7">
        <w:rPr>
          <w:rFonts w:asciiTheme="majorBidi" w:hAnsiTheme="majorBidi" w:cstheme="majorBidi"/>
          <w:i/>
          <w:noProof/>
        </w:rPr>
        <w:t>×h</w:t>
      </w:r>
    </w:p>
    <w:p w:rsidR="0057279E" w:rsidRDefault="0057279E" w:rsidP="0057279E">
      <w:pPr>
        <w:spacing w:line="360" w:lineRule="auto"/>
        <w:jc w:val="both"/>
        <w:rPr>
          <w:rFonts w:asciiTheme="majorBidi" w:hAnsiTheme="majorBidi" w:cstheme="majorBidi"/>
          <w:noProof/>
        </w:rPr>
      </w:pPr>
      <w:r>
        <w:rPr>
          <w:rFonts w:asciiTheme="majorBidi" w:hAnsiTheme="majorBidi" w:cstheme="majorBidi"/>
          <w:i/>
          <w:noProof/>
        </w:rPr>
        <w:t xml:space="preserve"> </w:t>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r>
      <w:r>
        <w:rPr>
          <w:rFonts w:asciiTheme="majorBidi" w:hAnsiTheme="majorBidi" w:cstheme="majorBidi"/>
          <w:i/>
          <w:noProof/>
        </w:rPr>
        <w:tab/>
        <w:t xml:space="preserve">            = </w:t>
      </w:r>
      <w:r w:rsidRPr="0007012C">
        <w:rPr>
          <w:rFonts w:asciiTheme="majorBidi" w:hAnsiTheme="majorBidi" w:cstheme="majorBidi"/>
          <w:noProof/>
        </w:rPr>
        <w:t xml:space="preserve">20+ </w:t>
      </w:r>
      <m:oMath>
        <m:f>
          <m:fPr>
            <m:ctrlPr>
              <w:rPr>
                <w:rFonts w:ascii="Cambria Math" w:hAnsi="Cambria Math" w:cstheme="majorBidi"/>
                <w:noProof/>
              </w:rPr>
            </m:ctrlPr>
          </m:fPr>
          <m:num>
            <m:r>
              <m:rPr>
                <m:sty m:val="p"/>
              </m:rPr>
              <w:rPr>
                <w:rFonts w:ascii="Cambria Math" w:hAnsi="Cambria Math" w:cstheme="majorBidi"/>
                <w:noProof/>
              </w:rPr>
              <m:t>16-15</m:t>
            </m:r>
          </m:num>
          <m:den>
            <m:r>
              <m:rPr>
                <m:sty m:val="p"/>
              </m:rPr>
              <w:rPr>
                <w:rFonts w:ascii="Cambria Math" w:hAnsi="Cambria Math" w:cstheme="majorBidi"/>
                <w:noProof/>
              </w:rPr>
              <m:t>2×16-15-17</m:t>
            </m:r>
          </m:den>
        </m:f>
      </m:oMath>
      <w:r w:rsidRPr="0007012C">
        <w:rPr>
          <w:rFonts w:asciiTheme="majorBidi" w:hAnsiTheme="majorBidi" w:cstheme="majorBidi"/>
          <w:noProof/>
        </w:rPr>
        <w:t>×</w:t>
      </w:r>
      <w:r>
        <w:rPr>
          <w:rFonts w:asciiTheme="majorBidi" w:hAnsiTheme="majorBidi" w:cstheme="majorBidi"/>
          <w:noProof/>
        </w:rPr>
        <w:t>5</w:t>
      </w:r>
    </w:p>
    <w:p w:rsidR="0057279E" w:rsidRDefault="0057279E" w:rsidP="0057279E">
      <w:pPr>
        <w:spacing w:line="360" w:lineRule="auto"/>
        <w:ind w:left="4320"/>
        <w:jc w:val="both"/>
        <w:rPr>
          <w:rFonts w:asciiTheme="majorBidi" w:hAnsiTheme="majorBidi" w:cstheme="majorBidi"/>
          <w:noProof/>
        </w:rPr>
      </w:pPr>
      <w:r>
        <w:rPr>
          <w:rFonts w:asciiTheme="majorBidi" w:hAnsiTheme="majorBidi" w:cstheme="majorBidi"/>
          <w:i/>
          <w:noProof/>
        </w:rPr>
        <w:t xml:space="preserve">= </w:t>
      </w:r>
      <w:r w:rsidRPr="0007012C">
        <w:rPr>
          <w:rFonts w:asciiTheme="majorBidi" w:hAnsiTheme="majorBidi" w:cstheme="majorBidi"/>
          <w:noProof/>
        </w:rPr>
        <w:t xml:space="preserve">20+ </w:t>
      </w:r>
      <m:oMath>
        <m:f>
          <m:fPr>
            <m:ctrlPr>
              <w:rPr>
                <w:rFonts w:ascii="Cambria Math" w:hAnsi="Cambria Math" w:cstheme="majorBidi"/>
                <w:noProof/>
              </w:rPr>
            </m:ctrlPr>
          </m:fPr>
          <m:num>
            <m:r>
              <m:rPr>
                <m:sty m:val="p"/>
              </m:rPr>
              <w:rPr>
                <w:rFonts w:ascii="Cambria Math" w:hAnsi="Cambria Math" w:cstheme="majorBidi"/>
                <w:noProof/>
              </w:rPr>
              <m:t>16-17</m:t>
            </m:r>
          </m:num>
          <m:den>
            <m:r>
              <m:rPr>
                <m:sty m:val="p"/>
              </m:rPr>
              <w:rPr>
                <w:rFonts w:ascii="Cambria Math" w:hAnsi="Cambria Math" w:cstheme="majorBidi"/>
                <w:noProof/>
              </w:rPr>
              <m:t>32-32</m:t>
            </m:r>
          </m:den>
        </m:f>
      </m:oMath>
      <w:r w:rsidRPr="0007012C">
        <w:rPr>
          <w:rFonts w:asciiTheme="majorBidi" w:hAnsiTheme="majorBidi" w:cstheme="majorBidi"/>
          <w:noProof/>
        </w:rPr>
        <w:t>×</w:t>
      </w:r>
      <w:r>
        <w:rPr>
          <w:rFonts w:asciiTheme="majorBidi" w:hAnsiTheme="majorBidi" w:cstheme="majorBidi"/>
          <w:noProof/>
        </w:rPr>
        <w:t>5</w:t>
      </w:r>
    </w:p>
    <w:p w:rsidR="0057279E" w:rsidRDefault="0057279E" w:rsidP="0057279E">
      <w:pPr>
        <w:spacing w:line="360" w:lineRule="auto"/>
        <w:jc w:val="both"/>
        <w:rPr>
          <w:rFonts w:asciiTheme="majorBidi" w:hAnsiTheme="majorBidi" w:cstheme="majorBidi"/>
        </w:rPr>
      </w:pPr>
    </w:p>
    <w:p w:rsidR="0057279E" w:rsidRPr="00C876A5" w:rsidRDefault="0057279E" w:rsidP="0057279E">
      <w:pPr>
        <w:pStyle w:val="ListParagraph"/>
        <w:shd w:val="clear" w:color="auto" w:fill="FFFFFF"/>
        <w:spacing w:after="150" w:line="360" w:lineRule="auto"/>
        <w:jc w:val="both"/>
        <w:rPr>
          <w:rFonts w:asciiTheme="majorBidi" w:hAnsiTheme="majorBidi" w:cstheme="majorBidi"/>
          <w:i/>
        </w:rPr>
      </w:pPr>
      <w:r>
        <w:rPr>
          <w:i/>
          <w:spacing w:val="-3"/>
        </w:rPr>
        <w:t xml:space="preserve">So, </w:t>
      </w:r>
      <w:r w:rsidRPr="00C876A5">
        <w:rPr>
          <w:i/>
          <w:spacing w:val="-3"/>
        </w:rPr>
        <w:t>Mode, M</w:t>
      </w:r>
      <w:r w:rsidRPr="00C876A5">
        <w:rPr>
          <w:i/>
          <w:spacing w:val="-3"/>
          <w:vertAlign w:val="subscript"/>
        </w:rPr>
        <w:t xml:space="preserve">o </w:t>
      </w:r>
      <w:r w:rsidRPr="00C876A5">
        <w:rPr>
          <w:i/>
          <w:spacing w:val="-3"/>
        </w:rPr>
        <w:t xml:space="preserve">= </w:t>
      </w:r>
      <w:r w:rsidRPr="00C876A5">
        <w:rPr>
          <w:rFonts w:asciiTheme="majorBidi" w:hAnsiTheme="majorBidi" w:cstheme="majorBidi"/>
          <w:i/>
          <w:noProof/>
        </w:rPr>
        <w:t xml:space="preserve">l+ </w:t>
      </w:r>
      <m:oMath>
        <m:f>
          <m:fPr>
            <m:ctrlPr>
              <w:rPr>
                <w:rFonts w:ascii="Cambria Math" w:hAnsi="Cambria Math" w:cstheme="majorBidi"/>
                <w:i/>
                <w:noProof/>
              </w:rPr>
            </m:ctrlPr>
          </m:fPr>
          <m:num>
            <m:r>
              <w:rPr>
                <w:rFonts w:ascii="Cambria Math" w:hAnsi="Cambria Math" w:cstheme="majorBidi"/>
                <w:noProof/>
              </w:rPr>
              <m:t>f-f1</m:t>
            </m:r>
          </m:num>
          <m:den>
            <m:r>
              <w:rPr>
                <w:rFonts w:ascii="Cambria Math" w:hAnsi="Cambria Math" w:cstheme="majorBidi"/>
                <w:noProof/>
              </w:rPr>
              <m:t>⃒f-f1⃒+⃒f -f2⃒</m:t>
            </m:r>
          </m:den>
        </m:f>
      </m:oMath>
      <w:r w:rsidRPr="00C876A5">
        <w:rPr>
          <w:rFonts w:asciiTheme="majorBidi" w:hAnsiTheme="majorBidi" w:cstheme="majorBidi"/>
          <w:i/>
          <w:noProof/>
        </w:rPr>
        <w:t>×h</w:t>
      </w:r>
    </w:p>
    <w:p w:rsidR="0007012C" w:rsidRDefault="0057279E" w:rsidP="0007012C">
      <w:pPr>
        <w:spacing w:line="360" w:lineRule="auto"/>
        <w:jc w:val="both"/>
        <w:rPr>
          <w:rFonts w:asciiTheme="majorBidi" w:hAnsiTheme="majorBidi" w:cstheme="majorBidi"/>
          <w:i/>
          <w:noProof/>
        </w:rPr>
      </w:pPr>
      <w:r>
        <w:rPr>
          <w:rFonts w:asciiTheme="majorBidi" w:hAnsiTheme="majorBidi" w:cstheme="majorBidi"/>
        </w:rPr>
        <w:tab/>
      </w:r>
      <w:r>
        <w:rPr>
          <w:rFonts w:asciiTheme="majorBidi" w:hAnsiTheme="majorBidi" w:cstheme="majorBidi"/>
        </w:rPr>
        <w:tab/>
        <w:t xml:space="preserve">          = </w:t>
      </w:r>
      <w:r w:rsidRPr="00244AB7">
        <w:rPr>
          <w:rFonts w:asciiTheme="majorBidi" w:hAnsiTheme="majorBidi" w:cstheme="majorBidi"/>
          <w:noProof/>
        </w:rPr>
        <w:t xml:space="preserve">20+ </w:t>
      </w:r>
      <m:oMath>
        <m:f>
          <m:fPr>
            <m:ctrlPr>
              <w:rPr>
                <w:rFonts w:ascii="Cambria Math" w:hAnsi="Cambria Math" w:cstheme="majorBidi"/>
                <w:noProof/>
              </w:rPr>
            </m:ctrlPr>
          </m:fPr>
          <m:num>
            <m:r>
              <m:rPr>
                <m:sty m:val="p"/>
              </m:rPr>
              <w:rPr>
                <w:rFonts w:ascii="Cambria Math" w:hAnsi="Cambria Math" w:cstheme="majorBidi"/>
                <w:noProof/>
              </w:rPr>
              <m:t>16-15</m:t>
            </m:r>
          </m:num>
          <m:den>
            <m:r>
              <m:rPr>
                <m:sty m:val="p"/>
              </m:rPr>
              <w:rPr>
                <w:rFonts w:ascii="Cambria Math" w:hAnsi="Cambria Math" w:cstheme="majorBidi"/>
                <w:noProof/>
              </w:rPr>
              <m:t>⃒16-15+⃒16-17⃒</m:t>
            </m:r>
          </m:den>
        </m:f>
      </m:oMath>
      <w:r w:rsidR="00244AB7" w:rsidRPr="00244AB7">
        <w:rPr>
          <w:rFonts w:asciiTheme="majorBidi" w:hAnsiTheme="majorBidi" w:cstheme="majorBidi"/>
          <w:noProof/>
        </w:rPr>
        <w:t>×5</w:t>
      </w:r>
    </w:p>
    <w:p w:rsidR="0071618F" w:rsidRPr="0071618F" w:rsidRDefault="00244AB7" w:rsidP="00A73EA0">
      <w:pPr>
        <w:spacing w:line="360" w:lineRule="auto"/>
        <w:jc w:val="both"/>
        <w:rPr>
          <w:rFonts w:asciiTheme="majorBidi" w:hAnsiTheme="majorBidi" w:cstheme="majorBidi"/>
          <w:noProof/>
        </w:rPr>
      </w:pPr>
      <w:r>
        <w:rPr>
          <w:rFonts w:asciiTheme="majorBidi" w:hAnsiTheme="majorBidi" w:cstheme="majorBidi"/>
          <w:i/>
          <w:noProof/>
        </w:rPr>
        <w:tab/>
      </w:r>
      <w:r>
        <w:rPr>
          <w:rFonts w:asciiTheme="majorBidi" w:hAnsiTheme="majorBidi" w:cstheme="majorBidi"/>
          <w:i/>
          <w:noProof/>
        </w:rPr>
        <w:tab/>
        <w:t xml:space="preserve">       = </w:t>
      </w:r>
      <w:r w:rsidRPr="00244AB7">
        <w:rPr>
          <w:rFonts w:asciiTheme="majorBidi" w:hAnsiTheme="majorBidi" w:cstheme="majorBidi"/>
          <w:noProof/>
        </w:rPr>
        <w:t>20</w:t>
      </w:r>
      <w:r w:rsidRPr="00C876A5">
        <w:rPr>
          <w:rFonts w:asciiTheme="majorBidi" w:hAnsiTheme="majorBidi" w:cstheme="majorBidi"/>
          <w:i/>
          <w:noProof/>
        </w:rPr>
        <w:t xml:space="preserve">+ </w:t>
      </w:r>
      <m:oMath>
        <m:f>
          <m:fPr>
            <m:ctrlPr>
              <w:rPr>
                <w:rFonts w:ascii="Cambria Math" w:hAnsi="Cambria Math" w:cstheme="majorBidi"/>
                <w:i/>
                <w:noProof/>
              </w:rPr>
            </m:ctrlPr>
          </m:fPr>
          <m:num>
            <m:r>
              <m:rPr>
                <m:sty m:val="p"/>
              </m:rPr>
              <w:rPr>
                <w:rFonts w:ascii="Cambria Math" w:hAnsi="Cambria Math" w:cstheme="majorBidi"/>
                <w:noProof/>
              </w:rPr>
              <m:t>5</m:t>
            </m:r>
          </m:num>
          <m:den>
            <m:r>
              <w:rPr>
                <w:rFonts w:ascii="Cambria Math" w:hAnsi="Cambria Math" w:cstheme="majorBidi"/>
                <w:noProof/>
              </w:rPr>
              <m:t>3</m:t>
            </m:r>
          </m:den>
        </m:f>
      </m:oMath>
      <w:r>
        <w:rPr>
          <w:rFonts w:asciiTheme="majorBidi" w:hAnsiTheme="majorBidi" w:cstheme="majorBidi"/>
          <w:i/>
          <w:noProof/>
        </w:rPr>
        <w:t xml:space="preserve"> = </w:t>
      </w:r>
      <w:r w:rsidRPr="00244AB7">
        <w:rPr>
          <w:rFonts w:asciiTheme="majorBidi" w:hAnsiTheme="majorBidi" w:cstheme="majorBidi"/>
          <w:noProof/>
        </w:rPr>
        <w:t>20+ 1.67</w:t>
      </w:r>
      <w:r>
        <w:rPr>
          <w:rFonts w:asciiTheme="majorBidi" w:hAnsiTheme="majorBidi" w:cstheme="majorBidi"/>
          <w:i/>
          <w:noProof/>
        </w:rPr>
        <w:t xml:space="preserve"> = </w:t>
      </w:r>
      <w:r w:rsidRPr="00244AB7">
        <w:rPr>
          <w:rFonts w:asciiTheme="majorBidi" w:hAnsiTheme="majorBidi" w:cstheme="majorBidi"/>
          <w:noProof/>
        </w:rPr>
        <w:t>21.67</w:t>
      </w:r>
    </w:p>
    <w:p w:rsidR="00244AB7" w:rsidRPr="00244AB7" w:rsidRDefault="00244AB7" w:rsidP="00244AB7">
      <w:pPr>
        <w:pStyle w:val="Heading1"/>
        <w:spacing w:line="274" w:lineRule="exact"/>
        <w:jc w:val="center"/>
        <w:rPr>
          <w:rFonts w:ascii="Times New Roman" w:hAnsi="Times New Roman" w:cs="Times New Roman"/>
          <w:b/>
          <w:color w:val="auto"/>
          <w:spacing w:val="-1"/>
          <w:sz w:val="28"/>
        </w:rPr>
      </w:pPr>
      <w:r w:rsidRPr="00244AB7">
        <w:rPr>
          <w:rFonts w:ascii="Times New Roman" w:hAnsi="Times New Roman" w:cs="Times New Roman"/>
          <w:b/>
          <w:color w:val="auto"/>
          <w:spacing w:val="-1"/>
          <w:sz w:val="28"/>
        </w:rPr>
        <w:t>Empirical</w:t>
      </w:r>
      <w:r w:rsidRPr="00244AB7">
        <w:rPr>
          <w:rFonts w:ascii="Times New Roman" w:hAnsi="Times New Roman" w:cs="Times New Roman"/>
          <w:b/>
          <w:color w:val="auto"/>
          <w:spacing w:val="-3"/>
          <w:sz w:val="28"/>
        </w:rPr>
        <w:t xml:space="preserve"> </w:t>
      </w:r>
      <w:r w:rsidRPr="00244AB7">
        <w:rPr>
          <w:rFonts w:ascii="Times New Roman" w:hAnsi="Times New Roman" w:cs="Times New Roman"/>
          <w:b/>
          <w:color w:val="auto"/>
          <w:spacing w:val="-2"/>
          <w:sz w:val="28"/>
        </w:rPr>
        <w:t>Relationship</w:t>
      </w:r>
      <w:r w:rsidRPr="00244AB7">
        <w:rPr>
          <w:rFonts w:ascii="Times New Roman" w:hAnsi="Times New Roman" w:cs="Times New Roman"/>
          <w:b/>
          <w:color w:val="auto"/>
          <w:spacing w:val="-1"/>
          <w:sz w:val="28"/>
        </w:rPr>
        <w:t xml:space="preserve"> between</w:t>
      </w:r>
      <w:r w:rsidRPr="00244AB7">
        <w:rPr>
          <w:rFonts w:ascii="Times New Roman" w:hAnsi="Times New Roman" w:cs="Times New Roman"/>
          <w:b/>
          <w:color w:val="auto"/>
          <w:spacing w:val="1"/>
          <w:sz w:val="28"/>
        </w:rPr>
        <w:t xml:space="preserve"> </w:t>
      </w:r>
      <w:r w:rsidRPr="00244AB7">
        <w:rPr>
          <w:rFonts w:ascii="Times New Roman" w:hAnsi="Times New Roman" w:cs="Times New Roman"/>
          <w:b/>
          <w:color w:val="auto"/>
          <w:spacing w:val="-1"/>
          <w:sz w:val="28"/>
        </w:rPr>
        <w:t>Averages</w:t>
      </w:r>
    </w:p>
    <w:p w:rsidR="00244AB7" w:rsidRPr="00244AB7" w:rsidRDefault="00244AB7" w:rsidP="00244AB7"/>
    <w:p w:rsidR="00244AB7" w:rsidRDefault="00244AB7" w:rsidP="00244AB7">
      <w:pPr>
        <w:spacing w:line="360" w:lineRule="auto"/>
        <w:jc w:val="both"/>
      </w:pPr>
      <w:r>
        <w:rPr>
          <w:spacing w:val="-1"/>
        </w:rPr>
        <w:t>In</w:t>
      </w:r>
      <w:r>
        <w:rPr>
          <w:spacing w:val="32"/>
        </w:rPr>
        <w:t xml:space="preserve"> </w:t>
      </w:r>
      <w:r>
        <w:t>a</w:t>
      </w:r>
      <w:r>
        <w:rPr>
          <w:spacing w:val="32"/>
        </w:rPr>
        <w:t xml:space="preserve"> </w:t>
      </w:r>
      <w:r>
        <w:rPr>
          <w:spacing w:val="-4"/>
        </w:rPr>
        <w:t>symmetrical</w:t>
      </w:r>
      <w:r>
        <w:rPr>
          <w:spacing w:val="23"/>
        </w:rPr>
        <w:t xml:space="preserve"> </w:t>
      </w:r>
      <w:r>
        <w:rPr>
          <w:spacing w:val="-2"/>
        </w:rPr>
        <w:t>distribution</w:t>
      </w:r>
      <w:r>
        <w:rPr>
          <w:spacing w:val="28"/>
        </w:rPr>
        <w:t xml:space="preserve"> </w:t>
      </w:r>
      <w:r>
        <w:t>the</w:t>
      </w:r>
      <w:r>
        <w:rPr>
          <w:spacing w:val="32"/>
        </w:rPr>
        <w:t xml:space="preserve"> </w:t>
      </w:r>
      <w:r>
        <w:rPr>
          <w:spacing w:val="-1"/>
        </w:rPr>
        <w:t>three</w:t>
      </w:r>
      <w:r>
        <w:rPr>
          <w:spacing w:val="32"/>
        </w:rPr>
        <w:t xml:space="preserve"> </w:t>
      </w:r>
      <w:r>
        <w:rPr>
          <w:spacing w:val="-6"/>
        </w:rPr>
        <w:t>simple</w:t>
      </w:r>
      <w:r>
        <w:rPr>
          <w:spacing w:val="27"/>
        </w:rPr>
        <w:t xml:space="preserve"> </w:t>
      </w:r>
      <w:r>
        <w:rPr>
          <w:spacing w:val="-2"/>
        </w:rPr>
        <w:t>averages</w:t>
      </w:r>
      <w:r>
        <w:rPr>
          <w:spacing w:val="28"/>
        </w:rPr>
        <w:t xml:space="preserve"> </w:t>
      </w:r>
      <w:r>
        <w:rPr>
          <w:spacing w:val="-3"/>
        </w:rPr>
        <w:t>mean</w:t>
      </w:r>
      <w:r>
        <w:rPr>
          <w:spacing w:val="36"/>
        </w:rPr>
        <w:t xml:space="preserve"> </w:t>
      </w:r>
      <w:r>
        <w:t>=</w:t>
      </w:r>
      <w:r>
        <w:rPr>
          <w:spacing w:val="36"/>
        </w:rPr>
        <w:t xml:space="preserve"> </w:t>
      </w:r>
      <w:r>
        <w:rPr>
          <w:spacing w:val="-5"/>
        </w:rPr>
        <w:t>median</w:t>
      </w:r>
      <w:r>
        <w:rPr>
          <w:spacing w:val="30"/>
        </w:rPr>
        <w:t xml:space="preserve"> </w:t>
      </w:r>
      <w:r>
        <w:t>=</w:t>
      </w:r>
      <w:r>
        <w:rPr>
          <w:spacing w:val="36"/>
        </w:rPr>
        <w:t xml:space="preserve"> </w:t>
      </w:r>
      <w:r>
        <w:rPr>
          <w:spacing w:val="-2"/>
        </w:rPr>
        <w:t>mode.</w:t>
      </w:r>
      <w:r>
        <w:rPr>
          <w:spacing w:val="36"/>
        </w:rPr>
        <w:t xml:space="preserve"> </w:t>
      </w:r>
      <w:r>
        <w:rPr>
          <w:spacing w:val="-1"/>
        </w:rPr>
        <w:t>For</w:t>
      </w:r>
      <w:r>
        <w:rPr>
          <w:spacing w:val="40"/>
        </w:rPr>
        <w:t xml:space="preserve"> </w:t>
      </w:r>
      <w:r>
        <w:t>a</w:t>
      </w:r>
      <w:r>
        <w:rPr>
          <w:spacing w:val="36"/>
        </w:rPr>
        <w:t xml:space="preserve"> </w:t>
      </w:r>
      <w:r>
        <w:rPr>
          <w:spacing w:val="-2"/>
        </w:rPr>
        <w:t>moderately</w:t>
      </w:r>
      <w:r>
        <w:rPr>
          <w:spacing w:val="26"/>
        </w:rPr>
        <w:t xml:space="preserve"> </w:t>
      </w:r>
      <w:r>
        <w:rPr>
          <w:spacing w:val="-4"/>
        </w:rPr>
        <w:t>asymmetrical</w:t>
      </w:r>
      <w:r>
        <w:rPr>
          <w:spacing w:val="30"/>
        </w:rPr>
        <w:t xml:space="preserve"> </w:t>
      </w:r>
      <w:r>
        <w:rPr>
          <w:spacing w:val="-2"/>
        </w:rPr>
        <w:t>distribution,</w:t>
      </w:r>
      <w:r>
        <w:rPr>
          <w:spacing w:val="4"/>
        </w:rPr>
        <w:t xml:space="preserve"> </w:t>
      </w:r>
      <w:r>
        <w:t>the</w:t>
      </w:r>
      <w:r>
        <w:rPr>
          <w:spacing w:val="3"/>
        </w:rPr>
        <w:t xml:space="preserve"> </w:t>
      </w:r>
      <w:r>
        <w:rPr>
          <w:spacing w:val="-3"/>
        </w:rPr>
        <w:t>relationship</w:t>
      </w:r>
      <w:r>
        <w:rPr>
          <w:spacing w:val="4"/>
        </w:rPr>
        <w:t xml:space="preserve"> </w:t>
      </w:r>
      <w:r>
        <w:rPr>
          <w:spacing w:val="-1"/>
        </w:rPr>
        <w:t>between</w:t>
      </w:r>
      <w:r>
        <w:rPr>
          <w:spacing w:val="58"/>
        </w:rPr>
        <w:t xml:space="preserve"> </w:t>
      </w:r>
      <w:r>
        <w:t>them</w:t>
      </w:r>
      <w:r>
        <w:rPr>
          <w:spacing w:val="48"/>
        </w:rPr>
        <w:t xml:space="preserve"> </w:t>
      </w:r>
      <w:r>
        <w:t>are</w:t>
      </w:r>
      <w:r>
        <w:rPr>
          <w:spacing w:val="58"/>
        </w:rPr>
        <w:t xml:space="preserve"> </w:t>
      </w:r>
      <w:r>
        <w:rPr>
          <w:spacing w:val="-2"/>
        </w:rPr>
        <w:t>brought</w:t>
      </w:r>
      <w:r>
        <w:rPr>
          <w:spacing w:val="5"/>
        </w:rPr>
        <w:t xml:space="preserve"> </w:t>
      </w:r>
      <w:r>
        <w:rPr>
          <w:spacing w:val="-3"/>
        </w:rPr>
        <w:t>by</w:t>
      </w:r>
      <w:r>
        <w:rPr>
          <w:spacing w:val="50"/>
        </w:rPr>
        <w:t xml:space="preserve"> </w:t>
      </w:r>
      <w:r>
        <w:rPr>
          <w:spacing w:val="-1"/>
        </w:rPr>
        <w:t>Prof.</w:t>
      </w:r>
      <w:r>
        <w:rPr>
          <w:spacing w:val="30"/>
        </w:rPr>
        <w:t xml:space="preserve"> </w:t>
      </w:r>
      <w:r>
        <w:rPr>
          <w:spacing w:val="-2"/>
        </w:rPr>
        <w:t>Karl</w:t>
      </w:r>
      <w:r>
        <w:rPr>
          <w:spacing w:val="-7"/>
        </w:rPr>
        <w:t xml:space="preserve"> </w:t>
      </w:r>
      <w:r>
        <w:t>Pearson</w:t>
      </w:r>
      <w:r>
        <w:rPr>
          <w:spacing w:val="1"/>
        </w:rPr>
        <w:t xml:space="preserve"> </w:t>
      </w:r>
      <w:r>
        <w:t>as</w:t>
      </w:r>
    </w:p>
    <w:p w:rsidR="00244AB7" w:rsidRPr="00A07B11" w:rsidRDefault="00244AB7" w:rsidP="00244AB7">
      <w:pPr>
        <w:spacing w:line="360" w:lineRule="auto"/>
        <w:jc w:val="center"/>
        <w:rPr>
          <w:i/>
          <w:spacing w:val="-4"/>
        </w:rPr>
      </w:pPr>
      <w:r w:rsidRPr="00A07B11">
        <w:rPr>
          <w:i/>
          <w:spacing w:val="-2"/>
        </w:rPr>
        <w:t>Mode</w:t>
      </w:r>
      <w:r w:rsidRPr="00A07B11">
        <w:rPr>
          <w:i/>
          <w:spacing w:val="1"/>
        </w:rPr>
        <w:t xml:space="preserve"> </w:t>
      </w:r>
      <w:r w:rsidRPr="00A07B11">
        <w:rPr>
          <w:i/>
        </w:rPr>
        <w:t>=</w:t>
      </w:r>
      <w:r w:rsidRPr="00A07B11">
        <w:rPr>
          <w:i/>
          <w:spacing w:val="1"/>
        </w:rPr>
        <w:t xml:space="preserve"> </w:t>
      </w:r>
      <w:r w:rsidRPr="00A07B11">
        <w:rPr>
          <w:i/>
          <w:spacing w:val="-4"/>
        </w:rPr>
        <w:t xml:space="preserve">3 Median </w:t>
      </w:r>
      <w:r w:rsidRPr="00A07B11">
        <w:rPr>
          <w:i/>
        </w:rPr>
        <w:t xml:space="preserve">- </w:t>
      </w:r>
      <w:r w:rsidRPr="00A07B11">
        <w:rPr>
          <w:i/>
          <w:spacing w:val="-4"/>
        </w:rPr>
        <w:t>2 Mean</w:t>
      </w:r>
    </w:p>
    <w:p w:rsidR="00A07B11" w:rsidRPr="0097431E" w:rsidRDefault="00796044" w:rsidP="0097431E">
      <w:pPr>
        <w:pStyle w:val="Heading1"/>
        <w:spacing w:before="117"/>
        <w:rPr>
          <w:rFonts w:ascii="Times New Roman" w:eastAsia="Times New Roman" w:hAnsi="Times New Roman" w:cs="Times New Roman"/>
          <w:b/>
          <w:color w:val="auto"/>
          <w:spacing w:val="-1"/>
          <w:sz w:val="24"/>
          <w:szCs w:val="24"/>
        </w:rPr>
      </w:pPr>
      <w:r w:rsidRPr="00A07B11">
        <w:rPr>
          <w:rFonts w:ascii="Times New Roman" w:eastAsia="Times New Roman" w:hAnsi="Times New Roman" w:cs="Times New Roman"/>
          <w:b/>
          <w:color w:val="auto"/>
          <w:spacing w:val="-1"/>
          <w:sz w:val="24"/>
          <w:szCs w:val="24"/>
        </w:rPr>
        <w:t>Example:</w:t>
      </w:r>
    </w:p>
    <w:p w:rsidR="00796044" w:rsidRPr="00A07B11" w:rsidRDefault="00796044" w:rsidP="00A07B11">
      <w:pPr>
        <w:pStyle w:val="BodyText"/>
        <w:spacing w:before="2" w:line="360" w:lineRule="auto"/>
        <w:ind w:left="0" w:right="114" w:firstLine="0"/>
        <w:jc w:val="both"/>
        <w:rPr>
          <w:b/>
          <w:i/>
        </w:rPr>
      </w:pPr>
      <w:r w:rsidRPr="00A07B11">
        <w:rPr>
          <w:b/>
          <w:i/>
          <w:spacing w:val="-1"/>
        </w:rPr>
        <w:t>If</w:t>
      </w:r>
      <w:r w:rsidRPr="00A07B11">
        <w:rPr>
          <w:b/>
          <w:i/>
          <w:spacing w:val="10"/>
        </w:rPr>
        <w:t xml:space="preserve"> </w:t>
      </w:r>
      <w:r w:rsidRPr="00A07B11">
        <w:rPr>
          <w:b/>
          <w:i/>
        </w:rPr>
        <w:t>the</w:t>
      </w:r>
      <w:r w:rsidRPr="00A07B11">
        <w:rPr>
          <w:b/>
          <w:i/>
          <w:spacing w:val="17"/>
        </w:rPr>
        <w:t xml:space="preserve"> </w:t>
      </w:r>
      <w:r w:rsidRPr="00A07B11">
        <w:rPr>
          <w:b/>
          <w:i/>
          <w:spacing w:val="-4"/>
        </w:rPr>
        <w:t>mean</w:t>
      </w:r>
      <w:r w:rsidRPr="00A07B11">
        <w:rPr>
          <w:b/>
          <w:i/>
          <w:spacing w:val="11"/>
        </w:rPr>
        <w:t xml:space="preserve"> </w:t>
      </w:r>
      <w:r w:rsidRPr="00A07B11">
        <w:rPr>
          <w:b/>
          <w:i/>
          <w:spacing w:val="-3"/>
        </w:rPr>
        <w:t>and</w:t>
      </w:r>
      <w:r w:rsidRPr="00A07B11">
        <w:rPr>
          <w:b/>
          <w:i/>
          <w:spacing w:val="17"/>
        </w:rPr>
        <w:t xml:space="preserve"> </w:t>
      </w:r>
      <w:r w:rsidRPr="00A07B11">
        <w:rPr>
          <w:b/>
          <w:i/>
          <w:spacing w:val="-4"/>
        </w:rPr>
        <w:t>median</w:t>
      </w:r>
      <w:r w:rsidRPr="00A07B11">
        <w:rPr>
          <w:b/>
          <w:i/>
          <w:spacing w:val="11"/>
        </w:rPr>
        <w:t xml:space="preserve"> </w:t>
      </w:r>
      <w:r w:rsidRPr="00A07B11">
        <w:rPr>
          <w:b/>
          <w:i/>
          <w:spacing w:val="2"/>
        </w:rPr>
        <w:t>of</w:t>
      </w:r>
      <w:r w:rsidRPr="00A07B11">
        <w:rPr>
          <w:b/>
          <w:i/>
          <w:spacing w:val="8"/>
        </w:rPr>
        <w:t xml:space="preserve"> </w:t>
      </w:r>
      <w:r w:rsidRPr="00A07B11">
        <w:rPr>
          <w:b/>
          <w:i/>
        </w:rPr>
        <w:t>a</w:t>
      </w:r>
      <w:r w:rsidRPr="00A07B11">
        <w:rPr>
          <w:b/>
          <w:i/>
          <w:spacing w:val="17"/>
        </w:rPr>
        <w:t xml:space="preserve"> </w:t>
      </w:r>
      <w:r w:rsidRPr="00A07B11">
        <w:rPr>
          <w:b/>
          <w:i/>
          <w:spacing w:val="-2"/>
        </w:rPr>
        <w:t>moderately</w:t>
      </w:r>
      <w:r w:rsidRPr="00A07B11">
        <w:rPr>
          <w:b/>
          <w:i/>
          <w:spacing w:val="7"/>
        </w:rPr>
        <w:t xml:space="preserve"> </w:t>
      </w:r>
      <w:r w:rsidRPr="00A07B11">
        <w:rPr>
          <w:b/>
          <w:i/>
          <w:spacing w:val="-4"/>
        </w:rPr>
        <w:t>asymmetrical</w:t>
      </w:r>
      <w:r w:rsidRPr="00A07B11">
        <w:rPr>
          <w:b/>
          <w:i/>
          <w:spacing w:val="6"/>
        </w:rPr>
        <w:t xml:space="preserve"> </w:t>
      </w:r>
      <w:r w:rsidRPr="00A07B11">
        <w:rPr>
          <w:b/>
          <w:i/>
          <w:spacing w:val="-3"/>
        </w:rPr>
        <w:t>series</w:t>
      </w:r>
      <w:r w:rsidRPr="00A07B11">
        <w:rPr>
          <w:b/>
          <w:i/>
          <w:spacing w:val="46"/>
        </w:rPr>
        <w:t xml:space="preserve"> </w:t>
      </w:r>
      <w:r w:rsidRPr="00A07B11">
        <w:rPr>
          <w:b/>
          <w:i/>
          <w:spacing w:val="-1"/>
        </w:rPr>
        <w:t>are</w:t>
      </w:r>
      <w:r w:rsidRPr="00A07B11">
        <w:rPr>
          <w:b/>
          <w:i/>
          <w:spacing w:val="50"/>
        </w:rPr>
        <w:t xml:space="preserve"> </w:t>
      </w:r>
      <w:r w:rsidRPr="00A07B11">
        <w:rPr>
          <w:b/>
          <w:i/>
          <w:spacing w:val="-1"/>
        </w:rPr>
        <w:t>26.8</w:t>
      </w:r>
      <w:r w:rsidRPr="00A07B11">
        <w:rPr>
          <w:b/>
          <w:i/>
          <w:spacing w:val="53"/>
        </w:rPr>
        <w:t xml:space="preserve"> </w:t>
      </w:r>
      <w:r w:rsidRPr="00A07B11">
        <w:rPr>
          <w:b/>
          <w:i/>
          <w:spacing w:val="-3"/>
        </w:rPr>
        <w:t>and</w:t>
      </w:r>
      <w:r w:rsidRPr="00A07B11">
        <w:rPr>
          <w:b/>
          <w:i/>
          <w:spacing w:val="46"/>
        </w:rPr>
        <w:t xml:space="preserve"> </w:t>
      </w:r>
      <w:r w:rsidRPr="00A07B11">
        <w:rPr>
          <w:b/>
          <w:i/>
          <w:spacing w:val="-1"/>
        </w:rPr>
        <w:t>27.9</w:t>
      </w:r>
      <w:r w:rsidRPr="00A07B11">
        <w:rPr>
          <w:b/>
          <w:i/>
          <w:spacing w:val="46"/>
        </w:rPr>
        <w:t xml:space="preserve"> </w:t>
      </w:r>
      <w:r w:rsidRPr="00A07B11">
        <w:rPr>
          <w:b/>
          <w:i/>
          <w:spacing w:val="-3"/>
        </w:rPr>
        <w:t>respectively,</w:t>
      </w:r>
      <w:r w:rsidRPr="00A07B11">
        <w:rPr>
          <w:b/>
          <w:i/>
          <w:spacing w:val="46"/>
        </w:rPr>
        <w:t xml:space="preserve"> </w:t>
      </w:r>
      <w:r w:rsidRPr="00A07B11">
        <w:rPr>
          <w:b/>
          <w:i/>
          <w:spacing w:val="-2"/>
        </w:rPr>
        <w:t>what</w:t>
      </w:r>
      <w:r w:rsidRPr="00A07B11">
        <w:rPr>
          <w:b/>
          <w:i/>
          <w:spacing w:val="46"/>
        </w:rPr>
        <w:t xml:space="preserve"> </w:t>
      </w:r>
      <w:r w:rsidRPr="00A07B11">
        <w:rPr>
          <w:b/>
          <w:i/>
          <w:spacing w:val="-1"/>
        </w:rPr>
        <w:t>would</w:t>
      </w:r>
      <w:r w:rsidRPr="00A07B11">
        <w:rPr>
          <w:b/>
          <w:i/>
          <w:spacing w:val="46"/>
        </w:rPr>
        <w:t xml:space="preserve"> </w:t>
      </w:r>
      <w:r w:rsidRPr="00A07B11">
        <w:rPr>
          <w:b/>
          <w:i/>
          <w:spacing w:val="-3"/>
        </w:rPr>
        <w:t>be</w:t>
      </w:r>
      <w:r w:rsidRPr="00A07B11">
        <w:rPr>
          <w:b/>
          <w:i/>
          <w:spacing w:val="46"/>
        </w:rPr>
        <w:t xml:space="preserve"> </w:t>
      </w:r>
      <w:r w:rsidRPr="00A07B11">
        <w:rPr>
          <w:b/>
          <w:i/>
          <w:spacing w:val="-3"/>
        </w:rPr>
        <w:t>its</w:t>
      </w:r>
      <w:r w:rsidRPr="00A07B11">
        <w:rPr>
          <w:b/>
          <w:i/>
          <w:spacing w:val="46"/>
        </w:rPr>
        <w:t xml:space="preserve"> </w:t>
      </w:r>
      <w:r w:rsidRPr="00A07B11">
        <w:rPr>
          <w:b/>
          <w:i/>
          <w:spacing w:val="-3"/>
        </w:rPr>
        <w:t>most</w:t>
      </w:r>
      <w:r w:rsidRPr="00A07B11">
        <w:rPr>
          <w:b/>
          <w:i/>
          <w:spacing w:val="46"/>
        </w:rPr>
        <w:t xml:space="preserve"> </w:t>
      </w:r>
      <w:r w:rsidRPr="00A07B11">
        <w:rPr>
          <w:b/>
          <w:i/>
          <w:spacing w:val="-2"/>
        </w:rPr>
        <w:t>probable</w:t>
      </w:r>
      <w:r w:rsidRPr="00A07B11">
        <w:rPr>
          <w:b/>
          <w:i/>
          <w:spacing w:val="23"/>
        </w:rPr>
        <w:t xml:space="preserve"> </w:t>
      </w:r>
      <w:r w:rsidRPr="00A07B11">
        <w:rPr>
          <w:b/>
          <w:i/>
          <w:spacing w:val="-2"/>
        </w:rPr>
        <w:t>mode?</w:t>
      </w:r>
    </w:p>
    <w:p w:rsidR="00796044" w:rsidRPr="00A07B11" w:rsidRDefault="00796044" w:rsidP="00A07B11">
      <w:pPr>
        <w:pStyle w:val="Heading1"/>
        <w:spacing w:before="117"/>
        <w:rPr>
          <w:rFonts w:ascii="Times New Roman" w:eastAsia="Times New Roman" w:hAnsi="Times New Roman" w:cs="Times New Roman"/>
          <w:b/>
          <w:color w:val="auto"/>
          <w:spacing w:val="-1"/>
          <w:sz w:val="24"/>
          <w:szCs w:val="24"/>
        </w:rPr>
      </w:pPr>
      <w:r w:rsidRPr="00A07B11">
        <w:rPr>
          <w:rFonts w:ascii="Times New Roman" w:eastAsia="Times New Roman" w:hAnsi="Times New Roman" w:cs="Times New Roman"/>
          <w:b/>
          <w:color w:val="auto"/>
          <w:spacing w:val="-1"/>
          <w:sz w:val="24"/>
          <w:szCs w:val="24"/>
        </w:rPr>
        <w:t>Solution:</w:t>
      </w:r>
    </w:p>
    <w:p w:rsidR="00796044" w:rsidRDefault="00796044" w:rsidP="00796044">
      <w:pPr>
        <w:pStyle w:val="BodyText"/>
        <w:spacing w:before="2" w:line="242" w:lineRule="auto"/>
        <w:ind w:right="2444"/>
      </w:pPr>
      <w:r>
        <w:rPr>
          <w:spacing w:val="-3"/>
        </w:rPr>
        <w:t>Using</w:t>
      </w:r>
      <w:r>
        <w:rPr>
          <w:spacing w:val="1"/>
        </w:rPr>
        <w:t xml:space="preserve"> </w:t>
      </w:r>
      <w:r>
        <w:t>the</w:t>
      </w:r>
      <w:r>
        <w:rPr>
          <w:spacing w:val="1"/>
        </w:rPr>
        <w:t xml:space="preserve"> </w:t>
      </w:r>
      <w:r>
        <w:rPr>
          <w:spacing w:val="-4"/>
        </w:rPr>
        <w:t>empirical</w:t>
      </w:r>
      <w:r>
        <w:rPr>
          <w:spacing w:val="-10"/>
        </w:rPr>
        <w:t xml:space="preserve"> </w:t>
      </w:r>
      <w:r>
        <w:rPr>
          <w:spacing w:val="-4"/>
        </w:rPr>
        <w:t>formula</w:t>
      </w:r>
      <w:r>
        <w:rPr>
          <w:spacing w:val="29"/>
        </w:rPr>
        <w:t xml:space="preserve"> </w:t>
      </w:r>
      <w:r w:rsidR="00A07B11">
        <w:t>Mode</w:t>
      </w:r>
      <w:r>
        <w:rPr>
          <w:spacing w:val="3"/>
        </w:rPr>
        <w:t xml:space="preserve"> </w:t>
      </w:r>
      <w:r>
        <w:t>= 3</w:t>
      </w:r>
      <w:r>
        <w:rPr>
          <w:spacing w:val="2"/>
        </w:rPr>
        <w:t xml:space="preserve"> </w:t>
      </w:r>
      <w:r>
        <w:rPr>
          <w:spacing w:val="-4"/>
        </w:rPr>
        <w:t xml:space="preserve">median </w:t>
      </w:r>
      <w:r>
        <w:rPr>
          <w:rFonts w:ascii="Symbol" w:eastAsia="Symbol" w:hAnsi="Symbol" w:cs="Symbol"/>
        </w:rPr>
        <w:t></w:t>
      </w:r>
      <w:r>
        <w:rPr>
          <w:rFonts w:ascii="Symbol" w:eastAsia="Symbol" w:hAnsi="Symbol" w:cs="Symbol"/>
          <w:spacing w:val="-1"/>
        </w:rPr>
        <w:t></w:t>
      </w:r>
      <w:r>
        <w:t>2</w:t>
      </w:r>
      <w:r>
        <w:rPr>
          <w:spacing w:val="2"/>
        </w:rPr>
        <w:t xml:space="preserve"> </w:t>
      </w:r>
      <w:r>
        <w:rPr>
          <w:spacing w:val="-3"/>
        </w:rPr>
        <w:t>mean</w:t>
      </w:r>
    </w:p>
    <w:p w:rsidR="00796044" w:rsidRDefault="00796044" w:rsidP="00796044">
      <w:pPr>
        <w:pStyle w:val="BodyText"/>
        <w:spacing w:line="289" w:lineRule="exact"/>
        <w:ind w:left="856"/>
      </w:pPr>
      <w:r>
        <w:t>= 3</w:t>
      </w:r>
      <w:r>
        <w:rPr>
          <w:spacing w:val="1"/>
        </w:rPr>
        <w:t xml:space="preserve"> </w:t>
      </w:r>
      <w:r>
        <w:rPr>
          <w:rFonts w:ascii="Symbol" w:eastAsia="Symbol" w:hAnsi="Symbol" w:cs="Symbol"/>
        </w:rPr>
        <w:t></w:t>
      </w:r>
      <w:r>
        <w:rPr>
          <w:rFonts w:ascii="Symbol" w:eastAsia="Symbol" w:hAnsi="Symbol" w:cs="Symbol"/>
          <w:spacing w:val="1"/>
        </w:rPr>
        <w:t></w:t>
      </w:r>
      <w:r>
        <w:t>27.9</w:t>
      </w:r>
      <w:r>
        <w:rPr>
          <w:spacing w:val="4"/>
        </w:rPr>
        <w:t xml:space="preserve"> </w:t>
      </w:r>
      <w:r>
        <w:rPr>
          <w:rFonts w:ascii="Symbol" w:eastAsia="Symbol" w:hAnsi="Symbol" w:cs="Symbol"/>
        </w:rPr>
        <w:t></w:t>
      </w:r>
      <w:r>
        <w:rPr>
          <w:rFonts w:ascii="Symbol" w:eastAsia="Symbol" w:hAnsi="Symbol" w:cs="Symbol"/>
        </w:rPr>
        <w:t></w:t>
      </w:r>
      <w:r>
        <w:t>2</w:t>
      </w:r>
      <w:r>
        <w:rPr>
          <w:spacing w:val="2"/>
        </w:rPr>
        <w:t xml:space="preserve"> </w:t>
      </w:r>
      <w:r>
        <w:rPr>
          <w:rFonts w:ascii="Symbol" w:eastAsia="Symbol" w:hAnsi="Symbol" w:cs="Symbol"/>
        </w:rPr>
        <w:t></w:t>
      </w:r>
      <w:r>
        <w:rPr>
          <w:rFonts w:ascii="Symbol" w:eastAsia="Symbol" w:hAnsi="Symbol" w:cs="Symbol"/>
          <w:spacing w:val="1"/>
        </w:rPr>
        <w:t></w:t>
      </w:r>
      <w:r>
        <w:rPr>
          <w:spacing w:val="1"/>
        </w:rPr>
        <w:t>26.8</w:t>
      </w:r>
    </w:p>
    <w:p w:rsidR="00796044" w:rsidRDefault="00796044" w:rsidP="00796044">
      <w:pPr>
        <w:pStyle w:val="BodyText"/>
        <w:spacing w:line="275" w:lineRule="exact"/>
        <w:ind w:left="858"/>
      </w:pPr>
      <w:r>
        <w:t>= 30.1</w:t>
      </w:r>
    </w:p>
    <w:p w:rsidR="00244AB7" w:rsidRDefault="00796044" w:rsidP="00244AB7">
      <w:pPr>
        <w:spacing w:line="360" w:lineRule="auto"/>
        <w:jc w:val="both"/>
        <w:rPr>
          <w:b/>
          <w:spacing w:val="-3"/>
        </w:rPr>
      </w:pPr>
      <w:r>
        <w:rPr>
          <w:b/>
          <w:spacing w:val="-3"/>
        </w:rPr>
        <w:t>Example:</w:t>
      </w:r>
    </w:p>
    <w:p w:rsidR="00796044" w:rsidRPr="00A07B11" w:rsidRDefault="00796044" w:rsidP="00244AB7">
      <w:pPr>
        <w:spacing w:line="360" w:lineRule="auto"/>
        <w:jc w:val="both"/>
        <w:rPr>
          <w:b/>
          <w:i/>
          <w:spacing w:val="-4"/>
        </w:rPr>
      </w:pPr>
      <w:r w:rsidRPr="00A07B11">
        <w:rPr>
          <w:b/>
          <w:i/>
          <w:spacing w:val="-1"/>
        </w:rPr>
        <w:lastRenderedPageBreak/>
        <w:t>In</w:t>
      </w:r>
      <w:r w:rsidRPr="00A07B11">
        <w:rPr>
          <w:b/>
          <w:i/>
          <w:spacing w:val="27"/>
        </w:rPr>
        <w:t xml:space="preserve"> </w:t>
      </w:r>
      <w:r w:rsidRPr="00A07B11">
        <w:rPr>
          <w:b/>
          <w:i/>
        </w:rPr>
        <w:t>a</w:t>
      </w:r>
      <w:r w:rsidRPr="00A07B11">
        <w:rPr>
          <w:b/>
          <w:i/>
          <w:spacing w:val="27"/>
        </w:rPr>
        <w:t xml:space="preserve"> </w:t>
      </w:r>
      <w:r w:rsidRPr="00A07B11">
        <w:rPr>
          <w:b/>
          <w:i/>
          <w:spacing w:val="-2"/>
        </w:rPr>
        <w:t>moderately</w:t>
      </w:r>
      <w:r w:rsidRPr="00A07B11">
        <w:rPr>
          <w:b/>
          <w:i/>
          <w:spacing w:val="19"/>
        </w:rPr>
        <w:t xml:space="preserve"> </w:t>
      </w:r>
      <w:r w:rsidRPr="00A07B11">
        <w:rPr>
          <w:b/>
          <w:i/>
          <w:spacing w:val="-4"/>
        </w:rPr>
        <w:t>asymmetrical</w:t>
      </w:r>
      <w:r w:rsidRPr="00A07B11">
        <w:rPr>
          <w:b/>
          <w:i/>
          <w:spacing w:val="18"/>
        </w:rPr>
        <w:t xml:space="preserve"> </w:t>
      </w:r>
      <w:r w:rsidRPr="00A07B11">
        <w:rPr>
          <w:b/>
          <w:i/>
          <w:spacing w:val="-2"/>
        </w:rPr>
        <w:t>distribution</w:t>
      </w:r>
      <w:r w:rsidRPr="00A07B11">
        <w:rPr>
          <w:b/>
          <w:i/>
          <w:spacing w:val="19"/>
        </w:rPr>
        <w:t xml:space="preserve"> </w:t>
      </w:r>
      <w:r w:rsidRPr="00A07B11">
        <w:rPr>
          <w:b/>
          <w:i/>
        </w:rPr>
        <w:t>the</w:t>
      </w:r>
      <w:r w:rsidRPr="00A07B11">
        <w:rPr>
          <w:b/>
          <w:i/>
          <w:spacing w:val="22"/>
        </w:rPr>
        <w:t xml:space="preserve"> </w:t>
      </w:r>
      <w:r w:rsidRPr="00A07B11">
        <w:rPr>
          <w:b/>
          <w:i/>
          <w:spacing w:val="-3"/>
        </w:rPr>
        <w:t>values</w:t>
      </w:r>
      <w:r w:rsidRPr="00A07B11">
        <w:rPr>
          <w:b/>
          <w:i/>
          <w:spacing w:val="21"/>
        </w:rPr>
        <w:t xml:space="preserve"> </w:t>
      </w:r>
      <w:r w:rsidRPr="00A07B11">
        <w:rPr>
          <w:b/>
          <w:i/>
          <w:spacing w:val="2"/>
        </w:rPr>
        <w:t>of</w:t>
      </w:r>
      <w:r w:rsidRPr="00A07B11">
        <w:rPr>
          <w:b/>
          <w:i/>
          <w:spacing w:val="29"/>
        </w:rPr>
        <w:t xml:space="preserve"> </w:t>
      </w:r>
      <w:r w:rsidRPr="00A07B11">
        <w:rPr>
          <w:b/>
          <w:i/>
          <w:spacing w:val="-2"/>
        </w:rPr>
        <w:t>mode</w:t>
      </w:r>
      <w:r w:rsidRPr="00A07B11">
        <w:rPr>
          <w:b/>
          <w:i/>
          <w:spacing w:val="50"/>
        </w:rPr>
        <w:t xml:space="preserve"> </w:t>
      </w:r>
      <w:r w:rsidRPr="00A07B11">
        <w:rPr>
          <w:b/>
          <w:i/>
          <w:spacing w:val="-2"/>
        </w:rPr>
        <w:t>and</w:t>
      </w:r>
      <w:r w:rsidRPr="00A07B11">
        <w:rPr>
          <w:b/>
          <w:i/>
          <w:spacing w:val="50"/>
        </w:rPr>
        <w:t xml:space="preserve"> </w:t>
      </w:r>
      <w:r w:rsidRPr="00A07B11">
        <w:rPr>
          <w:b/>
          <w:i/>
          <w:spacing w:val="-3"/>
        </w:rPr>
        <w:t>mean</w:t>
      </w:r>
      <w:r w:rsidRPr="00A07B11">
        <w:rPr>
          <w:b/>
          <w:i/>
          <w:spacing w:val="45"/>
        </w:rPr>
        <w:t xml:space="preserve"> </w:t>
      </w:r>
      <w:r w:rsidRPr="00A07B11">
        <w:rPr>
          <w:b/>
          <w:i/>
          <w:spacing w:val="-1"/>
        </w:rPr>
        <w:t>are</w:t>
      </w:r>
      <w:r w:rsidRPr="00A07B11">
        <w:rPr>
          <w:b/>
          <w:i/>
          <w:spacing w:val="50"/>
        </w:rPr>
        <w:t xml:space="preserve"> </w:t>
      </w:r>
      <w:r w:rsidRPr="00A07B11">
        <w:rPr>
          <w:b/>
          <w:i/>
        </w:rPr>
        <w:t>32.1</w:t>
      </w:r>
      <w:r w:rsidRPr="00A07B11">
        <w:rPr>
          <w:b/>
          <w:i/>
          <w:spacing w:val="50"/>
        </w:rPr>
        <w:t xml:space="preserve"> </w:t>
      </w:r>
      <w:r w:rsidRPr="00A07B11">
        <w:rPr>
          <w:b/>
          <w:i/>
          <w:spacing w:val="-1"/>
        </w:rPr>
        <w:t>and</w:t>
      </w:r>
      <w:r w:rsidRPr="00A07B11">
        <w:rPr>
          <w:b/>
          <w:i/>
          <w:spacing w:val="50"/>
        </w:rPr>
        <w:t xml:space="preserve"> </w:t>
      </w:r>
      <w:r w:rsidRPr="00A07B11">
        <w:rPr>
          <w:b/>
          <w:i/>
        </w:rPr>
        <w:t>35.4</w:t>
      </w:r>
      <w:r w:rsidRPr="00A07B11">
        <w:rPr>
          <w:b/>
          <w:i/>
          <w:spacing w:val="50"/>
        </w:rPr>
        <w:t xml:space="preserve"> </w:t>
      </w:r>
      <w:r w:rsidRPr="00A07B11">
        <w:rPr>
          <w:b/>
          <w:i/>
          <w:spacing w:val="-3"/>
        </w:rPr>
        <w:t>respectively.</w:t>
      </w:r>
      <w:r w:rsidRPr="00A07B11">
        <w:rPr>
          <w:b/>
          <w:i/>
          <w:spacing w:val="50"/>
        </w:rPr>
        <w:t xml:space="preserve"> </w:t>
      </w:r>
      <w:r w:rsidRPr="00A07B11">
        <w:rPr>
          <w:b/>
          <w:i/>
          <w:spacing w:val="-6"/>
        </w:rPr>
        <w:t>Find</w:t>
      </w:r>
      <w:r w:rsidRPr="00A07B11">
        <w:rPr>
          <w:b/>
          <w:i/>
          <w:spacing w:val="45"/>
        </w:rPr>
        <w:t xml:space="preserve"> </w:t>
      </w:r>
      <w:r w:rsidRPr="00A07B11">
        <w:rPr>
          <w:b/>
          <w:i/>
        </w:rPr>
        <w:t>the</w:t>
      </w:r>
      <w:r w:rsidRPr="00A07B11">
        <w:rPr>
          <w:b/>
          <w:i/>
          <w:spacing w:val="44"/>
        </w:rPr>
        <w:t xml:space="preserve"> </w:t>
      </w:r>
      <w:r w:rsidRPr="00A07B11">
        <w:rPr>
          <w:b/>
          <w:i/>
          <w:spacing w:val="-4"/>
        </w:rPr>
        <w:t>median</w:t>
      </w:r>
      <w:r w:rsidRPr="00A07B11">
        <w:rPr>
          <w:b/>
          <w:i/>
          <w:spacing w:val="24"/>
        </w:rPr>
        <w:t xml:space="preserve"> </w:t>
      </w:r>
      <w:r w:rsidRPr="00A07B11">
        <w:rPr>
          <w:b/>
          <w:i/>
          <w:spacing w:val="-4"/>
        </w:rPr>
        <w:t>value.</w:t>
      </w:r>
    </w:p>
    <w:p w:rsidR="00796044" w:rsidRPr="00A07B11" w:rsidRDefault="00796044" w:rsidP="00A07B11">
      <w:pPr>
        <w:pStyle w:val="Heading1"/>
        <w:spacing w:before="117"/>
        <w:rPr>
          <w:rFonts w:ascii="Times New Roman" w:eastAsia="Times New Roman" w:hAnsi="Times New Roman" w:cs="Times New Roman"/>
          <w:b/>
          <w:color w:val="auto"/>
          <w:spacing w:val="-1"/>
          <w:sz w:val="24"/>
          <w:szCs w:val="24"/>
        </w:rPr>
      </w:pPr>
      <w:r w:rsidRPr="00A07B11">
        <w:rPr>
          <w:rFonts w:ascii="Times New Roman" w:eastAsia="Times New Roman" w:hAnsi="Times New Roman" w:cs="Times New Roman"/>
          <w:b/>
          <w:color w:val="auto"/>
          <w:spacing w:val="-1"/>
          <w:sz w:val="24"/>
          <w:szCs w:val="24"/>
        </w:rPr>
        <w:t>Solution:</w:t>
      </w:r>
    </w:p>
    <w:p w:rsidR="00796044" w:rsidRDefault="00796044" w:rsidP="00796044">
      <w:pPr>
        <w:pStyle w:val="BodyText"/>
        <w:spacing w:before="2"/>
        <w:ind w:left="1549"/>
      </w:pPr>
      <w:r>
        <w:rPr>
          <w:spacing w:val="-4"/>
        </w:rPr>
        <w:t>Using</w:t>
      </w:r>
      <w:r>
        <w:rPr>
          <w:spacing w:val="1"/>
        </w:rPr>
        <w:t xml:space="preserve"> </w:t>
      </w:r>
      <w:r>
        <w:rPr>
          <w:spacing w:val="-4"/>
        </w:rPr>
        <w:t>empirical</w:t>
      </w:r>
      <w:r>
        <w:rPr>
          <w:spacing w:val="-10"/>
        </w:rPr>
        <w:t xml:space="preserve"> </w:t>
      </w:r>
      <w:r>
        <w:rPr>
          <w:spacing w:val="-3"/>
        </w:rPr>
        <w:t>Formula</w:t>
      </w:r>
    </w:p>
    <w:p w:rsidR="00796044" w:rsidRDefault="00796044" w:rsidP="00A07B11">
      <w:pPr>
        <w:spacing w:line="360" w:lineRule="auto"/>
        <w:ind w:left="720" w:firstLine="720"/>
        <w:jc w:val="both"/>
        <w:rPr>
          <w:rFonts w:asciiTheme="majorBidi" w:hAnsiTheme="majorBidi" w:cstheme="majorBidi"/>
        </w:rPr>
      </w:pPr>
      <w:r>
        <w:rPr>
          <w:rFonts w:asciiTheme="majorBidi" w:hAnsiTheme="majorBidi" w:cstheme="majorBidi"/>
        </w:rPr>
        <w:t xml:space="preserve">Median =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r>
          <w:rPr>
            <w:rFonts w:ascii="Cambria Math" w:hAnsi="Cambria Math" w:cstheme="majorBidi"/>
          </w:rPr>
          <m:t xml:space="preserve"> (2 Mean+Mode)</m:t>
        </m:r>
      </m:oMath>
    </w:p>
    <w:p w:rsidR="00323155" w:rsidRDefault="00A07B11" w:rsidP="00244AB7">
      <w:pPr>
        <w:spacing w:line="360" w:lineRule="auto"/>
        <w:jc w:val="both"/>
        <w:rPr>
          <w:rFonts w:asciiTheme="majorBidi" w:hAnsiTheme="majorBidi" w:cstheme="majorBidi"/>
        </w:rPr>
      </w:pPr>
      <w:r>
        <w:rPr>
          <w:rFonts w:asciiTheme="majorBidi" w:hAnsiTheme="majorBidi" w:cstheme="majorBidi"/>
        </w:rPr>
        <w:tab/>
      </w:r>
      <w:r>
        <w:rPr>
          <w:rFonts w:asciiTheme="majorBidi" w:hAnsiTheme="majorBidi" w:cstheme="majorBidi"/>
        </w:rPr>
        <w:tab/>
        <w:t xml:space="preserve">     </w:t>
      </w:r>
      <w:r w:rsidR="00796044">
        <w:rPr>
          <w:rFonts w:asciiTheme="majorBidi" w:hAnsiTheme="majorBidi" w:cstheme="majorBidi"/>
        </w:rPr>
        <w:tab/>
      </w:r>
      <w:r>
        <w:rPr>
          <w:rFonts w:asciiTheme="majorBidi" w:hAnsiTheme="majorBidi" w:cstheme="majorBidi"/>
        </w:rPr>
        <w:t xml:space="preserve"> </w:t>
      </w:r>
      <w:r w:rsidR="00796044">
        <w:rPr>
          <w:rFonts w:asciiTheme="majorBidi" w:hAnsiTheme="majorBidi" w:cstheme="majorBidi"/>
        </w:rPr>
        <w:t xml:space="preserve">=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3</m:t>
            </m:r>
          </m:den>
        </m:f>
        <m:r>
          <w:rPr>
            <w:rFonts w:ascii="Cambria Math" w:hAnsi="Cambria Math" w:cstheme="majorBidi"/>
          </w:rPr>
          <m:t xml:space="preserve"> (2×35.4+32.1)</m:t>
        </m:r>
      </m:oMath>
      <w:r w:rsidR="00796044">
        <w:rPr>
          <w:rFonts w:asciiTheme="majorBidi" w:hAnsiTheme="majorBidi" w:cstheme="majorBidi"/>
        </w:rPr>
        <w:t xml:space="preserve"> = 34.3</w:t>
      </w:r>
    </w:p>
    <w:p w:rsidR="002D14E7" w:rsidRDefault="00BB1881" w:rsidP="00BB1881">
      <w:pPr>
        <w:spacing w:line="360" w:lineRule="auto"/>
        <w:jc w:val="center"/>
        <w:rPr>
          <w:b/>
          <w:bCs/>
          <w:spacing w:val="-1"/>
          <w:sz w:val="28"/>
          <w:szCs w:val="32"/>
        </w:rPr>
      </w:pPr>
      <w:r w:rsidRPr="00BB1881">
        <w:rPr>
          <w:b/>
          <w:bCs/>
          <w:spacing w:val="-1"/>
          <w:sz w:val="28"/>
          <w:szCs w:val="32"/>
        </w:rPr>
        <w:t>Measures</w:t>
      </w:r>
      <w:r w:rsidRPr="00BB1881">
        <w:rPr>
          <w:b/>
          <w:bCs/>
          <w:spacing w:val="2"/>
          <w:sz w:val="28"/>
          <w:szCs w:val="32"/>
        </w:rPr>
        <w:t xml:space="preserve"> </w:t>
      </w:r>
      <w:r w:rsidRPr="00BB1881">
        <w:rPr>
          <w:b/>
          <w:bCs/>
          <w:spacing w:val="-1"/>
          <w:sz w:val="28"/>
          <w:szCs w:val="32"/>
        </w:rPr>
        <w:t>of</w:t>
      </w:r>
      <w:r w:rsidRPr="00BB1881">
        <w:rPr>
          <w:b/>
          <w:bCs/>
          <w:spacing w:val="-2"/>
          <w:sz w:val="28"/>
          <w:szCs w:val="32"/>
        </w:rPr>
        <w:t xml:space="preserve"> Dispersion</w:t>
      </w:r>
      <w:r w:rsidRPr="00BB1881">
        <w:rPr>
          <w:b/>
          <w:bCs/>
          <w:spacing w:val="-1"/>
          <w:sz w:val="28"/>
          <w:szCs w:val="32"/>
        </w:rPr>
        <w:t xml:space="preserve"> </w:t>
      </w:r>
      <w:r w:rsidRPr="00BB1881">
        <w:rPr>
          <w:b/>
          <w:bCs/>
          <w:sz w:val="28"/>
          <w:szCs w:val="32"/>
        </w:rPr>
        <w:t>–</w:t>
      </w:r>
      <w:r w:rsidRPr="00BB1881">
        <w:rPr>
          <w:b/>
          <w:bCs/>
          <w:spacing w:val="23"/>
          <w:sz w:val="28"/>
          <w:szCs w:val="32"/>
        </w:rPr>
        <w:t xml:space="preserve"> </w:t>
      </w:r>
      <w:r w:rsidRPr="00BB1881">
        <w:rPr>
          <w:b/>
          <w:bCs/>
          <w:spacing w:val="-1"/>
          <w:sz w:val="28"/>
          <w:szCs w:val="32"/>
        </w:rPr>
        <w:t>Skewness and</w:t>
      </w:r>
      <w:r w:rsidRPr="00BB1881">
        <w:rPr>
          <w:b/>
          <w:bCs/>
          <w:spacing w:val="-3"/>
          <w:sz w:val="28"/>
          <w:szCs w:val="32"/>
        </w:rPr>
        <w:t xml:space="preserve"> </w:t>
      </w:r>
      <w:r w:rsidRPr="00BB1881">
        <w:rPr>
          <w:b/>
          <w:bCs/>
          <w:spacing w:val="-1"/>
          <w:sz w:val="28"/>
          <w:szCs w:val="32"/>
        </w:rPr>
        <w:t>Kurtosis</w:t>
      </w:r>
    </w:p>
    <w:p w:rsidR="00BB1881" w:rsidRPr="00BB1881" w:rsidRDefault="00BB1881" w:rsidP="00901D5B">
      <w:pPr>
        <w:pStyle w:val="Heading1"/>
        <w:keepNext w:val="0"/>
        <w:keepLines w:val="0"/>
        <w:widowControl w:val="0"/>
        <w:tabs>
          <w:tab w:val="left" w:pos="830"/>
        </w:tabs>
        <w:spacing w:before="0" w:line="360" w:lineRule="auto"/>
        <w:rPr>
          <w:rFonts w:ascii="Times New Roman" w:hAnsi="Times New Roman" w:cs="Times New Roman"/>
          <w:b/>
          <w:bCs/>
          <w:color w:val="auto"/>
          <w:sz w:val="24"/>
        </w:rPr>
      </w:pPr>
      <w:r w:rsidRPr="00BB1881">
        <w:rPr>
          <w:rFonts w:ascii="Times New Roman" w:hAnsi="Times New Roman" w:cs="Times New Roman"/>
          <w:b/>
          <w:color w:val="auto"/>
          <w:spacing w:val="-1"/>
          <w:sz w:val="24"/>
        </w:rPr>
        <w:t>Introduction</w:t>
      </w:r>
      <w:r w:rsidRPr="00BB1881">
        <w:rPr>
          <w:rFonts w:ascii="Times New Roman" w:hAnsi="Times New Roman" w:cs="Times New Roman"/>
          <w:b/>
          <w:color w:val="auto"/>
          <w:sz w:val="24"/>
        </w:rPr>
        <w:t>:</w:t>
      </w:r>
    </w:p>
    <w:p w:rsidR="000A4592" w:rsidRPr="008D40D0" w:rsidRDefault="00BB1881" w:rsidP="008D40D0">
      <w:pPr>
        <w:pStyle w:val="BodyText"/>
        <w:spacing w:before="2" w:line="360" w:lineRule="auto"/>
        <w:ind w:right="107"/>
        <w:jc w:val="both"/>
        <w:rPr>
          <w:spacing w:val="-1"/>
        </w:rPr>
      </w:pPr>
      <w:r>
        <w:rPr>
          <w:spacing w:val="-2"/>
        </w:rPr>
        <w:t>The</w:t>
      </w:r>
      <w:r>
        <w:rPr>
          <w:spacing w:val="56"/>
        </w:rPr>
        <w:t xml:space="preserve"> </w:t>
      </w:r>
      <w:r>
        <w:rPr>
          <w:spacing w:val="-2"/>
        </w:rPr>
        <w:t>measure</w:t>
      </w:r>
      <w:r>
        <w:rPr>
          <w:spacing w:val="56"/>
        </w:rPr>
        <w:t xml:space="preserve">s </w:t>
      </w:r>
      <w:r w:rsidRPr="00BB1881">
        <w:rPr>
          <w:spacing w:val="-2"/>
        </w:rPr>
        <w:t>of central tendency serve</w:t>
      </w:r>
      <w:r>
        <w:rPr>
          <w:spacing w:val="56"/>
        </w:rPr>
        <w:t xml:space="preserve"> </w:t>
      </w:r>
      <w:r>
        <w:t>to</w:t>
      </w:r>
      <w:r>
        <w:rPr>
          <w:spacing w:val="2"/>
        </w:rPr>
        <w:t xml:space="preserve"> </w:t>
      </w:r>
      <w:r>
        <w:rPr>
          <w:spacing w:val="-1"/>
        </w:rPr>
        <w:t>locate</w:t>
      </w:r>
      <w:r>
        <w:rPr>
          <w:spacing w:val="56"/>
        </w:rPr>
        <w:t xml:space="preserve"> </w:t>
      </w:r>
      <w:r>
        <w:t>the</w:t>
      </w:r>
      <w:r>
        <w:rPr>
          <w:spacing w:val="29"/>
        </w:rPr>
        <w:t xml:space="preserve"> </w:t>
      </w:r>
      <w:r>
        <w:rPr>
          <w:spacing w:val="-1"/>
        </w:rPr>
        <w:t>center</w:t>
      </w:r>
      <w:r>
        <w:rPr>
          <w:spacing w:val="18"/>
        </w:rPr>
        <w:t xml:space="preserve"> </w:t>
      </w:r>
      <w:r>
        <w:t>of</w:t>
      </w:r>
      <w:r>
        <w:rPr>
          <w:spacing w:val="10"/>
        </w:rPr>
        <w:t xml:space="preserve"> </w:t>
      </w:r>
      <w:r>
        <w:t>the</w:t>
      </w:r>
      <w:r>
        <w:rPr>
          <w:spacing w:val="10"/>
        </w:rPr>
        <w:t xml:space="preserve"> </w:t>
      </w:r>
      <w:r>
        <w:rPr>
          <w:spacing w:val="-3"/>
        </w:rPr>
        <w:t>distribution,</w:t>
      </w:r>
      <w:r>
        <w:rPr>
          <w:spacing w:val="14"/>
        </w:rPr>
        <w:t xml:space="preserve"> </w:t>
      </w:r>
      <w:r>
        <w:rPr>
          <w:spacing w:val="-2"/>
        </w:rPr>
        <w:t>but</w:t>
      </w:r>
      <w:r>
        <w:rPr>
          <w:spacing w:val="15"/>
        </w:rPr>
        <w:t xml:space="preserve"> </w:t>
      </w:r>
      <w:r>
        <w:rPr>
          <w:spacing w:val="-1"/>
        </w:rPr>
        <w:t>they</w:t>
      </w:r>
      <w:r>
        <w:rPr>
          <w:spacing w:val="2"/>
        </w:rPr>
        <w:t xml:space="preserve"> </w:t>
      </w:r>
      <w:r>
        <w:t>do</w:t>
      </w:r>
      <w:r>
        <w:rPr>
          <w:spacing w:val="14"/>
        </w:rPr>
        <w:t xml:space="preserve"> </w:t>
      </w:r>
      <w:r>
        <w:rPr>
          <w:spacing w:val="-2"/>
        </w:rPr>
        <w:t>not</w:t>
      </w:r>
      <w:r>
        <w:rPr>
          <w:spacing w:val="20"/>
        </w:rPr>
        <w:t xml:space="preserve"> </w:t>
      </w:r>
      <w:r>
        <w:rPr>
          <w:spacing w:val="-2"/>
        </w:rPr>
        <w:t>reveal</w:t>
      </w:r>
      <w:r>
        <w:rPr>
          <w:spacing w:val="2"/>
        </w:rPr>
        <w:t xml:space="preserve"> </w:t>
      </w:r>
      <w:r>
        <w:rPr>
          <w:spacing w:val="-2"/>
        </w:rPr>
        <w:t>how</w:t>
      </w:r>
      <w:r>
        <w:rPr>
          <w:spacing w:val="14"/>
        </w:rPr>
        <w:t xml:space="preserve"> </w:t>
      </w:r>
      <w:r>
        <w:t>the</w:t>
      </w:r>
      <w:r>
        <w:rPr>
          <w:spacing w:val="10"/>
        </w:rPr>
        <w:t xml:space="preserve"> </w:t>
      </w:r>
      <w:r>
        <w:rPr>
          <w:spacing w:val="-4"/>
        </w:rPr>
        <w:t>items</w:t>
      </w:r>
      <w:r>
        <w:rPr>
          <w:spacing w:val="47"/>
        </w:rPr>
        <w:t xml:space="preserve"> </w:t>
      </w:r>
      <w:r>
        <w:t>are</w:t>
      </w:r>
      <w:r>
        <w:rPr>
          <w:spacing w:val="17"/>
        </w:rPr>
        <w:t xml:space="preserve"> </w:t>
      </w:r>
      <w:r>
        <w:rPr>
          <w:spacing w:val="-1"/>
        </w:rPr>
        <w:t>spread</w:t>
      </w:r>
      <w:r>
        <w:rPr>
          <w:spacing w:val="21"/>
        </w:rPr>
        <w:t xml:space="preserve"> </w:t>
      </w:r>
      <w:r>
        <w:rPr>
          <w:spacing w:val="1"/>
        </w:rPr>
        <w:t>out</w:t>
      </w:r>
      <w:r>
        <w:rPr>
          <w:spacing w:val="26"/>
        </w:rPr>
        <w:t xml:space="preserve"> </w:t>
      </w:r>
      <w:r>
        <w:rPr>
          <w:spacing w:val="2"/>
        </w:rPr>
        <w:t>on</w:t>
      </w:r>
      <w:r>
        <w:rPr>
          <w:spacing w:val="17"/>
        </w:rPr>
        <w:t xml:space="preserve"> </w:t>
      </w:r>
      <w:r>
        <w:rPr>
          <w:spacing w:val="-3"/>
        </w:rPr>
        <w:t>either</w:t>
      </w:r>
      <w:r>
        <w:rPr>
          <w:spacing w:val="17"/>
        </w:rPr>
        <w:t xml:space="preserve"> </w:t>
      </w:r>
      <w:r>
        <w:rPr>
          <w:spacing w:val="-3"/>
        </w:rPr>
        <w:t>side</w:t>
      </w:r>
      <w:r>
        <w:rPr>
          <w:spacing w:val="17"/>
        </w:rPr>
        <w:t xml:space="preserve"> </w:t>
      </w:r>
      <w:r>
        <w:rPr>
          <w:spacing w:val="3"/>
        </w:rPr>
        <w:t>of</w:t>
      </w:r>
      <w:r>
        <w:rPr>
          <w:spacing w:val="8"/>
        </w:rPr>
        <w:t xml:space="preserve"> </w:t>
      </w:r>
      <w:r>
        <w:t>the</w:t>
      </w:r>
      <w:r>
        <w:rPr>
          <w:spacing w:val="17"/>
        </w:rPr>
        <w:t xml:space="preserve"> </w:t>
      </w:r>
      <w:r>
        <w:rPr>
          <w:spacing w:val="-1"/>
        </w:rPr>
        <w:t>center.</w:t>
      </w:r>
      <w:r>
        <w:rPr>
          <w:spacing w:val="34"/>
        </w:rPr>
        <w:t xml:space="preserve"> </w:t>
      </w:r>
      <w:r>
        <w:rPr>
          <w:spacing w:val="-4"/>
        </w:rPr>
        <w:t>This</w:t>
      </w:r>
      <w:r>
        <w:rPr>
          <w:spacing w:val="17"/>
        </w:rPr>
        <w:t xml:space="preserve"> </w:t>
      </w:r>
      <w:r>
        <w:rPr>
          <w:spacing w:val="-2"/>
        </w:rPr>
        <w:t>characteristic</w:t>
      </w:r>
      <w:r>
        <w:rPr>
          <w:spacing w:val="29"/>
        </w:rPr>
        <w:t xml:space="preserve"> </w:t>
      </w:r>
      <w:r>
        <w:rPr>
          <w:spacing w:val="2"/>
        </w:rPr>
        <w:t>of</w:t>
      </w:r>
      <w:r>
        <w:rPr>
          <w:spacing w:val="54"/>
        </w:rPr>
        <w:t xml:space="preserve"> </w:t>
      </w:r>
      <w:r>
        <w:t>a</w:t>
      </w:r>
      <w:r>
        <w:rPr>
          <w:spacing w:val="1"/>
        </w:rPr>
        <w:t xml:space="preserve"> </w:t>
      </w:r>
      <w:r>
        <w:rPr>
          <w:spacing w:val="-3"/>
        </w:rPr>
        <w:t>frequency</w:t>
      </w:r>
      <w:r>
        <w:rPr>
          <w:spacing w:val="52"/>
        </w:rPr>
        <w:t xml:space="preserve"> </w:t>
      </w:r>
      <w:r>
        <w:rPr>
          <w:spacing w:val="-3"/>
        </w:rPr>
        <w:t>distribution</w:t>
      </w:r>
      <w:r>
        <w:rPr>
          <w:spacing w:val="57"/>
        </w:rPr>
        <w:t xml:space="preserve"> </w:t>
      </w:r>
      <w:r>
        <w:rPr>
          <w:spacing w:val="-5"/>
        </w:rPr>
        <w:t>is</w:t>
      </w:r>
      <w:r>
        <w:rPr>
          <w:spacing w:val="2"/>
        </w:rPr>
        <w:t xml:space="preserve"> </w:t>
      </w:r>
      <w:r>
        <w:rPr>
          <w:spacing w:val="-4"/>
        </w:rPr>
        <w:t>commonly</w:t>
      </w:r>
      <w:r>
        <w:rPr>
          <w:spacing w:val="52"/>
        </w:rPr>
        <w:t xml:space="preserve"> </w:t>
      </w:r>
      <w:r>
        <w:rPr>
          <w:spacing w:val="-2"/>
        </w:rPr>
        <w:t>referred</w:t>
      </w:r>
      <w:r>
        <w:rPr>
          <w:spacing w:val="2"/>
        </w:rPr>
        <w:t xml:space="preserve"> </w:t>
      </w:r>
      <w:r>
        <w:rPr>
          <w:spacing w:val="3"/>
        </w:rPr>
        <w:t>to</w:t>
      </w:r>
      <w:r>
        <w:rPr>
          <w:spacing w:val="7"/>
        </w:rPr>
        <w:t xml:space="preserve"> </w:t>
      </w:r>
      <w:r>
        <w:rPr>
          <w:spacing w:val="-1"/>
        </w:rPr>
        <w:t>as</w:t>
      </w:r>
      <w:r>
        <w:rPr>
          <w:spacing w:val="46"/>
        </w:rPr>
        <w:t xml:space="preserve"> </w:t>
      </w:r>
      <w:r>
        <w:rPr>
          <w:spacing w:val="-3"/>
        </w:rPr>
        <w:t>dispersion.</w:t>
      </w:r>
      <w:r>
        <w:rPr>
          <w:spacing w:val="22"/>
        </w:rPr>
        <w:t xml:space="preserve"> </w:t>
      </w:r>
      <w:r>
        <w:rPr>
          <w:spacing w:val="1"/>
        </w:rPr>
        <w:t>In</w:t>
      </w:r>
      <w:r>
        <w:rPr>
          <w:spacing w:val="36"/>
        </w:rPr>
        <w:t xml:space="preserve"> </w:t>
      </w:r>
      <w:r>
        <w:t>a</w:t>
      </w:r>
      <w:r>
        <w:rPr>
          <w:spacing w:val="40"/>
        </w:rPr>
        <w:t xml:space="preserve"> </w:t>
      </w:r>
      <w:r>
        <w:rPr>
          <w:spacing w:val="-3"/>
        </w:rPr>
        <w:t>series</w:t>
      </w:r>
      <w:r>
        <w:rPr>
          <w:spacing w:val="40"/>
        </w:rPr>
        <w:t xml:space="preserve"> </w:t>
      </w:r>
      <w:r>
        <w:rPr>
          <w:spacing w:val="-5"/>
        </w:rPr>
        <w:t>all</w:t>
      </w:r>
      <w:r>
        <w:rPr>
          <w:spacing w:val="31"/>
        </w:rPr>
        <w:t xml:space="preserve"> </w:t>
      </w:r>
      <w:r>
        <w:t>the</w:t>
      </w:r>
      <w:r>
        <w:rPr>
          <w:spacing w:val="40"/>
        </w:rPr>
        <w:t xml:space="preserve"> </w:t>
      </w:r>
      <w:r>
        <w:rPr>
          <w:spacing w:val="-4"/>
        </w:rPr>
        <w:t>items</w:t>
      </w:r>
      <w:r>
        <w:rPr>
          <w:spacing w:val="40"/>
        </w:rPr>
        <w:t xml:space="preserve"> </w:t>
      </w:r>
      <w:r>
        <w:rPr>
          <w:spacing w:val="-1"/>
        </w:rPr>
        <w:t>are</w:t>
      </w:r>
      <w:r>
        <w:rPr>
          <w:spacing w:val="40"/>
        </w:rPr>
        <w:t xml:space="preserve"> </w:t>
      </w:r>
      <w:r>
        <w:rPr>
          <w:spacing w:val="-1"/>
        </w:rPr>
        <w:t>not</w:t>
      </w:r>
      <w:r>
        <w:rPr>
          <w:spacing w:val="46"/>
        </w:rPr>
        <w:t xml:space="preserve"> </w:t>
      </w:r>
      <w:r>
        <w:rPr>
          <w:spacing w:val="-3"/>
        </w:rPr>
        <w:t>equal.</w:t>
      </w:r>
      <w:r>
        <w:rPr>
          <w:spacing w:val="22"/>
        </w:rPr>
        <w:t xml:space="preserve"> </w:t>
      </w:r>
      <w:r>
        <w:rPr>
          <w:spacing w:val="-1"/>
        </w:rPr>
        <w:t>There</w:t>
      </w:r>
      <w:r>
        <w:rPr>
          <w:spacing w:val="40"/>
        </w:rPr>
        <w:t xml:space="preserve"> </w:t>
      </w:r>
      <w:r>
        <w:rPr>
          <w:spacing w:val="-5"/>
        </w:rPr>
        <w:t>is</w:t>
      </w:r>
      <w:r>
        <w:rPr>
          <w:spacing w:val="41"/>
        </w:rPr>
        <w:t xml:space="preserve"> </w:t>
      </w:r>
      <w:r>
        <w:rPr>
          <w:spacing w:val="-4"/>
        </w:rPr>
        <w:t>difference</w:t>
      </w:r>
      <w:r>
        <w:rPr>
          <w:spacing w:val="23"/>
        </w:rPr>
        <w:t xml:space="preserve"> </w:t>
      </w:r>
      <w:r>
        <w:rPr>
          <w:spacing w:val="-1"/>
        </w:rPr>
        <w:t>or</w:t>
      </w:r>
      <w:r>
        <w:rPr>
          <w:spacing w:val="29"/>
        </w:rPr>
        <w:t xml:space="preserve"> </w:t>
      </w:r>
      <w:r>
        <w:rPr>
          <w:spacing w:val="-3"/>
        </w:rPr>
        <w:t>variation</w:t>
      </w:r>
      <w:r>
        <w:rPr>
          <w:spacing w:val="19"/>
        </w:rPr>
        <w:t xml:space="preserve"> </w:t>
      </w:r>
      <w:r>
        <w:rPr>
          <w:spacing w:val="-3"/>
        </w:rPr>
        <w:t>among</w:t>
      </w:r>
      <w:r>
        <w:rPr>
          <w:spacing w:val="23"/>
        </w:rPr>
        <w:t xml:space="preserve"> </w:t>
      </w:r>
      <w:r>
        <w:t>the</w:t>
      </w:r>
      <w:r>
        <w:rPr>
          <w:spacing w:val="23"/>
        </w:rPr>
        <w:t xml:space="preserve"> </w:t>
      </w:r>
      <w:r>
        <w:rPr>
          <w:spacing w:val="-3"/>
        </w:rPr>
        <w:t>values.</w:t>
      </w:r>
      <w:r>
        <w:rPr>
          <w:spacing w:val="47"/>
        </w:rPr>
        <w:t xml:space="preserve"> </w:t>
      </w:r>
      <w:r>
        <w:rPr>
          <w:spacing w:val="-1"/>
        </w:rPr>
        <w:t>The</w:t>
      </w:r>
      <w:r>
        <w:rPr>
          <w:spacing w:val="23"/>
        </w:rPr>
        <w:t xml:space="preserve"> </w:t>
      </w:r>
      <w:r>
        <w:rPr>
          <w:spacing w:val="-1"/>
        </w:rPr>
        <w:t>degree</w:t>
      </w:r>
      <w:r>
        <w:rPr>
          <w:spacing w:val="16"/>
        </w:rPr>
        <w:t xml:space="preserve"> </w:t>
      </w:r>
      <w:r>
        <w:rPr>
          <w:spacing w:val="2"/>
        </w:rPr>
        <w:t>of</w:t>
      </w:r>
      <w:r>
        <w:rPr>
          <w:spacing w:val="39"/>
        </w:rPr>
        <w:t xml:space="preserve"> </w:t>
      </w:r>
      <w:r>
        <w:rPr>
          <w:spacing w:val="-2"/>
        </w:rPr>
        <w:t>variation</w:t>
      </w:r>
      <w:r>
        <w:rPr>
          <w:spacing w:val="46"/>
        </w:rPr>
        <w:t xml:space="preserve"> </w:t>
      </w:r>
      <w:r>
        <w:rPr>
          <w:spacing w:val="-7"/>
        </w:rPr>
        <w:t>is</w:t>
      </w:r>
      <w:r>
        <w:rPr>
          <w:spacing w:val="46"/>
        </w:rPr>
        <w:t xml:space="preserve"> </w:t>
      </w:r>
      <w:r>
        <w:rPr>
          <w:spacing w:val="-2"/>
        </w:rPr>
        <w:t>evaluated</w:t>
      </w:r>
      <w:r>
        <w:rPr>
          <w:spacing w:val="46"/>
        </w:rPr>
        <w:t xml:space="preserve"> </w:t>
      </w:r>
      <w:r>
        <w:rPr>
          <w:spacing w:val="-1"/>
        </w:rPr>
        <w:t>by</w:t>
      </w:r>
      <w:r>
        <w:rPr>
          <w:spacing w:val="30"/>
        </w:rPr>
        <w:t xml:space="preserve"> </w:t>
      </w:r>
      <w:r>
        <w:rPr>
          <w:spacing w:val="-2"/>
        </w:rPr>
        <w:t>various</w:t>
      </w:r>
      <w:r>
        <w:rPr>
          <w:spacing w:val="41"/>
        </w:rPr>
        <w:t xml:space="preserve"> </w:t>
      </w:r>
      <w:r>
        <w:rPr>
          <w:spacing w:val="-2"/>
        </w:rPr>
        <w:t>measures</w:t>
      </w:r>
      <w:r>
        <w:rPr>
          <w:spacing w:val="41"/>
        </w:rPr>
        <w:t xml:space="preserve"> </w:t>
      </w:r>
      <w:r>
        <w:rPr>
          <w:spacing w:val="2"/>
        </w:rPr>
        <w:t>of</w:t>
      </w:r>
      <w:r>
        <w:rPr>
          <w:spacing w:val="35"/>
        </w:rPr>
        <w:t xml:space="preserve"> </w:t>
      </w:r>
      <w:r>
        <w:rPr>
          <w:spacing w:val="-3"/>
        </w:rPr>
        <w:t>dispersion.</w:t>
      </w:r>
      <w:r>
        <w:rPr>
          <w:spacing w:val="27"/>
        </w:rPr>
        <w:t xml:space="preserve"> </w:t>
      </w:r>
      <w:r>
        <w:rPr>
          <w:spacing w:val="-4"/>
        </w:rPr>
        <w:t>Small</w:t>
      </w:r>
      <w:r>
        <w:rPr>
          <w:spacing w:val="31"/>
        </w:rPr>
        <w:t xml:space="preserve"> </w:t>
      </w:r>
      <w:r>
        <w:rPr>
          <w:spacing w:val="-3"/>
        </w:rPr>
        <w:t>dispersion</w:t>
      </w:r>
      <w:r>
        <w:rPr>
          <w:spacing w:val="36"/>
        </w:rPr>
        <w:t xml:space="preserve"> </w:t>
      </w:r>
      <w:r>
        <w:rPr>
          <w:spacing w:val="-3"/>
        </w:rPr>
        <w:t>indicates</w:t>
      </w:r>
      <w:r>
        <w:rPr>
          <w:spacing w:val="35"/>
        </w:rPr>
        <w:t xml:space="preserve"> </w:t>
      </w:r>
      <w:r>
        <w:rPr>
          <w:spacing w:val="-3"/>
        </w:rPr>
        <w:t>high</w:t>
      </w:r>
      <w:r>
        <w:rPr>
          <w:spacing w:val="31"/>
        </w:rPr>
        <w:t xml:space="preserve"> </w:t>
      </w:r>
      <w:r>
        <w:rPr>
          <w:spacing w:val="-4"/>
        </w:rPr>
        <w:t>uniformity</w:t>
      </w:r>
      <w:r>
        <w:rPr>
          <w:spacing w:val="26"/>
        </w:rPr>
        <w:t xml:space="preserve"> </w:t>
      </w:r>
      <w:r>
        <w:rPr>
          <w:spacing w:val="2"/>
        </w:rPr>
        <w:t>of</w:t>
      </w:r>
      <w:r>
        <w:rPr>
          <w:spacing w:val="28"/>
        </w:rPr>
        <w:t xml:space="preserve"> </w:t>
      </w:r>
      <w:r>
        <w:t>the</w:t>
      </w:r>
      <w:r>
        <w:rPr>
          <w:spacing w:val="35"/>
        </w:rPr>
        <w:t xml:space="preserve"> </w:t>
      </w:r>
      <w:r>
        <w:rPr>
          <w:spacing w:val="-3"/>
        </w:rPr>
        <w:t>items,</w:t>
      </w:r>
      <w:r>
        <w:rPr>
          <w:spacing w:val="35"/>
        </w:rPr>
        <w:t xml:space="preserve"> </w:t>
      </w:r>
      <w:r>
        <w:rPr>
          <w:spacing w:val="-6"/>
        </w:rPr>
        <w:t>while</w:t>
      </w:r>
      <w:r>
        <w:rPr>
          <w:spacing w:val="30"/>
        </w:rPr>
        <w:t xml:space="preserve"> </w:t>
      </w:r>
      <w:r>
        <w:rPr>
          <w:spacing w:val="-3"/>
        </w:rPr>
        <w:t>large</w:t>
      </w:r>
      <w:r>
        <w:rPr>
          <w:spacing w:val="8"/>
        </w:rPr>
        <w:t xml:space="preserve"> </w:t>
      </w:r>
      <w:r>
        <w:rPr>
          <w:spacing w:val="-3"/>
        </w:rPr>
        <w:t>dispersion</w:t>
      </w:r>
      <w:r>
        <w:rPr>
          <w:spacing w:val="4"/>
        </w:rPr>
        <w:t xml:space="preserve"> </w:t>
      </w:r>
      <w:r>
        <w:rPr>
          <w:spacing w:val="-3"/>
        </w:rPr>
        <w:t>indicates</w:t>
      </w:r>
      <w:r>
        <w:rPr>
          <w:spacing w:val="59"/>
        </w:rPr>
        <w:t xml:space="preserve"> </w:t>
      </w:r>
      <w:r>
        <w:rPr>
          <w:spacing w:val="-3"/>
        </w:rPr>
        <w:t>less</w:t>
      </w:r>
      <w:r>
        <w:rPr>
          <w:spacing w:val="57"/>
        </w:rPr>
        <w:t xml:space="preserve"> </w:t>
      </w:r>
      <w:r>
        <w:rPr>
          <w:spacing w:val="-4"/>
        </w:rPr>
        <w:t>uniformity.</w:t>
      </w:r>
      <w:r>
        <w:rPr>
          <w:spacing w:val="9"/>
        </w:rPr>
        <w:t xml:space="preserve"> </w:t>
      </w:r>
      <w:proofErr w:type="gramStart"/>
      <w:r>
        <w:rPr>
          <w:spacing w:val="-1"/>
        </w:rPr>
        <w:t>For</w:t>
      </w:r>
      <w:r>
        <w:t xml:space="preserve"> </w:t>
      </w:r>
      <w:r>
        <w:rPr>
          <w:spacing w:val="4"/>
        </w:rPr>
        <w:t xml:space="preserve"> </w:t>
      </w:r>
      <w:r>
        <w:rPr>
          <w:spacing w:val="-4"/>
        </w:rPr>
        <w:t>example</w:t>
      </w:r>
      <w:proofErr w:type="gramEnd"/>
      <w:r>
        <w:rPr>
          <w:spacing w:val="25"/>
        </w:rPr>
        <w:t xml:space="preserve"> </w:t>
      </w:r>
      <w:r>
        <w:rPr>
          <w:spacing w:val="-3"/>
        </w:rPr>
        <w:t>consider</w:t>
      </w:r>
      <w:r>
        <w:rPr>
          <w:spacing w:val="4"/>
        </w:rPr>
        <w:t xml:space="preserve"> </w:t>
      </w:r>
      <w:r>
        <w:t>the</w:t>
      </w:r>
      <w:r>
        <w:rPr>
          <w:spacing w:val="1"/>
        </w:rPr>
        <w:t xml:space="preserve"> </w:t>
      </w:r>
      <w:r>
        <w:rPr>
          <w:spacing w:val="-4"/>
        </w:rPr>
        <w:t>following</w:t>
      </w:r>
      <w:r>
        <w:rPr>
          <w:spacing w:val="2"/>
        </w:rPr>
        <w:t xml:space="preserve"> </w:t>
      </w:r>
      <w:r>
        <w:rPr>
          <w:spacing w:val="-3"/>
        </w:rPr>
        <w:t xml:space="preserve">marks </w:t>
      </w:r>
      <w:r>
        <w:rPr>
          <w:spacing w:val="3"/>
        </w:rPr>
        <w:t>of</w:t>
      </w:r>
      <w:r>
        <w:rPr>
          <w:spacing w:val="-3"/>
        </w:rPr>
        <w:t xml:space="preserve"> </w:t>
      </w:r>
      <w:r>
        <w:t>two</w:t>
      </w:r>
      <w:r>
        <w:rPr>
          <w:spacing w:val="6"/>
        </w:rPr>
        <w:t xml:space="preserve"> </w:t>
      </w:r>
      <w:r w:rsidR="008D40D0">
        <w:rPr>
          <w:spacing w:val="-1"/>
        </w:rPr>
        <w:t>students.</w:t>
      </w:r>
    </w:p>
    <w:tbl>
      <w:tblPr>
        <w:tblStyle w:val="TableNormal1"/>
        <w:tblW w:w="0" w:type="auto"/>
        <w:tblInd w:w="1543" w:type="dxa"/>
        <w:tblLayout w:type="fixed"/>
        <w:tblLook w:val="01E0" w:firstRow="1" w:lastRow="1" w:firstColumn="1" w:lastColumn="1" w:noHBand="0" w:noVBand="0"/>
      </w:tblPr>
      <w:tblGrid>
        <w:gridCol w:w="1891"/>
        <w:gridCol w:w="1531"/>
      </w:tblGrid>
      <w:tr w:rsidR="00BB1881" w:rsidTr="00BB1881">
        <w:trPr>
          <w:trHeight w:hRule="exact" w:val="283"/>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left="498"/>
              <w:rPr>
                <w:rFonts w:ascii="Times New Roman" w:eastAsia="Times New Roman" w:hAnsi="Times New Roman" w:cs="Times New Roman"/>
                <w:sz w:val="24"/>
                <w:szCs w:val="24"/>
              </w:rPr>
            </w:pPr>
            <w:r>
              <w:rPr>
                <w:rFonts w:ascii="Times New Roman"/>
                <w:spacing w:val="-1"/>
                <w:sz w:val="24"/>
              </w:rPr>
              <w:t>Student</w:t>
            </w:r>
            <w:r>
              <w:rPr>
                <w:rFonts w:ascii="Times New Roman"/>
                <w:spacing w:val="7"/>
                <w:sz w:val="24"/>
              </w:rPr>
              <w:t xml:space="preserve"> </w:t>
            </w:r>
            <w:r>
              <w:rPr>
                <w:rFonts w:ascii="Times New Roman"/>
                <w:sz w:val="24"/>
              </w:rPr>
              <w:t>I</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left="277"/>
              <w:rPr>
                <w:rFonts w:ascii="Times New Roman" w:eastAsia="Times New Roman" w:hAnsi="Times New Roman" w:cs="Times New Roman"/>
                <w:sz w:val="24"/>
                <w:szCs w:val="24"/>
              </w:rPr>
            </w:pPr>
            <w:r>
              <w:rPr>
                <w:rFonts w:ascii="Times New Roman"/>
                <w:spacing w:val="-1"/>
                <w:sz w:val="24"/>
              </w:rPr>
              <w:t>Student</w:t>
            </w:r>
            <w:r>
              <w:rPr>
                <w:rFonts w:ascii="Times New Roman"/>
                <w:spacing w:val="7"/>
                <w:sz w:val="24"/>
              </w:rPr>
              <w:t xml:space="preserve"> </w:t>
            </w:r>
            <w:r>
              <w:rPr>
                <w:rFonts w:ascii="Times New Roman"/>
                <w:spacing w:val="1"/>
                <w:sz w:val="24"/>
              </w:rPr>
              <w:t>II</w:t>
            </w:r>
          </w:p>
        </w:tc>
      </w:tr>
      <w:tr w:rsidR="00BB1881" w:rsidTr="00BB1881">
        <w:trPr>
          <w:trHeight w:hRule="exact" w:val="288"/>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jc w:val="center"/>
              <w:rPr>
                <w:rFonts w:ascii="Times New Roman" w:eastAsia="Times New Roman" w:hAnsi="Times New Roman" w:cs="Times New Roman"/>
                <w:sz w:val="24"/>
                <w:szCs w:val="24"/>
              </w:rPr>
            </w:pPr>
            <w:r>
              <w:rPr>
                <w:rFonts w:ascii="Times New Roman"/>
                <w:sz w:val="24"/>
              </w:rPr>
              <w:t>68</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85</w:t>
            </w:r>
          </w:p>
        </w:tc>
      </w:tr>
      <w:tr w:rsidR="00BB1881" w:rsidTr="00BB1881">
        <w:trPr>
          <w:trHeight w:hRule="exact" w:val="283"/>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jc w:val="center"/>
              <w:rPr>
                <w:rFonts w:ascii="Times New Roman" w:eastAsia="Times New Roman" w:hAnsi="Times New Roman" w:cs="Times New Roman"/>
                <w:sz w:val="24"/>
                <w:szCs w:val="24"/>
              </w:rPr>
            </w:pPr>
            <w:r>
              <w:rPr>
                <w:rFonts w:ascii="Times New Roman"/>
                <w:sz w:val="24"/>
              </w:rPr>
              <w:t>75</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90</w:t>
            </w:r>
          </w:p>
        </w:tc>
      </w:tr>
      <w:tr w:rsidR="00BB1881" w:rsidTr="00BB1881">
        <w:trPr>
          <w:trHeight w:hRule="exact" w:val="288"/>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jc w:val="center"/>
              <w:rPr>
                <w:rFonts w:ascii="Times New Roman" w:eastAsia="Times New Roman" w:hAnsi="Times New Roman" w:cs="Times New Roman"/>
                <w:sz w:val="24"/>
                <w:szCs w:val="24"/>
              </w:rPr>
            </w:pPr>
            <w:r>
              <w:rPr>
                <w:rFonts w:ascii="Times New Roman"/>
                <w:sz w:val="24"/>
              </w:rPr>
              <w:t>65</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80</w:t>
            </w:r>
          </w:p>
        </w:tc>
      </w:tr>
      <w:tr w:rsidR="00BB1881" w:rsidTr="00BB1881">
        <w:trPr>
          <w:trHeight w:hRule="exact" w:val="288"/>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jc w:val="center"/>
              <w:rPr>
                <w:rFonts w:ascii="Times New Roman" w:eastAsia="Times New Roman" w:hAnsi="Times New Roman" w:cs="Times New Roman"/>
                <w:sz w:val="24"/>
                <w:szCs w:val="24"/>
              </w:rPr>
            </w:pPr>
            <w:r>
              <w:rPr>
                <w:rFonts w:ascii="Times New Roman"/>
                <w:sz w:val="24"/>
              </w:rPr>
              <w:t>67</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25</w:t>
            </w:r>
          </w:p>
        </w:tc>
      </w:tr>
      <w:tr w:rsidR="00BB1881" w:rsidTr="00BB1881">
        <w:trPr>
          <w:trHeight w:hRule="exact" w:val="283"/>
        </w:trPr>
        <w:tc>
          <w:tcPr>
            <w:tcW w:w="189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jc w:val="center"/>
              <w:rPr>
                <w:rFonts w:ascii="Times New Roman" w:eastAsia="Times New Roman" w:hAnsi="Times New Roman" w:cs="Times New Roman"/>
                <w:sz w:val="24"/>
                <w:szCs w:val="24"/>
              </w:rPr>
            </w:pPr>
            <w:r>
              <w:rPr>
                <w:rFonts w:ascii="Times New Roman"/>
                <w:sz w:val="24"/>
              </w:rPr>
              <w:t>70</w:t>
            </w:r>
          </w:p>
        </w:tc>
        <w:tc>
          <w:tcPr>
            <w:tcW w:w="1531" w:type="dxa"/>
            <w:tcBorders>
              <w:top w:val="single" w:sz="5" w:space="0" w:color="000000"/>
              <w:left w:val="single" w:sz="5" w:space="0" w:color="000000"/>
              <w:bottom w:val="single" w:sz="5" w:space="0" w:color="000000"/>
              <w:right w:val="single" w:sz="5" w:space="0" w:color="000000"/>
            </w:tcBorders>
          </w:tcPr>
          <w:p w:rsidR="00BB1881" w:rsidRDefault="00BB1881" w:rsidP="00BB188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65</w:t>
            </w:r>
          </w:p>
        </w:tc>
      </w:tr>
    </w:tbl>
    <w:p w:rsidR="00BB1881" w:rsidRDefault="00BB1881" w:rsidP="00BB1881">
      <w:pPr>
        <w:spacing w:before="2"/>
        <w:rPr>
          <w:sz w:val="19"/>
          <w:szCs w:val="19"/>
        </w:rPr>
      </w:pPr>
    </w:p>
    <w:p w:rsidR="00BB1881" w:rsidRDefault="00BB1881" w:rsidP="00901D5B">
      <w:pPr>
        <w:pStyle w:val="BodyText"/>
        <w:spacing w:before="58" w:line="360" w:lineRule="auto"/>
        <w:ind w:right="114"/>
        <w:jc w:val="both"/>
      </w:pPr>
      <w:r>
        <w:rPr>
          <w:spacing w:val="1"/>
        </w:rPr>
        <w:t>Both</w:t>
      </w:r>
      <w:r>
        <w:rPr>
          <w:spacing w:val="2"/>
        </w:rPr>
        <w:t xml:space="preserve"> </w:t>
      </w:r>
      <w:r>
        <w:rPr>
          <w:spacing w:val="-3"/>
        </w:rPr>
        <w:t>have</w:t>
      </w:r>
      <w:r>
        <w:rPr>
          <w:spacing w:val="6"/>
        </w:rPr>
        <w:t xml:space="preserve"> </w:t>
      </w:r>
      <w:r>
        <w:rPr>
          <w:spacing w:val="1"/>
        </w:rPr>
        <w:t>got</w:t>
      </w:r>
      <w:r>
        <w:rPr>
          <w:spacing w:val="12"/>
        </w:rPr>
        <w:t xml:space="preserve"> </w:t>
      </w:r>
      <w:r>
        <w:t>a</w:t>
      </w:r>
      <w:r>
        <w:rPr>
          <w:spacing w:val="6"/>
        </w:rPr>
        <w:t xml:space="preserve"> </w:t>
      </w:r>
      <w:r>
        <w:rPr>
          <w:spacing w:val="2"/>
        </w:rPr>
        <w:t>total</w:t>
      </w:r>
      <w:r>
        <w:rPr>
          <w:spacing w:val="-3"/>
        </w:rPr>
        <w:t xml:space="preserve"> </w:t>
      </w:r>
      <w:r>
        <w:rPr>
          <w:spacing w:val="1"/>
        </w:rPr>
        <w:t>of</w:t>
      </w:r>
      <w:r>
        <w:rPr>
          <w:spacing w:val="2"/>
        </w:rPr>
        <w:t xml:space="preserve"> </w:t>
      </w:r>
      <w:r>
        <w:rPr>
          <w:spacing w:val="-1"/>
        </w:rPr>
        <w:t>345</w:t>
      </w:r>
      <w:r>
        <w:rPr>
          <w:spacing w:val="7"/>
        </w:rPr>
        <w:t xml:space="preserve"> </w:t>
      </w:r>
      <w:r>
        <w:rPr>
          <w:spacing w:val="-3"/>
        </w:rPr>
        <w:t>and</w:t>
      </w:r>
      <w:r>
        <w:rPr>
          <w:spacing w:val="7"/>
        </w:rPr>
        <w:t xml:space="preserve"> </w:t>
      </w:r>
      <w:r>
        <w:rPr>
          <w:spacing w:val="1"/>
        </w:rPr>
        <w:t>an</w:t>
      </w:r>
      <w:r>
        <w:rPr>
          <w:spacing w:val="2"/>
        </w:rPr>
        <w:t xml:space="preserve"> </w:t>
      </w:r>
      <w:r>
        <w:rPr>
          <w:spacing w:val="-2"/>
        </w:rPr>
        <w:t>average</w:t>
      </w:r>
      <w:r>
        <w:rPr>
          <w:spacing w:val="6"/>
        </w:rPr>
        <w:t xml:space="preserve"> </w:t>
      </w:r>
      <w:r>
        <w:rPr>
          <w:spacing w:val="1"/>
        </w:rPr>
        <w:t>of</w:t>
      </w:r>
      <w:r>
        <w:rPr>
          <w:spacing w:val="-4"/>
        </w:rPr>
        <w:t xml:space="preserve"> </w:t>
      </w:r>
      <w:r>
        <w:rPr>
          <w:spacing w:val="1"/>
        </w:rPr>
        <w:t>69</w:t>
      </w:r>
      <w:r>
        <w:rPr>
          <w:spacing w:val="2"/>
        </w:rPr>
        <w:t xml:space="preserve"> </w:t>
      </w:r>
      <w:r>
        <w:rPr>
          <w:spacing w:val="-3"/>
        </w:rPr>
        <w:t>each.</w:t>
      </w:r>
      <w:r>
        <w:rPr>
          <w:spacing w:val="30"/>
        </w:rPr>
        <w:t xml:space="preserve"> </w:t>
      </w:r>
      <w:r>
        <w:t>The</w:t>
      </w:r>
      <w:r>
        <w:rPr>
          <w:spacing w:val="54"/>
        </w:rPr>
        <w:t xml:space="preserve"> </w:t>
      </w:r>
      <w:r>
        <w:rPr>
          <w:spacing w:val="-4"/>
        </w:rPr>
        <w:t>fact</w:t>
      </w:r>
      <w:r>
        <w:rPr>
          <w:spacing w:val="1"/>
        </w:rPr>
        <w:t xml:space="preserve"> </w:t>
      </w:r>
      <w:r>
        <w:rPr>
          <w:spacing w:val="-5"/>
        </w:rPr>
        <w:t>is</w:t>
      </w:r>
      <w:r>
        <w:rPr>
          <w:spacing w:val="54"/>
        </w:rPr>
        <w:t xml:space="preserve"> </w:t>
      </w:r>
      <w:r>
        <w:rPr>
          <w:spacing w:val="-1"/>
        </w:rPr>
        <w:t>that</w:t>
      </w:r>
      <w:r>
        <w:rPr>
          <w:spacing w:val="58"/>
        </w:rPr>
        <w:t xml:space="preserve"> </w:t>
      </w:r>
      <w:r>
        <w:rPr>
          <w:spacing w:val="1"/>
        </w:rPr>
        <w:t>the</w:t>
      </w:r>
      <w:r>
        <w:rPr>
          <w:spacing w:val="54"/>
        </w:rPr>
        <w:t xml:space="preserve"> </w:t>
      </w:r>
      <w:r>
        <w:rPr>
          <w:spacing w:val="-1"/>
        </w:rPr>
        <w:t>second</w:t>
      </w:r>
      <w:r>
        <w:rPr>
          <w:spacing w:val="47"/>
        </w:rPr>
        <w:t xml:space="preserve"> </w:t>
      </w:r>
      <w:r>
        <w:rPr>
          <w:spacing w:val="-1"/>
        </w:rPr>
        <w:t>student</w:t>
      </w:r>
      <w:r>
        <w:rPr>
          <w:spacing w:val="54"/>
        </w:rPr>
        <w:t xml:space="preserve"> </w:t>
      </w:r>
      <w:r>
        <w:rPr>
          <w:spacing w:val="-3"/>
        </w:rPr>
        <w:t>has</w:t>
      </w:r>
      <w:r>
        <w:rPr>
          <w:spacing w:val="48"/>
        </w:rPr>
        <w:t xml:space="preserve"> </w:t>
      </w:r>
      <w:r>
        <w:rPr>
          <w:spacing w:val="-6"/>
        </w:rPr>
        <w:t>failed</w:t>
      </w:r>
      <w:r>
        <w:rPr>
          <w:spacing w:val="54"/>
        </w:rPr>
        <w:t xml:space="preserve"> </w:t>
      </w:r>
      <w:r>
        <w:rPr>
          <w:spacing w:val="-7"/>
        </w:rPr>
        <w:t>in</w:t>
      </w:r>
      <w:r>
        <w:rPr>
          <w:spacing w:val="45"/>
        </w:rPr>
        <w:t xml:space="preserve"> </w:t>
      </w:r>
      <w:r>
        <w:t>one</w:t>
      </w:r>
      <w:r>
        <w:rPr>
          <w:spacing w:val="46"/>
        </w:rPr>
        <w:t xml:space="preserve"> </w:t>
      </w:r>
      <w:r>
        <w:rPr>
          <w:spacing w:val="-1"/>
        </w:rPr>
        <w:t>paper.</w:t>
      </w:r>
      <w:r>
        <w:rPr>
          <w:spacing w:val="41"/>
        </w:rPr>
        <w:t xml:space="preserve"> </w:t>
      </w:r>
      <w:r>
        <w:rPr>
          <w:spacing w:val="-3"/>
        </w:rPr>
        <w:t>When</w:t>
      </w:r>
      <w:r>
        <w:rPr>
          <w:spacing w:val="18"/>
        </w:rPr>
        <w:t xml:space="preserve"> </w:t>
      </w:r>
      <w:r>
        <w:rPr>
          <w:spacing w:val="1"/>
        </w:rPr>
        <w:t>the</w:t>
      </w:r>
      <w:r>
        <w:rPr>
          <w:spacing w:val="22"/>
        </w:rPr>
        <w:t xml:space="preserve"> </w:t>
      </w:r>
      <w:r>
        <w:rPr>
          <w:spacing w:val="-2"/>
        </w:rPr>
        <w:t>averages</w:t>
      </w:r>
      <w:r>
        <w:rPr>
          <w:spacing w:val="27"/>
        </w:rPr>
        <w:t xml:space="preserve"> </w:t>
      </w:r>
      <w:r>
        <w:rPr>
          <w:spacing w:val="-2"/>
        </w:rPr>
        <w:t>alone</w:t>
      </w:r>
      <w:r>
        <w:rPr>
          <w:spacing w:val="22"/>
        </w:rPr>
        <w:t xml:space="preserve"> </w:t>
      </w:r>
      <w:r>
        <w:t>are</w:t>
      </w:r>
      <w:r>
        <w:rPr>
          <w:spacing w:val="27"/>
        </w:rPr>
        <w:t xml:space="preserve"> </w:t>
      </w:r>
      <w:r>
        <w:rPr>
          <w:spacing w:val="-3"/>
        </w:rPr>
        <w:t>considered,</w:t>
      </w:r>
      <w:r>
        <w:rPr>
          <w:spacing w:val="27"/>
        </w:rPr>
        <w:t xml:space="preserve"> </w:t>
      </w:r>
      <w:r>
        <w:t>the</w:t>
      </w:r>
      <w:r>
        <w:rPr>
          <w:spacing w:val="17"/>
        </w:rPr>
        <w:t xml:space="preserve"> </w:t>
      </w:r>
      <w:r>
        <w:rPr>
          <w:spacing w:val="1"/>
        </w:rPr>
        <w:t>two</w:t>
      </w:r>
      <w:r>
        <w:rPr>
          <w:spacing w:val="27"/>
        </w:rPr>
        <w:t xml:space="preserve"> </w:t>
      </w:r>
      <w:r>
        <w:rPr>
          <w:spacing w:val="-1"/>
        </w:rPr>
        <w:t>students</w:t>
      </w:r>
      <w:r>
        <w:rPr>
          <w:spacing w:val="19"/>
        </w:rPr>
        <w:t xml:space="preserve"> </w:t>
      </w:r>
      <w:r>
        <w:t>are</w:t>
      </w:r>
      <w:r>
        <w:rPr>
          <w:spacing w:val="47"/>
        </w:rPr>
        <w:t xml:space="preserve"> </w:t>
      </w:r>
      <w:r>
        <w:rPr>
          <w:spacing w:val="-3"/>
        </w:rPr>
        <w:t>equal.</w:t>
      </w:r>
      <w:r>
        <w:rPr>
          <w:spacing w:val="36"/>
        </w:rPr>
        <w:t xml:space="preserve"> </w:t>
      </w:r>
      <w:r>
        <w:t>But</w:t>
      </w:r>
      <w:r>
        <w:rPr>
          <w:spacing w:val="18"/>
        </w:rPr>
        <w:t xml:space="preserve"> </w:t>
      </w:r>
      <w:r>
        <w:rPr>
          <w:spacing w:val="-4"/>
        </w:rPr>
        <w:t>first</w:t>
      </w:r>
      <w:r>
        <w:rPr>
          <w:spacing w:val="20"/>
        </w:rPr>
        <w:t xml:space="preserve"> </w:t>
      </w:r>
      <w:r>
        <w:rPr>
          <w:spacing w:val="-1"/>
        </w:rPr>
        <w:t>student</w:t>
      </w:r>
      <w:r>
        <w:rPr>
          <w:spacing w:val="22"/>
        </w:rPr>
        <w:t xml:space="preserve"> </w:t>
      </w:r>
      <w:r>
        <w:rPr>
          <w:spacing w:val="-2"/>
        </w:rPr>
        <w:t>has</w:t>
      </w:r>
      <w:r>
        <w:rPr>
          <w:spacing w:val="14"/>
        </w:rPr>
        <w:t xml:space="preserve"> </w:t>
      </w:r>
      <w:r>
        <w:rPr>
          <w:spacing w:val="-4"/>
        </w:rPr>
        <w:t>less</w:t>
      </w:r>
      <w:r>
        <w:rPr>
          <w:spacing w:val="14"/>
        </w:rPr>
        <w:t xml:space="preserve"> </w:t>
      </w:r>
      <w:r>
        <w:rPr>
          <w:spacing w:val="-3"/>
        </w:rPr>
        <w:t>variation</w:t>
      </w:r>
      <w:r>
        <w:rPr>
          <w:spacing w:val="14"/>
        </w:rPr>
        <w:t xml:space="preserve"> </w:t>
      </w:r>
      <w:r>
        <w:rPr>
          <w:spacing w:val="-2"/>
        </w:rPr>
        <w:t>than</w:t>
      </w:r>
      <w:r>
        <w:rPr>
          <w:spacing w:val="7"/>
        </w:rPr>
        <w:t xml:space="preserve"> </w:t>
      </w:r>
      <w:r>
        <w:rPr>
          <w:spacing w:val="-1"/>
        </w:rPr>
        <w:t>second</w:t>
      </w:r>
      <w:r>
        <w:rPr>
          <w:spacing w:val="8"/>
        </w:rPr>
        <w:t xml:space="preserve"> </w:t>
      </w:r>
      <w:r>
        <w:rPr>
          <w:spacing w:val="-1"/>
        </w:rPr>
        <w:t>student.</w:t>
      </w:r>
      <w:r>
        <w:rPr>
          <w:spacing w:val="53"/>
        </w:rPr>
        <w:t xml:space="preserve"> </w:t>
      </w:r>
      <w:r>
        <w:rPr>
          <w:spacing w:val="-2"/>
        </w:rPr>
        <w:t>Less</w:t>
      </w:r>
      <w:r>
        <w:rPr>
          <w:spacing w:val="3"/>
        </w:rPr>
        <w:t xml:space="preserve"> </w:t>
      </w:r>
      <w:r>
        <w:rPr>
          <w:spacing w:val="-3"/>
        </w:rPr>
        <w:t xml:space="preserve">variation </w:t>
      </w:r>
      <w:r>
        <w:rPr>
          <w:spacing w:val="-5"/>
        </w:rPr>
        <w:t>is</w:t>
      </w:r>
      <w:r>
        <w:rPr>
          <w:spacing w:val="3"/>
        </w:rPr>
        <w:t xml:space="preserve"> </w:t>
      </w:r>
      <w:r>
        <w:t>a</w:t>
      </w:r>
      <w:r>
        <w:rPr>
          <w:spacing w:val="-2"/>
        </w:rPr>
        <w:t xml:space="preserve"> </w:t>
      </w:r>
      <w:r>
        <w:rPr>
          <w:spacing w:val="-4"/>
        </w:rPr>
        <w:t>desirable</w:t>
      </w:r>
      <w:r>
        <w:rPr>
          <w:spacing w:val="3"/>
        </w:rPr>
        <w:t xml:space="preserve"> </w:t>
      </w:r>
      <w:r>
        <w:rPr>
          <w:spacing w:val="-2"/>
        </w:rPr>
        <w:t>characteristic.</w:t>
      </w:r>
    </w:p>
    <w:p w:rsidR="00BB1881" w:rsidRDefault="00BB1881" w:rsidP="00901D5B">
      <w:pPr>
        <w:pStyle w:val="Heading1"/>
        <w:keepNext w:val="0"/>
        <w:keepLines w:val="0"/>
        <w:widowControl w:val="0"/>
        <w:tabs>
          <w:tab w:val="left" w:pos="830"/>
        </w:tabs>
        <w:spacing w:before="0" w:line="360" w:lineRule="auto"/>
        <w:rPr>
          <w:b/>
          <w:bCs/>
        </w:rPr>
      </w:pPr>
      <w:r w:rsidRPr="00BB1881">
        <w:rPr>
          <w:rFonts w:ascii="Times New Roman" w:hAnsi="Times New Roman" w:cs="Times New Roman"/>
          <w:b/>
          <w:color w:val="auto"/>
          <w:spacing w:val="-1"/>
          <w:sz w:val="24"/>
        </w:rPr>
        <w:t>Characteristics of a good measure of dispersion:</w:t>
      </w:r>
    </w:p>
    <w:p w:rsidR="00BB1881" w:rsidRDefault="00BB1881" w:rsidP="00901D5B">
      <w:pPr>
        <w:pStyle w:val="BodyText"/>
        <w:spacing w:before="7" w:line="360" w:lineRule="auto"/>
        <w:ind w:right="120"/>
      </w:pPr>
      <w:r>
        <w:rPr>
          <w:spacing w:val="-3"/>
        </w:rPr>
        <w:t>An</w:t>
      </w:r>
      <w:r>
        <w:rPr>
          <w:spacing w:val="31"/>
        </w:rPr>
        <w:t xml:space="preserve"> </w:t>
      </w:r>
      <w:r>
        <w:rPr>
          <w:spacing w:val="-3"/>
        </w:rPr>
        <w:t>ideal</w:t>
      </w:r>
      <w:r>
        <w:rPr>
          <w:spacing w:val="27"/>
        </w:rPr>
        <w:t xml:space="preserve"> </w:t>
      </w:r>
      <w:r>
        <w:rPr>
          <w:spacing w:val="-3"/>
        </w:rPr>
        <w:t>measure</w:t>
      </w:r>
      <w:r>
        <w:rPr>
          <w:spacing w:val="36"/>
        </w:rPr>
        <w:t xml:space="preserve"> </w:t>
      </w:r>
      <w:r>
        <w:rPr>
          <w:spacing w:val="2"/>
        </w:rPr>
        <w:t>of</w:t>
      </w:r>
      <w:r>
        <w:rPr>
          <w:spacing w:val="28"/>
        </w:rPr>
        <w:t xml:space="preserve"> </w:t>
      </w:r>
      <w:r>
        <w:rPr>
          <w:spacing w:val="-2"/>
        </w:rPr>
        <w:t>dispersion</w:t>
      </w:r>
      <w:r>
        <w:rPr>
          <w:spacing w:val="31"/>
        </w:rPr>
        <w:t xml:space="preserve"> </w:t>
      </w:r>
      <w:r>
        <w:rPr>
          <w:spacing w:val="-5"/>
        </w:rPr>
        <w:t>is</w:t>
      </w:r>
      <w:r>
        <w:rPr>
          <w:spacing w:val="36"/>
        </w:rPr>
        <w:t xml:space="preserve"> </w:t>
      </w:r>
      <w:r>
        <w:rPr>
          <w:spacing w:val="-1"/>
        </w:rPr>
        <w:t>expected</w:t>
      </w:r>
      <w:r>
        <w:rPr>
          <w:spacing w:val="36"/>
        </w:rPr>
        <w:t xml:space="preserve"> </w:t>
      </w:r>
      <w:r>
        <w:rPr>
          <w:spacing w:val="2"/>
        </w:rPr>
        <w:t>to</w:t>
      </w:r>
      <w:r>
        <w:rPr>
          <w:spacing w:val="36"/>
        </w:rPr>
        <w:t xml:space="preserve"> </w:t>
      </w:r>
      <w:r>
        <w:rPr>
          <w:spacing w:val="-1"/>
        </w:rPr>
        <w:t>possess</w:t>
      </w:r>
      <w:r>
        <w:rPr>
          <w:spacing w:val="23"/>
        </w:rPr>
        <w:t xml:space="preserve"> </w:t>
      </w:r>
      <w:r>
        <w:t xml:space="preserve">the </w:t>
      </w:r>
      <w:r>
        <w:rPr>
          <w:spacing w:val="-4"/>
        </w:rPr>
        <w:t>following</w:t>
      </w:r>
      <w:r>
        <w:t xml:space="preserve"> properties</w:t>
      </w:r>
    </w:p>
    <w:p w:rsidR="00BB1881" w:rsidRDefault="00BB1881" w:rsidP="001974D3">
      <w:pPr>
        <w:pStyle w:val="BodyText"/>
        <w:numPr>
          <w:ilvl w:val="2"/>
          <w:numId w:val="35"/>
        </w:numPr>
        <w:tabs>
          <w:tab w:val="left" w:pos="1011"/>
        </w:tabs>
        <w:spacing w:line="360" w:lineRule="auto"/>
        <w:ind w:firstLine="0"/>
      </w:pPr>
      <w:r>
        <w:t>It</w:t>
      </w:r>
      <w:r>
        <w:rPr>
          <w:spacing w:val="9"/>
        </w:rPr>
        <w:t xml:space="preserve"> </w:t>
      </w:r>
      <w:r>
        <w:rPr>
          <w:spacing w:val="-3"/>
        </w:rPr>
        <w:t>should</w:t>
      </w:r>
      <w:r>
        <w:rPr>
          <w:spacing w:val="1"/>
        </w:rPr>
        <w:t xml:space="preserve"> </w:t>
      </w:r>
      <w:r>
        <w:rPr>
          <w:spacing w:val="-2"/>
        </w:rPr>
        <w:t>be</w:t>
      </w:r>
      <w:r>
        <w:rPr>
          <w:spacing w:val="1"/>
        </w:rPr>
        <w:t xml:space="preserve"> </w:t>
      </w:r>
      <w:r>
        <w:rPr>
          <w:spacing w:val="-4"/>
        </w:rPr>
        <w:t>rigidly</w:t>
      </w:r>
      <w:r>
        <w:rPr>
          <w:spacing w:val="-8"/>
        </w:rPr>
        <w:t xml:space="preserve"> </w:t>
      </w:r>
      <w:r>
        <w:rPr>
          <w:spacing w:val="-4"/>
        </w:rPr>
        <w:t>defined</w:t>
      </w:r>
    </w:p>
    <w:p w:rsidR="00BB1881" w:rsidRDefault="00BB1881" w:rsidP="001974D3">
      <w:pPr>
        <w:pStyle w:val="BodyText"/>
        <w:numPr>
          <w:ilvl w:val="2"/>
          <w:numId w:val="35"/>
        </w:numPr>
        <w:tabs>
          <w:tab w:val="left" w:pos="1073"/>
        </w:tabs>
        <w:spacing w:line="360" w:lineRule="auto"/>
        <w:ind w:left="1072" w:hanging="243"/>
      </w:pPr>
      <w:r>
        <w:t>It</w:t>
      </w:r>
      <w:r>
        <w:rPr>
          <w:spacing w:val="11"/>
        </w:rPr>
        <w:t xml:space="preserve"> </w:t>
      </w:r>
      <w:r>
        <w:rPr>
          <w:spacing w:val="-3"/>
        </w:rPr>
        <w:t>should</w:t>
      </w:r>
      <w:r>
        <w:rPr>
          <w:spacing w:val="2"/>
        </w:rPr>
        <w:t xml:space="preserve"> </w:t>
      </w:r>
      <w:r>
        <w:rPr>
          <w:spacing w:val="-3"/>
        </w:rPr>
        <w:t>be</w:t>
      </w:r>
      <w:r>
        <w:rPr>
          <w:spacing w:val="2"/>
        </w:rPr>
        <w:t xml:space="preserve"> </w:t>
      </w:r>
      <w:r>
        <w:rPr>
          <w:spacing w:val="-2"/>
        </w:rPr>
        <w:t>based</w:t>
      </w:r>
      <w:r>
        <w:rPr>
          <w:spacing w:val="2"/>
        </w:rPr>
        <w:t xml:space="preserve"> </w:t>
      </w:r>
      <w:r>
        <w:t>on</w:t>
      </w:r>
      <w:r>
        <w:rPr>
          <w:spacing w:val="2"/>
        </w:rPr>
        <w:t xml:space="preserve"> </w:t>
      </w:r>
      <w:r>
        <w:rPr>
          <w:spacing w:val="-4"/>
        </w:rPr>
        <w:t>all</w:t>
      </w:r>
      <w:r>
        <w:rPr>
          <w:spacing w:val="-7"/>
        </w:rPr>
        <w:t xml:space="preserve"> </w:t>
      </w:r>
      <w:r>
        <w:t>the</w:t>
      </w:r>
      <w:r>
        <w:rPr>
          <w:spacing w:val="2"/>
        </w:rPr>
        <w:t xml:space="preserve"> </w:t>
      </w:r>
      <w:r>
        <w:rPr>
          <w:spacing w:val="-3"/>
        </w:rPr>
        <w:t>items.</w:t>
      </w:r>
    </w:p>
    <w:p w:rsidR="00BB1881" w:rsidRDefault="00BB1881" w:rsidP="001974D3">
      <w:pPr>
        <w:pStyle w:val="BodyText"/>
        <w:numPr>
          <w:ilvl w:val="2"/>
          <w:numId w:val="35"/>
        </w:numPr>
        <w:tabs>
          <w:tab w:val="left" w:pos="1072"/>
        </w:tabs>
        <w:spacing w:before="2" w:line="360" w:lineRule="auto"/>
        <w:ind w:left="1071" w:hanging="242"/>
      </w:pPr>
      <w:r>
        <w:rPr>
          <w:spacing w:val="2"/>
        </w:rPr>
        <w:t>It</w:t>
      </w:r>
      <w:r>
        <w:rPr>
          <w:spacing w:val="7"/>
        </w:rPr>
        <w:t xml:space="preserve"> </w:t>
      </w:r>
      <w:r>
        <w:rPr>
          <w:spacing w:val="-3"/>
        </w:rPr>
        <w:t>should</w:t>
      </w:r>
      <w:r>
        <w:rPr>
          <w:spacing w:val="1"/>
        </w:rPr>
        <w:t xml:space="preserve"> </w:t>
      </w:r>
      <w:r>
        <w:rPr>
          <w:spacing w:val="-1"/>
        </w:rPr>
        <w:t>not</w:t>
      </w:r>
      <w:r>
        <w:rPr>
          <w:spacing w:val="7"/>
        </w:rPr>
        <w:t xml:space="preserve"> </w:t>
      </w:r>
      <w:r>
        <w:rPr>
          <w:spacing w:val="-3"/>
        </w:rPr>
        <w:t>be</w:t>
      </w:r>
      <w:r>
        <w:rPr>
          <w:spacing w:val="1"/>
        </w:rPr>
        <w:t xml:space="preserve"> </w:t>
      </w:r>
      <w:r>
        <w:rPr>
          <w:spacing w:val="-3"/>
        </w:rPr>
        <w:t>unduly</w:t>
      </w:r>
      <w:r>
        <w:rPr>
          <w:spacing w:val="-8"/>
        </w:rPr>
        <w:t xml:space="preserve"> </w:t>
      </w:r>
      <w:r>
        <w:rPr>
          <w:spacing w:val="-3"/>
        </w:rPr>
        <w:t>affected</w:t>
      </w:r>
      <w:r>
        <w:rPr>
          <w:spacing w:val="1"/>
        </w:rPr>
        <w:t xml:space="preserve"> </w:t>
      </w:r>
      <w:r>
        <w:rPr>
          <w:spacing w:val="-2"/>
        </w:rPr>
        <w:t>by</w:t>
      </w:r>
      <w:r>
        <w:rPr>
          <w:spacing w:val="-8"/>
        </w:rPr>
        <w:t xml:space="preserve"> </w:t>
      </w:r>
      <w:r>
        <w:rPr>
          <w:spacing w:val="-2"/>
        </w:rPr>
        <w:t>extreme</w:t>
      </w:r>
      <w:r>
        <w:rPr>
          <w:spacing w:val="1"/>
        </w:rPr>
        <w:t xml:space="preserve"> </w:t>
      </w:r>
      <w:r>
        <w:rPr>
          <w:spacing w:val="-3"/>
        </w:rPr>
        <w:t>items.</w:t>
      </w:r>
    </w:p>
    <w:p w:rsidR="00BB1881" w:rsidRDefault="00BB1881" w:rsidP="001974D3">
      <w:pPr>
        <w:pStyle w:val="BodyText"/>
        <w:numPr>
          <w:ilvl w:val="2"/>
          <w:numId w:val="35"/>
        </w:numPr>
        <w:tabs>
          <w:tab w:val="left" w:pos="1075"/>
        </w:tabs>
        <w:spacing w:before="42" w:line="360" w:lineRule="auto"/>
        <w:ind w:left="1074" w:hanging="245"/>
      </w:pPr>
      <w:r>
        <w:t>It</w:t>
      </w:r>
      <w:r>
        <w:rPr>
          <w:spacing w:val="8"/>
        </w:rPr>
        <w:t xml:space="preserve"> </w:t>
      </w:r>
      <w:r>
        <w:rPr>
          <w:spacing w:val="-3"/>
        </w:rPr>
        <w:t>should</w:t>
      </w:r>
      <w:r>
        <w:rPr>
          <w:spacing w:val="-1"/>
        </w:rPr>
        <w:t xml:space="preserve"> </w:t>
      </w:r>
      <w:r>
        <w:rPr>
          <w:spacing w:val="-4"/>
        </w:rPr>
        <w:t>lend</w:t>
      </w:r>
      <w:r>
        <w:rPr>
          <w:spacing w:val="-1"/>
        </w:rPr>
        <w:t xml:space="preserve"> </w:t>
      </w:r>
      <w:r>
        <w:rPr>
          <w:spacing w:val="-3"/>
        </w:rPr>
        <w:t>itself</w:t>
      </w:r>
      <w:r>
        <w:rPr>
          <w:spacing w:val="-6"/>
        </w:rPr>
        <w:t xml:space="preserve"> </w:t>
      </w:r>
      <w:r>
        <w:rPr>
          <w:spacing w:val="-2"/>
        </w:rPr>
        <w:t>for</w:t>
      </w:r>
      <w:r>
        <w:rPr>
          <w:spacing w:val="1"/>
        </w:rPr>
        <w:t xml:space="preserve"> </w:t>
      </w:r>
      <w:r>
        <w:rPr>
          <w:spacing w:val="-3"/>
        </w:rPr>
        <w:t>algebraic</w:t>
      </w:r>
      <w:r>
        <w:rPr>
          <w:spacing w:val="1"/>
        </w:rPr>
        <w:t xml:space="preserve"> </w:t>
      </w:r>
      <w:r>
        <w:rPr>
          <w:spacing w:val="-4"/>
        </w:rPr>
        <w:t>manipulation.</w:t>
      </w:r>
    </w:p>
    <w:p w:rsidR="00BB1881" w:rsidRDefault="00BB1881" w:rsidP="001974D3">
      <w:pPr>
        <w:pStyle w:val="BodyText"/>
        <w:numPr>
          <w:ilvl w:val="2"/>
          <w:numId w:val="35"/>
        </w:numPr>
        <w:tabs>
          <w:tab w:val="left" w:pos="1166"/>
        </w:tabs>
        <w:spacing w:line="360" w:lineRule="auto"/>
        <w:ind w:right="120" w:firstLine="0"/>
      </w:pPr>
      <w:r>
        <w:t xml:space="preserve">It </w:t>
      </w:r>
      <w:r>
        <w:rPr>
          <w:spacing w:val="39"/>
        </w:rPr>
        <w:t xml:space="preserve"> </w:t>
      </w:r>
      <w:r>
        <w:rPr>
          <w:spacing w:val="-3"/>
        </w:rPr>
        <w:t>should</w:t>
      </w:r>
      <w:r>
        <w:t xml:space="preserve"> </w:t>
      </w:r>
      <w:r>
        <w:rPr>
          <w:spacing w:val="30"/>
        </w:rPr>
        <w:t xml:space="preserve"> </w:t>
      </w:r>
      <w:r>
        <w:t xml:space="preserve">be </w:t>
      </w:r>
      <w:r>
        <w:rPr>
          <w:spacing w:val="30"/>
        </w:rPr>
        <w:t xml:space="preserve"> </w:t>
      </w:r>
      <w:r>
        <w:rPr>
          <w:spacing w:val="-6"/>
        </w:rPr>
        <w:t>simple</w:t>
      </w:r>
      <w:r>
        <w:t xml:space="preserve"> </w:t>
      </w:r>
      <w:r>
        <w:rPr>
          <w:spacing w:val="30"/>
        </w:rPr>
        <w:t xml:space="preserve"> </w:t>
      </w:r>
      <w:r>
        <w:rPr>
          <w:spacing w:val="3"/>
        </w:rPr>
        <w:t>to</w:t>
      </w:r>
      <w:r>
        <w:t xml:space="preserve"> </w:t>
      </w:r>
      <w:r>
        <w:rPr>
          <w:spacing w:val="30"/>
        </w:rPr>
        <w:t xml:space="preserve"> </w:t>
      </w:r>
      <w:r>
        <w:rPr>
          <w:spacing w:val="-1"/>
        </w:rPr>
        <w:t>understand</w:t>
      </w:r>
      <w:r>
        <w:t xml:space="preserve"> </w:t>
      </w:r>
      <w:r>
        <w:rPr>
          <w:spacing w:val="30"/>
        </w:rPr>
        <w:t xml:space="preserve"> </w:t>
      </w:r>
      <w:r>
        <w:rPr>
          <w:spacing w:val="-3"/>
        </w:rPr>
        <w:t>and</w:t>
      </w:r>
      <w:r>
        <w:t xml:space="preserve"> </w:t>
      </w:r>
      <w:r>
        <w:rPr>
          <w:spacing w:val="30"/>
        </w:rPr>
        <w:t xml:space="preserve"> </w:t>
      </w:r>
      <w:r>
        <w:rPr>
          <w:spacing w:val="-2"/>
        </w:rPr>
        <w:t>easy</w:t>
      </w:r>
      <w:r>
        <w:t xml:space="preserve"> </w:t>
      </w:r>
      <w:r>
        <w:rPr>
          <w:spacing w:val="16"/>
        </w:rPr>
        <w:t xml:space="preserve"> </w:t>
      </w:r>
      <w:r>
        <w:rPr>
          <w:spacing w:val="2"/>
        </w:rPr>
        <w:t>to</w:t>
      </w:r>
      <w:r>
        <w:rPr>
          <w:spacing w:val="25"/>
        </w:rPr>
        <w:t xml:space="preserve"> </w:t>
      </w:r>
      <w:r>
        <w:rPr>
          <w:spacing w:val="-3"/>
        </w:rPr>
        <w:t>calculate</w:t>
      </w:r>
    </w:p>
    <w:p w:rsidR="00560FCB" w:rsidRPr="00560FCB" w:rsidRDefault="00560FCB" w:rsidP="00901D5B">
      <w:pPr>
        <w:pStyle w:val="Heading1"/>
        <w:keepNext w:val="0"/>
        <w:keepLines w:val="0"/>
        <w:widowControl w:val="0"/>
        <w:tabs>
          <w:tab w:val="left" w:pos="535"/>
        </w:tabs>
        <w:spacing w:before="115" w:line="360" w:lineRule="auto"/>
        <w:rPr>
          <w:rFonts w:ascii="Times New Roman" w:hAnsi="Times New Roman" w:cs="Times New Roman"/>
          <w:b/>
          <w:color w:val="auto"/>
          <w:spacing w:val="-1"/>
          <w:sz w:val="24"/>
        </w:rPr>
      </w:pPr>
      <w:r w:rsidRPr="00560FCB">
        <w:rPr>
          <w:rFonts w:ascii="Times New Roman" w:hAnsi="Times New Roman" w:cs="Times New Roman"/>
          <w:b/>
          <w:color w:val="auto"/>
          <w:spacing w:val="-1"/>
          <w:sz w:val="24"/>
        </w:rPr>
        <w:lastRenderedPageBreak/>
        <w:t>Absolute and Relative Measures:</w:t>
      </w:r>
    </w:p>
    <w:p w:rsidR="00560FCB" w:rsidRDefault="00560FCB" w:rsidP="00901D5B">
      <w:pPr>
        <w:pStyle w:val="BodyText"/>
        <w:spacing w:before="7" w:line="360" w:lineRule="auto"/>
        <w:ind w:left="858" w:right="120" w:hanging="29"/>
      </w:pPr>
      <w:r>
        <w:rPr>
          <w:spacing w:val="-1"/>
        </w:rPr>
        <w:t>There</w:t>
      </w:r>
      <w:r>
        <w:rPr>
          <w:spacing w:val="1"/>
        </w:rPr>
        <w:t xml:space="preserve"> </w:t>
      </w:r>
      <w:r>
        <w:t>are</w:t>
      </w:r>
      <w:r>
        <w:rPr>
          <w:spacing w:val="1"/>
        </w:rPr>
        <w:t xml:space="preserve"> </w:t>
      </w:r>
      <w:r>
        <w:rPr>
          <w:spacing w:val="2"/>
        </w:rPr>
        <w:t>two</w:t>
      </w:r>
      <w:r>
        <w:rPr>
          <w:spacing w:val="6"/>
        </w:rPr>
        <w:t xml:space="preserve"> </w:t>
      </w:r>
      <w:r>
        <w:rPr>
          <w:spacing w:val="-3"/>
        </w:rPr>
        <w:t>kinds</w:t>
      </w:r>
      <w:r>
        <w:rPr>
          <w:spacing w:val="1"/>
        </w:rPr>
        <w:t xml:space="preserve"> </w:t>
      </w:r>
      <w:r>
        <w:t>of</w:t>
      </w:r>
      <w:r>
        <w:rPr>
          <w:spacing w:val="-3"/>
        </w:rPr>
        <w:t xml:space="preserve"> </w:t>
      </w:r>
      <w:r>
        <w:rPr>
          <w:spacing w:val="-2"/>
        </w:rPr>
        <w:t>measures</w:t>
      </w:r>
      <w:r>
        <w:rPr>
          <w:spacing w:val="1"/>
        </w:rPr>
        <w:t xml:space="preserve"> </w:t>
      </w:r>
      <w:r>
        <w:t>of</w:t>
      </w:r>
      <w:r>
        <w:rPr>
          <w:spacing w:val="-3"/>
        </w:rPr>
        <w:t xml:space="preserve"> dispersion,</w:t>
      </w:r>
      <w:r>
        <w:rPr>
          <w:spacing w:val="1"/>
        </w:rPr>
        <w:t xml:space="preserve"> </w:t>
      </w:r>
      <w:r>
        <w:rPr>
          <w:spacing w:val="-4"/>
        </w:rPr>
        <w:t>namely</w:t>
      </w:r>
      <w:r>
        <w:rPr>
          <w:spacing w:val="28"/>
        </w:rPr>
        <w:t xml:space="preserve"> (</w:t>
      </w:r>
      <w:r>
        <w:rPr>
          <w:spacing w:val="-1"/>
        </w:rPr>
        <w:t>1).Absolute</w:t>
      </w:r>
      <w:r>
        <w:rPr>
          <w:spacing w:val="3"/>
        </w:rPr>
        <w:t xml:space="preserve"> </w:t>
      </w:r>
      <w:r>
        <w:rPr>
          <w:spacing w:val="-3"/>
        </w:rPr>
        <w:t>measure</w:t>
      </w:r>
      <w:r>
        <w:rPr>
          <w:spacing w:val="3"/>
        </w:rPr>
        <w:t xml:space="preserve"> </w:t>
      </w:r>
      <w:r>
        <w:rPr>
          <w:spacing w:val="-1"/>
        </w:rPr>
        <w:t>of</w:t>
      </w:r>
      <w:r>
        <w:rPr>
          <w:spacing w:val="-4"/>
        </w:rPr>
        <w:t xml:space="preserve"> </w:t>
      </w:r>
      <w:r>
        <w:rPr>
          <w:spacing w:val="-3"/>
        </w:rPr>
        <w:t>dispersion</w:t>
      </w:r>
      <w:r>
        <w:t xml:space="preserve"> and (</w:t>
      </w:r>
      <w:r>
        <w:rPr>
          <w:spacing w:val="-2"/>
        </w:rPr>
        <w:t>2).Relative</w:t>
      </w:r>
      <w:r>
        <w:rPr>
          <w:spacing w:val="3"/>
        </w:rPr>
        <w:t xml:space="preserve"> </w:t>
      </w:r>
      <w:r>
        <w:rPr>
          <w:spacing w:val="-3"/>
        </w:rPr>
        <w:t>measure</w:t>
      </w:r>
      <w:r>
        <w:rPr>
          <w:spacing w:val="3"/>
        </w:rPr>
        <w:t xml:space="preserve"> </w:t>
      </w:r>
      <w:r>
        <w:rPr>
          <w:spacing w:val="-1"/>
        </w:rPr>
        <w:t>of</w:t>
      </w:r>
      <w:r>
        <w:rPr>
          <w:spacing w:val="-4"/>
        </w:rPr>
        <w:t xml:space="preserve"> </w:t>
      </w:r>
      <w:r>
        <w:rPr>
          <w:spacing w:val="-3"/>
        </w:rPr>
        <w:t>dispersion.</w:t>
      </w:r>
    </w:p>
    <w:p w:rsidR="00560FCB" w:rsidRDefault="00560FCB" w:rsidP="00901D5B">
      <w:pPr>
        <w:pStyle w:val="BodyText"/>
        <w:spacing w:line="360" w:lineRule="auto"/>
        <w:ind w:right="107"/>
        <w:jc w:val="both"/>
      </w:pPr>
      <w:r>
        <w:rPr>
          <w:spacing w:val="-2"/>
        </w:rPr>
        <w:t>Absolute</w:t>
      </w:r>
      <w:r>
        <w:rPr>
          <w:spacing w:val="17"/>
        </w:rPr>
        <w:t xml:space="preserve"> </w:t>
      </w:r>
      <w:r>
        <w:rPr>
          <w:spacing w:val="-3"/>
        </w:rPr>
        <w:t>measure</w:t>
      </w:r>
      <w:r>
        <w:rPr>
          <w:spacing w:val="16"/>
        </w:rPr>
        <w:t xml:space="preserve"> </w:t>
      </w:r>
      <w:r>
        <w:rPr>
          <w:spacing w:val="2"/>
        </w:rPr>
        <w:t>of</w:t>
      </w:r>
      <w:r>
        <w:rPr>
          <w:spacing w:val="4"/>
        </w:rPr>
        <w:t xml:space="preserve"> </w:t>
      </w:r>
      <w:r>
        <w:rPr>
          <w:spacing w:val="-3"/>
        </w:rPr>
        <w:t>dispersion</w:t>
      </w:r>
      <w:r>
        <w:rPr>
          <w:spacing w:val="7"/>
        </w:rPr>
        <w:t xml:space="preserve"> </w:t>
      </w:r>
      <w:r>
        <w:rPr>
          <w:spacing w:val="-3"/>
        </w:rPr>
        <w:t>indicates</w:t>
      </w:r>
      <w:r>
        <w:rPr>
          <w:spacing w:val="11"/>
        </w:rPr>
        <w:t xml:space="preserve"> </w:t>
      </w:r>
      <w:r>
        <w:rPr>
          <w:spacing w:val="-2"/>
        </w:rPr>
        <w:t>the</w:t>
      </w:r>
      <w:r>
        <w:rPr>
          <w:spacing w:val="11"/>
        </w:rPr>
        <w:t xml:space="preserve"> </w:t>
      </w:r>
      <w:r>
        <w:rPr>
          <w:spacing w:val="-3"/>
        </w:rPr>
        <w:t>amount</w:t>
      </w:r>
      <w:r>
        <w:rPr>
          <w:spacing w:val="17"/>
        </w:rPr>
        <w:t xml:space="preserve"> </w:t>
      </w:r>
      <w:r>
        <w:rPr>
          <w:spacing w:val="2"/>
        </w:rPr>
        <w:t>of</w:t>
      </w:r>
      <w:r>
        <w:rPr>
          <w:spacing w:val="40"/>
        </w:rPr>
        <w:t xml:space="preserve"> </w:t>
      </w:r>
      <w:r>
        <w:rPr>
          <w:spacing w:val="-3"/>
        </w:rPr>
        <w:t>variation</w:t>
      </w:r>
      <w:r>
        <w:rPr>
          <w:spacing w:val="37"/>
        </w:rPr>
        <w:t xml:space="preserve"> </w:t>
      </w:r>
      <w:r>
        <w:rPr>
          <w:spacing w:val="-4"/>
        </w:rPr>
        <w:t>in</w:t>
      </w:r>
      <w:r>
        <w:rPr>
          <w:spacing w:val="37"/>
        </w:rPr>
        <w:t xml:space="preserve"> </w:t>
      </w:r>
      <w:r>
        <w:t>a</w:t>
      </w:r>
      <w:r>
        <w:rPr>
          <w:spacing w:val="37"/>
        </w:rPr>
        <w:t xml:space="preserve"> </w:t>
      </w:r>
      <w:r>
        <w:rPr>
          <w:spacing w:val="-1"/>
        </w:rPr>
        <w:t>set</w:t>
      </w:r>
      <w:r>
        <w:rPr>
          <w:spacing w:val="45"/>
        </w:rPr>
        <w:t xml:space="preserve"> </w:t>
      </w:r>
      <w:r>
        <w:t>of</w:t>
      </w:r>
      <w:r>
        <w:rPr>
          <w:spacing w:val="37"/>
        </w:rPr>
        <w:t xml:space="preserve"> </w:t>
      </w:r>
      <w:r>
        <w:rPr>
          <w:spacing w:val="-3"/>
        </w:rPr>
        <w:t>values</w:t>
      </w:r>
      <w:r>
        <w:rPr>
          <w:spacing w:val="37"/>
        </w:rPr>
        <w:t xml:space="preserve"> </w:t>
      </w:r>
      <w:r>
        <w:rPr>
          <w:spacing w:val="-6"/>
        </w:rPr>
        <w:t>in</w:t>
      </w:r>
      <w:r>
        <w:rPr>
          <w:spacing w:val="31"/>
        </w:rPr>
        <w:t xml:space="preserve"> </w:t>
      </w:r>
      <w:r>
        <w:rPr>
          <w:spacing w:val="-1"/>
        </w:rPr>
        <w:t>terms</w:t>
      </w:r>
      <w:r>
        <w:rPr>
          <w:spacing w:val="33"/>
        </w:rPr>
        <w:t xml:space="preserve"> </w:t>
      </w:r>
      <w:r>
        <w:t>of</w:t>
      </w:r>
      <w:r>
        <w:rPr>
          <w:spacing w:val="31"/>
        </w:rPr>
        <w:t xml:space="preserve"> </w:t>
      </w:r>
      <w:r>
        <w:rPr>
          <w:spacing w:val="-2"/>
        </w:rPr>
        <w:t>units</w:t>
      </w:r>
      <w:r>
        <w:rPr>
          <w:spacing w:val="33"/>
        </w:rPr>
        <w:t xml:space="preserve"> </w:t>
      </w:r>
      <w:r>
        <w:t>of</w:t>
      </w:r>
      <w:r>
        <w:rPr>
          <w:spacing w:val="31"/>
        </w:rPr>
        <w:t xml:space="preserve"> </w:t>
      </w:r>
      <w:r>
        <w:rPr>
          <w:spacing w:val="-2"/>
        </w:rPr>
        <w:t>observations.</w:t>
      </w:r>
      <w:r>
        <w:rPr>
          <w:spacing w:val="48"/>
        </w:rPr>
        <w:t xml:space="preserve"> </w:t>
      </w:r>
      <w:r>
        <w:rPr>
          <w:spacing w:val="-1"/>
        </w:rPr>
        <w:t>For</w:t>
      </w:r>
      <w:r>
        <w:rPr>
          <w:spacing w:val="44"/>
        </w:rPr>
        <w:t xml:space="preserve"> </w:t>
      </w:r>
      <w:r>
        <w:rPr>
          <w:spacing w:val="-4"/>
        </w:rPr>
        <w:t>example,</w:t>
      </w:r>
      <w:r>
        <w:rPr>
          <w:spacing w:val="42"/>
        </w:rPr>
        <w:t xml:space="preserve"> </w:t>
      </w:r>
      <w:r>
        <w:rPr>
          <w:spacing w:val="-2"/>
        </w:rPr>
        <w:t>when</w:t>
      </w:r>
      <w:r>
        <w:rPr>
          <w:spacing w:val="30"/>
        </w:rPr>
        <w:t xml:space="preserve"> </w:t>
      </w:r>
      <w:r>
        <w:rPr>
          <w:spacing w:val="-5"/>
        </w:rPr>
        <w:t>rainfalls</w:t>
      </w:r>
      <w:r>
        <w:rPr>
          <w:spacing w:val="37"/>
        </w:rPr>
        <w:t xml:space="preserve"> </w:t>
      </w:r>
      <w:r>
        <w:rPr>
          <w:spacing w:val="-1"/>
        </w:rPr>
        <w:t>on</w:t>
      </w:r>
      <w:r>
        <w:rPr>
          <w:spacing w:val="32"/>
        </w:rPr>
        <w:t xml:space="preserve"> </w:t>
      </w:r>
      <w:r>
        <w:rPr>
          <w:spacing w:val="-4"/>
        </w:rPr>
        <w:t>different</w:t>
      </w:r>
      <w:r>
        <w:rPr>
          <w:spacing w:val="37"/>
        </w:rPr>
        <w:t xml:space="preserve"> </w:t>
      </w:r>
      <w:r>
        <w:rPr>
          <w:spacing w:val="-3"/>
        </w:rPr>
        <w:t>days</w:t>
      </w:r>
      <w:r>
        <w:rPr>
          <w:spacing w:val="37"/>
        </w:rPr>
        <w:t xml:space="preserve"> </w:t>
      </w:r>
      <w:r>
        <w:rPr>
          <w:spacing w:val="-2"/>
        </w:rPr>
        <w:t>are</w:t>
      </w:r>
      <w:r>
        <w:rPr>
          <w:spacing w:val="37"/>
        </w:rPr>
        <w:t xml:space="preserve"> </w:t>
      </w:r>
      <w:r>
        <w:rPr>
          <w:spacing w:val="-5"/>
        </w:rPr>
        <w:t>available</w:t>
      </w:r>
      <w:r>
        <w:rPr>
          <w:spacing w:val="37"/>
        </w:rPr>
        <w:t xml:space="preserve"> </w:t>
      </w:r>
      <w:r>
        <w:rPr>
          <w:spacing w:val="-6"/>
        </w:rPr>
        <w:t>in</w:t>
      </w:r>
      <w:r>
        <w:rPr>
          <w:spacing w:val="27"/>
        </w:rPr>
        <w:t xml:space="preserve"> </w:t>
      </w:r>
      <w:r>
        <w:rPr>
          <w:spacing w:val="-7"/>
        </w:rPr>
        <w:t>mm,</w:t>
      </w:r>
      <w:r>
        <w:rPr>
          <w:spacing w:val="33"/>
        </w:rPr>
        <w:t xml:space="preserve"> </w:t>
      </w:r>
      <w:r>
        <w:rPr>
          <w:spacing w:val="-3"/>
        </w:rPr>
        <w:t>any</w:t>
      </w:r>
      <w:r>
        <w:rPr>
          <w:spacing w:val="21"/>
        </w:rPr>
        <w:t xml:space="preserve"> </w:t>
      </w:r>
      <w:r>
        <w:rPr>
          <w:spacing w:val="-2"/>
        </w:rPr>
        <w:t>absolute</w:t>
      </w:r>
      <w:r>
        <w:rPr>
          <w:spacing w:val="28"/>
        </w:rPr>
        <w:t xml:space="preserve"> </w:t>
      </w:r>
      <w:r>
        <w:rPr>
          <w:spacing w:val="-2"/>
        </w:rPr>
        <w:t>measure</w:t>
      </w:r>
      <w:r>
        <w:rPr>
          <w:spacing w:val="28"/>
        </w:rPr>
        <w:t xml:space="preserve"> </w:t>
      </w:r>
      <w:r>
        <w:rPr>
          <w:spacing w:val="-1"/>
        </w:rPr>
        <w:t>of</w:t>
      </w:r>
      <w:r>
        <w:rPr>
          <w:spacing w:val="21"/>
        </w:rPr>
        <w:t xml:space="preserve"> </w:t>
      </w:r>
      <w:r>
        <w:rPr>
          <w:spacing w:val="-3"/>
        </w:rPr>
        <w:t>dispersion</w:t>
      </w:r>
      <w:r>
        <w:rPr>
          <w:spacing w:val="21"/>
        </w:rPr>
        <w:t xml:space="preserve"> </w:t>
      </w:r>
      <w:r>
        <w:rPr>
          <w:spacing w:val="-4"/>
        </w:rPr>
        <w:t>gives</w:t>
      </w:r>
      <w:r>
        <w:rPr>
          <w:spacing w:val="23"/>
        </w:rPr>
        <w:t xml:space="preserve"> </w:t>
      </w:r>
      <w:r>
        <w:t>the</w:t>
      </w:r>
      <w:r>
        <w:rPr>
          <w:spacing w:val="28"/>
        </w:rPr>
        <w:t xml:space="preserve"> </w:t>
      </w:r>
      <w:r>
        <w:rPr>
          <w:spacing w:val="-3"/>
        </w:rPr>
        <w:t>variation</w:t>
      </w:r>
      <w:r>
        <w:rPr>
          <w:spacing w:val="21"/>
        </w:rPr>
        <w:t xml:space="preserve"> </w:t>
      </w:r>
      <w:r>
        <w:rPr>
          <w:spacing w:val="-5"/>
        </w:rPr>
        <w:t>in</w:t>
      </w:r>
      <w:r>
        <w:rPr>
          <w:spacing w:val="59"/>
        </w:rPr>
        <w:t xml:space="preserve"> </w:t>
      </w:r>
      <w:r>
        <w:rPr>
          <w:spacing w:val="-4"/>
        </w:rPr>
        <w:t>rainfall</w:t>
      </w:r>
      <w:r>
        <w:rPr>
          <w:spacing w:val="24"/>
        </w:rPr>
        <w:t xml:space="preserve"> </w:t>
      </w:r>
      <w:r>
        <w:rPr>
          <w:spacing w:val="-5"/>
        </w:rPr>
        <w:t>in</w:t>
      </w:r>
      <w:r>
        <w:rPr>
          <w:spacing w:val="31"/>
        </w:rPr>
        <w:t xml:space="preserve"> </w:t>
      </w:r>
      <w:r>
        <w:rPr>
          <w:spacing w:val="-6"/>
        </w:rPr>
        <w:t>mm.</w:t>
      </w:r>
      <w:r>
        <w:rPr>
          <w:spacing w:val="6"/>
        </w:rPr>
        <w:t xml:space="preserve"> </w:t>
      </w:r>
      <w:r>
        <w:rPr>
          <w:spacing w:val="-1"/>
        </w:rPr>
        <w:t>On</w:t>
      </w:r>
      <w:r>
        <w:rPr>
          <w:spacing w:val="28"/>
        </w:rPr>
        <w:t xml:space="preserve"> </w:t>
      </w:r>
      <w:r>
        <w:t>the</w:t>
      </w:r>
      <w:r>
        <w:rPr>
          <w:spacing w:val="29"/>
        </w:rPr>
        <w:t xml:space="preserve"> </w:t>
      </w:r>
      <w:r>
        <w:rPr>
          <w:spacing w:val="1"/>
        </w:rPr>
        <w:t>other</w:t>
      </w:r>
      <w:r>
        <w:rPr>
          <w:spacing w:val="29"/>
        </w:rPr>
        <w:t xml:space="preserve"> </w:t>
      </w:r>
      <w:r>
        <w:rPr>
          <w:spacing w:val="-4"/>
        </w:rPr>
        <w:t>hand</w:t>
      </w:r>
      <w:r>
        <w:rPr>
          <w:spacing w:val="29"/>
        </w:rPr>
        <w:t xml:space="preserve"> </w:t>
      </w:r>
      <w:r>
        <w:rPr>
          <w:spacing w:val="-3"/>
        </w:rPr>
        <w:t>relative</w:t>
      </w:r>
      <w:r>
        <w:rPr>
          <w:spacing w:val="29"/>
        </w:rPr>
        <w:t xml:space="preserve"> </w:t>
      </w:r>
      <w:r>
        <w:rPr>
          <w:spacing w:val="-3"/>
        </w:rPr>
        <w:t>measures</w:t>
      </w:r>
      <w:r>
        <w:rPr>
          <w:spacing w:val="24"/>
        </w:rPr>
        <w:t xml:space="preserve"> </w:t>
      </w:r>
      <w:r>
        <w:rPr>
          <w:spacing w:val="2"/>
        </w:rPr>
        <w:t>of</w:t>
      </w:r>
      <w:r>
        <w:rPr>
          <w:spacing w:val="33"/>
        </w:rPr>
        <w:t xml:space="preserve"> </w:t>
      </w:r>
      <w:r>
        <w:rPr>
          <w:spacing w:val="-3"/>
        </w:rPr>
        <w:t>dispersion</w:t>
      </w:r>
      <w:r>
        <w:rPr>
          <w:spacing w:val="9"/>
        </w:rPr>
        <w:t xml:space="preserve"> </w:t>
      </w:r>
      <w:r>
        <w:rPr>
          <w:spacing w:val="-1"/>
        </w:rPr>
        <w:t>are</w:t>
      </w:r>
      <w:r>
        <w:rPr>
          <w:spacing w:val="14"/>
        </w:rPr>
        <w:t xml:space="preserve"> </w:t>
      </w:r>
      <w:r>
        <w:rPr>
          <w:spacing w:val="-3"/>
        </w:rPr>
        <w:t>free</w:t>
      </w:r>
      <w:r>
        <w:rPr>
          <w:spacing w:val="14"/>
        </w:rPr>
        <w:t xml:space="preserve"> </w:t>
      </w:r>
      <w:r>
        <w:rPr>
          <w:spacing w:val="-1"/>
        </w:rPr>
        <w:t>from</w:t>
      </w:r>
      <w:r>
        <w:rPr>
          <w:spacing w:val="5"/>
        </w:rPr>
        <w:t xml:space="preserve"> </w:t>
      </w:r>
      <w:r>
        <w:t>the</w:t>
      </w:r>
      <w:r>
        <w:rPr>
          <w:spacing w:val="14"/>
        </w:rPr>
        <w:t xml:space="preserve"> </w:t>
      </w:r>
      <w:r>
        <w:rPr>
          <w:spacing w:val="-3"/>
        </w:rPr>
        <w:t>units</w:t>
      </w:r>
      <w:r>
        <w:rPr>
          <w:spacing w:val="14"/>
        </w:rPr>
        <w:t xml:space="preserve"> </w:t>
      </w:r>
      <w:r>
        <w:rPr>
          <w:spacing w:val="-1"/>
        </w:rPr>
        <w:t>of</w:t>
      </w:r>
      <w:r>
        <w:rPr>
          <w:spacing w:val="9"/>
        </w:rPr>
        <w:t xml:space="preserve"> </w:t>
      </w:r>
      <w:r>
        <w:rPr>
          <w:spacing w:val="-3"/>
        </w:rPr>
        <w:t>measurements</w:t>
      </w:r>
      <w:r>
        <w:rPr>
          <w:spacing w:val="14"/>
        </w:rPr>
        <w:t xml:space="preserve"> </w:t>
      </w:r>
      <w:r>
        <w:rPr>
          <w:spacing w:val="-1"/>
        </w:rPr>
        <w:t>of</w:t>
      </w:r>
      <w:r>
        <w:rPr>
          <w:spacing w:val="9"/>
        </w:rPr>
        <w:t xml:space="preserve"> </w:t>
      </w:r>
      <w:r>
        <w:t>the</w:t>
      </w:r>
      <w:r>
        <w:rPr>
          <w:spacing w:val="51"/>
        </w:rPr>
        <w:t xml:space="preserve"> </w:t>
      </w:r>
      <w:r>
        <w:rPr>
          <w:spacing w:val="-2"/>
        </w:rPr>
        <w:t>observations.</w:t>
      </w:r>
      <w:r>
        <w:rPr>
          <w:spacing w:val="28"/>
        </w:rPr>
        <w:t xml:space="preserve"> </w:t>
      </w:r>
      <w:r>
        <w:rPr>
          <w:spacing w:val="-1"/>
        </w:rPr>
        <w:t>They</w:t>
      </w:r>
      <w:r>
        <w:rPr>
          <w:spacing w:val="16"/>
        </w:rPr>
        <w:t xml:space="preserve"> </w:t>
      </w:r>
      <w:r>
        <w:rPr>
          <w:spacing w:val="-1"/>
        </w:rPr>
        <w:t>are</w:t>
      </w:r>
      <w:r>
        <w:rPr>
          <w:spacing w:val="28"/>
        </w:rPr>
        <w:t xml:space="preserve"> </w:t>
      </w:r>
      <w:r>
        <w:rPr>
          <w:spacing w:val="-1"/>
        </w:rPr>
        <w:t>pure</w:t>
      </w:r>
      <w:r>
        <w:rPr>
          <w:spacing w:val="28"/>
        </w:rPr>
        <w:t xml:space="preserve"> </w:t>
      </w:r>
      <w:r>
        <w:rPr>
          <w:spacing w:val="-3"/>
        </w:rPr>
        <w:t>numbers.</w:t>
      </w:r>
      <w:r>
        <w:rPr>
          <w:spacing w:val="56"/>
        </w:rPr>
        <w:t xml:space="preserve"> </w:t>
      </w:r>
      <w:r>
        <w:rPr>
          <w:spacing w:val="-1"/>
        </w:rPr>
        <w:t>They</w:t>
      </w:r>
      <w:r>
        <w:rPr>
          <w:spacing w:val="18"/>
        </w:rPr>
        <w:t xml:space="preserve"> </w:t>
      </w:r>
      <w:r>
        <w:rPr>
          <w:spacing w:val="-1"/>
        </w:rPr>
        <w:t>are</w:t>
      </w:r>
      <w:r>
        <w:rPr>
          <w:spacing w:val="28"/>
        </w:rPr>
        <w:t xml:space="preserve"> </w:t>
      </w:r>
      <w:r>
        <w:rPr>
          <w:spacing w:val="-1"/>
        </w:rPr>
        <w:t>used</w:t>
      </w:r>
      <w:r>
        <w:rPr>
          <w:spacing w:val="21"/>
        </w:rPr>
        <w:t xml:space="preserve"> </w:t>
      </w:r>
      <w:r>
        <w:rPr>
          <w:spacing w:val="2"/>
        </w:rPr>
        <w:t>to</w:t>
      </w:r>
      <w:r>
        <w:rPr>
          <w:spacing w:val="31"/>
        </w:rPr>
        <w:t xml:space="preserve"> </w:t>
      </w:r>
      <w:r>
        <w:rPr>
          <w:spacing w:val="-2"/>
        </w:rPr>
        <w:t>compare</w:t>
      </w:r>
      <w:r>
        <w:rPr>
          <w:spacing w:val="39"/>
        </w:rPr>
        <w:t xml:space="preserve"> </w:t>
      </w:r>
      <w:r>
        <w:rPr>
          <w:spacing w:val="1"/>
        </w:rPr>
        <w:t>the</w:t>
      </w:r>
      <w:r>
        <w:rPr>
          <w:spacing w:val="39"/>
        </w:rPr>
        <w:t xml:space="preserve"> </w:t>
      </w:r>
      <w:r>
        <w:rPr>
          <w:spacing w:val="-3"/>
        </w:rPr>
        <w:t>variation</w:t>
      </w:r>
      <w:r>
        <w:rPr>
          <w:spacing w:val="39"/>
        </w:rPr>
        <w:t xml:space="preserve"> </w:t>
      </w:r>
      <w:r>
        <w:rPr>
          <w:spacing w:val="-7"/>
        </w:rPr>
        <w:t>in</w:t>
      </w:r>
      <w:r>
        <w:rPr>
          <w:spacing w:val="31"/>
        </w:rPr>
        <w:t xml:space="preserve"> </w:t>
      </w:r>
      <w:r>
        <w:rPr>
          <w:spacing w:val="1"/>
        </w:rPr>
        <w:t>two</w:t>
      </w:r>
      <w:r>
        <w:rPr>
          <w:spacing w:val="39"/>
        </w:rPr>
        <w:t xml:space="preserve"> </w:t>
      </w:r>
      <w:r>
        <w:rPr>
          <w:spacing w:val="3"/>
        </w:rPr>
        <w:t>or</w:t>
      </w:r>
      <w:r>
        <w:rPr>
          <w:spacing w:val="39"/>
        </w:rPr>
        <w:t xml:space="preserve"> </w:t>
      </w:r>
      <w:r>
        <w:rPr>
          <w:spacing w:val="-3"/>
        </w:rPr>
        <w:t>more</w:t>
      </w:r>
      <w:r>
        <w:rPr>
          <w:spacing w:val="39"/>
        </w:rPr>
        <w:t xml:space="preserve"> </w:t>
      </w:r>
      <w:r>
        <w:rPr>
          <w:spacing w:val="-1"/>
        </w:rPr>
        <w:t>sets,</w:t>
      </w:r>
      <w:r>
        <w:rPr>
          <w:spacing w:val="39"/>
        </w:rPr>
        <w:t xml:space="preserve"> </w:t>
      </w:r>
      <w:r>
        <w:rPr>
          <w:spacing w:val="-4"/>
        </w:rPr>
        <w:t>which</w:t>
      </w:r>
      <w:r>
        <w:rPr>
          <w:spacing w:val="31"/>
        </w:rPr>
        <w:t xml:space="preserve"> </w:t>
      </w:r>
      <w:r>
        <w:t>are</w:t>
      </w:r>
      <w:r>
        <w:rPr>
          <w:spacing w:val="34"/>
        </w:rPr>
        <w:t xml:space="preserve"> </w:t>
      </w:r>
      <w:r>
        <w:rPr>
          <w:spacing w:val="-5"/>
        </w:rPr>
        <w:t>having</w:t>
      </w:r>
      <w:r>
        <w:rPr>
          <w:spacing w:val="47"/>
        </w:rPr>
        <w:t xml:space="preserve"> </w:t>
      </w:r>
      <w:r>
        <w:rPr>
          <w:spacing w:val="-4"/>
        </w:rPr>
        <w:t>different</w:t>
      </w:r>
      <w:r>
        <w:rPr>
          <w:spacing w:val="7"/>
        </w:rPr>
        <w:t xml:space="preserve"> </w:t>
      </w:r>
      <w:r>
        <w:rPr>
          <w:spacing w:val="-2"/>
        </w:rPr>
        <w:t>units</w:t>
      </w:r>
      <w:r>
        <w:rPr>
          <w:spacing w:val="2"/>
        </w:rPr>
        <w:t xml:space="preserve"> </w:t>
      </w:r>
      <w:r>
        <w:t>of</w:t>
      </w:r>
      <w:r>
        <w:rPr>
          <w:spacing w:val="-3"/>
        </w:rPr>
        <w:t xml:space="preserve"> measurements</w:t>
      </w:r>
      <w:r>
        <w:rPr>
          <w:spacing w:val="2"/>
        </w:rPr>
        <w:t xml:space="preserve"> </w:t>
      </w:r>
      <w:r>
        <w:t>of</w:t>
      </w:r>
      <w:r>
        <w:rPr>
          <w:spacing w:val="-3"/>
        </w:rPr>
        <w:t xml:space="preserve"> </w:t>
      </w:r>
      <w:r>
        <w:rPr>
          <w:spacing w:val="-2"/>
        </w:rPr>
        <w:t>observations.</w:t>
      </w:r>
    </w:p>
    <w:p w:rsidR="00560FCB" w:rsidRDefault="00560FCB" w:rsidP="00901D5B">
      <w:pPr>
        <w:pStyle w:val="BodyText"/>
        <w:spacing w:before="127" w:line="360" w:lineRule="auto"/>
        <w:ind w:right="107"/>
        <w:jc w:val="both"/>
        <w:rPr>
          <w:spacing w:val="-3"/>
        </w:rPr>
      </w:pPr>
      <w:r>
        <w:t>The</w:t>
      </w:r>
      <w:r>
        <w:rPr>
          <w:spacing w:val="48"/>
        </w:rPr>
        <w:t xml:space="preserve"> </w:t>
      </w:r>
      <w:r>
        <w:rPr>
          <w:spacing w:val="-2"/>
        </w:rPr>
        <w:t>various</w:t>
      </w:r>
      <w:r>
        <w:rPr>
          <w:spacing w:val="48"/>
        </w:rPr>
        <w:t xml:space="preserve"> </w:t>
      </w:r>
      <w:r>
        <w:rPr>
          <w:spacing w:val="-2"/>
        </w:rPr>
        <w:t>absolute</w:t>
      </w:r>
      <w:r>
        <w:rPr>
          <w:spacing w:val="48"/>
        </w:rPr>
        <w:t xml:space="preserve"> </w:t>
      </w:r>
      <w:r>
        <w:rPr>
          <w:spacing w:val="-2"/>
        </w:rPr>
        <w:t>and</w:t>
      </w:r>
      <w:r>
        <w:rPr>
          <w:spacing w:val="48"/>
        </w:rPr>
        <w:t xml:space="preserve"> </w:t>
      </w:r>
      <w:r>
        <w:rPr>
          <w:spacing w:val="-3"/>
        </w:rPr>
        <w:t>relative</w:t>
      </w:r>
      <w:r>
        <w:rPr>
          <w:spacing w:val="48"/>
        </w:rPr>
        <w:t xml:space="preserve"> </w:t>
      </w:r>
      <w:r>
        <w:rPr>
          <w:spacing w:val="-2"/>
        </w:rPr>
        <w:t>measures</w:t>
      </w:r>
      <w:r>
        <w:rPr>
          <w:spacing w:val="42"/>
        </w:rPr>
        <w:t xml:space="preserve"> </w:t>
      </w:r>
      <w:r>
        <w:rPr>
          <w:spacing w:val="2"/>
        </w:rPr>
        <w:t>of</w:t>
      </w:r>
      <w:r>
        <w:rPr>
          <w:spacing w:val="25"/>
        </w:rPr>
        <w:t xml:space="preserve"> </w:t>
      </w:r>
      <w:r>
        <w:rPr>
          <w:spacing w:val="-3"/>
        </w:rPr>
        <w:t xml:space="preserve">dispersion </w:t>
      </w:r>
      <w:r>
        <w:rPr>
          <w:spacing w:val="-1"/>
        </w:rPr>
        <w:t>are</w:t>
      </w:r>
      <w:r>
        <w:rPr>
          <w:spacing w:val="2"/>
        </w:rPr>
        <w:t xml:space="preserve"> </w:t>
      </w:r>
      <w:r>
        <w:rPr>
          <w:spacing w:val="-4"/>
        </w:rPr>
        <w:t>listed</w:t>
      </w:r>
      <w:r>
        <w:rPr>
          <w:spacing w:val="2"/>
        </w:rPr>
        <w:t xml:space="preserve"> </w:t>
      </w:r>
      <w:r>
        <w:rPr>
          <w:spacing w:val="-3"/>
        </w:rPr>
        <w:t>below.</w:t>
      </w:r>
    </w:p>
    <w:tbl>
      <w:tblPr>
        <w:tblStyle w:val="TableGrid"/>
        <w:tblW w:w="0" w:type="auto"/>
        <w:tblLook w:val="04A0" w:firstRow="1" w:lastRow="0" w:firstColumn="1" w:lastColumn="0" w:noHBand="0" w:noVBand="1"/>
      </w:tblPr>
      <w:tblGrid>
        <w:gridCol w:w="4788"/>
        <w:gridCol w:w="4788"/>
      </w:tblGrid>
      <w:tr w:rsidR="00560FCB" w:rsidRPr="00560FCB" w:rsidTr="00560FCB">
        <w:tc>
          <w:tcPr>
            <w:tcW w:w="4788" w:type="dxa"/>
          </w:tcPr>
          <w:p w:rsidR="00560FCB" w:rsidRPr="00560FCB" w:rsidRDefault="00560FCB" w:rsidP="00560FCB">
            <w:pPr>
              <w:pStyle w:val="NoSpacing"/>
              <w:spacing w:line="360" w:lineRule="auto"/>
            </w:pPr>
            <w:r w:rsidRPr="00560FCB">
              <w:t>Absolute measure</w:t>
            </w:r>
          </w:p>
        </w:tc>
        <w:tc>
          <w:tcPr>
            <w:tcW w:w="4788" w:type="dxa"/>
          </w:tcPr>
          <w:p w:rsidR="00560FCB" w:rsidRPr="00560FCB" w:rsidRDefault="00560FCB" w:rsidP="00560FCB">
            <w:pPr>
              <w:pStyle w:val="NoSpacing"/>
              <w:spacing w:line="360" w:lineRule="auto"/>
            </w:pPr>
            <w:r w:rsidRPr="00560FCB">
              <w:t>Relative measure</w:t>
            </w:r>
          </w:p>
        </w:tc>
      </w:tr>
      <w:tr w:rsidR="00560FCB" w:rsidRPr="00560FCB" w:rsidTr="00560FCB">
        <w:tc>
          <w:tcPr>
            <w:tcW w:w="4788" w:type="dxa"/>
          </w:tcPr>
          <w:p w:rsidR="00560FCB" w:rsidRPr="00560FCB" w:rsidRDefault="00560FCB" w:rsidP="00560FCB">
            <w:pPr>
              <w:pStyle w:val="NoSpacing"/>
              <w:spacing w:line="360" w:lineRule="auto"/>
            </w:pPr>
            <w:r w:rsidRPr="00560FCB">
              <w:t>Range</w:t>
            </w:r>
          </w:p>
        </w:tc>
        <w:tc>
          <w:tcPr>
            <w:tcW w:w="4788" w:type="dxa"/>
          </w:tcPr>
          <w:p w:rsidR="00560FCB" w:rsidRPr="00560FCB" w:rsidRDefault="00560FCB" w:rsidP="00560FCB">
            <w:pPr>
              <w:pStyle w:val="NoSpacing"/>
              <w:spacing w:line="360" w:lineRule="auto"/>
            </w:pPr>
            <w:r>
              <w:t>Co-efficient</w:t>
            </w:r>
            <w:r w:rsidRPr="00560FCB">
              <w:t xml:space="preserve"> of </w:t>
            </w:r>
            <w:r>
              <w:t>Range</w:t>
            </w:r>
          </w:p>
        </w:tc>
      </w:tr>
      <w:tr w:rsidR="00560FCB" w:rsidRPr="00560FCB" w:rsidTr="00560FCB">
        <w:tc>
          <w:tcPr>
            <w:tcW w:w="4788" w:type="dxa"/>
          </w:tcPr>
          <w:p w:rsidR="00560FCB" w:rsidRPr="00560FCB" w:rsidRDefault="00560FCB" w:rsidP="00560FCB">
            <w:pPr>
              <w:pStyle w:val="NoSpacing"/>
              <w:spacing w:line="360" w:lineRule="auto"/>
            </w:pPr>
            <w:r w:rsidRPr="00560FCB">
              <w:t xml:space="preserve">Quartile </w:t>
            </w:r>
            <w:r>
              <w:t>deviation</w:t>
            </w:r>
          </w:p>
        </w:tc>
        <w:tc>
          <w:tcPr>
            <w:tcW w:w="4788" w:type="dxa"/>
          </w:tcPr>
          <w:p w:rsidR="00560FCB" w:rsidRPr="00560FCB" w:rsidRDefault="00560FCB" w:rsidP="00560FCB">
            <w:pPr>
              <w:pStyle w:val="NoSpacing"/>
              <w:spacing w:line="360" w:lineRule="auto"/>
            </w:pPr>
            <w:r>
              <w:t>Co-efficient</w:t>
            </w:r>
            <w:r w:rsidRPr="00560FCB">
              <w:t xml:space="preserve"> of Quartile </w:t>
            </w:r>
            <w:r>
              <w:t>deviation</w:t>
            </w:r>
          </w:p>
        </w:tc>
      </w:tr>
      <w:tr w:rsidR="00560FCB" w:rsidRPr="00560FCB" w:rsidTr="00560FCB">
        <w:tc>
          <w:tcPr>
            <w:tcW w:w="4788" w:type="dxa"/>
          </w:tcPr>
          <w:p w:rsidR="00560FCB" w:rsidRPr="00560FCB" w:rsidRDefault="00560FCB" w:rsidP="00560FCB">
            <w:pPr>
              <w:pStyle w:val="NoSpacing"/>
              <w:spacing w:line="360" w:lineRule="auto"/>
            </w:pPr>
            <w:r w:rsidRPr="00560FCB">
              <w:t>Mean</w:t>
            </w:r>
            <w:r>
              <w:t xml:space="preserve"> deviation</w:t>
            </w:r>
          </w:p>
        </w:tc>
        <w:tc>
          <w:tcPr>
            <w:tcW w:w="4788" w:type="dxa"/>
          </w:tcPr>
          <w:p w:rsidR="00560FCB" w:rsidRPr="00560FCB" w:rsidRDefault="00560FCB" w:rsidP="00560FCB">
            <w:pPr>
              <w:pStyle w:val="NoSpacing"/>
              <w:spacing w:line="360" w:lineRule="auto"/>
            </w:pPr>
            <w:r w:rsidRPr="00560FCB">
              <w:t>Co-efficient of Mean</w:t>
            </w:r>
            <w:r>
              <w:t xml:space="preserve"> deviation</w:t>
            </w:r>
          </w:p>
        </w:tc>
      </w:tr>
      <w:tr w:rsidR="00560FCB" w:rsidRPr="00560FCB" w:rsidTr="00560FCB">
        <w:tc>
          <w:tcPr>
            <w:tcW w:w="4788" w:type="dxa"/>
          </w:tcPr>
          <w:p w:rsidR="00560FCB" w:rsidRPr="00560FCB" w:rsidRDefault="00560FCB" w:rsidP="00560FCB">
            <w:pPr>
              <w:pStyle w:val="NoSpacing"/>
              <w:spacing w:line="360" w:lineRule="auto"/>
            </w:pPr>
            <w:r w:rsidRPr="00560FCB">
              <w:t xml:space="preserve">Standard </w:t>
            </w:r>
            <w:r>
              <w:t>deviation</w:t>
            </w:r>
          </w:p>
        </w:tc>
        <w:tc>
          <w:tcPr>
            <w:tcW w:w="4788" w:type="dxa"/>
          </w:tcPr>
          <w:p w:rsidR="00560FCB" w:rsidRPr="00560FCB" w:rsidRDefault="00560FCB" w:rsidP="00560FCB">
            <w:pPr>
              <w:pStyle w:val="NoSpacing"/>
              <w:spacing w:line="360" w:lineRule="auto"/>
            </w:pPr>
            <w:r w:rsidRPr="00560FCB">
              <w:t>Co-efficient of variation</w:t>
            </w:r>
          </w:p>
        </w:tc>
      </w:tr>
    </w:tbl>
    <w:p w:rsidR="00560FCB" w:rsidRPr="00901D5B" w:rsidRDefault="00560FCB" w:rsidP="00560FCB">
      <w:pPr>
        <w:pStyle w:val="Heading1"/>
        <w:keepNext w:val="0"/>
        <w:keepLines w:val="0"/>
        <w:widowControl w:val="0"/>
        <w:tabs>
          <w:tab w:val="left" w:pos="470"/>
        </w:tabs>
        <w:spacing w:before="117" w:line="240" w:lineRule="auto"/>
        <w:rPr>
          <w:rFonts w:ascii="Times New Roman" w:eastAsia="Times New Roman" w:hAnsi="Times New Roman" w:cs="Times New Roman"/>
          <w:b/>
          <w:color w:val="auto"/>
          <w:spacing w:val="-1"/>
          <w:sz w:val="24"/>
          <w:szCs w:val="24"/>
        </w:rPr>
      </w:pPr>
      <w:r w:rsidRPr="00901D5B">
        <w:rPr>
          <w:rFonts w:ascii="Times New Roman" w:eastAsia="Times New Roman" w:hAnsi="Times New Roman" w:cs="Times New Roman"/>
          <w:b/>
          <w:color w:val="auto"/>
          <w:spacing w:val="-1"/>
          <w:sz w:val="24"/>
          <w:szCs w:val="24"/>
        </w:rPr>
        <w:t>Range and coefficient of Range:</w:t>
      </w:r>
    </w:p>
    <w:p w:rsidR="00560FCB" w:rsidRDefault="00560FCB" w:rsidP="00901D5B">
      <w:pPr>
        <w:widowControl w:val="0"/>
        <w:tabs>
          <w:tab w:val="left" w:pos="830"/>
        </w:tabs>
        <w:spacing w:before="122" w:line="360" w:lineRule="auto"/>
      </w:pPr>
      <w:r>
        <w:rPr>
          <w:b/>
          <w:spacing w:val="-1"/>
        </w:rPr>
        <w:t>Range:</w:t>
      </w:r>
    </w:p>
    <w:p w:rsidR="00560FCB" w:rsidRDefault="00560FCB" w:rsidP="00901D5B">
      <w:pPr>
        <w:pStyle w:val="BodyText"/>
        <w:spacing w:line="360" w:lineRule="auto"/>
        <w:ind w:right="115"/>
        <w:jc w:val="both"/>
      </w:pPr>
      <w:r>
        <w:rPr>
          <w:spacing w:val="-3"/>
        </w:rPr>
        <w:t>This</w:t>
      </w:r>
      <w:r>
        <w:rPr>
          <w:spacing w:val="24"/>
        </w:rPr>
        <w:t xml:space="preserve"> </w:t>
      </w:r>
      <w:r>
        <w:rPr>
          <w:spacing w:val="-5"/>
        </w:rPr>
        <w:t>is</w:t>
      </w:r>
      <w:r>
        <w:rPr>
          <w:spacing w:val="24"/>
        </w:rPr>
        <w:t xml:space="preserve"> </w:t>
      </w:r>
      <w:r>
        <w:rPr>
          <w:spacing w:val="-1"/>
        </w:rPr>
        <w:t>the</w:t>
      </w:r>
      <w:r>
        <w:rPr>
          <w:spacing w:val="24"/>
        </w:rPr>
        <w:t xml:space="preserve"> </w:t>
      </w:r>
      <w:r>
        <w:rPr>
          <w:spacing w:val="-5"/>
        </w:rPr>
        <w:t>simplest</w:t>
      </w:r>
      <w:r>
        <w:rPr>
          <w:spacing w:val="30"/>
        </w:rPr>
        <w:t xml:space="preserve"> </w:t>
      </w:r>
      <w:r>
        <w:rPr>
          <w:spacing w:val="-4"/>
        </w:rPr>
        <w:t>possible</w:t>
      </w:r>
      <w:r>
        <w:rPr>
          <w:spacing w:val="20"/>
        </w:rPr>
        <w:t xml:space="preserve"> </w:t>
      </w:r>
      <w:r>
        <w:rPr>
          <w:spacing w:val="-3"/>
        </w:rPr>
        <w:t>measure</w:t>
      </w:r>
      <w:r>
        <w:rPr>
          <w:spacing w:val="24"/>
        </w:rPr>
        <w:t xml:space="preserve"> </w:t>
      </w:r>
      <w:r>
        <w:rPr>
          <w:spacing w:val="-1"/>
        </w:rPr>
        <w:t>of</w:t>
      </w:r>
      <w:r>
        <w:rPr>
          <w:spacing w:val="16"/>
        </w:rPr>
        <w:t xml:space="preserve"> </w:t>
      </w:r>
      <w:r>
        <w:rPr>
          <w:spacing w:val="-2"/>
        </w:rPr>
        <w:t>dispersion</w:t>
      </w:r>
      <w:r>
        <w:rPr>
          <w:spacing w:val="16"/>
        </w:rPr>
        <w:t xml:space="preserve"> </w:t>
      </w:r>
      <w:r>
        <w:rPr>
          <w:spacing w:val="-2"/>
        </w:rPr>
        <w:t>and</w:t>
      </w:r>
      <w:r>
        <w:rPr>
          <w:spacing w:val="47"/>
        </w:rPr>
        <w:t xml:space="preserve"> </w:t>
      </w:r>
      <w:r>
        <w:rPr>
          <w:spacing w:val="-5"/>
        </w:rPr>
        <w:t>is</w:t>
      </w:r>
      <w:r>
        <w:rPr>
          <w:spacing w:val="49"/>
        </w:rPr>
        <w:t xml:space="preserve"> </w:t>
      </w:r>
      <w:r>
        <w:rPr>
          <w:spacing w:val="-4"/>
        </w:rPr>
        <w:t>defined</w:t>
      </w:r>
      <w:r>
        <w:rPr>
          <w:spacing w:val="49"/>
        </w:rPr>
        <w:t xml:space="preserve"> </w:t>
      </w:r>
      <w:r>
        <w:rPr>
          <w:spacing w:val="-1"/>
        </w:rPr>
        <w:t>as</w:t>
      </w:r>
      <w:r>
        <w:rPr>
          <w:spacing w:val="49"/>
        </w:rPr>
        <w:t xml:space="preserve"> </w:t>
      </w:r>
      <w:r>
        <w:rPr>
          <w:spacing w:val="-1"/>
        </w:rPr>
        <w:t>the</w:t>
      </w:r>
      <w:r>
        <w:rPr>
          <w:spacing w:val="49"/>
        </w:rPr>
        <w:t xml:space="preserve"> </w:t>
      </w:r>
      <w:r>
        <w:rPr>
          <w:spacing w:val="-4"/>
        </w:rPr>
        <w:t>difference</w:t>
      </w:r>
      <w:r>
        <w:rPr>
          <w:spacing w:val="49"/>
        </w:rPr>
        <w:t xml:space="preserve"> </w:t>
      </w:r>
      <w:r>
        <w:rPr>
          <w:spacing w:val="-1"/>
        </w:rPr>
        <w:t>between</w:t>
      </w:r>
      <w:r>
        <w:rPr>
          <w:spacing w:val="45"/>
        </w:rPr>
        <w:t xml:space="preserve"> </w:t>
      </w:r>
      <w:r>
        <w:t>the</w:t>
      </w:r>
      <w:r>
        <w:rPr>
          <w:spacing w:val="44"/>
        </w:rPr>
        <w:t xml:space="preserve"> </w:t>
      </w:r>
      <w:r>
        <w:rPr>
          <w:spacing w:val="-3"/>
        </w:rPr>
        <w:t>largest</w:t>
      </w:r>
      <w:r>
        <w:rPr>
          <w:spacing w:val="49"/>
        </w:rPr>
        <w:t xml:space="preserve"> </w:t>
      </w:r>
      <w:r>
        <w:rPr>
          <w:spacing w:val="-1"/>
        </w:rPr>
        <w:t>and</w:t>
      </w:r>
      <w:r>
        <w:rPr>
          <w:spacing w:val="43"/>
        </w:rPr>
        <w:t xml:space="preserve"> </w:t>
      </w:r>
      <w:r>
        <w:rPr>
          <w:spacing w:val="-5"/>
        </w:rPr>
        <w:t>smallest</w:t>
      </w:r>
      <w:r>
        <w:rPr>
          <w:spacing w:val="46"/>
        </w:rPr>
        <w:t xml:space="preserve"> </w:t>
      </w:r>
      <w:r>
        <w:rPr>
          <w:spacing w:val="-3"/>
        </w:rPr>
        <w:t>values</w:t>
      </w:r>
      <w:r>
        <w:rPr>
          <w:spacing w:val="-1"/>
        </w:rPr>
        <w:t xml:space="preserve"> </w:t>
      </w:r>
      <w:r>
        <w:rPr>
          <w:spacing w:val="2"/>
        </w:rPr>
        <w:t>of</w:t>
      </w:r>
      <w:r>
        <w:rPr>
          <w:spacing w:val="-6"/>
        </w:rPr>
        <w:t xml:space="preserve"> </w:t>
      </w:r>
      <w:r>
        <w:t>the</w:t>
      </w:r>
      <w:r>
        <w:rPr>
          <w:spacing w:val="2"/>
        </w:rPr>
        <w:t xml:space="preserve"> </w:t>
      </w:r>
      <w:r>
        <w:rPr>
          <w:spacing w:val="-4"/>
        </w:rPr>
        <w:t>variable.</w:t>
      </w:r>
    </w:p>
    <w:p w:rsidR="00560FCB" w:rsidRPr="00560FCB" w:rsidRDefault="00560FCB" w:rsidP="00901D5B">
      <w:pPr>
        <w:pStyle w:val="BodyText"/>
        <w:spacing w:line="360" w:lineRule="auto"/>
        <w:ind w:right="115"/>
        <w:jc w:val="both"/>
      </w:pPr>
      <w:r>
        <w:rPr>
          <w:spacing w:val="-1"/>
        </w:rPr>
        <w:t>In</w:t>
      </w:r>
      <w:r>
        <w:rPr>
          <w:spacing w:val="3"/>
        </w:rPr>
        <w:t xml:space="preserve"> </w:t>
      </w:r>
      <w:r>
        <w:rPr>
          <w:spacing w:val="-5"/>
        </w:rPr>
        <w:t>symbols,</w:t>
      </w:r>
      <w:r>
        <w:rPr>
          <w:spacing w:val="3"/>
        </w:rPr>
        <w:t xml:space="preserve"> </w:t>
      </w:r>
      <w:r>
        <w:rPr>
          <w:spacing w:val="-2"/>
        </w:rPr>
        <w:t>Range</w:t>
      </w:r>
      <w:r>
        <w:rPr>
          <w:spacing w:val="6"/>
        </w:rPr>
        <w:t xml:space="preserve"> </w:t>
      </w:r>
      <w:r>
        <w:t>=</w:t>
      </w:r>
      <w:r>
        <w:rPr>
          <w:spacing w:val="-1"/>
        </w:rPr>
        <w:t xml:space="preserve"> </w:t>
      </w:r>
      <w:r>
        <w:t>L</w:t>
      </w:r>
      <w:r>
        <w:rPr>
          <w:spacing w:val="-1"/>
        </w:rPr>
        <w:t xml:space="preserve"> </w:t>
      </w:r>
      <w:r>
        <w:t xml:space="preserve">– </w:t>
      </w:r>
      <w:r>
        <w:rPr>
          <w:spacing w:val="1"/>
        </w:rPr>
        <w:t>S.</w:t>
      </w:r>
    </w:p>
    <w:p w:rsidR="00BB1881" w:rsidRDefault="00560FCB" w:rsidP="00901D5B">
      <w:pPr>
        <w:spacing w:line="360" w:lineRule="auto"/>
        <w:jc w:val="both"/>
        <w:rPr>
          <w:spacing w:val="-3"/>
        </w:rPr>
      </w:pPr>
      <w:r>
        <w:rPr>
          <w:spacing w:val="-3"/>
        </w:rPr>
        <w:t>Where</w:t>
      </w:r>
      <w:r>
        <w:rPr>
          <w:spacing w:val="-3"/>
        </w:rPr>
        <w:tab/>
      </w:r>
      <w:r>
        <w:t xml:space="preserve">L  </w:t>
      </w:r>
      <w:r>
        <w:rPr>
          <w:spacing w:val="6"/>
        </w:rPr>
        <w:t xml:space="preserve"> </w:t>
      </w:r>
      <w:r>
        <w:t>=</w:t>
      </w:r>
      <w:r>
        <w:rPr>
          <w:spacing w:val="2"/>
        </w:rPr>
        <w:t xml:space="preserve"> </w:t>
      </w:r>
      <w:r>
        <w:rPr>
          <w:spacing w:val="-2"/>
        </w:rPr>
        <w:t>Largest</w:t>
      </w:r>
      <w:r>
        <w:rPr>
          <w:spacing w:val="7"/>
        </w:rPr>
        <w:t xml:space="preserve"> </w:t>
      </w:r>
      <w:r>
        <w:rPr>
          <w:spacing w:val="-3"/>
        </w:rPr>
        <w:t>value.</w:t>
      </w:r>
      <w:r>
        <w:rPr>
          <w:spacing w:val="29"/>
        </w:rPr>
        <w:t xml:space="preserve"> </w:t>
      </w:r>
      <w:r>
        <w:t xml:space="preserve">S  </w:t>
      </w:r>
      <w:r>
        <w:rPr>
          <w:spacing w:val="6"/>
        </w:rPr>
        <w:t xml:space="preserve"> </w:t>
      </w:r>
      <w:r>
        <w:t>=</w:t>
      </w:r>
      <w:r>
        <w:rPr>
          <w:spacing w:val="3"/>
        </w:rPr>
        <w:t xml:space="preserve"> </w:t>
      </w:r>
      <w:r>
        <w:rPr>
          <w:spacing w:val="-5"/>
        </w:rPr>
        <w:t>Smallest</w:t>
      </w:r>
      <w:r>
        <w:rPr>
          <w:spacing w:val="7"/>
        </w:rPr>
        <w:t xml:space="preserve"> </w:t>
      </w:r>
      <w:r>
        <w:rPr>
          <w:spacing w:val="-3"/>
        </w:rPr>
        <w:t>value.</w:t>
      </w:r>
    </w:p>
    <w:p w:rsidR="00901D5B" w:rsidRDefault="00901D5B" w:rsidP="00901D5B">
      <w:pPr>
        <w:spacing w:line="360" w:lineRule="auto"/>
        <w:jc w:val="both"/>
        <w:rPr>
          <w:spacing w:val="-3"/>
        </w:rPr>
      </w:pPr>
      <w:r>
        <w:rPr>
          <w:spacing w:val="-1"/>
        </w:rPr>
        <w:t>In</w:t>
      </w:r>
      <w:r>
        <w:rPr>
          <w:spacing w:val="35"/>
        </w:rPr>
        <w:t xml:space="preserve"> </w:t>
      </w:r>
      <w:r>
        <w:rPr>
          <w:spacing w:val="-5"/>
        </w:rPr>
        <w:t>individual</w:t>
      </w:r>
      <w:r>
        <w:rPr>
          <w:spacing w:val="25"/>
        </w:rPr>
        <w:t xml:space="preserve"> </w:t>
      </w:r>
      <w:r>
        <w:rPr>
          <w:spacing w:val="-2"/>
        </w:rPr>
        <w:t>observations</w:t>
      </w:r>
      <w:r>
        <w:rPr>
          <w:spacing w:val="25"/>
        </w:rPr>
        <w:t xml:space="preserve"> </w:t>
      </w:r>
      <w:r>
        <w:rPr>
          <w:spacing w:val="-2"/>
        </w:rPr>
        <w:t>and</w:t>
      </w:r>
      <w:r>
        <w:rPr>
          <w:spacing w:val="28"/>
        </w:rPr>
        <w:t xml:space="preserve"> </w:t>
      </w:r>
      <w:r>
        <w:rPr>
          <w:spacing w:val="-2"/>
        </w:rPr>
        <w:t>discrete</w:t>
      </w:r>
      <w:r>
        <w:rPr>
          <w:spacing w:val="30"/>
        </w:rPr>
        <w:t xml:space="preserve"> </w:t>
      </w:r>
      <w:r>
        <w:rPr>
          <w:spacing w:val="-3"/>
        </w:rPr>
        <w:t>series,</w:t>
      </w:r>
      <w:r>
        <w:rPr>
          <w:spacing w:val="35"/>
        </w:rPr>
        <w:t xml:space="preserve"> </w:t>
      </w:r>
      <w:r>
        <w:t>L</w:t>
      </w:r>
      <w:r>
        <w:rPr>
          <w:spacing w:val="26"/>
        </w:rPr>
        <w:t xml:space="preserve"> </w:t>
      </w:r>
      <w:r>
        <w:rPr>
          <w:spacing w:val="-2"/>
        </w:rPr>
        <w:t>and</w:t>
      </w:r>
      <w:r>
        <w:rPr>
          <w:spacing w:val="28"/>
        </w:rPr>
        <w:t xml:space="preserve"> </w:t>
      </w:r>
      <w:r>
        <w:t>S</w:t>
      </w:r>
      <w:r>
        <w:rPr>
          <w:spacing w:val="55"/>
        </w:rPr>
        <w:t xml:space="preserve"> </w:t>
      </w:r>
      <w:r>
        <w:rPr>
          <w:spacing w:val="-1"/>
        </w:rPr>
        <w:t>are</w:t>
      </w:r>
      <w:r>
        <w:rPr>
          <w:spacing w:val="40"/>
        </w:rPr>
        <w:t xml:space="preserve"> </w:t>
      </w:r>
      <w:r>
        <w:rPr>
          <w:spacing w:val="-5"/>
        </w:rPr>
        <w:t>easily</w:t>
      </w:r>
      <w:r>
        <w:rPr>
          <w:spacing w:val="31"/>
        </w:rPr>
        <w:t xml:space="preserve"> </w:t>
      </w:r>
      <w:r>
        <w:rPr>
          <w:spacing w:val="-4"/>
        </w:rPr>
        <w:t>identified.</w:t>
      </w:r>
      <w:r>
        <w:rPr>
          <w:spacing w:val="21"/>
        </w:rPr>
        <w:t xml:space="preserve"> </w:t>
      </w:r>
      <w:r>
        <w:rPr>
          <w:spacing w:val="1"/>
        </w:rPr>
        <w:t>In</w:t>
      </w:r>
      <w:r>
        <w:rPr>
          <w:spacing w:val="36"/>
        </w:rPr>
        <w:t xml:space="preserve"> </w:t>
      </w:r>
      <w:r>
        <w:rPr>
          <w:spacing w:val="-1"/>
        </w:rPr>
        <w:t>continuous</w:t>
      </w:r>
      <w:r>
        <w:rPr>
          <w:spacing w:val="40"/>
        </w:rPr>
        <w:t xml:space="preserve"> </w:t>
      </w:r>
      <w:r>
        <w:rPr>
          <w:spacing w:val="-3"/>
        </w:rPr>
        <w:t>series,</w:t>
      </w:r>
      <w:r>
        <w:rPr>
          <w:spacing w:val="40"/>
        </w:rPr>
        <w:t xml:space="preserve"> </w:t>
      </w:r>
      <w:r>
        <w:t>the</w:t>
      </w:r>
      <w:r>
        <w:rPr>
          <w:spacing w:val="40"/>
        </w:rPr>
        <w:t xml:space="preserve"> </w:t>
      </w:r>
      <w:r>
        <w:rPr>
          <w:spacing w:val="-5"/>
        </w:rPr>
        <w:t>following</w:t>
      </w:r>
      <w:r>
        <w:rPr>
          <w:spacing w:val="36"/>
        </w:rPr>
        <w:t xml:space="preserve"> </w:t>
      </w:r>
      <w:r>
        <w:rPr>
          <w:spacing w:val="1"/>
        </w:rPr>
        <w:t>two</w:t>
      </w:r>
      <w:r>
        <w:rPr>
          <w:spacing w:val="40"/>
        </w:rPr>
        <w:t xml:space="preserve"> </w:t>
      </w:r>
      <w:r>
        <w:rPr>
          <w:spacing w:val="-1"/>
        </w:rPr>
        <w:t>methods</w:t>
      </w:r>
      <w:r>
        <w:rPr>
          <w:spacing w:val="2"/>
        </w:rPr>
        <w:t xml:space="preserve"> </w:t>
      </w:r>
      <w:r>
        <w:t>are</w:t>
      </w:r>
      <w:r>
        <w:rPr>
          <w:spacing w:val="2"/>
        </w:rPr>
        <w:t xml:space="preserve"> </w:t>
      </w:r>
      <w:r>
        <w:rPr>
          <w:spacing w:val="-3"/>
        </w:rPr>
        <w:t>followed,</w:t>
      </w:r>
    </w:p>
    <w:p w:rsidR="00901D5B" w:rsidRPr="00901D5B" w:rsidRDefault="00901D5B" w:rsidP="00901D5B">
      <w:pPr>
        <w:spacing w:line="360" w:lineRule="auto"/>
        <w:jc w:val="both"/>
        <w:rPr>
          <w:b/>
          <w:spacing w:val="1"/>
        </w:rPr>
      </w:pPr>
      <w:r w:rsidRPr="00901D5B">
        <w:rPr>
          <w:b/>
        </w:rPr>
        <w:t>Method</w:t>
      </w:r>
      <w:r w:rsidRPr="00901D5B">
        <w:rPr>
          <w:b/>
          <w:spacing w:val="3"/>
        </w:rPr>
        <w:t xml:space="preserve"> </w:t>
      </w:r>
      <w:r w:rsidRPr="00901D5B">
        <w:rPr>
          <w:b/>
          <w:spacing w:val="1"/>
        </w:rPr>
        <w:t>1:</w:t>
      </w:r>
    </w:p>
    <w:p w:rsidR="00901D5B" w:rsidRDefault="00901D5B" w:rsidP="00901D5B">
      <w:pPr>
        <w:spacing w:line="360" w:lineRule="auto"/>
        <w:ind w:firstLine="720"/>
        <w:jc w:val="both"/>
        <w:rPr>
          <w:spacing w:val="26"/>
        </w:rPr>
      </w:pPr>
      <w:r>
        <w:t>L</w:t>
      </w:r>
      <w:r>
        <w:rPr>
          <w:spacing w:val="-3"/>
        </w:rPr>
        <w:t xml:space="preserve"> </w:t>
      </w:r>
      <w:r>
        <w:t>=</w:t>
      </w:r>
      <w:r>
        <w:rPr>
          <w:spacing w:val="3"/>
        </w:rPr>
        <w:t xml:space="preserve"> </w:t>
      </w:r>
      <w:r>
        <w:rPr>
          <w:spacing w:val="-1"/>
        </w:rPr>
        <w:t>Upper</w:t>
      </w:r>
      <w:r>
        <w:rPr>
          <w:spacing w:val="3"/>
        </w:rPr>
        <w:t xml:space="preserve"> </w:t>
      </w:r>
      <w:r>
        <w:rPr>
          <w:spacing w:val="-2"/>
        </w:rPr>
        <w:t>boundary</w:t>
      </w:r>
      <w:r>
        <w:rPr>
          <w:spacing w:val="-6"/>
        </w:rPr>
        <w:t xml:space="preserve"> </w:t>
      </w:r>
      <w:r>
        <w:rPr>
          <w:spacing w:val="2"/>
        </w:rPr>
        <w:t>of</w:t>
      </w:r>
      <w:r>
        <w:rPr>
          <w:spacing w:val="-6"/>
        </w:rPr>
        <w:t xml:space="preserve"> </w:t>
      </w:r>
      <w:r>
        <w:t>the</w:t>
      </w:r>
      <w:r>
        <w:rPr>
          <w:spacing w:val="3"/>
        </w:rPr>
        <w:t xml:space="preserve"> </w:t>
      </w:r>
      <w:r>
        <w:rPr>
          <w:spacing w:val="-4"/>
        </w:rPr>
        <w:t>highest</w:t>
      </w:r>
      <w:r>
        <w:rPr>
          <w:spacing w:val="3"/>
        </w:rPr>
        <w:t xml:space="preserve"> </w:t>
      </w:r>
      <w:r>
        <w:rPr>
          <w:spacing w:val="-3"/>
        </w:rPr>
        <w:t>class</w:t>
      </w:r>
      <w:r>
        <w:rPr>
          <w:spacing w:val="26"/>
        </w:rPr>
        <w:t xml:space="preserve"> </w:t>
      </w:r>
    </w:p>
    <w:p w:rsidR="00901D5B" w:rsidRDefault="00901D5B" w:rsidP="00901D5B">
      <w:pPr>
        <w:spacing w:line="360" w:lineRule="auto"/>
        <w:ind w:firstLine="720"/>
        <w:jc w:val="both"/>
        <w:rPr>
          <w:spacing w:val="-3"/>
        </w:rPr>
      </w:pPr>
      <w:r>
        <w:t>S =</w:t>
      </w:r>
      <w:r>
        <w:rPr>
          <w:spacing w:val="4"/>
        </w:rPr>
        <w:t xml:space="preserve"> </w:t>
      </w:r>
      <w:r>
        <w:t>Lower boundary</w:t>
      </w:r>
      <w:r>
        <w:rPr>
          <w:spacing w:val="-11"/>
        </w:rPr>
        <w:t xml:space="preserve"> </w:t>
      </w:r>
      <w:r>
        <w:t xml:space="preserve">of </w:t>
      </w:r>
      <w:r>
        <w:rPr>
          <w:spacing w:val="-1"/>
        </w:rPr>
        <w:t>the</w:t>
      </w:r>
      <w:r>
        <w:t xml:space="preserve"> </w:t>
      </w:r>
      <w:r>
        <w:rPr>
          <w:spacing w:val="-2"/>
        </w:rPr>
        <w:t>lowest</w:t>
      </w:r>
      <w:r>
        <w:rPr>
          <w:spacing w:val="7"/>
        </w:rPr>
        <w:t xml:space="preserve"> </w:t>
      </w:r>
      <w:r>
        <w:rPr>
          <w:spacing w:val="-3"/>
        </w:rPr>
        <w:t>class</w:t>
      </w:r>
    </w:p>
    <w:p w:rsidR="00901D5B" w:rsidRDefault="00901D5B" w:rsidP="00901D5B">
      <w:pPr>
        <w:spacing w:line="360" w:lineRule="auto"/>
        <w:jc w:val="both"/>
        <w:rPr>
          <w:b/>
          <w:spacing w:val="1"/>
        </w:rPr>
      </w:pPr>
      <w:r>
        <w:rPr>
          <w:b/>
        </w:rPr>
        <w:t>Method</w:t>
      </w:r>
      <w:r>
        <w:rPr>
          <w:b/>
          <w:spacing w:val="3"/>
        </w:rPr>
        <w:t xml:space="preserve"> </w:t>
      </w:r>
      <w:r>
        <w:rPr>
          <w:b/>
          <w:spacing w:val="1"/>
        </w:rPr>
        <w:t>2:</w:t>
      </w:r>
    </w:p>
    <w:p w:rsidR="00901D5B" w:rsidRDefault="00901D5B" w:rsidP="00901D5B">
      <w:pPr>
        <w:spacing w:line="360" w:lineRule="auto"/>
        <w:ind w:firstLine="720"/>
        <w:jc w:val="both"/>
        <w:rPr>
          <w:spacing w:val="21"/>
        </w:rPr>
      </w:pPr>
      <w:r>
        <w:t>L</w:t>
      </w:r>
      <w:r>
        <w:rPr>
          <w:spacing w:val="2"/>
        </w:rPr>
        <w:t xml:space="preserve"> </w:t>
      </w:r>
      <w:r>
        <w:t>=</w:t>
      </w:r>
      <w:r>
        <w:rPr>
          <w:spacing w:val="2"/>
        </w:rPr>
        <w:t xml:space="preserve"> </w:t>
      </w:r>
      <w:proofErr w:type="gramStart"/>
      <w:r>
        <w:rPr>
          <w:spacing w:val="-5"/>
        </w:rPr>
        <w:t>Mid</w:t>
      </w:r>
      <w:proofErr w:type="gramEnd"/>
      <w:r>
        <w:rPr>
          <w:spacing w:val="2"/>
        </w:rPr>
        <w:t xml:space="preserve"> </w:t>
      </w:r>
      <w:r>
        <w:rPr>
          <w:spacing w:val="-4"/>
        </w:rPr>
        <w:t>value</w:t>
      </w:r>
      <w:r>
        <w:rPr>
          <w:spacing w:val="2"/>
        </w:rPr>
        <w:t xml:space="preserve"> </w:t>
      </w:r>
      <w:r>
        <w:t>of</w:t>
      </w:r>
      <w:r>
        <w:rPr>
          <w:spacing w:val="-3"/>
        </w:rPr>
        <w:t xml:space="preserve"> </w:t>
      </w:r>
      <w:r>
        <w:t>the</w:t>
      </w:r>
      <w:r>
        <w:rPr>
          <w:spacing w:val="2"/>
        </w:rPr>
        <w:t xml:space="preserve"> </w:t>
      </w:r>
      <w:r>
        <w:rPr>
          <w:spacing w:val="-4"/>
        </w:rPr>
        <w:t>highest</w:t>
      </w:r>
      <w:r>
        <w:rPr>
          <w:spacing w:val="7"/>
        </w:rPr>
        <w:t xml:space="preserve"> </w:t>
      </w:r>
      <w:r>
        <w:rPr>
          <w:spacing w:val="-3"/>
        </w:rPr>
        <w:t>class.</w:t>
      </w:r>
      <w:r>
        <w:rPr>
          <w:spacing w:val="21"/>
        </w:rPr>
        <w:t xml:space="preserve"> </w:t>
      </w:r>
    </w:p>
    <w:p w:rsidR="00901D5B" w:rsidRDefault="00901D5B" w:rsidP="00901D5B">
      <w:pPr>
        <w:spacing w:line="360" w:lineRule="auto"/>
        <w:ind w:firstLine="720"/>
        <w:jc w:val="both"/>
        <w:rPr>
          <w:spacing w:val="-3"/>
        </w:rPr>
      </w:pPr>
      <w:r>
        <w:t>S</w:t>
      </w:r>
      <w:r>
        <w:rPr>
          <w:spacing w:val="2"/>
        </w:rPr>
        <w:t xml:space="preserve"> </w:t>
      </w:r>
      <w:r>
        <w:t>=</w:t>
      </w:r>
      <w:r>
        <w:rPr>
          <w:spacing w:val="2"/>
        </w:rPr>
        <w:t xml:space="preserve"> </w:t>
      </w:r>
      <w:proofErr w:type="gramStart"/>
      <w:r>
        <w:rPr>
          <w:spacing w:val="-4"/>
        </w:rPr>
        <w:t>Mid</w:t>
      </w:r>
      <w:proofErr w:type="gramEnd"/>
      <w:r>
        <w:rPr>
          <w:spacing w:val="2"/>
        </w:rPr>
        <w:t xml:space="preserve"> </w:t>
      </w:r>
      <w:r>
        <w:rPr>
          <w:spacing w:val="-4"/>
        </w:rPr>
        <w:t>value</w:t>
      </w:r>
      <w:r>
        <w:rPr>
          <w:spacing w:val="2"/>
        </w:rPr>
        <w:t xml:space="preserve"> </w:t>
      </w:r>
      <w:r>
        <w:t>of</w:t>
      </w:r>
      <w:r>
        <w:rPr>
          <w:spacing w:val="-3"/>
        </w:rPr>
        <w:t xml:space="preserve"> </w:t>
      </w:r>
      <w:r>
        <w:t>the</w:t>
      </w:r>
      <w:r>
        <w:rPr>
          <w:spacing w:val="2"/>
        </w:rPr>
        <w:t xml:space="preserve"> </w:t>
      </w:r>
      <w:r>
        <w:rPr>
          <w:spacing w:val="-2"/>
        </w:rPr>
        <w:t>lowest</w:t>
      </w:r>
      <w:r>
        <w:rPr>
          <w:spacing w:val="7"/>
        </w:rPr>
        <w:t xml:space="preserve"> </w:t>
      </w:r>
      <w:r>
        <w:rPr>
          <w:spacing w:val="-3"/>
        </w:rPr>
        <w:t>class.</w:t>
      </w:r>
    </w:p>
    <w:p w:rsidR="00901D5B" w:rsidRPr="00901D5B" w:rsidRDefault="00901D5B" w:rsidP="00901D5B">
      <w:pPr>
        <w:spacing w:line="360" w:lineRule="auto"/>
        <w:jc w:val="both"/>
        <w:rPr>
          <w:b/>
          <w:spacing w:val="-1"/>
        </w:rPr>
      </w:pPr>
      <w:r w:rsidRPr="00901D5B">
        <w:rPr>
          <w:b/>
          <w:spacing w:val="-1"/>
        </w:rPr>
        <w:t>Co-efficient</w:t>
      </w:r>
      <w:r w:rsidRPr="00901D5B">
        <w:rPr>
          <w:b/>
          <w:spacing w:val="2"/>
        </w:rPr>
        <w:t xml:space="preserve"> </w:t>
      </w:r>
      <w:r w:rsidRPr="00901D5B">
        <w:rPr>
          <w:b/>
          <w:spacing w:val="-1"/>
        </w:rPr>
        <w:t>of</w:t>
      </w:r>
      <w:r w:rsidRPr="00901D5B">
        <w:rPr>
          <w:b/>
          <w:spacing w:val="-2"/>
        </w:rPr>
        <w:t xml:space="preserve"> </w:t>
      </w:r>
      <w:r w:rsidRPr="00901D5B">
        <w:rPr>
          <w:b/>
          <w:spacing w:val="-1"/>
        </w:rPr>
        <w:t>Range:</w:t>
      </w:r>
    </w:p>
    <w:p w:rsidR="00901D5B" w:rsidRDefault="00901D5B" w:rsidP="00901D5B">
      <w:pPr>
        <w:spacing w:line="360" w:lineRule="auto"/>
        <w:ind w:left="1440" w:firstLine="720"/>
        <w:rPr>
          <w:spacing w:val="-3"/>
        </w:rPr>
      </w:pPr>
      <w:r>
        <w:rPr>
          <w:spacing w:val="-4"/>
        </w:rPr>
        <w:t>Co-efficient</w:t>
      </w:r>
      <w:r>
        <w:rPr>
          <w:spacing w:val="7"/>
        </w:rPr>
        <w:t xml:space="preserve"> </w:t>
      </w:r>
      <w:r>
        <w:rPr>
          <w:spacing w:val="2"/>
        </w:rPr>
        <w:t>of</w:t>
      </w:r>
      <w:r>
        <w:rPr>
          <w:spacing w:val="-6"/>
        </w:rPr>
        <w:t xml:space="preserve"> </w:t>
      </w:r>
      <w:r>
        <w:rPr>
          <w:spacing w:val="-3"/>
        </w:rPr>
        <w:t xml:space="preserve">Range = </w:t>
      </w:r>
      <m:oMath>
        <m:f>
          <m:fPr>
            <m:ctrlPr>
              <w:rPr>
                <w:rFonts w:ascii="Cambria Math" w:hAnsi="Cambria Math"/>
                <w:i/>
                <w:spacing w:val="-3"/>
              </w:rPr>
            </m:ctrlPr>
          </m:fPr>
          <m:num>
            <m:r>
              <w:rPr>
                <w:rFonts w:ascii="Cambria Math" w:hAnsi="Cambria Math"/>
                <w:spacing w:val="-3"/>
              </w:rPr>
              <m:t>L-S</m:t>
            </m:r>
          </m:num>
          <m:den>
            <m:r>
              <w:rPr>
                <w:rFonts w:ascii="Cambria Math" w:hAnsi="Cambria Math"/>
                <w:spacing w:val="-3"/>
              </w:rPr>
              <m:t>L+S</m:t>
            </m:r>
          </m:den>
        </m:f>
      </m:oMath>
    </w:p>
    <w:p w:rsidR="00901D5B" w:rsidRPr="00901D5B" w:rsidRDefault="00901D5B" w:rsidP="00901D5B">
      <w:pPr>
        <w:spacing w:line="360" w:lineRule="auto"/>
        <w:jc w:val="both"/>
        <w:rPr>
          <w:b/>
          <w:spacing w:val="-2"/>
        </w:rPr>
      </w:pPr>
      <w:r w:rsidRPr="00901D5B">
        <w:rPr>
          <w:b/>
          <w:spacing w:val="-2"/>
        </w:rPr>
        <w:lastRenderedPageBreak/>
        <w:t>Example:</w:t>
      </w:r>
    </w:p>
    <w:p w:rsidR="00901D5B" w:rsidRDefault="00901D5B" w:rsidP="00901D5B">
      <w:pPr>
        <w:pStyle w:val="BodyText"/>
        <w:spacing w:line="242" w:lineRule="auto"/>
        <w:ind w:right="120" w:hanging="1"/>
      </w:pPr>
      <w:r>
        <w:rPr>
          <w:spacing w:val="-4"/>
        </w:rPr>
        <w:t>Find</w:t>
      </w:r>
      <w:r>
        <w:rPr>
          <w:spacing w:val="43"/>
        </w:rPr>
        <w:t xml:space="preserve"> </w:t>
      </w:r>
      <w:r>
        <w:t>the</w:t>
      </w:r>
      <w:r>
        <w:rPr>
          <w:spacing w:val="43"/>
        </w:rPr>
        <w:t xml:space="preserve"> </w:t>
      </w:r>
      <w:r>
        <w:rPr>
          <w:spacing w:val="-4"/>
        </w:rPr>
        <w:t>value</w:t>
      </w:r>
      <w:r>
        <w:rPr>
          <w:spacing w:val="43"/>
        </w:rPr>
        <w:t xml:space="preserve"> </w:t>
      </w:r>
      <w:r>
        <w:rPr>
          <w:spacing w:val="1"/>
        </w:rPr>
        <w:t>of</w:t>
      </w:r>
      <w:r>
        <w:rPr>
          <w:spacing w:val="32"/>
        </w:rPr>
        <w:t xml:space="preserve"> </w:t>
      </w:r>
      <w:r>
        <w:rPr>
          <w:spacing w:val="-1"/>
        </w:rPr>
        <w:t>range</w:t>
      </w:r>
      <w:r>
        <w:rPr>
          <w:spacing w:val="38"/>
        </w:rPr>
        <w:t xml:space="preserve"> </w:t>
      </w:r>
      <w:r>
        <w:rPr>
          <w:spacing w:val="-2"/>
        </w:rPr>
        <w:t>and</w:t>
      </w:r>
      <w:r>
        <w:rPr>
          <w:spacing w:val="38"/>
        </w:rPr>
        <w:t xml:space="preserve"> </w:t>
      </w:r>
      <w:proofErr w:type="gramStart"/>
      <w:r>
        <w:rPr>
          <w:spacing w:val="-2"/>
        </w:rPr>
        <w:t>its</w:t>
      </w:r>
      <w:proofErr w:type="gramEnd"/>
      <w:r>
        <w:rPr>
          <w:spacing w:val="38"/>
        </w:rPr>
        <w:t xml:space="preserve"> </w:t>
      </w:r>
      <w:r>
        <w:rPr>
          <w:spacing w:val="-4"/>
        </w:rPr>
        <w:t>co-efficient</w:t>
      </w:r>
      <w:r>
        <w:rPr>
          <w:spacing w:val="49"/>
        </w:rPr>
        <w:t xml:space="preserve"> </w:t>
      </w:r>
      <w:r>
        <w:rPr>
          <w:spacing w:val="-3"/>
        </w:rPr>
        <w:t>for</w:t>
      </w:r>
      <w:r>
        <w:rPr>
          <w:spacing w:val="42"/>
        </w:rPr>
        <w:t xml:space="preserve"> </w:t>
      </w:r>
      <w:r>
        <w:t>the</w:t>
      </w:r>
      <w:r>
        <w:rPr>
          <w:spacing w:val="39"/>
        </w:rPr>
        <w:t xml:space="preserve"> </w:t>
      </w:r>
      <w:r>
        <w:rPr>
          <w:spacing w:val="-6"/>
        </w:rPr>
        <w:t>following</w:t>
      </w:r>
      <w:r>
        <w:rPr>
          <w:spacing w:val="36"/>
        </w:rPr>
        <w:t xml:space="preserve"> </w:t>
      </w:r>
      <w:r>
        <w:t>data.</w:t>
      </w:r>
    </w:p>
    <w:p w:rsidR="00901D5B" w:rsidRDefault="00901D5B" w:rsidP="00901D5B">
      <w:pPr>
        <w:pStyle w:val="BodyText"/>
        <w:spacing w:line="271" w:lineRule="exact"/>
        <w:ind w:left="0" w:right="2624"/>
        <w:jc w:val="center"/>
      </w:pPr>
      <w:r>
        <w:t>7,</w:t>
      </w:r>
      <w:r>
        <w:rPr>
          <w:spacing w:val="1"/>
        </w:rPr>
        <w:t xml:space="preserve"> </w:t>
      </w:r>
      <w:r>
        <w:t>9, 6, 8, 11,</w:t>
      </w:r>
      <w:r>
        <w:rPr>
          <w:spacing w:val="1"/>
        </w:rPr>
        <w:t xml:space="preserve"> </w:t>
      </w:r>
      <w:r>
        <w:rPr>
          <w:spacing w:val="-1"/>
        </w:rPr>
        <w:t>10,</w:t>
      </w:r>
      <w:r>
        <w:rPr>
          <w:spacing w:val="2"/>
        </w:rPr>
        <w:t xml:space="preserve"> </w:t>
      </w:r>
      <w:r>
        <w:t>4</w:t>
      </w:r>
    </w:p>
    <w:p w:rsidR="00901D5B" w:rsidRPr="00901D5B" w:rsidRDefault="00901D5B" w:rsidP="00901D5B">
      <w:pPr>
        <w:spacing w:line="360" w:lineRule="auto"/>
        <w:jc w:val="both"/>
        <w:rPr>
          <w:b/>
          <w:spacing w:val="-2"/>
        </w:rPr>
      </w:pPr>
      <w:r w:rsidRPr="00901D5B">
        <w:rPr>
          <w:b/>
          <w:spacing w:val="-2"/>
        </w:rPr>
        <w:t>Solution:</w:t>
      </w:r>
    </w:p>
    <w:p w:rsidR="00901D5B" w:rsidRDefault="00901D5B" w:rsidP="00901D5B">
      <w:pPr>
        <w:pStyle w:val="BodyText"/>
        <w:spacing w:line="275" w:lineRule="exact"/>
      </w:pPr>
      <w:r>
        <w:rPr>
          <w:spacing w:val="-1"/>
        </w:rPr>
        <w:t>L=11,</w:t>
      </w:r>
      <w:r>
        <w:rPr>
          <w:spacing w:val="1"/>
        </w:rPr>
        <w:t xml:space="preserve"> </w:t>
      </w:r>
      <w:r>
        <w:t>S</w:t>
      </w:r>
      <w:r>
        <w:rPr>
          <w:spacing w:val="5"/>
        </w:rPr>
        <w:t xml:space="preserve"> </w:t>
      </w:r>
      <w:r>
        <w:t>=</w:t>
      </w:r>
      <w:r>
        <w:rPr>
          <w:spacing w:val="1"/>
        </w:rPr>
        <w:t xml:space="preserve"> </w:t>
      </w:r>
      <w:r>
        <w:t>4.</w:t>
      </w:r>
    </w:p>
    <w:p w:rsidR="00901D5B" w:rsidRDefault="00901D5B" w:rsidP="00901D5B">
      <w:pPr>
        <w:pStyle w:val="BodyText"/>
        <w:tabs>
          <w:tab w:val="left" w:pos="1336"/>
          <w:tab w:val="left" w:pos="2304"/>
        </w:tabs>
        <w:spacing w:before="2"/>
      </w:pPr>
      <w:r>
        <w:rPr>
          <w:spacing w:val="-2"/>
        </w:rPr>
        <w:tab/>
        <w:t xml:space="preserve">Range </w:t>
      </w:r>
      <w:r>
        <w:t>=</w:t>
      </w:r>
      <w:r>
        <w:rPr>
          <w:spacing w:val="2"/>
        </w:rPr>
        <w:t xml:space="preserve"> </w:t>
      </w:r>
      <w:r>
        <w:t>L –</w:t>
      </w:r>
      <w:r>
        <w:rPr>
          <w:spacing w:val="1"/>
        </w:rPr>
        <w:t xml:space="preserve"> </w:t>
      </w:r>
      <w:r>
        <w:t>S</w:t>
      </w:r>
    </w:p>
    <w:p w:rsidR="00901D5B" w:rsidRDefault="00901D5B" w:rsidP="00901D5B">
      <w:pPr>
        <w:pStyle w:val="BodyText"/>
        <w:tabs>
          <w:tab w:val="left" w:pos="1336"/>
          <w:tab w:val="left" w:pos="2304"/>
        </w:tabs>
        <w:spacing w:before="2"/>
      </w:pPr>
      <w:r>
        <w:tab/>
        <w:t xml:space="preserve">           =</w:t>
      </w:r>
      <w:r>
        <w:rPr>
          <w:spacing w:val="3"/>
        </w:rPr>
        <w:t xml:space="preserve"> </w:t>
      </w:r>
      <w:r>
        <w:t>11-</w:t>
      </w:r>
      <w:r>
        <w:rPr>
          <w:spacing w:val="3"/>
        </w:rPr>
        <w:t xml:space="preserve"> </w:t>
      </w:r>
      <w:r>
        <w:t>4</w:t>
      </w:r>
      <w:r>
        <w:rPr>
          <w:spacing w:val="2"/>
        </w:rPr>
        <w:t xml:space="preserve"> </w:t>
      </w:r>
      <w:r>
        <w:t>=</w:t>
      </w:r>
      <w:r>
        <w:rPr>
          <w:spacing w:val="2"/>
        </w:rPr>
        <w:t xml:space="preserve"> </w:t>
      </w:r>
      <w:r>
        <w:t>7</w:t>
      </w:r>
    </w:p>
    <w:p w:rsidR="00901D5B" w:rsidRDefault="00901D5B" w:rsidP="00901D5B">
      <w:pPr>
        <w:pStyle w:val="BodyText"/>
        <w:tabs>
          <w:tab w:val="left" w:pos="1336"/>
          <w:tab w:val="left" w:pos="2304"/>
        </w:tabs>
        <w:spacing w:before="2"/>
      </w:pPr>
    </w:p>
    <w:p w:rsidR="00901D5B" w:rsidRDefault="00901D5B" w:rsidP="00901D5B">
      <w:pPr>
        <w:spacing w:line="360" w:lineRule="auto"/>
        <w:rPr>
          <w:spacing w:val="-3"/>
        </w:rPr>
      </w:pPr>
      <w:r>
        <w:rPr>
          <w:spacing w:val="-4"/>
        </w:rPr>
        <w:t>Co-efficient</w:t>
      </w:r>
      <w:r>
        <w:rPr>
          <w:spacing w:val="7"/>
        </w:rPr>
        <w:t xml:space="preserve"> </w:t>
      </w:r>
      <w:r>
        <w:rPr>
          <w:spacing w:val="2"/>
        </w:rPr>
        <w:t>of</w:t>
      </w:r>
      <w:r>
        <w:rPr>
          <w:spacing w:val="-6"/>
        </w:rPr>
        <w:t xml:space="preserve"> </w:t>
      </w:r>
      <w:r>
        <w:rPr>
          <w:spacing w:val="-3"/>
        </w:rPr>
        <w:t xml:space="preserve">Range = </w:t>
      </w:r>
      <m:oMath>
        <m:f>
          <m:fPr>
            <m:ctrlPr>
              <w:rPr>
                <w:rFonts w:ascii="Cambria Math" w:hAnsi="Cambria Math"/>
                <w:i/>
                <w:spacing w:val="-3"/>
              </w:rPr>
            </m:ctrlPr>
          </m:fPr>
          <m:num>
            <m:r>
              <w:rPr>
                <w:rFonts w:ascii="Cambria Math" w:hAnsi="Cambria Math"/>
                <w:spacing w:val="-3"/>
              </w:rPr>
              <m:t>L-S</m:t>
            </m:r>
          </m:num>
          <m:den>
            <m:r>
              <w:rPr>
                <w:rFonts w:ascii="Cambria Math" w:hAnsi="Cambria Math"/>
                <w:spacing w:val="-3"/>
              </w:rPr>
              <m:t>L+S</m:t>
            </m:r>
          </m:den>
        </m:f>
      </m:oMath>
      <w:r>
        <w:rPr>
          <w:spacing w:val="-3"/>
        </w:rPr>
        <w:t xml:space="preserve"> = </w:t>
      </w:r>
      <m:oMath>
        <m:f>
          <m:fPr>
            <m:ctrlPr>
              <w:rPr>
                <w:rFonts w:ascii="Cambria Math" w:hAnsi="Cambria Math"/>
                <w:i/>
                <w:spacing w:val="-3"/>
              </w:rPr>
            </m:ctrlPr>
          </m:fPr>
          <m:num>
            <m:r>
              <w:rPr>
                <w:rFonts w:ascii="Cambria Math" w:hAnsi="Cambria Math"/>
                <w:spacing w:val="-3"/>
              </w:rPr>
              <m:t>11-4</m:t>
            </m:r>
          </m:num>
          <m:den>
            <m:r>
              <w:rPr>
                <w:rFonts w:ascii="Cambria Math" w:hAnsi="Cambria Math"/>
                <w:spacing w:val="-3"/>
              </w:rPr>
              <m:t>11+4</m:t>
            </m:r>
          </m:den>
        </m:f>
      </m:oMath>
      <w:r>
        <w:rPr>
          <w:spacing w:val="-3"/>
        </w:rPr>
        <w:t xml:space="preserve"> = </w:t>
      </w:r>
      <m:oMath>
        <m:f>
          <m:fPr>
            <m:ctrlPr>
              <w:rPr>
                <w:rFonts w:ascii="Cambria Math" w:hAnsi="Cambria Math"/>
                <w:i/>
                <w:spacing w:val="-3"/>
              </w:rPr>
            </m:ctrlPr>
          </m:fPr>
          <m:num>
            <m:r>
              <w:rPr>
                <w:rFonts w:ascii="Cambria Math" w:hAnsi="Cambria Math"/>
                <w:spacing w:val="-3"/>
              </w:rPr>
              <m:t>7</m:t>
            </m:r>
          </m:num>
          <m:den>
            <m:r>
              <w:rPr>
                <w:rFonts w:ascii="Cambria Math" w:hAnsi="Cambria Math"/>
                <w:spacing w:val="-3"/>
              </w:rPr>
              <m:t>15</m:t>
            </m:r>
          </m:den>
        </m:f>
      </m:oMath>
      <w:r>
        <w:rPr>
          <w:spacing w:val="-3"/>
        </w:rPr>
        <w:t xml:space="preserve"> = 0.4667</w:t>
      </w:r>
    </w:p>
    <w:p w:rsidR="001974D3" w:rsidRPr="000A4592" w:rsidRDefault="001974D3" w:rsidP="000A4592">
      <w:pPr>
        <w:spacing w:line="360" w:lineRule="auto"/>
        <w:rPr>
          <w:b/>
          <w:spacing w:val="-3"/>
        </w:rPr>
      </w:pPr>
      <w:r w:rsidRPr="001974D3">
        <w:rPr>
          <w:b/>
          <w:spacing w:val="-3"/>
        </w:rPr>
        <w:t>Example:</w:t>
      </w:r>
      <w:r w:rsidR="000A4592">
        <w:rPr>
          <w:b/>
          <w:spacing w:val="-3"/>
        </w:rPr>
        <w:t xml:space="preserve"> </w:t>
      </w:r>
      <w:r w:rsidRPr="000A4592">
        <w:rPr>
          <w:b/>
          <w:i/>
          <w:spacing w:val="-3"/>
        </w:rPr>
        <w:t>Calculate</w:t>
      </w:r>
      <w:r w:rsidRPr="000A4592">
        <w:rPr>
          <w:b/>
          <w:i/>
        </w:rPr>
        <w:t xml:space="preserve">  </w:t>
      </w:r>
      <w:r w:rsidRPr="000A4592">
        <w:rPr>
          <w:b/>
          <w:i/>
          <w:spacing w:val="1"/>
        </w:rPr>
        <w:t xml:space="preserve"> </w:t>
      </w:r>
      <w:r w:rsidRPr="000A4592">
        <w:rPr>
          <w:b/>
          <w:i/>
          <w:spacing w:val="-1"/>
        </w:rPr>
        <w:t>range</w:t>
      </w:r>
      <w:r w:rsidRPr="000A4592">
        <w:rPr>
          <w:b/>
          <w:i/>
        </w:rPr>
        <w:t xml:space="preserve">  </w:t>
      </w:r>
      <w:r w:rsidRPr="000A4592">
        <w:rPr>
          <w:b/>
          <w:i/>
          <w:spacing w:val="1"/>
        </w:rPr>
        <w:t xml:space="preserve"> </w:t>
      </w:r>
      <w:r w:rsidRPr="000A4592">
        <w:rPr>
          <w:b/>
          <w:i/>
          <w:spacing w:val="-3"/>
        </w:rPr>
        <w:t>and</w:t>
      </w:r>
      <w:r w:rsidRPr="000A4592">
        <w:rPr>
          <w:b/>
          <w:i/>
        </w:rPr>
        <w:t xml:space="preserve">  </w:t>
      </w:r>
      <w:r w:rsidRPr="000A4592">
        <w:rPr>
          <w:b/>
          <w:i/>
          <w:spacing w:val="1"/>
        </w:rPr>
        <w:t xml:space="preserve"> </w:t>
      </w:r>
      <w:r w:rsidRPr="000A4592">
        <w:rPr>
          <w:b/>
          <w:i/>
          <w:spacing w:val="-2"/>
        </w:rPr>
        <w:t>its</w:t>
      </w:r>
      <w:r w:rsidRPr="000A4592">
        <w:rPr>
          <w:b/>
          <w:i/>
        </w:rPr>
        <w:t xml:space="preserve">  </w:t>
      </w:r>
      <w:r w:rsidRPr="000A4592">
        <w:rPr>
          <w:b/>
          <w:i/>
          <w:spacing w:val="1"/>
        </w:rPr>
        <w:t xml:space="preserve"> </w:t>
      </w:r>
      <w:r w:rsidRPr="000A4592">
        <w:rPr>
          <w:b/>
          <w:i/>
          <w:spacing w:val="-1"/>
        </w:rPr>
        <w:t>co</w:t>
      </w:r>
      <w:r w:rsidRPr="000A4592">
        <w:rPr>
          <w:b/>
          <w:i/>
        </w:rPr>
        <w:t xml:space="preserve">  </w:t>
      </w:r>
      <w:r w:rsidRPr="000A4592">
        <w:rPr>
          <w:b/>
          <w:i/>
          <w:spacing w:val="5"/>
        </w:rPr>
        <w:t xml:space="preserve"> </w:t>
      </w:r>
      <w:r w:rsidRPr="000A4592">
        <w:rPr>
          <w:b/>
          <w:i/>
          <w:spacing w:val="-6"/>
        </w:rPr>
        <w:t>efficient</w:t>
      </w:r>
      <w:r w:rsidRPr="000A4592">
        <w:rPr>
          <w:b/>
          <w:i/>
        </w:rPr>
        <w:t xml:space="preserve">  </w:t>
      </w:r>
      <w:r w:rsidRPr="000A4592">
        <w:rPr>
          <w:b/>
          <w:i/>
          <w:spacing w:val="7"/>
        </w:rPr>
        <w:t xml:space="preserve"> </w:t>
      </w:r>
      <w:r w:rsidRPr="000A4592">
        <w:rPr>
          <w:b/>
          <w:i/>
          <w:spacing w:val="-1"/>
        </w:rPr>
        <w:t>from</w:t>
      </w:r>
      <w:r w:rsidRPr="000A4592">
        <w:rPr>
          <w:b/>
          <w:i/>
        </w:rPr>
        <w:t xml:space="preserve"> the</w:t>
      </w:r>
      <w:r w:rsidRPr="000A4592">
        <w:rPr>
          <w:b/>
          <w:i/>
          <w:spacing w:val="-1"/>
        </w:rPr>
        <w:t xml:space="preserve"> following</w:t>
      </w:r>
      <w:r w:rsidRPr="000A4592">
        <w:rPr>
          <w:b/>
          <w:i/>
          <w:spacing w:val="45"/>
        </w:rPr>
        <w:t xml:space="preserve"> </w:t>
      </w:r>
      <w:r w:rsidRPr="000A4592">
        <w:rPr>
          <w:b/>
          <w:i/>
          <w:spacing w:val="-3"/>
        </w:rPr>
        <w:t>distribution.</w:t>
      </w:r>
    </w:p>
    <w:tbl>
      <w:tblPr>
        <w:tblStyle w:val="TableGrid"/>
        <w:tblW w:w="0" w:type="auto"/>
        <w:tblInd w:w="109" w:type="dxa"/>
        <w:tblLook w:val="04A0" w:firstRow="1" w:lastRow="0" w:firstColumn="1" w:lastColumn="0" w:noHBand="0" w:noVBand="1"/>
      </w:tblPr>
      <w:tblGrid>
        <w:gridCol w:w="1588"/>
        <w:gridCol w:w="1575"/>
        <w:gridCol w:w="1576"/>
        <w:gridCol w:w="1576"/>
        <w:gridCol w:w="1576"/>
        <w:gridCol w:w="1576"/>
      </w:tblGrid>
      <w:tr w:rsidR="001974D3" w:rsidTr="001974D3">
        <w:tc>
          <w:tcPr>
            <w:tcW w:w="1596" w:type="dxa"/>
          </w:tcPr>
          <w:p w:rsidR="001974D3" w:rsidRPr="001974D3" w:rsidRDefault="001974D3" w:rsidP="001974D3">
            <w:pPr>
              <w:pStyle w:val="BodyText"/>
              <w:spacing w:line="242" w:lineRule="auto"/>
              <w:ind w:left="0" w:right="120" w:firstLine="0"/>
              <w:rPr>
                <w:b/>
                <w:spacing w:val="-3"/>
              </w:rPr>
            </w:pPr>
            <w:r w:rsidRPr="001974D3">
              <w:rPr>
                <w:b/>
                <w:spacing w:val="-3"/>
              </w:rPr>
              <w:t>Size:</w:t>
            </w:r>
          </w:p>
        </w:tc>
        <w:tc>
          <w:tcPr>
            <w:tcW w:w="1596" w:type="dxa"/>
          </w:tcPr>
          <w:p w:rsidR="001974D3" w:rsidRDefault="001974D3" w:rsidP="001974D3">
            <w:pPr>
              <w:pStyle w:val="BodyText"/>
              <w:spacing w:line="242" w:lineRule="auto"/>
              <w:ind w:left="0" w:right="120" w:firstLine="0"/>
              <w:rPr>
                <w:spacing w:val="-3"/>
              </w:rPr>
            </w:pPr>
            <w:r>
              <w:rPr>
                <w:spacing w:val="-3"/>
              </w:rPr>
              <w:t>60- 63</w:t>
            </w:r>
          </w:p>
        </w:tc>
        <w:tc>
          <w:tcPr>
            <w:tcW w:w="1596" w:type="dxa"/>
          </w:tcPr>
          <w:p w:rsidR="001974D3" w:rsidRDefault="001974D3" w:rsidP="001974D3">
            <w:pPr>
              <w:pStyle w:val="BodyText"/>
              <w:spacing w:line="242" w:lineRule="auto"/>
              <w:ind w:left="0" w:right="120" w:firstLine="0"/>
              <w:rPr>
                <w:spacing w:val="-3"/>
              </w:rPr>
            </w:pPr>
            <w:r>
              <w:rPr>
                <w:spacing w:val="-3"/>
              </w:rPr>
              <w:t>63- 66</w:t>
            </w:r>
          </w:p>
        </w:tc>
        <w:tc>
          <w:tcPr>
            <w:tcW w:w="1596" w:type="dxa"/>
          </w:tcPr>
          <w:p w:rsidR="001974D3" w:rsidRDefault="001974D3" w:rsidP="001974D3">
            <w:pPr>
              <w:pStyle w:val="BodyText"/>
              <w:spacing w:line="242" w:lineRule="auto"/>
              <w:ind w:left="0" w:right="120" w:firstLine="0"/>
              <w:rPr>
                <w:spacing w:val="-3"/>
              </w:rPr>
            </w:pPr>
            <w:r>
              <w:rPr>
                <w:spacing w:val="-3"/>
              </w:rPr>
              <w:t>66- 69</w:t>
            </w:r>
          </w:p>
        </w:tc>
        <w:tc>
          <w:tcPr>
            <w:tcW w:w="1596" w:type="dxa"/>
          </w:tcPr>
          <w:p w:rsidR="001974D3" w:rsidRDefault="001974D3" w:rsidP="001974D3">
            <w:pPr>
              <w:pStyle w:val="BodyText"/>
              <w:spacing w:line="242" w:lineRule="auto"/>
              <w:ind w:left="0" w:right="120" w:firstLine="0"/>
              <w:rPr>
                <w:spacing w:val="-3"/>
              </w:rPr>
            </w:pPr>
            <w:r>
              <w:rPr>
                <w:spacing w:val="-3"/>
              </w:rPr>
              <w:t>69- 72</w:t>
            </w:r>
          </w:p>
        </w:tc>
        <w:tc>
          <w:tcPr>
            <w:tcW w:w="1596" w:type="dxa"/>
          </w:tcPr>
          <w:p w:rsidR="001974D3" w:rsidRDefault="001974D3" w:rsidP="001974D3">
            <w:pPr>
              <w:pStyle w:val="BodyText"/>
              <w:spacing w:line="242" w:lineRule="auto"/>
              <w:ind w:left="0" w:right="120" w:firstLine="0"/>
              <w:rPr>
                <w:spacing w:val="-3"/>
              </w:rPr>
            </w:pPr>
            <w:r>
              <w:rPr>
                <w:spacing w:val="-3"/>
              </w:rPr>
              <w:t>72- 75</w:t>
            </w:r>
          </w:p>
        </w:tc>
      </w:tr>
      <w:tr w:rsidR="001974D3" w:rsidTr="001974D3">
        <w:tc>
          <w:tcPr>
            <w:tcW w:w="1596" w:type="dxa"/>
          </w:tcPr>
          <w:p w:rsidR="001974D3" w:rsidRPr="001974D3" w:rsidRDefault="001974D3" w:rsidP="001974D3">
            <w:pPr>
              <w:pStyle w:val="BodyText"/>
              <w:spacing w:line="242" w:lineRule="auto"/>
              <w:ind w:left="0" w:right="120" w:firstLine="0"/>
              <w:rPr>
                <w:b/>
                <w:spacing w:val="-3"/>
              </w:rPr>
            </w:pPr>
            <w:r w:rsidRPr="001974D3">
              <w:rPr>
                <w:b/>
                <w:spacing w:val="-3"/>
              </w:rPr>
              <w:t>Number:</w:t>
            </w:r>
          </w:p>
        </w:tc>
        <w:tc>
          <w:tcPr>
            <w:tcW w:w="1596" w:type="dxa"/>
          </w:tcPr>
          <w:p w:rsidR="001974D3" w:rsidRDefault="001974D3" w:rsidP="001974D3">
            <w:pPr>
              <w:pStyle w:val="BodyText"/>
              <w:spacing w:line="242" w:lineRule="auto"/>
              <w:ind w:left="0" w:right="120" w:firstLine="0"/>
              <w:rPr>
                <w:spacing w:val="-3"/>
              </w:rPr>
            </w:pPr>
            <w:r>
              <w:rPr>
                <w:spacing w:val="-3"/>
              </w:rPr>
              <w:t>5</w:t>
            </w:r>
          </w:p>
        </w:tc>
        <w:tc>
          <w:tcPr>
            <w:tcW w:w="1596" w:type="dxa"/>
          </w:tcPr>
          <w:p w:rsidR="001974D3" w:rsidRDefault="001974D3" w:rsidP="001974D3">
            <w:pPr>
              <w:pStyle w:val="BodyText"/>
              <w:spacing w:line="242" w:lineRule="auto"/>
              <w:ind w:left="0" w:right="120" w:firstLine="0"/>
              <w:rPr>
                <w:spacing w:val="-3"/>
              </w:rPr>
            </w:pPr>
            <w:r>
              <w:rPr>
                <w:spacing w:val="-3"/>
              </w:rPr>
              <w:t>18</w:t>
            </w:r>
          </w:p>
        </w:tc>
        <w:tc>
          <w:tcPr>
            <w:tcW w:w="1596" w:type="dxa"/>
          </w:tcPr>
          <w:p w:rsidR="001974D3" w:rsidRDefault="001974D3" w:rsidP="001974D3">
            <w:pPr>
              <w:pStyle w:val="BodyText"/>
              <w:spacing w:line="242" w:lineRule="auto"/>
              <w:ind w:left="0" w:right="120" w:firstLine="0"/>
              <w:rPr>
                <w:spacing w:val="-3"/>
              </w:rPr>
            </w:pPr>
            <w:r>
              <w:rPr>
                <w:spacing w:val="-3"/>
              </w:rPr>
              <w:t>42</w:t>
            </w:r>
          </w:p>
        </w:tc>
        <w:tc>
          <w:tcPr>
            <w:tcW w:w="1596" w:type="dxa"/>
          </w:tcPr>
          <w:p w:rsidR="001974D3" w:rsidRDefault="001974D3" w:rsidP="001974D3">
            <w:pPr>
              <w:pStyle w:val="BodyText"/>
              <w:spacing w:line="242" w:lineRule="auto"/>
              <w:ind w:left="0" w:right="120" w:firstLine="0"/>
              <w:rPr>
                <w:spacing w:val="-3"/>
              </w:rPr>
            </w:pPr>
            <w:r>
              <w:rPr>
                <w:spacing w:val="-3"/>
              </w:rPr>
              <w:t>27</w:t>
            </w:r>
          </w:p>
        </w:tc>
        <w:tc>
          <w:tcPr>
            <w:tcW w:w="1596" w:type="dxa"/>
          </w:tcPr>
          <w:p w:rsidR="001974D3" w:rsidRDefault="001974D3" w:rsidP="001974D3">
            <w:pPr>
              <w:pStyle w:val="BodyText"/>
              <w:spacing w:line="242" w:lineRule="auto"/>
              <w:ind w:left="0" w:right="120" w:firstLine="0"/>
              <w:rPr>
                <w:spacing w:val="-3"/>
              </w:rPr>
            </w:pPr>
            <w:r>
              <w:rPr>
                <w:spacing w:val="-3"/>
              </w:rPr>
              <w:t>8</w:t>
            </w:r>
          </w:p>
        </w:tc>
      </w:tr>
    </w:tbl>
    <w:p w:rsidR="001974D3" w:rsidRDefault="001974D3" w:rsidP="001974D3">
      <w:pPr>
        <w:pStyle w:val="BodyText"/>
        <w:tabs>
          <w:tab w:val="left" w:pos="1861"/>
          <w:tab w:val="left" w:pos="2733"/>
          <w:tab w:val="left" w:pos="5042"/>
        </w:tabs>
        <w:spacing w:line="271" w:lineRule="exact"/>
        <w:ind w:left="0" w:firstLine="0"/>
      </w:pPr>
    </w:p>
    <w:p w:rsidR="001974D3" w:rsidRPr="001974D3" w:rsidRDefault="001974D3" w:rsidP="001974D3">
      <w:pPr>
        <w:spacing w:line="360" w:lineRule="auto"/>
        <w:rPr>
          <w:b/>
          <w:spacing w:val="-3"/>
        </w:rPr>
      </w:pPr>
      <w:r w:rsidRPr="001974D3">
        <w:rPr>
          <w:b/>
          <w:spacing w:val="-3"/>
        </w:rPr>
        <w:t>Solution:</w:t>
      </w:r>
    </w:p>
    <w:p w:rsidR="001974D3" w:rsidRPr="001974D3" w:rsidRDefault="001974D3" w:rsidP="001974D3">
      <w:pPr>
        <w:pStyle w:val="BodyText"/>
        <w:spacing w:before="2" w:line="275" w:lineRule="exact"/>
        <w:ind w:left="829"/>
      </w:pPr>
      <w:r>
        <w:t>L</w:t>
      </w:r>
      <w:r>
        <w:rPr>
          <w:spacing w:val="-1"/>
        </w:rPr>
        <w:t xml:space="preserve"> </w:t>
      </w:r>
      <w:r>
        <w:t xml:space="preserve">= </w:t>
      </w:r>
      <w:r>
        <w:rPr>
          <w:spacing w:val="-1"/>
        </w:rPr>
        <w:t>Upper</w:t>
      </w:r>
      <w:r>
        <w:rPr>
          <w:spacing w:val="3"/>
        </w:rPr>
        <w:t xml:space="preserve"> </w:t>
      </w:r>
      <w:r>
        <w:rPr>
          <w:spacing w:val="-1"/>
        </w:rPr>
        <w:t>boundary</w:t>
      </w:r>
      <w:r>
        <w:rPr>
          <w:spacing w:val="-7"/>
        </w:rPr>
        <w:t xml:space="preserve"> </w:t>
      </w:r>
      <w:r>
        <w:rPr>
          <w:spacing w:val="2"/>
        </w:rPr>
        <w:t>of</w:t>
      </w:r>
      <w:r>
        <w:rPr>
          <w:spacing w:val="-6"/>
        </w:rPr>
        <w:t xml:space="preserve"> </w:t>
      </w:r>
      <w:r>
        <w:t>the</w:t>
      </w:r>
      <w:r>
        <w:rPr>
          <w:spacing w:val="3"/>
        </w:rPr>
        <w:t xml:space="preserve"> </w:t>
      </w:r>
      <w:r>
        <w:rPr>
          <w:spacing w:val="-4"/>
        </w:rPr>
        <w:t>highest</w:t>
      </w:r>
      <w:r>
        <w:rPr>
          <w:spacing w:val="3"/>
        </w:rPr>
        <w:t xml:space="preserve"> </w:t>
      </w:r>
      <w:r>
        <w:rPr>
          <w:spacing w:val="-3"/>
        </w:rPr>
        <w:t xml:space="preserve">class = </w:t>
      </w:r>
      <w:r>
        <w:rPr>
          <w:spacing w:val="1"/>
        </w:rPr>
        <w:t>75</w:t>
      </w:r>
    </w:p>
    <w:p w:rsidR="001974D3" w:rsidRDefault="001974D3" w:rsidP="001974D3">
      <w:pPr>
        <w:pStyle w:val="BodyText"/>
        <w:spacing w:before="42" w:line="275" w:lineRule="exact"/>
      </w:pPr>
      <w:r>
        <w:rPr>
          <w:spacing w:val="1"/>
        </w:rPr>
        <w:t xml:space="preserve">           </w:t>
      </w:r>
      <w:r>
        <w:t>S = Lower boundary</w:t>
      </w:r>
      <w:r>
        <w:rPr>
          <w:spacing w:val="-11"/>
        </w:rPr>
        <w:t xml:space="preserve"> </w:t>
      </w:r>
      <w:r>
        <w:t xml:space="preserve">of </w:t>
      </w:r>
      <w:r>
        <w:rPr>
          <w:spacing w:val="-1"/>
        </w:rPr>
        <w:t>the</w:t>
      </w:r>
      <w:r>
        <w:t xml:space="preserve"> </w:t>
      </w:r>
      <w:r>
        <w:rPr>
          <w:spacing w:val="-2"/>
        </w:rPr>
        <w:t>lowest</w:t>
      </w:r>
      <w:r>
        <w:rPr>
          <w:spacing w:val="7"/>
        </w:rPr>
        <w:t xml:space="preserve"> </w:t>
      </w:r>
      <w:r>
        <w:rPr>
          <w:spacing w:val="-3"/>
        </w:rPr>
        <w:t xml:space="preserve">class = </w:t>
      </w:r>
      <w:r>
        <w:rPr>
          <w:spacing w:val="1"/>
        </w:rPr>
        <w:t>60</w:t>
      </w:r>
    </w:p>
    <w:p w:rsidR="001974D3" w:rsidRDefault="001974D3" w:rsidP="000A4592">
      <w:pPr>
        <w:pStyle w:val="BodyText"/>
        <w:spacing w:before="2"/>
        <w:ind w:left="0"/>
      </w:pPr>
      <w:r>
        <w:rPr>
          <w:spacing w:val="-2"/>
        </w:rPr>
        <w:t>Range</w:t>
      </w:r>
      <w:r>
        <w:rPr>
          <w:spacing w:val="2"/>
        </w:rPr>
        <w:t xml:space="preserve"> </w:t>
      </w:r>
      <w:r>
        <w:t>=</w:t>
      </w:r>
      <w:r>
        <w:rPr>
          <w:spacing w:val="2"/>
        </w:rPr>
        <w:t xml:space="preserve"> </w:t>
      </w:r>
      <w:r>
        <w:t>L</w:t>
      </w:r>
      <w:r>
        <w:rPr>
          <w:spacing w:val="-3"/>
        </w:rPr>
        <w:t xml:space="preserve"> </w:t>
      </w:r>
      <w:r>
        <w:t>–</w:t>
      </w:r>
      <w:r>
        <w:rPr>
          <w:spacing w:val="1"/>
        </w:rPr>
        <w:t xml:space="preserve"> </w:t>
      </w:r>
      <w:r>
        <w:t>S =</w:t>
      </w:r>
      <w:r>
        <w:rPr>
          <w:spacing w:val="2"/>
        </w:rPr>
        <w:t xml:space="preserve"> </w:t>
      </w:r>
      <w:r>
        <w:t>75</w:t>
      </w:r>
      <w:r>
        <w:rPr>
          <w:spacing w:val="2"/>
        </w:rPr>
        <w:t xml:space="preserve"> </w:t>
      </w:r>
      <w:r>
        <w:t>–</w:t>
      </w:r>
      <w:r>
        <w:rPr>
          <w:spacing w:val="1"/>
        </w:rPr>
        <w:t xml:space="preserve"> </w:t>
      </w:r>
      <w:r>
        <w:t>60</w:t>
      </w:r>
      <w:r>
        <w:rPr>
          <w:spacing w:val="2"/>
        </w:rPr>
        <w:t xml:space="preserve"> </w:t>
      </w:r>
      <w:r>
        <w:t>=</w:t>
      </w:r>
      <w:r>
        <w:rPr>
          <w:spacing w:val="2"/>
        </w:rPr>
        <w:t xml:space="preserve"> </w:t>
      </w:r>
      <w:r>
        <w:t>15</w:t>
      </w:r>
    </w:p>
    <w:p w:rsidR="001974D3" w:rsidRDefault="001974D3" w:rsidP="00901D5B">
      <w:pPr>
        <w:spacing w:line="360" w:lineRule="auto"/>
        <w:rPr>
          <w:spacing w:val="-3"/>
        </w:rPr>
      </w:pPr>
      <w:r>
        <w:rPr>
          <w:spacing w:val="-3"/>
        </w:rPr>
        <w:tab/>
      </w:r>
      <w:r>
        <w:rPr>
          <w:spacing w:val="-4"/>
        </w:rPr>
        <w:t>Co-efficient</w:t>
      </w:r>
      <w:r>
        <w:rPr>
          <w:spacing w:val="7"/>
        </w:rPr>
        <w:t xml:space="preserve"> </w:t>
      </w:r>
      <w:r>
        <w:rPr>
          <w:spacing w:val="2"/>
        </w:rPr>
        <w:t>of</w:t>
      </w:r>
      <w:r>
        <w:rPr>
          <w:spacing w:val="-6"/>
        </w:rPr>
        <w:t xml:space="preserve"> </w:t>
      </w:r>
      <w:r>
        <w:rPr>
          <w:spacing w:val="-3"/>
        </w:rPr>
        <w:t xml:space="preserve">Range = </w:t>
      </w:r>
      <m:oMath>
        <m:f>
          <m:fPr>
            <m:ctrlPr>
              <w:rPr>
                <w:rFonts w:ascii="Cambria Math" w:hAnsi="Cambria Math"/>
                <w:i/>
                <w:spacing w:val="-3"/>
              </w:rPr>
            </m:ctrlPr>
          </m:fPr>
          <m:num>
            <m:r>
              <w:rPr>
                <w:rFonts w:ascii="Cambria Math" w:hAnsi="Cambria Math"/>
                <w:spacing w:val="-3"/>
              </w:rPr>
              <m:t>L-S</m:t>
            </m:r>
          </m:num>
          <m:den>
            <m:r>
              <w:rPr>
                <w:rFonts w:ascii="Cambria Math" w:hAnsi="Cambria Math"/>
                <w:spacing w:val="-3"/>
              </w:rPr>
              <m:t>L+S</m:t>
            </m:r>
          </m:den>
        </m:f>
      </m:oMath>
      <w:r>
        <w:rPr>
          <w:spacing w:val="-3"/>
        </w:rPr>
        <w:t xml:space="preserve"> = </w:t>
      </w:r>
      <m:oMath>
        <m:f>
          <m:fPr>
            <m:ctrlPr>
              <w:rPr>
                <w:rFonts w:ascii="Cambria Math" w:hAnsi="Cambria Math"/>
                <w:i/>
                <w:spacing w:val="-3"/>
              </w:rPr>
            </m:ctrlPr>
          </m:fPr>
          <m:num>
            <m:r>
              <w:rPr>
                <w:rFonts w:ascii="Cambria Math" w:hAnsi="Cambria Math"/>
                <w:spacing w:val="-3"/>
              </w:rPr>
              <m:t>75-60</m:t>
            </m:r>
          </m:num>
          <m:den>
            <m:r>
              <w:rPr>
                <w:rFonts w:ascii="Cambria Math" w:hAnsi="Cambria Math"/>
                <w:spacing w:val="-3"/>
              </w:rPr>
              <m:t>75+60</m:t>
            </m:r>
          </m:den>
        </m:f>
      </m:oMath>
      <w:r>
        <w:rPr>
          <w:spacing w:val="-3"/>
        </w:rPr>
        <w:t xml:space="preserve"> = </w:t>
      </w:r>
      <m:oMath>
        <m:f>
          <m:fPr>
            <m:ctrlPr>
              <w:rPr>
                <w:rFonts w:ascii="Cambria Math" w:hAnsi="Cambria Math"/>
                <w:i/>
                <w:spacing w:val="-3"/>
              </w:rPr>
            </m:ctrlPr>
          </m:fPr>
          <m:num>
            <m:r>
              <w:rPr>
                <w:rFonts w:ascii="Cambria Math" w:hAnsi="Cambria Math"/>
                <w:spacing w:val="-3"/>
              </w:rPr>
              <m:t>15</m:t>
            </m:r>
          </m:num>
          <m:den>
            <m:r>
              <w:rPr>
                <w:rFonts w:ascii="Cambria Math" w:hAnsi="Cambria Math"/>
                <w:spacing w:val="-3"/>
              </w:rPr>
              <m:t>135</m:t>
            </m:r>
          </m:den>
        </m:f>
      </m:oMath>
      <w:r>
        <w:rPr>
          <w:spacing w:val="-3"/>
        </w:rPr>
        <w:t xml:space="preserve"> = 0.1111</w:t>
      </w:r>
    </w:p>
    <w:p w:rsidR="006B3EBA" w:rsidRPr="006B3EBA" w:rsidRDefault="006B3EBA" w:rsidP="006B3EBA">
      <w:pPr>
        <w:spacing w:line="360" w:lineRule="auto"/>
        <w:rPr>
          <w:b/>
          <w:spacing w:val="-3"/>
        </w:rPr>
      </w:pPr>
      <w:r w:rsidRPr="006B3EBA">
        <w:rPr>
          <w:b/>
          <w:spacing w:val="-3"/>
        </w:rPr>
        <w:t>Quartile Deviation and Co efficient of Quartile Deviation:</w:t>
      </w:r>
    </w:p>
    <w:p w:rsidR="00D96E7D" w:rsidRDefault="00D96E7D" w:rsidP="00D96E7D">
      <w:pPr>
        <w:widowControl w:val="0"/>
        <w:tabs>
          <w:tab w:val="left" w:pos="830"/>
        </w:tabs>
        <w:spacing w:line="271" w:lineRule="exact"/>
        <w:jc w:val="both"/>
        <w:rPr>
          <w:b/>
        </w:rPr>
      </w:pPr>
      <w:r>
        <w:rPr>
          <w:b/>
          <w:spacing w:val="-1"/>
        </w:rPr>
        <w:t>Quartile</w:t>
      </w:r>
      <w:r>
        <w:rPr>
          <w:b/>
        </w:rPr>
        <w:t xml:space="preserve"> </w:t>
      </w:r>
      <w:r>
        <w:rPr>
          <w:b/>
          <w:spacing w:val="-1"/>
        </w:rPr>
        <w:t>Deviation</w:t>
      </w:r>
      <w:r>
        <w:rPr>
          <w:b/>
        </w:rPr>
        <w:t xml:space="preserve"> (Q.D.):</w:t>
      </w:r>
    </w:p>
    <w:p w:rsidR="00D96E7D" w:rsidRDefault="00D96E7D" w:rsidP="00D96E7D">
      <w:pPr>
        <w:widowControl w:val="0"/>
        <w:tabs>
          <w:tab w:val="left" w:pos="830"/>
        </w:tabs>
        <w:spacing w:line="271" w:lineRule="exact"/>
        <w:jc w:val="both"/>
      </w:pPr>
    </w:p>
    <w:p w:rsidR="006D76DA" w:rsidRDefault="00D96E7D" w:rsidP="00D96E7D">
      <w:pPr>
        <w:spacing w:line="360" w:lineRule="auto"/>
        <w:rPr>
          <w:spacing w:val="-3"/>
        </w:rPr>
      </w:pPr>
      <w:r>
        <w:rPr>
          <w:b/>
          <w:spacing w:val="-1"/>
        </w:rPr>
        <w:t>Definition:</w:t>
      </w:r>
      <w:r>
        <w:rPr>
          <w:b/>
          <w:spacing w:val="37"/>
        </w:rPr>
        <w:t xml:space="preserve"> </w:t>
      </w:r>
      <w:r>
        <w:rPr>
          <w:spacing w:val="-2"/>
        </w:rPr>
        <w:t>Quartile</w:t>
      </w:r>
      <w:r>
        <w:rPr>
          <w:spacing w:val="46"/>
        </w:rPr>
        <w:t xml:space="preserve"> </w:t>
      </w:r>
      <w:r>
        <w:rPr>
          <w:spacing w:val="-3"/>
        </w:rPr>
        <w:t>Deviation</w:t>
      </w:r>
      <w:r>
        <w:rPr>
          <w:spacing w:val="43"/>
        </w:rPr>
        <w:t xml:space="preserve"> </w:t>
      </w:r>
      <w:r>
        <w:rPr>
          <w:spacing w:val="-5"/>
        </w:rPr>
        <w:t>is</w:t>
      </w:r>
      <w:r>
        <w:rPr>
          <w:spacing w:val="46"/>
        </w:rPr>
        <w:t xml:space="preserve"> </w:t>
      </w:r>
      <w:r>
        <w:rPr>
          <w:spacing w:val="-5"/>
        </w:rPr>
        <w:t>half</w:t>
      </w:r>
      <w:r>
        <w:rPr>
          <w:spacing w:val="40"/>
        </w:rPr>
        <w:t xml:space="preserve"> </w:t>
      </w:r>
      <w:r>
        <w:rPr>
          <w:spacing w:val="2"/>
        </w:rPr>
        <w:t>of</w:t>
      </w:r>
      <w:r>
        <w:rPr>
          <w:spacing w:val="35"/>
        </w:rPr>
        <w:t xml:space="preserve"> </w:t>
      </w:r>
      <w:r>
        <w:t>the</w:t>
      </w:r>
      <w:r>
        <w:rPr>
          <w:spacing w:val="42"/>
        </w:rPr>
        <w:t xml:space="preserve"> </w:t>
      </w:r>
      <w:r>
        <w:rPr>
          <w:spacing w:val="-4"/>
        </w:rPr>
        <w:t>difference</w:t>
      </w:r>
      <w:r>
        <w:rPr>
          <w:spacing w:val="54"/>
        </w:rPr>
        <w:t xml:space="preserve"> </w:t>
      </w:r>
      <w:r>
        <w:rPr>
          <w:spacing w:val="-1"/>
        </w:rPr>
        <w:t>between</w:t>
      </w:r>
      <w:r>
        <w:rPr>
          <w:spacing w:val="15"/>
        </w:rPr>
        <w:t xml:space="preserve"> </w:t>
      </w:r>
      <w:r>
        <w:t>the</w:t>
      </w:r>
      <w:r>
        <w:rPr>
          <w:spacing w:val="21"/>
        </w:rPr>
        <w:t xml:space="preserve"> </w:t>
      </w:r>
      <w:r>
        <w:rPr>
          <w:spacing w:val="-5"/>
        </w:rPr>
        <w:t>first</w:t>
      </w:r>
      <w:r>
        <w:rPr>
          <w:spacing w:val="27"/>
        </w:rPr>
        <w:t xml:space="preserve"> </w:t>
      </w:r>
      <w:r>
        <w:rPr>
          <w:spacing w:val="-3"/>
        </w:rPr>
        <w:t>and</w:t>
      </w:r>
      <w:r>
        <w:rPr>
          <w:spacing w:val="21"/>
        </w:rPr>
        <w:t xml:space="preserve"> </w:t>
      </w:r>
      <w:r>
        <w:rPr>
          <w:spacing w:val="-3"/>
        </w:rPr>
        <w:t>third</w:t>
      </w:r>
      <w:r>
        <w:rPr>
          <w:spacing w:val="21"/>
        </w:rPr>
        <w:t xml:space="preserve"> </w:t>
      </w:r>
      <w:r>
        <w:rPr>
          <w:spacing w:val="-2"/>
        </w:rPr>
        <w:t>quartiles.</w:t>
      </w:r>
      <w:r>
        <w:rPr>
          <w:spacing w:val="5"/>
        </w:rPr>
        <w:t xml:space="preserve"> </w:t>
      </w:r>
      <w:r>
        <w:rPr>
          <w:spacing w:val="-2"/>
        </w:rPr>
        <w:t>Hence,</w:t>
      </w:r>
      <w:r>
        <w:rPr>
          <w:spacing w:val="21"/>
        </w:rPr>
        <w:t xml:space="preserve"> </w:t>
      </w:r>
      <w:r>
        <w:rPr>
          <w:spacing w:val="-5"/>
        </w:rPr>
        <w:t>it</w:t>
      </w:r>
      <w:r>
        <w:rPr>
          <w:spacing w:val="26"/>
        </w:rPr>
        <w:t xml:space="preserve"> </w:t>
      </w:r>
      <w:r>
        <w:rPr>
          <w:spacing w:val="-5"/>
        </w:rPr>
        <w:t>is</w:t>
      </w:r>
      <w:r>
        <w:rPr>
          <w:spacing w:val="21"/>
        </w:rPr>
        <w:t xml:space="preserve"> </w:t>
      </w:r>
      <w:r>
        <w:rPr>
          <w:spacing w:val="-5"/>
        </w:rPr>
        <w:t>called</w:t>
      </w:r>
      <w:r>
        <w:rPr>
          <w:spacing w:val="21"/>
        </w:rPr>
        <w:t xml:space="preserve"> </w:t>
      </w:r>
      <w:r>
        <w:rPr>
          <w:spacing w:val="-3"/>
        </w:rPr>
        <w:t>Semi</w:t>
      </w:r>
      <w:r>
        <w:rPr>
          <w:spacing w:val="43"/>
        </w:rPr>
        <w:t xml:space="preserve"> </w:t>
      </w:r>
      <w:r>
        <w:rPr>
          <w:spacing w:val="-1"/>
        </w:rPr>
        <w:t>Inter</w:t>
      </w:r>
      <w:r>
        <w:rPr>
          <w:spacing w:val="4"/>
        </w:rPr>
        <w:t xml:space="preserve"> </w:t>
      </w:r>
      <w:r>
        <w:rPr>
          <w:spacing w:val="-2"/>
        </w:rPr>
        <w:t>Quartile</w:t>
      </w:r>
      <w:r>
        <w:rPr>
          <w:spacing w:val="4"/>
        </w:rPr>
        <w:t xml:space="preserve"> </w:t>
      </w:r>
      <w:r>
        <w:rPr>
          <w:spacing w:val="-3"/>
        </w:rPr>
        <w:t>Range.</w:t>
      </w:r>
    </w:p>
    <w:p w:rsidR="00D96E7D" w:rsidRDefault="00D96E7D" w:rsidP="00D96E7D">
      <w:pPr>
        <w:spacing w:line="360" w:lineRule="auto"/>
        <w:rPr>
          <w:spacing w:val="-3"/>
        </w:rPr>
      </w:pPr>
      <w:r>
        <w:rPr>
          <w:spacing w:val="-3"/>
        </w:rPr>
        <w:t xml:space="preserve">In symbol, Q.D. =  </w:t>
      </w:r>
      <m:oMath>
        <m:f>
          <m:fPr>
            <m:ctrlPr>
              <w:rPr>
                <w:rFonts w:ascii="Cambria Math" w:hAnsi="Cambria Math"/>
                <w:i/>
                <w:spacing w:val="-3"/>
                <w:sz w:val="28"/>
              </w:rPr>
            </m:ctrlPr>
          </m:fPr>
          <m:num>
            <m:r>
              <m:rPr>
                <m:sty m:val="p"/>
              </m:rPr>
              <w:rPr>
                <w:rFonts w:ascii="Cambria Math" w:hAnsi="Cambria Math"/>
                <w:spacing w:val="-3"/>
                <w:sz w:val="28"/>
              </w:rPr>
              <m:t>Q3- Q1</m:t>
            </m:r>
          </m:num>
          <m:den>
            <m:r>
              <w:rPr>
                <w:rFonts w:ascii="Cambria Math" w:hAnsi="Cambria Math"/>
                <w:spacing w:val="-3"/>
                <w:sz w:val="28"/>
              </w:rPr>
              <m:t>2</m:t>
            </m:r>
          </m:den>
        </m:f>
      </m:oMath>
      <w:r w:rsidRPr="00D96E7D">
        <w:rPr>
          <w:spacing w:val="-3"/>
          <w:sz w:val="28"/>
        </w:rPr>
        <w:t xml:space="preserve"> </w:t>
      </w:r>
    </w:p>
    <w:p w:rsidR="006D76DA" w:rsidRDefault="00D96E7D" w:rsidP="00901D5B">
      <w:pPr>
        <w:spacing w:line="360" w:lineRule="auto"/>
        <w:rPr>
          <w:spacing w:val="-3"/>
        </w:rPr>
      </w:pPr>
      <w:r>
        <w:rPr>
          <w:spacing w:val="-3"/>
        </w:rPr>
        <w:t>Among the quartiles Q</w:t>
      </w:r>
      <w:r w:rsidRPr="00D96E7D">
        <w:rPr>
          <w:spacing w:val="-3"/>
          <w:vertAlign w:val="subscript"/>
        </w:rPr>
        <w:t>1</w:t>
      </w:r>
      <w:r>
        <w:rPr>
          <w:spacing w:val="-3"/>
        </w:rPr>
        <w:t>, Q</w:t>
      </w:r>
      <w:r w:rsidRPr="00D96E7D">
        <w:rPr>
          <w:spacing w:val="-3"/>
          <w:vertAlign w:val="subscript"/>
        </w:rPr>
        <w:t>2</w:t>
      </w:r>
      <w:r>
        <w:rPr>
          <w:spacing w:val="-3"/>
        </w:rPr>
        <w:t xml:space="preserve"> and Q</w:t>
      </w:r>
      <w:r w:rsidRPr="00D96E7D">
        <w:rPr>
          <w:spacing w:val="-3"/>
          <w:vertAlign w:val="subscript"/>
        </w:rPr>
        <w:t>3</w:t>
      </w:r>
      <w:r>
        <w:rPr>
          <w:spacing w:val="-3"/>
        </w:rPr>
        <w:t>, the range Q</w:t>
      </w:r>
      <w:r w:rsidRPr="00D96E7D">
        <w:rPr>
          <w:spacing w:val="-3"/>
          <w:vertAlign w:val="subscript"/>
        </w:rPr>
        <w:t>3</w:t>
      </w:r>
      <w:r>
        <w:rPr>
          <w:spacing w:val="-3"/>
        </w:rPr>
        <w:t>- Q</w:t>
      </w:r>
      <w:r w:rsidRPr="00D96E7D">
        <w:rPr>
          <w:spacing w:val="-3"/>
          <w:vertAlign w:val="subscript"/>
        </w:rPr>
        <w:t>1</w:t>
      </w:r>
      <w:r>
        <w:rPr>
          <w:spacing w:val="-3"/>
        </w:rPr>
        <w:t xml:space="preserve"> is called inter</w:t>
      </w:r>
      <w:r>
        <w:rPr>
          <w:spacing w:val="25"/>
        </w:rPr>
        <w:t xml:space="preserve"> </w:t>
      </w:r>
      <w:r>
        <w:rPr>
          <w:spacing w:val="-2"/>
        </w:rPr>
        <w:t>quartile</w:t>
      </w:r>
      <w:r>
        <w:rPr>
          <w:spacing w:val="26"/>
        </w:rPr>
        <w:t xml:space="preserve"> </w:t>
      </w:r>
      <w:r>
        <w:rPr>
          <w:spacing w:val="-2"/>
        </w:rPr>
        <w:t>range</w:t>
      </w:r>
      <w:r>
        <w:rPr>
          <w:spacing w:val="26"/>
        </w:rPr>
        <w:t xml:space="preserve"> </w:t>
      </w:r>
      <w:r>
        <w:rPr>
          <w:spacing w:val="-3"/>
        </w:rPr>
        <w:t>and</w:t>
      </w:r>
      <m:oMath>
        <m:f>
          <m:fPr>
            <m:ctrlPr>
              <w:rPr>
                <w:rFonts w:ascii="Cambria Math" w:hAnsi="Cambria Math"/>
                <w:i/>
                <w:spacing w:val="-3"/>
                <w:sz w:val="28"/>
              </w:rPr>
            </m:ctrlPr>
          </m:fPr>
          <m:num>
            <m:r>
              <m:rPr>
                <m:sty m:val="p"/>
              </m:rPr>
              <w:rPr>
                <w:rFonts w:ascii="Cambria Math" w:hAnsi="Cambria Math"/>
                <w:spacing w:val="-3"/>
                <w:sz w:val="28"/>
              </w:rPr>
              <m:t>Q3- Q1</m:t>
            </m:r>
          </m:num>
          <m:den>
            <m:r>
              <w:rPr>
                <w:rFonts w:ascii="Cambria Math" w:hAnsi="Cambria Math"/>
                <w:spacing w:val="-3"/>
                <w:sz w:val="28"/>
              </w:rPr>
              <m:t>2</m:t>
            </m:r>
          </m:den>
        </m:f>
      </m:oMath>
      <w:r>
        <w:rPr>
          <w:spacing w:val="-3"/>
          <w:sz w:val="28"/>
        </w:rPr>
        <w:t xml:space="preserve">, </w:t>
      </w:r>
      <w:r w:rsidRPr="00D96E7D">
        <w:rPr>
          <w:spacing w:val="-3"/>
        </w:rPr>
        <w:t>semi inter quartile range.</w:t>
      </w:r>
    </w:p>
    <w:p w:rsidR="00D96E7D" w:rsidRPr="00D96E7D" w:rsidRDefault="00D96E7D" w:rsidP="00901D5B">
      <w:pPr>
        <w:spacing w:line="360" w:lineRule="auto"/>
        <w:rPr>
          <w:b/>
          <w:spacing w:val="-3"/>
        </w:rPr>
      </w:pPr>
      <w:r w:rsidRPr="00D96E7D">
        <w:rPr>
          <w:b/>
          <w:spacing w:val="-1"/>
        </w:rPr>
        <w:t>Co-efficient</w:t>
      </w:r>
      <w:r w:rsidRPr="00D96E7D">
        <w:rPr>
          <w:b/>
          <w:spacing w:val="3"/>
        </w:rPr>
        <w:t xml:space="preserve"> </w:t>
      </w:r>
      <w:r w:rsidRPr="00D96E7D">
        <w:rPr>
          <w:b/>
          <w:spacing w:val="-1"/>
        </w:rPr>
        <w:t>of</w:t>
      </w:r>
      <w:r w:rsidRPr="00D96E7D">
        <w:rPr>
          <w:b/>
          <w:spacing w:val="-3"/>
        </w:rPr>
        <w:t xml:space="preserve"> </w:t>
      </w:r>
      <w:r w:rsidRPr="00D96E7D">
        <w:rPr>
          <w:b/>
          <w:spacing w:val="-2"/>
        </w:rPr>
        <w:t>Quartile</w:t>
      </w:r>
      <w:r w:rsidRPr="00D96E7D">
        <w:rPr>
          <w:b/>
          <w:spacing w:val="3"/>
        </w:rPr>
        <w:t xml:space="preserve"> </w:t>
      </w:r>
      <w:r w:rsidRPr="00D96E7D">
        <w:rPr>
          <w:b/>
          <w:spacing w:val="-2"/>
        </w:rPr>
        <w:t>Deviation:</w:t>
      </w:r>
    </w:p>
    <w:p w:rsidR="00901D5B" w:rsidRDefault="00D96E7D" w:rsidP="00901D5B">
      <w:pPr>
        <w:spacing w:line="360" w:lineRule="auto"/>
        <w:jc w:val="both"/>
        <w:rPr>
          <w:spacing w:val="-3"/>
          <w:sz w:val="28"/>
        </w:rPr>
      </w:pPr>
      <w:r>
        <w:rPr>
          <w:spacing w:val="-4"/>
        </w:rPr>
        <w:t>Co-efficient</w:t>
      </w:r>
      <w:r>
        <w:rPr>
          <w:spacing w:val="7"/>
        </w:rPr>
        <w:t xml:space="preserve"> </w:t>
      </w:r>
      <w:r>
        <w:rPr>
          <w:spacing w:val="2"/>
        </w:rPr>
        <w:t>of</w:t>
      </w:r>
      <w:r>
        <w:rPr>
          <w:spacing w:val="-6"/>
        </w:rPr>
        <w:t xml:space="preserve"> Quartile Deviation</w:t>
      </w:r>
      <w:r>
        <w:rPr>
          <w:spacing w:val="-3"/>
        </w:rPr>
        <w:t xml:space="preserve"> = </w:t>
      </w:r>
      <m:oMath>
        <m:f>
          <m:fPr>
            <m:ctrlPr>
              <w:rPr>
                <w:rFonts w:ascii="Cambria Math" w:hAnsi="Cambria Math"/>
                <w:i/>
                <w:spacing w:val="-3"/>
                <w:sz w:val="28"/>
              </w:rPr>
            </m:ctrlPr>
          </m:fPr>
          <m:num>
            <m:r>
              <w:rPr>
                <w:rFonts w:ascii="Cambria Math" w:hAnsi="Cambria Math"/>
                <w:spacing w:val="-3"/>
                <w:sz w:val="28"/>
              </w:rPr>
              <m:t>Q3-Q1</m:t>
            </m:r>
          </m:num>
          <m:den>
            <m:r>
              <w:rPr>
                <w:rFonts w:ascii="Cambria Math" w:hAnsi="Cambria Math"/>
                <w:spacing w:val="-3"/>
                <w:sz w:val="28"/>
              </w:rPr>
              <m:t>Q3+Q1</m:t>
            </m:r>
          </m:den>
        </m:f>
      </m:oMath>
    </w:p>
    <w:p w:rsidR="003546A7" w:rsidRPr="003546A7" w:rsidRDefault="003546A7" w:rsidP="003546A7">
      <w:pPr>
        <w:spacing w:line="360" w:lineRule="auto"/>
        <w:jc w:val="both"/>
        <w:rPr>
          <w:b/>
          <w:spacing w:val="-3"/>
        </w:rPr>
      </w:pPr>
      <w:r w:rsidRPr="003546A7">
        <w:rPr>
          <w:b/>
          <w:spacing w:val="-3"/>
        </w:rPr>
        <w:t>Example:</w:t>
      </w:r>
      <w:r>
        <w:rPr>
          <w:b/>
          <w:spacing w:val="-3"/>
        </w:rPr>
        <w:t xml:space="preserve"> </w:t>
      </w:r>
      <w:r>
        <w:rPr>
          <w:spacing w:val="-5"/>
        </w:rPr>
        <w:t>Find</w:t>
      </w:r>
      <w:r>
        <w:rPr>
          <w:spacing w:val="1"/>
        </w:rPr>
        <w:t xml:space="preserve"> </w:t>
      </w:r>
      <w:r>
        <w:t>the</w:t>
      </w:r>
      <w:r>
        <w:rPr>
          <w:spacing w:val="1"/>
        </w:rPr>
        <w:t xml:space="preserve"> </w:t>
      </w:r>
      <w:r>
        <w:rPr>
          <w:spacing w:val="-3"/>
        </w:rPr>
        <w:t>Quartile</w:t>
      </w:r>
      <w:r>
        <w:rPr>
          <w:spacing w:val="1"/>
        </w:rPr>
        <w:t xml:space="preserve"> </w:t>
      </w:r>
      <w:r>
        <w:rPr>
          <w:spacing w:val="-3"/>
        </w:rPr>
        <w:t xml:space="preserve">Deviation </w:t>
      </w:r>
      <w:r>
        <w:rPr>
          <w:spacing w:val="-2"/>
        </w:rPr>
        <w:t>for</w:t>
      </w:r>
      <w:r>
        <w:rPr>
          <w:spacing w:val="1"/>
        </w:rPr>
        <w:t xml:space="preserve"> </w:t>
      </w:r>
      <w:r>
        <w:t>the</w:t>
      </w:r>
      <w:r>
        <w:rPr>
          <w:spacing w:val="1"/>
        </w:rPr>
        <w:t xml:space="preserve"> </w:t>
      </w:r>
      <w:r>
        <w:rPr>
          <w:spacing w:val="-5"/>
        </w:rPr>
        <w:t>following</w:t>
      </w:r>
      <w:r>
        <w:rPr>
          <w:spacing w:val="1"/>
        </w:rPr>
        <w:t xml:space="preserve"> </w:t>
      </w:r>
      <w:r>
        <w:t>data:</w:t>
      </w:r>
    </w:p>
    <w:p w:rsidR="003546A7" w:rsidRDefault="003546A7" w:rsidP="003546A7">
      <w:pPr>
        <w:spacing w:line="360" w:lineRule="auto"/>
        <w:jc w:val="both"/>
        <w:rPr>
          <w:spacing w:val="1"/>
        </w:rPr>
      </w:pPr>
      <w:r>
        <w:t>391, 384, 591,</w:t>
      </w:r>
      <w:r>
        <w:rPr>
          <w:spacing w:val="60"/>
        </w:rPr>
        <w:t xml:space="preserve"> </w:t>
      </w:r>
      <w:r>
        <w:t>407, 672,</w:t>
      </w:r>
      <w:r>
        <w:rPr>
          <w:spacing w:val="60"/>
        </w:rPr>
        <w:t xml:space="preserve"> </w:t>
      </w:r>
      <w:r>
        <w:t xml:space="preserve">522, 777, 733, </w:t>
      </w:r>
      <w:r>
        <w:rPr>
          <w:spacing w:val="-1"/>
        </w:rPr>
        <w:t>1490,</w:t>
      </w:r>
      <w:r>
        <w:t xml:space="preserve"> </w:t>
      </w:r>
      <w:r>
        <w:rPr>
          <w:spacing w:val="1"/>
        </w:rPr>
        <w:t>2488</w:t>
      </w:r>
    </w:p>
    <w:p w:rsidR="003546A7" w:rsidRPr="003546A7" w:rsidRDefault="003546A7" w:rsidP="003546A7">
      <w:pPr>
        <w:pStyle w:val="Heading1"/>
        <w:spacing w:before="2" w:line="275" w:lineRule="exact"/>
        <w:rPr>
          <w:rFonts w:ascii="Times New Roman" w:eastAsia="Times New Roman" w:hAnsi="Times New Roman" w:cs="Times New Roman"/>
          <w:b/>
          <w:color w:val="auto"/>
          <w:spacing w:val="-3"/>
          <w:sz w:val="24"/>
          <w:szCs w:val="24"/>
        </w:rPr>
      </w:pPr>
      <w:r w:rsidRPr="003546A7">
        <w:rPr>
          <w:rFonts w:ascii="Times New Roman" w:eastAsia="Times New Roman" w:hAnsi="Times New Roman" w:cs="Times New Roman"/>
          <w:b/>
          <w:color w:val="auto"/>
          <w:spacing w:val="-3"/>
          <w:sz w:val="24"/>
          <w:szCs w:val="24"/>
        </w:rPr>
        <w:t>Solution:</w:t>
      </w:r>
    </w:p>
    <w:p w:rsidR="003546A7" w:rsidRDefault="003546A7" w:rsidP="003546A7">
      <w:pPr>
        <w:pStyle w:val="BodyText"/>
        <w:spacing w:line="275" w:lineRule="exact"/>
        <w:ind w:left="169"/>
      </w:pPr>
      <w:r>
        <w:rPr>
          <w:spacing w:val="-2"/>
        </w:rPr>
        <w:t>Arrange</w:t>
      </w:r>
      <w:r>
        <w:rPr>
          <w:spacing w:val="2"/>
        </w:rPr>
        <w:t xml:space="preserve"> </w:t>
      </w:r>
      <w:r>
        <w:t>the</w:t>
      </w:r>
      <w:r>
        <w:rPr>
          <w:spacing w:val="1"/>
        </w:rPr>
        <w:t xml:space="preserve"> </w:t>
      </w:r>
      <w:r>
        <w:rPr>
          <w:spacing w:val="-4"/>
        </w:rPr>
        <w:t>given</w:t>
      </w:r>
      <w:r>
        <w:rPr>
          <w:spacing w:val="-3"/>
        </w:rPr>
        <w:t xml:space="preserve"> values</w:t>
      </w:r>
      <w:r>
        <w:rPr>
          <w:spacing w:val="1"/>
        </w:rPr>
        <w:t xml:space="preserve"> </w:t>
      </w:r>
      <w:r>
        <w:rPr>
          <w:spacing w:val="-5"/>
        </w:rPr>
        <w:t>in</w:t>
      </w:r>
      <w:r>
        <w:rPr>
          <w:spacing w:val="-3"/>
        </w:rPr>
        <w:t xml:space="preserve"> ascending</w:t>
      </w:r>
      <w:r>
        <w:rPr>
          <w:spacing w:val="2"/>
        </w:rPr>
        <w:t xml:space="preserve"> </w:t>
      </w:r>
      <w:r>
        <w:t>order.</w:t>
      </w:r>
    </w:p>
    <w:p w:rsidR="003546A7" w:rsidRDefault="003546A7" w:rsidP="003546A7">
      <w:pPr>
        <w:spacing w:line="360" w:lineRule="auto"/>
        <w:jc w:val="both"/>
        <w:rPr>
          <w:spacing w:val="1"/>
        </w:rPr>
      </w:pPr>
      <w:r>
        <w:t>384,</w:t>
      </w:r>
      <w:r>
        <w:rPr>
          <w:spacing w:val="1"/>
        </w:rPr>
        <w:t xml:space="preserve"> </w:t>
      </w:r>
      <w:r>
        <w:t>391,</w:t>
      </w:r>
      <w:r>
        <w:rPr>
          <w:spacing w:val="1"/>
        </w:rPr>
        <w:t xml:space="preserve"> </w:t>
      </w:r>
      <w:r>
        <w:t>407,</w:t>
      </w:r>
      <w:r>
        <w:rPr>
          <w:spacing w:val="1"/>
        </w:rPr>
        <w:t xml:space="preserve"> </w:t>
      </w:r>
      <w:r>
        <w:t>522,</w:t>
      </w:r>
      <w:r>
        <w:rPr>
          <w:spacing w:val="1"/>
        </w:rPr>
        <w:t xml:space="preserve"> </w:t>
      </w:r>
      <w:r>
        <w:t>591,</w:t>
      </w:r>
      <w:r>
        <w:rPr>
          <w:spacing w:val="1"/>
        </w:rPr>
        <w:t xml:space="preserve"> </w:t>
      </w:r>
      <w:r>
        <w:t>672,</w:t>
      </w:r>
      <w:r>
        <w:rPr>
          <w:spacing w:val="1"/>
        </w:rPr>
        <w:t xml:space="preserve"> </w:t>
      </w:r>
      <w:r>
        <w:t>733,</w:t>
      </w:r>
      <w:r>
        <w:rPr>
          <w:spacing w:val="1"/>
        </w:rPr>
        <w:t xml:space="preserve"> </w:t>
      </w:r>
      <w:r>
        <w:t>777,</w:t>
      </w:r>
      <w:r>
        <w:rPr>
          <w:spacing w:val="1"/>
        </w:rPr>
        <w:t xml:space="preserve"> </w:t>
      </w:r>
      <w:r>
        <w:t>1490,</w:t>
      </w:r>
      <w:r>
        <w:rPr>
          <w:spacing w:val="1"/>
        </w:rPr>
        <w:t xml:space="preserve"> 2488</w:t>
      </w:r>
    </w:p>
    <w:p w:rsidR="003546A7" w:rsidRDefault="003546A7" w:rsidP="003546A7">
      <w:pPr>
        <w:spacing w:line="360" w:lineRule="auto"/>
        <w:jc w:val="both"/>
        <w:rPr>
          <w:spacing w:val="1"/>
        </w:rPr>
      </w:pPr>
      <w:r>
        <w:rPr>
          <w:spacing w:val="-1"/>
        </w:rPr>
        <w:t>Position</w:t>
      </w:r>
      <w:r>
        <w:rPr>
          <w:spacing w:val="-2"/>
        </w:rPr>
        <w:t xml:space="preserve"> </w:t>
      </w:r>
      <w:r>
        <w:rPr>
          <w:spacing w:val="1"/>
        </w:rPr>
        <w:t>of</w:t>
      </w:r>
      <w:r>
        <w:rPr>
          <w:spacing w:val="-5"/>
        </w:rPr>
        <w:t xml:space="preserve"> </w:t>
      </w:r>
      <w:r>
        <w:rPr>
          <w:spacing w:val="-1"/>
        </w:rPr>
        <w:t>Q</w:t>
      </w:r>
      <w:r>
        <w:rPr>
          <w:spacing w:val="-1"/>
          <w:position w:val="-2"/>
          <w:sz w:val="16"/>
        </w:rPr>
        <w:t>1</w:t>
      </w:r>
      <w:r>
        <w:rPr>
          <w:spacing w:val="24"/>
          <w:position w:val="-2"/>
          <w:sz w:val="16"/>
        </w:rPr>
        <w:t xml:space="preserve"> </w:t>
      </w:r>
      <w:r>
        <w:rPr>
          <w:spacing w:val="-10"/>
        </w:rPr>
        <w:t xml:space="preserve">is </w:t>
      </w:r>
      <m:oMath>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4</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10+1</m:t>
            </m:r>
          </m:num>
          <m:den>
            <m:r>
              <w:rPr>
                <w:rFonts w:ascii="Cambria Math" w:hAnsi="Cambria Math"/>
                <w:spacing w:val="-3"/>
                <w:sz w:val="28"/>
              </w:rPr>
              <m:t>4</m:t>
            </m:r>
          </m:den>
        </m:f>
      </m:oMath>
      <w:r>
        <w:rPr>
          <w:spacing w:val="-3"/>
          <w:sz w:val="28"/>
        </w:rPr>
        <w:t xml:space="preserve"> = 2.75</w:t>
      </w:r>
      <w:r>
        <w:rPr>
          <w:spacing w:val="-3"/>
          <w:sz w:val="28"/>
          <w:vertAlign w:val="superscript"/>
        </w:rPr>
        <w:t xml:space="preserve">th </w:t>
      </w:r>
      <w:r>
        <w:rPr>
          <w:spacing w:val="1"/>
        </w:rPr>
        <w:t>item</w:t>
      </w:r>
    </w:p>
    <w:p w:rsidR="003546A7" w:rsidRDefault="003546A7" w:rsidP="003546A7">
      <w:pPr>
        <w:spacing w:line="286" w:lineRule="exact"/>
      </w:pPr>
      <w:r>
        <w:rPr>
          <w:spacing w:val="-1"/>
        </w:rPr>
        <w:lastRenderedPageBreak/>
        <w:t>Q</w:t>
      </w:r>
      <w:r>
        <w:rPr>
          <w:spacing w:val="-1"/>
          <w:position w:val="-2"/>
          <w:sz w:val="16"/>
          <w:szCs w:val="16"/>
        </w:rPr>
        <w:t>1</w:t>
      </w:r>
      <w:r>
        <w:rPr>
          <w:spacing w:val="23"/>
          <w:position w:val="-2"/>
          <w:sz w:val="16"/>
          <w:szCs w:val="16"/>
        </w:rPr>
        <w:t xml:space="preserve"> </w:t>
      </w:r>
      <w:r>
        <w:t>=</w:t>
      </w:r>
      <w:r>
        <w:rPr>
          <w:spacing w:val="2"/>
        </w:rPr>
        <w:t xml:space="preserve"> </w:t>
      </w:r>
      <w:r>
        <w:rPr>
          <w:spacing w:val="-2"/>
        </w:rPr>
        <w:t>2</w:t>
      </w:r>
      <w:proofErr w:type="spellStart"/>
      <w:r>
        <w:rPr>
          <w:spacing w:val="-3"/>
          <w:position w:val="11"/>
          <w:sz w:val="16"/>
          <w:szCs w:val="16"/>
        </w:rPr>
        <w:t>nd</w:t>
      </w:r>
      <w:proofErr w:type="spellEnd"/>
      <w:r>
        <w:rPr>
          <w:spacing w:val="17"/>
          <w:position w:val="11"/>
          <w:sz w:val="16"/>
          <w:szCs w:val="16"/>
        </w:rPr>
        <w:t xml:space="preserve"> </w:t>
      </w:r>
      <w:r>
        <w:rPr>
          <w:spacing w:val="-3"/>
        </w:rPr>
        <w:t>value</w:t>
      </w:r>
      <w:r>
        <w:t xml:space="preserve"> +</w:t>
      </w:r>
      <w:r>
        <w:rPr>
          <w:spacing w:val="1"/>
        </w:rPr>
        <w:t xml:space="preserve"> </w:t>
      </w:r>
      <w:r>
        <w:t>0.75 (3</w:t>
      </w:r>
      <w:proofErr w:type="spellStart"/>
      <w:r>
        <w:rPr>
          <w:position w:val="11"/>
          <w:sz w:val="16"/>
          <w:szCs w:val="16"/>
        </w:rPr>
        <w:t>rd</w:t>
      </w:r>
      <w:proofErr w:type="spellEnd"/>
      <w:r>
        <w:rPr>
          <w:spacing w:val="18"/>
          <w:position w:val="11"/>
          <w:sz w:val="16"/>
          <w:szCs w:val="16"/>
        </w:rPr>
        <w:t xml:space="preserve"> </w:t>
      </w:r>
      <w:r>
        <w:rPr>
          <w:spacing w:val="-3"/>
        </w:rPr>
        <w:t>value</w:t>
      </w:r>
      <w:r>
        <w:rPr>
          <w:spacing w:val="-1"/>
        </w:rPr>
        <w:t xml:space="preserve"> </w:t>
      </w:r>
      <w:r>
        <w:t>–</w:t>
      </w:r>
      <w:r>
        <w:rPr>
          <w:spacing w:val="1"/>
        </w:rPr>
        <w:t xml:space="preserve"> </w:t>
      </w:r>
      <w:r>
        <w:rPr>
          <w:spacing w:val="-1"/>
        </w:rPr>
        <w:t>2</w:t>
      </w:r>
      <w:proofErr w:type="spellStart"/>
      <w:r>
        <w:rPr>
          <w:spacing w:val="-1"/>
          <w:position w:val="11"/>
          <w:sz w:val="16"/>
          <w:szCs w:val="16"/>
        </w:rPr>
        <w:t>nd</w:t>
      </w:r>
      <w:proofErr w:type="spellEnd"/>
      <w:r>
        <w:rPr>
          <w:spacing w:val="19"/>
          <w:position w:val="11"/>
          <w:sz w:val="16"/>
          <w:szCs w:val="16"/>
        </w:rPr>
        <w:t xml:space="preserve"> </w:t>
      </w:r>
      <w:r>
        <w:rPr>
          <w:spacing w:val="-3"/>
        </w:rPr>
        <w:t>value</w:t>
      </w:r>
      <w:r>
        <w:rPr>
          <w:spacing w:val="1"/>
        </w:rPr>
        <w:t>)</w:t>
      </w:r>
    </w:p>
    <w:p w:rsidR="003546A7" w:rsidRDefault="003546A7" w:rsidP="003546A7">
      <w:pPr>
        <w:pStyle w:val="BodyText"/>
        <w:spacing w:line="271" w:lineRule="exact"/>
        <w:ind w:left="1230"/>
      </w:pPr>
      <w:r>
        <w:t>=</w:t>
      </w:r>
      <w:r>
        <w:rPr>
          <w:spacing w:val="3"/>
        </w:rPr>
        <w:t xml:space="preserve"> </w:t>
      </w:r>
      <w:r>
        <w:rPr>
          <w:spacing w:val="-1"/>
        </w:rPr>
        <w:t>391</w:t>
      </w:r>
      <w:r>
        <w:rPr>
          <w:spacing w:val="3"/>
        </w:rPr>
        <w:t xml:space="preserve"> </w:t>
      </w:r>
      <w:r>
        <w:t>+</w:t>
      </w:r>
      <w:r>
        <w:rPr>
          <w:spacing w:val="3"/>
        </w:rPr>
        <w:t xml:space="preserve"> </w:t>
      </w:r>
      <w:r>
        <w:rPr>
          <w:spacing w:val="-1"/>
        </w:rPr>
        <w:t>0.75</w:t>
      </w:r>
      <w:r>
        <w:rPr>
          <w:spacing w:val="3"/>
        </w:rPr>
        <w:t xml:space="preserve"> </w:t>
      </w:r>
      <w:r>
        <w:rPr>
          <w:spacing w:val="-1"/>
        </w:rPr>
        <w:t>(407</w:t>
      </w:r>
      <w:r>
        <w:rPr>
          <w:spacing w:val="2"/>
        </w:rPr>
        <w:t xml:space="preserve"> </w:t>
      </w:r>
      <w:r>
        <w:t>– 391)</w:t>
      </w:r>
    </w:p>
    <w:p w:rsidR="003546A7" w:rsidRDefault="003546A7" w:rsidP="003546A7">
      <w:pPr>
        <w:pStyle w:val="BodyText"/>
        <w:spacing w:before="3" w:line="291" w:lineRule="exact"/>
        <w:ind w:left="1201"/>
      </w:pPr>
      <w:r>
        <w:t>=</w:t>
      </w:r>
      <w:r>
        <w:rPr>
          <w:spacing w:val="2"/>
        </w:rPr>
        <w:t xml:space="preserve"> </w:t>
      </w:r>
      <w:r>
        <w:t>391</w:t>
      </w:r>
      <w:r>
        <w:rPr>
          <w:spacing w:val="2"/>
        </w:rPr>
        <w:t xml:space="preserve"> </w:t>
      </w:r>
      <w:r>
        <w:t>+</w:t>
      </w:r>
      <w:r>
        <w:rPr>
          <w:spacing w:val="-3"/>
        </w:rPr>
        <w:t xml:space="preserve"> </w:t>
      </w:r>
      <w:r>
        <w:t>0.75</w:t>
      </w:r>
      <w:r>
        <w:rPr>
          <w:spacing w:val="1"/>
        </w:rPr>
        <w:t xml:space="preserve"> </w:t>
      </w:r>
      <w:r>
        <w:rPr>
          <w:rFonts w:ascii="Symbol" w:eastAsia="Symbol" w:hAnsi="Symbol" w:cs="Symbol"/>
        </w:rPr>
        <w:t></w:t>
      </w:r>
      <w:r>
        <w:rPr>
          <w:rFonts w:ascii="Symbol" w:eastAsia="Symbol" w:hAnsi="Symbol" w:cs="Symbol"/>
          <w:spacing w:val="3"/>
        </w:rPr>
        <w:t></w:t>
      </w:r>
      <w:r>
        <w:rPr>
          <w:spacing w:val="1"/>
        </w:rPr>
        <w:t>16</w:t>
      </w:r>
    </w:p>
    <w:p w:rsidR="003546A7" w:rsidRDefault="003546A7" w:rsidP="003546A7">
      <w:pPr>
        <w:pStyle w:val="BodyText"/>
        <w:spacing w:line="273" w:lineRule="exact"/>
        <w:ind w:left="1201"/>
      </w:pPr>
      <w:r>
        <w:t>=</w:t>
      </w:r>
      <w:r>
        <w:rPr>
          <w:spacing w:val="2"/>
        </w:rPr>
        <w:t xml:space="preserve"> </w:t>
      </w:r>
      <w:r>
        <w:rPr>
          <w:spacing w:val="-1"/>
        </w:rPr>
        <w:t>391</w:t>
      </w:r>
      <w:r>
        <w:rPr>
          <w:spacing w:val="2"/>
        </w:rPr>
        <w:t xml:space="preserve"> </w:t>
      </w:r>
      <w:r>
        <w:t>+</w:t>
      </w:r>
      <w:r>
        <w:rPr>
          <w:spacing w:val="2"/>
        </w:rPr>
        <w:t xml:space="preserve"> </w:t>
      </w:r>
      <w:r>
        <w:rPr>
          <w:spacing w:val="1"/>
        </w:rPr>
        <w:t>12</w:t>
      </w:r>
    </w:p>
    <w:p w:rsidR="003546A7" w:rsidRPr="003546A7" w:rsidRDefault="003546A7" w:rsidP="003546A7">
      <w:pPr>
        <w:spacing w:line="360" w:lineRule="auto"/>
        <w:ind w:left="1201" w:firstLine="720"/>
        <w:jc w:val="both"/>
        <w:rPr>
          <w:spacing w:val="1"/>
        </w:rPr>
      </w:pPr>
      <w:r>
        <w:t>=</w:t>
      </w:r>
      <w:r>
        <w:rPr>
          <w:spacing w:val="3"/>
        </w:rPr>
        <w:t xml:space="preserve"> </w:t>
      </w:r>
      <w:r>
        <w:rPr>
          <w:spacing w:val="-1"/>
        </w:rPr>
        <w:t>403</w:t>
      </w:r>
    </w:p>
    <w:p w:rsidR="003546A7" w:rsidRDefault="003546A7" w:rsidP="003546A7">
      <w:pPr>
        <w:spacing w:line="360" w:lineRule="auto"/>
        <w:jc w:val="both"/>
        <w:rPr>
          <w:spacing w:val="-3"/>
        </w:rPr>
      </w:pPr>
      <w:r>
        <w:rPr>
          <w:spacing w:val="-1"/>
        </w:rPr>
        <w:t>Position</w:t>
      </w:r>
      <w:r>
        <w:rPr>
          <w:spacing w:val="-2"/>
        </w:rPr>
        <w:t xml:space="preserve"> </w:t>
      </w:r>
      <w:r>
        <w:rPr>
          <w:spacing w:val="1"/>
        </w:rPr>
        <w:t>of</w:t>
      </w:r>
      <w:r>
        <w:rPr>
          <w:spacing w:val="-5"/>
        </w:rPr>
        <w:t xml:space="preserve"> </w:t>
      </w:r>
      <w:r>
        <w:rPr>
          <w:spacing w:val="-1"/>
        </w:rPr>
        <w:t>Q</w:t>
      </w:r>
      <w:r>
        <w:rPr>
          <w:spacing w:val="-1"/>
          <w:position w:val="-2"/>
          <w:sz w:val="16"/>
        </w:rPr>
        <w:t>3</w:t>
      </w:r>
      <w:r>
        <w:rPr>
          <w:spacing w:val="24"/>
          <w:position w:val="-2"/>
          <w:sz w:val="16"/>
        </w:rPr>
        <w:t xml:space="preserve"> </w:t>
      </w:r>
      <w:r>
        <w:rPr>
          <w:spacing w:val="-10"/>
        </w:rPr>
        <w:t xml:space="preserve">is </w:t>
      </w:r>
      <m:oMath>
        <m:r>
          <w:rPr>
            <w:rFonts w:ascii="Cambria Math" w:hAnsi="Cambria Math"/>
            <w:spacing w:val="-10"/>
          </w:rPr>
          <m:t>3(</m:t>
        </m:r>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4</m:t>
            </m:r>
          </m:den>
        </m:f>
        <m:r>
          <w:rPr>
            <w:rFonts w:ascii="Cambria Math" w:hAnsi="Cambria Math"/>
            <w:spacing w:val="-3"/>
            <w:sz w:val="28"/>
          </w:rPr>
          <m:t>)</m:t>
        </m:r>
      </m:oMath>
      <w:r>
        <w:rPr>
          <w:spacing w:val="-3"/>
          <w:sz w:val="28"/>
        </w:rPr>
        <w:t xml:space="preserve"> = </w:t>
      </w:r>
      <w:r w:rsidRPr="003546A7">
        <w:rPr>
          <w:spacing w:val="-3"/>
        </w:rPr>
        <w:t>3×2.75 = 8.25</w:t>
      </w:r>
      <w:r w:rsidRPr="003546A7">
        <w:rPr>
          <w:spacing w:val="-3"/>
          <w:vertAlign w:val="superscript"/>
        </w:rPr>
        <w:t>th</w:t>
      </w:r>
      <w:r w:rsidRPr="003546A7">
        <w:rPr>
          <w:spacing w:val="-3"/>
        </w:rPr>
        <w:t xml:space="preserve"> item</w:t>
      </w:r>
    </w:p>
    <w:p w:rsidR="003546A7" w:rsidRDefault="003546A7" w:rsidP="003546A7">
      <w:pPr>
        <w:spacing w:line="284" w:lineRule="exact"/>
        <w:ind w:left="889"/>
      </w:pPr>
      <w:r>
        <w:rPr>
          <w:spacing w:val="-1"/>
        </w:rPr>
        <w:t>Q</w:t>
      </w:r>
      <w:r>
        <w:rPr>
          <w:spacing w:val="-1"/>
          <w:position w:val="-2"/>
          <w:sz w:val="16"/>
          <w:szCs w:val="16"/>
        </w:rPr>
        <w:t xml:space="preserve">3 </w:t>
      </w:r>
      <w:r>
        <w:t>=</w:t>
      </w:r>
      <w:r>
        <w:rPr>
          <w:spacing w:val="1"/>
        </w:rPr>
        <w:t xml:space="preserve"> </w:t>
      </w:r>
      <w:r>
        <w:rPr>
          <w:spacing w:val="-1"/>
        </w:rPr>
        <w:t>8</w:t>
      </w:r>
      <w:proofErr w:type="spellStart"/>
      <w:r>
        <w:rPr>
          <w:spacing w:val="-1"/>
          <w:position w:val="11"/>
          <w:sz w:val="16"/>
          <w:szCs w:val="16"/>
        </w:rPr>
        <w:t>th</w:t>
      </w:r>
      <w:proofErr w:type="spellEnd"/>
      <w:r>
        <w:rPr>
          <w:spacing w:val="17"/>
          <w:position w:val="11"/>
          <w:sz w:val="16"/>
          <w:szCs w:val="16"/>
        </w:rPr>
        <w:t xml:space="preserve"> </w:t>
      </w:r>
      <w:r>
        <w:rPr>
          <w:spacing w:val="-3"/>
        </w:rPr>
        <w:t>value</w:t>
      </w:r>
      <w:r>
        <w:t xml:space="preserve"> + 0.25 (9</w:t>
      </w:r>
      <w:proofErr w:type="spellStart"/>
      <w:r>
        <w:rPr>
          <w:position w:val="11"/>
          <w:sz w:val="16"/>
          <w:szCs w:val="16"/>
        </w:rPr>
        <w:t>th</w:t>
      </w:r>
      <w:proofErr w:type="spellEnd"/>
      <w:r>
        <w:rPr>
          <w:spacing w:val="18"/>
          <w:position w:val="11"/>
          <w:sz w:val="16"/>
          <w:szCs w:val="16"/>
        </w:rPr>
        <w:t xml:space="preserve"> </w:t>
      </w:r>
      <w:r>
        <w:rPr>
          <w:spacing w:val="-3"/>
        </w:rPr>
        <w:t>value</w:t>
      </w:r>
      <w:r>
        <w:rPr>
          <w:spacing w:val="-1"/>
        </w:rPr>
        <w:t xml:space="preserve"> </w:t>
      </w:r>
      <w:r>
        <w:t>–</w:t>
      </w:r>
      <w:r>
        <w:rPr>
          <w:spacing w:val="1"/>
        </w:rPr>
        <w:t xml:space="preserve"> </w:t>
      </w:r>
      <w:r>
        <w:rPr>
          <w:spacing w:val="-1"/>
        </w:rPr>
        <w:t>8</w:t>
      </w:r>
      <w:proofErr w:type="spellStart"/>
      <w:r>
        <w:rPr>
          <w:spacing w:val="-1"/>
          <w:position w:val="11"/>
          <w:sz w:val="16"/>
          <w:szCs w:val="16"/>
        </w:rPr>
        <w:t>th</w:t>
      </w:r>
      <w:proofErr w:type="spellEnd"/>
      <w:r>
        <w:rPr>
          <w:spacing w:val="18"/>
          <w:position w:val="11"/>
          <w:sz w:val="16"/>
          <w:szCs w:val="16"/>
        </w:rPr>
        <w:t xml:space="preserve"> </w:t>
      </w:r>
      <w:r>
        <w:rPr>
          <w:spacing w:val="-3"/>
        </w:rPr>
        <w:t>value)</w:t>
      </w:r>
    </w:p>
    <w:p w:rsidR="003546A7" w:rsidRDefault="003546A7" w:rsidP="003546A7">
      <w:pPr>
        <w:pStyle w:val="BodyText"/>
        <w:spacing w:line="268" w:lineRule="exact"/>
        <w:ind w:left="1263"/>
      </w:pPr>
      <w:r>
        <w:t>= 777</w:t>
      </w:r>
      <w:r>
        <w:rPr>
          <w:spacing w:val="2"/>
        </w:rPr>
        <w:t xml:space="preserve"> </w:t>
      </w:r>
      <w:r>
        <w:t>+</w:t>
      </w:r>
      <w:r>
        <w:rPr>
          <w:spacing w:val="2"/>
        </w:rPr>
        <w:t xml:space="preserve"> </w:t>
      </w:r>
      <w:r>
        <w:t>0.25</w:t>
      </w:r>
      <w:r>
        <w:rPr>
          <w:spacing w:val="2"/>
        </w:rPr>
        <w:t xml:space="preserve"> </w:t>
      </w:r>
      <w:r>
        <w:t>(1490 – 777)</w:t>
      </w:r>
    </w:p>
    <w:p w:rsidR="003546A7" w:rsidRDefault="003546A7" w:rsidP="003546A7">
      <w:pPr>
        <w:pStyle w:val="BodyText"/>
        <w:spacing w:before="2" w:line="275" w:lineRule="exact"/>
        <w:ind w:left="1263"/>
      </w:pPr>
      <w:r>
        <w:t>= 777</w:t>
      </w:r>
      <w:r>
        <w:rPr>
          <w:spacing w:val="2"/>
        </w:rPr>
        <w:t xml:space="preserve"> </w:t>
      </w:r>
      <w:r>
        <w:t>+</w:t>
      </w:r>
      <w:r>
        <w:rPr>
          <w:spacing w:val="2"/>
        </w:rPr>
        <w:t xml:space="preserve"> </w:t>
      </w:r>
      <w:r>
        <w:t>0.25</w:t>
      </w:r>
      <w:r>
        <w:rPr>
          <w:spacing w:val="2"/>
        </w:rPr>
        <w:t xml:space="preserve"> </w:t>
      </w:r>
      <w:r>
        <w:t>(713)</w:t>
      </w:r>
    </w:p>
    <w:p w:rsidR="003546A7" w:rsidRDefault="003546A7" w:rsidP="003546A7">
      <w:pPr>
        <w:pStyle w:val="BodyText"/>
        <w:spacing w:line="275" w:lineRule="exact"/>
        <w:ind w:left="1263"/>
      </w:pPr>
      <w:r>
        <w:t>= 777</w:t>
      </w:r>
      <w:r>
        <w:rPr>
          <w:spacing w:val="2"/>
        </w:rPr>
        <w:t xml:space="preserve"> </w:t>
      </w:r>
      <w:r>
        <w:t>+</w:t>
      </w:r>
      <w:r>
        <w:rPr>
          <w:spacing w:val="2"/>
        </w:rPr>
        <w:t xml:space="preserve"> </w:t>
      </w:r>
      <w:r>
        <w:t>178.25</w:t>
      </w:r>
      <w:r>
        <w:rPr>
          <w:spacing w:val="3"/>
        </w:rPr>
        <w:t xml:space="preserve"> </w:t>
      </w:r>
      <w:r>
        <w:t xml:space="preserve">= </w:t>
      </w:r>
      <w:r>
        <w:rPr>
          <w:spacing w:val="1"/>
        </w:rPr>
        <w:t>955.25</w:t>
      </w:r>
    </w:p>
    <w:p w:rsidR="003546A7" w:rsidRDefault="003546A7" w:rsidP="003546A7">
      <w:pPr>
        <w:spacing w:line="360" w:lineRule="auto"/>
        <w:jc w:val="both"/>
        <w:rPr>
          <w:spacing w:val="1"/>
        </w:rPr>
      </w:pPr>
      <w:r>
        <w:rPr>
          <w:spacing w:val="-3"/>
        </w:rPr>
        <w:t xml:space="preserve">Q.D. =  </w:t>
      </w:r>
      <m:oMath>
        <m:f>
          <m:fPr>
            <m:ctrlPr>
              <w:rPr>
                <w:rFonts w:ascii="Cambria Math" w:hAnsi="Cambria Math"/>
                <w:i/>
                <w:spacing w:val="-3"/>
                <w:sz w:val="28"/>
              </w:rPr>
            </m:ctrlPr>
          </m:fPr>
          <m:num>
            <m:r>
              <m:rPr>
                <m:sty m:val="p"/>
              </m:rPr>
              <w:rPr>
                <w:rFonts w:ascii="Cambria Math" w:hAnsi="Cambria Math"/>
                <w:spacing w:val="-3"/>
                <w:sz w:val="28"/>
              </w:rPr>
              <m:t>Q3- Q1</m:t>
            </m:r>
          </m:num>
          <m:den>
            <m:r>
              <w:rPr>
                <w:rFonts w:ascii="Cambria Math" w:hAnsi="Cambria Math"/>
                <w:spacing w:val="-3"/>
                <w:sz w:val="28"/>
              </w:rPr>
              <m:t>2</m:t>
            </m:r>
          </m:den>
        </m:f>
      </m:oMath>
      <w:r>
        <w:rPr>
          <w:spacing w:val="-3"/>
          <w:sz w:val="28"/>
        </w:rPr>
        <w:t xml:space="preserve"> = </w:t>
      </w:r>
      <w:r>
        <w:rPr>
          <w:spacing w:val="-3"/>
        </w:rPr>
        <w:t xml:space="preserve">  </w:t>
      </w:r>
      <m:oMath>
        <m:f>
          <m:fPr>
            <m:ctrlPr>
              <w:rPr>
                <w:rFonts w:ascii="Cambria Math" w:hAnsi="Cambria Math"/>
                <w:i/>
                <w:spacing w:val="-3"/>
                <w:sz w:val="28"/>
              </w:rPr>
            </m:ctrlPr>
          </m:fPr>
          <m:num>
            <m:r>
              <m:rPr>
                <m:sty m:val="p"/>
              </m:rPr>
              <w:rPr>
                <w:rFonts w:ascii="Cambria Math" w:hAnsi="Cambria Math"/>
                <w:spacing w:val="-3"/>
                <w:sz w:val="28"/>
              </w:rPr>
              <m:t>955.25- 403</m:t>
            </m:r>
          </m:num>
          <m:den>
            <m:r>
              <w:rPr>
                <w:rFonts w:ascii="Cambria Math" w:hAnsi="Cambria Math"/>
                <w:spacing w:val="-3"/>
                <w:sz w:val="28"/>
              </w:rPr>
              <m:t>2</m:t>
            </m:r>
          </m:den>
        </m:f>
      </m:oMath>
      <w:r>
        <w:rPr>
          <w:spacing w:val="-3"/>
          <w:sz w:val="28"/>
        </w:rPr>
        <w:t xml:space="preserve"> =</w:t>
      </w:r>
      <w:r>
        <w:rPr>
          <w:spacing w:val="-3"/>
        </w:rPr>
        <w:t xml:space="preserve">  </w:t>
      </w:r>
      <m:oMath>
        <m:f>
          <m:fPr>
            <m:ctrlPr>
              <w:rPr>
                <w:rFonts w:ascii="Cambria Math" w:hAnsi="Cambria Math"/>
                <w:i/>
                <w:spacing w:val="-3"/>
                <w:sz w:val="28"/>
              </w:rPr>
            </m:ctrlPr>
          </m:fPr>
          <m:num>
            <m:r>
              <w:rPr>
                <w:rFonts w:ascii="Cambria Math" w:hAnsi="Cambria Math"/>
                <w:spacing w:val="-3"/>
                <w:sz w:val="28"/>
              </w:rPr>
              <m:t>552.25</m:t>
            </m:r>
          </m:num>
          <m:den>
            <m:r>
              <w:rPr>
                <w:rFonts w:ascii="Cambria Math" w:hAnsi="Cambria Math"/>
                <w:spacing w:val="-3"/>
                <w:sz w:val="28"/>
              </w:rPr>
              <m:t>2</m:t>
            </m:r>
          </m:den>
        </m:f>
      </m:oMath>
      <w:r w:rsidR="0063626A">
        <w:rPr>
          <w:spacing w:val="-3"/>
          <w:sz w:val="28"/>
        </w:rPr>
        <w:t xml:space="preserve"> = </w:t>
      </w:r>
      <w:r w:rsidR="0063626A">
        <w:rPr>
          <w:spacing w:val="1"/>
        </w:rPr>
        <w:t>276.125</w:t>
      </w:r>
    </w:p>
    <w:p w:rsidR="0063626A" w:rsidRPr="0063626A" w:rsidRDefault="0063626A" w:rsidP="003546A7">
      <w:pPr>
        <w:spacing w:line="360" w:lineRule="auto"/>
        <w:jc w:val="both"/>
        <w:rPr>
          <w:b/>
          <w:spacing w:val="-2"/>
        </w:rPr>
      </w:pPr>
      <w:r w:rsidRPr="0063626A">
        <w:rPr>
          <w:b/>
          <w:spacing w:val="-2"/>
        </w:rPr>
        <w:t>Example:</w:t>
      </w:r>
    </w:p>
    <w:p w:rsidR="0063626A" w:rsidRPr="0063626A" w:rsidRDefault="0063626A" w:rsidP="003546A7">
      <w:pPr>
        <w:spacing w:line="360" w:lineRule="auto"/>
        <w:jc w:val="both"/>
        <w:rPr>
          <w:b/>
          <w:i/>
        </w:rPr>
      </w:pPr>
      <w:r w:rsidRPr="0063626A">
        <w:rPr>
          <w:b/>
          <w:i/>
          <w:spacing w:val="-4"/>
        </w:rPr>
        <w:t>Weekly</w:t>
      </w:r>
      <w:r w:rsidRPr="0063626A">
        <w:rPr>
          <w:b/>
          <w:i/>
          <w:spacing w:val="7"/>
        </w:rPr>
        <w:t xml:space="preserve"> </w:t>
      </w:r>
      <w:r w:rsidRPr="0063626A">
        <w:rPr>
          <w:b/>
          <w:i/>
          <w:spacing w:val="-1"/>
        </w:rPr>
        <w:t>wages</w:t>
      </w:r>
      <w:r w:rsidRPr="0063626A">
        <w:rPr>
          <w:b/>
          <w:i/>
          <w:spacing w:val="14"/>
        </w:rPr>
        <w:t xml:space="preserve"> </w:t>
      </w:r>
      <w:r w:rsidRPr="0063626A">
        <w:rPr>
          <w:b/>
          <w:i/>
          <w:spacing w:val="2"/>
        </w:rPr>
        <w:t>of</w:t>
      </w:r>
      <w:r w:rsidRPr="0063626A">
        <w:rPr>
          <w:b/>
          <w:i/>
          <w:spacing w:val="8"/>
        </w:rPr>
        <w:t xml:space="preserve"> </w:t>
      </w:r>
      <w:r w:rsidRPr="0063626A">
        <w:rPr>
          <w:b/>
          <w:i/>
          <w:spacing w:val="-3"/>
        </w:rPr>
        <w:t>labors</w:t>
      </w:r>
      <w:r w:rsidRPr="0063626A">
        <w:rPr>
          <w:b/>
          <w:i/>
          <w:spacing w:val="14"/>
        </w:rPr>
        <w:t xml:space="preserve"> </w:t>
      </w:r>
      <w:r w:rsidRPr="0063626A">
        <w:rPr>
          <w:b/>
          <w:i/>
          <w:spacing w:val="-1"/>
        </w:rPr>
        <w:t>are</w:t>
      </w:r>
      <w:r w:rsidRPr="0063626A">
        <w:rPr>
          <w:b/>
          <w:i/>
          <w:spacing w:val="14"/>
        </w:rPr>
        <w:t xml:space="preserve"> </w:t>
      </w:r>
      <w:r w:rsidRPr="0063626A">
        <w:rPr>
          <w:b/>
          <w:i/>
          <w:spacing w:val="-4"/>
        </w:rPr>
        <w:t>given</w:t>
      </w:r>
      <w:r w:rsidRPr="0063626A">
        <w:rPr>
          <w:b/>
          <w:i/>
          <w:spacing w:val="6"/>
        </w:rPr>
        <w:t xml:space="preserve"> </w:t>
      </w:r>
      <w:r w:rsidRPr="0063626A">
        <w:rPr>
          <w:b/>
          <w:i/>
          <w:spacing w:val="-3"/>
        </w:rPr>
        <w:t>below.</w:t>
      </w:r>
      <w:r w:rsidRPr="0063626A">
        <w:rPr>
          <w:b/>
          <w:i/>
          <w:spacing w:val="14"/>
        </w:rPr>
        <w:t xml:space="preserve"> </w:t>
      </w:r>
      <w:r w:rsidRPr="0063626A">
        <w:rPr>
          <w:b/>
          <w:i/>
          <w:spacing w:val="-3"/>
        </w:rPr>
        <w:t>Calculate</w:t>
      </w:r>
      <w:r w:rsidRPr="0063626A">
        <w:rPr>
          <w:b/>
          <w:i/>
          <w:spacing w:val="14"/>
        </w:rPr>
        <w:t xml:space="preserve"> </w:t>
      </w:r>
      <w:r w:rsidRPr="0063626A">
        <w:rPr>
          <w:b/>
          <w:i/>
          <w:spacing w:val="-1"/>
        </w:rPr>
        <w:t>Q.D.</w:t>
      </w:r>
      <w:r w:rsidRPr="0063626A">
        <w:rPr>
          <w:b/>
          <w:i/>
          <w:spacing w:val="14"/>
        </w:rPr>
        <w:t xml:space="preserve"> </w:t>
      </w:r>
      <w:r w:rsidRPr="0063626A">
        <w:rPr>
          <w:b/>
          <w:i/>
          <w:spacing w:val="-4"/>
        </w:rPr>
        <w:t>and</w:t>
      </w:r>
      <w:r w:rsidRPr="0063626A">
        <w:rPr>
          <w:b/>
          <w:i/>
          <w:spacing w:val="57"/>
        </w:rPr>
        <w:t xml:space="preserve"> </w:t>
      </w:r>
      <w:r w:rsidRPr="0063626A">
        <w:rPr>
          <w:b/>
          <w:i/>
          <w:spacing w:val="-4"/>
        </w:rPr>
        <w:t>Coefficient</w:t>
      </w:r>
      <w:r w:rsidRPr="0063626A">
        <w:rPr>
          <w:b/>
          <w:i/>
          <w:spacing w:val="7"/>
        </w:rPr>
        <w:t xml:space="preserve"> </w:t>
      </w:r>
      <w:r w:rsidRPr="0063626A">
        <w:rPr>
          <w:b/>
          <w:i/>
          <w:spacing w:val="2"/>
        </w:rPr>
        <w:t>of</w:t>
      </w:r>
      <w:r w:rsidRPr="0063626A">
        <w:rPr>
          <w:b/>
          <w:i/>
          <w:spacing w:val="-6"/>
        </w:rPr>
        <w:t xml:space="preserve"> </w:t>
      </w:r>
      <w:r w:rsidRPr="0063626A">
        <w:rPr>
          <w:b/>
          <w:i/>
        </w:rPr>
        <w:t>Q.D.</w:t>
      </w: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8"/>
        <w:gridCol w:w="720"/>
        <w:gridCol w:w="686"/>
        <w:gridCol w:w="723"/>
        <w:gridCol w:w="717"/>
        <w:gridCol w:w="595"/>
      </w:tblGrid>
      <w:tr w:rsidR="0063626A" w:rsidTr="0063626A">
        <w:trPr>
          <w:trHeight w:hRule="exact" w:val="253"/>
          <w:jc w:val="center"/>
        </w:trPr>
        <w:tc>
          <w:tcPr>
            <w:tcW w:w="2068" w:type="dxa"/>
          </w:tcPr>
          <w:p w:rsidR="0063626A" w:rsidRDefault="0063626A" w:rsidP="00523F59">
            <w:pPr>
              <w:pStyle w:val="TableParagraph"/>
              <w:spacing w:line="228" w:lineRule="exact"/>
              <w:ind w:left="55"/>
              <w:rPr>
                <w:rFonts w:ascii="Times New Roman" w:eastAsia="Times New Roman" w:hAnsi="Times New Roman" w:cs="Times New Roman"/>
                <w:sz w:val="24"/>
                <w:szCs w:val="24"/>
              </w:rPr>
            </w:pPr>
            <w:r>
              <w:rPr>
                <w:rFonts w:ascii="Times New Roman"/>
                <w:spacing w:val="-3"/>
                <w:sz w:val="24"/>
              </w:rPr>
              <w:t>Weekly</w:t>
            </w:r>
            <w:r>
              <w:rPr>
                <w:rFonts w:ascii="Times New Roman"/>
                <w:spacing w:val="-8"/>
                <w:sz w:val="24"/>
              </w:rPr>
              <w:t xml:space="preserve"> </w:t>
            </w:r>
            <w:r>
              <w:rPr>
                <w:rFonts w:ascii="Times New Roman"/>
                <w:spacing w:val="-2"/>
                <w:sz w:val="24"/>
              </w:rPr>
              <w:t>Wage</w:t>
            </w:r>
            <w:r>
              <w:rPr>
                <w:rFonts w:ascii="Times New Roman"/>
                <w:spacing w:val="2"/>
                <w:sz w:val="24"/>
              </w:rPr>
              <w:t xml:space="preserve"> </w:t>
            </w:r>
            <w:r>
              <w:rPr>
                <w:rFonts w:ascii="Times New Roman"/>
                <w:spacing w:val="-1"/>
                <w:sz w:val="24"/>
              </w:rPr>
              <w:t>(</w:t>
            </w:r>
            <w:proofErr w:type="spellStart"/>
            <w:r>
              <w:rPr>
                <w:rFonts w:ascii="Times New Roman"/>
                <w:spacing w:val="-1"/>
                <w:sz w:val="24"/>
              </w:rPr>
              <w:t>Rs</w:t>
            </w:r>
            <w:proofErr w:type="spellEnd"/>
            <w:r>
              <w:rPr>
                <w:rFonts w:ascii="Times New Roman"/>
                <w:spacing w:val="-1"/>
                <w:sz w:val="24"/>
              </w:rPr>
              <w:t>.)</w:t>
            </w:r>
          </w:p>
        </w:tc>
        <w:tc>
          <w:tcPr>
            <w:tcW w:w="720" w:type="dxa"/>
          </w:tcPr>
          <w:p w:rsidR="0063626A" w:rsidRDefault="0063626A" w:rsidP="00523F59">
            <w:pPr>
              <w:pStyle w:val="TableParagraph"/>
              <w:spacing w:line="228" w:lineRule="exact"/>
              <w:ind w:left="146"/>
              <w:rPr>
                <w:rFonts w:ascii="Times New Roman" w:eastAsia="Times New Roman" w:hAnsi="Times New Roman" w:cs="Times New Roman"/>
                <w:sz w:val="24"/>
                <w:szCs w:val="24"/>
              </w:rPr>
            </w:pPr>
            <w:r>
              <w:rPr>
                <w:rFonts w:ascii="Times New Roman"/>
                <w:sz w:val="24"/>
              </w:rPr>
              <w:t>:100</w:t>
            </w:r>
          </w:p>
        </w:tc>
        <w:tc>
          <w:tcPr>
            <w:tcW w:w="686" w:type="dxa"/>
          </w:tcPr>
          <w:p w:rsidR="0063626A" w:rsidRDefault="0063626A" w:rsidP="00523F59">
            <w:pPr>
              <w:pStyle w:val="TableParagraph"/>
              <w:spacing w:line="228" w:lineRule="exact"/>
              <w:ind w:left="146"/>
              <w:rPr>
                <w:rFonts w:ascii="Times New Roman" w:eastAsia="Times New Roman" w:hAnsi="Times New Roman" w:cs="Times New Roman"/>
                <w:sz w:val="24"/>
                <w:szCs w:val="24"/>
              </w:rPr>
            </w:pPr>
            <w:r>
              <w:rPr>
                <w:rFonts w:ascii="Times New Roman"/>
                <w:sz w:val="24"/>
              </w:rPr>
              <w:t>200</w:t>
            </w:r>
          </w:p>
        </w:tc>
        <w:tc>
          <w:tcPr>
            <w:tcW w:w="723" w:type="dxa"/>
          </w:tcPr>
          <w:p w:rsidR="0063626A" w:rsidRDefault="0063626A" w:rsidP="00523F59">
            <w:pPr>
              <w:pStyle w:val="TableParagraph"/>
              <w:spacing w:line="228" w:lineRule="exact"/>
              <w:ind w:left="180"/>
              <w:rPr>
                <w:rFonts w:ascii="Times New Roman" w:eastAsia="Times New Roman" w:hAnsi="Times New Roman" w:cs="Times New Roman"/>
                <w:sz w:val="24"/>
                <w:szCs w:val="24"/>
              </w:rPr>
            </w:pPr>
            <w:r>
              <w:rPr>
                <w:rFonts w:ascii="Times New Roman"/>
                <w:sz w:val="24"/>
              </w:rPr>
              <w:t>400</w:t>
            </w:r>
          </w:p>
        </w:tc>
        <w:tc>
          <w:tcPr>
            <w:tcW w:w="717" w:type="dxa"/>
          </w:tcPr>
          <w:p w:rsidR="0063626A" w:rsidRDefault="0063626A" w:rsidP="00523F59">
            <w:pPr>
              <w:pStyle w:val="TableParagraph"/>
              <w:spacing w:line="228" w:lineRule="exact"/>
              <w:ind w:left="176"/>
              <w:rPr>
                <w:rFonts w:ascii="Times New Roman" w:eastAsia="Times New Roman" w:hAnsi="Times New Roman" w:cs="Times New Roman"/>
                <w:sz w:val="24"/>
                <w:szCs w:val="24"/>
              </w:rPr>
            </w:pPr>
            <w:r>
              <w:rPr>
                <w:rFonts w:ascii="Times New Roman"/>
                <w:sz w:val="24"/>
              </w:rPr>
              <w:t>500</w:t>
            </w:r>
          </w:p>
        </w:tc>
        <w:tc>
          <w:tcPr>
            <w:tcW w:w="595" w:type="dxa"/>
          </w:tcPr>
          <w:p w:rsidR="0063626A" w:rsidRDefault="0063626A" w:rsidP="00523F59">
            <w:pPr>
              <w:pStyle w:val="TableParagraph"/>
              <w:spacing w:line="228" w:lineRule="exact"/>
              <w:ind w:left="180"/>
              <w:rPr>
                <w:rFonts w:ascii="Times New Roman" w:eastAsia="Times New Roman" w:hAnsi="Times New Roman" w:cs="Times New Roman"/>
                <w:sz w:val="24"/>
                <w:szCs w:val="24"/>
              </w:rPr>
            </w:pPr>
            <w:r>
              <w:rPr>
                <w:rFonts w:ascii="Times New Roman"/>
                <w:sz w:val="24"/>
              </w:rPr>
              <w:t>600</w:t>
            </w:r>
          </w:p>
        </w:tc>
      </w:tr>
      <w:tr w:rsidR="0063626A" w:rsidTr="0063626A">
        <w:trPr>
          <w:trHeight w:hRule="exact" w:val="267"/>
          <w:jc w:val="center"/>
        </w:trPr>
        <w:tc>
          <w:tcPr>
            <w:tcW w:w="2068" w:type="dxa"/>
          </w:tcPr>
          <w:p w:rsidR="0063626A" w:rsidRDefault="0063626A" w:rsidP="00523F59">
            <w:pPr>
              <w:pStyle w:val="TableParagraph"/>
              <w:spacing w:line="253" w:lineRule="exact"/>
              <w:ind w:left="55"/>
              <w:rPr>
                <w:rFonts w:ascii="Times New Roman" w:eastAsia="Times New Roman" w:hAnsi="Times New Roman" w:cs="Times New Roman"/>
                <w:sz w:val="24"/>
                <w:szCs w:val="24"/>
              </w:rPr>
            </w:pPr>
            <w:r>
              <w:rPr>
                <w:rFonts w:ascii="Times New Roman"/>
                <w:sz w:val="24"/>
              </w:rPr>
              <w:t>No.</w:t>
            </w:r>
            <w:r>
              <w:rPr>
                <w:rFonts w:ascii="Times New Roman"/>
                <w:spacing w:val="5"/>
                <w:sz w:val="24"/>
              </w:rPr>
              <w:t xml:space="preserve"> </w:t>
            </w:r>
            <w:r>
              <w:rPr>
                <w:rFonts w:ascii="Times New Roman"/>
                <w:sz w:val="24"/>
              </w:rPr>
              <w:t>of</w:t>
            </w:r>
            <w:r>
              <w:rPr>
                <w:rFonts w:ascii="Times New Roman"/>
                <w:spacing w:val="58"/>
                <w:sz w:val="24"/>
              </w:rPr>
              <w:t xml:space="preserve"> </w:t>
            </w:r>
            <w:r>
              <w:rPr>
                <w:rFonts w:ascii="Times New Roman"/>
                <w:spacing w:val="-2"/>
                <w:sz w:val="24"/>
              </w:rPr>
              <w:t>Weeks</w:t>
            </w:r>
          </w:p>
        </w:tc>
        <w:tc>
          <w:tcPr>
            <w:tcW w:w="720" w:type="dxa"/>
          </w:tcPr>
          <w:p w:rsidR="0063626A" w:rsidRDefault="0063626A" w:rsidP="00523F59">
            <w:pPr>
              <w:pStyle w:val="TableParagraph"/>
              <w:spacing w:line="253" w:lineRule="exact"/>
              <w:ind w:left="146"/>
              <w:rPr>
                <w:rFonts w:ascii="Times New Roman" w:eastAsia="Times New Roman" w:hAnsi="Times New Roman" w:cs="Times New Roman"/>
                <w:sz w:val="24"/>
                <w:szCs w:val="24"/>
              </w:rPr>
            </w:pPr>
            <w:r>
              <w:rPr>
                <w:rFonts w:ascii="Times New Roman"/>
                <w:sz w:val="24"/>
              </w:rPr>
              <w:t xml:space="preserve">: </w:t>
            </w:r>
            <w:r>
              <w:rPr>
                <w:rFonts w:ascii="Times New Roman"/>
                <w:spacing w:val="4"/>
                <w:sz w:val="24"/>
              </w:rPr>
              <w:t xml:space="preserve"> </w:t>
            </w:r>
            <w:r>
              <w:rPr>
                <w:rFonts w:ascii="Times New Roman"/>
                <w:sz w:val="24"/>
              </w:rPr>
              <w:t>5</w:t>
            </w:r>
          </w:p>
        </w:tc>
        <w:tc>
          <w:tcPr>
            <w:tcW w:w="686" w:type="dxa"/>
          </w:tcPr>
          <w:p w:rsidR="0063626A" w:rsidRDefault="0063626A" w:rsidP="00523F59">
            <w:pPr>
              <w:pStyle w:val="TableParagraph"/>
              <w:spacing w:line="253" w:lineRule="exact"/>
              <w:ind w:left="100"/>
              <w:jc w:val="center"/>
              <w:rPr>
                <w:rFonts w:ascii="Times New Roman" w:eastAsia="Times New Roman" w:hAnsi="Times New Roman" w:cs="Times New Roman"/>
                <w:sz w:val="24"/>
                <w:szCs w:val="24"/>
              </w:rPr>
            </w:pPr>
            <w:r>
              <w:rPr>
                <w:rFonts w:ascii="Times New Roman"/>
                <w:sz w:val="24"/>
              </w:rPr>
              <w:t>8</w:t>
            </w:r>
          </w:p>
        </w:tc>
        <w:tc>
          <w:tcPr>
            <w:tcW w:w="723" w:type="dxa"/>
          </w:tcPr>
          <w:p w:rsidR="0063626A" w:rsidRDefault="0063626A" w:rsidP="00523F59">
            <w:pPr>
              <w:pStyle w:val="TableParagraph"/>
              <w:spacing w:line="253" w:lineRule="exact"/>
              <w:ind w:left="303"/>
              <w:rPr>
                <w:rFonts w:ascii="Times New Roman" w:eastAsia="Times New Roman" w:hAnsi="Times New Roman" w:cs="Times New Roman"/>
                <w:sz w:val="24"/>
                <w:szCs w:val="24"/>
              </w:rPr>
            </w:pPr>
            <w:r>
              <w:rPr>
                <w:rFonts w:ascii="Times New Roman"/>
                <w:spacing w:val="1"/>
                <w:sz w:val="24"/>
              </w:rPr>
              <w:t>21</w:t>
            </w:r>
          </w:p>
        </w:tc>
        <w:tc>
          <w:tcPr>
            <w:tcW w:w="717" w:type="dxa"/>
          </w:tcPr>
          <w:p w:rsidR="0063626A" w:rsidRDefault="0063626A" w:rsidP="00523F59">
            <w:pPr>
              <w:pStyle w:val="TableParagraph"/>
              <w:spacing w:line="253" w:lineRule="exact"/>
              <w:ind w:left="238"/>
              <w:rPr>
                <w:rFonts w:ascii="Times New Roman" w:eastAsia="Times New Roman" w:hAnsi="Times New Roman" w:cs="Times New Roman"/>
                <w:sz w:val="24"/>
                <w:szCs w:val="24"/>
              </w:rPr>
            </w:pPr>
            <w:r>
              <w:rPr>
                <w:rFonts w:ascii="Times New Roman"/>
                <w:spacing w:val="1"/>
                <w:sz w:val="24"/>
              </w:rPr>
              <w:t>12</w:t>
            </w:r>
          </w:p>
        </w:tc>
        <w:tc>
          <w:tcPr>
            <w:tcW w:w="595" w:type="dxa"/>
          </w:tcPr>
          <w:p w:rsidR="0063626A" w:rsidRDefault="0063626A" w:rsidP="00523F59">
            <w:pPr>
              <w:pStyle w:val="TableParagraph"/>
              <w:spacing w:line="253" w:lineRule="exact"/>
              <w:ind w:left="304"/>
              <w:rPr>
                <w:rFonts w:ascii="Times New Roman" w:eastAsia="Times New Roman" w:hAnsi="Times New Roman" w:cs="Times New Roman"/>
                <w:sz w:val="24"/>
                <w:szCs w:val="24"/>
              </w:rPr>
            </w:pPr>
            <w:r>
              <w:rPr>
                <w:rFonts w:ascii="Times New Roman"/>
                <w:sz w:val="24"/>
              </w:rPr>
              <w:t>6</w:t>
            </w:r>
          </w:p>
        </w:tc>
      </w:tr>
    </w:tbl>
    <w:p w:rsidR="0063626A" w:rsidRPr="0063626A" w:rsidRDefault="0063626A" w:rsidP="0063626A">
      <w:pPr>
        <w:spacing w:line="360" w:lineRule="auto"/>
        <w:jc w:val="both"/>
        <w:rPr>
          <w:b/>
          <w:spacing w:val="-2"/>
        </w:rPr>
      </w:pPr>
      <w:r w:rsidRPr="0063626A">
        <w:rPr>
          <w:b/>
          <w:spacing w:val="-2"/>
        </w:rPr>
        <w:t>Solution:</w:t>
      </w:r>
    </w:p>
    <w:p w:rsidR="0063626A" w:rsidRDefault="0063626A" w:rsidP="0063626A">
      <w:pPr>
        <w:spacing w:before="9"/>
        <w:rPr>
          <w:b/>
          <w:bCs/>
        </w:rPr>
      </w:pPr>
    </w:p>
    <w:tbl>
      <w:tblPr>
        <w:tblStyle w:val="TableNormal1"/>
        <w:tblW w:w="0" w:type="auto"/>
        <w:jc w:val="center"/>
        <w:tblLayout w:type="fixed"/>
        <w:tblLook w:val="01E0" w:firstRow="1" w:lastRow="1" w:firstColumn="1" w:lastColumn="1" w:noHBand="0" w:noVBand="0"/>
      </w:tblPr>
      <w:tblGrid>
        <w:gridCol w:w="1550"/>
        <w:gridCol w:w="1618"/>
        <w:gridCol w:w="1800"/>
      </w:tblGrid>
      <w:tr w:rsidR="0063626A" w:rsidTr="0063626A">
        <w:trPr>
          <w:trHeight w:hRule="exact" w:val="562"/>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37" w:lineRule="auto"/>
              <w:ind w:left="224" w:right="227" w:firstLine="187"/>
              <w:rPr>
                <w:rFonts w:ascii="Times New Roman" w:eastAsia="Times New Roman" w:hAnsi="Times New Roman" w:cs="Times New Roman"/>
                <w:sz w:val="24"/>
                <w:szCs w:val="24"/>
              </w:rPr>
            </w:pPr>
            <w:r>
              <w:rPr>
                <w:rFonts w:ascii="Times New Roman"/>
                <w:spacing w:val="-4"/>
                <w:sz w:val="24"/>
              </w:rPr>
              <w:t>Weekly</w:t>
            </w:r>
            <w:r>
              <w:rPr>
                <w:rFonts w:ascii="Times New Roman"/>
                <w:spacing w:val="25"/>
                <w:sz w:val="24"/>
              </w:rPr>
              <w:t xml:space="preserve"> </w:t>
            </w:r>
            <w:r>
              <w:rPr>
                <w:rFonts w:ascii="Times New Roman"/>
                <w:spacing w:val="-2"/>
                <w:sz w:val="24"/>
              </w:rPr>
              <w:t>Wage</w:t>
            </w:r>
            <w:r>
              <w:rPr>
                <w:rFonts w:ascii="Times New Roman"/>
                <w:spacing w:val="1"/>
                <w:sz w:val="24"/>
              </w:rPr>
              <w:t xml:space="preserve"> </w:t>
            </w:r>
            <w:r>
              <w:rPr>
                <w:rFonts w:ascii="Times New Roman"/>
                <w:spacing w:val="-1"/>
                <w:sz w:val="24"/>
              </w:rPr>
              <w:t>(</w:t>
            </w:r>
            <w:proofErr w:type="spellStart"/>
            <w:r>
              <w:rPr>
                <w:rFonts w:ascii="Times New Roman"/>
                <w:spacing w:val="-1"/>
                <w:sz w:val="24"/>
              </w:rPr>
              <w:t>Rs</w:t>
            </w:r>
            <w:proofErr w:type="spellEnd"/>
            <w:r>
              <w:rPr>
                <w:rFonts w:ascii="Times New Roman"/>
                <w:spacing w:val="-1"/>
                <w:sz w:val="24"/>
              </w:rPr>
              <w:t>.)</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138"/>
              <w:rPr>
                <w:rFonts w:ascii="Times New Roman" w:eastAsia="Times New Roman" w:hAnsi="Times New Roman" w:cs="Times New Roman"/>
                <w:sz w:val="24"/>
                <w:szCs w:val="24"/>
              </w:rPr>
            </w:pPr>
            <w:r>
              <w:rPr>
                <w:rFonts w:ascii="Times New Roman"/>
                <w:sz w:val="24"/>
              </w:rPr>
              <w:t>No.</w:t>
            </w:r>
            <w:r>
              <w:rPr>
                <w:rFonts w:ascii="Times New Roman"/>
                <w:spacing w:val="5"/>
                <w:sz w:val="24"/>
              </w:rPr>
              <w:t xml:space="preserve"> </w:t>
            </w:r>
            <w:r>
              <w:rPr>
                <w:rFonts w:ascii="Times New Roman"/>
                <w:sz w:val="24"/>
              </w:rPr>
              <w:t>of</w:t>
            </w:r>
            <w:r>
              <w:rPr>
                <w:rFonts w:ascii="Times New Roman"/>
                <w:spacing w:val="-2"/>
                <w:sz w:val="24"/>
              </w:rPr>
              <w:t xml:space="preserve"> Weeks</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37" w:lineRule="auto"/>
              <w:ind w:left="574" w:right="282" w:hanging="279"/>
              <w:rPr>
                <w:rFonts w:ascii="Times New Roman" w:eastAsia="Times New Roman" w:hAnsi="Times New Roman" w:cs="Times New Roman"/>
                <w:sz w:val="24"/>
                <w:szCs w:val="24"/>
              </w:rPr>
            </w:pPr>
            <w:r>
              <w:rPr>
                <w:rFonts w:ascii="Times New Roman"/>
                <w:spacing w:val="-4"/>
                <w:sz w:val="24"/>
              </w:rPr>
              <w:t>Cum.</w:t>
            </w:r>
            <w:r>
              <w:rPr>
                <w:rFonts w:ascii="Times New Roman"/>
                <w:spacing w:val="4"/>
                <w:sz w:val="24"/>
              </w:rPr>
              <w:t xml:space="preserve"> </w:t>
            </w:r>
            <w:r>
              <w:rPr>
                <w:rFonts w:ascii="Times New Roman"/>
                <w:sz w:val="24"/>
              </w:rPr>
              <w:t>No.</w:t>
            </w:r>
            <w:r>
              <w:rPr>
                <w:rFonts w:ascii="Times New Roman"/>
                <w:spacing w:val="5"/>
                <w:sz w:val="24"/>
              </w:rPr>
              <w:t xml:space="preserve"> </w:t>
            </w:r>
            <w:r>
              <w:rPr>
                <w:rFonts w:ascii="Times New Roman"/>
                <w:spacing w:val="1"/>
                <w:sz w:val="24"/>
              </w:rPr>
              <w:t>of</w:t>
            </w:r>
            <w:r>
              <w:rPr>
                <w:rFonts w:ascii="Times New Roman"/>
                <w:spacing w:val="26"/>
                <w:sz w:val="24"/>
              </w:rPr>
              <w:t xml:space="preserve"> </w:t>
            </w:r>
            <w:r>
              <w:rPr>
                <w:rFonts w:ascii="Times New Roman"/>
                <w:spacing w:val="-2"/>
                <w:sz w:val="24"/>
              </w:rPr>
              <w:t>Weeks</w:t>
            </w:r>
          </w:p>
        </w:tc>
      </w:tr>
      <w:tr w:rsidR="0063626A" w:rsidTr="0063626A">
        <w:trPr>
          <w:trHeight w:hRule="exact" w:val="283"/>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100</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115"/>
              <w:jc w:val="center"/>
              <w:rPr>
                <w:rFonts w:ascii="Times New Roman" w:eastAsia="Times New Roman" w:hAnsi="Times New Roman" w:cs="Times New Roman"/>
                <w:sz w:val="24"/>
                <w:szCs w:val="24"/>
              </w:rPr>
            </w:pPr>
            <w:r>
              <w:rPr>
                <w:rFonts w:ascii="Times New Roman"/>
                <w:sz w:val="24"/>
              </w:rPr>
              <w:t>5</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124"/>
              <w:jc w:val="center"/>
              <w:rPr>
                <w:rFonts w:ascii="Times New Roman" w:eastAsia="Times New Roman" w:hAnsi="Times New Roman" w:cs="Times New Roman"/>
                <w:sz w:val="24"/>
                <w:szCs w:val="24"/>
              </w:rPr>
            </w:pPr>
            <w:r>
              <w:rPr>
                <w:rFonts w:ascii="Times New Roman"/>
                <w:sz w:val="24"/>
              </w:rPr>
              <w:t>5</w:t>
            </w:r>
          </w:p>
        </w:tc>
      </w:tr>
      <w:tr w:rsidR="0063626A" w:rsidTr="0063626A">
        <w:trPr>
          <w:trHeight w:hRule="exact" w:val="288"/>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200</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115"/>
              <w:jc w:val="center"/>
              <w:rPr>
                <w:rFonts w:ascii="Times New Roman" w:eastAsia="Times New Roman" w:hAnsi="Times New Roman" w:cs="Times New Roman"/>
                <w:sz w:val="24"/>
                <w:szCs w:val="24"/>
              </w:rPr>
            </w:pPr>
            <w:r>
              <w:rPr>
                <w:rFonts w:ascii="Times New Roman"/>
                <w:sz w:val="24"/>
              </w:rPr>
              <w:t>8</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13</w:t>
            </w:r>
          </w:p>
        </w:tc>
      </w:tr>
      <w:tr w:rsidR="0063626A" w:rsidTr="0063626A">
        <w:trPr>
          <w:trHeight w:hRule="exact" w:val="288"/>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400</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21</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34</w:t>
            </w:r>
          </w:p>
        </w:tc>
      </w:tr>
      <w:tr w:rsidR="0063626A" w:rsidTr="0063626A">
        <w:trPr>
          <w:trHeight w:hRule="exact" w:val="283"/>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500</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12</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46</w:t>
            </w:r>
          </w:p>
        </w:tc>
      </w:tr>
      <w:tr w:rsidR="0063626A" w:rsidTr="0063626A">
        <w:trPr>
          <w:trHeight w:hRule="exact" w:val="288"/>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600</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115"/>
              <w:jc w:val="center"/>
              <w:rPr>
                <w:rFonts w:ascii="Times New Roman" w:eastAsia="Times New Roman" w:hAnsi="Times New Roman" w:cs="Times New Roman"/>
                <w:sz w:val="24"/>
                <w:szCs w:val="24"/>
              </w:rPr>
            </w:pPr>
            <w:r>
              <w:rPr>
                <w:rFonts w:ascii="Times New Roman"/>
                <w:sz w:val="24"/>
              </w:rPr>
              <w:t>6</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52</w:t>
            </w:r>
          </w:p>
        </w:tc>
      </w:tr>
      <w:tr w:rsidR="0063626A" w:rsidTr="0063626A">
        <w:trPr>
          <w:trHeight w:hRule="exact" w:val="283"/>
          <w:jc w:val="center"/>
        </w:trPr>
        <w:tc>
          <w:tcPr>
            <w:tcW w:w="1550"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517"/>
              <w:rPr>
                <w:rFonts w:ascii="Times New Roman" w:eastAsia="Times New Roman" w:hAnsi="Times New Roman" w:cs="Times New Roman"/>
                <w:sz w:val="24"/>
                <w:szCs w:val="24"/>
              </w:rPr>
            </w:pPr>
            <w:r>
              <w:rPr>
                <w:rFonts w:ascii="Times New Roman"/>
                <w:spacing w:val="1"/>
                <w:sz w:val="24"/>
              </w:rPr>
              <w:t>Total</w:t>
            </w:r>
          </w:p>
        </w:tc>
        <w:tc>
          <w:tcPr>
            <w:tcW w:w="1618" w:type="dxa"/>
            <w:tcBorders>
              <w:top w:val="single" w:sz="5" w:space="0" w:color="000000"/>
              <w:left w:val="single" w:sz="5" w:space="0" w:color="000000"/>
              <w:bottom w:val="single" w:sz="5" w:space="0" w:color="000000"/>
              <w:right w:val="single" w:sz="5" w:space="0" w:color="000000"/>
            </w:tcBorders>
          </w:tcPr>
          <w:p w:rsidR="0063626A" w:rsidRDefault="0063626A" w:rsidP="00523F59">
            <w:pPr>
              <w:pStyle w:val="TableParagraph"/>
              <w:spacing w:line="265" w:lineRule="exact"/>
              <w:ind w:left="411"/>
              <w:rPr>
                <w:rFonts w:ascii="Times New Roman" w:eastAsia="Times New Roman" w:hAnsi="Times New Roman" w:cs="Times New Roman"/>
                <w:sz w:val="24"/>
                <w:szCs w:val="24"/>
              </w:rPr>
            </w:pPr>
            <w:r>
              <w:rPr>
                <w:rFonts w:ascii="Times New Roman"/>
                <w:sz w:val="24"/>
              </w:rPr>
              <w:t>N=52</w:t>
            </w:r>
          </w:p>
        </w:tc>
        <w:tc>
          <w:tcPr>
            <w:tcW w:w="1800" w:type="dxa"/>
            <w:tcBorders>
              <w:top w:val="single" w:sz="5" w:space="0" w:color="000000"/>
              <w:left w:val="single" w:sz="5" w:space="0" w:color="000000"/>
              <w:bottom w:val="single" w:sz="5" w:space="0" w:color="000000"/>
              <w:right w:val="single" w:sz="5" w:space="0" w:color="000000"/>
            </w:tcBorders>
          </w:tcPr>
          <w:p w:rsidR="0063626A" w:rsidRDefault="0063626A" w:rsidP="00523F59"/>
        </w:tc>
      </w:tr>
    </w:tbl>
    <w:p w:rsidR="006D21E6" w:rsidRDefault="006D21E6" w:rsidP="006D21E6">
      <w:pPr>
        <w:spacing w:line="360" w:lineRule="auto"/>
        <w:jc w:val="both"/>
        <w:rPr>
          <w:spacing w:val="-1"/>
        </w:rPr>
      </w:pPr>
    </w:p>
    <w:p w:rsidR="0063626A" w:rsidRDefault="0063626A" w:rsidP="006D21E6">
      <w:pPr>
        <w:spacing w:line="360" w:lineRule="auto"/>
        <w:jc w:val="both"/>
        <w:rPr>
          <w:spacing w:val="1"/>
        </w:rPr>
      </w:pPr>
      <w:r>
        <w:rPr>
          <w:spacing w:val="-1"/>
        </w:rPr>
        <w:t>Position</w:t>
      </w:r>
      <w:r>
        <w:rPr>
          <w:spacing w:val="-2"/>
        </w:rPr>
        <w:t xml:space="preserve"> </w:t>
      </w:r>
      <w:r>
        <w:rPr>
          <w:spacing w:val="1"/>
        </w:rPr>
        <w:t>of</w:t>
      </w:r>
      <w:r>
        <w:rPr>
          <w:spacing w:val="-5"/>
        </w:rPr>
        <w:t xml:space="preserve"> </w:t>
      </w:r>
      <w:r>
        <w:rPr>
          <w:spacing w:val="-1"/>
        </w:rPr>
        <w:t>Q</w:t>
      </w:r>
      <w:r>
        <w:rPr>
          <w:spacing w:val="-1"/>
          <w:position w:val="-2"/>
          <w:sz w:val="16"/>
        </w:rPr>
        <w:t>1</w:t>
      </w:r>
      <w:r>
        <w:rPr>
          <w:spacing w:val="24"/>
          <w:position w:val="-2"/>
          <w:sz w:val="16"/>
        </w:rPr>
        <w:t xml:space="preserve"> </w:t>
      </w:r>
      <w:r>
        <w:rPr>
          <w:spacing w:val="-10"/>
        </w:rPr>
        <w:t xml:space="preserve">is </w:t>
      </w:r>
      <m:oMath>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4</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52+1</m:t>
            </m:r>
          </m:num>
          <m:den>
            <m:r>
              <w:rPr>
                <w:rFonts w:ascii="Cambria Math" w:hAnsi="Cambria Math"/>
                <w:spacing w:val="-3"/>
                <w:sz w:val="28"/>
              </w:rPr>
              <m:t>4</m:t>
            </m:r>
          </m:den>
        </m:f>
      </m:oMath>
      <w:r>
        <w:rPr>
          <w:spacing w:val="-3"/>
          <w:sz w:val="28"/>
        </w:rPr>
        <w:t xml:space="preserve"> = 13.25</w:t>
      </w:r>
      <w:r>
        <w:rPr>
          <w:spacing w:val="-3"/>
          <w:sz w:val="28"/>
          <w:vertAlign w:val="superscript"/>
        </w:rPr>
        <w:t xml:space="preserve">th </w:t>
      </w:r>
      <w:r>
        <w:rPr>
          <w:spacing w:val="1"/>
        </w:rPr>
        <w:t>item</w:t>
      </w:r>
    </w:p>
    <w:p w:rsidR="0063626A" w:rsidRDefault="0063626A" w:rsidP="006D21E6">
      <w:pPr>
        <w:tabs>
          <w:tab w:val="left" w:pos="829"/>
        </w:tabs>
        <w:spacing w:line="360" w:lineRule="auto"/>
        <w:ind w:left="109"/>
      </w:pPr>
      <w:r>
        <w:rPr>
          <w:spacing w:val="1"/>
        </w:rPr>
        <w:tab/>
        <w:t xml:space="preserve">      Q</w:t>
      </w:r>
      <w:r w:rsidRPr="0063626A">
        <w:rPr>
          <w:spacing w:val="1"/>
          <w:vertAlign w:val="subscript"/>
        </w:rPr>
        <w:t>1</w:t>
      </w:r>
      <w:r>
        <w:rPr>
          <w:spacing w:val="1"/>
        </w:rPr>
        <w:t xml:space="preserve"> =</w:t>
      </w:r>
      <w:r>
        <w:t xml:space="preserve"> </w:t>
      </w:r>
      <w:r>
        <w:rPr>
          <w:spacing w:val="-1"/>
        </w:rPr>
        <w:t>13</w:t>
      </w:r>
      <w:proofErr w:type="spellStart"/>
      <w:r>
        <w:rPr>
          <w:spacing w:val="-1"/>
          <w:position w:val="11"/>
          <w:sz w:val="16"/>
          <w:szCs w:val="16"/>
        </w:rPr>
        <w:t>th</w:t>
      </w:r>
      <w:proofErr w:type="spellEnd"/>
      <w:r>
        <w:rPr>
          <w:spacing w:val="17"/>
          <w:position w:val="11"/>
          <w:sz w:val="16"/>
          <w:szCs w:val="16"/>
        </w:rPr>
        <w:t xml:space="preserve"> </w:t>
      </w:r>
      <w:r>
        <w:rPr>
          <w:spacing w:val="-3"/>
        </w:rPr>
        <w:t>value</w:t>
      </w:r>
      <w:r>
        <w:t xml:space="preserve"> + 0.25 </w:t>
      </w:r>
      <w:r>
        <w:rPr>
          <w:spacing w:val="-1"/>
        </w:rPr>
        <w:t>(14</w:t>
      </w:r>
      <w:proofErr w:type="spellStart"/>
      <w:r>
        <w:rPr>
          <w:spacing w:val="-1"/>
          <w:position w:val="11"/>
          <w:sz w:val="16"/>
          <w:szCs w:val="16"/>
        </w:rPr>
        <w:t>th</w:t>
      </w:r>
      <w:proofErr w:type="spellEnd"/>
      <w:r>
        <w:rPr>
          <w:spacing w:val="19"/>
          <w:position w:val="11"/>
          <w:sz w:val="16"/>
          <w:szCs w:val="16"/>
        </w:rPr>
        <w:t xml:space="preserve"> </w:t>
      </w:r>
      <w:r>
        <w:rPr>
          <w:spacing w:val="-3"/>
        </w:rPr>
        <w:t>Value</w:t>
      </w:r>
      <w:r>
        <w:t xml:space="preserve"> – 13</w:t>
      </w:r>
      <w:proofErr w:type="spellStart"/>
      <w:r>
        <w:rPr>
          <w:position w:val="11"/>
          <w:sz w:val="16"/>
          <w:szCs w:val="16"/>
        </w:rPr>
        <w:t>th</w:t>
      </w:r>
      <w:proofErr w:type="spellEnd"/>
      <w:r>
        <w:rPr>
          <w:spacing w:val="18"/>
          <w:position w:val="11"/>
          <w:sz w:val="16"/>
          <w:szCs w:val="16"/>
        </w:rPr>
        <w:t xml:space="preserve"> </w:t>
      </w:r>
      <w:r>
        <w:rPr>
          <w:spacing w:val="-3"/>
        </w:rPr>
        <w:t>value)</w:t>
      </w:r>
    </w:p>
    <w:p w:rsidR="0063626A" w:rsidRDefault="0063626A" w:rsidP="006D21E6">
      <w:pPr>
        <w:pStyle w:val="BodyText"/>
        <w:spacing w:line="360" w:lineRule="auto"/>
        <w:ind w:left="829"/>
      </w:pPr>
      <w:r>
        <w:t xml:space="preserve">= </w:t>
      </w:r>
      <w:r>
        <w:rPr>
          <w:spacing w:val="-1"/>
        </w:rPr>
        <w:t>13</w:t>
      </w:r>
      <w:proofErr w:type="spellStart"/>
      <w:r>
        <w:rPr>
          <w:spacing w:val="-1"/>
          <w:position w:val="11"/>
          <w:sz w:val="16"/>
          <w:szCs w:val="16"/>
        </w:rPr>
        <w:t>th</w:t>
      </w:r>
      <w:proofErr w:type="spellEnd"/>
      <w:r>
        <w:rPr>
          <w:spacing w:val="18"/>
          <w:position w:val="11"/>
          <w:sz w:val="16"/>
          <w:szCs w:val="16"/>
        </w:rPr>
        <w:t xml:space="preserve"> </w:t>
      </w:r>
      <w:r>
        <w:rPr>
          <w:spacing w:val="-3"/>
        </w:rPr>
        <w:t>value</w:t>
      </w:r>
      <w:r>
        <w:t xml:space="preserve"> +</w:t>
      </w:r>
      <w:r>
        <w:rPr>
          <w:spacing w:val="1"/>
        </w:rPr>
        <w:t xml:space="preserve"> </w:t>
      </w:r>
      <w:r>
        <w:t>0.25</w:t>
      </w:r>
      <w:r>
        <w:rPr>
          <w:spacing w:val="1"/>
        </w:rPr>
        <w:t xml:space="preserve"> </w:t>
      </w:r>
      <w:r>
        <w:t>(400</w:t>
      </w:r>
      <w:r>
        <w:rPr>
          <w:spacing w:val="1"/>
        </w:rPr>
        <w:t xml:space="preserve"> </w:t>
      </w:r>
      <w:r>
        <w:t>– 200)</w:t>
      </w:r>
    </w:p>
    <w:p w:rsidR="0063626A" w:rsidRDefault="0063626A" w:rsidP="006D21E6">
      <w:pPr>
        <w:pStyle w:val="BodyText"/>
        <w:spacing w:before="2" w:line="360" w:lineRule="auto"/>
        <w:ind w:left="829"/>
      </w:pPr>
      <w:r>
        <w:t>= 200 + 0.25 (400</w:t>
      </w:r>
      <w:r>
        <w:rPr>
          <w:spacing w:val="4"/>
        </w:rPr>
        <w:t xml:space="preserve"> </w:t>
      </w:r>
      <w:r>
        <w:t>– 200)</w:t>
      </w:r>
    </w:p>
    <w:p w:rsidR="0063626A" w:rsidRDefault="0063626A" w:rsidP="006D21E6">
      <w:pPr>
        <w:pStyle w:val="BodyText"/>
        <w:spacing w:line="360" w:lineRule="auto"/>
        <w:ind w:left="829"/>
      </w:pPr>
      <w:r>
        <w:t>= 200 + 0.25 (200)</w:t>
      </w:r>
    </w:p>
    <w:p w:rsidR="0063626A" w:rsidRDefault="0063626A" w:rsidP="006D21E6">
      <w:pPr>
        <w:pStyle w:val="BodyText"/>
        <w:spacing w:before="2" w:line="360" w:lineRule="auto"/>
        <w:ind w:left="829"/>
      </w:pPr>
      <w:r>
        <w:t>=</w:t>
      </w:r>
      <w:r>
        <w:rPr>
          <w:spacing w:val="1"/>
        </w:rPr>
        <w:t xml:space="preserve"> </w:t>
      </w:r>
      <w:r>
        <w:t>200</w:t>
      </w:r>
      <w:r>
        <w:rPr>
          <w:spacing w:val="1"/>
        </w:rPr>
        <w:t xml:space="preserve"> </w:t>
      </w:r>
      <w:r>
        <w:t>+</w:t>
      </w:r>
      <w:r>
        <w:rPr>
          <w:spacing w:val="1"/>
        </w:rPr>
        <w:t xml:space="preserve"> </w:t>
      </w:r>
      <w:r>
        <w:t>50</w:t>
      </w:r>
      <w:r>
        <w:rPr>
          <w:spacing w:val="3"/>
        </w:rPr>
        <w:t xml:space="preserve"> </w:t>
      </w:r>
      <w:r>
        <w:t>=</w:t>
      </w:r>
      <w:r>
        <w:rPr>
          <w:spacing w:val="1"/>
        </w:rPr>
        <w:t xml:space="preserve"> </w:t>
      </w:r>
      <w:r>
        <w:t>250</w:t>
      </w:r>
    </w:p>
    <w:p w:rsidR="0063626A" w:rsidRDefault="0063626A" w:rsidP="006D21E6">
      <w:pPr>
        <w:spacing w:line="360" w:lineRule="auto"/>
        <w:jc w:val="both"/>
        <w:rPr>
          <w:spacing w:val="1"/>
        </w:rPr>
      </w:pPr>
      <w:r>
        <w:rPr>
          <w:spacing w:val="-1"/>
        </w:rPr>
        <w:t>Position</w:t>
      </w:r>
      <w:r>
        <w:rPr>
          <w:spacing w:val="-2"/>
        </w:rPr>
        <w:t xml:space="preserve"> </w:t>
      </w:r>
      <w:r>
        <w:rPr>
          <w:spacing w:val="1"/>
        </w:rPr>
        <w:t>of</w:t>
      </w:r>
      <w:r>
        <w:rPr>
          <w:spacing w:val="-5"/>
        </w:rPr>
        <w:t xml:space="preserve"> </w:t>
      </w:r>
      <w:r>
        <w:rPr>
          <w:spacing w:val="-1"/>
        </w:rPr>
        <w:t>Q</w:t>
      </w:r>
      <w:r w:rsidRPr="0063626A">
        <w:rPr>
          <w:spacing w:val="-1"/>
          <w:vertAlign w:val="subscript"/>
        </w:rPr>
        <w:t>3</w:t>
      </w:r>
      <w:r>
        <w:rPr>
          <w:spacing w:val="24"/>
          <w:position w:val="-2"/>
          <w:sz w:val="16"/>
        </w:rPr>
        <w:t xml:space="preserve"> </w:t>
      </w:r>
      <w:r>
        <w:rPr>
          <w:spacing w:val="-10"/>
        </w:rPr>
        <w:t xml:space="preserve">is </w:t>
      </w:r>
      <m:oMath>
        <m:r>
          <w:rPr>
            <w:rFonts w:ascii="Cambria Math" w:hAnsi="Cambria Math"/>
            <w:spacing w:val="-10"/>
          </w:rPr>
          <m:t>3(</m:t>
        </m:r>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4</m:t>
            </m:r>
          </m:den>
        </m:f>
        <m:r>
          <w:rPr>
            <w:rFonts w:ascii="Cambria Math" w:hAnsi="Cambria Math"/>
            <w:spacing w:val="-3"/>
            <w:sz w:val="28"/>
          </w:rPr>
          <m:t>)</m:t>
        </m:r>
      </m:oMath>
      <w:r>
        <w:rPr>
          <w:spacing w:val="-3"/>
          <w:sz w:val="28"/>
        </w:rPr>
        <w:t xml:space="preserve"> = 3</w:t>
      </w:r>
      <w:r w:rsidRPr="003546A7">
        <w:rPr>
          <w:spacing w:val="-3"/>
        </w:rPr>
        <w:t>×</w:t>
      </w:r>
      <w:r>
        <w:rPr>
          <w:spacing w:val="-3"/>
        </w:rPr>
        <w:t>13.2</w:t>
      </w:r>
      <w:r w:rsidRPr="003546A7">
        <w:rPr>
          <w:spacing w:val="-3"/>
        </w:rPr>
        <w:t>5</w:t>
      </w:r>
      <w:r>
        <w:rPr>
          <w:spacing w:val="-3"/>
        </w:rPr>
        <w:t xml:space="preserve"> = 39.25</w:t>
      </w:r>
      <w:r>
        <w:rPr>
          <w:spacing w:val="-3"/>
          <w:vertAlign w:val="superscript"/>
        </w:rPr>
        <w:t xml:space="preserve">th </w:t>
      </w:r>
      <w:r>
        <w:rPr>
          <w:spacing w:val="1"/>
        </w:rPr>
        <w:t>item</w:t>
      </w:r>
    </w:p>
    <w:p w:rsidR="0063626A" w:rsidRDefault="0063626A" w:rsidP="006D21E6">
      <w:pPr>
        <w:tabs>
          <w:tab w:val="left" w:pos="829"/>
        </w:tabs>
        <w:spacing w:line="360" w:lineRule="auto"/>
        <w:ind w:left="109"/>
      </w:pPr>
      <w:r>
        <w:rPr>
          <w:spacing w:val="-1"/>
          <w:w w:val="95"/>
        </w:rPr>
        <w:tab/>
        <w:t xml:space="preserve">        Q</w:t>
      </w:r>
      <w:r>
        <w:rPr>
          <w:spacing w:val="-1"/>
          <w:w w:val="95"/>
          <w:position w:val="-2"/>
          <w:sz w:val="16"/>
          <w:szCs w:val="16"/>
        </w:rPr>
        <w:t xml:space="preserve">3 </w:t>
      </w:r>
      <w:r>
        <w:t xml:space="preserve">= </w:t>
      </w:r>
      <w:r>
        <w:rPr>
          <w:spacing w:val="-1"/>
        </w:rPr>
        <w:t>39</w:t>
      </w:r>
      <w:proofErr w:type="spellStart"/>
      <w:r>
        <w:rPr>
          <w:spacing w:val="-1"/>
          <w:position w:val="11"/>
          <w:sz w:val="16"/>
          <w:szCs w:val="16"/>
        </w:rPr>
        <w:t>th</w:t>
      </w:r>
      <w:proofErr w:type="spellEnd"/>
      <w:r>
        <w:rPr>
          <w:spacing w:val="17"/>
          <w:position w:val="11"/>
          <w:sz w:val="16"/>
          <w:szCs w:val="16"/>
        </w:rPr>
        <w:t xml:space="preserve"> </w:t>
      </w:r>
      <w:r>
        <w:rPr>
          <w:spacing w:val="-3"/>
        </w:rPr>
        <w:t>value</w:t>
      </w:r>
      <w:r>
        <w:t xml:space="preserve"> + 0.75 </w:t>
      </w:r>
      <w:r>
        <w:rPr>
          <w:spacing w:val="-1"/>
        </w:rPr>
        <w:t>(40</w:t>
      </w:r>
      <w:proofErr w:type="spellStart"/>
      <w:r>
        <w:rPr>
          <w:spacing w:val="-1"/>
          <w:position w:val="11"/>
          <w:sz w:val="16"/>
          <w:szCs w:val="16"/>
        </w:rPr>
        <w:t>th</w:t>
      </w:r>
      <w:proofErr w:type="spellEnd"/>
      <w:r>
        <w:rPr>
          <w:spacing w:val="19"/>
          <w:position w:val="11"/>
          <w:sz w:val="16"/>
          <w:szCs w:val="16"/>
        </w:rPr>
        <w:t xml:space="preserve"> </w:t>
      </w:r>
      <w:r>
        <w:rPr>
          <w:spacing w:val="-3"/>
        </w:rPr>
        <w:t>value</w:t>
      </w:r>
      <w:r>
        <w:rPr>
          <w:spacing w:val="-1"/>
        </w:rPr>
        <w:t xml:space="preserve"> </w:t>
      </w:r>
      <w:r>
        <w:t xml:space="preserve">– </w:t>
      </w:r>
      <w:r>
        <w:rPr>
          <w:spacing w:val="-1"/>
        </w:rPr>
        <w:t>39</w:t>
      </w:r>
      <w:proofErr w:type="spellStart"/>
      <w:r>
        <w:rPr>
          <w:spacing w:val="-1"/>
          <w:position w:val="11"/>
          <w:sz w:val="16"/>
          <w:szCs w:val="16"/>
        </w:rPr>
        <w:t>th</w:t>
      </w:r>
      <w:proofErr w:type="spellEnd"/>
      <w:r>
        <w:rPr>
          <w:spacing w:val="18"/>
          <w:position w:val="11"/>
          <w:sz w:val="16"/>
          <w:szCs w:val="16"/>
        </w:rPr>
        <w:t xml:space="preserve"> </w:t>
      </w:r>
      <w:r>
        <w:rPr>
          <w:spacing w:val="-3"/>
        </w:rPr>
        <w:t>value)</w:t>
      </w:r>
    </w:p>
    <w:p w:rsidR="0063626A" w:rsidRDefault="0063626A" w:rsidP="006D21E6">
      <w:pPr>
        <w:pStyle w:val="BodyText"/>
        <w:spacing w:line="360" w:lineRule="auto"/>
        <w:ind w:left="829"/>
      </w:pPr>
      <w:r>
        <w:t>= 500 + 0.75 (500</w:t>
      </w:r>
      <w:r>
        <w:rPr>
          <w:spacing w:val="4"/>
        </w:rPr>
        <w:t xml:space="preserve"> </w:t>
      </w:r>
      <w:r>
        <w:t>– 500)</w:t>
      </w:r>
    </w:p>
    <w:p w:rsidR="0063626A" w:rsidRDefault="0063626A" w:rsidP="006D21E6">
      <w:pPr>
        <w:pStyle w:val="BodyText"/>
        <w:spacing w:before="3" w:line="360" w:lineRule="auto"/>
        <w:ind w:left="829"/>
      </w:pPr>
      <w:r>
        <w:t>=</w:t>
      </w:r>
      <w:r>
        <w:rPr>
          <w:spacing w:val="1"/>
        </w:rPr>
        <w:t xml:space="preserve"> </w:t>
      </w:r>
      <w:r>
        <w:t>500</w:t>
      </w:r>
      <w:r>
        <w:rPr>
          <w:spacing w:val="1"/>
        </w:rPr>
        <w:t xml:space="preserve"> </w:t>
      </w:r>
      <w:r>
        <w:t>+</w:t>
      </w:r>
      <w:r>
        <w:rPr>
          <w:spacing w:val="1"/>
        </w:rPr>
        <w:t xml:space="preserve"> </w:t>
      </w:r>
      <w:r>
        <w:t>0.75</w:t>
      </w:r>
      <w:r>
        <w:rPr>
          <w:spacing w:val="2"/>
        </w:rPr>
        <w:t xml:space="preserve"> </w:t>
      </w:r>
      <w:r>
        <w:rPr>
          <w:rFonts w:ascii="Symbol" w:eastAsia="Symbol" w:hAnsi="Symbol" w:cs="Symbol"/>
          <w:spacing w:val="2"/>
        </w:rPr>
        <w:t></w:t>
      </w:r>
      <w:r>
        <w:t>0</w:t>
      </w:r>
    </w:p>
    <w:p w:rsidR="0063626A" w:rsidRDefault="0063626A" w:rsidP="006D21E6">
      <w:pPr>
        <w:pStyle w:val="BodyText"/>
        <w:spacing w:line="360" w:lineRule="auto"/>
        <w:ind w:left="829"/>
      </w:pPr>
      <w:r>
        <w:lastRenderedPageBreak/>
        <w:t>=</w:t>
      </w:r>
      <w:r>
        <w:rPr>
          <w:spacing w:val="1"/>
        </w:rPr>
        <w:t xml:space="preserve"> </w:t>
      </w:r>
      <w:r>
        <w:t>500</w:t>
      </w:r>
    </w:p>
    <w:p w:rsidR="0063626A" w:rsidRDefault="0063626A" w:rsidP="006D21E6">
      <w:pPr>
        <w:spacing w:line="360" w:lineRule="auto"/>
        <w:jc w:val="both"/>
        <w:rPr>
          <w:spacing w:val="1"/>
        </w:rPr>
      </w:pPr>
      <w:r>
        <w:rPr>
          <w:spacing w:val="-3"/>
        </w:rPr>
        <w:t xml:space="preserve">Q.D. =  </w:t>
      </w:r>
      <m:oMath>
        <m:f>
          <m:fPr>
            <m:ctrlPr>
              <w:rPr>
                <w:rFonts w:ascii="Cambria Math" w:hAnsi="Cambria Math"/>
                <w:i/>
                <w:spacing w:val="-3"/>
                <w:sz w:val="28"/>
              </w:rPr>
            </m:ctrlPr>
          </m:fPr>
          <m:num>
            <m:r>
              <m:rPr>
                <m:sty m:val="p"/>
              </m:rPr>
              <w:rPr>
                <w:rFonts w:ascii="Cambria Math" w:hAnsi="Cambria Math"/>
                <w:spacing w:val="-3"/>
                <w:sz w:val="28"/>
              </w:rPr>
              <m:t>Q3- Q1</m:t>
            </m:r>
          </m:num>
          <m:den>
            <m:r>
              <w:rPr>
                <w:rFonts w:ascii="Cambria Math" w:hAnsi="Cambria Math"/>
                <w:spacing w:val="-3"/>
                <w:sz w:val="28"/>
              </w:rPr>
              <m:t>2</m:t>
            </m:r>
          </m:den>
        </m:f>
      </m:oMath>
      <w:r>
        <w:rPr>
          <w:spacing w:val="-3"/>
          <w:sz w:val="28"/>
        </w:rPr>
        <w:t xml:space="preserve"> = </w:t>
      </w:r>
      <w:r>
        <w:rPr>
          <w:spacing w:val="-3"/>
        </w:rPr>
        <w:t xml:space="preserve">  </w:t>
      </w:r>
      <m:oMath>
        <m:f>
          <m:fPr>
            <m:ctrlPr>
              <w:rPr>
                <w:rFonts w:ascii="Cambria Math" w:hAnsi="Cambria Math"/>
                <w:i/>
                <w:spacing w:val="-3"/>
                <w:sz w:val="28"/>
              </w:rPr>
            </m:ctrlPr>
          </m:fPr>
          <m:num>
            <m:r>
              <m:rPr>
                <m:sty m:val="p"/>
              </m:rPr>
              <w:rPr>
                <w:rFonts w:ascii="Cambria Math" w:hAnsi="Cambria Math"/>
                <w:spacing w:val="-3"/>
                <w:sz w:val="28"/>
              </w:rPr>
              <m:t>500- 250</m:t>
            </m:r>
          </m:num>
          <m:den>
            <m:r>
              <w:rPr>
                <w:rFonts w:ascii="Cambria Math" w:hAnsi="Cambria Math"/>
                <w:spacing w:val="-3"/>
                <w:sz w:val="28"/>
              </w:rPr>
              <m:t>2</m:t>
            </m:r>
          </m:den>
        </m:f>
      </m:oMath>
      <w:r>
        <w:rPr>
          <w:spacing w:val="-3"/>
          <w:sz w:val="28"/>
        </w:rPr>
        <w:t xml:space="preserve"> =</w:t>
      </w:r>
      <w:r>
        <w:rPr>
          <w:spacing w:val="-3"/>
        </w:rPr>
        <w:t xml:space="preserve">  </w:t>
      </w:r>
      <m:oMath>
        <m:f>
          <m:fPr>
            <m:ctrlPr>
              <w:rPr>
                <w:rFonts w:ascii="Cambria Math" w:hAnsi="Cambria Math"/>
                <w:i/>
                <w:spacing w:val="-3"/>
                <w:sz w:val="28"/>
              </w:rPr>
            </m:ctrlPr>
          </m:fPr>
          <m:num>
            <m:r>
              <w:rPr>
                <w:rFonts w:ascii="Cambria Math" w:hAnsi="Cambria Math"/>
                <w:spacing w:val="-3"/>
                <w:sz w:val="28"/>
              </w:rPr>
              <m:t>250</m:t>
            </m:r>
          </m:num>
          <m:den>
            <m:r>
              <w:rPr>
                <w:rFonts w:ascii="Cambria Math" w:hAnsi="Cambria Math"/>
                <w:spacing w:val="-3"/>
                <w:sz w:val="28"/>
              </w:rPr>
              <m:t>2</m:t>
            </m:r>
          </m:den>
        </m:f>
      </m:oMath>
      <w:r>
        <w:rPr>
          <w:spacing w:val="-3"/>
          <w:sz w:val="28"/>
        </w:rPr>
        <w:t xml:space="preserve"> = </w:t>
      </w:r>
      <w:r>
        <w:rPr>
          <w:spacing w:val="1"/>
        </w:rPr>
        <w:t>125</w:t>
      </w:r>
    </w:p>
    <w:p w:rsidR="00A73EA0" w:rsidRDefault="006D21E6" w:rsidP="00323155">
      <w:pPr>
        <w:spacing w:line="360" w:lineRule="auto"/>
        <w:jc w:val="both"/>
        <w:rPr>
          <w:spacing w:val="-3"/>
        </w:rPr>
      </w:pPr>
      <w:r>
        <w:rPr>
          <w:spacing w:val="-4"/>
        </w:rPr>
        <w:t>Co-efficient</w:t>
      </w:r>
      <w:r>
        <w:rPr>
          <w:spacing w:val="7"/>
        </w:rPr>
        <w:t xml:space="preserve"> </w:t>
      </w:r>
      <w:r>
        <w:rPr>
          <w:spacing w:val="2"/>
        </w:rPr>
        <w:t>of</w:t>
      </w:r>
      <w:r>
        <w:rPr>
          <w:spacing w:val="-6"/>
        </w:rPr>
        <w:t xml:space="preserve"> Quartile Deviation</w:t>
      </w:r>
      <w:r>
        <w:rPr>
          <w:spacing w:val="-3"/>
        </w:rPr>
        <w:t xml:space="preserve"> = </w:t>
      </w:r>
      <m:oMath>
        <m:f>
          <m:fPr>
            <m:ctrlPr>
              <w:rPr>
                <w:rFonts w:ascii="Cambria Math" w:hAnsi="Cambria Math"/>
                <w:i/>
                <w:spacing w:val="-3"/>
                <w:sz w:val="28"/>
              </w:rPr>
            </m:ctrlPr>
          </m:fPr>
          <m:num>
            <m:r>
              <w:rPr>
                <w:rFonts w:ascii="Cambria Math" w:hAnsi="Cambria Math"/>
                <w:spacing w:val="-3"/>
                <w:sz w:val="28"/>
              </w:rPr>
              <m:t>Q3-Q1</m:t>
            </m:r>
          </m:num>
          <m:den>
            <m:r>
              <w:rPr>
                <w:rFonts w:ascii="Cambria Math" w:hAnsi="Cambria Math"/>
                <w:spacing w:val="-3"/>
                <w:sz w:val="28"/>
              </w:rPr>
              <m:t>Q3+Q1</m:t>
            </m:r>
          </m:den>
        </m:f>
      </m:oMath>
      <w:r>
        <w:rPr>
          <w:spacing w:val="-3"/>
          <w:sz w:val="28"/>
        </w:rPr>
        <w:t xml:space="preserve"> = </w:t>
      </w:r>
      <m:oMath>
        <m:f>
          <m:fPr>
            <m:ctrlPr>
              <w:rPr>
                <w:rFonts w:ascii="Cambria Math" w:hAnsi="Cambria Math"/>
                <w:i/>
                <w:spacing w:val="-3"/>
                <w:sz w:val="28"/>
              </w:rPr>
            </m:ctrlPr>
          </m:fPr>
          <m:num>
            <m:r>
              <w:rPr>
                <w:rFonts w:ascii="Cambria Math" w:hAnsi="Cambria Math"/>
                <w:spacing w:val="-3"/>
                <w:sz w:val="28"/>
              </w:rPr>
              <m:t>500-250</m:t>
            </m:r>
          </m:num>
          <m:den>
            <m:r>
              <w:rPr>
                <w:rFonts w:ascii="Cambria Math" w:hAnsi="Cambria Math"/>
                <w:spacing w:val="-3"/>
                <w:sz w:val="28"/>
              </w:rPr>
              <m:t>500+250</m:t>
            </m:r>
          </m:den>
        </m:f>
      </m:oMath>
      <w:r>
        <w:rPr>
          <w:spacing w:val="-3"/>
          <w:sz w:val="28"/>
        </w:rPr>
        <w:t xml:space="preserve"> = </w:t>
      </w:r>
      <m:oMath>
        <m:f>
          <m:fPr>
            <m:ctrlPr>
              <w:rPr>
                <w:rFonts w:ascii="Cambria Math" w:hAnsi="Cambria Math"/>
                <w:i/>
                <w:spacing w:val="-3"/>
                <w:sz w:val="28"/>
              </w:rPr>
            </m:ctrlPr>
          </m:fPr>
          <m:num>
            <m:r>
              <w:rPr>
                <w:rFonts w:ascii="Cambria Math" w:hAnsi="Cambria Math"/>
                <w:spacing w:val="-3"/>
                <w:sz w:val="28"/>
              </w:rPr>
              <m:t>250</m:t>
            </m:r>
          </m:num>
          <m:den>
            <m:r>
              <w:rPr>
                <w:rFonts w:ascii="Cambria Math" w:hAnsi="Cambria Math"/>
                <w:spacing w:val="-3"/>
                <w:sz w:val="28"/>
              </w:rPr>
              <m:t>750</m:t>
            </m:r>
          </m:den>
        </m:f>
      </m:oMath>
      <w:r>
        <w:rPr>
          <w:spacing w:val="-3"/>
          <w:sz w:val="28"/>
        </w:rPr>
        <w:t xml:space="preserve"> = </w:t>
      </w:r>
      <w:r w:rsidR="00323155">
        <w:rPr>
          <w:spacing w:val="-3"/>
        </w:rPr>
        <w:t>0.33</w:t>
      </w:r>
    </w:p>
    <w:p w:rsidR="006D21E6" w:rsidRPr="006D21E6" w:rsidRDefault="006D21E6" w:rsidP="006D21E6">
      <w:pPr>
        <w:spacing w:line="360" w:lineRule="auto"/>
        <w:jc w:val="both"/>
        <w:rPr>
          <w:b/>
          <w:spacing w:val="-3"/>
        </w:rPr>
      </w:pPr>
      <w:r w:rsidRPr="006D21E6">
        <w:rPr>
          <w:b/>
          <w:spacing w:val="-3"/>
        </w:rPr>
        <w:t>Example:</w:t>
      </w:r>
    </w:p>
    <w:p w:rsidR="006D21E6" w:rsidRDefault="006D21E6" w:rsidP="006D21E6">
      <w:pPr>
        <w:pStyle w:val="BodyText"/>
        <w:spacing w:line="242" w:lineRule="auto"/>
        <w:ind w:left="0" w:right="217" w:firstLine="0"/>
        <w:rPr>
          <w:b/>
          <w:i/>
          <w:spacing w:val="-3"/>
        </w:rPr>
      </w:pPr>
      <w:r w:rsidRPr="006D21E6">
        <w:rPr>
          <w:b/>
          <w:i/>
        </w:rPr>
        <w:t xml:space="preserve">For </w:t>
      </w:r>
      <w:r w:rsidRPr="006D21E6">
        <w:rPr>
          <w:b/>
          <w:i/>
          <w:spacing w:val="2"/>
        </w:rPr>
        <w:t>the</w:t>
      </w:r>
      <w:r w:rsidRPr="006D21E6">
        <w:rPr>
          <w:b/>
          <w:i/>
        </w:rPr>
        <w:t xml:space="preserve"> date </w:t>
      </w:r>
      <w:r w:rsidRPr="006D21E6">
        <w:rPr>
          <w:b/>
          <w:i/>
          <w:spacing w:val="-3"/>
        </w:rPr>
        <w:t>given</w:t>
      </w:r>
      <w:r w:rsidRPr="006D21E6">
        <w:rPr>
          <w:b/>
          <w:i/>
        </w:rPr>
        <w:t xml:space="preserve"> </w:t>
      </w:r>
      <w:r w:rsidRPr="006D21E6">
        <w:rPr>
          <w:b/>
          <w:i/>
          <w:spacing w:val="-3"/>
        </w:rPr>
        <w:t>below, give</w:t>
      </w:r>
      <w:r w:rsidRPr="006D21E6">
        <w:rPr>
          <w:b/>
          <w:i/>
          <w:spacing w:val="14"/>
        </w:rPr>
        <w:t xml:space="preserve"> </w:t>
      </w:r>
      <w:r w:rsidRPr="006D21E6">
        <w:rPr>
          <w:b/>
          <w:i/>
          <w:spacing w:val="1"/>
        </w:rPr>
        <w:t>the</w:t>
      </w:r>
      <w:r w:rsidRPr="006D21E6">
        <w:rPr>
          <w:b/>
          <w:i/>
          <w:spacing w:val="14"/>
        </w:rPr>
        <w:t xml:space="preserve"> </w:t>
      </w:r>
      <w:r w:rsidRPr="006D21E6">
        <w:rPr>
          <w:b/>
          <w:i/>
          <w:spacing w:val="-2"/>
        </w:rPr>
        <w:t>quartile</w:t>
      </w:r>
      <w:r w:rsidRPr="006D21E6">
        <w:rPr>
          <w:b/>
          <w:i/>
        </w:rPr>
        <w:t xml:space="preserve"> </w:t>
      </w:r>
      <w:r w:rsidRPr="006D21E6">
        <w:rPr>
          <w:b/>
          <w:i/>
          <w:spacing w:val="-3"/>
        </w:rPr>
        <w:t>deviation</w:t>
      </w:r>
      <w:r w:rsidRPr="006D21E6">
        <w:rPr>
          <w:b/>
          <w:i/>
          <w:spacing w:val="14"/>
        </w:rPr>
        <w:t xml:space="preserve"> </w:t>
      </w:r>
      <w:r w:rsidRPr="006D21E6">
        <w:rPr>
          <w:b/>
          <w:i/>
          <w:spacing w:val="-3"/>
        </w:rPr>
        <w:t>and</w:t>
      </w:r>
      <w:r w:rsidRPr="006D21E6">
        <w:rPr>
          <w:b/>
          <w:i/>
          <w:spacing w:val="22"/>
        </w:rPr>
        <w:t xml:space="preserve"> </w:t>
      </w:r>
      <w:r w:rsidRPr="006D21E6">
        <w:rPr>
          <w:b/>
          <w:i/>
          <w:spacing w:val="-4"/>
        </w:rPr>
        <w:t>coefficient</w:t>
      </w:r>
      <w:r w:rsidRPr="006D21E6">
        <w:rPr>
          <w:b/>
          <w:i/>
          <w:spacing w:val="7"/>
        </w:rPr>
        <w:t xml:space="preserve"> </w:t>
      </w:r>
      <w:r w:rsidRPr="006D21E6">
        <w:rPr>
          <w:b/>
          <w:i/>
          <w:spacing w:val="2"/>
        </w:rPr>
        <w:t>of</w:t>
      </w:r>
      <w:r w:rsidRPr="006D21E6">
        <w:rPr>
          <w:b/>
          <w:i/>
          <w:spacing w:val="-6"/>
        </w:rPr>
        <w:t xml:space="preserve"> </w:t>
      </w:r>
      <w:r w:rsidRPr="006D21E6">
        <w:rPr>
          <w:b/>
          <w:i/>
          <w:spacing w:val="-2"/>
        </w:rPr>
        <w:t>quartile</w:t>
      </w:r>
      <w:r w:rsidRPr="006D21E6">
        <w:rPr>
          <w:b/>
          <w:i/>
          <w:spacing w:val="2"/>
        </w:rPr>
        <w:t xml:space="preserve"> </w:t>
      </w:r>
      <w:r w:rsidRPr="006D21E6">
        <w:rPr>
          <w:b/>
          <w:i/>
          <w:spacing w:val="-3"/>
        </w:rPr>
        <w:t>deviation.</w:t>
      </w:r>
    </w:p>
    <w:p w:rsidR="006D21E6" w:rsidRPr="006D21E6" w:rsidRDefault="006D21E6" w:rsidP="006D21E6">
      <w:pPr>
        <w:pStyle w:val="BodyText"/>
        <w:spacing w:line="242" w:lineRule="auto"/>
        <w:ind w:left="0" w:right="217" w:firstLine="0"/>
        <w:rPr>
          <w:b/>
          <w:i/>
        </w:rPr>
      </w:pPr>
    </w:p>
    <w:tbl>
      <w:tblPr>
        <w:tblStyle w:val="TableNormal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3"/>
        <w:gridCol w:w="1173"/>
        <w:gridCol w:w="1082"/>
        <w:gridCol w:w="1139"/>
      </w:tblGrid>
      <w:tr w:rsidR="006D21E6" w:rsidTr="006D21E6">
        <w:trPr>
          <w:trHeight w:hRule="exact" w:val="253"/>
          <w:jc w:val="center"/>
        </w:trPr>
        <w:tc>
          <w:tcPr>
            <w:tcW w:w="2553" w:type="dxa"/>
          </w:tcPr>
          <w:p w:rsidR="006D21E6" w:rsidRDefault="006D21E6" w:rsidP="006D21E6">
            <w:pPr>
              <w:pStyle w:val="TableParagraph"/>
              <w:spacing w:line="360" w:lineRule="auto"/>
              <w:ind w:left="55"/>
              <w:rPr>
                <w:rFonts w:ascii="Times New Roman" w:eastAsia="Times New Roman" w:hAnsi="Times New Roman" w:cs="Times New Roman"/>
                <w:sz w:val="24"/>
                <w:szCs w:val="24"/>
              </w:rPr>
            </w:pP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351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500</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501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650</w:t>
            </w:r>
          </w:p>
        </w:tc>
        <w:tc>
          <w:tcPr>
            <w:tcW w:w="1173" w:type="dxa"/>
          </w:tcPr>
          <w:p w:rsidR="006D21E6" w:rsidRDefault="006D21E6" w:rsidP="006D21E6">
            <w:pPr>
              <w:pStyle w:val="TableParagraph"/>
              <w:spacing w:line="360" w:lineRule="auto"/>
              <w:ind w:left="91"/>
              <w:rPr>
                <w:rFonts w:ascii="Times New Roman" w:eastAsia="Times New Roman" w:hAnsi="Times New Roman" w:cs="Times New Roman"/>
                <w:sz w:val="24"/>
                <w:szCs w:val="24"/>
              </w:rPr>
            </w:pPr>
            <w:r>
              <w:rPr>
                <w:rFonts w:ascii="Times New Roman" w:eastAsia="Times New Roman" w:hAnsi="Times New Roman" w:cs="Times New Roman"/>
                <w:sz w:val="24"/>
                <w:szCs w:val="24"/>
              </w:rPr>
              <w:t>651</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800</w:t>
            </w:r>
          </w:p>
        </w:tc>
        <w:tc>
          <w:tcPr>
            <w:tcW w:w="1082" w:type="dxa"/>
          </w:tcPr>
          <w:p w:rsidR="006D21E6" w:rsidRDefault="006D21E6" w:rsidP="006D21E6">
            <w:pPr>
              <w:pStyle w:val="TableParagraph"/>
              <w:spacing w:line="360" w:lineRule="auto"/>
              <w:ind w:left="113"/>
              <w:rPr>
                <w:rFonts w:ascii="Times New Roman" w:eastAsia="Times New Roman" w:hAnsi="Times New Roman" w:cs="Times New Roman"/>
                <w:sz w:val="24"/>
                <w:szCs w:val="24"/>
              </w:rPr>
            </w:pPr>
            <w:r>
              <w:rPr>
                <w:rFonts w:ascii="Times New Roman" w:eastAsia="Times New Roman" w:hAnsi="Times New Roman" w:cs="Times New Roman"/>
                <w:sz w:val="24"/>
                <w:szCs w:val="24"/>
              </w:rPr>
              <w:t>801–950</w:t>
            </w:r>
          </w:p>
        </w:tc>
        <w:tc>
          <w:tcPr>
            <w:tcW w:w="1139" w:type="dxa"/>
          </w:tcPr>
          <w:p w:rsidR="006D21E6" w:rsidRDefault="006D21E6" w:rsidP="006D21E6">
            <w:pPr>
              <w:pStyle w:val="TableParagraph"/>
              <w:spacing w:line="360" w:lineRule="auto"/>
              <w:ind w:left="122"/>
              <w:rPr>
                <w:rFonts w:ascii="Times New Roman" w:eastAsia="Times New Roman" w:hAnsi="Times New Roman" w:cs="Times New Roman"/>
                <w:sz w:val="24"/>
                <w:szCs w:val="24"/>
              </w:rPr>
            </w:pPr>
            <w:r>
              <w:rPr>
                <w:rFonts w:ascii="Times New Roman" w:eastAsia="Times New Roman" w:hAnsi="Times New Roman" w:cs="Times New Roman"/>
                <w:sz w:val="24"/>
                <w:szCs w:val="24"/>
              </w:rPr>
              <w:t>951–1100</w:t>
            </w:r>
          </w:p>
        </w:tc>
      </w:tr>
      <w:tr w:rsidR="006D21E6" w:rsidTr="006D21E6">
        <w:trPr>
          <w:trHeight w:hRule="exact" w:val="359"/>
          <w:jc w:val="center"/>
        </w:trPr>
        <w:tc>
          <w:tcPr>
            <w:tcW w:w="2553" w:type="dxa"/>
          </w:tcPr>
          <w:p w:rsidR="006D21E6" w:rsidRDefault="006D21E6" w:rsidP="006D21E6">
            <w:pPr>
              <w:pStyle w:val="TableParagraph"/>
              <w:tabs>
                <w:tab w:val="left" w:pos="816"/>
                <w:tab w:val="right" w:pos="2168"/>
              </w:tabs>
              <w:spacing w:line="360" w:lineRule="auto"/>
              <w:ind w:left="55"/>
              <w:rPr>
                <w:rFonts w:ascii="Times New Roman" w:eastAsia="Times New Roman" w:hAnsi="Times New Roman" w:cs="Times New Roman"/>
                <w:sz w:val="24"/>
                <w:szCs w:val="24"/>
              </w:rPr>
            </w:pPr>
            <w:r>
              <w:rPr>
                <w:rFonts w:ascii="Times New Roman"/>
                <w:sz w:val="24"/>
              </w:rPr>
              <w:t xml:space="preserve">f </w:t>
            </w:r>
            <w:r>
              <w:rPr>
                <w:rFonts w:ascii="Times New Roman"/>
                <w:spacing w:val="59"/>
                <w:sz w:val="24"/>
              </w:rPr>
              <w:t xml:space="preserve"> </w:t>
            </w:r>
            <w:r>
              <w:rPr>
                <w:rFonts w:ascii="Times New Roman"/>
                <w:sz w:val="24"/>
              </w:rPr>
              <w:t>:</w:t>
            </w:r>
            <w:r>
              <w:rPr>
                <w:rFonts w:ascii="Times New Roman"/>
                <w:sz w:val="24"/>
              </w:rPr>
              <w:tab/>
            </w:r>
            <w:r>
              <w:rPr>
                <w:rFonts w:ascii="Times New Roman"/>
                <w:spacing w:val="2"/>
                <w:sz w:val="24"/>
              </w:rPr>
              <w:t>48</w:t>
            </w:r>
            <w:r>
              <w:rPr>
                <w:rFonts w:ascii="Times New Roman"/>
                <w:spacing w:val="2"/>
                <w:sz w:val="24"/>
              </w:rPr>
              <w:tab/>
            </w:r>
            <w:r>
              <w:rPr>
                <w:rFonts w:ascii="Times New Roman"/>
                <w:spacing w:val="1"/>
                <w:sz w:val="24"/>
              </w:rPr>
              <w:t>189</w:t>
            </w:r>
          </w:p>
        </w:tc>
        <w:tc>
          <w:tcPr>
            <w:tcW w:w="1173" w:type="dxa"/>
          </w:tcPr>
          <w:p w:rsidR="006D21E6" w:rsidRDefault="006D21E6" w:rsidP="006D21E6">
            <w:pPr>
              <w:pStyle w:val="TableParagraph"/>
              <w:spacing w:line="360" w:lineRule="auto"/>
              <w:ind w:left="12"/>
              <w:jc w:val="center"/>
              <w:rPr>
                <w:rFonts w:ascii="Times New Roman" w:eastAsia="Times New Roman" w:hAnsi="Times New Roman" w:cs="Times New Roman"/>
                <w:sz w:val="24"/>
                <w:szCs w:val="24"/>
              </w:rPr>
            </w:pPr>
            <w:r>
              <w:rPr>
                <w:rFonts w:ascii="Times New Roman"/>
                <w:spacing w:val="2"/>
                <w:sz w:val="24"/>
              </w:rPr>
              <w:t>88</w:t>
            </w:r>
          </w:p>
        </w:tc>
        <w:tc>
          <w:tcPr>
            <w:tcW w:w="1082" w:type="dxa"/>
          </w:tcPr>
          <w:p w:rsidR="006D21E6" w:rsidRDefault="006D21E6" w:rsidP="006D21E6">
            <w:pPr>
              <w:pStyle w:val="TableParagraph"/>
              <w:spacing w:line="360" w:lineRule="auto"/>
              <w:ind w:left="16"/>
              <w:jc w:val="center"/>
              <w:rPr>
                <w:rFonts w:ascii="Times New Roman" w:eastAsia="Times New Roman" w:hAnsi="Times New Roman" w:cs="Times New Roman"/>
                <w:sz w:val="24"/>
                <w:szCs w:val="24"/>
              </w:rPr>
            </w:pPr>
            <w:r>
              <w:rPr>
                <w:rFonts w:ascii="Times New Roman"/>
                <w:sz w:val="24"/>
              </w:rPr>
              <w:t>4</w:t>
            </w:r>
          </w:p>
        </w:tc>
        <w:tc>
          <w:tcPr>
            <w:tcW w:w="1139" w:type="dxa"/>
          </w:tcPr>
          <w:p w:rsidR="006D21E6" w:rsidRDefault="006D21E6" w:rsidP="006D21E6">
            <w:pPr>
              <w:pStyle w:val="TableParagraph"/>
              <w:spacing w:line="360" w:lineRule="auto"/>
              <w:ind w:left="31"/>
              <w:jc w:val="center"/>
              <w:rPr>
                <w:rFonts w:ascii="Times New Roman" w:eastAsia="Times New Roman" w:hAnsi="Times New Roman" w:cs="Times New Roman"/>
                <w:sz w:val="24"/>
                <w:szCs w:val="24"/>
              </w:rPr>
            </w:pPr>
            <w:r>
              <w:rPr>
                <w:rFonts w:ascii="Times New Roman"/>
                <w:spacing w:val="2"/>
                <w:sz w:val="24"/>
              </w:rPr>
              <w:t>28</w:t>
            </w:r>
          </w:p>
        </w:tc>
      </w:tr>
    </w:tbl>
    <w:p w:rsidR="006D21E6" w:rsidRPr="006D21E6" w:rsidRDefault="006D21E6" w:rsidP="006D21E6">
      <w:pPr>
        <w:spacing w:line="360" w:lineRule="auto"/>
        <w:jc w:val="both"/>
        <w:rPr>
          <w:b/>
          <w:spacing w:val="-3"/>
        </w:rPr>
      </w:pPr>
      <w:r w:rsidRPr="006D21E6">
        <w:rPr>
          <w:b/>
          <w:spacing w:val="-3"/>
        </w:rPr>
        <w:t>Solution:</w:t>
      </w:r>
    </w:p>
    <w:tbl>
      <w:tblPr>
        <w:tblStyle w:val="TableNormal1"/>
        <w:tblW w:w="0" w:type="auto"/>
        <w:jc w:val="center"/>
        <w:tblLayout w:type="fixed"/>
        <w:tblLook w:val="01E0" w:firstRow="1" w:lastRow="1" w:firstColumn="1" w:lastColumn="1" w:noHBand="0" w:noVBand="0"/>
      </w:tblPr>
      <w:tblGrid>
        <w:gridCol w:w="1536"/>
        <w:gridCol w:w="1138"/>
        <w:gridCol w:w="1968"/>
        <w:gridCol w:w="1651"/>
      </w:tblGrid>
      <w:tr w:rsidR="006D21E6" w:rsidTr="006D21E6">
        <w:trPr>
          <w:trHeight w:hRule="exact" w:val="562"/>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x</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7"/>
              <w:jc w:val="center"/>
              <w:rPr>
                <w:rFonts w:ascii="Times New Roman" w:eastAsia="Times New Roman" w:hAnsi="Times New Roman" w:cs="Times New Roman"/>
                <w:sz w:val="24"/>
                <w:szCs w:val="24"/>
              </w:rPr>
            </w:pPr>
            <w:r>
              <w:rPr>
                <w:rFonts w:ascii="Times New Roman"/>
                <w:sz w:val="24"/>
              </w:rPr>
              <w:t>f</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42" w:lineRule="auto"/>
              <w:ind w:left="565" w:right="485" w:hanging="72"/>
              <w:rPr>
                <w:rFonts w:ascii="Times New Roman" w:eastAsia="Times New Roman" w:hAnsi="Times New Roman" w:cs="Times New Roman"/>
                <w:sz w:val="24"/>
                <w:szCs w:val="24"/>
              </w:rPr>
            </w:pPr>
            <w:r>
              <w:rPr>
                <w:rFonts w:ascii="Times New Roman"/>
                <w:sz w:val="24"/>
              </w:rPr>
              <w:t>True</w:t>
            </w:r>
            <w:r>
              <w:rPr>
                <w:rFonts w:ascii="Times New Roman"/>
                <w:spacing w:val="1"/>
                <w:sz w:val="24"/>
              </w:rPr>
              <w:t xml:space="preserve"> </w:t>
            </w:r>
            <w:r>
              <w:rPr>
                <w:rFonts w:ascii="Times New Roman"/>
                <w:spacing w:val="-2"/>
                <w:sz w:val="24"/>
              </w:rPr>
              <w:t>class</w:t>
            </w:r>
            <w:r>
              <w:rPr>
                <w:rFonts w:ascii="Times New Roman"/>
                <w:spacing w:val="22"/>
                <w:sz w:val="24"/>
              </w:rPr>
              <w:t xml:space="preserve"> </w:t>
            </w:r>
            <w:r>
              <w:rPr>
                <w:rFonts w:ascii="Times New Roman"/>
                <w:spacing w:val="-2"/>
                <w:sz w:val="24"/>
              </w:rPr>
              <w:t>Intervals</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42" w:lineRule="auto"/>
              <w:ind w:left="349" w:right="274" w:hanging="77"/>
              <w:rPr>
                <w:rFonts w:ascii="Times New Roman" w:eastAsia="Times New Roman" w:hAnsi="Times New Roman" w:cs="Times New Roman"/>
                <w:sz w:val="24"/>
                <w:szCs w:val="24"/>
              </w:rPr>
            </w:pPr>
            <w:r>
              <w:rPr>
                <w:rFonts w:ascii="Times New Roman"/>
                <w:spacing w:val="-4"/>
                <w:sz w:val="24"/>
              </w:rPr>
              <w:t>Cumulative</w:t>
            </w:r>
            <w:r>
              <w:rPr>
                <w:rFonts w:ascii="Times New Roman"/>
                <w:spacing w:val="28"/>
                <w:sz w:val="24"/>
              </w:rPr>
              <w:t xml:space="preserve"> </w:t>
            </w:r>
            <w:r>
              <w:rPr>
                <w:rFonts w:ascii="Times New Roman"/>
                <w:spacing w:val="-2"/>
                <w:sz w:val="24"/>
              </w:rPr>
              <w:t>frequency</w:t>
            </w:r>
          </w:p>
        </w:tc>
      </w:tr>
      <w:tr w:rsidR="006D21E6" w:rsidTr="006D21E6">
        <w:trPr>
          <w:trHeight w:hRule="exact" w:val="288"/>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267"/>
              <w:rPr>
                <w:rFonts w:ascii="Times New Roman" w:eastAsia="Times New Roman" w:hAnsi="Times New Roman" w:cs="Times New Roman"/>
                <w:sz w:val="24"/>
                <w:szCs w:val="24"/>
              </w:rPr>
            </w:pPr>
            <w:r>
              <w:rPr>
                <w:rFonts w:ascii="Times New Roman"/>
                <w:sz w:val="24"/>
              </w:rPr>
              <w:t xml:space="preserve">351-  </w:t>
            </w:r>
            <w:r>
              <w:rPr>
                <w:rFonts w:ascii="Times New Roman"/>
                <w:spacing w:val="6"/>
                <w:sz w:val="24"/>
              </w:rPr>
              <w:t xml:space="preserve"> </w:t>
            </w:r>
            <w:r>
              <w:rPr>
                <w:rFonts w:ascii="Times New Roman"/>
                <w:spacing w:val="1"/>
                <w:sz w:val="24"/>
              </w:rPr>
              <w:t>500</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29"/>
              <w:jc w:val="center"/>
              <w:rPr>
                <w:rFonts w:ascii="Times New Roman" w:eastAsia="Times New Roman" w:hAnsi="Times New Roman" w:cs="Times New Roman"/>
                <w:sz w:val="24"/>
                <w:szCs w:val="24"/>
              </w:rPr>
            </w:pPr>
            <w:r>
              <w:rPr>
                <w:rFonts w:ascii="Times New Roman"/>
                <w:spacing w:val="1"/>
                <w:sz w:val="24"/>
              </w:rPr>
              <w:t>48</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301"/>
              <w:rPr>
                <w:rFonts w:ascii="Times New Roman" w:eastAsia="Times New Roman" w:hAnsi="Times New Roman" w:cs="Times New Roman"/>
                <w:sz w:val="24"/>
                <w:szCs w:val="24"/>
              </w:rPr>
            </w:pPr>
            <w:r>
              <w:rPr>
                <w:rFonts w:ascii="Times New Roman"/>
                <w:sz w:val="24"/>
              </w:rPr>
              <w:t xml:space="preserve">350.5-  </w:t>
            </w:r>
            <w:r>
              <w:rPr>
                <w:rFonts w:ascii="Times New Roman"/>
                <w:spacing w:val="8"/>
                <w:sz w:val="24"/>
              </w:rPr>
              <w:t xml:space="preserve"> </w:t>
            </w:r>
            <w:r>
              <w:rPr>
                <w:rFonts w:ascii="Times New Roman"/>
                <w:sz w:val="24"/>
              </w:rPr>
              <w:t>500.5</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15"/>
              <w:jc w:val="center"/>
              <w:rPr>
                <w:rFonts w:ascii="Times New Roman" w:eastAsia="Times New Roman" w:hAnsi="Times New Roman" w:cs="Times New Roman"/>
                <w:sz w:val="24"/>
                <w:szCs w:val="24"/>
              </w:rPr>
            </w:pPr>
            <w:r>
              <w:rPr>
                <w:rFonts w:ascii="Times New Roman"/>
                <w:spacing w:val="1"/>
                <w:sz w:val="24"/>
              </w:rPr>
              <w:t>48</w:t>
            </w:r>
          </w:p>
        </w:tc>
      </w:tr>
      <w:tr w:rsidR="006D21E6" w:rsidTr="006D21E6">
        <w:trPr>
          <w:trHeight w:hRule="exact" w:val="283"/>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267"/>
              <w:rPr>
                <w:rFonts w:ascii="Times New Roman" w:eastAsia="Times New Roman" w:hAnsi="Times New Roman" w:cs="Times New Roman"/>
                <w:sz w:val="24"/>
                <w:szCs w:val="24"/>
              </w:rPr>
            </w:pPr>
            <w:r>
              <w:rPr>
                <w:rFonts w:ascii="Times New Roman"/>
                <w:sz w:val="24"/>
              </w:rPr>
              <w:t xml:space="preserve">501-  </w:t>
            </w:r>
            <w:r>
              <w:rPr>
                <w:rFonts w:ascii="Times New Roman"/>
                <w:spacing w:val="6"/>
                <w:sz w:val="24"/>
              </w:rPr>
              <w:t xml:space="preserve"> </w:t>
            </w:r>
            <w:r>
              <w:rPr>
                <w:rFonts w:ascii="Times New Roman"/>
                <w:spacing w:val="1"/>
                <w:sz w:val="24"/>
              </w:rPr>
              <w:t>650</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jc w:val="center"/>
              <w:rPr>
                <w:rFonts w:ascii="Times New Roman" w:eastAsia="Times New Roman" w:hAnsi="Times New Roman" w:cs="Times New Roman"/>
                <w:sz w:val="24"/>
                <w:szCs w:val="24"/>
              </w:rPr>
            </w:pPr>
            <w:r>
              <w:rPr>
                <w:rFonts w:ascii="Times New Roman"/>
                <w:sz w:val="24"/>
              </w:rPr>
              <w:t>189</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301"/>
              <w:rPr>
                <w:rFonts w:ascii="Times New Roman" w:eastAsia="Times New Roman" w:hAnsi="Times New Roman" w:cs="Times New Roman"/>
                <w:sz w:val="24"/>
                <w:szCs w:val="24"/>
              </w:rPr>
            </w:pPr>
            <w:r>
              <w:rPr>
                <w:rFonts w:ascii="Times New Roman"/>
                <w:sz w:val="24"/>
              </w:rPr>
              <w:t xml:space="preserve">500.5-  </w:t>
            </w:r>
            <w:r>
              <w:rPr>
                <w:rFonts w:ascii="Times New Roman"/>
                <w:spacing w:val="8"/>
                <w:sz w:val="24"/>
              </w:rPr>
              <w:t xml:space="preserve"> </w:t>
            </w:r>
            <w:r>
              <w:rPr>
                <w:rFonts w:ascii="Times New Roman"/>
                <w:sz w:val="24"/>
              </w:rPr>
              <w:t>650.5</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237</w:t>
            </w:r>
          </w:p>
        </w:tc>
      </w:tr>
      <w:tr w:rsidR="006D21E6" w:rsidTr="006D21E6">
        <w:trPr>
          <w:trHeight w:hRule="exact" w:val="288"/>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267"/>
              <w:rPr>
                <w:rFonts w:ascii="Times New Roman" w:eastAsia="Times New Roman" w:hAnsi="Times New Roman" w:cs="Times New Roman"/>
                <w:sz w:val="24"/>
                <w:szCs w:val="24"/>
              </w:rPr>
            </w:pPr>
            <w:r>
              <w:rPr>
                <w:rFonts w:ascii="Times New Roman"/>
                <w:sz w:val="24"/>
              </w:rPr>
              <w:t xml:space="preserve">651-  </w:t>
            </w:r>
            <w:r>
              <w:rPr>
                <w:rFonts w:ascii="Times New Roman"/>
                <w:spacing w:val="6"/>
                <w:sz w:val="24"/>
              </w:rPr>
              <w:t xml:space="preserve"> </w:t>
            </w:r>
            <w:r>
              <w:rPr>
                <w:rFonts w:ascii="Times New Roman"/>
                <w:spacing w:val="1"/>
                <w:sz w:val="24"/>
              </w:rPr>
              <w:t>800</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29"/>
              <w:jc w:val="center"/>
              <w:rPr>
                <w:rFonts w:ascii="Times New Roman" w:eastAsia="Times New Roman" w:hAnsi="Times New Roman" w:cs="Times New Roman"/>
                <w:sz w:val="24"/>
                <w:szCs w:val="24"/>
              </w:rPr>
            </w:pPr>
            <w:r>
              <w:rPr>
                <w:rFonts w:ascii="Times New Roman"/>
                <w:spacing w:val="1"/>
                <w:sz w:val="24"/>
              </w:rPr>
              <w:t>88</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301"/>
              <w:rPr>
                <w:rFonts w:ascii="Times New Roman" w:eastAsia="Times New Roman" w:hAnsi="Times New Roman" w:cs="Times New Roman"/>
                <w:sz w:val="24"/>
                <w:szCs w:val="24"/>
              </w:rPr>
            </w:pPr>
            <w:r>
              <w:rPr>
                <w:rFonts w:ascii="Times New Roman"/>
                <w:sz w:val="24"/>
              </w:rPr>
              <w:t xml:space="preserve">650.5-  </w:t>
            </w:r>
            <w:r>
              <w:rPr>
                <w:rFonts w:ascii="Times New Roman"/>
                <w:spacing w:val="8"/>
                <w:sz w:val="24"/>
              </w:rPr>
              <w:t xml:space="preserve"> </w:t>
            </w:r>
            <w:r>
              <w:rPr>
                <w:rFonts w:ascii="Times New Roman"/>
                <w:sz w:val="24"/>
              </w:rPr>
              <w:t>800.5</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325</w:t>
            </w:r>
          </w:p>
        </w:tc>
      </w:tr>
      <w:tr w:rsidR="006D21E6" w:rsidTr="006D21E6">
        <w:trPr>
          <w:trHeight w:hRule="exact" w:val="288"/>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267"/>
              <w:rPr>
                <w:rFonts w:ascii="Times New Roman" w:eastAsia="Times New Roman" w:hAnsi="Times New Roman" w:cs="Times New Roman"/>
                <w:sz w:val="24"/>
                <w:szCs w:val="24"/>
              </w:rPr>
            </w:pPr>
            <w:r>
              <w:rPr>
                <w:rFonts w:ascii="Times New Roman"/>
                <w:sz w:val="24"/>
              </w:rPr>
              <w:t xml:space="preserve">801-  </w:t>
            </w:r>
            <w:r>
              <w:rPr>
                <w:rFonts w:ascii="Times New Roman"/>
                <w:spacing w:val="6"/>
                <w:sz w:val="24"/>
              </w:rPr>
              <w:t xml:space="preserve"> </w:t>
            </w:r>
            <w:r>
              <w:rPr>
                <w:rFonts w:ascii="Times New Roman"/>
                <w:spacing w:val="1"/>
                <w:sz w:val="24"/>
              </w:rPr>
              <w:t>950</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29"/>
              <w:jc w:val="center"/>
              <w:rPr>
                <w:rFonts w:ascii="Times New Roman" w:eastAsia="Times New Roman" w:hAnsi="Times New Roman" w:cs="Times New Roman"/>
                <w:sz w:val="24"/>
                <w:szCs w:val="24"/>
              </w:rPr>
            </w:pPr>
            <w:r>
              <w:rPr>
                <w:rFonts w:ascii="Times New Roman"/>
                <w:spacing w:val="1"/>
                <w:sz w:val="24"/>
              </w:rPr>
              <w:t>47</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301"/>
              <w:rPr>
                <w:rFonts w:ascii="Times New Roman" w:eastAsia="Times New Roman" w:hAnsi="Times New Roman" w:cs="Times New Roman"/>
                <w:sz w:val="24"/>
                <w:szCs w:val="24"/>
              </w:rPr>
            </w:pPr>
            <w:r>
              <w:rPr>
                <w:rFonts w:ascii="Times New Roman"/>
                <w:sz w:val="24"/>
              </w:rPr>
              <w:t xml:space="preserve">800.5-  </w:t>
            </w:r>
            <w:r>
              <w:rPr>
                <w:rFonts w:ascii="Times New Roman"/>
                <w:spacing w:val="8"/>
                <w:sz w:val="24"/>
              </w:rPr>
              <w:t xml:space="preserve"> </w:t>
            </w:r>
            <w:r>
              <w:rPr>
                <w:rFonts w:ascii="Times New Roman"/>
                <w:sz w:val="24"/>
              </w:rPr>
              <w:t>950.5</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372</w:t>
            </w:r>
          </w:p>
        </w:tc>
      </w:tr>
      <w:tr w:rsidR="006D21E6" w:rsidTr="006D21E6">
        <w:trPr>
          <w:trHeight w:hRule="exact" w:val="283"/>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272"/>
              <w:rPr>
                <w:rFonts w:ascii="Times New Roman" w:eastAsia="Times New Roman" w:hAnsi="Times New Roman" w:cs="Times New Roman"/>
                <w:sz w:val="24"/>
                <w:szCs w:val="24"/>
              </w:rPr>
            </w:pPr>
            <w:r>
              <w:rPr>
                <w:rFonts w:ascii="Times New Roman"/>
                <w:sz w:val="24"/>
              </w:rPr>
              <w:t>951-</w:t>
            </w:r>
            <w:r>
              <w:rPr>
                <w:rFonts w:ascii="Times New Roman"/>
                <w:spacing w:val="2"/>
                <w:sz w:val="24"/>
              </w:rPr>
              <w:t xml:space="preserve"> </w:t>
            </w:r>
            <w:r>
              <w:rPr>
                <w:rFonts w:ascii="Times New Roman"/>
                <w:sz w:val="24"/>
              </w:rPr>
              <w:t>1100</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29"/>
              <w:jc w:val="center"/>
              <w:rPr>
                <w:rFonts w:ascii="Times New Roman" w:eastAsia="Times New Roman" w:hAnsi="Times New Roman" w:cs="Times New Roman"/>
                <w:sz w:val="24"/>
                <w:szCs w:val="24"/>
              </w:rPr>
            </w:pPr>
            <w:r>
              <w:rPr>
                <w:rFonts w:ascii="Times New Roman"/>
                <w:spacing w:val="1"/>
                <w:sz w:val="24"/>
              </w:rPr>
              <w:t>28</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306"/>
              <w:rPr>
                <w:rFonts w:ascii="Times New Roman" w:eastAsia="Times New Roman" w:hAnsi="Times New Roman" w:cs="Times New Roman"/>
                <w:sz w:val="24"/>
                <w:szCs w:val="24"/>
              </w:rPr>
            </w:pPr>
            <w:r>
              <w:rPr>
                <w:rFonts w:ascii="Times New Roman"/>
                <w:sz w:val="24"/>
              </w:rPr>
              <w:t>950.5-</w:t>
            </w:r>
            <w:r>
              <w:rPr>
                <w:rFonts w:ascii="Times New Roman"/>
                <w:spacing w:val="4"/>
                <w:sz w:val="24"/>
              </w:rPr>
              <w:t xml:space="preserve"> </w:t>
            </w:r>
            <w:r>
              <w:rPr>
                <w:rFonts w:ascii="Times New Roman"/>
                <w:sz w:val="24"/>
              </w:rPr>
              <w:t>1100.5</w:t>
            </w:r>
          </w:p>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400</w:t>
            </w:r>
          </w:p>
        </w:tc>
      </w:tr>
      <w:tr w:rsidR="006D21E6" w:rsidTr="006D21E6">
        <w:trPr>
          <w:trHeight w:hRule="exact" w:val="288"/>
          <w:jc w:val="center"/>
        </w:trPr>
        <w:tc>
          <w:tcPr>
            <w:tcW w:w="1536"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507"/>
              <w:rPr>
                <w:rFonts w:ascii="Times New Roman" w:eastAsia="Times New Roman" w:hAnsi="Times New Roman" w:cs="Times New Roman"/>
                <w:sz w:val="24"/>
                <w:szCs w:val="24"/>
              </w:rPr>
            </w:pPr>
            <w:r>
              <w:rPr>
                <w:rFonts w:ascii="Times New Roman"/>
                <w:spacing w:val="1"/>
                <w:sz w:val="24"/>
              </w:rPr>
              <w:t>Total</w:t>
            </w:r>
          </w:p>
        </w:tc>
        <w:tc>
          <w:tcPr>
            <w:tcW w:w="1138" w:type="dxa"/>
            <w:tcBorders>
              <w:top w:val="single" w:sz="5" w:space="0" w:color="000000"/>
              <w:left w:val="single" w:sz="5" w:space="0" w:color="000000"/>
              <w:bottom w:val="single" w:sz="5" w:space="0" w:color="000000"/>
              <w:right w:val="single" w:sz="5" w:space="0" w:color="000000"/>
            </w:tcBorders>
          </w:tcPr>
          <w:p w:rsidR="006D21E6" w:rsidRDefault="006D21E6" w:rsidP="00523F59">
            <w:pPr>
              <w:pStyle w:val="TableParagraph"/>
              <w:spacing w:line="265" w:lineRule="exact"/>
              <w:ind w:left="167"/>
              <w:rPr>
                <w:rFonts w:ascii="Times New Roman" w:eastAsia="Times New Roman" w:hAnsi="Times New Roman" w:cs="Times New Roman"/>
                <w:sz w:val="24"/>
                <w:szCs w:val="24"/>
              </w:rPr>
            </w:pPr>
            <w:r>
              <w:rPr>
                <w:rFonts w:ascii="Times New Roman"/>
                <w:sz w:val="24"/>
              </w:rPr>
              <w:t>N</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z w:val="24"/>
              </w:rPr>
              <w:t>400</w:t>
            </w:r>
          </w:p>
        </w:tc>
        <w:tc>
          <w:tcPr>
            <w:tcW w:w="1968" w:type="dxa"/>
            <w:tcBorders>
              <w:top w:val="single" w:sz="5" w:space="0" w:color="000000"/>
              <w:left w:val="single" w:sz="5" w:space="0" w:color="000000"/>
              <w:bottom w:val="single" w:sz="5" w:space="0" w:color="000000"/>
              <w:right w:val="single" w:sz="5" w:space="0" w:color="000000"/>
            </w:tcBorders>
          </w:tcPr>
          <w:p w:rsidR="006D21E6" w:rsidRDefault="006D21E6" w:rsidP="00523F59"/>
        </w:tc>
        <w:tc>
          <w:tcPr>
            <w:tcW w:w="1651" w:type="dxa"/>
            <w:tcBorders>
              <w:top w:val="single" w:sz="5" w:space="0" w:color="000000"/>
              <w:left w:val="single" w:sz="5" w:space="0" w:color="000000"/>
              <w:bottom w:val="single" w:sz="5" w:space="0" w:color="000000"/>
              <w:right w:val="single" w:sz="5" w:space="0" w:color="000000"/>
            </w:tcBorders>
          </w:tcPr>
          <w:p w:rsidR="006D21E6" w:rsidRDefault="006D21E6" w:rsidP="00523F59"/>
        </w:tc>
      </w:tr>
    </w:tbl>
    <w:p w:rsidR="006D21E6" w:rsidRDefault="006D21E6" w:rsidP="006D21E6">
      <w:pPr>
        <w:pStyle w:val="BodyText"/>
        <w:spacing w:before="2" w:line="360" w:lineRule="auto"/>
        <w:ind w:left="0" w:firstLine="0"/>
        <w:jc w:val="both"/>
        <w:rPr>
          <w:rFonts w:asciiTheme="majorBidi" w:hAnsiTheme="majorBidi" w:cstheme="majorBidi"/>
        </w:rPr>
      </w:pPr>
      <w:r>
        <w:rPr>
          <w:rFonts w:asciiTheme="majorBidi" w:hAnsiTheme="majorBidi" w:cstheme="majorBidi"/>
        </w:rPr>
        <w:t>Since, N/4 = 100</w:t>
      </w:r>
    </w:p>
    <w:p w:rsidR="006D21E6" w:rsidRDefault="006D21E6" w:rsidP="006D21E6">
      <w:pPr>
        <w:pStyle w:val="BodyText"/>
        <w:spacing w:before="2" w:line="360" w:lineRule="auto"/>
        <w:ind w:left="0" w:firstLine="0"/>
        <w:jc w:val="both"/>
      </w:pPr>
      <w:r>
        <w:rPr>
          <w:rFonts w:asciiTheme="majorBidi" w:hAnsiTheme="majorBidi" w:cstheme="majorBidi"/>
        </w:rPr>
        <w:t>Therefore, Q</w:t>
      </w:r>
      <w:r w:rsidRPr="00523F59">
        <w:rPr>
          <w:rFonts w:asciiTheme="majorBidi" w:hAnsiTheme="majorBidi" w:cstheme="majorBidi"/>
          <w:vertAlign w:val="subscript"/>
        </w:rPr>
        <w:t>1</w:t>
      </w:r>
      <w:r>
        <w:rPr>
          <w:rFonts w:asciiTheme="majorBidi" w:hAnsiTheme="majorBidi" w:cstheme="majorBidi"/>
        </w:rPr>
        <w:t xml:space="preserve"> Class is </w:t>
      </w:r>
      <w:r>
        <w:t xml:space="preserve">500.5-  </w:t>
      </w:r>
      <w:r>
        <w:rPr>
          <w:spacing w:val="8"/>
        </w:rPr>
        <w:t xml:space="preserve"> </w:t>
      </w:r>
      <w:r>
        <w:t>650.5</w:t>
      </w:r>
    </w:p>
    <w:p w:rsidR="006D21E6" w:rsidRPr="00523F59" w:rsidRDefault="006D21E6" w:rsidP="00523F59">
      <w:pPr>
        <w:pStyle w:val="BodyText"/>
        <w:spacing w:before="2" w:line="360" w:lineRule="auto"/>
        <w:ind w:left="0" w:firstLine="0"/>
        <w:jc w:val="both"/>
        <w:rPr>
          <w:i/>
        </w:rPr>
      </w:pPr>
      <w:r>
        <w:t xml:space="preserve">Hence, </w:t>
      </w:r>
      <w:r w:rsidRPr="00523F59">
        <w:rPr>
          <w:i/>
        </w:rPr>
        <w:t>l</w:t>
      </w:r>
      <w:r w:rsidRPr="00523F59">
        <w:rPr>
          <w:i/>
          <w:vertAlign w:val="subscript"/>
        </w:rPr>
        <w:t>1</w:t>
      </w:r>
      <w:r w:rsidRPr="00523F59">
        <w:rPr>
          <w:i/>
        </w:rPr>
        <w:t>= 500.5; n/4 = 100; cf</w:t>
      </w:r>
      <w:r w:rsidRPr="00523F59">
        <w:rPr>
          <w:i/>
          <w:vertAlign w:val="subscript"/>
        </w:rPr>
        <w:t>1</w:t>
      </w:r>
      <w:r w:rsidRPr="00523F59">
        <w:rPr>
          <w:i/>
        </w:rPr>
        <w:t xml:space="preserve"> =48; f</w:t>
      </w:r>
      <w:r w:rsidRPr="00523F59">
        <w:rPr>
          <w:i/>
          <w:vertAlign w:val="subscript"/>
        </w:rPr>
        <w:t>1</w:t>
      </w:r>
      <w:r w:rsidRPr="00523F59">
        <w:rPr>
          <w:i/>
        </w:rPr>
        <w:t xml:space="preserve">= </w:t>
      </w:r>
      <w:r w:rsidR="00523F59" w:rsidRPr="00523F59">
        <w:rPr>
          <w:i/>
        </w:rPr>
        <w:t>189; h</w:t>
      </w:r>
      <w:r w:rsidR="00523F59" w:rsidRPr="00523F59">
        <w:rPr>
          <w:i/>
          <w:vertAlign w:val="subscript"/>
        </w:rPr>
        <w:t>1</w:t>
      </w:r>
      <w:r w:rsidR="00523F59" w:rsidRPr="00523F59">
        <w:rPr>
          <w:i/>
        </w:rPr>
        <w:t>= 150</w:t>
      </w:r>
    </w:p>
    <w:p w:rsidR="006D21E6" w:rsidRDefault="006D21E6" w:rsidP="006D21E6">
      <w:pPr>
        <w:pStyle w:val="BodyText"/>
        <w:spacing w:before="2" w:line="360" w:lineRule="auto"/>
        <w:ind w:left="2160" w:firstLine="0"/>
        <w:jc w:val="both"/>
      </w:pPr>
      <w:r>
        <w:rPr>
          <w:rFonts w:asciiTheme="majorBidi" w:hAnsiTheme="majorBidi" w:cstheme="majorBidi"/>
        </w:rPr>
        <w:t>Q</w:t>
      </w:r>
      <w:r w:rsidRPr="00D71361">
        <w:rPr>
          <w:rFonts w:asciiTheme="majorBidi" w:hAnsiTheme="majorBidi" w:cstheme="majorBidi"/>
          <w:vertAlign w:val="subscript"/>
        </w:rPr>
        <w:t>1</w:t>
      </w:r>
      <w:r>
        <w:rPr>
          <w:rFonts w:asciiTheme="majorBidi" w:hAnsiTheme="majorBidi" w:cstheme="majorBidi"/>
          <w:vertAlign w:val="subscript"/>
        </w:rPr>
        <w:t xml:space="preserve"> </w:t>
      </w:r>
      <w:r>
        <w:rPr>
          <w:rFonts w:asciiTheme="majorBidi" w:hAnsiTheme="majorBidi" w:cstheme="majorBidi"/>
        </w:rPr>
        <w:t xml:space="preserve">= </w:t>
      </w:r>
      <w:r w:rsidRPr="00964BE7">
        <w:rPr>
          <w:rFonts w:asciiTheme="majorBidi" w:hAnsiTheme="majorBidi" w:cstheme="majorBidi"/>
          <w:i/>
          <w:noProof/>
        </w:rPr>
        <w:t>l</w:t>
      </w:r>
      <w:r w:rsidRPr="00D71361">
        <w:rPr>
          <w:rFonts w:asciiTheme="majorBidi" w:hAnsiTheme="majorBidi" w:cstheme="majorBidi"/>
          <w:i/>
          <w:noProof/>
          <w:vertAlign w:val="subscript"/>
        </w:rPr>
        <w:t>1</w:t>
      </w:r>
      <w:r w:rsidRPr="00964BE7">
        <w:rPr>
          <w:rFonts w:asciiTheme="majorBidi" w:hAnsiTheme="majorBidi" w:cstheme="majorBidi"/>
          <w:i/>
          <w:noProof/>
        </w:rPr>
        <w:t xml:space="preserve">+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-cf1</m:t>
            </m:r>
          </m:num>
          <m:den>
            <m:r>
              <w:rPr>
                <w:rFonts w:ascii="Cambria Math" w:hAnsi="Cambria Math" w:cstheme="majorBidi"/>
                <w:noProof/>
              </w:rPr>
              <m:t>f1</m:t>
            </m:r>
          </m:den>
        </m:f>
      </m:oMath>
      <w:r w:rsidRPr="00964BE7">
        <w:rPr>
          <w:rFonts w:asciiTheme="majorBidi" w:hAnsiTheme="majorBidi" w:cstheme="majorBidi"/>
          <w:i/>
          <w:noProof/>
        </w:rPr>
        <w:t>×h</w:t>
      </w:r>
      <w:r w:rsidRPr="00D71361">
        <w:rPr>
          <w:rFonts w:asciiTheme="majorBidi" w:hAnsiTheme="majorBidi" w:cstheme="majorBidi"/>
          <w:i/>
          <w:noProof/>
          <w:vertAlign w:val="subscript"/>
        </w:rPr>
        <w:t>1</w:t>
      </w:r>
    </w:p>
    <w:p w:rsidR="006D21E6" w:rsidRDefault="006D21E6" w:rsidP="006D21E6">
      <w:pPr>
        <w:pStyle w:val="BodyText"/>
        <w:spacing w:before="2" w:line="360" w:lineRule="auto"/>
        <w:ind w:left="2160" w:firstLine="0"/>
        <w:jc w:val="both"/>
        <w:rPr>
          <w:rFonts w:asciiTheme="majorBidi" w:hAnsiTheme="majorBidi" w:cstheme="majorBidi"/>
          <w:noProof/>
        </w:rPr>
      </w:pPr>
      <w:r>
        <w:rPr>
          <w:rFonts w:asciiTheme="majorBidi" w:hAnsiTheme="majorBidi" w:cstheme="majorBidi"/>
        </w:rPr>
        <w:t xml:space="preserve">     = </w:t>
      </w:r>
      <w:r w:rsidR="00523F59">
        <w:rPr>
          <w:rFonts w:asciiTheme="majorBidi" w:hAnsiTheme="majorBidi" w:cstheme="majorBidi"/>
          <w:noProof/>
        </w:rPr>
        <w:t>500.5</w:t>
      </w:r>
      <w:r w:rsidRPr="0084671F">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100-48</m:t>
            </m:r>
          </m:num>
          <m:den>
            <m:r>
              <m:rPr>
                <m:sty m:val="p"/>
              </m:rPr>
              <w:rPr>
                <w:rFonts w:ascii="Cambria Math" w:hAnsi="Cambria Math" w:cstheme="majorBidi"/>
                <w:noProof/>
              </w:rPr>
              <m:t>189</m:t>
            </m:r>
          </m:den>
        </m:f>
      </m:oMath>
      <w:r w:rsidR="00523F59">
        <w:rPr>
          <w:rFonts w:asciiTheme="majorBidi" w:hAnsiTheme="majorBidi" w:cstheme="majorBidi"/>
          <w:noProof/>
        </w:rPr>
        <w:t>×15</w:t>
      </w:r>
      <w:r>
        <w:rPr>
          <w:rFonts w:asciiTheme="majorBidi" w:hAnsiTheme="majorBidi" w:cstheme="majorBidi"/>
          <w:noProof/>
        </w:rPr>
        <w:t xml:space="preserve">0 = </w:t>
      </w:r>
      <w:r w:rsidR="00523F59">
        <w:rPr>
          <w:rFonts w:asciiTheme="majorBidi" w:hAnsiTheme="majorBidi" w:cstheme="majorBidi"/>
          <w:noProof/>
        </w:rPr>
        <w:t>541.77</w:t>
      </w:r>
    </w:p>
    <w:p w:rsidR="00523F59" w:rsidRDefault="00523F59" w:rsidP="00523F59">
      <w:pPr>
        <w:pStyle w:val="BodyText"/>
        <w:spacing w:before="2" w:line="360" w:lineRule="auto"/>
        <w:ind w:left="0" w:firstLine="0"/>
        <w:jc w:val="both"/>
        <w:rPr>
          <w:rFonts w:asciiTheme="majorBidi" w:hAnsiTheme="majorBidi" w:cstheme="majorBidi"/>
          <w:noProof/>
          <w:vertAlign w:val="subscript"/>
        </w:rPr>
      </w:pPr>
      <w:r>
        <w:rPr>
          <w:rFonts w:asciiTheme="majorBidi" w:hAnsiTheme="majorBidi" w:cstheme="majorBidi"/>
          <w:noProof/>
        </w:rPr>
        <w:t>Now, for Q</w:t>
      </w:r>
      <w:r w:rsidRPr="00523F59">
        <w:rPr>
          <w:rFonts w:asciiTheme="majorBidi" w:hAnsiTheme="majorBidi" w:cstheme="majorBidi"/>
          <w:noProof/>
          <w:vertAlign w:val="subscript"/>
        </w:rPr>
        <w:t>3</w:t>
      </w:r>
    </w:p>
    <w:p w:rsidR="00523F59" w:rsidRDefault="00523F59" w:rsidP="00523F59">
      <w:pPr>
        <w:pStyle w:val="BodyText"/>
        <w:spacing w:before="2" w:line="360" w:lineRule="auto"/>
        <w:ind w:left="0" w:firstLine="0"/>
        <w:jc w:val="both"/>
        <w:rPr>
          <w:rFonts w:asciiTheme="majorBidi" w:hAnsiTheme="majorBidi" w:cstheme="majorBidi"/>
          <w:noProof/>
        </w:rPr>
      </w:pPr>
      <m:oMath>
        <m:r>
          <w:rPr>
            <w:rFonts w:ascii="Cambria Math" w:hAnsi="Cambria Math" w:cstheme="majorBidi"/>
            <w:noProof/>
          </w:rPr>
          <m:t>3(</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m:t>
        </m:r>
      </m:oMath>
      <w:r>
        <w:rPr>
          <w:rFonts w:asciiTheme="majorBidi" w:hAnsiTheme="majorBidi" w:cstheme="majorBidi"/>
          <w:noProof/>
        </w:rPr>
        <w:t>= 3</w:t>
      </w:r>
      <w:r w:rsidRPr="00964BE7">
        <w:rPr>
          <w:rFonts w:asciiTheme="majorBidi" w:hAnsiTheme="majorBidi" w:cstheme="majorBidi"/>
          <w:i/>
          <w:noProof/>
        </w:rPr>
        <w:t>×</w:t>
      </w:r>
      <w:r w:rsidRPr="00523F59">
        <w:rPr>
          <w:rFonts w:asciiTheme="majorBidi" w:hAnsiTheme="majorBidi" w:cstheme="majorBidi"/>
          <w:noProof/>
        </w:rPr>
        <w:t>100</w:t>
      </w:r>
      <w:r>
        <w:rPr>
          <w:rFonts w:asciiTheme="majorBidi" w:hAnsiTheme="majorBidi" w:cstheme="majorBidi"/>
          <w:noProof/>
        </w:rPr>
        <w:t>= 300</w:t>
      </w:r>
    </w:p>
    <w:p w:rsidR="00523F59" w:rsidRDefault="00523F59" w:rsidP="00523F59">
      <w:pPr>
        <w:pStyle w:val="BodyText"/>
        <w:spacing w:before="2" w:line="360" w:lineRule="auto"/>
        <w:ind w:left="0" w:firstLine="0"/>
        <w:jc w:val="both"/>
      </w:pPr>
      <w:r>
        <w:rPr>
          <w:rFonts w:asciiTheme="majorBidi" w:hAnsiTheme="majorBidi" w:cstheme="majorBidi"/>
          <w:noProof/>
        </w:rPr>
        <w:t xml:space="preserve">Hence, Q3 Class is </w:t>
      </w:r>
      <w:r>
        <w:t xml:space="preserve">650.5-  </w:t>
      </w:r>
      <w:r>
        <w:rPr>
          <w:spacing w:val="8"/>
        </w:rPr>
        <w:t xml:space="preserve"> </w:t>
      </w:r>
      <w:r>
        <w:t>800.5</w:t>
      </w:r>
    </w:p>
    <w:p w:rsidR="00523F59" w:rsidRPr="00523F59" w:rsidRDefault="00523F59" w:rsidP="00523F59">
      <w:pPr>
        <w:pStyle w:val="BodyText"/>
        <w:spacing w:before="2" w:line="360" w:lineRule="auto"/>
        <w:ind w:left="0" w:firstLine="0"/>
        <w:jc w:val="both"/>
        <w:rPr>
          <w:rFonts w:asciiTheme="majorBidi" w:hAnsiTheme="majorBidi" w:cstheme="majorBidi"/>
          <w:i/>
          <w:noProof/>
        </w:rPr>
      </w:pPr>
      <w:r w:rsidRPr="00523F59">
        <w:rPr>
          <w:i/>
        </w:rPr>
        <w:t>l</w:t>
      </w:r>
      <w:r w:rsidRPr="00523F59">
        <w:rPr>
          <w:i/>
          <w:vertAlign w:val="subscript"/>
        </w:rPr>
        <w:t>3</w:t>
      </w:r>
      <w:r w:rsidRPr="00523F59">
        <w:rPr>
          <w:i/>
        </w:rPr>
        <w:t xml:space="preserve">= 650.5; </w:t>
      </w:r>
      <m:oMath>
        <m:r>
          <w:rPr>
            <w:rFonts w:ascii="Cambria Math" w:hAnsi="Cambria Math" w:cstheme="majorBidi"/>
            <w:noProof/>
          </w:rPr>
          <m:t>3(</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m:t>
        </m:r>
      </m:oMath>
      <w:r w:rsidRPr="00523F59">
        <w:rPr>
          <w:rFonts w:asciiTheme="majorBidi" w:hAnsiTheme="majorBidi" w:cstheme="majorBidi"/>
          <w:i/>
          <w:noProof/>
        </w:rPr>
        <w:t>= 300; cf</w:t>
      </w:r>
      <w:r w:rsidRPr="00523F59">
        <w:rPr>
          <w:rFonts w:asciiTheme="majorBidi" w:hAnsiTheme="majorBidi" w:cstheme="majorBidi"/>
          <w:i/>
          <w:noProof/>
          <w:vertAlign w:val="subscript"/>
        </w:rPr>
        <w:t>3</w:t>
      </w:r>
      <w:r w:rsidRPr="00523F59">
        <w:rPr>
          <w:rFonts w:asciiTheme="majorBidi" w:hAnsiTheme="majorBidi" w:cstheme="majorBidi"/>
          <w:i/>
          <w:noProof/>
        </w:rPr>
        <w:t>= 237; f</w:t>
      </w:r>
      <w:r w:rsidRPr="00523F59">
        <w:rPr>
          <w:rFonts w:asciiTheme="majorBidi" w:hAnsiTheme="majorBidi" w:cstheme="majorBidi"/>
          <w:i/>
          <w:noProof/>
          <w:vertAlign w:val="subscript"/>
        </w:rPr>
        <w:t>3</w:t>
      </w:r>
      <w:r w:rsidRPr="00523F59">
        <w:rPr>
          <w:rFonts w:asciiTheme="majorBidi" w:hAnsiTheme="majorBidi" w:cstheme="majorBidi"/>
          <w:i/>
          <w:noProof/>
        </w:rPr>
        <w:t>= 88; h</w:t>
      </w:r>
      <w:r w:rsidRPr="00523F59">
        <w:rPr>
          <w:rFonts w:asciiTheme="majorBidi" w:hAnsiTheme="majorBidi" w:cstheme="majorBidi"/>
          <w:i/>
          <w:noProof/>
          <w:vertAlign w:val="subscript"/>
        </w:rPr>
        <w:t>3</w:t>
      </w:r>
      <w:r w:rsidRPr="00523F59">
        <w:rPr>
          <w:rFonts w:asciiTheme="majorBidi" w:hAnsiTheme="majorBidi" w:cstheme="majorBidi"/>
          <w:i/>
          <w:noProof/>
        </w:rPr>
        <w:t>= 150</w:t>
      </w:r>
    </w:p>
    <w:p w:rsidR="006D21E6" w:rsidRDefault="006D21E6" w:rsidP="006D21E6">
      <w:pPr>
        <w:pStyle w:val="BodyText"/>
        <w:spacing w:before="2" w:line="360" w:lineRule="auto"/>
        <w:ind w:left="2160" w:firstLine="0"/>
        <w:jc w:val="both"/>
        <w:rPr>
          <w:rFonts w:asciiTheme="majorBidi" w:hAnsiTheme="majorBidi" w:cstheme="majorBidi"/>
          <w:noProof/>
        </w:rPr>
      </w:pPr>
      <w:r>
        <w:rPr>
          <w:rFonts w:asciiTheme="majorBidi" w:hAnsiTheme="majorBidi" w:cstheme="majorBidi"/>
        </w:rPr>
        <w:t>Q</w:t>
      </w:r>
      <w:r>
        <w:rPr>
          <w:rFonts w:asciiTheme="majorBidi" w:hAnsiTheme="majorBidi" w:cstheme="majorBidi"/>
          <w:vertAlign w:val="subscript"/>
        </w:rPr>
        <w:t xml:space="preserve">3 </w:t>
      </w:r>
      <w:r>
        <w:rPr>
          <w:rFonts w:asciiTheme="majorBidi" w:hAnsiTheme="majorBidi" w:cstheme="majorBidi"/>
        </w:rPr>
        <w:t xml:space="preserve">= </w:t>
      </w:r>
      <w:r w:rsidRPr="00964BE7">
        <w:rPr>
          <w:rFonts w:asciiTheme="majorBidi" w:hAnsiTheme="majorBidi" w:cstheme="majorBidi"/>
          <w:i/>
          <w:noProof/>
        </w:rPr>
        <w:t>l</w:t>
      </w:r>
      <w:r>
        <w:rPr>
          <w:rFonts w:asciiTheme="majorBidi" w:hAnsiTheme="majorBidi" w:cstheme="majorBidi"/>
          <w:i/>
          <w:noProof/>
          <w:vertAlign w:val="subscript"/>
        </w:rPr>
        <w:t>3</w:t>
      </w:r>
      <w:r w:rsidRPr="00964BE7">
        <w:rPr>
          <w:rFonts w:asciiTheme="majorBidi" w:hAnsiTheme="majorBidi" w:cstheme="majorBidi"/>
          <w:i/>
          <w:noProof/>
        </w:rPr>
        <w:t xml:space="preserve">+ </w:t>
      </w:r>
      <m:oMath>
        <m:f>
          <m:fPr>
            <m:ctrlPr>
              <w:rPr>
                <w:rFonts w:ascii="Cambria Math" w:hAnsi="Cambria Math" w:cstheme="majorBidi"/>
                <w:i/>
                <w:noProof/>
              </w:rPr>
            </m:ctrlPr>
          </m:fPr>
          <m:num>
            <m:r>
              <w:rPr>
                <w:rFonts w:ascii="Cambria Math" w:hAnsi="Cambria Math" w:cstheme="majorBidi"/>
                <w:noProof/>
              </w:rPr>
              <m:t>3(</m:t>
            </m:r>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4</m:t>
                </m:r>
              </m:den>
            </m:f>
            <m:r>
              <w:rPr>
                <w:rFonts w:ascii="Cambria Math" w:hAnsi="Cambria Math" w:cstheme="majorBidi"/>
                <w:noProof/>
              </w:rPr>
              <m:t>)-cf3</m:t>
            </m:r>
          </m:num>
          <m:den>
            <m:r>
              <w:rPr>
                <w:rFonts w:ascii="Cambria Math" w:hAnsi="Cambria Math" w:cstheme="majorBidi"/>
                <w:noProof/>
              </w:rPr>
              <m:t>f3</m:t>
            </m:r>
          </m:den>
        </m:f>
      </m:oMath>
      <w:r w:rsidRPr="00964BE7">
        <w:rPr>
          <w:rFonts w:asciiTheme="majorBidi" w:hAnsiTheme="majorBidi" w:cstheme="majorBidi"/>
          <w:i/>
          <w:noProof/>
        </w:rPr>
        <w:t>×h</w:t>
      </w:r>
      <w:r>
        <w:rPr>
          <w:rFonts w:asciiTheme="majorBidi" w:hAnsiTheme="majorBidi" w:cstheme="majorBidi"/>
          <w:i/>
          <w:noProof/>
          <w:vertAlign w:val="subscript"/>
        </w:rPr>
        <w:t>3</w:t>
      </w:r>
    </w:p>
    <w:p w:rsidR="006D21E6" w:rsidRPr="00D97701" w:rsidRDefault="006D21E6" w:rsidP="006D21E6">
      <w:pPr>
        <w:pStyle w:val="BodyText"/>
        <w:spacing w:before="2" w:line="360" w:lineRule="auto"/>
        <w:ind w:left="2160" w:firstLine="0"/>
        <w:jc w:val="both"/>
        <w:rPr>
          <w:rFonts w:asciiTheme="majorBidi" w:hAnsiTheme="majorBidi" w:cstheme="majorBidi"/>
          <w:noProof/>
        </w:rPr>
      </w:pPr>
      <w:r>
        <w:rPr>
          <w:rFonts w:asciiTheme="majorBidi" w:hAnsiTheme="majorBidi" w:cstheme="majorBidi"/>
          <w:vertAlign w:val="subscript"/>
        </w:rPr>
        <w:t xml:space="preserve">        </w:t>
      </w:r>
      <w:r>
        <w:rPr>
          <w:rFonts w:asciiTheme="majorBidi" w:hAnsiTheme="majorBidi" w:cstheme="majorBidi"/>
        </w:rPr>
        <w:t xml:space="preserve">= </w:t>
      </w:r>
      <w:r w:rsidR="00523F59">
        <w:rPr>
          <w:rFonts w:asciiTheme="majorBidi" w:hAnsiTheme="majorBidi" w:cstheme="majorBidi"/>
          <w:noProof/>
        </w:rPr>
        <w:t>650.5</w:t>
      </w:r>
      <w:r w:rsidRPr="00D97701">
        <w:rPr>
          <w:rFonts w:asciiTheme="majorBidi" w:hAnsiTheme="majorBidi" w:cstheme="majorBidi"/>
          <w:noProof/>
        </w:rPr>
        <w:t xml:space="preserve">+ </w:t>
      </w:r>
      <m:oMath>
        <m:f>
          <m:fPr>
            <m:ctrlPr>
              <w:rPr>
                <w:rFonts w:ascii="Cambria Math" w:hAnsi="Cambria Math" w:cstheme="majorBidi"/>
                <w:noProof/>
              </w:rPr>
            </m:ctrlPr>
          </m:fPr>
          <m:num>
            <m:r>
              <m:rPr>
                <m:sty m:val="p"/>
              </m:rPr>
              <w:rPr>
                <w:rFonts w:ascii="Cambria Math" w:hAnsi="Cambria Math" w:cstheme="majorBidi"/>
                <w:noProof/>
              </w:rPr>
              <m:t>300-237</m:t>
            </m:r>
          </m:num>
          <m:den>
            <m:r>
              <w:rPr>
                <w:rFonts w:ascii="Cambria Math" w:hAnsi="Cambria Math" w:cstheme="majorBidi"/>
                <w:noProof/>
              </w:rPr>
              <m:t>88</m:t>
            </m:r>
          </m:den>
        </m:f>
      </m:oMath>
      <w:r w:rsidR="00523F59">
        <w:rPr>
          <w:rFonts w:asciiTheme="majorBidi" w:hAnsiTheme="majorBidi" w:cstheme="majorBidi"/>
          <w:noProof/>
        </w:rPr>
        <w:t>×150 = 757.89</w:t>
      </w:r>
    </w:p>
    <w:p w:rsidR="00523F59" w:rsidRDefault="00523F59" w:rsidP="00523F59">
      <w:pPr>
        <w:spacing w:line="360" w:lineRule="auto"/>
        <w:jc w:val="both"/>
        <w:rPr>
          <w:spacing w:val="1"/>
        </w:rPr>
      </w:pPr>
      <w:r>
        <w:rPr>
          <w:spacing w:val="-3"/>
        </w:rPr>
        <w:t xml:space="preserve">Q.D. =  </w:t>
      </w:r>
      <m:oMath>
        <m:f>
          <m:fPr>
            <m:ctrlPr>
              <w:rPr>
                <w:rFonts w:ascii="Cambria Math" w:hAnsi="Cambria Math"/>
                <w:i/>
                <w:spacing w:val="-3"/>
                <w:sz w:val="28"/>
              </w:rPr>
            </m:ctrlPr>
          </m:fPr>
          <m:num>
            <m:r>
              <m:rPr>
                <m:sty m:val="p"/>
              </m:rPr>
              <w:rPr>
                <w:rFonts w:ascii="Cambria Math" w:hAnsi="Cambria Math"/>
                <w:spacing w:val="-3"/>
                <w:sz w:val="28"/>
              </w:rPr>
              <m:t>Q3- Q1</m:t>
            </m:r>
          </m:num>
          <m:den>
            <m:r>
              <w:rPr>
                <w:rFonts w:ascii="Cambria Math" w:hAnsi="Cambria Math"/>
                <w:spacing w:val="-3"/>
                <w:sz w:val="28"/>
              </w:rPr>
              <m:t>2</m:t>
            </m:r>
          </m:den>
        </m:f>
      </m:oMath>
      <w:r>
        <w:rPr>
          <w:spacing w:val="-3"/>
          <w:sz w:val="28"/>
        </w:rPr>
        <w:t xml:space="preserve"> = </w:t>
      </w:r>
      <w:r>
        <w:rPr>
          <w:spacing w:val="-3"/>
        </w:rPr>
        <w:t xml:space="preserve">  </w:t>
      </w:r>
      <m:oMath>
        <m:f>
          <m:fPr>
            <m:ctrlPr>
              <w:rPr>
                <w:rFonts w:ascii="Cambria Math" w:hAnsi="Cambria Math"/>
                <w:i/>
                <w:spacing w:val="-3"/>
                <w:sz w:val="28"/>
              </w:rPr>
            </m:ctrlPr>
          </m:fPr>
          <m:num>
            <m:r>
              <m:rPr>
                <m:sty m:val="p"/>
              </m:rPr>
              <w:rPr>
                <w:rFonts w:ascii="Cambria Math" w:hAnsi="Cambria Math"/>
                <w:spacing w:val="-3"/>
                <w:sz w:val="28"/>
              </w:rPr>
              <m:t>757.89- 541.77</m:t>
            </m:r>
          </m:num>
          <m:den>
            <m:r>
              <w:rPr>
                <w:rFonts w:ascii="Cambria Math" w:hAnsi="Cambria Math"/>
                <w:spacing w:val="-3"/>
                <w:sz w:val="28"/>
              </w:rPr>
              <m:t>2</m:t>
            </m:r>
          </m:den>
        </m:f>
      </m:oMath>
      <w:r>
        <w:rPr>
          <w:spacing w:val="-3"/>
          <w:sz w:val="28"/>
        </w:rPr>
        <w:t xml:space="preserve"> =</w:t>
      </w:r>
      <w:r>
        <w:rPr>
          <w:spacing w:val="-3"/>
        </w:rPr>
        <w:t xml:space="preserve">  </w:t>
      </w:r>
      <m:oMath>
        <m:f>
          <m:fPr>
            <m:ctrlPr>
              <w:rPr>
                <w:rFonts w:ascii="Cambria Math" w:hAnsi="Cambria Math"/>
                <w:i/>
                <w:spacing w:val="-3"/>
                <w:sz w:val="28"/>
              </w:rPr>
            </m:ctrlPr>
          </m:fPr>
          <m:num>
            <m:r>
              <w:rPr>
                <w:rFonts w:ascii="Cambria Math" w:hAnsi="Cambria Math"/>
                <w:spacing w:val="-3"/>
                <w:sz w:val="28"/>
              </w:rPr>
              <m:t>216.12</m:t>
            </m:r>
          </m:num>
          <m:den>
            <m:r>
              <w:rPr>
                <w:rFonts w:ascii="Cambria Math" w:hAnsi="Cambria Math"/>
                <w:spacing w:val="-3"/>
                <w:sz w:val="28"/>
              </w:rPr>
              <m:t>2</m:t>
            </m:r>
          </m:den>
        </m:f>
      </m:oMath>
      <w:r>
        <w:rPr>
          <w:spacing w:val="-3"/>
          <w:sz w:val="28"/>
        </w:rPr>
        <w:t xml:space="preserve"> = </w:t>
      </w:r>
      <w:r w:rsidR="00DC006F">
        <w:rPr>
          <w:spacing w:val="1"/>
        </w:rPr>
        <w:t>108.06</w:t>
      </w:r>
    </w:p>
    <w:p w:rsidR="006D21E6" w:rsidRPr="0071618F" w:rsidRDefault="00523F59" w:rsidP="006D21E6">
      <w:pPr>
        <w:spacing w:line="360" w:lineRule="auto"/>
        <w:jc w:val="both"/>
        <w:rPr>
          <w:spacing w:val="-3"/>
        </w:rPr>
      </w:pPr>
      <w:r>
        <w:rPr>
          <w:spacing w:val="-4"/>
        </w:rPr>
        <w:t>Co-efficient</w:t>
      </w:r>
      <w:r>
        <w:rPr>
          <w:spacing w:val="7"/>
        </w:rPr>
        <w:t xml:space="preserve"> </w:t>
      </w:r>
      <w:r>
        <w:rPr>
          <w:spacing w:val="2"/>
        </w:rPr>
        <w:t>of</w:t>
      </w:r>
      <w:r>
        <w:rPr>
          <w:spacing w:val="-6"/>
        </w:rPr>
        <w:t xml:space="preserve"> Quartile Deviation</w:t>
      </w:r>
      <w:r>
        <w:rPr>
          <w:spacing w:val="-3"/>
        </w:rPr>
        <w:t xml:space="preserve"> = </w:t>
      </w:r>
      <m:oMath>
        <m:f>
          <m:fPr>
            <m:ctrlPr>
              <w:rPr>
                <w:rFonts w:ascii="Cambria Math" w:hAnsi="Cambria Math"/>
                <w:i/>
                <w:spacing w:val="-3"/>
                <w:sz w:val="28"/>
              </w:rPr>
            </m:ctrlPr>
          </m:fPr>
          <m:num>
            <m:r>
              <w:rPr>
                <w:rFonts w:ascii="Cambria Math" w:hAnsi="Cambria Math"/>
                <w:spacing w:val="-3"/>
                <w:sz w:val="28"/>
              </w:rPr>
              <m:t>Q3-Q1</m:t>
            </m:r>
          </m:num>
          <m:den>
            <m:r>
              <w:rPr>
                <w:rFonts w:ascii="Cambria Math" w:hAnsi="Cambria Math"/>
                <w:spacing w:val="-3"/>
                <w:sz w:val="28"/>
              </w:rPr>
              <m:t>Q3+Q1</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757.89- 541.77</m:t>
            </m:r>
          </m:num>
          <m:den>
            <m:r>
              <m:rPr>
                <m:sty m:val="p"/>
              </m:rPr>
              <w:rPr>
                <w:rFonts w:ascii="Cambria Math" w:hAnsi="Cambria Math"/>
                <w:spacing w:val="-3"/>
                <w:sz w:val="28"/>
              </w:rPr>
              <m:t>757.89+ 541.77</m:t>
            </m:r>
          </m:den>
        </m:f>
      </m:oMath>
      <w:r>
        <w:rPr>
          <w:spacing w:val="-3"/>
          <w:sz w:val="28"/>
        </w:rPr>
        <w:t xml:space="preserve"> = </w:t>
      </w:r>
      <m:oMath>
        <m:f>
          <m:fPr>
            <m:ctrlPr>
              <w:rPr>
                <w:rFonts w:ascii="Cambria Math" w:hAnsi="Cambria Math"/>
                <w:i/>
                <w:spacing w:val="-3"/>
                <w:sz w:val="28"/>
              </w:rPr>
            </m:ctrlPr>
          </m:fPr>
          <m:num>
            <m:r>
              <w:rPr>
                <w:rFonts w:ascii="Cambria Math" w:hAnsi="Cambria Math"/>
                <w:spacing w:val="-3"/>
                <w:sz w:val="28"/>
              </w:rPr>
              <m:t>216.12</m:t>
            </m:r>
          </m:num>
          <m:den>
            <m:r>
              <w:rPr>
                <w:rFonts w:ascii="Cambria Math" w:hAnsi="Cambria Math"/>
                <w:spacing w:val="-3"/>
                <w:sz w:val="28"/>
              </w:rPr>
              <m:t>1299.66</m:t>
            </m:r>
          </m:den>
        </m:f>
      </m:oMath>
      <w:r>
        <w:rPr>
          <w:spacing w:val="-3"/>
          <w:sz w:val="28"/>
        </w:rPr>
        <w:t xml:space="preserve"> = </w:t>
      </w:r>
      <w:r w:rsidR="00DC006F">
        <w:rPr>
          <w:spacing w:val="-3"/>
        </w:rPr>
        <w:t>0.1663</w:t>
      </w:r>
    </w:p>
    <w:p w:rsidR="00DC006F" w:rsidRDefault="00DC006F" w:rsidP="00DC006F">
      <w:pPr>
        <w:spacing w:line="360" w:lineRule="auto"/>
        <w:jc w:val="both"/>
        <w:rPr>
          <w:b/>
          <w:spacing w:val="1"/>
        </w:rPr>
      </w:pPr>
      <w:r w:rsidRPr="00DC006F">
        <w:rPr>
          <w:b/>
        </w:rPr>
        <w:t>Mean</w:t>
      </w:r>
      <w:r w:rsidRPr="00DC006F">
        <w:rPr>
          <w:b/>
          <w:spacing w:val="4"/>
        </w:rPr>
        <w:t xml:space="preserve"> </w:t>
      </w:r>
      <w:r w:rsidRPr="00DC006F">
        <w:rPr>
          <w:b/>
        </w:rPr>
        <w:t>Deviation</w:t>
      </w:r>
      <w:r w:rsidRPr="00DC006F">
        <w:rPr>
          <w:b/>
          <w:spacing w:val="1"/>
        </w:rPr>
        <w:t xml:space="preserve"> </w:t>
      </w:r>
      <w:r w:rsidRPr="00DC006F">
        <w:rPr>
          <w:b/>
        </w:rPr>
        <w:t>and</w:t>
      </w:r>
      <w:r w:rsidRPr="00DC006F">
        <w:rPr>
          <w:b/>
          <w:spacing w:val="1"/>
        </w:rPr>
        <w:t xml:space="preserve"> </w:t>
      </w:r>
      <w:r w:rsidRPr="00DC006F">
        <w:rPr>
          <w:b/>
          <w:spacing w:val="-1"/>
        </w:rPr>
        <w:t>Coefficient</w:t>
      </w:r>
      <w:r w:rsidRPr="00DC006F">
        <w:rPr>
          <w:b/>
          <w:spacing w:val="1"/>
        </w:rPr>
        <w:t xml:space="preserve"> </w:t>
      </w:r>
      <w:r w:rsidRPr="00DC006F">
        <w:rPr>
          <w:b/>
        </w:rPr>
        <w:t>of</w:t>
      </w:r>
      <w:r w:rsidRPr="00DC006F">
        <w:rPr>
          <w:b/>
          <w:spacing w:val="1"/>
        </w:rPr>
        <w:t xml:space="preserve"> </w:t>
      </w:r>
      <w:r w:rsidRPr="00DC006F">
        <w:rPr>
          <w:b/>
        </w:rPr>
        <w:t>Mean</w:t>
      </w:r>
      <w:r w:rsidRPr="00DC006F">
        <w:rPr>
          <w:b/>
          <w:spacing w:val="4"/>
        </w:rPr>
        <w:t xml:space="preserve"> </w:t>
      </w:r>
      <w:r w:rsidRPr="00DC006F">
        <w:rPr>
          <w:b/>
        </w:rPr>
        <w:t>Deviation:</w:t>
      </w:r>
    </w:p>
    <w:p w:rsidR="0063626A" w:rsidRDefault="00DC006F" w:rsidP="00323155">
      <w:pPr>
        <w:spacing w:line="360" w:lineRule="auto"/>
        <w:jc w:val="both"/>
        <w:rPr>
          <w:spacing w:val="-3"/>
        </w:rPr>
      </w:pPr>
      <w:r>
        <w:rPr>
          <w:b/>
        </w:rPr>
        <w:lastRenderedPageBreak/>
        <w:t>Mean</w:t>
      </w:r>
      <w:r>
        <w:rPr>
          <w:b/>
          <w:spacing w:val="4"/>
        </w:rPr>
        <w:t xml:space="preserve"> </w:t>
      </w:r>
      <w:r>
        <w:rPr>
          <w:b/>
          <w:spacing w:val="-1"/>
        </w:rPr>
        <w:t>Deviation:</w:t>
      </w:r>
      <w:r w:rsidR="00323155">
        <w:rPr>
          <w:b/>
          <w:spacing w:val="-1"/>
        </w:rPr>
        <w:t xml:space="preserve"> </w:t>
      </w:r>
      <w:r>
        <w:rPr>
          <w:spacing w:val="-2"/>
        </w:rPr>
        <w:t>The</w:t>
      </w:r>
      <w:r>
        <w:rPr>
          <w:spacing w:val="44"/>
        </w:rPr>
        <w:t xml:space="preserve"> </w:t>
      </w:r>
      <w:r>
        <w:rPr>
          <w:spacing w:val="-2"/>
        </w:rPr>
        <w:t>range</w:t>
      </w:r>
      <w:r>
        <w:rPr>
          <w:spacing w:val="44"/>
        </w:rPr>
        <w:t xml:space="preserve"> </w:t>
      </w:r>
      <w:r>
        <w:rPr>
          <w:spacing w:val="-2"/>
        </w:rPr>
        <w:t>and</w:t>
      </w:r>
      <w:r>
        <w:rPr>
          <w:spacing w:val="39"/>
        </w:rPr>
        <w:t xml:space="preserve"> </w:t>
      </w:r>
      <w:r>
        <w:rPr>
          <w:spacing w:val="-3"/>
        </w:rPr>
        <w:t>quartile</w:t>
      </w:r>
      <w:r>
        <w:rPr>
          <w:spacing w:val="39"/>
        </w:rPr>
        <w:t xml:space="preserve"> </w:t>
      </w:r>
      <w:r>
        <w:rPr>
          <w:spacing w:val="-3"/>
        </w:rPr>
        <w:t>deviation</w:t>
      </w:r>
      <w:r>
        <w:rPr>
          <w:spacing w:val="35"/>
        </w:rPr>
        <w:t xml:space="preserve"> </w:t>
      </w:r>
      <w:r>
        <w:rPr>
          <w:spacing w:val="-2"/>
        </w:rPr>
        <w:t>are</w:t>
      </w:r>
      <w:r>
        <w:rPr>
          <w:spacing w:val="44"/>
        </w:rPr>
        <w:t xml:space="preserve"> </w:t>
      </w:r>
      <w:r>
        <w:rPr>
          <w:spacing w:val="-1"/>
        </w:rPr>
        <w:t>not</w:t>
      </w:r>
      <w:r>
        <w:rPr>
          <w:spacing w:val="44"/>
        </w:rPr>
        <w:t xml:space="preserve"> </w:t>
      </w:r>
      <w:r>
        <w:rPr>
          <w:spacing w:val="-2"/>
        </w:rPr>
        <w:t>based</w:t>
      </w:r>
      <w:r>
        <w:rPr>
          <w:spacing w:val="41"/>
        </w:rPr>
        <w:t xml:space="preserve"> </w:t>
      </w:r>
      <w:r>
        <w:rPr>
          <w:spacing w:val="1"/>
        </w:rPr>
        <w:t>on</w:t>
      </w:r>
      <w:r>
        <w:rPr>
          <w:spacing w:val="36"/>
        </w:rPr>
        <w:t xml:space="preserve"> </w:t>
      </w:r>
      <w:r>
        <w:rPr>
          <w:spacing w:val="-4"/>
        </w:rPr>
        <w:t>all</w:t>
      </w:r>
      <w:r>
        <w:rPr>
          <w:spacing w:val="57"/>
        </w:rPr>
        <w:t xml:space="preserve"> </w:t>
      </w:r>
      <w:r>
        <w:rPr>
          <w:spacing w:val="-2"/>
        </w:rPr>
        <w:t>observations.</w:t>
      </w:r>
      <w:r>
        <w:rPr>
          <w:spacing w:val="16"/>
        </w:rPr>
        <w:t xml:space="preserve"> </w:t>
      </w:r>
      <w:r>
        <w:rPr>
          <w:spacing w:val="-1"/>
        </w:rPr>
        <w:t>They</w:t>
      </w:r>
      <w:r>
        <w:rPr>
          <w:spacing w:val="6"/>
        </w:rPr>
        <w:t xml:space="preserve"> </w:t>
      </w:r>
      <w:r>
        <w:rPr>
          <w:spacing w:val="-1"/>
        </w:rPr>
        <w:t>are</w:t>
      </w:r>
      <w:r>
        <w:rPr>
          <w:spacing w:val="16"/>
        </w:rPr>
        <w:t xml:space="preserve"> </w:t>
      </w:r>
      <w:r>
        <w:rPr>
          <w:spacing w:val="-2"/>
        </w:rPr>
        <w:t>positional</w:t>
      </w:r>
      <w:r>
        <w:rPr>
          <w:spacing w:val="7"/>
        </w:rPr>
        <w:t xml:space="preserve"> </w:t>
      </w:r>
      <w:r>
        <w:rPr>
          <w:spacing w:val="-2"/>
        </w:rPr>
        <w:t>measures</w:t>
      </w:r>
      <w:r>
        <w:rPr>
          <w:spacing w:val="16"/>
        </w:rPr>
        <w:t xml:space="preserve"> </w:t>
      </w:r>
      <w:r>
        <w:rPr>
          <w:spacing w:val="-1"/>
        </w:rPr>
        <w:t>of</w:t>
      </w:r>
      <w:r>
        <w:rPr>
          <w:spacing w:val="6"/>
        </w:rPr>
        <w:t xml:space="preserve"> </w:t>
      </w:r>
      <w:r>
        <w:rPr>
          <w:spacing w:val="-3"/>
        </w:rPr>
        <w:t>dispersion.</w:t>
      </w:r>
      <w:r>
        <w:rPr>
          <w:spacing w:val="16"/>
        </w:rPr>
        <w:t xml:space="preserve"> </w:t>
      </w:r>
      <w:r>
        <w:rPr>
          <w:spacing w:val="-2"/>
        </w:rPr>
        <w:t>They</w:t>
      </w:r>
      <w:r>
        <w:rPr>
          <w:spacing w:val="42"/>
        </w:rPr>
        <w:t xml:space="preserve"> </w:t>
      </w:r>
      <w:r>
        <w:t>do</w:t>
      </w:r>
      <w:r>
        <w:rPr>
          <w:spacing w:val="34"/>
        </w:rPr>
        <w:t xml:space="preserve"> </w:t>
      </w:r>
      <w:r>
        <w:rPr>
          <w:spacing w:val="-2"/>
        </w:rPr>
        <w:t>not</w:t>
      </w:r>
      <w:r>
        <w:rPr>
          <w:spacing w:val="40"/>
        </w:rPr>
        <w:t xml:space="preserve"> </w:t>
      </w:r>
      <w:r>
        <w:rPr>
          <w:spacing w:val="-2"/>
        </w:rPr>
        <w:t>show</w:t>
      </w:r>
      <w:r>
        <w:rPr>
          <w:spacing w:val="34"/>
        </w:rPr>
        <w:t xml:space="preserve"> </w:t>
      </w:r>
      <w:r>
        <w:rPr>
          <w:spacing w:val="-3"/>
        </w:rPr>
        <w:t>any</w:t>
      </w:r>
      <w:r>
        <w:rPr>
          <w:spacing w:val="16"/>
        </w:rPr>
        <w:t xml:space="preserve"> </w:t>
      </w:r>
      <w:r>
        <w:t>scatter</w:t>
      </w:r>
      <w:r>
        <w:rPr>
          <w:spacing w:val="25"/>
        </w:rPr>
        <w:t xml:space="preserve"> </w:t>
      </w:r>
      <w:r>
        <w:t>of</w:t>
      </w:r>
      <w:r>
        <w:rPr>
          <w:spacing w:val="21"/>
        </w:rPr>
        <w:t xml:space="preserve"> </w:t>
      </w:r>
      <w:r>
        <w:t>the</w:t>
      </w:r>
      <w:r>
        <w:rPr>
          <w:spacing w:val="25"/>
        </w:rPr>
        <w:t xml:space="preserve"> </w:t>
      </w:r>
      <w:r>
        <w:rPr>
          <w:spacing w:val="-2"/>
        </w:rPr>
        <w:t>observations</w:t>
      </w:r>
      <w:r>
        <w:rPr>
          <w:spacing w:val="21"/>
        </w:rPr>
        <w:t xml:space="preserve"> </w:t>
      </w:r>
      <w:r>
        <w:rPr>
          <w:spacing w:val="-1"/>
        </w:rPr>
        <w:t>from</w:t>
      </w:r>
      <w:r>
        <w:rPr>
          <w:spacing w:val="17"/>
        </w:rPr>
        <w:t xml:space="preserve"> </w:t>
      </w:r>
      <w:r>
        <w:t>an</w:t>
      </w:r>
      <w:r>
        <w:rPr>
          <w:spacing w:val="19"/>
        </w:rPr>
        <w:t xml:space="preserve"> </w:t>
      </w:r>
      <w:r>
        <w:rPr>
          <w:spacing w:val="-1"/>
        </w:rPr>
        <w:t>average.</w:t>
      </w:r>
      <w:r>
        <w:rPr>
          <w:spacing w:val="59"/>
        </w:rPr>
        <w:t xml:space="preserve"> </w:t>
      </w:r>
      <w:r>
        <w:rPr>
          <w:spacing w:val="-1"/>
        </w:rPr>
        <w:t>The</w:t>
      </w:r>
      <w:r>
        <w:rPr>
          <w:spacing w:val="17"/>
        </w:rPr>
        <w:t xml:space="preserve"> </w:t>
      </w:r>
      <w:r>
        <w:rPr>
          <w:spacing w:val="-3"/>
        </w:rPr>
        <w:t>mean</w:t>
      </w:r>
      <w:r>
        <w:rPr>
          <w:spacing w:val="17"/>
        </w:rPr>
        <w:t xml:space="preserve"> </w:t>
      </w:r>
      <w:r>
        <w:rPr>
          <w:spacing w:val="-3"/>
        </w:rPr>
        <w:t>deviation</w:t>
      </w:r>
      <w:r>
        <w:rPr>
          <w:spacing w:val="17"/>
        </w:rPr>
        <w:t xml:space="preserve"> </w:t>
      </w:r>
      <w:r>
        <w:rPr>
          <w:spacing w:val="-6"/>
        </w:rPr>
        <w:t>is</w:t>
      </w:r>
      <w:r>
        <w:rPr>
          <w:spacing w:val="17"/>
        </w:rPr>
        <w:t xml:space="preserve"> </w:t>
      </w:r>
      <w:r>
        <w:rPr>
          <w:spacing w:val="-3"/>
        </w:rPr>
        <w:t>measure</w:t>
      </w:r>
      <w:r>
        <w:rPr>
          <w:spacing w:val="17"/>
        </w:rPr>
        <w:t xml:space="preserve"> </w:t>
      </w:r>
      <w:r>
        <w:rPr>
          <w:spacing w:val="-1"/>
        </w:rPr>
        <w:t>of</w:t>
      </w:r>
      <w:r>
        <w:rPr>
          <w:spacing w:val="9"/>
        </w:rPr>
        <w:t xml:space="preserve"> </w:t>
      </w:r>
      <w:r>
        <w:rPr>
          <w:spacing w:val="-3"/>
        </w:rPr>
        <w:t>dispersion</w:t>
      </w:r>
      <w:r>
        <w:rPr>
          <w:spacing w:val="9"/>
        </w:rPr>
        <w:t xml:space="preserve"> </w:t>
      </w:r>
      <w:r>
        <w:rPr>
          <w:spacing w:val="-2"/>
        </w:rPr>
        <w:t>based</w:t>
      </w:r>
      <w:r>
        <w:rPr>
          <w:spacing w:val="12"/>
        </w:rPr>
        <w:t xml:space="preserve"> </w:t>
      </w:r>
      <w:r>
        <w:rPr>
          <w:spacing w:val="2"/>
        </w:rPr>
        <w:t>on</w:t>
      </w:r>
      <w:r>
        <w:t xml:space="preserve"> </w:t>
      </w:r>
      <w:r>
        <w:rPr>
          <w:spacing w:val="-4"/>
        </w:rPr>
        <w:t>all</w:t>
      </w:r>
      <w:r>
        <w:rPr>
          <w:spacing w:val="51"/>
        </w:rPr>
        <w:t xml:space="preserve"> </w:t>
      </w:r>
      <w:r>
        <w:rPr>
          <w:spacing w:val="-4"/>
        </w:rPr>
        <w:t>items</w:t>
      </w:r>
      <w:r>
        <w:rPr>
          <w:spacing w:val="2"/>
        </w:rPr>
        <w:t xml:space="preserve"> </w:t>
      </w:r>
      <w:r>
        <w:rPr>
          <w:spacing w:val="-6"/>
        </w:rPr>
        <w:t>in</w:t>
      </w:r>
      <w:r>
        <w:rPr>
          <w:spacing w:val="-3"/>
        </w:rPr>
        <w:t xml:space="preserve"> </w:t>
      </w:r>
      <w:r>
        <w:t>a</w:t>
      </w:r>
      <w:r>
        <w:rPr>
          <w:spacing w:val="2"/>
        </w:rPr>
        <w:t xml:space="preserve"> </w:t>
      </w:r>
      <w:r>
        <w:rPr>
          <w:spacing w:val="-3"/>
        </w:rPr>
        <w:t>distribution.</w:t>
      </w:r>
    </w:p>
    <w:p w:rsidR="00DC006F" w:rsidRPr="00DC006F" w:rsidRDefault="00DC006F" w:rsidP="00DC006F">
      <w:pPr>
        <w:spacing w:line="360" w:lineRule="auto"/>
        <w:jc w:val="both"/>
        <w:rPr>
          <w:b/>
        </w:rPr>
      </w:pPr>
      <w:r w:rsidRPr="00DC006F">
        <w:rPr>
          <w:b/>
        </w:rPr>
        <w:t>Definition:</w:t>
      </w:r>
    </w:p>
    <w:p w:rsidR="00DC006F" w:rsidRDefault="00DC006F" w:rsidP="00DC006F">
      <w:pPr>
        <w:spacing w:line="360" w:lineRule="auto"/>
        <w:ind w:firstLine="720"/>
        <w:jc w:val="both"/>
        <w:rPr>
          <w:spacing w:val="-2"/>
        </w:rPr>
      </w:pPr>
      <w:r>
        <w:rPr>
          <w:spacing w:val="-1"/>
        </w:rPr>
        <w:t>Mean</w:t>
      </w:r>
      <w:r>
        <w:rPr>
          <w:spacing w:val="10"/>
        </w:rPr>
        <w:t xml:space="preserve"> </w:t>
      </w:r>
      <w:r>
        <w:rPr>
          <w:spacing w:val="-2"/>
        </w:rPr>
        <w:t>deviation</w:t>
      </w:r>
      <w:r>
        <w:rPr>
          <w:spacing w:val="11"/>
        </w:rPr>
        <w:t xml:space="preserve"> </w:t>
      </w:r>
      <w:r>
        <w:rPr>
          <w:spacing w:val="-5"/>
        </w:rPr>
        <w:t>is</w:t>
      </w:r>
      <w:r>
        <w:rPr>
          <w:spacing w:val="16"/>
        </w:rPr>
        <w:t xml:space="preserve"> </w:t>
      </w:r>
      <w:r>
        <w:rPr>
          <w:spacing w:val="-1"/>
        </w:rPr>
        <w:t>the</w:t>
      </w:r>
      <w:r>
        <w:rPr>
          <w:spacing w:val="11"/>
        </w:rPr>
        <w:t xml:space="preserve"> </w:t>
      </w:r>
      <w:r>
        <w:rPr>
          <w:spacing w:val="-3"/>
        </w:rPr>
        <w:t>arithmetic</w:t>
      </w:r>
      <w:r>
        <w:rPr>
          <w:spacing w:val="12"/>
        </w:rPr>
        <w:t xml:space="preserve"> </w:t>
      </w:r>
      <w:r>
        <w:rPr>
          <w:spacing w:val="-4"/>
        </w:rPr>
        <w:t>mean</w:t>
      </w:r>
      <w:r>
        <w:rPr>
          <w:spacing w:val="6"/>
        </w:rPr>
        <w:t xml:space="preserve"> </w:t>
      </w:r>
      <w:r>
        <w:rPr>
          <w:spacing w:val="2"/>
        </w:rPr>
        <w:t>of</w:t>
      </w:r>
      <w:r>
        <w:rPr>
          <w:spacing w:val="4"/>
        </w:rPr>
        <w:t xml:space="preserve"> </w:t>
      </w:r>
      <w:r>
        <w:t>the</w:t>
      </w:r>
      <w:r>
        <w:rPr>
          <w:spacing w:val="12"/>
        </w:rPr>
        <w:t xml:space="preserve"> </w:t>
      </w:r>
      <w:r>
        <w:rPr>
          <w:spacing w:val="-3"/>
        </w:rPr>
        <w:t>deviations</w:t>
      </w:r>
      <w:r>
        <w:rPr>
          <w:spacing w:val="31"/>
        </w:rPr>
        <w:t xml:space="preserve"> </w:t>
      </w:r>
      <w:r>
        <w:rPr>
          <w:spacing w:val="2"/>
        </w:rPr>
        <w:t>of</w:t>
      </w:r>
      <w:r>
        <w:rPr>
          <w:spacing w:val="42"/>
        </w:rPr>
        <w:t xml:space="preserve"> </w:t>
      </w:r>
      <w:r>
        <w:t>a</w:t>
      </w:r>
      <w:r>
        <w:rPr>
          <w:spacing w:val="47"/>
        </w:rPr>
        <w:t xml:space="preserve"> </w:t>
      </w:r>
      <w:r>
        <w:rPr>
          <w:spacing w:val="-2"/>
        </w:rPr>
        <w:t>series</w:t>
      </w:r>
      <w:r>
        <w:rPr>
          <w:spacing w:val="47"/>
        </w:rPr>
        <w:t xml:space="preserve"> </w:t>
      </w:r>
      <w:r>
        <w:rPr>
          <w:spacing w:val="-1"/>
        </w:rPr>
        <w:t>computed</w:t>
      </w:r>
      <w:r>
        <w:rPr>
          <w:spacing w:val="47"/>
        </w:rPr>
        <w:t xml:space="preserve"> </w:t>
      </w:r>
      <w:r>
        <w:rPr>
          <w:spacing w:val="-2"/>
        </w:rPr>
        <w:t>from</w:t>
      </w:r>
      <w:r>
        <w:rPr>
          <w:spacing w:val="36"/>
        </w:rPr>
        <w:t xml:space="preserve"> </w:t>
      </w:r>
      <w:r>
        <w:rPr>
          <w:spacing w:val="-3"/>
        </w:rPr>
        <w:t>any</w:t>
      </w:r>
      <w:r>
        <w:rPr>
          <w:spacing w:val="36"/>
        </w:rPr>
        <w:t xml:space="preserve"> </w:t>
      </w:r>
      <w:r>
        <w:rPr>
          <w:spacing w:val="-3"/>
        </w:rPr>
        <w:t>measure</w:t>
      </w:r>
      <w:r>
        <w:rPr>
          <w:spacing w:val="47"/>
        </w:rPr>
        <w:t xml:space="preserve"> </w:t>
      </w:r>
      <w:r>
        <w:rPr>
          <w:spacing w:val="-1"/>
        </w:rPr>
        <w:t>of</w:t>
      </w:r>
      <w:r>
        <w:rPr>
          <w:spacing w:val="40"/>
        </w:rPr>
        <w:t xml:space="preserve"> </w:t>
      </w:r>
      <w:r>
        <w:rPr>
          <w:spacing w:val="-1"/>
        </w:rPr>
        <w:t>central</w:t>
      </w:r>
      <w:r>
        <w:rPr>
          <w:spacing w:val="38"/>
        </w:rPr>
        <w:t xml:space="preserve"> </w:t>
      </w:r>
      <w:r>
        <w:rPr>
          <w:spacing w:val="-3"/>
        </w:rPr>
        <w:t>tendency;</w:t>
      </w:r>
      <w:r>
        <w:rPr>
          <w:spacing w:val="47"/>
        </w:rPr>
        <w:t xml:space="preserve"> </w:t>
      </w:r>
      <w:r>
        <w:rPr>
          <w:spacing w:val="-2"/>
        </w:rPr>
        <w:t>i.e.,</w:t>
      </w:r>
      <w:r>
        <w:rPr>
          <w:spacing w:val="21"/>
        </w:rPr>
        <w:t xml:space="preserve"> </w:t>
      </w:r>
      <w:r>
        <w:t>the</w:t>
      </w:r>
      <w:r>
        <w:rPr>
          <w:spacing w:val="21"/>
        </w:rPr>
        <w:t xml:space="preserve"> </w:t>
      </w:r>
      <w:r>
        <w:rPr>
          <w:spacing w:val="-4"/>
        </w:rPr>
        <w:t>mean,</w:t>
      </w:r>
      <w:r>
        <w:rPr>
          <w:spacing w:val="21"/>
        </w:rPr>
        <w:t xml:space="preserve"> </w:t>
      </w:r>
      <w:r>
        <w:rPr>
          <w:spacing w:val="-4"/>
        </w:rPr>
        <w:t>median</w:t>
      </w:r>
      <w:r>
        <w:rPr>
          <w:spacing w:val="15"/>
        </w:rPr>
        <w:t xml:space="preserve"> </w:t>
      </w:r>
      <w:r>
        <w:rPr>
          <w:spacing w:val="2"/>
        </w:rPr>
        <w:t>or</w:t>
      </w:r>
      <w:r>
        <w:rPr>
          <w:spacing w:val="21"/>
        </w:rPr>
        <w:t xml:space="preserve"> </w:t>
      </w:r>
      <w:r>
        <w:rPr>
          <w:spacing w:val="-2"/>
        </w:rPr>
        <w:t>mode,</w:t>
      </w:r>
      <w:r>
        <w:rPr>
          <w:spacing w:val="21"/>
        </w:rPr>
        <w:t xml:space="preserve"> </w:t>
      </w:r>
      <w:r>
        <w:rPr>
          <w:spacing w:val="-4"/>
        </w:rPr>
        <w:t>all</w:t>
      </w:r>
      <w:r>
        <w:rPr>
          <w:spacing w:val="12"/>
        </w:rPr>
        <w:t xml:space="preserve"> </w:t>
      </w:r>
      <w:r>
        <w:t>the</w:t>
      </w:r>
      <w:r>
        <w:rPr>
          <w:spacing w:val="21"/>
        </w:rPr>
        <w:t xml:space="preserve"> </w:t>
      </w:r>
      <w:r>
        <w:rPr>
          <w:spacing w:val="-3"/>
        </w:rPr>
        <w:t>deviations</w:t>
      </w:r>
      <w:r>
        <w:rPr>
          <w:spacing w:val="21"/>
        </w:rPr>
        <w:t xml:space="preserve"> </w:t>
      </w:r>
      <w:r>
        <w:rPr>
          <w:spacing w:val="-1"/>
        </w:rPr>
        <w:t>are</w:t>
      </w:r>
      <w:r>
        <w:rPr>
          <w:spacing w:val="21"/>
        </w:rPr>
        <w:t xml:space="preserve"> </w:t>
      </w:r>
      <w:r>
        <w:rPr>
          <w:spacing w:val="-1"/>
        </w:rPr>
        <w:t>taken</w:t>
      </w:r>
      <w:r>
        <w:rPr>
          <w:spacing w:val="21"/>
        </w:rPr>
        <w:t xml:space="preserve"> </w:t>
      </w:r>
      <w:r>
        <w:rPr>
          <w:spacing w:val="-3"/>
        </w:rPr>
        <w:t>as</w:t>
      </w:r>
      <w:r>
        <w:rPr>
          <w:spacing w:val="41"/>
        </w:rPr>
        <w:t xml:space="preserve"> </w:t>
      </w:r>
      <w:r>
        <w:rPr>
          <w:spacing w:val="-3"/>
        </w:rPr>
        <w:t>positive</w:t>
      </w:r>
      <w:r>
        <w:rPr>
          <w:spacing w:val="50"/>
        </w:rPr>
        <w:t xml:space="preserve"> </w:t>
      </w:r>
      <w:r>
        <w:rPr>
          <w:spacing w:val="-2"/>
        </w:rPr>
        <w:t>i.e.,</w:t>
      </w:r>
      <w:r>
        <w:rPr>
          <w:spacing w:val="55"/>
        </w:rPr>
        <w:t xml:space="preserve"> </w:t>
      </w:r>
      <w:r>
        <w:rPr>
          <w:spacing w:val="-4"/>
        </w:rPr>
        <w:t>signs</w:t>
      </w:r>
      <w:r>
        <w:rPr>
          <w:spacing w:val="50"/>
        </w:rPr>
        <w:t xml:space="preserve"> </w:t>
      </w:r>
      <w:r>
        <w:rPr>
          <w:spacing w:val="-1"/>
        </w:rPr>
        <w:t>are</w:t>
      </w:r>
      <w:r>
        <w:rPr>
          <w:spacing w:val="50"/>
        </w:rPr>
        <w:t xml:space="preserve"> </w:t>
      </w:r>
      <w:r>
        <w:rPr>
          <w:spacing w:val="-2"/>
        </w:rPr>
        <w:t xml:space="preserve">ignored. </w:t>
      </w:r>
    </w:p>
    <w:p w:rsidR="00DC006F" w:rsidRDefault="00DC006F" w:rsidP="00DC006F">
      <w:pPr>
        <w:spacing w:line="360" w:lineRule="auto"/>
        <w:ind w:firstLine="720"/>
        <w:jc w:val="both"/>
        <w:rPr>
          <w:spacing w:val="-3"/>
        </w:rPr>
      </w:pPr>
      <w:r>
        <w:rPr>
          <w:spacing w:val="-3"/>
        </w:rPr>
        <w:t>We</w:t>
      </w:r>
      <w:r>
        <w:rPr>
          <w:spacing w:val="32"/>
        </w:rPr>
        <w:t xml:space="preserve"> </w:t>
      </w:r>
      <w:r>
        <w:rPr>
          <w:spacing w:val="-3"/>
        </w:rPr>
        <w:t>usually</w:t>
      </w:r>
      <w:r>
        <w:rPr>
          <w:spacing w:val="26"/>
        </w:rPr>
        <w:t xml:space="preserve"> </w:t>
      </w:r>
      <w:r>
        <w:rPr>
          <w:spacing w:val="-1"/>
        </w:rPr>
        <w:t>compute</w:t>
      </w:r>
      <w:r>
        <w:rPr>
          <w:spacing w:val="37"/>
        </w:rPr>
        <w:t xml:space="preserve"> </w:t>
      </w:r>
      <w:r>
        <w:rPr>
          <w:spacing w:val="-4"/>
        </w:rPr>
        <w:t>mean</w:t>
      </w:r>
      <w:r>
        <w:rPr>
          <w:spacing w:val="32"/>
        </w:rPr>
        <w:t xml:space="preserve"> </w:t>
      </w:r>
      <w:r>
        <w:rPr>
          <w:spacing w:val="-3"/>
        </w:rPr>
        <w:t>deviation</w:t>
      </w:r>
      <w:r>
        <w:rPr>
          <w:spacing w:val="26"/>
        </w:rPr>
        <w:t xml:space="preserve"> </w:t>
      </w:r>
      <w:r>
        <w:rPr>
          <w:spacing w:val="-1"/>
        </w:rPr>
        <w:t>about</w:t>
      </w:r>
      <w:r>
        <w:rPr>
          <w:spacing w:val="32"/>
        </w:rPr>
        <w:t xml:space="preserve"> </w:t>
      </w:r>
      <w:r>
        <w:rPr>
          <w:spacing w:val="-1"/>
        </w:rPr>
        <w:t>any</w:t>
      </w:r>
      <w:r>
        <w:rPr>
          <w:spacing w:val="21"/>
        </w:rPr>
        <w:t xml:space="preserve"> </w:t>
      </w:r>
      <w:r>
        <w:rPr>
          <w:spacing w:val="-1"/>
        </w:rPr>
        <w:t>one</w:t>
      </w:r>
      <w:r>
        <w:rPr>
          <w:spacing w:val="32"/>
        </w:rPr>
        <w:t xml:space="preserve"> </w:t>
      </w:r>
      <w:r>
        <w:rPr>
          <w:spacing w:val="1"/>
        </w:rPr>
        <w:t>of</w:t>
      </w:r>
      <w:r>
        <w:rPr>
          <w:spacing w:val="43"/>
        </w:rPr>
        <w:t xml:space="preserve"> </w:t>
      </w:r>
      <w:r>
        <w:t>the</w:t>
      </w:r>
      <w:r>
        <w:rPr>
          <w:spacing w:val="34"/>
        </w:rPr>
        <w:t xml:space="preserve"> </w:t>
      </w:r>
      <w:r>
        <w:rPr>
          <w:spacing w:val="-1"/>
        </w:rPr>
        <w:t>three</w:t>
      </w:r>
      <w:r>
        <w:rPr>
          <w:spacing w:val="34"/>
        </w:rPr>
        <w:t xml:space="preserve"> </w:t>
      </w:r>
      <w:r>
        <w:rPr>
          <w:spacing w:val="-2"/>
        </w:rPr>
        <w:t>averages</w:t>
      </w:r>
      <w:r>
        <w:rPr>
          <w:spacing w:val="34"/>
        </w:rPr>
        <w:t xml:space="preserve"> </w:t>
      </w:r>
      <w:r>
        <w:rPr>
          <w:spacing w:val="-4"/>
        </w:rPr>
        <w:t>mean,</w:t>
      </w:r>
      <w:r>
        <w:rPr>
          <w:spacing w:val="38"/>
        </w:rPr>
        <w:t xml:space="preserve"> </w:t>
      </w:r>
      <w:r>
        <w:rPr>
          <w:spacing w:val="-4"/>
        </w:rPr>
        <w:t>median</w:t>
      </w:r>
      <w:r>
        <w:rPr>
          <w:spacing w:val="30"/>
        </w:rPr>
        <w:t xml:space="preserve"> </w:t>
      </w:r>
      <w:r>
        <w:rPr>
          <w:spacing w:val="2"/>
        </w:rPr>
        <w:t>or</w:t>
      </w:r>
      <w:r>
        <w:rPr>
          <w:spacing w:val="34"/>
        </w:rPr>
        <w:t xml:space="preserve"> </w:t>
      </w:r>
      <w:r>
        <w:rPr>
          <w:spacing w:val="-1"/>
        </w:rPr>
        <w:t>mode.</w:t>
      </w:r>
      <w:r>
        <w:rPr>
          <w:spacing w:val="34"/>
        </w:rPr>
        <w:t xml:space="preserve"> </w:t>
      </w:r>
      <w:r w:rsidRPr="00DC006F">
        <w:rPr>
          <w:spacing w:val="-1"/>
        </w:rPr>
        <w:t xml:space="preserve">Sometimes </w:t>
      </w:r>
      <w:r>
        <w:rPr>
          <w:spacing w:val="-2"/>
        </w:rPr>
        <w:t>mode</w:t>
      </w:r>
      <w:r>
        <w:rPr>
          <w:spacing w:val="32"/>
        </w:rPr>
        <w:t xml:space="preserve"> </w:t>
      </w:r>
      <w:r>
        <w:rPr>
          <w:spacing w:val="-4"/>
        </w:rPr>
        <w:t>may</w:t>
      </w:r>
      <w:r>
        <w:rPr>
          <w:spacing w:val="45"/>
        </w:rPr>
        <w:t xml:space="preserve"> </w:t>
      </w:r>
      <w:r>
        <w:rPr>
          <w:spacing w:val="-3"/>
        </w:rPr>
        <w:t>be</w:t>
      </w:r>
      <w:r>
        <w:rPr>
          <w:spacing w:val="55"/>
        </w:rPr>
        <w:t xml:space="preserve"> </w:t>
      </w:r>
      <w:r>
        <w:rPr>
          <w:spacing w:val="-7"/>
        </w:rPr>
        <w:t>ill</w:t>
      </w:r>
      <w:r>
        <w:rPr>
          <w:spacing w:val="45"/>
        </w:rPr>
        <w:t xml:space="preserve"> </w:t>
      </w:r>
      <w:r>
        <w:rPr>
          <w:spacing w:val="-4"/>
        </w:rPr>
        <w:t>defined</w:t>
      </w:r>
      <w:r>
        <w:rPr>
          <w:spacing w:val="55"/>
        </w:rPr>
        <w:t xml:space="preserve"> </w:t>
      </w:r>
      <w:r>
        <w:rPr>
          <w:spacing w:val="-3"/>
        </w:rPr>
        <w:t>and</w:t>
      </w:r>
      <w:r>
        <w:rPr>
          <w:spacing w:val="55"/>
        </w:rPr>
        <w:t xml:space="preserve"> </w:t>
      </w:r>
      <w:r>
        <w:rPr>
          <w:spacing w:val="-1"/>
        </w:rPr>
        <w:t>as</w:t>
      </w:r>
      <w:r>
        <w:rPr>
          <w:spacing w:val="53"/>
        </w:rPr>
        <w:t xml:space="preserve"> </w:t>
      </w:r>
      <w:r>
        <w:rPr>
          <w:spacing w:val="-1"/>
        </w:rPr>
        <w:t>such</w:t>
      </w:r>
      <w:r>
        <w:rPr>
          <w:spacing w:val="49"/>
        </w:rPr>
        <w:t xml:space="preserve"> </w:t>
      </w:r>
      <w:r>
        <w:rPr>
          <w:spacing w:val="-3"/>
        </w:rPr>
        <w:t>mean</w:t>
      </w:r>
      <w:r>
        <w:rPr>
          <w:spacing w:val="50"/>
        </w:rPr>
        <w:t xml:space="preserve"> </w:t>
      </w:r>
      <w:r>
        <w:rPr>
          <w:spacing w:val="-2"/>
        </w:rPr>
        <w:t>deviation</w:t>
      </w:r>
      <w:r>
        <w:rPr>
          <w:spacing w:val="50"/>
        </w:rPr>
        <w:t xml:space="preserve"> </w:t>
      </w:r>
      <w:r>
        <w:rPr>
          <w:spacing w:val="-5"/>
        </w:rPr>
        <w:t>is</w:t>
      </w:r>
      <w:r>
        <w:rPr>
          <w:spacing w:val="48"/>
        </w:rPr>
        <w:t xml:space="preserve"> </w:t>
      </w:r>
      <w:r>
        <w:rPr>
          <w:spacing w:val="-1"/>
        </w:rPr>
        <w:t>computed</w:t>
      </w:r>
      <w:r>
        <w:rPr>
          <w:spacing w:val="26"/>
        </w:rPr>
        <w:t xml:space="preserve"> </w:t>
      </w:r>
      <w:r>
        <w:rPr>
          <w:spacing w:val="-1"/>
        </w:rPr>
        <w:t>from</w:t>
      </w:r>
      <w:r>
        <w:rPr>
          <w:spacing w:val="24"/>
        </w:rPr>
        <w:t xml:space="preserve"> </w:t>
      </w:r>
      <w:r>
        <w:rPr>
          <w:spacing w:val="-3"/>
        </w:rPr>
        <w:t>mean</w:t>
      </w:r>
      <w:r>
        <w:rPr>
          <w:spacing w:val="27"/>
        </w:rPr>
        <w:t xml:space="preserve"> </w:t>
      </w:r>
      <w:r>
        <w:rPr>
          <w:spacing w:val="-3"/>
        </w:rPr>
        <w:t>and</w:t>
      </w:r>
      <w:r>
        <w:rPr>
          <w:spacing w:val="32"/>
        </w:rPr>
        <w:t xml:space="preserve"> </w:t>
      </w:r>
      <w:r>
        <w:rPr>
          <w:spacing w:val="-4"/>
        </w:rPr>
        <w:t>median.</w:t>
      </w:r>
      <w:r>
        <w:rPr>
          <w:spacing w:val="32"/>
        </w:rPr>
        <w:t xml:space="preserve"> </w:t>
      </w:r>
      <w:r>
        <w:rPr>
          <w:spacing w:val="-3"/>
        </w:rPr>
        <w:t>Median</w:t>
      </w:r>
      <w:r>
        <w:rPr>
          <w:spacing w:val="28"/>
        </w:rPr>
        <w:t xml:space="preserve"> </w:t>
      </w:r>
      <w:r>
        <w:rPr>
          <w:spacing w:val="-5"/>
        </w:rPr>
        <w:t>is</w:t>
      </w:r>
      <w:r>
        <w:rPr>
          <w:spacing w:val="32"/>
        </w:rPr>
        <w:t xml:space="preserve"> </w:t>
      </w:r>
      <w:r>
        <w:rPr>
          <w:spacing w:val="-2"/>
        </w:rPr>
        <w:t>preferred</w:t>
      </w:r>
      <w:r>
        <w:rPr>
          <w:spacing w:val="36"/>
        </w:rPr>
        <w:t xml:space="preserve"> </w:t>
      </w:r>
      <w:r>
        <w:rPr>
          <w:spacing w:val="-1"/>
        </w:rPr>
        <w:t>as</w:t>
      </w:r>
      <w:r>
        <w:rPr>
          <w:spacing w:val="26"/>
        </w:rPr>
        <w:t xml:space="preserve"> </w:t>
      </w:r>
      <w:r>
        <w:t>a</w:t>
      </w:r>
      <w:r>
        <w:rPr>
          <w:spacing w:val="27"/>
        </w:rPr>
        <w:t xml:space="preserve"> </w:t>
      </w:r>
      <w:r>
        <w:rPr>
          <w:spacing w:val="-3"/>
        </w:rPr>
        <w:t>choice</w:t>
      </w:r>
      <w:r>
        <w:rPr>
          <w:spacing w:val="30"/>
        </w:rPr>
        <w:t xml:space="preserve"> </w:t>
      </w:r>
      <w:r>
        <w:rPr>
          <w:spacing w:val="-1"/>
        </w:rPr>
        <w:t>between</w:t>
      </w:r>
      <w:r>
        <w:rPr>
          <w:spacing w:val="22"/>
        </w:rPr>
        <w:t xml:space="preserve"> </w:t>
      </w:r>
      <w:r>
        <w:rPr>
          <w:spacing w:val="-4"/>
        </w:rPr>
        <w:t>mean</w:t>
      </w:r>
      <w:r>
        <w:rPr>
          <w:spacing w:val="22"/>
        </w:rPr>
        <w:t xml:space="preserve"> </w:t>
      </w:r>
      <w:r>
        <w:rPr>
          <w:spacing w:val="-2"/>
        </w:rPr>
        <w:t>and</w:t>
      </w:r>
      <w:r>
        <w:rPr>
          <w:spacing w:val="26"/>
        </w:rPr>
        <w:t xml:space="preserve"> </w:t>
      </w:r>
      <w:r>
        <w:rPr>
          <w:spacing w:val="-5"/>
        </w:rPr>
        <w:t>median.</w:t>
      </w:r>
      <w:r>
        <w:rPr>
          <w:spacing w:val="26"/>
        </w:rPr>
        <w:t xml:space="preserve"> </w:t>
      </w:r>
      <w:r>
        <w:rPr>
          <w:spacing w:val="-2"/>
        </w:rPr>
        <w:t>But</w:t>
      </w:r>
      <w:r>
        <w:rPr>
          <w:spacing w:val="31"/>
        </w:rPr>
        <w:t xml:space="preserve"> </w:t>
      </w:r>
      <w:r>
        <w:rPr>
          <w:spacing w:val="-5"/>
        </w:rPr>
        <w:t>in</w:t>
      </w:r>
      <w:r>
        <w:rPr>
          <w:spacing w:val="16"/>
        </w:rPr>
        <w:t xml:space="preserve"> </w:t>
      </w:r>
      <w:r>
        <w:rPr>
          <w:spacing w:val="-2"/>
        </w:rPr>
        <w:t>general</w:t>
      </w:r>
      <w:r>
        <w:rPr>
          <w:spacing w:val="14"/>
        </w:rPr>
        <w:t xml:space="preserve"> </w:t>
      </w:r>
      <w:r>
        <w:rPr>
          <w:spacing w:val="-2"/>
        </w:rPr>
        <w:t>practice</w:t>
      </w:r>
      <w:r>
        <w:rPr>
          <w:spacing w:val="20"/>
        </w:rPr>
        <w:t xml:space="preserve"> </w:t>
      </w:r>
      <w:r>
        <w:rPr>
          <w:spacing w:val="-2"/>
        </w:rPr>
        <w:t>and</w:t>
      </w:r>
      <w:r>
        <w:rPr>
          <w:spacing w:val="18"/>
        </w:rPr>
        <w:t xml:space="preserve"> </w:t>
      </w:r>
      <w:r>
        <w:rPr>
          <w:spacing w:val="-2"/>
        </w:rPr>
        <w:t>due</w:t>
      </w:r>
      <w:r>
        <w:rPr>
          <w:spacing w:val="26"/>
        </w:rPr>
        <w:t xml:space="preserve"> </w:t>
      </w:r>
      <w:r>
        <w:rPr>
          <w:spacing w:val="-2"/>
        </w:rPr>
        <w:t>to</w:t>
      </w:r>
      <w:r>
        <w:rPr>
          <w:spacing w:val="49"/>
        </w:rPr>
        <w:t xml:space="preserve"> </w:t>
      </w:r>
      <w:r>
        <w:rPr>
          <w:spacing w:val="-3"/>
        </w:rPr>
        <w:t>wide</w:t>
      </w:r>
      <w:r>
        <w:rPr>
          <w:spacing w:val="10"/>
        </w:rPr>
        <w:t xml:space="preserve"> </w:t>
      </w:r>
      <w:r>
        <w:rPr>
          <w:spacing w:val="-3"/>
        </w:rPr>
        <w:t>applications</w:t>
      </w:r>
      <w:r>
        <w:rPr>
          <w:spacing w:val="10"/>
        </w:rPr>
        <w:t xml:space="preserve"> </w:t>
      </w:r>
      <w:r>
        <w:rPr>
          <w:spacing w:val="-1"/>
        </w:rPr>
        <w:t>of</w:t>
      </w:r>
      <w:r>
        <w:rPr>
          <w:spacing w:val="3"/>
        </w:rPr>
        <w:t xml:space="preserve"> </w:t>
      </w:r>
      <w:r>
        <w:rPr>
          <w:spacing w:val="-4"/>
        </w:rPr>
        <w:t>mean,</w:t>
      </w:r>
      <w:r>
        <w:rPr>
          <w:spacing w:val="10"/>
        </w:rPr>
        <w:t xml:space="preserve"> </w:t>
      </w:r>
      <w:r>
        <w:t>the</w:t>
      </w:r>
      <w:r>
        <w:rPr>
          <w:spacing w:val="10"/>
        </w:rPr>
        <w:t xml:space="preserve"> </w:t>
      </w:r>
      <w:r>
        <w:rPr>
          <w:spacing w:val="-4"/>
        </w:rPr>
        <w:t>mean</w:t>
      </w:r>
      <w:r>
        <w:rPr>
          <w:spacing w:val="4"/>
        </w:rPr>
        <w:t xml:space="preserve"> </w:t>
      </w:r>
      <w:r>
        <w:rPr>
          <w:spacing w:val="-3"/>
        </w:rPr>
        <w:t>deviation</w:t>
      </w:r>
      <w:r>
        <w:rPr>
          <w:spacing w:val="4"/>
        </w:rPr>
        <w:t xml:space="preserve"> </w:t>
      </w:r>
      <w:r>
        <w:rPr>
          <w:spacing w:val="-5"/>
        </w:rPr>
        <w:t>is</w:t>
      </w:r>
      <w:r>
        <w:rPr>
          <w:spacing w:val="10"/>
        </w:rPr>
        <w:t xml:space="preserve"> </w:t>
      </w:r>
      <w:r>
        <w:rPr>
          <w:spacing w:val="-4"/>
        </w:rPr>
        <w:t>generally</w:t>
      </w:r>
      <w:r>
        <w:rPr>
          <w:spacing w:val="55"/>
        </w:rPr>
        <w:t xml:space="preserve"> </w:t>
      </w:r>
      <w:r>
        <w:rPr>
          <w:spacing w:val="-1"/>
        </w:rPr>
        <w:t>computed</w:t>
      </w:r>
      <w:r>
        <w:rPr>
          <w:spacing w:val="26"/>
        </w:rPr>
        <w:t xml:space="preserve"> </w:t>
      </w:r>
      <w:r>
        <w:t>from</w:t>
      </w:r>
      <w:r>
        <w:rPr>
          <w:spacing w:val="19"/>
        </w:rPr>
        <w:t xml:space="preserve"> </w:t>
      </w:r>
      <w:r>
        <w:rPr>
          <w:spacing w:val="-4"/>
        </w:rPr>
        <w:t>mean.</w:t>
      </w:r>
      <w:r>
        <w:rPr>
          <w:spacing w:val="31"/>
        </w:rPr>
        <w:t xml:space="preserve"> </w:t>
      </w:r>
      <w:r>
        <w:t>M.D</w:t>
      </w:r>
      <w:r>
        <w:rPr>
          <w:spacing w:val="26"/>
        </w:rPr>
        <w:t xml:space="preserve"> </w:t>
      </w:r>
      <w:r>
        <w:t>can</w:t>
      </w:r>
      <w:r>
        <w:rPr>
          <w:spacing w:val="20"/>
        </w:rPr>
        <w:t xml:space="preserve"> </w:t>
      </w:r>
      <w:r>
        <w:rPr>
          <w:spacing w:val="-3"/>
        </w:rPr>
        <w:t>be</w:t>
      </w:r>
      <w:r>
        <w:rPr>
          <w:spacing w:val="26"/>
        </w:rPr>
        <w:t xml:space="preserve"> </w:t>
      </w:r>
      <w:r>
        <w:rPr>
          <w:spacing w:val="-1"/>
        </w:rPr>
        <w:t>used</w:t>
      </w:r>
      <w:r>
        <w:rPr>
          <w:spacing w:val="26"/>
        </w:rPr>
        <w:t xml:space="preserve"> </w:t>
      </w:r>
      <w:r>
        <w:rPr>
          <w:spacing w:val="3"/>
        </w:rPr>
        <w:t>to</w:t>
      </w:r>
      <w:r>
        <w:rPr>
          <w:spacing w:val="26"/>
        </w:rPr>
        <w:t xml:space="preserve"> </w:t>
      </w:r>
      <w:r>
        <w:t>denote</w:t>
      </w:r>
      <w:r>
        <w:rPr>
          <w:spacing w:val="26"/>
        </w:rPr>
        <w:t xml:space="preserve"> </w:t>
      </w:r>
      <w:r>
        <w:rPr>
          <w:spacing w:val="-4"/>
        </w:rPr>
        <w:t>mean</w:t>
      </w:r>
      <w:r>
        <w:rPr>
          <w:spacing w:val="21"/>
        </w:rPr>
        <w:t xml:space="preserve"> </w:t>
      </w:r>
      <w:r>
        <w:rPr>
          <w:spacing w:val="-3"/>
        </w:rPr>
        <w:t>deviation.</w:t>
      </w:r>
    </w:p>
    <w:p w:rsidR="00DC006F" w:rsidRPr="00DC006F" w:rsidRDefault="00DC006F" w:rsidP="00DC006F">
      <w:pPr>
        <w:spacing w:line="360" w:lineRule="auto"/>
        <w:jc w:val="both"/>
        <w:rPr>
          <w:b/>
        </w:rPr>
      </w:pPr>
      <w:r w:rsidRPr="00DC006F">
        <w:rPr>
          <w:b/>
        </w:rPr>
        <w:t>Coefficient of mean deviation:</w:t>
      </w:r>
    </w:p>
    <w:p w:rsidR="00DC006F" w:rsidRDefault="00DC006F" w:rsidP="00DC006F">
      <w:pPr>
        <w:spacing w:line="360" w:lineRule="auto"/>
        <w:ind w:firstLine="720"/>
        <w:jc w:val="both"/>
        <w:rPr>
          <w:spacing w:val="-4"/>
        </w:rPr>
      </w:pPr>
      <w:r w:rsidRPr="00DC006F">
        <w:rPr>
          <w:spacing w:val="-1"/>
        </w:rPr>
        <w:t>Mean deviation calculated by any measure of central tendency is an absolute measure. For the purpose of comparing variation among different series, a relative mean deviation is required. The relative mean deviation is obtained by dividing the mean deviation by the average used for calculating mean deviation</w:t>
      </w:r>
      <w:r w:rsidRPr="00DC006F">
        <w:rPr>
          <w:spacing w:val="-4"/>
        </w:rPr>
        <w:t>.</w:t>
      </w:r>
    </w:p>
    <w:p w:rsidR="00DC006F" w:rsidRPr="00DC006F" w:rsidRDefault="00DC006F" w:rsidP="00DC006F">
      <w:pPr>
        <w:spacing w:line="360" w:lineRule="auto"/>
        <w:jc w:val="both"/>
        <w:rPr>
          <w:spacing w:val="-4"/>
        </w:rPr>
      </w:pPr>
      <w:r>
        <w:rPr>
          <w:spacing w:val="-4"/>
        </w:rPr>
        <w:t xml:space="preserve">Coefficient of Mean Deviation = </w:t>
      </w:r>
      <m:oMath>
        <m:f>
          <m:fPr>
            <m:ctrlPr>
              <w:rPr>
                <w:rFonts w:ascii="Cambria Math" w:hAnsi="Cambria Math"/>
                <w:i/>
                <w:spacing w:val="-3"/>
                <w:sz w:val="28"/>
              </w:rPr>
            </m:ctrlPr>
          </m:fPr>
          <m:num>
            <m:r>
              <m:rPr>
                <m:sty m:val="p"/>
              </m:rPr>
              <w:rPr>
                <w:rFonts w:ascii="Cambria Math" w:hAnsi="Cambria Math"/>
                <w:spacing w:val="-3"/>
                <w:sz w:val="28"/>
              </w:rPr>
              <m:t>Mean Deviation (M.D.)</m:t>
            </m:r>
          </m:num>
          <m:den>
            <m:r>
              <w:rPr>
                <w:rFonts w:ascii="Cambria Math" w:hAnsi="Cambria Math"/>
                <w:spacing w:val="-3"/>
                <w:sz w:val="28"/>
              </w:rPr>
              <m:t>Mean or Median or Mode</m:t>
            </m:r>
          </m:den>
        </m:f>
      </m:oMath>
    </w:p>
    <w:p w:rsidR="00D3508D" w:rsidRDefault="00DC006F" w:rsidP="00D3508D">
      <w:pPr>
        <w:spacing w:line="360" w:lineRule="auto"/>
        <w:rPr>
          <w:spacing w:val="45"/>
        </w:rPr>
      </w:pPr>
      <w:r w:rsidRPr="00D3508D">
        <w:rPr>
          <w:i/>
          <w:spacing w:val="-1"/>
        </w:rPr>
        <w:t>If</w:t>
      </w:r>
      <w:r w:rsidRPr="00D3508D">
        <w:rPr>
          <w:i/>
          <w:spacing w:val="34"/>
        </w:rPr>
        <w:t xml:space="preserve"> </w:t>
      </w:r>
      <w:r w:rsidRPr="00D3508D">
        <w:rPr>
          <w:i/>
        </w:rPr>
        <w:t>the</w:t>
      </w:r>
      <w:r w:rsidRPr="00D3508D">
        <w:rPr>
          <w:i/>
          <w:spacing w:val="41"/>
        </w:rPr>
        <w:t xml:space="preserve"> </w:t>
      </w:r>
      <w:r w:rsidRPr="00D3508D">
        <w:rPr>
          <w:i/>
          <w:spacing w:val="-3"/>
        </w:rPr>
        <w:t>result</w:t>
      </w:r>
      <w:r w:rsidRPr="00D3508D">
        <w:rPr>
          <w:i/>
          <w:spacing w:val="46"/>
        </w:rPr>
        <w:t xml:space="preserve"> </w:t>
      </w:r>
      <w:r w:rsidRPr="00D3508D">
        <w:rPr>
          <w:i/>
          <w:spacing w:val="-5"/>
        </w:rPr>
        <w:t>is</w:t>
      </w:r>
      <w:r w:rsidRPr="00D3508D">
        <w:rPr>
          <w:i/>
          <w:spacing w:val="41"/>
        </w:rPr>
        <w:t xml:space="preserve"> </w:t>
      </w:r>
      <w:r w:rsidRPr="00D3508D">
        <w:rPr>
          <w:i/>
          <w:spacing w:val="-3"/>
        </w:rPr>
        <w:t>desired</w:t>
      </w:r>
      <w:r w:rsidRPr="00D3508D">
        <w:rPr>
          <w:i/>
          <w:spacing w:val="41"/>
        </w:rPr>
        <w:t xml:space="preserve"> </w:t>
      </w:r>
      <w:r w:rsidRPr="00D3508D">
        <w:rPr>
          <w:i/>
          <w:spacing w:val="-4"/>
        </w:rPr>
        <w:t>in</w:t>
      </w:r>
      <w:r w:rsidRPr="00D3508D">
        <w:rPr>
          <w:i/>
          <w:spacing w:val="35"/>
        </w:rPr>
        <w:t xml:space="preserve"> </w:t>
      </w:r>
      <w:r w:rsidRPr="00D3508D">
        <w:rPr>
          <w:i/>
          <w:spacing w:val="-1"/>
        </w:rPr>
        <w:t>percentage</w:t>
      </w:r>
      <w:r>
        <w:rPr>
          <w:spacing w:val="-1"/>
        </w:rPr>
        <w:t>,</w:t>
      </w:r>
      <w:r>
        <w:rPr>
          <w:spacing w:val="45"/>
        </w:rPr>
        <w:t xml:space="preserve"> </w:t>
      </w:r>
    </w:p>
    <w:p w:rsidR="00D3508D" w:rsidRDefault="00D3508D" w:rsidP="00D3508D">
      <w:pPr>
        <w:spacing w:line="360" w:lineRule="auto"/>
        <w:rPr>
          <w:rFonts w:asciiTheme="majorBidi" w:hAnsiTheme="majorBidi" w:cstheme="majorBidi"/>
          <w:b/>
        </w:rPr>
      </w:pPr>
      <w:r>
        <w:t>The</w:t>
      </w:r>
      <w:r w:rsidR="00DC006F">
        <w:rPr>
          <w:spacing w:val="41"/>
        </w:rPr>
        <w:t xml:space="preserve"> </w:t>
      </w:r>
      <w:r w:rsidR="00DC006F">
        <w:rPr>
          <w:spacing w:val="-4"/>
        </w:rPr>
        <w:t>coefficient</w:t>
      </w:r>
      <w:r w:rsidR="00DC006F">
        <w:rPr>
          <w:spacing w:val="46"/>
        </w:rPr>
        <w:t xml:space="preserve"> </w:t>
      </w:r>
      <w:r w:rsidR="00DC006F">
        <w:rPr>
          <w:spacing w:val="2"/>
        </w:rPr>
        <w:t>of</w:t>
      </w:r>
      <w:r w:rsidR="00DC006F">
        <w:rPr>
          <w:spacing w:val="32"/>
        </w:rPr>
        <w:t xml:space="preserve"> </w:t>
      </w:r>
      <w:r w:rsidR="00DC006F">
        <w:rPr>
          <w:spacing w:val="-4"/>
        </w:rPr>
        <w:t>mean deviation</w:t>
      </w:r>
      <w:r>
        <w:rPr>
          <w:spacing w:val="-4"/>
        </w:rPr>
        <w:t xml:space="preserve"> =    </w:t>
      </w:r>
      <m:oMath>
        <m:f>
          <m:fPr>
            <m:ctrlPr>
              <w:rPr>
                <w:rFonts w:ascii="Cambria Math" w:hAnsi="Cambria Math"/>
                <w:i/>
                <w:spacing w:val="-3"/>
                <w:sz w:val="28"/>
              </w:rPr>
            </m:ctrlPr>
          </m:fPr>
          <m:num>
            <m:r>
              <m:rPr>
                <m:sty m:val="p"/>
              </m:rPr>
              <w:rPr>
                <w:rFonts w:ascii="Cambria Math" w:hAnsi="Cambria Math"/>
                <w:spacing w:val="-3"/>
                <w:sz w:val="28"/>
              </w:rPr>
              <m:t>Mean Deviation (M.D.)</m:t>
            </m:r>
          </m:num>
          <m:den>
            <m:r>
              <w:rPr>
                <w:rFonts w:ascii="Cambria Math" w:hAnsi="Cambria Math"/>
                <w:spacing w:val="-3"/>
                <w:sz w:val="28"/>
              </w:rPr>
              <m:t>Mean or Median or Mode</m:t>
            </m:r>
          </m:den>
        </m:f>
      </m:oMath>
      <w:r>
        <w:rPr>
          <w:spacing w:val="-3"/>
          <w:sz w:val="28"/>
        </w:rPr>
        <w:t>×</w:t>
      </w:r>
      <w:r w:rsidRPr="00D3508D">
        <w:rPr>
          <w:spacing w:val="-3"/>
        </w:rPr>
        <w:t>100</w:t>
      </w:r>
    </w:p>
    <w:p w:rsidR="00D3508D" w:rsidRPr="00D3508D" w:rsidRDefault="00D3508D" w:rsidP="00D3508D">
      <w:pPr>
        <w:rPr>
          <w:rFonts w:asciiTheme="majorBidi" w:hAnsiTheme="majorBidi" w:cstheme="majorBidi"/>
        </w:rPr>
      </w:pPr>
    </w:p>
    <w:p w:rsidR="00D3508D" w:rsidRPr="00D3508D" w:rsidRDefault="00D3508D" w:rsidP="00D3508D">
      <w:pPr>
        <w:spacing w:line="360" w:lineRule="auto"/>
        <w:jc w:val="both"/>
        <w:rPr>
          <w:b/>
        </w:rPr>
      </w:pPr>
      <w:r w:rsidRPr="00D3508D">
        <w:rPr>
          <w:b/>
        </w:rPr>
        <w:t>Computation of mean deviation – Individual Series:</w:t>
      </w:r>
    </w:p>
    <w:p w:rsidR="00D3508D" w:rsidRDefault="00D3508D" w:rsidP="00F07AB3">
      <w:pPr>
        <w:pStyle w:val="BodyText"/>
        <w:numPr>
          <w:ilvl w:val="3"/>
          <w:numId w:val="36"/>
        </w:numPr>
        <w:tabs>
          <w:tab w:val="left" w:pos="830"/>
        </w:tabs>
        <w:spacing w:line="360" w:lineRule="auto"/>
        <w:ind w:right="116"/>
        <w:jc w:val="both"/>
      </w:pPr>
      <w:r>
        <w:rPr>
          <w:spacing w:val="-3"/>
        </w:rPr>
        <w:t>Calculate</w:t>
      </w:r>
      <w:r>
        <w:t xml:space="preserve"> </w:t>
      </w:r>
      <w:r>
        <w:rPr>
          <w:spacing w:val="-1"/>
        </w:rPr>
        <w:t>the</w:t>
      </w:r>
      <w:r w:rsidR="00875D35">
        <w:t xml:space="preserve"> </w:t>
      </w:r>
      <w:r>
        <w:rPr>
          <w:spacing w:val="-2"/>
        </w:rPr>
        <w:t>average</w:t>
      </w:r>
      <w:r w:rsidR="00875D35">
        <w:t xml:space="preserve"> </w:t>
      </w:r>
      <w:r>
        <w:rPr>
          <w:spacing w:val="-4"/>
        </w:rPr>
        <w:t>mean,</w:t>
      </w:r>
      <w:r w:rsidR="00875D35">
        <w:t xml:space="preserve"> </w:t>
      </w:r>
      <w:r>
        <w:rPr>
          <w:spacing w:val="-4"/>
        </w:rPr>
        <w:t>median</w:t>
      </w:r>
      <w:r w:rsidR="00875D35">
        <w:rPr>
          <w:spacing w:val="54"/>
        </w:rPr>
        <w:t xml:space="preserve"> </w:t>
      </w:r>
      <w:r>
        <w:rPr>
          <w:spacing w:val="2"/>
        </w:rPr>
        <w:t>or</w:t>
      </w:r>
      <w:r>
        <w:rPr>
          <w:spacing w:val="60"/>
        </w:rPr>
        <w:t xml:space="preserve"> </w:t>
      </w:r>
      <w:r>
        <w:rPr>
          <w:spacing w:val="-2"/>
        </w:rPr>
        <w:t>mode</w:t>
      </w:r>
      <w:r w:rsidR="00875D35">
        <w:rPr>
          <w:spacing w:val="60"/>
        </w:rPr>
        <w:t xml:space="preserve"> </w:t>
      </w:r>
      <w:r>
        <w:rPr>
          <w:spacing w:val="1"/>
        </w:rPr>
        <w:t>of</w:t>
      </w:r>
      <w:r>
        <w:rPr>
          <w:spacing w:val="52"/>
        </w:rPr>
        <w:t xml:space="preserve"> </w:t>
      </w:r>
      <w:r>
        <w:t>the</w:t>
      </w:r>
      <w:r>
        <w:rPr>
          <w:spacing w:val="35"/>
        </w:rPr>
        <w:t xml:space="preserve"> </w:t>
      </w:r>
      <w:r>
        <w:rPr>
          <w:spacing w:val="-2"/>
        </w:rPr>
        <w:t>series.</w:t>
      </w:r>
    </w:p>
    <w:p w:rsidR="00D3508D" w:rsidRDefault="00D3508D" w:rsidP="00F07AB3">
      <w:pPr>
        <w:pStyle w:val="BodyText"/>
        <w:numPr>
          <w:ilvl w:val="3"/>
          <w:numId w:val="36"/>
        </w:numPr>
        <w:tabs>
          <w:tab w:val="left" w:pos="830"/>
        </w:tabs>
        <w:spacing w:line="360" w:lineRule="auto"/>
        <w:ind w:right="116"/>
        <w:jc w:val="both"/>
      </w:pPr>
      <w:r>
        <w:rPr>
          <w:spacing w:val="-1"/>
        </w:rPr>
        <w:t>Take</w:t>
      </w:r>
      <w:r w:rsidR="00875D35">
        <w:t xml:space="preserve"> </w:t>
      </w:r>
      <w:r>
        <w:rPr>
          <w:spacing w:val="1"/>
        </w:rPr>
        <w:t>the</w:t>
      </w:r>
      <w:r>
        <w:t xml:space="preserve"> </w:t>
      </w:r>
      <w:r>
        <w:rPr>
          <w:spacing w:val="-3"/>
        </w:rPr>
        <w:t>deviations</w:t>
      </w:r>
      <w:r>
        <w:rPr>
          <w:spacing w:val="12"/>
        </w:rPr>
        <w:t xml:space="preserve"> </w:t>
      </w:r>
      <w:r>
        <w:rPr>
          <w:spacing w:val="2"/>
        </w:rPr>
        <w:t>of</w:t>
      </w:r>
      <w:r>
        <w:t xml:space="preserve"> </w:t>
      </w:r>
      <w:r>
        <w:rPr>
          <w:spacing w:val="-4"/>
        </w:rPr>
        <w:t>items</w:t>
      </w:r>
      <w:r>
        <w:t xml:space="preserve"> </w:t>
      </w:r>
      <w:r>
        <w:rPr>
          <w:spacing w:val="-1"/>
        </w:rPr>
        <w:t>from</w:t>
      </w:r>
      <w:r>
        <w:rPr>
          <w:spacing w:val="60"/>
        </w:rPr>
        <w:t xml:space="preserve"> </w:t>
      </w:r>
      <w:r>
        <w:rPr>
          <w:spacing w:val="-2"/>
        </w:rPr>
        <w:t>average</w:t>
      </w:r>
      <w:r>
        <w:rPr>
          <w:spacing w:val="12"/>
        </w:rPr>
        <w:t xml:space="preserve"> </w:t>
      </w:r>
      <w:r>
        <w:rPr>
          <w:spacing w:val="-4"/>
        </w:rPr>
        <w:t>ignoring</w:t>
      </w:r>
      <w:r w:rsidR="00875D35">
        <w:rPr>
          <w:spacing w:val="35"/>
        </w:rPr>
        <w:t xml:space="preserve"> </w:t>
      </w:r>
      <w:r>
        <w:rPr>
          <w:spacing w:val="-4"/>
        </w:rPr>
        <w:t>signs</w:t>
      </w:r>
      <w:r>
        <w:rPr>
          <w:spacing w:val="-3"/>
        </w:rPr>
        <w:t xml:space="preserve"> </w:t>
      </w:r>
      <w:r>
        <w:rPr>
          <w:spacing w:val="-2"/>
        </w:rPr>
        <w:t>and</w:t>
      </w:r>
      <w:r>
        <w:rPr>
          <w:spacing w:val="-1"/>
        </w:rPr>
        <w:t xml:space="preserve"> </w:t>
      </w:r>
      <w:r>
        <w:t>denote</w:t>
      </w:r>
      <w:r>
        <w:rPr>
          <w:spacing w:val="1"/>
        </w:rPr>
        <w:t xml:space="preserve"> </w:t>
      </w:r>
      <w:r>
        <w:rPr>
          <w:spacing w:val="-1"/>
        </w:rPr>
        <w:t>these</w:t>
      </w:r>
      <w:r>
        <w:t xml:space="preserve"> </w:t>
      </w:r>
      <w:r>
        <w:rPr>
          <w:spacing w:val="-3"/>
        </w:rPr>
        <w:t>deviations</w:t>
      </w:r>
      <w:r>
        <w:t xml:space="preserve"> </w:t>
      </w:r>
      <w:r>
        <w:rPr>
          <w:spacing w:val="-3"/>
        </w:rPr>
        <w:t>by</w:t>
      </w:r>
      <w:r>
        <w:rPr>
          <w:spacing w:val="-8"/>
        </w:rPr>
        <w:t xml:space="preserve"> </w:t>
      </w:r>
      <w:r>
        <w:rPr>
          <w:spacing w:val="-2"/>
        </w:rPr>
        <w:t>|D|.</w:t>
      </w:r>
    </w:p>
    <w:p w:rsidR="00D3508D" w:rsidRDefault="00D3508D" w:rsidP="00F07AB3">
      <w:pPr>
        <w:pStyle w:val="BodyText"/>
        <w:numPr>
          <w:ilvl w:val="3"/>
          <w:numId w:val="36"/>
        </w:numPr>
        <w:tabs>
          <w:tab w:val="left" w:pos="830"/>
        </w:tabs>
        <w:spacing w:line="360" w:lineRule="auto"/>
        <w:jc w:val="both"/>
      </w:pPr>
      <w:r>
        <w:rPr>
          <w:spacing w:val="-1"/>
        </w:rPr>
        <w:t>Compute</w:t>
      </w:r>
      <w:r>
        <w:rPr>
          <w:spacing w:val="4"/>
        </w:rPr>
        <w:t xml:space="preserve"> </w:t>
      </w:r>
      <w:r>
        <w:rPr>
          <w:spacing w:val="-1"/>
        </w:rPr>
        <w:t>the</w:t>
      </w:r>
      <w:r>
        <w:rPr>
          <w:spacing w:val="1"/>
        </w:rPr>
        <w:t xml:space="preserve"> </w:t>
      </w:r>
      <w:r>
        <w:rPr>
          <w:spacing w:val="2"/>
        </w:rPr>
        <w:t>total</w:t>
      </w:r>
      <w:r>
        <w:rPr>
          <w:spacing w:val="-4"/>
        </w:rPr>
        <w:t xml:space="preserve"> </w:t>
      </w:r>
      <w:r>
        <w:rPr>
          <w:spacing w:val="1"/>
        </w:rPr>
        <w:t>of</w:t>
      </w:r>
      <w:r>
        <w:rPr>
          <w:spacing w:val="-4"/>
        </w:rPr>
        <w:t xml:space="preserve"> </w:t>
      </w:r>
      <w:r>
        <w:rPr>
          <w:spacing w:val="-1"/>
        </w:rPr>
        <w:t>these</w:t>
      </w:r>
      <w:r>
        <w:rPr>
          <w:spacing w:val="1"/>
        </w:rPr>
        <w:t xml:space="preserve"> </w:t>
      </w:r>
      <w:r>
        <w:rPr>
          <w:spacing w:val="-3"/>
        </w:rPr>
        <w:t>deviations,</w:t>
      </w:r>
      <w:r>
        <w:rPr>
          <w:spacing w:val="1"/>
        </w:rPr>
        <w:t xml:space="preserve"> </w:t>
      </w:r>
      <w:r>
        <w:rPr>
          <w:spacing w:val="-2"/>
        </w:rPr>
        <w:t>i.e.,</w:t>
      </w:r>
      <w:r>
        <w:t xml:space="preserve"> </w:t>
      </w:r>
      <w:r>
        <w:rPr>
          <w:spacing w:val="10"/>
        </w:rPr>
        <w:t xml:space="preserve"> </w:t>
      </w:r>
      <w:r>
        <w:rPr>
          <w:rFonts w:ascii="Symbol" w:eastAsia="Symbol" w:hAnsi="Symbol" w:cs="Symbol"/>
        </w:rPr>
        <w:t></w:t>
      </w:r>
      <w:r>
        <w:rPr>
          <w:rFonts w:ascii="Symbol" w:eastAsia="Symbol" w:hAnsi="Symbol" w:cs="Symbol"/>
          <w:spacing w:val="3"/>
        </w:rPr>
        <w:t></w:t>
      </w:r>
      <w:r>
        <w:t>|D|</w:t>
      </w:r>
    </w:p>
    <w:p w:rsidR="00DC006F" w:rsidRPr="00D3508D" w:rsidRDefault="00D3508D" w:rsidP="00F07AB3">
      <w:pPr>
        <w:pStyle w:val="BodyText"/>
        <w:numPr>
          <w:ilvl w:val="3"/>
          <w:numId w:val="36"/>
        </w:numPr>
        <w:tabs>
          <w:tab w:val="left" w:pos="830"/>
        </w:tabs>
        <w:spacing w:line="360" w:lineRule="auto"/>
        <w:jc w:val="both"/>
      </w:pPr>
      <w:r w:rsidRPr="00D3508D">
        <w:rPr>
          <w:spacing w:val="-5"/>
        </w:rPr>
        <w:t>Divide</w:t>
      </w:r>
      <w:r w:rsidRPr="00D3508D">
        <w:rPr>
          <w:spacing w:val="2"/>
        </w:rPr>
        <w:t xml:space="preserve"> </w:t>
      </w:r>
      <w:r w:rsidRPr="00D3508D">
        <w:rPr>
          <w:spacing w:val="-3"/>
        </w:rPr>
        <w:t>this</w:t>
      </w:r>
      <w:r w:rsidRPr="00D3508D">
        <w:rPr>
          <w:spacing w:val="2"/>
        </w:rPr>
        <w:t xml:space="preserve"> total</w:t>
      </w:r>
      <w:r w:rsidRPr="00D3508D">
        <w:rPr>
          <w:spacing w:val="-8"/>
        </w:rPr>
        <w:t xml:space="preserve"> </w:t>
      </w:r>
      <w:r w:rsidRPr="00D3508D">
        <w:rPr>
          <w:spacing w:val="-2"/>
        </w:rPr>
        <w:t>obtained</w:t>
      </w:r>
      <w:r w:rsidRPr="00D3508D">
        <w:rPr>
          <w:spacing w:val="2"/>
        </w:rPr>
        <w:t xml:space="preserve"> </w:t>
      </w:r>
      <w:r w:rsidRPr="00D3508D">
        <w:rPr>
          <w:spacing w:val="-3"/>
        </w:rPr>
        <w:t>by</w:t>
      </w:r>
      <w:r w:rsidRPr="00D3508D">
        <w:rPr>
          <w:spacing w:val="-8"/>
        </w:rPr>
        <w:t xml:space="preserve"> </w:t>
      </w:r>
      <w:r>
        <w:t>the</w:t>
      </w:r>
      <w:r w:rsidRPr="00D3508D">
        <w:rPr>
          <w:spacing w:val="2"/>
        </w:rPr>
        <w:t xml:space="preserve"> </w:t>
      </w:r>
      <w:r w:rsidRPr="00D3508D">
        <w:rPr>
          <w:spacing w:val="-4"/>
        </w:rPr>
        <w:t>number</w:t>
      </w:r>
      <w:r w:rsidRPr="00D3508D">
        <w:rPr>
          <w:spacing w:val="2"/>
        </w:rPr>
        <w:t xml:space="preserve"> of</w:t>
      </w:r>
      <w:r w:rsidRPr="00D3508D">
        <w:rPr>
          <w:spacing w:val="-6"/>
        </w:rPr>
        <w:t xml:space="preserve"> </w:t>
      </w:r>
      <w:r w:rsidRPr="00D3508D">
        <w:rPr>
          <w:spacing w:val="-3"/>
        </w:rPr>
        <w:t>items</w:t>
      </w:r>
      <w:r>
        <w:rPr>
          <w:spacing w:val="-3"/>
        </w:rPr>
        <w:t>.</w:t>
      </w:r>
    </w:p>
    <w:p w:rsidR="00D3508D" w:rsidRDefault="00D3508D" w:rsidP="00875D35">
      <w:pPr>
        <w:pStyle w:val="BodyText"/>
        <w:tabs>
          <w:tab w:val="left" w:pos="830"/>
        </w:tabs>
        <w:spacing w:line="360" w:lineRule="auto"/>
        <w:ind w:left="829" w:firstLine="0"/>
        <w:jc w:val="both"/>
      </w:pPr>
      <w:r>
        <w:t xml:space="preserve">Symbolically,  </w:t>
      </w:r>
    </w:p>
    <w:p w:rsidR="00D3508D" w:rsidRDefault="00D3508D" w:rsidP="00D3508D">
      <w:pPr>
        <w:pStyle w:val="BodyText"/>
        <w:tabs>
          <w:tab w:val="left" w:pos="830"/>
        </w:tabs>
        <w:spacing w:line="360" w:lineRule="auto"/>
        <w:ind w:left="829" w:firstLine="0"/>
        <w:rPr>
          <w:spacing w:val="-3"/>
          <w:sz w:val="28"/>
        </w:rPr>
      </w:pPr>
      <w:r>
        <w:t xml:space="preserve">M.D. = </w:t>
      </w:r>
      <m:oMath>
        <m:f>
          <m:fPr>
            <m:ctrlPr>
              <w:rPr>
                <w:rFonts w:ascii="Cambria Math" w:hAnsi="Cambria Math"/>
                <w:i/>
                <w:spacing w:val="-3"/>
                <w:sz w:val="28"/>
              </w:rPr>
            </m:ctrlPr>
          </m:fPr>
          <m:num>
            <m:r>
              <m:rPr>
                <m:sty m:val="p"/>
              </m:rPr>
              <w:rPr>
                <w:rFonts w:ascii="Cambria Math" w:hAnsi="Cambria Math"/>
                <w:spacing w:val="-3"/>
                <w:sz w:val="28"/>
              </w:rPr>
              <m:t>∑⃒D⃒</m:t>
            </m:r>
          </m:num>
          <m:den>
            <m:r>
              <w:rPr>
                <w:rFonts w:ascii="Cambria Math" w:hAnsi="Cambria Math"/>
                <w:spacing w:val="-3"/>
                <w:sz w:val="28"/>
              </w:rPr>
              <m:t>n</m:t>
            </m:r>
          </m:den>
        </m:f>
      </m:oMath>
    </w:p>
    <w:p w:rsidR="00D3508D" w:rsidRPr="0071618F" w:rsidRDefault="00D3508D" w:rsidP="00D3508D">
      <w:pPr>
        <w:pStyle w:val="BodyText"/>
        <w:tabs>
          <w:tab w:val="left" w:pos="830"/>
        </w:tabs>
        <w:spacing w:line="360" w:lineRule="auto"/>
        <w:ind w:left="0" w:firstLine="0"/>
        <w:rPr>
          <w:b/>
          <w:spacing w:val="-3"/>
        </w:rPr>
      </w:pPr>
      <w:r w:rsidRPr="0071618F">
        <w:rPr>
          <w:b/>
          <w:spacing w:val="-3"/>
        </w:rPr>
        <w:t xml:space="preserve">Example: </w:t>
      </w:r>
    </w:p>
    <w:p w:rsidR="00352F1E" w:rsidRDefault="00D3508D" w:rsidP="00352F1E">
      <w:pPr>
        <w:pStyle w:val="BodyText"/>
        <w:tabs>
          <w:tab w:val="left" w:pos="830"/>
        </w:tabs>
        <w:spacing w:line="360" w:lineRule="auto"/>
        <w:ind w:left="0" w:firstLine="0"/>
        <w:rPr>
          <w:b/>
          <w:i/>
          <w:spacing w:val="-3"/>
        </w:rPr>
      </w:pPr>
      <w:r w:rsidRPr="00352F1E">
        <w:rPr>
          <w:b/>
          <w:i/>
          <w:spacing w:val="-3"/>
        </w:rPr>
        <w:lastRenderedPageBreak/>
        <w:t>Calculate</w:t>
      </w:r>
      <w:r w:rsidRPr="00352F1E">
        <w:rPr>
          <w:b/>
          <w:i/>
        </w:rPr>
        <w:t xml:space="preserve"> </w:t>
      </w:r>
      <w:r w:rsidRPr="00352F1E">
        <w:rPr>
          <w:b/>
          <w:i/>
          <w:spacing w:val="-3"/>
        </w:rPr>
        <w:t>mean</w:t>
      </w:r>
      <w:r w:rsidRPr="00352F1E">
        <w:rPr>
          <w:b/>
          <w:i/>
        </w:rPr>
        <w:t xml:space="preserve"> </w:t>
      </w:r>
      <w:r w:rsidRPr="00352F1E">
        <w:rPr>
          <w:b/>
          <w:i/>
          <w:spacing w:val="-3"/>
        </w:rPr>
        <w:t>deviation</w:t>
      </w:r>
      <w:r w:rsidRPr="00352F1E">
        <w:rPr>
          <w:b/>
          <w:i/>
        </w:rPr>
        <w:t xml:space="preserve"> </w:t>
      </w:r>
      <w:r w:rsidRPr="00352F1E">
        <w:rPr>
          <w:b/>
          <w:i/>
          <w:spacing w:val="-2"/>
        </w:rPr>
        <w:t>from</w:t>
      </w:r>
      <w:r w:rsidRPr="00352F1E">
        <w:rPr>
          <w:b/>
          <w:i/>
        </w:rPr>
        <w:t xml:space="preserve"> </w:t>
      </w:r>
      <w:r w:rsidRPr="00352F1E">
        <w:rPr>
          <w:b/>
          <w:i/>
          <w:spacing w:val="-3"/>
        </w:rPr>
        <w:t>mean</w:t>
      </w:r>
      <w:r w:rsidRPr="00352F1E">
        <w:rPr>
          <w:b/>
          <w:i/>
        </w:rPr>
        <w:t xml:space="preserve"> </w:t>
      </w:r>
      <w:r w:rsidRPr="00352F1E">
        <w:rPr>
          <w:b/>
          <w:i/>
          <w:spacing w:val="-3"/>
        </w:rPr>
        <w:t>and</w:t>
      </w:r>
      <w:r w:rsidRPr="00352F1E">
        <w:rPr>
          <w:b/>
          <w:i/>
        </w:rPr>
        <w:t xml:space="preserve"> </w:t>
      </w:r>
      <w:r w:rsidRPr="00352F1E">
        <w:rPr>
          <w:b/>
          <w:i/>
          <w:spacing w:val="-5"/>
        </w:rPr>
        <w:t>median</w:t>
      </w:r>
      <w:r w:rsidRPr="00352F1E">
        <w:rPr>
          <w:b/>
          <w:i/>
        </w:rPr>
        <w:t xml:space="preserve"> </w:t>
      </w:r>
      <w:r w:rsidRPr="00352F1E">
        <w:rPr>
          <w:b/>
          <w:i/>
          <w:spacing w:val="-2"/>
        </w:rPr>
        <w:t>for</w:t>
      </w:r>
      <w:r w:rsidRPr="00352F1E">
        <w:rPr>
          <w:b/>
          <w:i/>
        </w:rPr>
        <w:t xml:space="preserve"> </w:t>
      </w:r>
      <w:r w:rsidRPr="00352F1E">
        <w:rPr>
          <w:b/>
          <w:i/>
          <w:spacing w:val="-1"/>
        </w:rPr>
        <w:t>the</w:t>
      </w:r>
      <w:r w:rsidRPr="00352F1E">
        <w:rPr>
          <w:b/>
          <w:i/>
          <w:spacing w:val="53"/>
        </w:rPr>
        <w:t xml:space="preserve"> </w:t>
      </w:r>
      <w:r w:rsidRPr="00352F1E">
        <w:rPr>
          <w:b/>
          <w:i/>
          <w:spacing w:val="-4"/>
        </w:rPr>
        <w:t>following</w:t>
      </w:r>
      <w:r w:rsidRPr="00352F1E">
        <w:rPr>
          <w:b/>
          <w:i/>
          <w:spacing w:val="2"/>
        </w:rPr>
        <w:t xml:space="preserve"> </w:t>
      </w:r>
      <w:r w:rsidRPr="00352F1E">
        <w:rPr>
          <w:b/>
          <w:i/>
        </w:rPr>
        <w:t>data:</w:t>
      </w:r>
      <w:r w:rsidR="00352F1E" w:rsidRPr="00352F1E">
        <w:rPr>
          <w:b/>
          <w:i/>
          <w:spacing w:val="-3"/>
        </w:rPr>
        <w:t xml:space="preserve"> </w:t>
      </w:r>
    </w:p>
    <w:p w:rsidR="00352F1E" w:rsidRDefault="00D3508D" w:rsidP="00352F1E">
      <w:pPr>
        <w:pStyle w:val="BodyText"/>
        <w:tabs>
          <w:tab w:val="left" w:pos="830"/>
        </w:tabs>
        <w:spacing w:line="360" w:lineRule="auto"/>
        <w:ind w:left="0" w:firstLine="0"/>
        <w:rPr>
          <w:b/>
          <w:i/>
        </w:rPr>
      </w:pPr>
      <w:proofErr w:type="gramStart"/>
      <w:r w:rsidRPr="00352F1E">
        <w:rPr>
          <w:b/>
          <w:i/>
        </w:rPr>
        <w:t>100,</w:t>
      </w:r>
      <w:r w:rsidR="00352F1E">
        <w:rPr>
          <w:b/>
          <w:i/>
        </w:rPr>
        <w:t xml:space="preserve"> </w:t>
      </w:r>
      <w:r w:rsidRPr="00352F1E">
        <w:rPr>
          <w:b/>
          <w:i/>
        </w:rPr>
        <w:t>150</w:t>
      </w:r>
      <w:r w:rsidR="00352F1E" w:rsidRPr="00352F1E">
        <w:rPr>
          <w:b/>
          <w:i/>
        </w:rPr>
        <w:t xml:space="preserve">, </w:t>
      </w:r>
      <w:r w:rsidR="00352F1E">
        <w:rPr>
          <w:b/>
          <w:i/>
        </w:rPr>
        <w:t>200</w:t>
      </w:r>
      <w:r w:rsidRPr="00352F1E">
        <w:rPr>
          <w:b/>
          <w:i/>
        </w:rPr>
        <w:t>,</w:t>
      </w:r>
      <w:r w:rsidR="00352F1E" w:rsidRPr="00352F1E">
        <w:rPr>
          <w:b/>
          <w:i/>
        </w:rPr>
        <w:t xml:space="preserve"> </w:t>
      </w:r>
      <w:r w:rsidRPr="00352F1E">
        <w:rPr>
          <w:b/>
          <w:i/>
        </w:rPr>
        <w:t>250,</w:t>
      </w:r>
      <w:r w:rsidR="00352F1E" w:rsidRPr="00352F1E">
        <w:rPr>
          <w:b/>
          <w:i/>
        </w:rPr>
        <w:t xml:space="preserve"> </w:t>
      </w:r>
      <w:r w:rsidRPr="00352F1E">
        <w:rPr>
          <w:b/>
          <w:i/>
        </w:rPr>
        <w:t>360,</w:t>
      </w:r>
      <w:r w:rsidR="00352F1E" w:rsidRPr="00352F1E">
        <w:rPr>
          <w:b/>
          <w:i/>
        </w:rPr>
        <w:t xml:space="preserve"> </w:t>
      </w:r>
      <w:r w:rsidRPr="00352F1E">
        <w:rPr>
          <w:b/>
          <w:i/>
        </w:rPr>
        <w:t>490,</w:t>
      </w:r>
      <w:r w:rsidR="00352F1E" w:rsidRPr="00352F1E">
        <w:rPr>
          <w:b/>
          <w:i/>
        </w:rPr>
        <w:t xml:space="preserve"> </w:t>
      </w:r>
      <w:r w:rsidRPr="00352F1E">
        <w:rPr>
          <w:b/>
          <w:i/>
        </w:rPr>
        <w:t>500,</w:t>
      </w:r>
      <w:r w:rsidR="00352F1E" w:rsidRPr="00352F1E">
        <w:rPr>
          <w:b/>
          <w:i/>
        </w:rPr>
        <w:t xml:space="preserve"> </w:t>
      </w:r>
      <w:r w:rsidRPr="00352F1E">
        <w:rPr>
          <w:b/>
          <w:i/>
        </w:rPr>
        <w:t>600,</w:t>
      </w:r>
      <w:r w:rsidR="00352F1E" w:rsidRPr="00352F1E">
        <w:rPr>
          <w:b/>
          <w:i/>
        </w:rPr>
        <w:t xml:space="preserve"> and </w:t>
      </w:r>
      <w:r w:rsidRPr="00352F1E">
        <w:rPr>
          <w:b/>
          <w:i/>
        </w:rPr>
        <w:t>6</w:t>
      </w:r>
      <w:r w:rsidR="00352F1E" w:rsidRPr="00352F1E">
        <w:rPr>
          <w:b/>
          <w:i/>
        </w:rPr>
        <w:t>71.</w:t>
      </w:r>
      <w:proofErr w:type="gramEnd"/>
      <w:r w:rsidR="00352F1E" w:rsidRPr="00352F1E">
        <w:rPr>
          <w:b/>
          <w:i/>
        </w:rPr>
        <w:t xml:space="preserve"> </w:t>
      </w:r>
    </w:p>
    <w:p w:rsidR="00D3508D" w:rsidRPr="00352F1E" w:rsidRDefault="00352F1E" w:rsidP="00352F1E">
      <w:pPr>
        <w:pStyle w:val="BodyText"/>
        <w:tabs>
          <w:tab w:val="left" w:pos="830"/>
        </w:tabs>
        <w:spacing w:line="360" w:lineRule="auto"/>
        <w:ind w:left="0" w:firstLine="0"/>
        <w:rPr>
          <w:b/>
          <w:i/>
          <w:spacing w:val="-3"/>
        </w:rPr>
      </w:pPr>
      <w:r w:rsidRPr="00352F1E">
        <w:rPr>
          <w:b/>
          <w:i/>
        </w:rPr>
        <w:t>A</w:t>
      </w:r>
      <w:r w:rsidRPr="00352F1E">
        <w:rPr>
          <w:b/>
          <w:i/>
          <w:spacing w:val="-3"/>
        </w:rPr>
        <w:t xml:space="preserve">lso calculate </w:t>
      </w:r>
      <w:r w:rsidR="00D3508D" w:rsidRPr="00352F1E">
        <w:rPr>
          <w:b/>
          <w:i/>
        </w:rPr>
        <w:t>co-</w:t>
      </w:r>
      <w:r w:rsidRPr="00352F1E">
        <w:rPr>
          <w:b/>
          <w:i/>
        </w:rPr>
        <w:t xml:space="preserve"> </w:t>
      </w:r>
      <w:r w:rsidRPr="00352F1E">
        <w:rPr>
          <w:b/>
          <w:i/>
          <w:spacing w:val="-5"/>
        </w:rPr>
        <w:t>efficient</w:t>
      </w:r>
      <w:r w:rsidR="00D3508D" w:rsidRPr="00352F1E">
        <w:rPr>
          <w:b/>
          <w:i/>
          <w:spacing w:val="2"/>
        </w:rPr>
        <w:t xml:space="preserve"> </w:t>
      </w:r>
      <w:r w:rsidR="00D3508D" w:rsidRPr="00352F1E">
        <w:rPr>
          <w:b/>
          <w:i/>
          <w:spacing w:val="-1"/>
        </w:rPr>
        <w:t>of</w:t>
      </w:r>
      <w:r w:rsidR="00D3508D" w:rsidRPr="00352F1E">
        <w:rPr>
          <w:b/>
          <w:i/>
          <w:spacing w:val="-3"/>
        </w:rPr>
        <w:t xml:space="preserve"> </w:t>
      </w:r>
      <w:r w:rsidR="00D3508D" w:rsidRPr="00352F1E">
        <w:rPr>
          <w:b/>
          <w:i/>
          <w:spacing w:val="-1"/>
        </w:rPr>
        <w:t>M.D.</w:t>
      </w:r>
    </w:p>
    <w:p w:rsidR="00D3508D" w:rsidRPr="00875D35" w:rsidRDefault="00352F1E" w:rsidP="00D3508D">
      <w:pPr>
        <w:pStyle w:val="BodyText"/>
        <w:tabs>
          <w:tab w:val="left" w:pos="830"/>
        </w:tabs>
        <w:spacing w:line="360" w:lineRule="auto"/>
        <w:ind w:left="0" w:firstLine="0"/>
        <w:rPr>
          <w:b/>
        </w:rPr>
      </w:pPr>
      <w:r w:rsidRPr="00875D35">
        <w:rPr>
          <w:b/>
        </w:rPr>
        <w:t>Solution:</w:t>
      </w:r>
    </w:p>
    <w:p w:rsidR="00352F1E" w:rsidRDefault="00352F1E" w:rsidP="00875D35">
      <w:pPr>
        <w:pStyle w:val="BodyText"/>
        <w:tabs>
          <w:tab w:val="left" w:pos="830"/>
        </w:tabs>
        <w:spacing w:line="360" w:lineRule="auto"/>
        <w:ind w:left="0" w:firstLine="0"/>
        <w:jc w:val="both"/>
        <w:rPr>
          <w:spacing w:val="-3"/>
        </w:rPr>
      </w:pPr>
      <w:r>
        <w:t xml:space="preserve">Mean = </w:t>
      </w:r>
      <m:oMath>
        <m:f>
          <m:fPr>
            <m:ctrlPr>
              <w:rPr>
                <w:rFonts w:ascii="Cambria Math" w:hAnsi="Cambria Math"/>
                <w:i/>
                <w:spacing w:val="-3"/>
                <w:sz w:val="28"/>
              </w:rPr>
            </m:ctrlPr>
          </m:fPr>
          <m:num>
            <m:r>
              <m:rPr>
                <m:sty m:val="p"/>
              </m:rPr>
              <w:rPr>
                <w:rFonts w:ascii="Cambria Math" w:hAnsi="Cambria Math"/>
                <w:spacing w:val="-3"/>
                <w:sz w:val="28"/>
              </w:rPr>
              <m:t>∑X</m:t>
            </m:r>
          </m:num>
          <m:den>
            <m:r>
              <w:rPr>
                <w:rFonts w:ascii="Cambria Math" w:hAnsi="Cambria Math"/>
                <w:spacing w:val="-3"/>
                <w:sz w:val="28"/>
              </w:rPr>
              <m:t>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100+150+200+250+360+490+500+600+671</m:t>
            </m:r>
          </m:num>
          <m:den>
            <m:r>
              <w:rPr>
                <w:rFonts w:ascii="Cambria Math" w:hAnsi="Cambria Math"/>
                <w:spacing w:val="-3"/>
                <w:sz w:val="28"/>
              </w:rPr>
              <m:t>9</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3321</m:t>
            </m:r>
          </m:num>
          <m:den>
            <m:r>
              <w:rPr>
                <w:rFonts w:ascii="Cambria Math" w:hAnsi="Cambria Math"/>
                <w:spacing w:val="-3"/>
                <w:sz w:val="28"/>
              </w:rPr>
              <m:t>9</m:t>
            </m:r>
          </m:den>
        </m:f>
      </m:oMath>
      <w:r>
        <w:rPr>
          <w:spacing w:val="-3"/>
          <w:sz w:val="28"/>
        </w:rPr>
        <w:t xml:space="preserve"> = </w:t>
      </w:r>
      <w:r w:rsidRPr="00352F1E">
        <w:rPr>
          <w:spacing w:val="-3"/>
        </w:rPr>
        <w:t>369</w:t>
      </w:r>
    </w:p>
    <w:p w:rsidR="00227519" w:rsidRDefault="00227519" w:rsidP="00875D35">
      <w:pPr>
        <w:pStyle w:val="BodyText"/>
        <w:spacing w:before="58" w:line="360" w:lineRule="auto"/>
        <w:jc w:val="both"/>
      </w:pPr>
      <w:r>
        <w:rPr>
          <w:spacing w:val="1"/>
        </w:rPr>
        <w:t>Now</w:t>
      </w:r>
      <w:r>
        <w:t xml:space="preserve">  </w:t>
      </w:r>
      <w:r>
        <w:rPr>
          <w:spacing w:val="6"/>
        </w:rPr>
        <w:t xml:space="preserve"> </w:t>
      </w:r>
      <w:r>
        <w:rPr>
          <w:spacing w:val="-1"/>
        </w:rPr>
        <w:t>arrange</w:t>
      </w:r>
      <w:r>
        <w:rPr>
          <w:spacing w:val="3"/>
        </w:rPr>
        <w:t xml:space="preserve"> </w:t>
      </w:r>
      <w:r>
        <w:rPr>
          <w:spacing w:val="-1"/>
        </w:rPr>
        <w:t>the</w:t>
      </w:r>
      <w:r>
        <w:rPr>
          <w:spacing w:val="3"/>
        </w:rPr>
        <w:t xml:space="preserve"> </w:t>
      </w:r>
      <w:r>
        <w:rPr>
          <w:spacing w:val="-1"/>
        </w:rPr>
        <w:t>data</w:t>
      </w:r>
      <w:r>
        <w:rPr>
          <w:spacing w:val="3"/>
        </w:rPr>
        <w:t xml:space="preserve"> </w:t>
      </w:r>
      <w:r>
        <w:rPr>
          <w:spacing w:val="-6"/>
        </w:rPr>
        <w:t>in</w:t>
      </w:r>
      <w:r>
        <w:rPr>
          <w:spacing w:val="-3"/>
        </w:rPr>
        <w:t xml:space="preserve"> </w:t>
      </w:r>
      <w:r>
        <w:rPr>
          <w:spacing w:val="-4"/>
        </w:rPr>
        <w:t>ascending</w:t>
      </w:r>
      <w:r>
        <w:rPr>
          <w:spacing w:val="3"/>
        </w:rPr>
        <w:t xml:space="preserve"> </w:t>
      </w:r>
      <w:r>
        <w:rPr>
          <w:spacing w:val="-1"/>
        </w:rPr>
        <w:t>order</w:t>
      </w:r>
    </w:p>
    <w:p w:rsidR="00227519" w:rsidRDefault="00227519" w:rsidP="00875D35">
      <w:pPr>
        <w:pStyle w:val="BodyText"/>
        <w:tabs>
          <w:tab w:val="left" w:pos="830"/>
        </w:tabs>
        <w:spacing w:line="360" w:lineRule="auto"/>
        <w:ind w:left="0" w:firstLine="0"/>
        <w:jc w:val="both"/>
        <w:rPr>
          <w:spacing w:val="-3"/>
        </w:rPr>
      </w:pPr>
      <w:r>
        <w:t xml:space="preserve">100, 150, 200, 250, 360, 490, 500, 600, </w:t>
      </w:r>
      <w:r>
        <w:rPr>
          <w:spacing w:val="1"/>
        </w:rPr>
        <w:t>671</w:t>
      </w:r>
    </w:p>
    <w:p w:rsidR="00227519" w:rsidRDefault="00227519" w:rsidP="00875D35">
      <w:pPr>
        <w:pStyle w:val="BodyText"/>
        <w:tabs>
          <w:tab w:val="left" w:pos="830"/>
        </w:tabs>
        <w:spacing w:line="360" w:lineRule="auto"/>
        <w:ind w:left="0" w:firstLine="0"/>
        <w:jc w:val="both"/>
        <w:rPr>
          <w:spacing w:val="3"/>
        </w:rPr>
      </w:pPr>
      <w:r>
        <w:rPr>
          <w:spacing w:val="-3"/>
        </w:rPr>
        <w:t xml:space="preserve">Median, </w:t>
      </w:r>
      <w:proofErr w:type="spellStart"/>
      <w:r>
        <w:rPr>
          <w:spacing w:val="-3"/>
        </w:rPr>
        <w:t>M</w:t>
      </w:r>
      <w:r w:rsidRPr="00227519">
        <w:rPr>
          <w:spacing w:val="-3"/>
          <w:vertAlign w:val="subscript"/>
        </w:rPr>
        <w:t>d</w:t>
      </w:r>
      <w:proofErr w:type="spellEnd"/>
      <w:r>
        <w:rPr>
          <w:spacing w:val="-3"/>
        </w:rPr>
        <w:t xml:space="preserve"> = Value of (</w:t>
      </w:r>
      <m:oMath>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2</m:t>
            </m:r>
          </m:den>
        </m:f>
      </m:oMath>
      <w:proofErr w:type="gramStart"/>
      <w:r>
        <w:rPr>
          <w:spacing w:val="-3"/>
        </w:rPr>
        <w:t>)</w:t>
      </w:r>
      <w:proofErr w:type="spellStart"/>
      <w:r w:rsidRPr="00227519">
        <w:rPr>
          <w:spacing w:val="-3"/>
          <w:vertAlign w:val="superscript"/>
        </w:rPr>
        <w:t>th</w:t>
      </w:r>
      <w:proofErr w:type="spellEnd"/>
      <w:proofErr w:type="gramEnd"/>
      <w:r>
        <w:rPr>
          <w:spacing w:val="-3"/>
        </w:rPr>
        <w:t xml:space="preserve"> </w:t>
      </w:r>
      <w:r w:rsidRPr="00227519">
        <w:rPr>
          <w:spacing w:val="3"/>
        </w:rPr>
        <w:t>item</w:t>
      </w:r>
      <w:r>
        <w:rPr>
          <w:spacing w:val="3"/>
        </w:rPr>
        <w:t xml:space="preserve"> = </w:t>
      </w:r>
      <w:r>
        <w:rPr>
          <w:spacing w:val="-3"/>
        </w:rPr>
        <w:t>(</w:t>
      </w:r>
      <m:oMath>
        <m:f>
          <m:fPr>
            <m:ctrlPr>
              <w:rPr>
                <w:rFonts w:ascii="Cambria Math" w:hAnsi="Cambria Math"/>
                <w:i/>
                <w:spacing w:val="-3"/>
                <w:sz w:val="28"/>
              </w:rPr>
            </m:ctrlPr>
          </m:fPr>
          <m:num>
            <m:r>
              <m:rPr>
                <m:sty m:val="p"/>
              </m:rPr>
              <w:rPr>
                <w:rFonts w:ascii="Cambria Math" w:hAnsi="Cambria Math"/>
                <w:spacing w:val="-3"/>
                <w:sz w:val="28"/>
              </w:rPr>
              <m:t>9+1</m:t>
            </m:r>
          </m:num>
          <m:den>
            <m:r>
              <w:rPr>
                <w:rFonts w:ascii="Cambria Math" w:hAnsi="Cambria Math"/>
                <w:spacing w:val="-3"/>
                <w:sz w:val="28"/>
              </w:rPr>
              <m:t>2</m:t>
            </m:r>
          </m:den>
        </m:f>
      </m:oMath>
      <w:r>
        <w:rPr>
          <w:spacing w:val="-3"/>
        </w:rPr>
        <w:t>)</w:t>
      </w:r>
      <w:proofErr w:type="spellStart"/>
      <w:r w:rsidRPr="00227519">
        <w:rPr>
          <w:spacing w:val="-3"/>
          <w:vertAlign w:val="superscript"/>
        </w:rPr>
        <w:t>th</w:t>
      </w:r>
      <w:proofErr w:type="spellEnd"/>
      <w:r>
        <w:rPr>
          <w:spacing w:val="-3"/>
        </w:rPr>
        <w:t xml:space="preserve"> </w:t>
      </w:r>
      <w:r w:rsidRPr="00227519">
        <w:rPr>
          <w:spacing w:val="3"/>
        </w:rPr>
        <w:t>item</w:t>
      </w:r>
      <w:r>
        <w:rPr>
          <w:spacing w:val="3"/>
        </w:rPr>
        <w:t xml:space="preserve"> = 5</w:t>
      </w:r>
      <w:r w:rsidRPr="00227519">
        <w:rPr>
          <w:spacing w:val="3"/>
          <w:vertAlign w:val="superscript"/>
        </w:rPr>
        <w:t>th</w:t>
      </w:r>
      <w:r>
        <w:rPr>
          <w:spacing w:val="3"/>
        </w:rPr>
        <w:t xml:space="preserve"> item = 360</w:t>
      </w:r>
    </w:p>
    <w:tbl>
      <w:tblPr>
        <w:tblStyle w:val="TableNormal1"/>
        <w:tblW w:w="0" w:type="auto"/>
        <w:jc w:val="center"/>
        <w:tblLayout w:type="fixed"/>
        <w:tblLook w:val="01E0" w:firstRow="1" w:lastRow="1" w:firstColumn="1" w:lastColumn="1" w:noHBand="0" w:noVBand="0"/>
      </w:tblPr>
      <w:tblGrid>
        <w:gridCol w:w="1273"/>
        <w:gridCol w:w="2340"/>
        <w:gridCol w:w="1992"/>
      </w:tblGrid>
      <w:tr w:rsidR="00CC4649" w:rsidTr="00CC4649">
        <w:trPr>
          <w:trHeight w:hRule="exact" w:val="354"/>
          <w:jc w:val="center"/>
        </w:trPr>
        <w:tc>
          <w:tcPr>
            <w:tcW w:w="1273" w:type="dxa"/>
            <w:tcBorders>
              <w:top w:val="single" w:sz="5" w:space="0" w:color="000000"/>
              <w:left w:val="single" w:sz="5" w:space="0" w:color="000000"/>
              <w:bottom w:val="single" w:sz="5" w:space="0" w:color="000000"/>
              <w:right w:val="single" w:sz="5" w:space="0" w:color="000000"/>
            </w:tcBorders>
          </w:tcPr>
          <w:p w:rsidR="00CC4649" w:rsidRPr="00CC4649" w:rsidRDefault="00CC4649" w:rsidP="00CC4649">
            <w:pPr>
              <w:pStyle w:val="TableParagraph"/>
              <w:spacing w:line="360" w:lineRule="auto"/>
              <w:ind w:right="7"/>
              <w:jc w:val="center"/>
              <w:rPr>
                <w:rFonts w:ascii="Times New Roman" w:eastAsia="Times New Roman" w:hAnsi="Times New Roman" w:cs="Times New Roman"/>
                <w:b/>
                <w:sz w:val="24"/>
                <w:szCs w:val="24"/>
              </w:rPr>
            </w:pPr>
            <w:r w:rsidRPr="00CC4649">
              <w:rPr>
                <w:rFonts w:ascii="Times New Roman"/>
                <w:b/>
                <w:sz w:val="24"/>
              </w:rPr>
              <w:t>X</w:t>
            </w:r>
          </w:p>
        </w:tc>
        <w:tc>
          <w:tcPr>
            <w:tcW w:w="2340" w:type="dxa"/>
            <w:tcBorders>
              <w:top w:val="single" w:sz="5" w:space="0" w:color="000000"/>
              <w:left w:val="single" w:sz="5" w:space="0" w:color="000000"/>
              <w:bottom w:val="single" w:sz="5" w:space="0" w:color="000000"/>
              <w:right w:val="single" w:sz="5" w:space="0" w:color="000000"/>
            </w:tcBorders>
          </w:tcPr>
          <w:p w:rsidR="00CC4649" w:rsidRPr="00CC4649" w:rsidRDefault="00CC4649" w:rsidP="00CC4649">
            <w:pPr>
              <w:pStyle w:val="TableParagraph"/>
              <w:spacing w:before="61" w:line="360" w:lineRule="auto"/>
              <w:ind w:left="363"/>
              <w:rPr>
                <w:rFonts w:ascii="Times New Roman" w:eastAsia="Times New Roman" w:hAnsi="Times New Roman" w:cs="Times New Roman"/>
                <w:b/>
                <w:sz w:val="24"/>
                <w:szCs w:val="24"/>
              </w:rPr>
            </w:pPr>
            <w:r w:rsidRPr="00CC4649">
              <w:rPr>
                <w:rFonts w:ascii="Times New Roman" w:eastAsia="Times New Roman" w:hAnsi="Times New Roman" w:cs="Times New Roman"/>
                <w:b/>
                <w:bCs/>
                <w:position w:val="1"/>
                <w:sz w:val="24"/>
                <w:szCs w:val="24"/>
              </w:rPr>
              <w:t>D</w:t>
            </w:r>
            <w:r w:rsidRPr="00CC4649">
              <w:rPr>
                <w:rFonts w:ascii="Times New Roman" w:eastAsia="Times New Roman" w:hAnsi="Times New Roman" w:cs="Times New Roman"/>
                <w:b/>
                <w:bCs/>
                <w:spacing w:val="30"/>
                <w:position w:val="1"/>
                <w:sz w:val="24"/>
                <w:szCs w:val="24"/>
              </w:rPr>
              <w:t xml:space="preserve"> </w:t>
            </w:r>
            <w:r w:rsidRPr="00CC4649">
              <w:rPr>
                <w:rFonts w:ascii="Symbol" w:eastAsia="Symbol" w:hAnsi="Symbol" w:cs="Symbol"/>
                <w:b/>
                <w:sz w:val="24"/>
                <w:szCs w:val="24"/>
              </w:rPr>
              <w:t></w:t>
            </w:r>
            <w:r w:rsidRPr="00CC4649">
              <w:rPr>
                <w:rFonts w:ascii="Symbol" w:eastAsia="Symbol" w:hAnsi="Symbol" w:cs="Symbol"/>
                <w:b/>
                <w:spacing w:val="38"/>
                <w:sz w:val="24"/>
                <w:szCs w:val="24"/>
              </w:rPr>
              <w:t></w:t>
            </w:r>
            <w:r w:rsidRPr="00CC4649">
              <w:rPr>
                <w:rFonts w:ascii="Cambria Math" w:eastAsia="Symbol" w:hAnsi="Cambria Math" w:cs="Symbol"/>
                <w:b/>
                <w:spacing w:val="38"/>
                <w:sz w:val="24"/>
                <w:szCs w:val="24"/>
              </w:rPr>
              <w:t>⃒</w:t>
            </w:r>
            <w:r>
              <w:rPr>
                <w:rFonts w:ascii="Times New Roman" w:eastAsia="Times New Roman" w:hAnsi="Times New Roman" w:cs="Times New Roman"/>
                <w:b/>
                <w:bCs/>
                <w:position w:val="1"/>
                <w:sz w:val="24"/>
                <w:szCs w:val="24"/>
              </w:rPr>
              <w:t>X</w:t>
            </w:r>
            <w:r w:rsidRPr="00CC4649">
              <w:rPr>
                <w:rFonts w:ascii="Times New Roman" w:eastAsia="Times New Roman" w:hAnsi="Times New Roman" w:cs="Times New Roman"/>
                <w:b/>
                <w:bCs/>
                <w:spacing w:val="-12"/>
                <w:position w:val="1"/>
                <w:sz w:val="24"/>
                <w:szCs w:val="24"/>
              </w:rPr>
              <w:t xml:space="preserve"> </w:t>
            </w:r>
            <w:r w:rsidRPr="00CC4649">
              <w:rPr>
                <w:rFonts w:ascii="Symbol" w:eastAsia="Symbol" w:hAnsi="Symbol" w:cs="Symbol"/>
                <w:b/>
                <w:sz w:val="24"/>
                <w:szCs w:val="24"/>
              </w:rPr>
              <w:t></w:t>
            </w:r>
            <w:r w:rsidRPr="00CC4649">
              <w:rPr>
                <w:rFonts w:ascii="Symbol" w:eastAsia="Symbol" w:hAnsi="Symbol" w:cs="Symbol"/>
                <w:b/>
                <w:spacing w:val="-15"/>
                <w:sz w:val="24"/>
                <w:szCs w:val="24"/>
              </w:rPr>
              <w:t></w:t>
            </w:r>
            <w:r w:rsidRPr="00CC4649">
              <w:rPr>
                <w:rFonts w:ascii="Times New Roman" w:eastAsia="Symbol" w:hAnsi="Times New Roman" w:cs="Times New Roman"/>
                <w:b/>
                <w:spacing w:val="-15"/>
                <w:sz w:val="24"/>
                <w:szCs w:val="24"/>
              </w:rPr>
              <w:t>Mean</w:t>
            </w:r>
            <w:r>
              <w:rPr>
                <w:rFonts w:ascii="Cambria Math" w:eastAsia="Symbol" w:hAnsi="Cambria Math" w:cs="Times New Roman"/>
                <w:b/>
                <w:spacing w:val="-15"/>
                <w:sz w:val="24"/>
                <w:szCs w:val="24"/>
              </w:rPr>
              <w:t>⃒</w:t>
            </w:r>
          </w:p>
        </w:tc>
        <w:tc>
          <w:tcPr>
            <w:tcW w:w="1992" w:type="dxa"/>
            <w:tcBorders>
              <w:top w:val="single" w:sz="5" w:space="0" w:color="000000"/>
              <w:left w:val="single" w:sz="5" w:space="0" w:color="000000"/>
              <w:bottom w:val="single" w:sz="5" w:space="0" w:color="000000"/>
              <w:right w:val="single" w:sz="5" w:space="0" w:color="000000"/>
            </w:tcBorders>
          </w:tcPr>
          <w:p w:rsidR="00CC4649" w:rsidRPr="00CC4649" w:rsidRDefault="00CC4649" w:rsidP="00CC4649">
            <w:pPr>
              <w:pStyle w:val="TableParagraph"/>
              <w:spacing w:before="18" w:line="360" w:lineRule="auto"/>
              <w:ind w:left="171"/>
              <w:rPr>
                <w:rFonts w:ascii="Times New Roman" w:eastAsia="Times New Roman" w:hAnsi="Times New Roman" w:cs="Times New Roman"/>
                <w:b/>
                <w:sz w:val="24"/>
                <w:szCs w:val="24"/>
              </w:rPr>
            </w:pPr>
            <w:r w:rsidRPr="00CC4649">
              <w:rPr>
                <w:rFonts w:ascii="Cambria Math" w:eastAsia="Times New Roman" w:hAnsi="Cambria Math" w:cs="Times New Roman"/>
                <w:b/>
                <w:bCs/>
                <w:position w:val="1"/>
                <w:sz w:val="24"/>
                <w:szCs w:val="24"/>
              </w:rPr>
              <w:t>⃒</w:t>
            </w:r>
            <w:r w:rsidRPr="00CC4649">
              <w:rPr>
                <w:rFonts w:ascii="Times New Roman" w:eastAsia="Times New Roman" w:hAnsi="Times New Roman" w:cs="Times New Roman"/>
                <w:b/>
                <w:bCs/>
                <w:position w:val="1"/>
                <w:sz w:val="24"/>
                <w:szCs w:val="24"/>
              </w:rPr>
              <w:t>D</w:t>
            </w:r>
            <w:r w:rsidRPr="00CC4649">
              <w:rPr>
                <w:rFonts w:ascii="Cambria Math" w:eastAsia="Times New Roman" w:hAnsi="Cambria Math" w:cs="Times New Roman"/>
                <w:b/>
                <w:bCs/>
                <w:position w:val="1"/>
                <w:sz w:val="24"/>
                <w:szCs w:val="24"/>
              </w:rPr>
              <w:t>⃒</w:t>
            </w:r>
            <w:r w:rsidRPr="00CC4649">
              <w:rPr>
                <w:rFonts w:ascii="Times New Roman" w:eastAsia="Times New Roman" w:hAnsi="Times New Roman" w:cs="Times New Roman"/>
                <w:b/>
                <w:bCs/>
                <w:spacing w:val="30"/>
                <w:position w:val="1"/>
                <w:sz w:val="24"/>
                <w:szCs w:val="24"/>
              </w:rPr>
              <w:t xml:space="preserve"> </w:t>
            </w:r>
            <w:r w:rsidRPr="00CC4649">
              <w:rPr>
                <w:rFonts w:ascii="Symbol" w:eastAsia="Symbol" w:hAnsi="Symbol" w:cs="Symbol"/>
                <w:b/>
                <w:sz w:val="24"/>
                <w:szCs w:val="24"/>
              </w:rPr>
              <w:t></w:t>
            </w:r>
            <w:r w:rsidRPr="00CC4649">
              <w:rPr>
                <w:rFonts w:ascii="Symbol" w:eastAsia="Symbol" w:hAnsi="Symbol" w:cs="Symbol"/>
                <w:b/>
                <w:spacing w:val="38"/>
                <w:sz w:val="24"/>
                <w:szCs w:val="24"/>
              </w:rPr>
              <w:t></w:t>
            </w:r>
            <w:r w:rsidRPr="00CC4649">
              <w:rPr>
                <w:rFonts w:ascii="Cambria Math" w:eastAsia="Symbol" w:hAnsi="Cambria Math" w:cs="Symbol"/>
                <w:b/>
                <w:spacing w:val="38"/>
                <w:sz w:val="24"/>
                <w:szCs w:val="24"/>
              </w:rPr>
              <w:t>⃒</w:t>
            </w:r>
            <w:r w:rsidRPr="00CC4649">
              <w:rPr>
                <w:rFonts w:ascii="Times New Roman" w:eastAsia="Times New Roman" w:hAnsi="Times New Roman" w:cs="Times New Roman"/>
                <w:b/>
                <w:bCs/>
                <w:position w:val="1"/>
                <w:sz w:val="24"/>
                <w:szCs w:val="24"/>
              </w:rPr>
              <w:t>x</w:t>
            </w:r>
            <w:r w:rsidRPr="00CC4649">
              <w:rPr>
                <w:rFonts w:ascii="Times New Roman" w:eastAsia="Times New Roman" w:hAnsi="Times New Roman" w:cs="Times New Roman"/>
                <w:b/>
                <w:bCs/>
                <w:spacing w:val="-12"/>
                <w:position w:val="1"/>
                <w:sz w:val="24"/>
                <w:szCs w:val="24"/>
              </w:rPr>
              <w:t xml:space="preserve"> </w:t>
            </w:r>
            <w:r w:rsidRPr="00CC4649">
              <w:rPr>
                <w:rFonts w:ascii="Symbol" w:eastAsia="Symbol" w:hAnsi="Symbol" w:cs="Symbol"/>
                <w:b/>
                <w:sz w:val="24"/>
                <w:szCs w:val="24"/>
              </w:rPr>
              <w:t></w:t>
            </w:r>
            <w:r w:rsidRPr="00CC4649">
              <w:rPr>
                <w:rFonts w:ascii="Symbol" w:eastAsia="Symbol" w:hAnsi="Symbol" w:cs="Symbol"/>
                <w:b/>
                <w:spacing w:val="-19"/>
                <w:sz w:val="24"/>
                <w:szCs w:val="24"/>
              </w:rPr>
              <w:t></w:t>
            </w:r>
            <w:proofErr w:type="spellStart"/>
            <w:r w:rsidRPr="00CC4649">
              <w:rPr>
                <w:rFonts w:ascii="Times New Roman" w:eastAsia="Times New Roman" w:hAnsi="Times New Roman" w:cs="Times New Roman"/>
                <w:b/>
                <w:bCs/>
                <w:position w:val="1"/>
                <w:sz w:val="24"/>
                <w:szCs w:val="24"/>
              </w:rPr>
              <w:t>M</w:t>
            </w:r>
            <w:r w:rsidRPr="00CC4649">
              <w:rPr>
                <w:rFonts w:ascii="Times New Roman" w:eastAsia="Times New Roman" w:hAnsi="Times New Roman" w:cs="Times New Roman"/>
                <w:b/>
                <w:bCs/>
                <w:position w:val="1"/>
                <w:sz w:val="24"/>
                <w:szCs w:val="24"/>
                <w:vertAlign w:val="subscript"/>
              </w:rPr>
              <w:t>d</w:t>
            </w:r>
            <w:proofErr w:type="spellEnd"/>
            <w:r w:rsidRPr="00CC4649">
              <w:rPr>
                <w:rFonts w:ascii="Cambria Math" w:eastAsia="Times New Roman" w:hAnsi="Cambria Math" w:cs="Times New Roman"/>
                <w:b/>
                <w:bCs/>
                <w:position w:val="1"/>
                <w:sz w:val="24"/>
                <w:szCs w:val="24"/>
                <w:vertAlign w:val="subscript"/>
              </w:rPr>
              <w:t>⃒</w:t>
            </w:r>
          </w:p>
        </w:tc>
      </w:tr>
      <w:tr w:rsidR="00CC4649" w:rsidTr="00CC4649">
        <w:trPr>
          <w:trHeight w:hRule="exact" w:val="283"/>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100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269</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260</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150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219</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210</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200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169</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160</w:t>
            </w:r>
          </w:p>
        </w:tc>
      </w:tr>
      <w:tr w:rsidR="00CC4649" w:rsidTr="00CC4649">
        <w:trPr>
          <w:trHeight w:hRule="exact" w:val="283"/>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250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119</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110</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360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left="177"/>
              <w:jc w:val="center"/>
              <w:rPr>
                <w:rFonts w:ascii="Times New Roman" w:eastAsia="Times New Roman" w:hAnsi="Times New Roman" w:cs="Times New Roman"/>
                <w:sz w:val="24"/>
                <w:szCs w:val="24"/>
              </w:rPr>
            </w:pPr>
            <w:r>
              <w:rPr>
                <w:rFonts w:ascii="Times New Roman"/>
                <w:sz w:val="24"/>
              </w:rPr>
              <w:t>9</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left="244"/>
              <w:jc w:val="center"/>
              <w:rPr>
                <w:rFonts w:ascii="Times New Roman" w:eastAsia="Times New Roman" w:hAnsi="Times New Roman" w:cs="Times New Roman"/>
                <w:sz w:val="24"/>
                <w:szCs w:val="24"/>
              </w:rPr>
            </w:pPr>
            <w:r>
              <w:rPr>
                <w:rFonts w:ascii="Times New Roman"/>
                <w:sz w:val="24"/>
              </w:rPr>
              <w:t>0</w:t>
            </w:r>
          </w:p>
        </w:tc>
      </w:tr>
      <w:tr w:rsidR="00CC4649" w:rsidTr="00CC4649">
        <w:trPr>
          <w:trHeight w:hRule="exact" w:val="283"/>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490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121</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130</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500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131</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140</w:t>
            </w:r>
          </w:p>
        </w:tc>
      </w:tr>
      <w:tr w:rsidR="00CC4649" w:rsidTr="00CC4649">
        <w:trPr>
          <w:trHeight w:hRule="exact" w:val="283"/>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600</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231</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240</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671</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302</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311</w:t>
            </w:r>
          </w:p>
        </w:tc>
      </w:tr>
      <w:tr w:rsidR="00CC4649" w:rsidTr="00CC4649">
        <w:trPr>
          <w:trHeight w:hRule="exact" w:val="288"/>
          <w:jc w:val="center"/>
        </w:trPr>
        <w:tc>
          <w:tcPr>
            <w:tcW w:w="1273"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left="349"/>
              <w:rPr>
                <w:rFonts w:ascii="Times New Roman" w:eastAsia="Times New Roman" w:hAnsi="Times New Roman" w:cs="Times New Roman"/>
                <w:sz w:val="24"/>
                <w:szCs w:val="24"/>
              </w:rPr>
            </w:pPr>
            <w:r>
              <w:rPr>
                <w:rFonts w:ascii="Times New Roman"/>
                <w:spacing w:val="-1"/>
                <w:sz w:val="24"/>
              </w:rPr>
              <w:t>3321</w:t>
            </w:r>
          </w:p>
        </w:tc>
        <w:tc>
          <w:tcPr>
            <w:tcW w:w="2340"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left="536"/>
              <w:rPr>
                <w:rFonts w:ascii="Times New Roman" w:eastAsia="Times New Roman" w:hAnsi="Times New Roman" w:cs="Times New Roman"/>
                <w:sz w:val="24"/>
                <w:szCs w:val="24"/>
              </w:rPr>
            </w:pPr>
            <w:r>
              <w:rPr>
                <w:rFonts w:ascii="Times New Roman"/>
                <w:spacing w:val="-1"/>
                <w:sz w:val="24"/>
              </w:rPr>
              <w:t>1570</w:t>
            </w:r>
          </w:p>
        </w:tc>
        <w:tc>
          <w:tcPr>
            <w:tcW w:w="1992" w:type="dxa"/>
            <w:tcBorders>
              <w:top w:val="single" w:sz="5" w:space="0" w:color="000000"/>
              <w:left w:val="single" w:sz="5" w:space="0" w:color="000000"/>
              <w:bottom w:val="single" w:sz="5" w:space="0" w:color="000000"/>
              <w:right w:val="single" w:sz="5" w:space="0" w:color="000000"/>
            </w:tcBorders>
          </w:tcPr>
          <w:p w:rsidR="00CC4649" w:rsidRDefault="00CC4649" w:rsidP="00CC4649">
            <w:pPr>
              <w:pStyle w:val="TableParagraph"/>
              <w:spacing w:line="360" w:lineRule="auto"/>
              <w:ind w:left="474"/>
              <w:rPr>
                <w:rFonts w:ascii="Times New Roman" w:eastAsia="Times New Roman" w:hAnsi="Times New Roman" w:cs="Times New Roman"/>
                <w:sz w:val="24"/>
                <w:szCs w:val="24"/>
              </w:rPr>
            </w:pPr>
            <w:r>
              <w:rPr>
                <w:rFonts w:ascii="Times New Roman"/>
                <w:spacing w:val="-1"/>
                <w:sz w:val="24"/>
              </w:rPr>
              <w:t>1561</w:t>
            </w:r>
          </w:p>
        </w:tc>
      </w:tr>
    </w:tbl>
    <w:p w:rsidR="00227519" w:rsidRDefault="00227519" w:rsidP="00D3508D">
      <w:pPr>
        <w:pStyle w:val="BodyText"/>
        <w:tabs>
          <w:tab w:val="left" w:pos="830"/>
        </w:tabs>
        <w:spacing w:line="360" w:lineRule="auto"/>
        <w:ind w:left="0" w:firstLine="0"/>
        <w:rPr>
          <w:spacing w:val="-3"/>
        </w:rPr>
      </w:pPr>
    </w:p>
    <w:p w:rsidR="00CC4649" w:rsidRDefault="00CC4649" w:rsidP="00CC4649">
      <w:pPr>
        <w:pStyle w:val="BodyText"/>
        <w:tabs>
          <w:tab w:val="left" w:pos="830"/>
        </w:tabs>
        <w:spacing w:line="360" w:lineRule="auto"/>
        <w:ind w:left="1440" w:firstLine="0"/>
        <w:rPr>
          <w:spacing w:val="-3"/>
        </w:rPr>
      </w:pPr>
      <w:r>
        <w:t xml:space="preserve">M.D. from mean = </w:t>
      </w:r>
      <m:oMath>
        <m:f>
          <m:fPr>
            <m:ctrlPr>
              <w:rPr>
                <w:rFonts w:ascii="Cambria Math" w:hAnsi="Cambria Math"/>
                <w:i/>
                <w:spacing w:val="-3"/>
                <w:sz w:val="28"/>
              </w:rPr>
            </m:ctrlPr>
          </m:fPr>
          <m:num>
            <m:r>
              <m:rPr>
                <m:sty m:val="p"/>
              </m:rPr>
              <w:rPr>
                <w:rFonts w:ascii="Cambria Math" w:hAnsi="Cambria Math"/>
                <w:spacing w:val="-3"/>
                <w:sz w:val="28"/>
              </w:rPr>
              <m:t>∑⃒D⃒</m:t>
            </m:r>
          </m:num>
          <m:den>
            <m:r>
              <w:rPr>
                <w:rFonts w:ascii="Cambria Math" w:hAnsi="Cambria Math"/>
                <w:spacing w:val="-3"/>
                <w:sz w:val="28"/>
              </w:rPr>
              <m:t>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1570</m:t>
            </m:r>
          </m:num>
          <m:den>
            <m:r>
              <w:rPr>
                <w:rFonts w:ascii="Cambria Math" w:hAnsi="Cambria Math"/>
                <w:spacing w:val="-3"/>
                <w:sz w:val="28"/>
              </w:rPr>
              <m:t>9</m:t>
            </m:r>
          </m:den>
        </m:f>
      </m:oMath>
      <w:r>
        <w:rPr>
          <w:spacing w:val="-3"/>
          <w:sz w:val="28"/>
        </w:rPr>
        <w:t xml:space="preserve">= </w:t>
      </w:r>
      <w:r w:rsidRPr="00CC4649">
        <w:rPr>
          <w:spacing w:val="-3"/>
        </w:rPr>
        <w:t>174.44</w:t>
      </w:r>
    </w:p>
    <w:p w:rsidR="00CC4649" w:rsidRDefault="00CC4649" w:rsidP="00CC4649">
      <w:pPr>
        <w:pStyle w:val="BodyText"/>
        <w:tabs>
          <w:tab w:val="left" w:pos="830"/>
        </w:tabs>
        <w:spacing w:line="360" w:lineRule="auto"/>
        <w:ind w:left="1440" w:firstLine="0"/>
        <w:rPr>
          <w:spacing w:val="-3"/>
          <w:sz w:val="28"/>
        </w:rPr>
      </w:pPr>
      <w:r>
        <w:rPr>
          <w:spacing w:val="-4"/>
        </w:rPr>
        <w:t>Co-efficient</w:t>
      </w:r>
      <w:r>
        <w:rPr>
          <w:spacing w:val="7"/>
        </w:rPr>
        <w:t xml:space="preserve"> </w:t>
      </w:r>
      <w:r>
        <w:rPr>
          <w:spacing w:val="2"/>
        </w:rPr>
        <w:t>of</w:t>
      </w:r>
      <w:r>
        <w:rPr>
          <w:spacing w:val="-6"/>
        </w:rPr>
        <w:t xml:space="preserve"> </w:t>
      </w:r>
      <w:r>
        <w:t xml:space="preserve">M.D. = </w:t>
      </w:r>
      <m:oMath>
        <m:f>
          <m:fPr>
            <m:ctrlPr>
              <w:rPr>
                <w:rFonts w:ascii="Cambria Math" w:hAnsi="Cambria Math"/>
                <w:i/>
                <w:spacing w:val="-3"/>
                <w:sz w:val="28"/>
              </w:rPr>
            </m:ctrlPr>
          </m:fPr>
          <m:num>
            <m:r>
              <m:rPr>
                <m:sty m:val="p"/>
              </m:rPr>
              <w:rPr>
                <w:rFonts w:ascii="Cambria Math" w:hAnsi="Cambria Math"/>
                <w:spacing w:val="-3"/>
                <w:sz w:val="28"/>
              </w:rPr>
              <m:t>Mean Deviation (M.D.)</m:t>
            </m:r>
          </m:num>
          <m:den>
            <m:r>
              <w:rPr>
                <w:rFonts w:ascii="Cambria Math" w:hAnsi="Cambria Math"/>
                <w:spacing w:val="-3"/>
                <w:sz w:val="28"/>
              </w:rPr>
              <m:t xml:space="preserve">Mean </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174.44</m:t>
            </m:r>
          </m:num>
          <m:den>
            <m:r>
              <w:rPr>
                <w:rFonts w:ascii="Cambria Math" w:hAnsi="Cambria Math"/>
                <w:spacing w:val="-3"/>
                <w:sz w:val="28"/>
              </w:rPr>
              <m:t>369</m:t>
            </m:r>
          </m:den>
        </m:f>
      </m:oMath>
      <w:r>
        <w:rPr>
          <w:spacing w:val="-3"/>
          <w:sz w:val="28"/>
        </w:rPr>
        <w:t xml:space="preserve"> = </w:t>
      </w:r>
      <w:r w:rsidRPr="00CC4649">
        <w:rPr>
          <w:spacing w:val="-3"/>
        </w:rPr>
        <w:t>0.47</w:t>
      </w:r>
    </w:p>
    <w:p w:rsidR="00CC4649" w:rsidRDefault="00CC4649" w:rsidP="00CC4649">
      <w:pPr>
        <w:pStyle w:val="BodyText"/>
        <w:tabs>
          <w:tab w:val="left" w:pos="830"/>
        </w:tabs>
        <w:spacing w:line="360" w:lineRule="auto"/>
        <w:ind w:left="1440" w:firstLine="0"/>
        <w:rPr>
          <w:spacing w:val="-3"/>
        </w:rPr>
      </w:pPr>
      <w:r>
        <w:t xml:space="preserve">M.D. from median = </w:t>
      </w:r>
      <m:oMath>
        <m:f>
          <m:fPr>
            <m:ctrlPr>
              <w:rPr>
                <w:rFonts w:ascii="Cambria Math" w:hAnsi="Cambria Math"/>
                <w:i/>
                <w:spacing w:val="-3"/>
                <w:sz w:val="28"/>
              </w:rPr>
            </m:ctrlPr>
          </m:fPr>
          <m:num>
            <m:r>
              <m:rPr>
                <m:sty m:val="p"/>
              </m:rPr>
              <w:rPr>
                <w:rFonts w:ascii="Cambria Math" w:hAnsi="Cambria Math"/>
                <w:spacing w:val="-3"/>
                <w:sz w:val="28"/>
              </w:rPr>
              <m:t>∑⃒D⃒</m:t>
            </m:r>
          </m:num>
          <m:den>
            <m:r>
              <w:rPr>
                <w:rFonts w:ascii="Cambria Math" w:hAnsi="Cambria Math"/>
                <w:spacing w:val="-3"/>
                <w:sz w:val="28"/>
              </w:rPr>
              <m:t>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1561</m:t>
            </m:r>
          </m:num>
          <m:den>
            <m:r>
              <w:rPr>
                <w:rFonts w:ascii="Cambria Math" w:hAnsi="Cambria Math"/>
                <w:spacing w:val="-3"/>
                <w:sz w:val="28"/>
              </w:rPr>
              <m:t>9</m:t>
            </m:r>
          </m:den>
        </m:f>
      </m:oMath>
      <w:r>
        <w:rPr>
          <w:spacing w:val="-3"/>
          <w:sz w:val="28"/>
        </w:rPr>
        <w:t xml:space="preserve">= </w:t>
      </w:r>
      <w:r>
        <w:rPr>
          <w:spacing w:val="-3"/>
        </w:rPr>
        <w:t>173</w:t>
      </w:r>
      <w:r w:rsidRPr="00CC4649">
        <w:rPr>
          <w:spacing w:val="-3"/>
        </w:rPr>
        <w:t>.44</w:t>
      </w:r>
    </w:p>
    <w:p w:rsidR="00CC4649" w:rsidRPr="00875D35" w:rsidRDefault="00CC4649" w:rsidP="00875D35">
      <w:pPr>
        <w:pStyle w:val="BodyText"/>
        <w:tabs>
          <w:tab w:val="left" w:pos="830"/>
        </w:tabs>
        <w:spacing w:line="360" w:lineRule="auto"/>
        <w:ind w:left="1440" w:firstLine="0"/>
        <w:rPr>
          <w:spacing w:val="-3"/>
          <w:sz w:val="28"/>
        </w:rPr>
      </w:pPr>
      <w:r>
        <w:rPr>
          <w:spacing w:val="-4"/>
        </w:rPr>
        <w:t>Co-efficient</w:t>
      </w:r>
      <w:r>
        <w:rPr>
          <w:spacing w:val="7"/>
        </w:rPr>
        <w:t xml:space="preserve"> </w:t>
      </w:r>
      <w:r>
        <w:rPr>
          <w:spacing w:val="2"/>
        </w:rPr>
        <w:t>of</w:t>
      </w:r>
      <w:r>
        <w:rPr>
          <w:spacing w:val="-6"/>
        </w:rPr>
        <w:t xml:space="preserve"> </w:t>
      </w:r>
      <w:r>
        <w:t xml:space="preserve">M.D. = </w:t>
      </w:r>
      <m:oMath>
        <m:f>
          <m:fPr>
            <m:ctrlPr>
              <w:rPr>
                <w:rFonts w:ascii="Cambria Math" w:hAnsi="Cambria Math"/>
                <w:i/>
                <w:spacing w:val="-3"/>
                <w:sz w:val="28"/>
              </w:rPr>
            </m:ctrlPr>
          </m:fPr>
          <m:num>
            <m:r>
              <m:rPr>
                <m:sty m:val="p"/>
              </m:rPr>
              <w:rPr>
                <w:rFonts w:ascii="Cambria Math" w:hAnsi="Cambria Math"/>
                <w:spacing w:val="-3"/>
                <w:sz w:val="28"/>
              </w:rPr>
              <m:t>Mean Deviation (M.D.)</m:t>
            </m:r>
          </m:num>
          <m:den>
            <m:r>
              <w:rPr>
                <w:rFonts w:ascii="Cambria Math" w:hAnsi="Cambria Math"/>
                <w:spacing w:val="-3"/>
                <w:sz w:val="28"/>
              </w:rPr>
              <m:t xml:space="preserve">Median </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173.44</m:t>
            </m:r>
          </m:num>
          <m:den>
            <m:r>
              <w:rPr>
                <w:rFonts w:ascii="Cambria Math" w:hAnsi="Cambria Math"/>
                <w:spacing w:val="-3"/>
                <w:sz w:val="28"/>
              </w:rPr>
              <m:t>360</m:t>
            </m:r>
          </m:den>
        </m:f>
      </m:oMath>
      <w:r>
        <w:rPr>
          <w:spacing w:val="-3"/>
          <w:sz w:val="28"/>
        </w:rPr>
        <w:t xml:space="preserve"> = </w:t>
      </w:r>
      <w:r>
        <w:rPr>
          <w:spacing w:val="-3"/>
        </w:rPr>
        <w:t>0.48</w:t>
      </w:r>
    </w:p>
    <w:p w:rsidR="00565A81" w:rsidRPr="00875D35" w:rsidRDefault="00565A81" w:rsidP="00CC4649">
      <w:pPr>
        <w:pStyle w:val="BodyText"/>
        <w:tabs>
          <w:tab w:val="left" w:pos="830"/>
        </w:tabs>
        <w:spacing w:line="360" w:lineRule="auto"/>
        <w:ind w:left="0" w:firstLine="0"/>
        <w:rPr>
          <w:b/>
          <w:spacing w:val="-3"/>
        </w:rPr>
      </w:pPr>
      <w:r w:rsidRPr="00875D35">
        <w:rPr>
          <w:b/>
          <w:spacing w:val="-3"/>
        </w:rPr>
        <w:t>Mean Deviation- Discrete Series:</w:t>
      </w:r>
    </w:p>
    <w:p w:rsidR="00565A81" w:rsidRDefault="00565A81" w:rsidP="00565A81">
      <w:pPr>
        <w:pStyle w:val="BodyText"/>
        <w:tabs>
          <w:tab w:val="left" w:pos="830"/>
        </w:tabs>
        <w:spacing w:line="360" w:lineRule="auto"/>
        <w:ind w:left="829" w:firstLine="0"/>
        <w:rPr>
          <w:spacing w:val="-3"/>
          <w:sz w:val="28"/>
        </w:rPr>
      </w:pPr>
      <w:r>
        <w:rPr>
          <w:spacing w:val="-3"/>
        </w:rPr>
        <w:t xml:space="preserve"> </w:t>
      </w: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p>
    <w:p w:rsidR="00565A81" w:rsidRPr="00565A81" w:rsidRDefault="00565A81" w:rsidP="00565A81">
      <w:pPr>
        <w:pStyle w:val="BodyText"/>
        <w:tabs>
          <w:tab w:val="left" w:pos="830"/>
        </w:tabs>
        <w:spacing w:line="360" w:lineRule="auto"/>
        <w:ind w:left="0" w:firstLine="0"/>
        <w:rPr>
          <w:b/>
        </w:rPr>
      </w:pPr>
      <w:r w:rsidRPr="00565A81">
        <w:rPr>
          <w:b/>
        </w:rPr>
        <w:t>Example:</w:t>
      </w:r>
    </w:p>
    <w:p w:rsidR="00565A81" w:rsidRPr="00565A81" w:rsidRDefault="00565A81" w:rsidP="00565A81">
      <w:pPr>
        <w:pStyle w:val="BodyText"/>
        <w:spacing w:line="242" w:lineRule="auto"/>
        <w:ind w:left="229" w:right="210"/>
        <w:rPr>
          <w:b/>
          <w:i/>
        </w:rPr>
      </w:pPr>
      <w:r w:rsidRPr="00565A81">
        <w:rPr>
          <w:b/>
          <w:i/>
          <w:spacing w:val="-1"/>
        </w:rPr>
        <w:t>Compute</w:t>
      </w:r>
      <w:r w:rsidRPr="00565A81">
        <w:rPr>
          <w:b/>
          <w:i/>
          <w:spacing w:val="38"/>
        </w:rPr>
        <w:t xml:space="preserve"> </w:t>
      </w:r>
      <w:r w:rsidRPr="00565A81">
        <w:rPr>
          <w:b/>
          <w:i/>
          <w:spacing w:val="-1"/>
        </w:rPr>
        <w:t>Mean</w:t>
      </w:r>
      <w:r w:rsidRPr="00565A81">
        <w:rPr>
          <w:b/>
          <w:i/>
          <w:spacing w:val="34"/>
        </w:rPr>
        <w:t xml:space="preserve"> </w:t>
      </w:r>
      <w:r w:rsidRPr="00565A81">
        <w:rPr>
          <w:b/>
          <w:i/>
          <w:spacing w:val="-3"/>
        </w:rPr>
        <w:t>deviation</w:t>
      </w:r>
      <w:r w:rsidRPr="00565A81">
        <w:rPr>
          <w:b/>
          <w:i/>
          <w:spacing w:val="38"/>
        </w:rPr>
        <w:t xml:space="preserve"> </w:t>
      </w:r>
      <w:r w:rsidRPr="00565A81">
        <w:rPr>
          <w:b/>
          <w:i/>
          <w:spacing w:val="-2"/>
        </w:rPr>
        <w:t>from</w:t>
      </w:r>
      <w:r w:rsidRPr="00565A81">
        <w:rPr>
          <w:b/>
          <w:i/>
          <w:spacing w:val="31"/>
        </w:rPr>
        <w:t xml:space="preserve"> </w:t>
      </w:r>
      <w:r w:rsidRPr="00565A81">
        <w:rPr>
          <w:b/>
          <w:i/>
          <w:spacing w:val="-3"/>
        </w:rPr>
        <w:t>mean</w:t>
      </w:r>
      <w:r w:rsidRPr="00565A81">
        <w:rPr>
          <w:b/>
          <w:i/>
          <w:spacing w:val="30"/>
        </w:rPr>
        <w:t xml:space="preserve"> </w:t>
      </w:r>
      <w:r w:rsidRPr="00565A81">
        <w:rPr>
          <w:b/>
          <w:i/>
          <w:spacing w:val="-3"/>
        </w:rPr>
        <w:t>and</w:t>
      </w:r>
      <w:r w:rsidRPr="00565A81">
        <w:rPr>
          <w:b/>
          <w:i/>
          <w:spacing w:val="38"/>
        </w:rPr>
        <w:t xml:space="preserve"> </w:t>
      </w:r>
      <w:r w:rsidRPr="00565A81">
        <w:rPr>
          <w:b/>
          <w:i/>
          <w:spacing w:val="-4"/>
        </w:rPr>
        <w:t>median</w:t>
      </w:r>
      <w:r w:rsidRPr="00565A81">
        <w:rPr>
          <w:b/>
          <w:i/>
          <w:spacing w:val="30"/>
        </w:rPr>
        <w:t xml:space="preserve"> </w:t>
      </w:r>
      <w:r w:rsidRPr="00565A81">
        <w:rPr>
          <w:b/>
          <w:i/>
          <w:spacing w:val="-1"/>
        </w:rPr>
        <w:t>from</w:t>
      </w:r>
      <w:r w:rsidRPr="00565A81">
        <w:rPr>
          <w:b/>
          <w:i/>
          <w:spacing w:val="26"/>
        </w:rPr>
        <w:t xml:space="preserve"> </w:t>
      </w:r>
      <w:r w:rsidRPr="00565A81">
        <w:rPr>
          <w:b/>
          <w:i/>
        </w:rPr>
        <w:t>the</w:t>
      </w:r>
      <w:r w:rsidRPr="00565A81">
        <w:rPr>
          <w:b/>
          <w:i/>
          <w:spacing w:val="37"/>
        </w:rPr>
        <w:t xml:space="preserve"> </w:t>
      </w:r>
      <w:r w:rsidRPr="00565A81">
        <w:rPr>
          <w:b/>
          <w:i/>
          <w:spacing w:val="-4"/>
        </w:rPr>
        <w:t>following</w:t>
      </w:r>
      <w:r w:rsidRPr="00565A81">
        <w:rPr>
          <w:b/>
          <w:i/>
          <w:spacing w:val="2"/>
        </w:rPr>
        <w:t xml:space="preserve"> </w:t>
      </w:r>
      <w:r w:rsidRPr="00565A81">
        <w:rPr>
          <w:b/>
          <w:i/>
        </w:rPr>
        <w:t>data:</w:t>
      </w:r>
    </w:p>
    <w:tbl>
      <w:tblPr>
        <w:tblStyle w:val="TableNormal1"/>
        <w:tblW w:w="0" w:type="auto"/>
        <w:jc w:val="center"/>
        <w:tblLayout w:type="fixed"/>
        <w:tblLook w:val="01E0" w:firstRow="1" w:lastRow="1" w:firstColumn="1" w:lastColumn="1" w:noHBand="0" w:noVBand="0"/>
      </w:tblPr>
      <w:tblGrid>
        <w:gridCol w:w="955"/>
        <w:gridCol w:w="643"/>
        <w:gridCol w:w="643"/>
        <w:gridCol w:w="643"/>
        <w:gridCol w:w="643"/>
        <w:gridCol w:w="643"/>
        <w:gridCol w:w="643"/>
        <w:gridCol w:w="643"/>
        <w:gridCol w:w="643"/>
        <w:gridCol w:w="643"/>
      </w:tblGrid>
      <w:tr w:rsidR="00565A81" w:rsidTr="00565A81">
        <w:trPr>
          <w:trHeight w:hRule="exact" w:val="562"/>
          <w:jc w:val="center"/>
        </w:trPr>
        <w:tc>
          <w:tcPr>
            <w:tcW w:w="95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42" w:lineRule="auto"/>
              <w:ind w:left="104" w:right="199"/>
              <w:rPr>
                <w:rFonts w:ascii="Times New Roman" w:eastAsia="Times New Roman" w:hAnsi="Times New Roman" w:cs="Times New Roman"/>
                <w:sz w:val="24"/>
                <w:szCs w:val="24"/>
              </w:rPr>
            </w:pPr>
            <w:r>
              <w:rPr>
                <w:rFonts w:ascii="Times New Roman"/>
                <w:spacing w:val="-3"/>
                <w:sz w:val="24"/>
              </w:rPr>
              <w:t>Height</w:t>
            </w:r>
            <w:r>
              <w:rPr>
                <w:rFonts w:ascii="Times New Roman"/>
                <w:spacing w:val="19"/>
                <w:sz w:val="24"/>
              </w:rPr>
              <w:t xml:space="preserve"> </w:t>
            </w:r>
            <w:r>
              <w:rPr>
                <w:rFonts w:ascii="Times New Roman"/>
                <w:spacing w:val="-5"/>
                <w:sz w:val="24"/>
              </w:rPr>
              <w:t>in</w:t>
            </w:r>
            <w:r>
              <w:rPr>
                <w:rFonts w:ascii="Times New Roman"/>
                <w:spacing w:val="-3"/>
                <w:sz w:val="24"/>
              </w:rPr>
              <w:t xml:space="preserve"> </w:t>
            </w:r>
            <w:proofErr w:type="spellStart"/>
            <w:r>
              <w:rPr>
                <w:rFonts w:ascii="Times New Roman"/>
                <w:spacing w:val="-7"/>
                <w:sz w:val="24"/>
              </w:rPr>
              <w:t>cms</w:t>
            </w:r>
            <w:proofErr w:type="spellEnd"/>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158</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159</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160</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161</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162</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163</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164</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165</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33"/>
              <w:rPr>
                <w:rFonts w:ascii="Times New Roman" w:eastAsia="Times New Roman" w:hAnsi="Times New Roman" w:cs="Times New Roman"/>
                <w:sz w:val="24"/>
                <w:szCs w:val="24"/>
              </w:rPr>
            </w:pPr>
            <w:r>
              <w:rPr>
                <w:rFonts w:ascii="Times New Roman"/>
                <w:sz w:val="24"/>
              </w:rPr>
              <w:t>166</w:t>
            </w:r>
          </w:p>
        </w:tc>
      </w:tr>
      <w:tr w:rsidR="00565A81" w:rsidTr="00565A81">
        <w:trPr>
          <w:trHeight w:hRule="exact" w:val="562"/>
          <w:jc w:val="center"/>
        </w:trPr>
        <w:tc>
          <w:tcPr>
            <w:tcW w:w="95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42" w:lineRule="auto"/>
              <w:ind w:left="104" w:right="102"/>
              <w:rPr>
                <w:rFonts w:ascii="Times New Roman" w:eastAsia="Times New Roman" w:hAnsi="Times New Roman" w:cs="Times New Roman"/>
                <w:sz w:val="24"/>
                <w:szCs w:val="24"/>
              </w:rPr>
            </w:pPr>
            <w:r>
              <w:rPr>
                <w:rFonts w:ascii="Times New Roman"/>
                <w:spacing w:val="1"/>
                <w:sz w:val="24"/>
              </w:rPr>
              <w:t>No.</w:t>
            </w:r>
            <w:r>
              <w:rPr>
                <w:rFonts w:ascii="Times New Roman"/>
                <w:spacing w:val="3"/>
                <w:sz w:val="24"/>
              </w:rPr>
              <w:t xml:space="preserve"> </w:t>
            </w:r>
            <w:r>
              <w:rPr>
                <w:rFonts w:ascii="Times New Roman"/>
                <w:spacing w:val="2"/>
                <w:sz w:val="24"/>
              </w:rPr>
              <w:t>of</w:t>
            </w:r>
            <w:r>
              <w:rPr>
                <w:rFonts w:ascii="Times New Roman"/>
                <w:spacing w:val="23"/>
                <w:sz w:val="24"/>
              </w:rPr>
              <w:t xml:space="preserve"> </w:t>
            </w:r>
            <w:r>
              <w:rPr>
                <w:rFonts w:ascii="Times New Roman"/>
                <w:spacing w:val="-1"/>
                <w:sz w:val="24"/>
              </w:rPr>
              <w:t>persons</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23"/>
              <w:rPr>
                <w:rFonts w:ascii="Times New Roman" w:eastAsia="Times New Roman" w:hAnsi="Times New Roman" w:cs="Times New Roman"/>
                <w:sz w:val="24"/>
                <w:szCs w:val="24"/>
              </w:rPr>
            </w:pPr>
            <w:r>
              <w:rPr>
                <w:rFonts w:ascii="Times New Roman"/>
                <w:spacing w:val="1"/>
                <w:sz w:val="24"/>
              </w:rPr>
              <w:t>15</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1"/>
              <w:rPr>
                <w:rFonts w:ascii="Times New Roman" w:eastAsia="Times New Roman" w:hAnsi="Times New Roman" w:cs="Times New Roman"/>
                <w:sz w:val="24"/>
                <w:szCs w:val="24"/>
              </w:rPr>
            </w:pPr>
            <w:r>
              <w:rPr>
                <w:rFonts w:ascii="Times New Roman"/>
                <w:sz w:val="24"/>
              </w:rPr>
              <w:t>20</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32</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35</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33</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22</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20</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90"/>
              <w:rPr>
                <w:rFonts w:ascii="Times New Roman" w:eastAsia="Times New Roman" w:hAnsi="Times New Roman" w:cs="Times New Roman"/>
                <w:sz w:val="24"/>
                <w:szCs w:val="24"/>
              </w:rPr>
            </w:pPr>
            <w:r>
              <w:rPr>
                <w:rFonts w:ascii="Times New Roman"/>
                <w:sz w:val="24"/>
              </w:rPr>
              <w:t>10</w:t>
            </w:r>
          </w:p>
        </w:tc>
        <w:tc>
          <w:tcPr>
            <w:tcW w:w="643"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right="3"/>
              <w:jc w:val="center"/>
              <w:rPr>
                <w:rFonts w:ascii="Times New Roman" w:eastAsia="Times New Roman" w:hAnsi="Times New Roman" w:cs="Times New Roman"/>
                <w:sz w:val="24"/>
                <w:szCs w:val="24"/>
              </w:rPr>
            </w:pPr>
            <w:r>
              <w:rPr>
                <w:rFonts w:ascii="Times New Roman"/>
                <w:sz w:val="24"/>
              </w:rPr>
              <w:t>8</w:t>
            </w:r>
          </w:p>
        </w:tc>
      </w:tr>
    </w:tbl>
    <w:p w:rsidR="00565A81" w:rsidRDefault="00565A81" w:rsidP="00565A81">
      <w:pPr>
        <w:pStyle w:val="BodyText"/>
        <w:spacing w:line="269" w:lineRule="exact"/>
        <w:ind w:left="229"/>
        <w:rPr>
          <w:b/>
          <w:i/>
          <w:spacing w:val="-3"/>
        </w:rPr>
      </w:pPr>
      <w:r w:rsidRPr="00565A81">
        <w:rPr>
          <w:b/>
          <w:i/>
          <w:spacing w:val="-4"/>
        </w:rPr>
        <w:lastRenderedPageBreak/>
        <w:t>Also</w:t>
      </w:r>
      <w:r w:rsidRPr="00565A81">
        <w:rPr>
          <w:b/>
          <w:i/>
          <w:spacing w:val="2"/>
        </w:rPr>
        <w:t xml:space="preserve"> </w:t>
      </w:r>
      <w:r w:rsidRPr="00565A81">
        <w:rPr>
          <w:b/>
          <w:i/>
        </w:rPr>
        <w:t>compute</w:t>
      </w:r>
      <w:r w:rsidRPr="00565A81">
        <w:rPr>
          <w:b/>
          <w:i/>
          <w:spacing w:val="2"/>
        </w:rPr>
        <w:t xml:space="preserve"> </w:t>
      </w:r>
      <w:r w:rsidRPr="00565A81">
        <w:rPr>
          <w:b/>
          <w:i/>
          <w:spacing w:val="-4"/>
        </w:rPr>
        <w:t>coefficient</w:t>
      </w:r>
      <w:r w:rsidRPr="00565A81">
        <w:rPr>
          <w:b/>
          <w:i/>
          <w:spacing w:val="7"/>
        </w:rPr>
        <w:t xml:space="preserve"> </w:t>
      </w:r>
      <w:r w:rsidRPr="00565A81">
        <w:rPr>
          <w:b/>
          <w:i/>
          <w:spacing w:val="2"/>
        </w:rPr>
        <w:t>of</w:t>
      </w:r>
      <w:r w:rsidRPr="00565A81">
        <w:rPr>
          <w:b/>
          <w:i/>
          <w:spacing w:val="-6"/>
        </w:rPr>
        <w:t xml:space="preserve"> </w:t>
      </w:r>
      <w:r w:rsidRPr="00565A81">
        <w:rPr>
          <w:b/>
          <w:i/>
          <w:spacing w:val="-3"/>
        </w:rPr>
        <w:t>mean</w:t>
      </w:r>
      <w:r w:rsidRPr="00565A81">
        <w:rPr>
          <w:b/>
          <w:i/>
          <w:spacing w:val="-5"/>
        </w:rPr>
        <w:t xml:space="preserve"> </w:t>
      </w:r>
      <w:r w:rsidRPr="00565A81">
        <w:rPr>
          <w:b/>
          <w:i/>
          <w:spacing w:val="-3"/>
        </w:rPr>
        <w:t>deviation.</w:t>
      </w:r>
    </w:p>
    <w:p w:rsidR="00A73EA0" w:rsidRDefault="00A73EA0" w:rsidP="00565A81">
      <w:pPr>
        <w:pStyle w:val="BodyText"/>
        <w:spacing w:line="269" w:lineRule="exact"/>
        <w:ind w:left="229"/>
        <w:rPr>
          <w:b/>
          <w:i/>
          <w:spacing w:val="-3"/>
        </w:rPr>
      </w:pPr>
    </w:p>
    <w:p w:rsidR="00565A81" w:rsidRPr="00565A81" w:rsidRDefault="00565A81" w:rsidP="00565A81">
      <w:pPr>
        <w:pStyle w:val="BodyText"/>
        <w:spacing w:line="269" w:lineRule="exact"/>
        <w:ind w:left="0" w:firstLine="0"/>
        <w:rPr>
          <w:b/>
          <w:spacing w:val="-3"/>
        </w:rPr>
      </w:pPr>
      <w:r w:rsidRPr="00565A81">
        <w:rPr>
          <w:b/>
          <w:spacing w:val="-3"/>
        </w:rPr>
        <w:t>Solution:</w:t>
      </w:r>
    </w:p>
    <w:p w:rsidR="00565A81" w:rsidRPr="00565A81" w:rsidRDefault="00565A81" w:rsidP="00565A81">
      <w:pPr>
        <w:pStyle w:val="BodyText"/>
        <w:spacing w:line="269" w:lineRule="exact"/>
        <w:ind w:left="0" w:firstLine="0"/>
        <w:rPr>
          <w:b/>
          <w:i/>
        </w:rPr>
      </w:pPr>
    </w:p>
    <w:tbl>
      <w:tblPr>
        <w:tblStyle w:val="TableNormal1"/>
        <w:tblW w:w="0" w:type="auto"/>
        <w:jc w:val="center"/>
        <w:tblLayout w:type="fixed"/>
        <w:tblLook w:val="01E0" w:firstRow="1" w:lastRow="1" w:firstColumn="1" w:lastColumn="1" w:noHBand="0" w:noVBand="0"/>
      </w:tblPr>
      <w:tblGrid>
        <w:gridCol w:w="1075"/>
        <w:gridCol w:w="1075"/>
        <w:gridCol w:w="1075"/>
        <w:gridCol w:w="1075"/>
        <w:gridCol w:w="1080"/>
        <w:gridCol w:w="1075"/>
      </w:tblGrid>
      <w:tr w:rsidR="00565A81" w:rsidTr="00565A81">
        <w:trPr>
          <w:trHeight w:hRule="exact" w:val="840"/>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42" w:lineRule="auto"/>
              <w:ind w:left="445" w:right="213" w:hanging="236"/>
              <w:rPr>
                <w:rFonts w:ascii="Times New Roman" w:eastAsia="Times New Roman" w:hAnsi="Times New Roman" w:cs="Times New Roman"/>
                <w:sz w:val="24"/>
                <w:szCs w:val="24"/>
              </w:rPr>
            </w:pPr>
            <w:r>
              <w:rPr>
                <w:rFonts w:ascii="Times New Roman"/>
                <w:spacing w:val="-3"/>
                <w:sz w:val="24"/>
              </w:rPr>
              <w:t>Height</w:t>
            </w:r>
            <w:r>
              <w:rPr>
                <w:rFonts w:ascii="Times New Roman"/>
                <w:spacing w:val="19"/>
                <w:sz w:val="24"/>
              </w:rPr>
              <w:t xml:space="preserve"> </w:t>
            </w:r>
            <w:r>
              <w:rPr>
                <w:rFonts w:ascii="Times New Roman"/>
                <w:sz w:val="24"/>
              </w:rPr>
              <w:t>X</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ind w:left="166" w:right="160" w:firstLine="9"/>
              <w:jc w:val="center"/>
              <w:rPr>
                <w:rFonts w:ascii="Times New Roman" w:eastAsia="Times New Roman" w:hAnsi="Times New Roman" w:cs="Times New Roman"/>
                <w:sz w:val="24"/>
                <w:szCs w:val="24"/>
              </w:rPr>
            </w:pPr>
            <w:r>
              <w:rPr>
                <w:rFonts w:ascii="Times New Roman"/>
                <w:spacing w:val="1"/>
                <w:sz w:val="24"/>
              </w:rPr>
              <w:t>No.</w:t>
            </w:r>
            <w:r>
              <w:rPr>
                <w:rFonts w:ascii="Times New Roman"/>
                <w:spacing w:val="3"/>
                <w:sz w:val="24"/>
              </w:rPr>
              <w:t xml:space="preserve"> </w:t>
            </w:r>
            <w:r>
              <w:rPr>
                <w:rFonts w:ascii="Times New Roman"/>
                <w:spacing w:val="2"/>
                <w:sz w:val="24"/>
              </w:rPr>
              <w:t>of</w:t>
            </w:r>
            <w:r>
              <w:rPr>
                <w:rFonts w:ascii="Times New Roman"/>
                <w:spacing w:val="23"/>
                <w:sz w:val="24"/>
              </w:rPr>
              <w:t xml:space="preserve"> </w:t>
            </w:r>
            <w:r>
              <w:rPr>
                <w:rFonts w:ascii="Times New Roman"/>
                <w:spacing w:val="-1"/>
                <w:sz w:val="24"/>
              </w:rPr>
              <w:t>persons</w:t>
            </w:r>
            <w:r>
              <w:rPr>
                <w:rFonts w:ascii="Times New Roman"/>
                <w:spacing w:val="22"/>
                <w:sz w:val="24"/>
              </w:rPr>
              <w:t xml:space="preserve"> </w:t>
            </w:r>
            <w:r>
              <w:rPr>
                <w:rFonts w:ascii="Times New Roman"/>
                <w:sz w:val="24"/>
              </w:rPr>
              <w:t>f</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ind w:left="171" w:right="150" w:hanging="15"/>
              <w:rPr>
                <w:rFonts w:ascii="Times New Roman" w:eastAsia="Times New Roman" w:hAnsi="Times New Roman" w:cs="Times New Roman"/>
                <w:sz w:val="24"/>
                <w:szCs w:val="24"/>
              </w:rPr>
            </w:pPr>
            <w:r>
              <w:rPr>
                <w:rFonts w:ascii="Times New Roman"/>
                <w:sz w:val="24"/>
              </w:rPr>
              <w:t xml:space="preserve">d= </w:t>
            </w:r>
            <w:r>
              <w:rPr>
                <w:rFonts w:ascii="Times New Roman"/>
                <w:spacing w:val="-3"/>
                <w:sz w:val="24"/>
              </w:rPr>
              <w:t>x</w:t>
            </w:r>
            <w:r>
              <w:rPr>
                <w:rFonts w:ascii="Times New Roman"/>
                <w:spacing w:val="-3"/>
                <w:sz w:val="26"/>
              </w:rPr>
              <w:t xml:space="preserve">- </w:t>
            </w:r>
            <w:r>
              <w:rPr>
                <w:rFonts w:ascii="Times New Roman"/>
                <w:sz w:val="24"/>
              </w:rPr>
              <w:t>A</w:t>
            </w:r>
            <w:r>
              <w:rPr>
                <w:rFonts w:ascii="Times New Roman"/>
                <w:spacing w:val="20"/>
                <w:sz w:val="24"/>
              </w:rPr>
              <w:t xml:space="preserve"> </w:t>
            </w:r>
            <w:proofErr w:type="spellStart"/>
            <w:r>
              <w:rPr>
                <w:rFonts w:ascii="Times New Roman"/>
                <w:sz w:val="24"/>
              </w:rPr>
              <w:t>A</w:t>
            </w:r>
            <w:proofErr w:type="spellEnd"/>
            <w:r>
              <w:rPr>
                <w:rFonts w:ascii="Times New Roman"/>
                <w:spacing w:val="-3"/>
                <w:sz w:val="24"/>
              </w:rPr>
              <w:t xml:space="preserve"> </w:t>
            </w:r>
            <w:r>
              <w:rPr>
                <w:rFonts w:ascii="Times New Roman"/>
                <w:spacing w:val="-1"/>
                <w:sz w:val="24"/>
              </w:rPr>
              <w:t>=162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before="3"/>
              <w:rPr>
                <w:rFonts w:ascii="Times New Roman" w:eastAsia="Times New Roman" w:hAnsi="Times New Roman" w:cs="Times New Roman"/>
                <w:b/>
                <w:bCs/>
                <w:sz w:val="23"/>
                <w:szCs w:val="23"/>
              </w:rPr>
            </w:pPr>
          </w:p>
          <w:p w:rsidR="00565A81" w:rsidRDefault="00565A81" w:rsidP="004B6FA1">
            <w:pPr>
              <w:pStyle w:val="TableParagraph"/>
              <w:ind w:right="6"/>
              <w:jc w:val="center"/>
              <w:rPr>
                <w:rFonts w:ascii="Times New Roman" w:eastAsia="Times New Roman" w:hAnsi="Times New Roman" w:cs="Times New Roman"/>
                <w:sz w:val="24"/>
                <w:szCs w:val="24"/>
              </w:rPr>
            </w:pPr>
            <w:proofErr w:type="spellStart"/>
            <w:r>
              <w:rPr>
                <w:rFonts w:ascii="Times New Roman"/>
                <w:spacing w:val="-8"/>
                <w:sz w:val="24"/>
              </w:rPr>
              <w:t>fd</w:t>
            </w:r>
            <w:proofErr w:type="spellEnd"/>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39" w:lineRule="exact"/>
              <w:ind w:left="59"/>
              <w:jc w:val="center"/>
              <w:rPr>
                <w:rFonts w:ascii="Times New Roman" w:eastAsia="Times New Roman" w:hAnsi="Times New Roman" w:cs="Times New Roman"/>
              </w:rPr>
            </w:pPr>
            <w:r>
              <w:rPr>
                <w:rFonts w:ascii="Times New Roman"/>
                <w:spacing w:val="-4"/>
              </w:rPr>
              <w:t>|D|</w:t>
            </w:r>
            <w:r>
              <w:rPr>
                <w:rFonts w:ascii="Times New Roman"/>
                <w:spacing w:val="-3"/>
              </w:rPr>
              <w:t xml:space="preserve"> </w:t>
            </w:r>
            <w:r>
              <w:rPr>
                <w:rFonts w:ascii="Times New Roman"/>
              </w:rPr>
              <w:t>=</w:t>
            </w:r>
          </w:p>
          <w:p w:rsidR="00565A81" w:rsidRDefault="00565A81" w:rsidP="004B6FA1">
            <w:pPr>
              <w:pStyle w:val="TableParagraph"/>
              <w:spacing w:before="1"/>
              <w:ind w:right="32"/>
              <w:jc w:val="center"/>
              <w:rPr>
                <w:rFonts w:ascii="Times New Roman" w:eastAsia="Times New Roman" w:hAnsi="Times New Roman" w:cs="Times New Roman"/>
              </w:rPr>
            </w:pPr>
            <w:r>
              <w:rPr>
                <w:rFonts w:ascii="Times New Roman"/>
                <w:spacing w:val="-3"/>
              </w:rPr>
              <w:t>|X-</w:t>
            </w:r>
            <w:r>
              <w:rPr>
                <w:rFonts w:ascii="Times New Roman"/>
                <w:spacing w:val="1"/>
              </w:rPr>
              <w:t xml:space="preserve"> </w:t>
            </w:r>
            <w:r>
              <w:rPr>
                <w:rFonts w:ascii="Times New Roman"/>
                <w:spacing w:val="-6"/>
              </w:rPr>
              <w:t>mean|</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right="3"/>
              <w:jc w:val="center"/>
              <w:rPr>
                <w:rFonts w:ascii="Times New Roman" w:eastAsia="Times New Roman" w:hAnsi="Times New Roman" w:cs="Times New Roman"/>
                <w:sz w:val="24"/>
                <w:szCs w:val="24"/>
              </w:rPr>
            </w:pPr>
            <w:proofErr w:type="spellStart"/>
            <w:r>
              <w:rPr>
                <w:rFonts w:ascii="Times New Roman"/>
                <w:spacing w:val="-3"/>
                <w:sz w:val="24"/>
              </w:rPr>
              <w:t>f|D</w:t>
            </w:r>
            <w:proofErr w:type="spellEnd"/>
            <w:r>
              <w:rPr>
                <w:rFonts w:ascii="Times New Roman"/>
                <w:spacing w:val="-3"/>
                <w:sz w:val="24"/>
              </w:rPr>
              <w:t>|</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158</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w:t>
            </w:r>
            <w:r>
              <w:rPr>
                <w:rFonts w:ascii="Times New Roman"/>
                <w:spacing w:val="4"/>
                <w:sz w:val="24"/>
              </w:rPr>
              <w:t xml:space="preserve"> </w:t>
            </w:r>
            <w:r>
              <w:rPr>
                <w:rFonts w:ascii="Times New Roman"/>
                <w:sz w:val="24"/>
              </w:rPr>
              <w:t>4</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39"/>
              <w:rPr>
                <w:rFonts w:ascii="Times New Roman" w:eastAsia="Times New Roman" w:hAnsi="Times New Roman" w:cs="Times New Roman"/>
                <w:sz w:val="24"/>
                <w:szCs w:val="24"/>
              </w:rPr>
            </w:pPr>
            <w:r>
              <w:rPr>
                <w:rFonts w:ascii="Times New Roman"/>
                <w:sz w:val="24"/>
              </w:rPr>
              <w:t>-</w:t>
            </w:r>
            <w:r>
              <w:rPr>
                <w:rFonts w:ascii="Times New Roman"/>
                <w:spacing w:val="2"/>
                <w:sz w:val="24"/>
              </w:rPr>
              <w:t xml:space="preserve"> </w:t>
            </w:r>
            <w:r>
              <w:rPr>
                <w:rFonts w:ascii="Times New Roman"/>
                <w:spacing w:val="1"/>
                <w:sz w:val="24"/>
              </w:rPr>
              <w:t>60</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3.51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52.65</w:t>
            </w:r>
          </w:p>
        </w:tc>
      </w:tr>
      <w:tr w:rsidR="00565A81" w:rsidTr="00565A81">
        <w:trPr>
          <w:trHeight w:hRule="exact" w:val="283"/>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159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w:t>
            </w:r>
            <w:r>
              <w:rPr>
                <w:rFonts w:ascii="Times New Roman"/>
                <w:spacing w:val="4"/>
                <w:sz w:val="24"/>
              </w:rPr>
              <w:t xml:space="preserve"> </w:t>
            </w:r>
            <w:r>
              <w:rPr>
                <w:rFonts w:ascii="Times New Roman"/>
                <w:sz w:val="24"/>
              </w:rPr>
              <w:t>3</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39"/>
              <w:rPr>
                <w:rFonts w:ascii="Times New Roman" w:eastAsia="Times New Roman" w:hAnsi="Times New Roman" w:cs="Times New Roman"/>
                <w:sz w:val="24"/>
                <w:szCs w:val="24"/>
              </w:rPr>
            </w:pPr>
            <w:r>
              <w:rPr>
                <w:rFonts w:ascii="Times New Roman"/>
                <w:sz w:val="24"/>
              </w:rPr>
              <w:t>-</w:t>
            </w:r>
            <w:r>
              <w:rPr>
                <w:rFonts w:ascii="Times New Roman"/>
                <w:spacing w:val="2"/>
                <w:sz w:val="24"/>
              </w:rPr>
              <w:t xml:space="preserve"> </w:t>
            </w:r>
            <w:r>
              <w:rPr>
                <w:rFonts w:ascii="Times New Roman"/>
                <w:spacing w:val="1"/>
                <w:sz w:val="24"/>
              </w:rPr>
              <w:t>60</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2.51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50.20</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160</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w:t>
            </w:r>
            <w:r>
              <w:rPr>
                <w:rFonts w:ascii="Times New Roman"/>
                <w:spacing w:val="4"/>
                <w:sz w:val="24"/>
              </w:rPr>
              <w:t xml:space="preserve"> </w:t>
            </w:r>
            <w:r>
              <w:rPr>
                <w:rFonts w:ascii="Times New Roman"/>
                <w:sz w:val="24"/>
              </w:rPr>
              <w:t>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39"/>
              <w:rPr>
                <w:rFonts w:ascii="Times New Roman" w:eastAsia="Times New Roman" w:hAnsi="Times New Roman" w:cs="Times New Roman"/>
                <w:sz w:val="24"/>
                <w:szCs w:val="24"/>
              </w:rPr>
            </w:pPr>
            <w:r>
              <w:rPr>
                <w:rFonts w:ascii="Times New Roman"/>
                <w:sz w:val="24"/>
              </w:rPr>
              <w:t>-</w:t>
            </w:r>
            <w:r>
              <w:rPr>
                <w:rFonts w:ascii="Times New Roman"/>
                <w:spacing w:val="2"/>
                <w:sz w:val="24"/>
              </w:rPr>
              <w:t xml:space="preserve"> </w:t>
            </w:r>
            <w:r>
              <w:rPr>
                <w:rFonts w:ascii="Times New Roman"/>
                <w:spacing w:val="1"/>
                <w:sz w:val="24"/>
              </w:rPr>
              <w:t>64</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1.51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48.32</w:t>
            </w:r>
          </w:p>
        </w:tc>
      </w:tr>
      <w:tr w:rsidR="00565A81" w:rsidTr="00565A81">
        <w:trPr>
          <w:trHeight w:hRule="exact" w:val="283"/>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35</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w:t>
            </w:r>
            <w:r>
              <w:rPr>
                <w:rFonts w:ascii="Times New Roman"/>
                <w:spacing w:val="4"/>
                <w:sz w:val="24"/>
              </w:rPr>
              <w:t xml:space="preserve"> </w:t>
            </w:r>
            <w:r>
              <w:rPr>
                <w:rFonts w:ascii="Times New Roman"/>
                <w:sz w:val="24"/>
              </w:rPr>
              <w:t>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39"/>
              <w:rPr>
                <w:rFonts w:ascii="Times New Roman" w:eastAsia="Times New Roman" w:hAnsi="Times New Roman" w:cs="Times New Roman"/>
                <w:sz w:val="24"/>
                <w:szCs w:val="24"/>
              </w:rPr>
            </w:pPr>
            <w:r>
              <w:rPr>
                <w:rFonts w:ascii="Times New Roman"/>
                <w:sz w:val="24"/>
              </w:rPr>
              <w:t>-</w:t>
            </w:r>
            <w:r>
              <w:rPr>
                <w:rFonts w:ascii="Times New Roman"/>
                <w:spacing w:val="2"/>
                <w:sz w:val="24"/>
              </w:rPr>
              <w:t xml:space="preserve"> </w:t>
            </w:r>
            <w:r>
              <w:rPr>
                <w:rFonts w:ascii="Times New Roman"/>
                <w:spacing w:val="1"/>
                <w:sz w:val="24"/>
              </w:rPr>
              <w:t>35</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0.51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17.85</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b/>
                <w:sz w:val="24"/>
              </w:rPr>
              <w:t>162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33</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0</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598"/>
              <w:rPr>
                <w:rFonts w:ascii="Times New Roman" w:eastAsia="Times New Roman" w:hAnsi="Times New Roman" w:cs="Times New Roman"/>
                <w:sz w:val="24"/>
                <w:szCs w:val="24"/>
              </w:rPr>
            </w:pPr>
            <w:r>
              <w:rPr>
                <w:rFonts w:ascii="Times New Roman"/>
                <w:sz w:val="24"/>
              </w:rPr>
              <w:t>0</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0.49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16.17</w:t>
            </w:r>
          </w:p>
        </w:tc>
      </w:tr>
      <w:tr w:rsidR="00565A81" w:rsidTr="00565A81">
        <w:trPr>
          <w:trHeight w:hRule="exact" w:val="283"/>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163</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1</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72"/>
              <w:rPr>
                <w:rFonts w:ascii="Times New Roman" w:eastAsia="Times New Roman" w:hAnsi="Times New Roman" w:cs="Times New Roman"/>
                <w:sz w:val="24"/>
                <w:szCs w:val="24"/>
              </w:rPr>
            </w:pPr>
            <w:r>
              <w:rPr>
                <w:rFonts w:ascii="Times New Roman"/>
                <w:spacing w:val="1"/>
                <w:sz w:val="24"/>
              </w:rPr>
              <w:t>22</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1.49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32.78</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164</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2</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72"/>
              <w:rPr>
                <w:rFonts w:ascii="Times New Roman" w:eastAsia="Times New Roman" w:hAnsi="Times New Roman" w:cs="Times New Roman"/>
                <w:sz w:val="24"/>
                <w:szCs w:val="24"/>
              </w:rPr>
            </w:pPr>
            <w:r>
              <w:rPr>
                <w:rFonts w:ascii="Times New Roman"/>
                <w:spacing w:val="1"/>
                <w:sz w:val="24"/>
              </w:rPr>
              <w:t>40</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2.49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49.80</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165</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10</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3</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74"/>
              <w:rPr>
                <w:rFonts w:ascii="Times New Roman" w:eastAsia="Times New Roman" w:hAnsi="Times New Roman" w:cs="Times New Roman"/>
                <w:sz w:val="24"/>
                <w:szCs w:val="24"/>
              </w:rPr>
            </w:pPr>
            <w:r>
              <w:rPr>
                <w:rFonts w:ascii="Times New Roman"/>
                <w:sz w:val="24"/>
              </w:rPr>
              <w:t>30</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3.49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34.90</w:t>
            </w:r>
          </w:p>
        </w:tc>
      </w:tr>
      <w:tr w:rsidR="00565A81" w:rsidTr="00565A81">
        <w:trPr>
          <w:trHeight w:hRule="exact" w:val="283"/>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166</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62"/>
              <w:jc w:val="center"/>
              <w:rPr>
                <w:rFonts w:ascii="Times New Roman" w:eastAsia="Times New Roman" w:hAnsi="Times New Roman" w:cs="Times New Roman"/>
                <w:sz w:val="24"/>
                <w:szCs w:val="24"/>
              </w:rPr>
            </w:pPr>
            <w:r>
              <w:rPr>
                <w:rFonts w:ascii="Times New Roman"/>
                <w:sz w:val="24"/>
              </w:rPr>
              <w:t>8</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4</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472"/>
              <w:rPr>
                <w:rFonts w:ascii="Times New Roman" w:eastAsia="Times New Roman" w:hAnsi="Times New Roman" w:cs="Times New Roman"/>
                <w:sz w:val="24"/>
                <w:szCs w:val="24"/>
              </w:rPr>
            </w:pPr>
            <w:r>
              <w:rPr>
                <w:rFonts w:ascii="Times New Roman"/>
                <w:spacing w:val="1"/>
                <w:sz w:val="24"/>
              </w:rPr>
              <w:t>32</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20"/>
              <w:rPr>
                <w:rFonts w:ascii="Times New Roman" w:eastAsia="Times New Roman" w:hAnsi="Times New Roman" w:cs="Times New Roman"/>
                <w:sz w:val="24"/>
                <w:szCs w:val="24"/>
              </w:rPr>
            </w:pPr>
            <w:r>
              <w:rPr>
                <w:rFonts w:ascii="Times New Roman"/>
                <w:sz w:val="24"/>
              </w:rPr>
              <w:t>4.49</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258"/>
              <w:rPr>
                <w:rFonts w:ascii="Times New Roman" w:eastAsia="Times New Roman" w:hAnsi="Times New Roman" w:cs="Times New Roman"/>
                <w:sz w:val="24"/>
                <w:szCs w:val="24"/>
              </w:rPr>
            </w:pPr>
            <w:r>
              <w:rPr>
                <w:rFonts w:ascii="Times New Roman"/>
                <w:sz w:val="24"/>
              </w:rPr>
              <w:t>35.92</w:t>
            </w:r>
          </w:p>
        </w:tc>
      </w:tr>
      <w:tr w:rsidR="00565A81" w:rsidTr="00565A81">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54"/>
              <w:rPr>
                <w:rFonts w:ascii="Times New Roman" w:eastAsia="Times New Roman" w:hAnsi="Times New Roman" w:cs="Times New Roman"/>
                <w:sz w:val="24"/>
                <w:szCs w:val="24"/>
              </w:rPr>
            </w:pPr>
            <w:r>
              <w:rPr>
                <w:rFonts w:ascii="Times New Roman"/>
                <w:sz w:val="24"/>
              </w:rPr>
              <w:t>195</w:t>
            </w:r>
          </w:p>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339"/>
              <w:rPr>
                <w:rFonts w:ascii="Times New Roman" w:eastAsia="Times New Roman" w:hAnsi="Times New Roman" w:cs="Times New Roman"/>
                <w:sz w:val="24"/>
                <w:szCs w:val="24"/>
              </w:rPr>
            </w:pPr>
            <w:r>
              <w:rPr>
                <w:rFonts w:ascii="Times New Roman"/>
                <w:sz w:val="24"/>
              </w:rPr>
              <w:t>-</w:t>
            </w:r>
            <w:r>
              <w:rPr>
                <w:rFonts w:ascii="Times New Roman"/>
                <w:spacing w:val="2"/>
                <w:sz w:val="24"/>
              </w:rPr>
              <w:t xml:space="preserve"> </w:t>
            </w:r>
            <w:r>
              <w:rPr>
                <w:rFonts w:ascii="Times New Roman"/>
                <w:spacing w:val="1"/>
                <w:sz w:val="24"/>
              </w:rPr>
              <w:t>95</w:t>
            </w:r>
          </w:p>
        </w:tc>
        <w:tc>
          <w:tcPr>
            <w:tcW w:w="1080" w:type="dxa"/>
            <w:tcBorders>
              <w:top w:val="single" w:sz="5" w:space="0" w:color="000000"/>
              <w:left w:val="single" w:sz="5" w:space="0" w:color="000000"/>
              <w:bottom w:val="single" w:sz="5" w:space="0" w:color="000000"/>
              <w:right w:val="single" w:sz="5" w:space="0" w:color="000000"/>
            </w:tcBorders>
          </w:tcPr>
          <w:p w:rsidR="00565A81" w:rsidRDefault="00565A81" w:rsidP="004B6FA1"/>
        </w:tc>
        <w:tc>
          <w:tcPr>
            <w:tcW w:w="1075" w:type="dxa"/>
            <w:tcBorders>
              <w:top w:val="single" w:sz="5" w:space="0" w:color="000000"/>
              <w:left w:val="single" w:sz="5" w:space="0" w:color="000000"/>
              <w:bottom w:val="single" w:sz="5" w:space="0" w:color="000000"/>
              <w:right w:val="single" w:sz="5" w:space="0" w:color="000000"/>
            </w:tcBorders>
          </w:tcPr>
          <w:p w:rsidR="00565A81" w:rsidRDefault="00565A81" w:rsidP="004B6FA1">
            <w:pPr>
              <w:pStyle w:val="TableParagraph"/>
              <w:spacing w:line="265" w:lineRule="exact"/>
              <w:ind w:left="99"/>
              <w:rPr>
                <w:rFonts w:ascii="Times New Roman" w:eastAsia="Times New Roman" w:hAnsi="Times New Roman" w:cs="Times New Roman"/>
                <w:sz w:val="24"/>
                <w:szCs w:val="24"/>
              </w:rPr>
            </w:pPr>
            <w:r>
              <w:rPr>
                <w:rFonts w:ascii="Times New Roman"/>
                <w:sz w:val="24"/>
              </w:rPr>
              <w:t>338.59</w:t>
            </w:r>
          </w:p>
        </w:tc>
      </w:tr>
    </w:tbl>
    <w:p w:rsidR="00565A81" w:rsidRDefault="00565A81" w:rsidP="00565A81">
      <w:pPr>
        <w:pStyle w:val="BodyText"/>
        <w:tabs>
          <w:tab w:val="left" w:pos="830"/>
        </w:tabs>
        <w:spacing w:line="360" w:lineRule="auto"/>
        <w:ind w:left="0" w:firstLine="0"/>
        <w:rPr>
          <w:spacing w:val="-3"/>
        </w:rPr>
      </w:pPr>
    </w:p>
    <w:p w:rsidR="00CC4649" w:rsidRPr="00932F36" w:rsidRDefault="00565A81" w:rsidP="00932F36">
      <w:pPr>
        <w:pStyle w:val="BodyText"/>
        <w:tabs>
          <w:tab w:val="left" w:pos="830"/>
        </w:tabs>
        <w:spacing w:line="360" w:lineRule="auto"/>
        <w:ind w:left="1440" w:firstLine="0"/>
        <w:rPr>
          <w:spacing w:val="-3"/>
          <w:sz w:val="22"/>
        </w:rPr>
      </w:pPr>
      <w:r w:rsidRPr="00565A81">
        <w:rPr>
          <w:spacing w:val="-3"/>
        </w:rPr>
        <w:t>Mean =</w:t>
      </w:r>
      <w:r>
        <w:rPr>
          <w:spacing w:val="-3"/>
        </w:rPr>
        <w:t xml:space="preserve"> </w:t>
      </w:r>
      <w:r>
        <w:t xml:space="preserve"> </w:t>
      </w:r>
      <m:oMath>
        <m:r>
          <w:rPr>
            <w:rFonts w:ascii="Cambria Math" w:hAnsi="Cambria Math"/>
          </w:rPr>
          <m:t xml:space="preserve">A+ </m:t>
        </m:r>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w:rPr>
                <w:rFonts w:ascii="Cambria Math" w:hAnsi="Cambria Math"/>
                <w:spacing w:val="-3"/>
                <w:sz w:val="28"/>
              </w:rPr>
              <m:t>d</m:t>
            </m:r>
          </m:num>
          <m:den>
            <m:r>
              <w:rPr>
                <w:rFonts w:ascii="Cambria Math" w:hAnsi="Cambria Math"/>
                <w:spacing w:val="-3"/>
                <w:sz w:val="28"/>
              </w:rPr>
              <m:t>N</m:t>
            </m:r>
          </m:den>
        </m:f>
      </m:oMath>
      <w:r>
        <w:rPr>
          <w:spacing w:val="-3"/>
          <w:sz w:val="28"/>
        </w:rPr>
        <w:t xml:space="preserve"> = </w:t>
      </w:r>
      <m:oMath>
        <m:r>
          <w:rPr>
            <w:rFonts w:ascii="Cambria Math" w:hAnsi="Cambria Math"/>
          </w:rPr>
          <m:t xml:space="preserve">162+ </m:t>
        </m:r>
        <m:f>
          <m:fPr>
            <m:ctrlPr>
              <w:rPr>
                <w:rFonts w:ascii="Cambria Math" w:hAnsi="Cambria Math"/>
                <w:i/>
                <w:spacing w:val="-3"/>
                <w:sz w:val="28"/>
              </w:rPr>
            </m:ctrlPr>
          </m:fPr>
          <m:num>
            <m:r>
              <w:rPr>
                <w:rFonts w:ascii="Cambria Math" w:hAnsi="Cambria Math"/>
                <w:spacing w:val="-3"/>
                <w:sz w:val="28"/>
              </w:rPr>
              <m:t>-95</m:t>
            </m:r>
          </m:num>
          <m:den>
            <m:r>
              <w:rPr>
                <w:rFonts w:ascii="Cambria Math" w:hAnsi="Cambria Math"/>
                <w:spacing w:val="-3"/>
                <w:sz w:val="28"/>
              </w:rPr>
              <m:t>195</m:t>
            </m:r>
          </m:den>
        </m:f>
      </m:oMath>
      <w:r>
        <w:rPr>
          <w:spacing w:val="-3"/>
          <w:sz w:val="28"/>
        </w:rPr>
        <w:t xml:space="preserve"> = </w:t>
      </w:r>
      <w:r w:rsidRPr="00565A81">
        <w:rPr>
          <w:spacing w:val="-3"/>
        </w:rPr>
        <w:t>162 – 0.49 = 161.51</w:t>
      </w:r>
    </w:p>
    <w:p w:rsidR="00227519" w:rsidRDefault="00565A81" w:rsidP="00932F36">
      <w:pPr>
        <w:pStyle w:val="BodyText"/>
        <w:tabs>
          <w:tab w:val="left" w:pos="830"/>
        </w:tabs>
        <w:spacing w:line="360" w:lineRule="auto"/>
        <w:ind w:left="1440" w:firstLine="0"/>
        <w:rPr>
          <w:spacing w:val="-3"/>
        </w:rPr>
      </w:pP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r>
        <w:rPr>
          <w:spacing w:val="-3"/>
          <w:sz w:val="28"/>
        </w:rPr>
        <w:t xml:space="preserve"> = </w:t>
      </w:r>
      <w:r>
        <w:t xml:space="preserve"> </w:t>
      </w:r>
      <m:oMath>
        <m:f>
          <m:fPr>
            <m:ctrlPr>
              <w:rPr>
                <w:rFonts w:ascii="Cambria Math" w:hAnsi="Cambria Math"/>
                <w:i/>
                <w:spacing w:val="-3"/>
                <w:sz w:val="28"/>
              </w:rPr>
            </m:ctrlPr>
          </m:fPr>
          <m:num>
            <m:r>
              <w:rPr>
                <w:rFonts w:ascii="Cambria Math" w:hAnsi="Cambria Math"/>
                <w:spacing w:val="-3"/>
                <w:sz w:val="28"/>
              </w:rPr>
              <m:t>338.59</m:t>
            </m:r>
          </m:num>
          <m:den>
            <m:r>
              <w:rPr>
                <w:rFonts w:ascii="Cambria Math" w:hAnsi="Cambria Math"/>
                <w:spacing w:val="-3"/>
                <w:sz w:val="28"/>
              </w:rPr>
              <m:t>195</m:t>
            </m:r>
          </m:den>
        </m:f>
      </m:oMath>
      <w:r>
        <w:rPr>
          <w:spacing w:val="-3"/>
          <w:sz w:val="28"/>
        </w:rPr>
        <w:t xml:space="preserve"> =</w:t>
      </w:r>
      <w:r w:rsidR="00932F36">
        <w:rPr>
          <w:spacing w:val="-3"/>
          <w:sz w:val="28"/>
        </w:rPr>
        <w:t xml:space="preserve"> </w:t>
      </w:r>
      <w:r w:rsidR="00932F36" w:rsidRPr="00932F36">
        <w:rPr>
          <w:spacing w:val="-3"/>
        </w:rPr>
        <w:t>1.74</w:t>
      </w:r>
    </w:p>
    <w:p w:rsidR="00932F36" w:rsidRDefault="00932F36" w:rsidP="00D3508D">
      <w:pPr>
        <w:pStyle w:val="BodyText"/>
        <w:tabs>
          <w:tab w:val="left" w:pos="830"/>
        </w:tabs>
        <w:spacing w:line="360" w:lineRule="auto"/>
        <w:ind w:left="0" w:firstLine="0"/>
        <w:rPr>
          <w:spacing w:val="-3"/>
        </w:rPr>
      </w:pPr>
      <w:r>
        <w:tab/>
      </w:r>
      <w:r>
        <w:tab/>
        <w:t xml:space="preserve">Coefficient of M.D. = </w:t>
      </w:r>
      <m:oMath>
        <m:f>
          <m:fPr>
            <m:ctrlPr>
              <w:rPr>
                <w:rFonts w:ascii="Cambria Math" w:hAnsi="Cambria Math"/>
                <w:i/>
                <w:spacing w:val="-3"/>
                <w:sz w:val="28"/>
              </w:rPr>
            </m:ctrlPr>
          </m:fPr>
          <m:num>
            <m:r>
              <m:rPr>
                <m:sty m:val="p"/>
              </m:rPr>
              <w:rPr>
                <w:rFonts w:ascii="Cambria Math" w:hAnsi="Cambria Math"/>
                <w:spacing w:val="-3"/>
                <w:sz w:val="28"/>
              </w:rPr>
              <m:t>MD</m:t>
            </m:r>
          </m:num>
          <m:den>
            <m:r>
              <w:rPr>
                <w:rFonts w:ascii="Cambria Math" w:hAnsi="Cambria Math"/>
                <w:spacing w:val="-3"/>
                <w:sz w:val="28"/>
              </w:rPr>
              <m:t>Mean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1.74</m:t>
            </m:r>
          </m:num>
          <m:den>
            <m:r>
              <w:rPr>
                <w:rFonts w:ascii="Cambria Math" w:hAnsi="Cambria Math"/>
                <w:spacing w:val="-3"/>
                <w:sz w:val="28"/>
              </w:rPr>
              <m:t>161.51</m:t>
            </m:r>
          </m:den>
        </m:f>
      </m:oMath>
      <w:r>
        <w:rPr>
          <w:spacing w:val="-3"/>
          <w:sz w:val="28"/>
        </w:rPr>
        <w:t xml:space="preserve"> = </w:t>
      </w:r>
      <w:r w:rsidRPr="00932F36">
        <w:rPr>
          <w:spacing w:val="-3"/>
        </w:rPr>
        <w:t>0.0108</w:t>
      </w:r>
    </w:p>
    <w:tbl>
      <w:tblPr>
        <w:tblStyle w:val="TableNormal1"/>
        <w:tblW w:w="0" w:type="auto"/>
        <w:jc w:val="center"/>
        <w:tblLayout w:type="fixed"/>
        <w:tblLook w:val="01E0" w:firstRow="1" w:lastRow="1" w:firstColumn="1" w:lastColumn="1" w:noHBand="0" w:noVBand="0"/>
      </w:tblPr>
      <w:tblGrid>
        <w:gridCol w:w="1037"/>
        <w:gridCol w:w="1046"/>
        <w:gridCol w:w="960"/>
        <w:gridCol w:w="1517"/>
        <w:gridCol w:w="1032"/>
      </w:tblGrid>
      <w:tr w:rsidR="002010A5" w:rsidTr="002010A5">
        <w:trPr>
          <w:trHeight w:hRule="exact" w:val="840"/>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42" w:lineRule="auto"/>
              <w:ind w:left="454" w:right="194" w:hanging="264"/>
              <w:rPr>
                <w:rFonts w:ascii="Times New Roman" w:eastAsia="Times New Roman" w:hAnsi="Times New Roman" w:cs="Times New Roman"/>
                <w:sz w:val="24"/>
                <w:szCs w:val="24"/>
              </w:rPr>
            </w:pPr>
            <w:r>
              <w:rPr>
                <w:rFonts w:ascii="Times New Roman"/>
                <w:spacing w:val="-3"/>
                <w:sz w:val="24"/>
              </w:rPr>
              <w:t>Height</w:t>
            </w:r>
            <w:r>
              <w:rPr>
                <w:rFonts w:ascii="Times New Roman"/>
                <w:spacing w:val="19"/>
                <w:sz w:val="24"/>
              </w:rPr>
              <w:t xml:space="preserve"> </w:t>
            </w:r>
            <w:r>
              <w:rPr>
                <w:rFonts w:ascii="Times New Roman"/>
                <w:sz w:val="24"/>
              </w:rPr>
              <w:t>x</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ind w:left="152" w:right="146" w:hanging="1"/>
              <w:jc w:val="center"/>
              <w:rPr>
                <w:rFonts w:ascii="Times New Roman" w:eastAsia="Times New Roman" w:hAnsi="Times New Roman" w:cs="Times New Roman"/>
                <w:sz w:val="24"/>
                <w:szCs w:val="24"/>
              </w:rPr>
            </w:pPr>
            <w:r>
              <w:rPr>
                <w:rFonts w:ascii="Times New Roman"/>
                <w:spacing w:val="1"/>
                <w:sz w:val="24"/>
              </w:rPr>
              <w:t>No.</w:t>
            </w:r>
            <w:r>
              <w:rPr>
                <w:rFonts w:ascii="Times New Roman"/>
                <w:spacing w:val="3"/>
                <w:sz w:val="24"/>
              </w:rPr>
              <w:t xml:space="preserve"> </w:t>
            </w:r>
            <w:r>
              <w:rPr>
                <w:rFonts w:ascii="Times New Roman"/>
                <w:spacing w:val="2"/>
                <w:sz w:val="24"/>
              </w:rPr>
              <w:t>of</w:t>
            </w:r>
            <w:r>
              <w:rPr>
                <w:rFonts w:ascii="Times New Roman"/>
                <w:spacing w:val="23"/>
                <w:sz w:val="24"/>
              </w:rPr>
              <w:t xml:space="preserve"> </w:t>
            </w:r>
            <w:r>
              <w:rPr>
                <w:rFonts w:ascii="Times New Roman"/>
                <w:spacing w:val="-1"/>
                <w:sz w:val="24"/>
              </w:rPr>
              <w:t>persons</w:t>
            </w:r>
            <w:r>
              <w:rPr>
                <w:rFonts w:ascii="Times New Roman"/>
                <w:spacing w:val="22"/>
                <w:sz w:val="24"/>
              </w:rPr>
              <w:t xml:space="preserve"> </w:t>
            </w:r>
            <w:r>
              <w:rPr>
                <w:rFonts w:ascii="Times New Roman"/>
                <w:sz w:val="24"/>
              </w:rPr>
              <w:t>f</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before="3"/>
              <w:rPr>
                <w:rFonts w:ascii="Times New Roman" w:eastAsia="Times New Roman" w:hAnsi="Times New Roman" w:cs="Times New Roman"/>
                <w:sz w:val="23"/>
                <w:szCs w:val="23"/>
              </w:rPr>
            </w:pPr>
          </w:p>
          <w:p w:rsidR="002010A5" w:rsidRDefault="002010A5" w:rsidP="004B6FA1">
            <w:pPr>
              <w:pStyle w:val="TableParagraph"/>
              <w:ind w:left="2"/>
              <w:jc w:val="center"/>
              <w:rPr>
                <w:rFonts w:ascii="Times New Roman" w:eastAsia="Times New Roman" w:hAnsi="Times New Roman" w:cs="Times New Roman"/>
                <w:sz w:val="24"/>
                <w:szCs w:val="24"/>
              </w:rPr>
            </w:pPr>
            <w:r>
              <w:rPr>
                <w:rFonts w:ascii="Times New Roman"/>
                <w:spacing w:val="-2"/>
                <w:sz w:val="24"/>
              </w:rPr>
              <w:t>c.f.</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before="32"/>
              <w:ind w:left="77"/>
              <w:jc w:val="center"/>
              <w:rPr>
                <w:rFonts w:ascii="Times New Roman" w:eastAsia="Times New Roman" w:hAnsi="Times New Roman" w:cs="Times New Roman"/>
                <w:sz w:val="24"/>
                <w:szCs w:val="24"/>
              </w:rPr>
            </w:pPr>
            <w:r>
              <w:rPr>
                <w:rFonts w:ascii="Times New Roman"/>
                <w:sz w:val="24"/>
              </w:rPr>
              <w:t xml:space="preserve">D </w:t>
            </w:r>
            <w:r>
              <w:rPr>
                <w:rFonts w:ascii="Times New Roman"/>
                <w:spacing w:val="13"/>
                <w:sz w:val="24"/>
              </w:rPr>
              <w:t xml:space="preserve"> </w:t>
            </w:r>
            <w:r>
              <w:rPr>
                <w:rFonts w:ascii="Times New Roman"/>
                <w:sz w:val="24"/>
              </w:rPr>
              <w:t>=</w:t>
            </w:r>
          </w:p>
          <w:p w:rsidR="002010A5" w:rsidRDefault="002010A5" w:rsidP="004B6FA1">
            <w:pPr>
              <w:pStyle w:val="TableParagraph"/>
              <w:spacing w:before="108"/>
              <w:ind w:right="2"/>
              <w:jc w:val="center"/>
              <w:rPr>
                <w:rFonts w:ascii="Times New Roman" w:eastAsia="Times New Roman" w:hAnsi="Times New Roman" w:cs="Times New Roman"/>
                <w:sz w:val="24"/>
                <w:szCs w:val="24"/>
              </w:rPr>
            </w:pPr>
            <w:r>
              <w:rPr>
                <w:rFonts w:ascii="Cambria Math" w:eastAsia="Times New Roman" w:hAnsi="Cambria Math" w:cs="Times New Roman"/>
                <w:sz w:val="24"/>
                <w:szCs w:val="24"/>
              </w:rPr>
              <w:t>⃒</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Symbol" w:eastAsia="Symbol" w:hAnsi="Symbol" w:cs="Symbol"/>
                <w:sz w:val="24"/>
                <w:szCs w:val="24"/>
              </w:rPr>
              <w:t></w:t>
            </w:r>
            <w:r>
              <w:rPr>
                <w:rFonts w:ascii="Symbol" w:eastAsia="Symbol" w:hAnsi="Symbol" w:cs="Symbol"/>
                <w:spacing w:val="-15"/>
                <w:sz w:val="24"/>
                <w:szCs w:val="24"/>
              </w:rPr>
              <w:t></w:t>
            </w:r>
            <w:r>
              <w:rPr>
                <w:rFonts w:ascii="Times New Roman" w:eastAsia="Times New Roman" w:hAnsi="Times New Roman" w:cs="Times New Roman"/>
                <w:sz w:val="24"/>
                <w:szCs w:val="24"/>
              </w:rPr>
              <w:t>Median</w:t>
            </w:r>
            <w:r>
              <w:rPr>
                <w:rFonts w:ascii="Cambria Math" w:eastAsia="Times New Roman" w:hAnsi="Cambria Math" w:cs="Times New Roman"/>
                <w:sz w:val="24"/>
                <w:szCs w:val="24"/>
              </w:rPr>
              <w:t>⃒</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before="11"/>
              <w:rPr>
                <w:rFonts w:ascii="Times New Roman" w:eastAsia="Times New Roman" w:hAnsi="Times New Roman" w:cs="Times New Roman"/>
                <w:sz w:val="26"/>
                <w:szCs w:val="26"/>
              </w:rPr>
            </w:pPr>
          </w:p>
          <w:p w:rsidR="002010A5" w:rsidRDefault="002010A5" w:rsidP="004B6FA1">
            <w:pPr>
              <w:pStyle w:val="TableParagraph"/>
              <w:ind w:left="301"/>
              <w:rPr>
                <w:rFonts w:ascii="Times New Roman" w:eastAsia="Times New Roman" w:hAnsi="Times New Roman" w:cs="Times New Roman"/>
                <w:sz w:val="24"/>
                <w:szCs w:val="24"/>
              </w:rPr>
            </w:pPr>
            <w:r>
              <w:rPr>
                <w:rFonts w:ascii="Times New Roman"/>
                <w:sz w:val="24"/>
              </w:rPr>
              <w:t>f</w:t>
            </w:r>
            <w:r>
              <w:rPr>
                <w:rFonts w:ascii="Times New Roman"/>
                <w:spacing w:val="47"/>
                <w:sz w:val="24"/>
              </w:rPr>
              <w:t xml:space="preserve"> </w:t>
            </w:r>
            <w:r>
              <w:rPr>
                <w:rFonts w:ascii="Cambria Math" w:hAnsi="Cambria Math"/>
                <w:spacing w:val="47"/>
                <w:sz w:val="24"/>
              </w:rPr>
              <w:t>⃒</w:t>
            </w:r>
            <w:r>
              <w:rPr>
                <w:rFonts w:ascii="Times New Roman"/>
                <w:sz w:val="24"/>
              </w:rPr>
              <w:t>D</w:t>
            </w:r>
            <w:r>
              <w:rPr>
                <w:rFonts w:ascii="Cambria Math" w:hAnsi="Cambria Math"/>
                <w:sz w:val="24"/>
              </w:rPr>
              <w:t>⃒</w:t>
            </w:r>
          </w:p>
        </w:tc>
      </w:tr>
      <w:tr w:rsidR="002010A5" w:rsidTr="002010A5">
        <w:trPr>
          <w:trHeight w:hRule="exact" w:val="283"/>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158</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14"/>
              <w:rPr>
                <w:rFonts w:ascii="Times New Roman" w:eastAsia="Times New Roman" w:hAnsi="Times New Roman" w:cs="Times New Roman"/>
                <w:sz w:val="24"/>
                <w:szCs w:val="24"/>
              </w:rPr>
            </w:pPr>
            <w:r>
              <w:rPr>
                <w:rFonts w:ascii="Times New Roman"/>
                <w:spacing w:val="1"/>
                <w:sz w:val="24"/>
              </w:rPr>
              <w:t>15</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45</w:t>
            </w:r>
          </w:p>
        </w:tc>
      </w:tr>
      <w:tr w:rsidR="002010A5" w:rsidTr="002010A5">
        <w:trPr>
          <w:trHeight w:hRule="exact" w:val="288"/>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159</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14"/>
              <w:rPr>
                <w:rFonts w:ascii="Times New Roman" w:eastAsia="Times New Roman" w:hAnsi="Times New Roman" w:cs="Times New Roman"/>
                <w:sz w:val="24"/>
                <w:szCs w:val="24"/>
              </w:rPr>
            </w:pPr>
            <w:r>
              <w:rPr>
                <w:rFonts w:ascii="Times New Roman"/>
                <w:spacing w:val="1"/>
                <w:sz w:val="24"/>
              </w:rPr>
              <w:t>35</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40</w:t>
            </w:r>
          </w:p>
        </w:tc>
      </w:tr>
      <w:tr w:rsidR="002010A5" w:rsidTr="002010A5">
        <w:trPr>
          <w:trHeight w:hRule="exact" w:val="283"/>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160</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32</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14"/>
              <w:rPr>
                <w:rFonts w:ascii="Times New Roman" w:eastAsia="Times New Roman" w:hAnsi="Times New Roman" w:cs="Times New Roman"/>
                <w:sz w:val="24"/>
                <w:szCs w:val="24"/>
              </w:rPr>
            </w:pPr>
            <w:r>
              <w:rPr>
                <w:rFonts w:ascii="Times New Roman"/>
                <w:spacing w:val="1"/>
                <w:sz w:val="24"/>
              </w:rPr>
              <w:t>67</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32</w:t>
            </w:r>
          </w:p>
        </w:tc>
      </w:tr>
      <w:tr w:rsidR="002010A5" w:rsidTr="002010A5">
        <w:trPr>
          <w:trHeight w:hRule="exact" w:val="288"/>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161</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35</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102</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0</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115"/>
              <w:jc w:val="center"/>
              <w:rPr>
                <w:rFonts w:ascii="Times New Roman" w:eastAsia="Times New Roman" w:hAnsi="Times New Roman" w:cs="Times New Roman"/>
                <w:sz w:val="24"/>
                <w:szCs w:val="24"/>
              </w:rPr>
            </w:pPr>
            <w:r>
              <w:rPr>
                <w:rFonts w:ascii="Times New Roman"/>
                <w:sz w:val="24"/>
              </w:rPr>
              <w:t>0</w:t>
            </w:r>
          </w:p>
        </w:tc>
      </w:tr>
      <w:tr w:rsidR="002010A5" w:rsidTr="002010A5">
        <w:trPr>
          <w:trHeight w:hRule="exact" w:val="288"/>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162</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33</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135</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33</w:t>
            </w:r>
          </w:p>
        </w:tc>
      </w:tr>
      <w:tr w:rsidR="002010A5" w:rsidTr="002010A5">
        <w:trPr>
          <w:trHeight w:hRule="exact" w:val="283"/>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163</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22</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157</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44</w:t>
            </w:r>
          </w:p>
        </w:tc>
      </w:tr>
      <w:tr w:rsidR="002010A5" w:rsidTr="002010A5">
        <w:trPr>
          <w:trHeight w:hRule="exact" w:val="288"/>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164</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177</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60</w:t>
            </w:r>
          </w:p>
        </w:tc>
      </w:tr>
      <w:tr w:rsidR="002010A5" w:rsidTr="002010A5">
        <w:trPr>
          <w:trHeight w:hRule="exact" w:val="283"/>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165</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10</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187</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40</w:t>
            </w:r>
          </w:p>
        </w:tc>
      </w:tr>
      <w:tr w:rsidR="002010A5" w:rsidTr="002010A5">
        <w:trPr>
          <w:trHeight w:hRule="exact" w:val="288"/>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330"/>
              <w:rPr>
                <w:rFonts w:ascii="Times New Roman" w:eastAsia="Times New Roman" w:hAnsi="Times New Roman" w:cs="Times New Roman"/>
                <w:sz w:val="24"/>
                <w:szCs w:val="24"/>
              </w:rPr>
            </w:pPr>
            <w:r>
              <w:rPr>
                <w:rFonts w:ascii="Times New Roman"/>
                <w:sz w:val="24"/>
              </w:rPr>
              <w:t>166</w:t>
            </w:r>
          </w:p>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120"/>
              <w:jc w:val="center"/>
              <w:rPr>
                <w:rFonts w:ascii="Times New Roman" w:eastAsia="Times New Roman" w:hAnsi="Times New Roman" w:cs="Times New Roman"/>
                <w:sz w:val="24"/>
                <w:szCs w:val="24"/>
              </w:rPr>
            </w:pPr>
            <w:r>
              <w:rPr>
                <w:rFonts w:ascii="Times New Roman"/>
                <w:sz w:val="24"/>
              </w:rPr>
              <w:t>8</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96"/>
              <w:rPr>
                <w:rFonts w:ascii="Times New Roman" w:eastAsia="Times New Roman" w:hAnsi="Times New Roman" w:cs="Times New Roman"/>
                <w:sz w:val="24"/>
                <w:szCs w:val="24"/>
              </w:rPr>
            </w:pPr>
            <w:r>
              <w:rPr>
                <w:rFonts w:ascii="Times New Roman"/>
                <w:sz w:val="24"/>
              </w:rPr>
              <w:t>195</w:t>
            </w:r>
          </w:p>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5</w:t>
            </w:r>
          </w:p>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40</w:t>
            </w:r>
          </w:p>
        </w:tc>
      </w:tr>
      <w:tr w:rsidR="002010A5" w:rsidTr="002010A5">
        <w:trPr>
          <w:trHeight w:hRule="exact" w:val="283"/>
          <w:jc w:val="center"/>
        </w:trPr>
        <w:tc>
          <w:tcPr>
            <w:tcW w:w="1037" w:type="dxa"/>
            <w:tcBorders>
              <w:top w:val="single" w:sz="5" w:space="0" w:color="000000"/>
              <w:left w:val="single" w:sz="5" w:space="0" w:color="000000"/>
              <w:bottom w:val="single" w:sz="5" w:space="0" w:color="000000"/>
              <w:right w:val="single" w:sz="5" w:space="0" w:color="000000"/>
            </w:tcBorders>
          </w:tcPr>
          <w:p w:rsidR="002010A5" w:rsidRDefault="002010A5" w:rsidP="004B6FA1"/>
        </w:tc>
        <w:tc>
          <w:tcPr>
            <w:tcW w:w="1046"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84"/>
              <w:rPr>
                <w:rFonts w:ascii="Times New Roman" w:eastAsia="Times New Roman" w:hAnsi="Times New Roman" w:cs="Times New Roman"/>
                <w:sz w:val="24"/>
                <w:szCs w:val="24"/>
              </w:rPr>
            </w:pPr>
            <w:r>
              <w:rPr>
                <w:rFonts w:ascii="Times New Roman"/>
                <w:spacing w:val="1"/>
                <w:sz w:val="24"/>
              </w:rPr>
              <w:t>195</w:t>
            </w:r>
          </w:p>
        </w:tc>
        <w:tc>
          <w:tcPr>
            <w:tcW w:w="960" w:type="dxa"/>
            <w:tcBorders>
              <w:top w:val="single" w:sz="5" w:space="0" w:color="000000"/>
              <w:left w:val="single" w:sz="5" w:space="0" w:color="000000"/>
              <w:bottom w:val="single" w:sz="5" w:space="0" w:color="000000"/>
              <w:right w:val="single" w:sz="5" w:space="0" w:color="000000"/>
            </w:tcBorders>
          </w:tcPr>
          <w:p w:rsidR="002010A5" w:rsidRDefault="002010A5" w:rsidP="004B6FA1"/>
        </w:tc>
        <w:tc>
          <w:tcPr>
            <w:tcW w:w="1517" w:type="dxa"/>
            <w:tcBorders>
              <w:top w:val="single" w:sz="5" w:space="0" w:color="000000"/>
              <w:left w:val="single" w:sz="5" w:space="0" w:color="000000"/>
              <w:bottom w:val="single" w:sz="5" w:space="0" w:color="000000"/>
              <w:right w:val="single" w:sz="5" w:space="0" w:color="000000"/>
            </w:tcBorders>
          </w:tcPr>
          <w:p w:rsidR="002010A5" w:rsidRDefault="002010A5" w:rsidP="004B6FA1"/>
        </w:tc>
        <w:tc>
          <w:tcPr>
            <w:tcW w:w="1032" w:type="dxa"/>
            <w:tcBorders>
              <w:top w:val="single" w:sz="5" w:space="0" w:color="000000"/>
              <w:left w:val="single" w:sz="5" w:space="0" w:color="000000"/>
              <w:bottom w:val="single" w:sz="5" w:space="0" w:color="000000"/>
              <w:right w:val="single" w:sz="5" w:space="0" w:color="000000"/>
            </w:tcBorders>
          </w:tcPr>
          <w:p w:rsidR="002010A5" w:rsidRDefault="002010A5" w:rsidP="004B6FA1">
            <w:pPr>
              <w:pStyle w:val="TableParagraph"/>
              <w:spacing w:line="265" w:lineRule="exact"/>
              <w:ind w:left="284"/>
              <w:rPr>
                <w:rFonts w:ascii="Times New Roman" w:eastAsia="Times New Roman" w:hAnsi="Times New Roman" w:cs="Times New Roman"/>
                <w:sz w:val="24"/>
                <w:szCs w:val="24"/>
              </w:rPr>
            </w:pPr>
            <w:r>
              <w:rPr>
                <w:rFonts w:ascii="Times New Roman"/>
                <w:spacing w:val="1"/>
                <w:sz w:val="24"/>
              </w:rPr>
              <w:t>334</w:t>
            </w:r>
          </w:p>
        </w:tc>
      </w:tr>
    </w:tbl>
    <w:p w:rsidR="002010A5" w:rsidRDefault="002010A5" w:rsidP="00D3508D">
      <w:pPr>
        <w:pStyle w:val="BodyText"/>
        <w:tabs>
          <w:tab w:val="left" w:pos="830"/>
        </w:tabs>
        <w:spacing w:line="360" w:lineRule="auto"/>
        <w:ind w:left="0" w:firstLine="0"/>
      </w:pPr>
    </w:p>
    <w:p w:rsidR="002010A5" w:rsidRDefault="002010A5" w:rsidP="00D3508D">
      <w:pPr>
        <w:pStyle w:val="BodyText"/>
        <w:tabs>
          <w:tab w:val="left" w:pos="830"/>
        </w:tabs>
        <w:spacing w:line="360" w:lineRule="auto"/>
        <w:ind w:left="0" w:firstLine="0"/>
      </w:pPr>
      <w:r>
        <w:tab/>
        <w:t>Median = Size of (</w:t>
      </w:r>
      <m:oMath>
        <m:f>
          <m:fPr>
            <m:ctrlPr>
              <w:rPr>
                <w:rFonts w:ascii="Cambria Math" w:hAnsi="Cambria Math"/>
                <w:i/>
                <w:spacing w:val="-3"/>
                <w:sz w:val="28"/>
              </w:rPr>
            </m:ctrlPr>
          </m:fPr>
          <m:num>
            <m:r>
              <m:rPr>
                <m:sty m:val="p"/>
              </m:rPr>
              <w:rPr>
                <w:rFonts w:ascii="Cambria Math" w:hAnsi="Cambria Math"/>
                <w:spacing w:val="-3"/>
                <w:sz w:val="28"/>
              </w:rPr>
              <m:t>N+1</m:t>
            </m:r>
          </m:num>
          <m:den>
            <m:r>
              <w:rPr>
                <w:rFonts w:ascii="Cambria Math" w:hAnsi="Cambria Math"/>
                <w:spacing w:val="-3"/>
                <w:sz w:val="28"/>
              </w:rPr>
              <m:t>2</m:t>
            </m:r>
          </m:den>
        </m:f>
      </m:oMath>
      <w:proofErr w:type="gramStart"/>
      <w:r>
        <w:t>)</w:t>
      </w:r>
      <w:proofErr w:type="spellStart"/>
      <w:r w:rsidRPr="002010A5">
        <w:rPr>
          <w:vertAlign w:val="superscript"/>
        </w:rPr>
        <w:t>th</w:t>
      </w:r>
      <w:proofErr w:type="spellEnd"/>
      <w:proofErr w:type="gramEnd"/>
      <w:r>
        <w:t xml:space="preserve"> item = (</w:t>
      </w:r>
      <m:oMath>
        <m:f>
          <m:fPr>
            <m:ctrlPr>
              <w:rPr>
                <w:rFonts w:ascii="Cambria Math" w:hAnsi="Cambria Math"/>
                <w:i/>
                <w:spacing w:val="-3"/>
                <w:sz w:val="28"/>
              </w:rPr>
            </m:ctrlPr>
          </m:fPr>
          <m:num>
            <m:r>
              <m:rPr>
                <m:sty m:val="p"/>
              </m:rPr>
              <w:rPr>
                <w:rFonts w:ascii="Cambria Math" w:hAnsi="Cambria Math"/>
                <w:spacing w:val="-3"/>
                <w:sz w:val="28"/>
              </w:rPr>
              <m:t>195+1</m:t>
            </m:r>
          </m:num>
          <m:den>
            <m:r>
              <w:rPr>
                <w:rFonts w:ascii="Cambria Math" w:hAnsi="Cambria Math"/>
                <w:spacing w:val="-3"/>
                <w:sz w:val="28"/>
              </w:rPr>
              <m:t>2</m:t>
            </m:r>
          </m:den>
        </m:f>
      </m:oMath>
      <w:r>
        <w:t>)</w:t>
      </w:r>
      <w:proofErr w:type="spellStart"/>
      <w:r w:rsidRPr="002010A5">
        <w:rPr>
          <w:vertAlign w:val="superscript"/>
        </w:rPr>
        <w:t>th</w:t>
      </w:r>
      <w:proofErr w:type="spellEnd"/>
      <w:r>
        <w:t xml:space="preserve"> item = (96)</w:t>
      </w:r>
      <w:proofErr w:type="spellStart"/>
      <w:r w:rsidRPr="002010A5">
        <w:rPr>
          <w:vertAlign w:val="superscript"/>
        </w:rPr>
        <w:t>th</w:t>
      </w:r>
      <w:proofErr w:type="spellEnd"/>
      <w:r>
        <w:t xml:space="preserve"> item = 161</w:t>
      </w:r>
    </w:p>
    <w:p w:rsidR="002010A5" w:rsidRDefault="002010A5" w:rsidP="002010A5">
      <w:pPr>
        <w:pStyle w:val="BodyText"/>
        <w:tabs>
          <w:tab w:val="left" w:pos="830"/>
        </w:tabs>
        <w:spacing w:line="360" w:lineRule="auto"/>
        <w:ind w:left="1440" w:firstLine="0"/>
        <w:rPr>
          <w:spacing w:val="-3"/>
        </w:rPr>
      </w:pP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r>
        <w:rPr>
          <w:spacing w:val="-3"/>
          <w:sz w:val="28"/>
        </w:rPr>
        <w:t xml:space="preserve"> = </w:t>
      </w:r>
      <w:r>
        <w:t xml:space="preserve"> </w:t>
      </w:r>
      <m:oMath>
        <m:f>
          <m:fPr>
            <m:ctrlPr>
              <w:rPr>
                <w:rFonts w:ascii="Cambria Math" w:hAnsi="Cambria Math"/>
                <w:i/>
                <w:spacing w:val="-3"/>
                <w:sz w:val="28"/>
              </w:rPr>
            </m:ctrlPr>
          </m:fPr>
          <m:num>
            <m:r>
              <w:rPr>
                <w:rFonts w:ascii="Cambria Math" w:hAnsi="Cambria Math"/>
                <w:spacing w:val="-3"/>
                <w:sz w:val="28"/>
              </w:rPr>
              <m:t>334</m:t>
            </m:r>
          </m:num>
          <m:den>
            <m:r>
              <w:rPr>
                <w:rFonts w:ascii="Cambria Math" w:hAnsi="Cambria Math"/>
                <w:spacing w:val="-3"/>
                <w:sz w:val="28"/>
              </w:rPr>
              <m:t>195</m:t>
            </m:r>
          </m:den>
        </m:f>
      </m:oMath>
      <w:r>
        <w:rPr>
          <w:spacing w:val="-3"/>
          <w:sz w:val="28"/>
        </w:rPr>
        <w:t xml:space="preserve"> = </w:t>
      </w:r>
      <w:r>
        <w:rPr>
          <w:spacing w:val="-3"/>
        </w:rPr>
        <w:t>1.71</w:t>
      </w:r>
    </w:p>
    <w:p w:rsidR="002010A5" w:rsidRDefault="002010A5" w:rsidP="002010A5">
      <w:pPr>
        <w:pStyle w:val="BodyText"/>
        <w:tabs>
          <w:tab w:val="left" w:pos="830"/>
        </w:tabs>
        <w:spacing w:line="360" w:lineRule="auto"/>
        <w:ind w:left="1440" w:firstLine="0"/>
        <w:rPr>
          <w:spacing w:val="-3"/>
        </w:rPr>
      </w:pPr>
      <w:r>
        <w:t xml:space="preserve">Coefficient of M.D. = </w:t>
      </w:r>
      <m:oMath>
        <m:f>
          <m:fPr>
            <m:ctrlPr>
              <w:rPr>
                <w:rFonts w:ascii="Cambria Math" w:hAnsi="Cambria Math"/>
                <w:i/>
                <w:spacing w:val="-3"/>
                <w:sz w:val="28"/>
              </w:rPr>
            </m:ctrlPr>
          </m:fPr>
          <m:num>
            <m:r>
              <m:rPr>
                <m:sty m:val="p"/>
              </m:rPr>
              <w:rPr>
                <w:rFonts w:ascii="Cambria Math" w:hAnsi="Cambria Math"/>
                <w:spacing w:val="-3"/>
                <w:sz w:val="28"/>
              </w:rPr>
              <m:t>MD</m:t>
            </m:r>
          </m:num>
          <m:den>
            <m:r>
              <w:rPr>
                <w:rFonts w:ascii="Cambria Math" w:hAnsi="Cambria Math"/>
                <w:spacing w:val="-3"/>
                <w:sz w:val="28"/>
              </w:rPr>
              <m:t>Median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1.71</m:t>
            </m:r>
          </m:num>
          <m:den>
            <m:r>
              <w:rPr>
                <w:rFonts w:ascii="Cambria Math" w:hAnsi="Cambria Math"/>
                <w:spacing w:val="-3"/>
                <w:sz w:val="28"/>
              </w:rPr>
              <m:t>161</m:t>
            </m:r>
          </m:den>
        </m:f>
      </m:oMath>
      <w:r>
        <w:rPr>
          <w:spacing w:val="-3"/>
          <w:sz w:val="28"/>
        </w:rPr>
        <w:t xml:space="preserve"> = </w:t>
      </w:r>
      <w:r>
        <w:rPr>
          <w:spacing w:val="-3"/>
        </w:rPr>
        <w:t>0.0106</w:t>
      </w:r>
    </w:p>
    <w:p w:rsidR="002010A5" w:rsidRDefault="00BF50F3" w:rsidP="00D3508D">
      <w:pPr>
        <w:pStyle w:val="BodyText"/>
        <w:tabs>
          <w:tab w:val="left" w:pos="830"/>
        </w:tabs>
        <w:spacing w:line="360" w:lineRule="auto"/>
        <w:ind w:left="0" w:firstLine="0"/>
        <w:rPr>
          <w:b/>
          <w:spacing w:val="-3"/>
        </w:rPr>
      </w:pPr>
      <w:r w:rsidRPr="00BF50F3">
        <w:rPr>
          <w:b/>
        </w:rPr>
        <w:lastRenderedPageBreak/>
        <w:t>Mean</w:t>
      </w:r>
      <w:r w:rsidRPr="00BF50F3">
        <w:rPr>
          <w:b/>
          <w:spacing w:val="4"/>
        </w:rPr>
        <w:t xml:space="preserve"> </w:t>
      </w:r>
      <w:r>
        <w:rPr>
          <w:b/>
          <w:spacing w:val="-1"/>
        </w:rPr>
        <w:t>D</w:t>
      </w:r>
      <w:r w:rsidRPr="00BF50F3">
        <w:rPr>
          <w:b/>
          <w:spacing w:val="-1"/>
        </w:rPr>
        <w:t>eviation-Continuous</w:t>
      </w:r>
      <w:r w:rsidRPr="00BF50F3">
        <w:rPr>
          <w:b/>
        </w:rPr>
        <w:t xml:space="preserve"> </w:t>
      </w:r>
      <w:r>
        <w:rPr>
          <w:b/>
          <w:spacing w:val="-3"/>
        </w:rPr>
        <w:t>S</w:t>
      </w:r>
      <w:r w:rsidRPr="00BF50F3">
        <w:rPr>
          <w:b/>
          <w:spacing w:val="-3"/>
        </w:rPr>
        <w:t>eries:</w:t>
      </w:r>
    </w:p>
    <w:p w:rsidR="00BF50F3" w:rsidRDefault="00BF50F3" w:rsidP="00875D35">
      <w:pPr>
        <w:pStyle w:val="BodyText"/>
        <w:spacing w:line="360" w:lineRule="auto"/>
        <w:ind w:left="0" w:right="104" w:firstLine="0"/>
        <w:jc w:val="both"/>
      </w:pPr>
      <w:proofErr w:type="gramStart"/>
      <w:r>
        <w:rPr>
          <w:spacing w:val="-1"/>
        </w:rPr>
        <w:t>The</w:t>
      </w:r>
      <w:r>
        <w:rPr>
          <w:spacing w:val="40"/>
        </w:rPr>
        <w:t xml:space="preserve"> </w:t>
      </w:r>
      <w:r>
        <w:rPr>
          <w:spacing w:val="-2"/>
        </w:rPr>
        <w:t>method</w:t>
      </w:r>
      <w:r>
        <w:rPr>
          <w:spacing w:val="40"/>
        </w:rPr>
        <w:t xml:space="preserve"> </w:t>
      </w:r>
      <w:r>
        <w:rPr>
          <w:spacing w:val="2"/>
        </w:rPr>
        <w:t>of</w:t>
      </w:r>
      <w:r>
        <w:rPr>
          <w:spacing w:val="32"/>
        </w:rPr>
        <w:t xml:space="preserve"> </w:t>
      </w:r>
      <w:r>
        <w:rPr>
          <w:spacing w:val="-4"/>
        </w:rPr>
        <w:t>calculating</w:t>
      </w:r>
      <w:r>
        <w:rPr>
          <w:spacing w:val="40"/>
        </w:rPr>
        <w:t xml:space="preserve"> </w:t>
      </w:r>
      <w:r>
        <w:rPr>
          <w:spacing w:val="-3"/>
        </w:rPr>
        <w:t>mean</w:t>
      </w:r>
      <w:r>
        <w:rPr>
          <w:spacing w:val="35"/>
        </w:rPr>
        <w:t xml:space="preserve"> </w:t>
      </w:r>
      <w:r>
        <w:rPr>
          <w:spacing w:val="-3"/>
        </w:rPr>
        <w:t>deviation</w:t>
      </w:r>
      <w:r>
        <w:rPr>
          <w:spacing w:val="36"/>
        </w:rPr>
        <w:t xml:space="preserve"> </w:t>
      </w:r>
      <w:r>
        <w:rPr>
          <w:spacing w:val="-5"/>
        </w:rPr>
        <w:t>in</w:t>
      </w:r>
      <w:r>
        <w:rPr>
          <w:spacing w:val="36"/>
        </w:rPr>
        <w:t xml:space="preserve"> </w:t>
      </w:r>
      <w:r>
        <w:t>a</w:t>
      </w:r>
      <w:r>
        <w:rPr>
          <w:spacing w:val="35"/>
        </w:rPr>
        <w:t xml:space="preserve"> </w:t>
      </w:r>
      <w:r>
        <w:rPr>
          <w:spacing w:val="-1"/>
        </w:rPr>
        <w:t>continuous</w:t>
      </w:r>
      <w:r>
        <w:rPr>
          <w:spacing w:val="37"/>
        </w:rPr>
        <w:t xml:space="preserve"> </w:t>
      </w:r>
      <w:r>
        <w:rPr>
          <w:spacing w:val="-2"/>
        </w:rPr>
        <w:t>series</w:t>
      </w:r>
      <w:r>
        <w:rPr>
          <w:spacing w:val="38"/>
        </w:rPr>
        <w:t xml:space="preserve"> </w:t>
      </w:r>
      <w:r>
        <w:rPr>
          <w:spacing w:val="-4"/>
        </w:rPr>
        <w:t>same</w:t>
      </w:r>
      <w:r>
        <w:rPr>
          <w:spacing w:val="42"/>
        </w:rPr>
        <w:t xml:space="preserve"> </w:t>
      </w:r>
      <w:r>
        <w:rPr>
          <w:spacing w:val="-1"/>
        </w:rPr>
        <w:t>as</w:t>
      </w:r>
      <w:r>
        <w:rPr>
          <w:spacing w:val="35"/>
        </w:rPr>
        <w:t xml:space="preserve"> </w:t>
      </w:r>
      <w:r>
        <w:t>the</w:t>
      </w:r>
      <w:r>
        <w:rPr>
          <w:spacing w:val="42"/>
        </w:rPr>
        <w:t xml:space="preserve"> </w:t>
      </w:r>
      <w:r>
        <w:rPr>
          <w:spacing w:val="-2"/>
        </w:rPr>
        <w:t>discrete</w:t>
      </w:r>
      <w:r>
        <w:rPr>
          <w:spacing w:val="42"/>
        </w:rPr>
        <w:t xml:space="preserve"> </w:t>
      </w:r>
      <w:r>
        <w:rPr>
          <w:spacing w:val="-2"/>
        </w:rPr>
        <w:t>series.</w:t>
      </w:r>
      <w:proofErr w:type="gramEnd"/>
      <w:r>
        <w:rPr>
          <w:spacing w:val="-2"/>
        </w:rPr>
        <w:t xml:space="preserve"> In</w:t>
      </w:r>
      <w:r>
        <w:rPr>
          <w:spacing w:val="42"/>
        </w:rPr>
        <w:t xml:space="preserve"> </w:t>
      </w:r>
      <w:r>
        <w:rPr>
          <w:spacing w:val="-2"/>
        </w:rPr>
        <w:t>continuous</w:t>
      </w:r>
      <w:r>
        <w:rPr>
          <w:spacing w:val="42"/>
        </w:rPr>
        <w:t xml:space="preserve"> </w:t>
      </w:r>
      <w:r>
        <w:rPr>
          <w:spacing w:val="-3"/>
        </w:rPr>
        <w:t>series</w:t>
      </w:r>
      <w:r>
        <w:rPr>
          <w:spacing w:val="42"/>
        </w:rPr>
        <w:t xml:space="preserve"> </w:t>
      </w:r>
      <w:r>
        <w:rPr>
          <w:spacing w:val="-1"/>
        </w:rPr>
        <w:t>we</w:t>
      </w:r>
      <w:r>
        <w:rPr>
          <w:spacing w:val="32"/>
        </w:rPr>
        <w:t xml:space="preserve"> </w:t>
      </w:r>
      <w:r>
        <w:rPr>
          <w:spacing w:val="-3"/>
        </w:rPr>
        <w:t>have</w:t>
      </w:r>
      <w:r>
        <w:rPr>
          <w:spacing w:val="34"/>
        </w:rPr>
        <w:t xml:space="preserve"> </w:t>
      </w:r>
      <w:r>
        <w:rPr>
          <w:spacing w:val="2"/>
        </w:rPr>
        <w:t>to</w:t>
      </w:r>
      <w:r>
        <w:rPr>
          <w:spacing w:val="37"/>
        </w:rPr>
        <w:t xml:space="preserve"> </w:t>
      </w:r>
      <w:r>
        <w:rPr>
          <w:spacing w:val="-6"/>
        </w:rPr>
        <w:t>find</w:t>
      </w:r>
      <w:r>
        <w:rPr>
          <w:spacing w:val="19"/>
        </w:rPr>
        <w:t xml:space="preserve"> </w:t>
      </w:r>
      <w:r>
        <w:rPr>
          <w:spacing w:val="2"/>
        </w:rPr>
        <w:t>out</w:t>
      </w:r>
      <w:r>
        <w:rPr>
          <w:spacing w:val="25"/>
        </w:rPr>
        <w:t xml:space="preserve"> </w:t>
      </w:r>
      <w:r>
        <w:t>the</w:t>
      </w:r>
      <w:r>
        <w:rPr>
          <w:spacing w:val="19"/>
        </w:rPr>
        <w:t xml:space="preserve"> </w:t>
      </w:r>
      <w:r>
        <w:rPr>
          <w:spacing w:val="-7"/>
        </w:rPr>
        <w:t>mid</w:t>
      </w:r>
      <w:r>
        <w:rPr>
          <w:spacing w:val="19"/>
        </w:rPr>
        <w:t xml:space="preserve"> </w:t>
      </w:r>
      <w:r>
        <w:rPr>
          <w:spacing w:val="-1"/>
        </w:rPr>
        <w:t>points</w:t>
      </w:r>
      <w:r>
        <w:rPr>
          <w:spacing w:val="19"/>
        </w:rPr>
        <w:t xml:space="preserve"> </w:t>
      </w:r>
      <w:r>
        <w:t>of</w:t>
      </w:r>
      <w:r>
        <w:rPr>
          <w:spacing w:val="19"/>
        </w:rPr>
        <w:t xml:space="preserve"> </w:t>
      </w:r>
      <w:r>
        <w:rPr>
          <w:spacing w:val="-1"/>
        </w:rPr>
        <w:t>the</w:t>
      </w:r>
      <w:r>
        <w:rPr>
          <w:spacing w:val="19"/>
        </w:rPr>
        <w:t xml:space="preserve"> </w:t>
      </w:r>
      <w:r>
        <w:rPr>
          <w:spacing w:val="-2"/>
        </w:rPr>
        <w:t>various</w:t>
      </w:r>
      <w:r>
        <w:rPr>
          <w:spacing w:val="19"/>
        </w:rPr>
        <w:t xml:space="preserve"> </w:t>
      </w:r>
      <w:r>
        <w:rPr>
          <w:spacing w:val="-3"/>
        </w:rPr>
        <w:t>classes</w:t>
      </w:r>
      <w:r>
        <w:rPr>
          <w:spacing w:val="19"/>
        </w:rPr>
        <w:t xml:space="preserve"> </w:t>
      </w:r>
      <w:r>
        <w:rPr>
          <w:spacing w:val="-3"/>
        </w:rPr>
        <w:t>and</w:t>
      </w:r>
      <w:r>
        <w:rPr>
          <w:spacing w:val="19"/>
        </w:rPr>
        <w:t xml:space="preserve"> </w:t>
      </w:r>
      <w:r>
        <w:rPr>
          <w:spacing w:val="2"/>
        </w:rPr>
        <w:t>take</w:t>
      </w:r>
      <w:r>
        <w:rPr>
          <w:spacing w:val="12"/>
        </w:rPr>
        <w:t xml:space="preserve"> </w:t>
      </w:r>
      <w:r>
        <w:rPr>
          <w:spacing w:val="-2"/>
        </w:rPr>
        <w:t>deviation</w:t>
      </w:r>
      <w:r>
        <w:rPr>
          <w:spacing w:val="11"/>
        </w:rPr>
        <w:t xml:space="preserve"> </w:t>
      </w:r>
      <w:r>
        <w:rPr>
          <w:spacing w:val="2"/>
        </w:rPr>
        <w:t>of</w:t>
      </w:r>
      <w:r>
        <w:rPr>
          <w:spacing w:val="36"/>
        </w:rPr>
        <w:t xml:space="preserve"> </w:t>
      </w:r>
      <w:r>
        <w:rPr>
          <w:spacing w:val="-1"/>
        </w:rPr>
        <w:t>these</w:t>
      </w:r>
      <w:r>
        <w:rPr>
          <w:spacing w:val="-2"/>
        </w:rPr>
        <w:t xml:space="preserve"> </w:t>
      </w:r>
      <w:r>
        <w:rPr>
          <w:spacing w:val="-1"/>
        </w:rPr>
        <w:t>points</w:t>
      </w:r>
      <w:r>
        <w:rPr>
          <w:spacing w:val="-2"/>
        </w:rPr>
        <w:t xml:space="preserve"> </w:t>
      </w:r>
      <w:r>
        <w:rPr>
          <w:spacing w:val="-1"/>
        </w:rPr>
        <w:t>from</w:t>
      </w:r>
      <w:r>
        <w:rPr>
          <w:spacing w:val="-7"/>
        </w:rPr>
        <w:t xml:space="preserve"> </w:t>
      </w:r>
      <w:r>
        <w:t>the</w:t>
      </w:r>
      <w:r>
        <w:rPr>
          <w:spacing w:val="-2"/>
        </w:rPr>
        <w:t xml:space="preserve"> </w:t>
      </w:r>
      <w:r>
        <w:rPr>
          <w:spacing w:val="-1"/>
        </w:rPr>
        <w:t>average</w:t>
      </w:r>
      <w:r>
        <w:rPr>
          <w:spacing w:val="-2"/>
        </w:rPr>
        <w:t xml:space="preserve"> </w:t>
      </w:r>
      <w:r>
        <w:rPr>
          <w:spacing w:val="-1"/>
        </w:rPr>
        <w:t>selected.</w:t>
      </w:r>
      <w:r>
        <w:rPr>
          <w:spacing w:val="-2"/>
        </w:rPr>
        <w:t xml:space="preserve"> </w:t>
      </w:r>
      <w:r>
        <w:t>Thus</w:t>
      </w:r>
    </w:p>
    <w:p w:rsidR="00BF50F3" w:rsidRDefault="00BF50F3" w:rsidP="00D3508D">
      <w:pPr>
        <w:pStyle w:val="BodyText"/>
        <w:tabs>
          <w:tab w:val="left" w:pos="830"/>
        </w:tabs>
        <w:spacing w:line="360" w:lineRule="auto"/>
        <w:ind w:left="0" w:firstLine="0"/>
        <w:rPr>
          <w:spacing w:val="-3"/>
          <w:sz w:val="28"/>
        </w:rPr>
      </w:pPr>
      <w:r>
        <w:rPr>
          <w:b/>
        </w:rPr>
        <w:tab/>
      </w: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p>
    <w:p w:rsidR="00BF50F3" w:rsidRPr="00BF50F3" w:rsidRDefault="00BF50F3" w:rsidP="00D3508D">
      <w:pPr>
        <w:pStyle w:val="BodyText"/>
        <w:tabs>
          <w:tab w:val="left" w:pos="830"/>
        </w:tabs>
        <w:spacing w:line="360" w:lineRule="auto"/>
        <w:ind w:left="0" w:firstLine="0"/>
        <w:rPr>
          <w:b/>
          <w:spacing w:val="-3"/>
        </w:rPr>
      </w:pPr>
      <w:r w:rsidRPr="00BF50F3">
        <w:rPr>
          <w:b/>
          <w:spacing w:val="-3"/>
        </w:rPr>
        <w:t>Example:</w:t>
      </w:r>
    </w:p>
    <w:p w:rsidR="00BF50F3" w:rsidRPr="00BF50F3" w:rsidRDefault="00BF50F3" w:rsidP="00BF50F3">
      <w:pPr>
        <w:pStyle w:val="BodyText"/>
        <w:spacing w:line="242" w:lineRule="auto"/>
        <w:ind w:left="229" w:right="109"/>
        <w:rPr>
          <w:b/>
          <w:i/>
        </w:rPr>
      </w:pPr>
      <w:r w:rsidRPr="00BF50F3">
        <w:rPr>
          <w:b/>
          <w:i/>
          <w:spacing w:val="-5"/>
        </w:rPr>
        <w:t>Find</w:t>
      </w:r>
      <w:r w:rsidRPr="00BF50F3">
        <w:rPr>
          <w:b/>
          <w:i/>
        </w:rPr>
        <w:t xml:space="preserve"> </w:t>
      </w:r>
      <w:r w:rsidRPr="00BF50F3">
        <w:rPr>
          <w:b/>
          <w:i/>
          <w:spacing w:val="19"/>
        </w:rPr>
        <w:t xml:space="preserve"> </w:t>
      </w:r>
      <w:r w:rsidRPr="00BF50F3">
        <w:rPr>
          <w:b/>
          <w:i/>
          <w:spacing w:val="1"/>
        </w:rPr>
        <w:t>out</w:t>
      </w:r>
      <w:r w:rsidRPr="00BF50F3">
        <w:rPr>
          <w:b/>
          <w:i/>
        </w:rPr>
        <w:t xml:space="preserve"> </w:t>
      </w:r>
      <w:r w:rsidRPr="00BF50F3">
        <w:rPr>
          <w:b/>
          <w:i/>
          <w:spacing w:val="25"/>
        </w:rPr>
        <w:t xml:space="preserve"> </w:t>
      </w:r>
      <w:r w:rsidRPr="00BF50F3">
        <w:rPr>
          <w:b/>
          <w:i/>
        </w:rPr>
        <w:t xml:space="preserve">the </w:t>
      </w:r>
      <w:r w:rsidRPr="00BF50F3">
        <w:rPr>
          <w:b/>
          <w:i/>
          <w:spacing w:val="19"/>
        </w:rPr>
        <w:t xml:space="preserve"> </w:t>
      </w:r>
      <w:r w:rsidRPr="00BF50F3">
        <w:rPr>
          <w:b/>
          <w:i/>
          <w:spacing w:val="-3"/>
        </w:rPr>
        <w:t>mean</w:t>
      </w:r>
      <w:r w:rsidRPr="00BF50F3">
        <w:rPr>
          <w:b/>
          <w:i/>
        </w:rPr>
        <w:t xml:space="preserve"> </w:t>
      </w:r>
      <w:r w:rsidRPr="00BF50F3">
        <w:rPr>
          <w:b/>
          <w:i/>
          <w:spacing w:val="13"/>
        </w:rPr>
        <w:t xml:space="preserve"> </w:t>
      </w:r>
      <w:r w:rsidRPr="00BF50F3">
        <w:rPr>
          <w:b/>
          <w:i/>
          <w:spacing w:val="-3"/>
        </w:rPr>
        <w:t>deviation</w:t>
      </w:r>
      <w:r w:rsidRPr="00BF50F3">
        <w:rPr>
          <w:b/>
          <w:i/>
        </w:rPr>
        <w:t xml:space="preserve"> </w:t>
      </w:r>
      <w:r w:rsidRPr="00BF50F3">
        <w:rPr>
          <w:b/>
          <w:i/>
          <w:spacing w:val="14"/>
        </w:rPr>
        <w:t xml:space="preserve"> </w:t>
      </w:r>
      <w:r w:rsidRPr="00BF50F3">
        <w:rPr>
          <w:b/>
          <w:i/>
          <w:spacing w:val="-1"/>
        </w:rPr>
        <w:t>from</w:t>
      </w:r>
      <w:r w:rsidRPr="00BF50F3">
        <w:rPr>
          <w:b/>
          <w:i/>
        </w:rPr>
        <w:t xml:space="preserve"> </w:t>
      </w:r>
      <w:r w:rsidRPr="00BF50F3">
        <w:rPr>
          <w:b/>
          <w:i/>
          <w:spacing w:val="10"/>
        </w:rPr>
        <w:t xml:space="preserve"> </w:t>
      </w:r>
      <w:r w:rsidRPr="00BF50F3">
        <w:rPr>
          <w:b/>
          <w:i/>
          <w:spacing w:val="-3"/>
        </w:rPr>
        <w:t>mean</w:t>
      </w:r>
      <w:r w:rsidRPr="00BF50F3">
        <w:rPr>
          <w:b/>
          <w:i/>
        </w:rPr>
        <w:t xml:space="preserve"> </w:t>
      </w:r>
      <w:r w:rsidRPr="00BF50F3">
        <w:rPr>
          <w:b/>
          <w:i/>
          <w:spacing w:val="13"/>
        </w:rPr>
        <w:t xml:space="preserve"> </w:t>
      </w:r>
      <w:r w:rsidRPr="00BF50F3">
        <w:rPr>
          <w:b/>
          <w:i/>
          <w:spacing w:val="-3"/>
        </w:rPr>
        <w:t>and</w:t>
      </w:r>
      <w:r w:rsidRPr="00BF50F3">
        <w:rPr>
          <w:b/>
          <w:i/>
        </w:rPr>
        <w:t xml:space="preserve"> </w:t>
      </w:r>
      <w:r w:rsidRPr="00BF50F3">
        <w:rPr>
          <w:b/>
          <w:i/>
          <w:spacing w:val="18"/>
        </w:rPr>
        <w:t xml:space="preserve"> </w:t>
      </w:r>
      <w:r w:rsidRPr="00BF50F3">
        <w:rPr>
          <w:b/>
          <w:i/>
          <w:spacing w:val="-4"/>
        </w:rPr>
        <w:t>median</w:t>
      </w:r>
      <w:r w:rsidRPr="00BF50F3">
        <w:rPr>
          <w:b/>
          <w:i/>
        </w:rPr>
        <w:t xml:space="preserve"> </w:t>
      </w:r>
      <w:r w:rsidRPr="00BF50F3">
        <w:rPr>
          <w:b/>
          <w:i/>
          <w:spacing w:val="13"/>
        </w:rPr>
        <w:t xml:space="preserve"> </w:t>
      </w:r>
      <w:r w:rsidRPr="00BF50F3">
        <w:rPr>
          <w:b/>
          <w:i/>
          <w:spacing w:val="-1"/>
        </w:rPr>
        <w:t>from</w:t>
      </w:r>
      <w:r w:rsidRPr="00BF50F3">
        <w:rPr>
          <w:b/>
          <w:i/>
        </w:rPr>
        <w:t xml:space="preserve"> </w:t>
      </w:r>
      <w:r w:rsidRPr="00BF50F3">
        <w:rPr>
          <w:b/>
          <w:i/>
          <w:spacing w:val="5"/>
        </w:rPr>
        <w:t xml:space="preserve"> </w:t>
      </w:r>
      <w:r w:rsidRPr="00BF50F3">
        <w:rPr>
          <w:b/>
          <w:i/>
        </w:rPr>
        <w:t>the</w:t>
      </w:r>
      <w:r w:rsidRPr="00BF50F3">
        <w:rPr>
          <w:b/>
          <w:i/>
          <w:spacing w:val="29"/>
        </w:rPr>
        <w:t xml:space="preserve"> </w:t>
      </w:r>
      <w:r w:rsidRPr="00BF50F3">
        <w:rPr>
          <w:b/>
          <w:i/>
          <w:spacing w:val="-4"/>
        </w:rPr>
        <w:t>following</w:t>
      </w:r>
      <w:r w:rsidRPr="00BF50F3">
        <w:rPr>
          <w:b/>
          <w:i/>
          <w:spacing w:val="4"/>
        </w:rPr>
        <w:t xml:space="preserve"> </w:t>
      </w:r>
      <w:r w:rsidRPr="00BF50F3">
        <w:rPr>
          <w:b/>
          <w:i/>
          <w:spacing w:val="-3"/>
        </w:rPr>
        <w:t>series.</w:t>
      </w:r>
    </w:p>
    <w:tbl>
      <w:tblPr>
        <w:tblStyle w:val="TableNormal1"/>
        <w:tblW w:w="0" w:type="auto"/>
        <w:jc w:val="center"/>
        <w:tblLayout w:type="fixed"/>
        <w:tblLook w:val="01E0" w:firstRow="1" w:lastRow="1" w:firstColumn="1" w:lastColumn="1" w:noHBand="0" w:noVBand="0"/>
      </w:tblPr>
      <w:tblGrid>
        <w:gridCol w:w="1603"/>
        <w:gridCol w:w="1498"/>
      </w:tblGrid>
      <w:tr w:rsidR="00BF50F3" w:rsidTr="00BF50F3">
        <w:trPr>
          <w:trHeight w:hRule="exact" w:val="562"/>
          <w:jc w:val="center"/>
        </w:trPr>
        <w:tc>
          <w:tcPr>
            <w:tcW w:w="1603" w:type="dxa"/>
            <w:tcBorders>
              <w:top w:val="single" w:sz="5" w:space="0" w:color="000000"/>
              <w:left w:val="single" w:sz="5" w:space="0" w:color="000000"/>
              <w:bottom w:val="single" w:sz="5" w:space="0" w:color="000000"/>
              <w:right w:val="single" w:sz="5" w:space="0" w:color="000000"/>
            </w:tcBorders>
          </w:tcPr>
          <w:p w:rsidR="00BF50F3" w:rsidRPr="00BF50F3" w:rsidRDefault="00BF50F3" w:rsidP="004B6FA1">
            <w:pPr>
              <w:pStyle w:val="TableParagraph"/>
              <w:spacing w:line="265" w:lineRule="exact"/>
              <w:ind w:left="200"/>
              <w:rPr>
                <w:rFonts w:ascii="Times New Roman" w:eastAsia="Times New Roman" w:hAnsi="Times New Roman" w:cs="Times New Roman"/>
                <w:b/>
                <w:sz w:val="24"/>
                <w:szCs w:val="24"/>
              </w:rPr>
            </w:pPr>
            <w:r w:rsidRPr="00BF50F3">
              <w:rPr>
                <w:rFonts w:ascii="Times New Roman"/>
                <w:b/>
                <w:spacing w:val="-2"/>
                <w:sz w:val="24"/>
              </w:rPr>
              <w:t>Age</w:t>
            </w:r>
            <w:r w:rsidRPr="00BF50F3">
              <w:rPr>
                <w:rFonts w:ascii="Times New Roman"/>
                <w:b/>
                <w:spacing w:val="1"/>
                <w:sz w:val="24"/>
              </w:rPr>
              <w:t xml:space="preserve"> </w:t>
            </w:r>
            <w:r w:rsidRPr="00BF50F3">
              <w:rPr>
                <w:rFonts w:ascii="Times New Roman"/>
                <w:b/>
                <w:spacing w:val="-5"/>
                <w:sz w:val="24"/>
              </w:rPr>
              <w:t>in</w:t>
            </w:r>
            <w:r w:rsidRPr="00BF50F3">
              <w:rPr>
                <w:rFonts w:ascii="Times New Roman"/>
                <w:b/>
                <w:spacing w:val="-3"/>
                <w:sz w:val="24"/>
              </w:rPr>
              <w:t xml:space="preserve"> </w:t>
            </w:r>
            <w:r w:rsidRPr="00BF50F3">
              <w:rPr>
                <w:rFonts w:ascii="Times New Roman"/>
                <w:b/>
                <w:spacing w:val="-2"/>
                <w:sz w:val="24"/>
              </w:rPr>
              <w:t>years</w:t>
            </w:r>
          </w:p>
        </w:tc>
        <w:tc>
          <w:tcPr>
            <w:tcW w:w="1498" w:type="dxa"/>
            <w:tcBorders>
              <w:top w:val="single" w:sz="5" w:space="0" w:color="000000"/>
              <w:left w:val="single" w:sz="5" w:space="0" w:color="000000"/>
              <w:bottom w:val="single" w:sz="5" w:space="0" w:color="000000"/>
              <w:right w:val="single" w:sz="5" w:space="0" w:color="000000"/>
            </w:tcBorders>
          </w:tcPr>
          <w:p w:rsidR="00BF50F3" w:rsidRPr="00BF50F3" w:rsidRDefault="00BF50F3" w:rsidP="004B6FA1">
            <w:pPr>
              <w:pStyle w:val="TableParagraph"/>
              <w:spacing w:line="242" w:lineRule="auto"/>
              <w:ind w:left="378" w:right="371" w:firstLine="86"/>
              <w:rPr>
                <w:rFonts w:ascii="Times New Roman" w:eastAsia="Times New Roman" w:hAnsi="Times New Roman" w:cs="Times New Roman"/>
                <w:b/>
                <w:sz w:val="24"/>
                <w:szCs w:val="24"/>
              </w:rPr>
            </w:pPr>
            <w:r>
              <w:rPr>
                <w:rFonts w:ascii="Times New Roman"/>
                <w:b/>
                <w:spacing w:val="2"/>
                <w:sz w:val="24"/>
              </w:rPr>
              <w:t xml:space="preserve">No </w:t>
            </w:r>
            <w:r w:rsidRPr="00BF50F3">
              <w:rPr>
                <w:rFonts w:ascii="Times New Roman"/>
                <w:b/>
                <w:spacing w:val="2"/>
                <w:sz w:val="24"/>
              </w:rPr>
              <w:t xml:space="preserve">of </w:t>
            </w:r>
            <w:r w:rsidRPr="00BF50F3">
              <w:rPr>
                <w:rFonts w:ascii="Times New Roman"/>
                <w:b/>
                <w:spacing w:val="-1"/>
                <w:sz w:val="24"/>
              </w:rPr>
              <w:t>persons</w:t>
            </w:r>
          </w:p>
        </w:tc>
      </w:tr>
      <w:tr w:rsidR="00BF50F3" w:rsidTr="00BF50F3">
        <w:trPr>
          <w:trHeight w:hRule="exact" w:val="288"/>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632"/>
              <w:rPr>
                <w:rFonts w:ascii="Times New Roman" w:eastAsia="Times New Roman" w:hAnsi="Times New Roman" w:cs="Times New Roman"/>
                <w:sz w:val="24"/>
                <w:szCs w:val="24"/>
              </w:rPr>
            </w:pPr>
            <w:r>
              <w:rPr>
                <w:rFonts w:ascii="Times New Roman"/>
                <w:sz w:val="24"/>
              </w:rPr>
              <w:t>0-10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r>
      <w:tr w:rsidR="00BF50F3" w:rsidTr="00BF50F3">
        <w:trPr>
          <w:trHeight w:hRule="exact" w:val="283"/>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10-20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25</w:t>
            </w:r>
          </w:p>
        </w:tc>
      </w:tr>
      <w:tr w:rsidR="00BF50F3" w:rsidTr="00BF50F3">
        <w:trPr>
          <w:trHeight w:hRule="exact" w:val="288"/>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20-30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32</w:t>
            </w:r>
          </w:p>
        </w:tc>
      </w:tr>
      <w:tr w:rsidR="00BF50F3" w:rsidTr="00BF50F3">
        <w:trPr>
          <w:trHeight w:hRule="exact" w:val="288"/>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30-40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40</w:t>
            </w:r>
          </w:p>
        </w:tc>
      </w:tr>
      <w:tr w:rsidR="00BF50F3" w:rsidTr="00BF50F3">
        <w:trPr>
          <w:trHeight w:hRule="exact" w:val="283"/>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40-50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42</w:t>
            </w:r>
          </w:p>
        </w:tc>
      </w:tr>
      <w:tr w:rsidR="00BF50F3" w:rsidTr="00BF50F3">
        <w:trPr>
          <w:trHeight w:hRule="exact" w:val="288"/>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50-60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35</w:t>
            </w:r>
          </w:p>
        </w:tc>
      </w:tr>
      <w:tr w:rsidR="00BF50F3" w:rsidTr="00BF50F3">
        <w:trPr>
          <w:trHeight w:hRule="exact" w:val="283"/>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60-70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10</w:t>
            </w:r>
          </w:p>
        </w:tc>
      </w:tr>
      <w:tr w:rsidR="00BF50F3" w:rsidTr="00BF50F3">
        <w:trPr>
          <w:trHeight w:hRule="exact" w:val="288"/>
          <w:jc w:val="center"/>
        </w:trPr>
        <w:tc>
          <w:tcPr>
            <w:tcW w:w="160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12"/>
              <w:rPr>
                <w:rFonts w:ascii="Times New Roman" w:eastAsia="Times New Roman" w:hAnsi="Times New Roman" w:cs="Times New Roman"/>
                <w:sz w:val="24"/>
                <w:szCs w:val="24"/>
              </w:rPr>
            </w:pPr>
            <w:r>
              <w:rPr>
                <w:rFonts w:ascii="Times New Roman"/>
                <w:sz w:val="24"/>
              </w:rPr>
              <w:t>70-80</w:t>
            </w:r>
          </w:p>
        </w:tc>
        <w:tc>
          <w:tcPr>
            <w:tcW w:w="1498"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29"/>
              <w:jc w:val="center"/>
              <w:rPr>
                <w:rFonts w:ascii="Times New Roman" w:eastAsia="Times New Roman" w:hAnsi="Times New Roman" w:cs="Times New Roman"/>
                <w:sz w:val="24"/>
                <w:szCs w:val="24"/>
              </w:rPr>
            </w:pPr>
            <w:r>
              <w:rPr>
                <w:rFonts w:ascii="Times New Roman"/>
                <w:sz w:val="24"/>
              </w:rPr>
              <w:t>8</w:t>
            </w:r>
          </w:p>
        </w:tc>
      </w:tr>
    </w:tbl>
    <w:p w:rsidR="00BF50F3" w:rsidRDefault="00BF50F3" w:rsidP="00D3508D">
      <w:pPr>
        <w:pStyle w:val="BodyText"/>
        <w:tabs>
          <w:tab w:val="left" w:pos="830"/>
        </w:tabs>
        <w:spacing w:line="360" w:lineRule="auto"/>
        <w:ind w:left="0" w:firstLine="0"/>
        <w:rPr>
          <w:b/>
          <w:i/>
          <w:spacing w:val="-3"/>
        </w:rPr>
      </w:pPr>
      <w:r w:rsidRPr="00BF50F3">
        <w:rPr>
          <w:b/>
          <w:i/>
          <w:spacing w:val="-4"/>
        </w:rPr>
        <w:t>Also</w:t>
      </w:r>
      <w:r w:rsidRPr="00BF50F3">
        <w:rPr>
          <w:b/>
          <w:i/>
          <w:spacing w:val="3"/>
        </w:rPr>
        <w:t xml:space="preserve"> </w:t>
      </w:r>
      <w:r w:rsidRPr="00BF50F3">
        <w:rPr>
          <w:b/>
          <w:i/>
          <w:spacing w:val="-1"/>
        </w:rPr>
        <w:t>compute</w:t>
      </w:r>
      <w:r w:rsidRPr="00BF50F3">
        <w:rPr>
          <w:b/>
          <w:i/>
          <w:spacing w:val="2"/>
        </w:rPr>
        <w:t xml:space="preserve"> </w:t>
      </w:r>
      <w:r w:rsidRPr="00BF50F3">
        <w:rPr>
          <w:b/>
          <w:i/>
          <w:spacing w:val="-4"/>
        </w:rPr>
        <w:t>co-efficient</w:t>
      </w:r>
      <w:r w:rsidRPr="00BF50F3">
        <w:rPr>
          <w:b/>
          <w:i/>
          <w:spacing w:val="7"/>
        </w:rPr>
        <w:t xml:space="preserve"> </w:t>
      </w:r>
      <w:r w:rsidRPr="00BF50F3">
        <w:rPr>
          <w:b/>
          <w:i/>
          <w:spacing w:val="2"/>
        </w:rPr>
        <w:t>of</w:t>
      </w:r>
      <w:r w:rsidRPr="00BF50F3">
        <w:rPr>
          <w:b/>
          <w:i/>
          <w:spacing w:val="-6"/>
        </w:rPr>
        <w:t xml:space="preserve"> </w:t>
      </w:r>
      <w:r w:rsidRPr="00BF50F3">
        <w:rPr>
          <w:b/>
          <w:i/>
          <w:spacing w:val="-3"/>
        </w:rPr>
        <w:t>mean</w:t>
      </w:r>
      <w:r w:rsidRPr="00BF50F3">
        <w:rPr>
          <w:b/>
          <w:i/>
          <w:spacing w:val="-5"/>
        </w:rPr>
        <w:t xml:space="preserve"> </w:t>
      </w:r>
      <w:r w:rsidRPr="00BF50F3">
        <w:rPr>
          <w:b/>
          <w:i/>
          <w:spacing w:val="-3"/>
        </w:rPr>
        <w:t>deviation.</w:t>
      </w:r>
    </w:p>
    <w:p w:rsidR="00BF50F3" w:rsidRDefault="00BF50F3" w:rsidP="00D3508D">
      <w:pPr>
        <w:pStyle w:val="BodyText"/>
        <w:tabs>
          <w:tab w:val="left" w:pos="830"/>
        </w:tabs>
        <w:spacing w:line="360" w:lineRule="auto"/>
        <w:ind w:left="0" w:firstLine="0"/>
        <w:rPr>
          <w:b/>
          <w:spacing w:val="-3"/>
        </w:rPr>
      </w:pPr>
      <w:r>
        <w:rPr>
          <w:b/>
          <w:spacing w:val="-3"/>
        </w:rPr>
        <w:t>Solution:</w:t>
      </w:r>
    </w:p>
    <w:tbl>
      <w:tblPr>
        <w:tblStyle w:val="TableNormal1"/>
        <w:tblW w:w="0" w:type="auto"/>
        <w:jc w:val="center"/>
        <w:tblLayout w:type="fixed"/>
        <w:tblLook w:val="01E0" w:firstRow="1" w:lastRow="1" w:firstColumn="1" w:lastColumn="1" w:noHBand="0" w:noVBand="0"/>
      </w:tblPr>
      <w:tblGrid>
        <w:gridCol w:w="941"/>
        <w:gridCol w:w="883"/>
        <w:gridCol w:w="893"/>
        <w:gridCol w:w="1522"/>
        <w:gridCol w:w="566"/>
        <w:gridCol w:w="1217"/>
        <w:gridCol w:w="990"/>
      </w:tblGrid>
      <w:tr w:rsidR="00BF50F3" w:rsidTr="00BF50F3">
        <w:trPr>
          <w:trHeight w:hRule="exact" w:val="1440"/>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rPr>
                <w:rFonts w:ascii="Times New Roman" w:eastAsia="Times New Roman" w:hAnsi="Times New Roman" w:cs="Times New Roman"/>
                <w:b/>
                <w:bCs/>
                <w:sz w:val="24"/>
                <w:szCs w:val="24"/>
              </w:rPr>
            </w:pPr>
          </w:p>
          <w:p w:rsidR="00BF50F3" w:rsidRDefault="00BF50F3" w:rsidP="004B6FA1">
            <w:pPr>
              <w:pStyle w:val="TableParagraph"/>
              <w:rPr>
                <w:rFonts w:ascii="Times New Roman" w:eastAsia="Times New Roman" w:hAnsi="Times New Roman" w:cs="Times New Roman"/>
                <w:b/>
                <w:bCs/>
                <w:sz w:val="23"/>
                <w:szCs w:val="23"/>
              </w:rPr>
            </w:pPr>
          </w:p>
          <w:p w:rsidR="00BF50F3" w:rsidRDefault="00BF50F3" w:rsidP="004B6FA1">
            <w:pPr>
              <w:pStyle w:val="TableParagraph"/>
              <w:jc w:val="center"/>
              <w:rPr>
                <w:rFonts w:ascii="Times New Roman" w:eastAsia="Times New Roman" w:hAnsi="Times New Roman" w:cs="Times New Roman"/>
                <w:sz w:val="24"/>
                <w:szCs w:val="24"/>
              </w:rPr>
            </w:pPr>
            <w:r>
              <w:rPr>
                <w:rFonts w:ascii="Times New Roman"/>
                <w:sz w:val="24"/>
              </w:rPr>
              <w:t>X</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rPr>
                <w:rFonts w:ascii="Times New Roman" w:eastAsia="Times New Roman" w:hAnsi="Times New Roman" w:cs="Times New Roman"/>
                <w:b/>
                <w:bCs/>
                <w:sz w:val="24"/>
                <w:szCs w:val="24"/>
              </w:rPr>
            </w:pPr>
          </w:p>
          <w:p w:rsidR="00BF50F3" w:rsidRDefault="00BF50F3" w:rsidP="004B6FA1">
            <w:pPr>
              <w:pStyle w:val="TableParagraph"/>
              <w:rPr>
                <w:rFonts w:ascii="Times New Roman" w:eastAsia="Times New Roman" w:hAnsi="Times New Roman" w:cs="Times New Roman"/>
                <w:b/>
                <w:bCs/>
                <w:sz w:val="23"/>
                <w:szCs w:val="23"/>
              </w:rPr>
            </w:pPr>
          </w:p>
          <w:p w:rsidR="00BF50F3" w:rsidRDefault="00BF50F3" w:rsidP="004B6FA1">
            <w:pPr>
              <w:pStyle w:val="TableParagraph"/>
              <w:ind w:left="4"/>
              <w:jc w:val="center"/>
              <w:rPr>
                <w:rFonts w:ascii="Times New Roman" w:eastAsia="Times New Roman" w:hAnsi="Times New Roman" w:cs="Times New Roman"/>
                <w:sz w:val="24"/>
                <w:szCs w:val="24"/>
              </w:rPr>
            </w:pPr>
            <w:r>
              <w:rPr>
                <w:rFonts w:ascii="Times New Roman"/>
                <w:sz w:val="24"/>
              </w:rPr>
              <w:t>m</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rPr>
                <w:rFonts w:ascii="Times New Roman" w:eastAsia="Times New Roman" w:hAnsi="Times New Roman" w:cs="Times New Roman"/>
                <w:b/>
                <w:bCs/>
                <w:sz w:val="24"/>
                <w:szCs w:val="24"/>
              </w:rPr>
            </w:pPr>
          </w:p>
          <w:p w:rsidR="00BF50F3" w:rsidRDefault="00BF50F3" w:rsidP="004B6FA1">
            <w:pPr>
              <w:pStyle w:val="TableParagraph"/>
              <w:rPr>
                <w:rFonts w:ascii="Times New Roman" w:eastAsia="Times New Roman" w:hAnsi="Times New Roman" w:cs="Times New Roman"/>
                <w:b/>
                <w:bCs/>
                <w:sz w:val="23"/>
                <w:szCs w:val="23"/>
              </w:rPr>
            </w:pPr>
          </w:p>
          <w:p w:rsidR="00BF50F3" w:rsidRDefault="00BF50F3" w:rsidP="004B6FA1">
            <w:pPr>
              <w:pStyle w:val="TableParagraph"/>
              <w:ind w:left="3"/>
              <w:jc w:val="center"/>
              <w:rPr>
                <w:rFonts w:ascii="Times New Roman" w:eastAsia="Times New Roman" w:hAnsi="Times New Roman" w:cs="Times New Roman"/>
                <w:sz w:val="24"/>
                <w:szCs w:val="24"/>
              </w:rPr>
            </w:pPr>
            <w:r>
              <w:rPr>
                <w:rFonts w:ascii="Times New Roman"/>
                <w:sz w:val="24"/>
              </w:rPr>
              <w:t>f</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before="263" w:line="397" w:lineRule="exact"/>
              <w:ind w:right="64"/>
              <w:jc w:val="center"/>
              <w:rPr>
                <w:rFonts w:ascii="Times New Roman" w:eastAsia="Times New Roman" w:hAnsi="Times New Roman" w:cs="Times New Roman"/>
                <w:sz w:val="24"/>
                <w:szCs w:val="24"/>
              </w:rPr>
            </w:pPr>
            <w:r>
              <w:rPr>
                <w:rFonts w:ascii="Times New Roman" w:eastAsia="Times New Roman" w:hAnsi="Times New Roman" w:cs="Times New Roman"/>
                <w:position w:val="-14"/>
                <w:sz w:val="24"/>
                <w:szCs w:val="24"/>
              </w:rPr>
              <w:t>d</w:t>
            </w:r>
            <w:r>
              <w:rPr>
                <w:rFonts w:ascii="Times New Roman" w:eastAsia="Times New Roman" w:hAnsi="Times New Roman" w:cs="Times New Roman"/>
                <w:spacing w:val="2"/>
                <w:position w:val="-14"/>
                <w:sz w:val="24"/>
                <w:szCs w:val="24"/>
              </w:rPr>
              <w:t xml:space="preserve"> </w:t>
            </w:r>
            <w:r>
              <w:rPr>
                <w:rFonts w:ascii="Times New Roman" w:eastAsia="Times New Roman" w:hAnsi="Times New Roman" w:cs="Times New Roman"/>
                <w:position w:val="-14"/>
                <w:sz w:val="24"/>
                <w:szCs w:val="24"/>
              </w:rPr>
              <w:t>=</w:t>
            </w:r>
            <w:r>
              <w:rPr>
                <w:rFonts w:ascii="Times New Roman" w:eastAsia="Times New Roman" w:hAnsi="Times New Roman" w:cs="Times New Roman"/>
                <w:spacing w:val="54"/>
                <w:position w:val="-14"/>
                <w:sz w:val="24"/>
                <w:szCs w:val="24"/>
              </w:rPr>
              <w:t xml:space="preserve"> </w:t>
            </w:r>
            <w:r>
              <w:rPr>
                <w:rFonts w:ascii="Times New Roman" w:eastAsia="Times New Roman" w:hAnsi="Times New Roman" w:cs="Times New Roman"/>
                <w:sz w:val="24"/>
                <w:szCs w:val="24"/>
                <w:u w:val="single" w:color="000000"/>
              </w:rPr>
              <w:t>m</w:t>
            </w:r>
            <w:r>
              <w:rPr>
                <w:rFonts w:ascii="Times New Roman" w:eastAsia="Times New Roman" w:hAnsi="Times New Roman" w:cs="Times New Roman"/>
                <w:spacing w:val="-7"/>
                <w:sz w:val="24"/>
                <w:szCs w:val="24"/>
                <w:u w:val="single" w:color="000000"/>
              </w:rPr>
              <w:t xml:space="preserve"> </w:t>
            </w:r>
            <w:r>
              <w:rPr>
                <w:rFonts w:ascii="Symbol" w:eastAsia="Symbol" w:hAnsi="Symbol" w:cs="Symbol"/>
                <w:sz w:val="24"/>
                <w:szCs w:val="24"/>
                <w:u w:val="single" w:color="000000"/>
              </w:rPr>
              <w:t></w:t>
            </w:r>
            <w:r>
              <w:rPr>
                <w:rFonts w:ascii="Symbol" w:eastAsia="Symbol" w:hAnsi="Symbol" w:cs="Symbol"/>
                <w:spacing w:val="-15"/>
                <w:sz w:val="24"/>
                <w:szCs w:val="24"/>
                <w:u w:val="single" w:color="000000"/>
              </w:rPr>
              <w:t></w:t>
            </w:r>
            <w:r>
              <w:rPr>
                <w:rFonts w:ascii="Times New Roman" w:eastAsia="Times New Roman" w:hAnsi="Times New Roman" w:cs="Times New Roman"/>
                <w:sz w:val="24"/>
                <w:szCs w:val="24"/>
                <w:u w:val="single" w:color="000000"/>
              </w:rPr>
              <w:t>A</w:t>
            </w:r>
          </w:p>
          <w:p w:rsidR="00BF50F3" w:rsidRDefault="00BF50F3" w:rsidP="004B6FA1">
            <w:pPr>
              <w:pStyle w:val="TableParagraph"/>
              <w:spacing w:line="228" w:lineRule="exact"/>
              <w:ind w:left="99" w:firstLine="787"/>
              <w:rPr>
                <w:rFonts w:ascii="Times New Roman" w:eastAsia="Times New Roman" w:hAnsi="Times New Roman" w:cs="Times New Roman"/>
                <w:sz w:val="24"/>
                <w:szCs w:val="24"/>
              </w:rPr>
            </w:pPr>
            <w:r>
              <w:rPr>
                <w:rFonts w:ascii="Times New Roman"/>
                <w:sz w:val="24"/>
              </w:rPr>
              <w:t>c</w:t>
            </w:r>
          </w:p>
          <w:p w:rsidR="00BF50F3" w:rsidRDefault="00BF50F3" w:rsidP="004B6FA1">
            <w:pPr>
              <w:pStyle w:val="TableParagraph"/>
              <w:spacing w:line="275" w:lineRule="exact"/>
              <w:ind w:right="9"/>
              <w:jc w:val="center"/>
              <w:rPr>
                <w:rFonts w:ascii="Times New Roman" w:eastAsia="Times New Roman" w:hAnsi="Times New Roman" w:cs="Times New Roman"/>
                <w:sz w:val="24"/>
                <w:szCs w:val="24"/>
              </w:rPr>
            </w:pPr>
            <w:r>
              <w:rPr>
                <w:rFonts w:ascii="Times New Roman"/>
                <w:spacing w:val="-1"/>
                <w:sz w:val="24"/>
              </w:rPr>
              <w:t>(A=35,C=10)</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rPr>
                <w:rFonts w:ascii="Times New Roman" w:eastAsia="Times New Roman" w:hAnsi="Times New Roman" w:cs="Times New Roman"/>
                <w:b/>
                <w:bCs/>
                <w:sz w:val="24"/>
                <w:szCs w:val="24"/>
              </w:rPr>
            </w:pPr>
          </w:p>
          <w:p w:rsidR="00BF50F3" w:rsidRDefault="00BF50F3" w:rsidP="004B6FA1">
            <w:pPr>
              <w:pStyle w:val="TableParagraph"/>
              <w:rPr>
                <w:rFonts w:ascii="Times New Roman" w:eastAsia="Times New Roman" w:hAnsi="Times New Roman" w:cs="Times New Roman"/>
                <w:b/>
                <w:bCs/>
                <w:sz w:val="23"/>
                <w:szCs w:val="23"/>
              </w:rPr>
            </w:pPr>
          </w:p>
          <w:p w:rsidR="00BF50F3" w:rsidRDefault="00BF50F3" w:rsidP="004B6FA1">
            <w:pPr>
              <w:pStyle w:val="TableParagraph"/>
              <w:ind w:left="181"/>
              <w:rPr>
                <w:rFonts w:ascii="Times New Roman" w:eastAsia="Times New Roman" w:hAnsi="Times New Roman" w:cs="Times New Roman"/>
                <w:sz w:val="24"/>
                <w:szCs w:val="24"/>
              </w:rPr>
            </w:pPr>
            <w:proofErr w:type="spellStart"/>
            <w:r>
              <w:rPr>
                <w:rFonts w:ascii="Times New Roman"/>
                <w:spacing w:val="-8"/>
                <w:sz w:val="24"/>
              </w:rPr>
              <w:t>fd</w:t>
            </w:r>
            <w:proofErr w:type="spellEnd"/>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before="11"/>
              <w:rPr>
                <w:rFonts w:ascii="Times New Roman" w:eastAsia="Times New Roman" w:hAnsi="Times New Roman" w:cs="Times New Roman"/>
                <w:b/>
                <w:bCs/>
                <w:sz w:val="24"/>
                <w:szCs w:val="24"/>
              </w:rPr>
            </w:pPr>
          </w:p>
          <w:p w:rsidR="00BF50F3" w:rsidRDefault="00BF50F3" w:rsidP="004B6FA1">
            <w:pPr>
              <w:pStyle w:val="TableParagraph"/>
              <w:spacing w:line="274" w:lineRule="exact"/>
              <w:ind w:left="181"/>
              <w:rPr>
                <w:rFonts w:ascii="Symbol" w:eastAsia="Symbol" w:hAnsi="Symbol" w:cs="Symbol"/>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Symbol" w:eastAsia="Symbol" w:hAnsi="Symbol" w:cs="Symbol"/>
                <w:sz w:val="24"/>
                <w:szCs w:val="24"/>
              </w:rPr>
              <w:t></w:t>
            </w:r>
          </w:p>
          <w:p w:rsidR="00BF50F3" w:rsidRDefault="00BF50F3" w:rsidP="004B6FA1">
            <w:pPr>
              <w:pStyle w:val="TableParagraph"/>
              <w:tabs>
                <w:tab w:val="left" w:pos="773"/>
              </w:tabs>
              <w:spacing w:before="47" w:line="167" w:lineRule="auto"/>
              <w:ind w:left="181" w:right="135" w:firstLine="417"/>
              <w:rPr>
                <w:rFonts w:ascii="Times New Roman" w:eastAsia="Times New Roman" w:hAnsi="Times New Roman" w:cs="Times New Roman"/>
                <w:sz w:val="24"/>
                <w:szCs w:val="24"/>
              </w:rPr>
            </w:pPr>
            <w:r>
              <w:rPr>
                <w:rFonts w:ascii="Times New Roman" w:eastAsia="Times New Roman" w:hAnsi="Times New Roman" w:cs="Times New Roman"/>
                <w:sz w:val="24"/>
                <w:szCs w:val="24"/>
                <w:u w:val="single" w:color="000000"/>
              </w:rPr>
              <w:t xml:space="preserve"> </w:t>
            </w:r>
            <w:r>
              <w:rPr>
                <w:rFonts w:ascii="Times New Roman" w:eastAsia="Times New Roman" w:hAnsi="Times New Roman" w:cs="Times New Roman"/>
                <w:sz w:val="24"/>
                <w:szCs w:val="24"/>
                <w:u w:val="single" w:color="000000"/>
              </w:rPr>
              <w:tab/>
            </w:r>
            <w:r>
              <w:rPr>
                <w:rFonts w:ascii="Times New Roman" w:eastAsia="Times New Roman" w:hAnsi="Times New Roman" w:cs="Times New Roman"/>
                <w:sz w:val="24"/>
                <w:szCs w:val="24"/>
              </w:rPr>
              <w:t xml:space="preserve"> </w:t>
            </w:r>
            <w:r>
              <w:rPr>
                <w:rFonts w:ascii="Cambria Math" w:eastAsia="Times New Roman" w:hAnsi="Cambria Math" w:cs="Times New Roman"/>
                <w:sz w:val="24"/>
                <w:szCs w:val="24"/>
              </w:rPr>
              <w:t>⃒</w:t>
            </w:r>
            <w:r>
              <w:rPr>
                <w:rFonts w:ascii="Times New Roman" w:eastAsia="Times New Roman" w:hAnsi="Times New Roman" w:cs="Times New Roman"/>
                <w:sz w:val="24"/>
                <w:szCs w:val="24"/>
              </w:rPr>
              <w:t>m</w:t>
            </w:r>
            <w:r>
              <w:rPr>
                <w:rFonts w:ascii="Times New Roman" w:eastAsia="Times New Roman" w:hAnsi="Times New Roman" w:cs="Times New Roman"/>
                <w:spacing w:val="-12"/>
                <w:sz w:val="24"/>
                <w:szCs w:val="24"/>
              </w:rPr>
              <w:t xml:space="preserve"> </w:t>
            </w:r>
            <w:r>
              <w:rPr>
                <w:rFonts w:ascii="Symbol" w:eastAsia="Symbol" w:hAnsi="Symbol" w:cs="Symbol"/>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x</w:t>
            </w:r>
            <w:r>
              <w:rPr>
                <w:rFonts w:ascii="Cambria Math" w:eastAsia="Times New Roman" w:hAnsi="Cambria Math" w:cs="Times New Roman"/>
                <w:sz w:val="24"/>
                <w:szCs w:val="24"/>
              </w:rPr>
              <w:t>⃒</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rPr>
                <w:rFonts w:ascii="Times New Roman" w:eastAsia="Times New Roman" w:hAnsi="Times New Roman" w:cs="Times New Roman"/>
                <w:b/>
                <w:bCs/>
                <w:sz w:val="24"/>
                <w:szCs w:val="24"/>
              </w:rPr>
            </w:pPr>
          </w:p>
          <w:p w:rsidR="00BF50F3" w:rsidRDefault="00BF50F3" w:rsidP="004B6FA1">
            <w:pPr>
              <w:pStyle w:val="TableParagraph"/>
              <w:spacing w:before="9"/>
              <w:rPr>
                <w:rFonts w:ascii="Times New Roman" w:eastAsia="Times New Roman" w:hAnsi="Times New Roman" w:cs="Times New Roman"/>
                <w:b/>
                <w:bCs/>
                <w:sz w:val="26"/>
                <w:szCs w:val="26"/>
              </w:rPr>
            </w:pPr>
          </w:p>
          <w:p w:rsidR="00BF50F3" w:rsidRDefault="00BF50F3" w:rsidP="004B6FA1">
            <w:pPr>
              <w:pStyle w:val="TableParagraph"/>
              <w:ind w:left="243"/>
              <w:rPr>
                <w:rFonts w:ascii="Times New Roman" w:eastAsia="Times New Roman" w:hAnsi="Times New Roman" w:cs="Times New Roman"/>
                <w:sz w:val="24"/>
                <w:szCs w:val="24"/>
              </w:rPr>
            </w:pPr>
            <w:r>
              <w:rPr>
                <w:rFonts w:ascii="Times New Roman"/>
                <w:sz w:val="24"/>
              </w:rPr>
              <w:t>f</w:t>
            </w:r>
            <w:r>
              <w:rPr>
                <w:rFonts w:ascii="Times New Roman"/>
                <w:spacing w:val="47"/>
                <w:sz w:val="24"/>
              </w:rPr>
              <w:t xml:space="preserve"> </w:t>
            </w:r>
            <w:r>
              <w:rPr>
                <w:rFonts w:ascii="Cambria Math" w:hAnsi="Cambria Math"/>
                <w:spacing w:val="47"/>
                <w:sz w:val="24"/>
              </w:rPr>
              <w:t>⃒</w:t>
            </w:r>
            <w:r>
              <w:rPr>
                <w:rFonts w:ascii="Times New Roman"/>
                <w:sz w:val="24"/>
              </w:rPr>
              <w:t>D</w:t>
            </w:r>
            <w:r>
              <w:rPr>
                <w:rFonts w:ascii="Cambria Math" w:hAnsi="Cambria Math"/>
                <w:sz w:val="24"/>
              </w:rPr>
              <w:t>⃒</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306"/>
              <w:rPr>
                <w:rFonts w:ascii="Times New Roman" w:eastAsia="Times New Roman" w:hAnsi="Times New Roman" w:cs="Times New Roman"/>
                <w:sz w:val="24"/>
                <w:szCs w:val="24"/>
              </w:rPr>
            </w:pPr>
            <w:r>
              <w:rPr>
                <w:rFonts w:ascii="Times New Roman"/>
                <w:sz w:val="24"/>
              </w:rPr>
              <w:t>0-10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20"/>
              <w:jc w:val="center"/>
              <w:rPr>
                <w:rFonts w:ascii="Times New Roman" w:eastAsia="Times New Roman" w:hAnsi="Times New Roman" w:cs="Times New Roman"/>
                <w:sz w:val="24"/>
                <w:szCs w:val="24"/>
              </w:rPr>
            </w:pPr>
            <w:r>
              <w:rPr>
                <w:rFonts w:ascii="Times New Roman"/>
                <w:sz w:val="24"/>
              </w:rPr>
              <w:t>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20</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14"/>
              <w:rPr>
                <w:rFonts w:ascii="Times New Roman" w:eastAsia="Times New Roman" w:hAnsi="Times New Roman" w:cs="Times New Roman"/>
                <w:sz w:val="24"/>
                <w:szCs w:val="24"/>
              </w:rPr>
            </w:pPr>
            <w:r>
              <w:rPr>
                <w:rFonts w:ascii="Times New Roman"/>
                <w:sz w:val="24"/>
              </w:rPr>
              <w:t>-60</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31.5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630.0</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10-20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25</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14"/>
              <w:rPr>
                <w:rFonts w:ascii="Times New Roman" w:eastAsia="Times New Roman" w:hAnsi="Times New Roman" w:cs="Times New Roman"/>
                <w:sz w:val="24"/>
                <w:szCs w:val="24"/>
              </w:rPr>
            </w:pPr>
            <w:r>
              <w:rPr>
                <w:rFonts w:ascii="Times New Roman"/>
                <w:sz w:val="24"/>
              </w:rPr>
              <w:t>-50</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21.5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537.5</w:t>
            </w:r>
          </w:p>
        </w:tc>
      </w:tr>
      <w:tr w:rsidR="00BF50F3" w:rsidTr="00BF50F3">
        <w:trPr>
          <w:trHeight w:hRule="exact" w:val="283"/>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20-30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32</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14"/>
              <w:rPr>
                <w:rFonts w:ascii="Times New Roman" w:eastAsia="Times New Roman" w:hAnsi="Times New Roman" w:cs="Times New Roman"/>
                <w:sz w:val="24"/>
                <w:szCs w:val="24"/>
              </w:rPr>
            </w:pPr>
            <w:r>
              <w:rPr>
                <w:rFonts w:ascii="Times New Roman"/>
                <w:sz w:val="24"/>
              </w:rPr>
              <w:t>-32</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11.5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368.0</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30-40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b/>
                <w:sz w:val="24"/>
              </w:rPr>
              <w:t>35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40</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57"/>
              <w:jc w:val="center"/>
              <w:rPr>
                <w:rFonts w:ascii="Times New Roman" w:eastAsia="Times New Roman" w:hAnsi="Times New Roman" w:cs="Times New Roman"/>
                <w:sz w:val="24"/>
                <w:szCs w:val="24"/>
              </w:rPr>
            </w:pPr>
            <w:r>
              <w:rPr>
                <w:rFonts w:ascii="Times New Roman"/>
                <w:sz w:val="24"/>
              </w:rPr>
              <w:t>0</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310"/>
              <w:rPr>
                <w:rFonts w:ascii="Times New Roman" w:eastAsia="Times New Roman" w:hAnsi="Times New Roman" w:cs="Times New Roman"/>
                <w:sz w:val="24"/>
                <w:szCs w:val="24"/>
              </w:rPr>
            </w:pPr>
            <w:r>
              <w:rPr>
                <w:rFonts w:ascii="Times New Roman"/>
                <w:sz w:val="24"/>
              </w:rPr>
              <w:t>0</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360"/>
              <w:rPr>
                <w:rFonts w:ascii="Times New Roman" w:eastAsia="Times New Roman" w:hAnsi="Times New Roman" w:cs="Times New Roman"/>
                <w:sz w:val="24"/>
                <w:szCs w:val="24"/>
              </w:rPr>
            </w:pPr>
            <w:r>
              <w:rPr>
                <w:rFonts w:ascii="Times New Roman"/>
                <w:spacing w:val="1"/>
                <w:sz w:val="24"/>
              </w:rPr>
              <w:t>1.5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301"/>
              <w:rPr>
                <w:rFonts w:ascii="Times New Roman" w:eastAsia="Times New Roman" w:hAnsi="Times New Roman" w:cs="Times New Roman"/>
                <w:sz w:val="24"/>
                <w:szCs w:val="24"/>
              </w:rPr>
            </w:pPr>
            <w:r>
              <w:rPr>
                <w:rFonts w:ascii="Times New Roman"/>
                <w:spacing w:val="1"/>
                <w:sz w:val="24"/>
              </w:rPr>
              <w:t>60.0</w:t>
            </w:r>
          </w:p>
        </w:tc>
      </w:tr>
      <w:tr w:rsidR="00BF50F3" w:rsidTr="00BF50F3">
        <w:trPr>
          <w:trHeight w:hRule="exact" w:val="283"/>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40-50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42</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57"/>
              <w:rPr>
                <w:rFonts w:ascii="Times New Roman" w:eastAsia="Times New Roman" w:hAnsi="Times New Roman" w:cs="Times New Roman"/>
                <w:sz w:val="24"/>
                <w:szCs w:val="24"/>
              </w:rPr>
            </w:pPr>
            <w:r>
              <w:rPr>
                <w:rFonts w:ascii="Times New Roman"/>
                <w:sz w:val="24"/>
              </w:rPr>
              <w:t>42</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360"/>
              <w:rPr>
                <w:rFonts w:ascii="Times New Roman" w:eastAsia="Times New Roman" w:hAnsi="Times New Roman" w:cs="Times New Roman"/>
                <w:sz w:val="24"/>
                <w:szCs w:val="24"/>
              </w:rPr>
            </w:pPr>
            <w:r>
              <w:rPr>
                <w:rFonts w:ascii="Times New Roman"/>
                <w:spacing w:val="1"/>
                <w:sz w:val="24"/>
              </w:rPr>
              <w:t>8.5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357.0</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50-60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55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35</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2</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57"/>
              <w:rPr>
                <w:rFonts w:ascii="Times New Roman" w:eastAsia="Times New Roman" w:hAnsi="Times New Roman" w:cs="Times New Roman"/>
                <w:sz w:val="24"/>
                <w:szCs w:val="24"/>
              </w:rPr>
            </w:pPr>
            <w:r>
              <w:rPr>
                <w:rFonts w:ascii="Times New Roman"/>
                <w:sz w:val="24"/>
              </w:rPr>
              <w:t>70</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18.5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647.5</w:t>
            </w:r>
          </w:p>
        </w:tc>
      </w:tr>
      <w:tr w:rsidR="00BF50F3" w:rsidTr="00BF50F3">
        <w:trPr>
          <w:trHeight w:hRule="exact" w:val="283"/>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60-70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65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10</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3</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57"/>
              <w:rPr>
                <w:rFonts w:ascii="Times New Roman" w:eastAsia="Times New Roman" w:hAnsi="Times New Roman" w:cs="Times New Roman"/>
                <w:sz w:val="24"/>
                <w:szCs w:val="24"/>
              </w:rPr>
            </w:pPr>
            <w:r>
              <w:rPr>
                <w:rFonts w:ascii="Times New Roman"/>
                <w:sz w:val="24"/>
              </w:rPr>
              <w:t>30</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28.5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285.0</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81"/>
              <w:rPr>
                <w:rFonts w:ascii="Times New Roman" w:eastAsia="Times New Roman" w:hAnsi="Times New Roman" w:cs="Times New Roman"/>
                <w:sz w:val="24"/>
                <w:szCs w:val="24"/>
              </w:rPr>
            </w:pPr>
            <w:r>
              <w:rPr>
                <w:rFonts w:ascii="Times New Roman"/>
                <w:sz w:val="24"/>
              </w:rPr>
              <w:t>70-80</w:t>
            </w:r>
          </w:p>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75</w:t>
            </w:r>
          </w:p>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8</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w:t>
            </w:r>
          </w:p>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57"/>
              <w:rPr>
                <w:rFonts w:ascii="Times New Roman" w:eastAsia="Times New Roman" w:hAnsi="Times New Roman" w:cs="Times New Roman"/>
                <w:sz w:val="24"/>
                <w:szCs w:val="24"/>
              </w:rPr>
            </w:pPr>
            <w:r>
              <w:rPr>
                <w:rFonts w:ascii="Times New Roman"/>
                <w:sz w:val="24"/>
              </w:rPr>
              <w:t>32</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43"/>
              <w:rPr>
                <w:rFonts w:ascii="Times New Roman" w:eastAsia="Times New Roman" w:hAnsi="Times New Roman" w:cs="Times New Roman"/>
                <w:sz w:val="24"/>
                <w:szCs w:val="24"/>
              </w:rPr>
            </w:pPr>
            <w:r>
              <w:rPr>
                <w:rFonts w:ascii="Times New Roman"/>
                <w:sz w:val="24"/>
              </w:rPr>
              <w:t>38.5</w:t>
            </w:r>
          </w:p>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76"/>
              <w:rPr>
                <w:rFonts w:ascii="Times New Roman" w:eastAsia="Times New Roman" w:hAnsi="Times New Roman" w:cs="Times New Roman"/>
                <w:sz w:val="24"/>
                <w:szCs w:val="24"/>
              </w:rPr>
            </w:pPr>
            <w:r>
              <w:rPr>
                <w:rFonts w:ascii="Times New Roman"/>
                <w:sz w:val="24"/>
              </w:rPr>
              <w:t>308.0</w:t>
            </w:r>
          </w:p>
        </w:tc>
      </w:tr>
      <w:tr w:rsidR="00BF50F3" w:rsidTr="00BF50F3">
        <w:trPr>
          <w:trHeight w:hRule="exact" w:val="288"/>
          <w:jc w:val="center"/>
        </w:trPr>
        <w:tc>
          <w:tcPr>
            <w:tcW w:w="941" w:type="dxa"/>
            <w:tcBorders>
              <w:top w:val="single" w:sz="5" w:space="0" w:color="000000"/>
              <w:left w:val="single" w:sz="5" w:space="0" w:color="000000"/>
              <w:bottom w:val="single" w:sz="5" w:space="0" w:color="000000"/>
              <w:right w:val="single" w:sz="5" w:space="0" w:color="000000"/>
            </w:tcBorders>
          </w:tcPr>
          <w:p w:rsidR="00BF50F3" w:rsidRDefault="00BF50F3" w:rsidP="004B6FA1"/>
        </w:tc>
        <w:tc>
          <w:tcPr>
            <w:tcW w:w="883" w:type="dxa"/>
            <w:tcBorders>
              <w:top w:val="single" w:sz="5" w:space="0" w:color="000000"/>
              <w:left w:val="single" w:sz="5" w:space="0" w:color="000000"/>
              <w:bottom w:val="single" w:sz="5" w:space="0" w:color="000000"/>
              <w:right w:val="single" w:sz="5" w:space="0" w:color="000000"/>
            </w:tcBorders>
          </w:tcPr>
          <w:p w:rsidR="00BF50F3" w:rsidRDefault="00BF50F3" w:rsidP="004B6FA1"/>
        </w:tc>
        <w:tc>
          <w:tcPr>
            <w:tcW w:w="893"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222"/>
              <w:rPr>
                <w:rFonts w:ascii="Times New Roman" w:eastAsia="Times New Roman" w:hAnsi="Times New Roman" w:cs="Times New Roman"/>
                <w:sz w:val="24"/>
                <w:szCs w:val="24"/>
              </w:rPr>
            </w:pPr>
            <w:r>
              <w:rPr>
                <w:rFonts w:ascii="Times New Roman"/>
                <w:spacing w:val="1"/>
                <w:sz w:val="24"/>
              </w:rPr>
              <w:t>212</w:t>
            </w:r>
          </w:p>
        </w:tc>
        <w:tc>
          <w:tcPr>
            <w:tcW w:w="1522" w:type="dxa"/>
            <w:tcBorders>
              <w:top w:val="single" w:sz="5" w:space="0" w:color="000000"/>
              <w:left w:val="single" w:sz="5" w:space="0" w:color="000000"/>
              <w:bottom w:val="single" w:sz="5" w:space="0" w:color="000000"/>
              <w:right w:val="single" w:sz="5" w:space="0" w:color="000000"/>
            </w:tcBorders>
          </w:tcPr>
          <w:p w:rsidR="00BF50F3" w:rsidRDefault="00BF50F3" w:rsidP="004B6FA1"/>
        </w:tc>
        <w:tc>
          <w:tcPr>
            <w:tcW w:w="566"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157"/>
              <w:rPr>
                <w:rFonts w:ascii="Times New Roman" w:eastAsia="Times New Roman" w:hAnsi="Times New Roman" w:cs="Times New Roman"/>
                <w:sz w:val="24"/>
                <w:szCs w:val="24"/>
              </w:rPr>
            </w:pPr>
            <w:r>
              <w:rPr>
                <w:rFonts w:ascii="Times New Roman"/>
                <w:sz w:val="24"/>
              </w:rPr>
              <w:t>32</w:t>
            </w:r>
          </w:p>
        </w:tc>
        <w:tc>
          <w:tcPr>
            <w:tcW w:w="1217" w:type="dxa"/>
            <w:tcBorders>
              <w:top w:val="single" w:sz="5" w:space="0" w:color="000000"/>
              <w:left w:val="single" w:sz="5" w:space="0" w:color="000000"/>
              <w:bottom w:val="single" w:sz="5" w:space="0" w:color="000000"/>
              <w:right w:val="single" w:sz="5" w:space="0" w:color="000000"/>
            </w:tcBorders>
          </w:tcPr>
          <w:p w:rsidR="00BF50F3" w:rsidRDefault="00BF50F3" w:rsidP="004B6FA1"/>
        </w:tc>
        <w:tc>
          <w:tcPr>
            <w:tcW w:w="990" w:type="dxa"/>
            <w:tcBorders>
              <w:top w:val="single" w:sz="5" w:space="0" w:color="000000"/>
              <w:left w:val="single" w:sz="5" w:space="0" w:color="000000"/>
              <w:bottom w:val="single" w:sz="5" w:space="0" w:color="000000"/>
              <w:right w:val="single" w:sz="5" w:space="0" w:color="000000"/>
            </w:tcBorders>
          </w:tcPr>
          <w:p w:rsidR="00BF50F3" w:rsidRDefault="00BF50F3" w:rsidP="004B6FA1">
            <w:pPr>
              <w:pStyle w:val="TableParagraph"/>
              <w:spacing w:line="265" w:lineRule="exact"/>
              <w:ind w:left="99"/>
              <w:rPr>
                <w:rFonts w:ascii="Times New Roman" w:eastAsia="Times New Roman" w:hAnsi="Times New Roman" w:cs="Times New Roman"/>
                <w:sz w:val="24"/>
                <w:szCs w:val="24"/>
              </w:rPr>
            </w:pPr>
            <w:r>
              <w:rPr>
                <w:rFonts w:ascii="Times New Roman"/>
                <w:sz w:val="24"/>
              </w:rPr>
              <w:t>3193.0</w:t>
            </w:r>
          </w:p>
        </w:tc>
      </w:tr>
    </w:tbl>
    <w:p w:rsidR="00BF50F3" w:rsidRDefault="00BF50F3" w:rsidP="00D3508D">
      <w:pPr>
        <w:pStyle w:val="BodyText"/>
        <w:tabs>
          <w:tab w:val="left" w:pos="830"/>
        </w:tabs>
        <w:spacing w:line="360" w:lineRule="auto"/>
        <w:ind w:left="0" w:firstLine="0"/>
        <w:rPr>
          <w:b/>
        </w:rPr>
      </w:pPr>
    </w:p>
    <w:p w:rsidR="00BF50F3" w:rsidRDefault="00BF50F3" w:rsidP="00D3508D">
      <w:pPr>
        <w:pStyle w:val="BodyText"/>
        <w:tabs>
          <w:tab w:val="left" w:pos="830"/>
        </w:tabs>
        <w:spacing w:line="360" w:lineRule="auto"/>
        <w:ind w:left="0" w:firstLine="0"/>
        <w:rPr>
          <w:spacing w:val="-3"/>
          <w:sz w:val="28"/>
        </w:rPr>
      </w:pPr>
      <w:r w:rsidRPr="00BF50F3">
        <w:t xml:space="preserve">Mean = </w:t>
      </w:r>
      <m:oMath>
        <m:r>
          <w:rPr>
            <w:rFonts w:ascii="Cambria Math" w:hAnsi="Cambria Math"/>
          </w:rPr>
          <m:t xml:space="preserve">A+ </m:t>
        </m:r>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w:rPr>
                <w:rFonts w:ascii="Cambria Math" w:hAnsi="Cambria Math"/>
                <w:spacing w:val="-3"/>
                <w:sz w:val="28"/>
              </w:rPr>
              <m:t>d</m:t>
            </m:r>
          </m:num>
          <m:den>
            <m:r>
              <w:rPr>
                <w:rFonts w:ascii="Cambria Math" w:hAnsi="Cambria Math"/>
                <w:spacing w:val="-3"/>
                <w:sz w:val="28"/>
              </w:rPr>
              <m:t>N</m:t>
            </m:r>
          </m:den>
        </m:f>
        <m:r>
          <w:rPr>
            <w:rFonts w:ascii="Cambria Math" w:hAnsi="Cambria Math"/>
            <w:spacing w:val="-3"/>
            <w:sz w:val="28"/>
          </w:rPr>
          <m:t>×C</m:t>
        </m:r>
      </m:oMath>
    </w:p>
    <w:p w:rsidR="00BF50F3" w:rsidRDefault="004B6FA1" w:rsidP="00D3508D">
      <w:pPr>
        <w:pStyle w:val="BodyText"/>
        <w:tabs>
          <w:tab w:val="left" w:pos="830"/>
        </w:tabs>
        <w:spacing w:line="360" w:lineRule="auto"/>
        <w:ind w:left="0" w:firstLine="0"/>
        <w:rPr>
          <w:spacing w:val="-3"/>
        </w:rPr>
      </w:pPr>
      <w:r>
        <w:rPr>
          <w:spacing w:val="-3"/>
          <w:sz w:val="28"/>
        </w:rPr>
        <w:t xml:space="preserve">         </w:t>
      </w:r>
      <w:r w:rsidR="00BF50F3">
        <w:rPr>
          <w:spacing w:val="-3"/>
          <w:sz w:val="28"/>
        </w:rPr>
        <w:t xml:space="preserve">= </w:t>
      </w:r>
      <m:oMath>
        <m:r>
          <w:rPr>
            <w:rFonts w:ascii="Cambria Math" w:hAnsi="Cambria Math"/>
            <w:sz w:val="22"/>
          </w:rPr>
          <m:t xml:space="preserve">35+ </m:t>
        </m:r>
        <m:f>
          <m:fPr>
            <m:ctrlPr>
              <w:rPr>
                <w:rFonts w:ascii="Cambria Math" w:hAnsi="Cambria Math"/>
                <w:i/>
                <w:spacing w:val="-3"/>
              </w:rPr>
            </m:ctrlPr>
          </m:fPr>
          <m:num>
            <m:r>
              <m:rPr>
                <m:sty m:val="p"/>
              </m:rPr>
              <w:rPr>
                <w:rFonts w:ascii="Cambria Math" w:hAnsi="Cambria Math"/>
                <w:spacing w:val="-3"/>
              </w:rPr>
              <m:t>32</m:t>
            </m:r>
          </m:num>
          <m:den>
            <m:r>
              <w:rPr>
                <w:rFonts w:ascii="Cambria Math" w:hAnsi="Cambria Math"/>
                <w:spacing w:val="-3"/>
              </w:rPr>
              <m:t>212</m:t>
            </m:r>
          </m:den>
        </m:f>
        <m:r>
          <w:rPr>
            <w:rFonts w:ascii="Cambria Math" w:hAnsi="Cambria Math"/>
            <w:spacing w:val="-3"/>
          </w:rPr>
          <m:t>×10</m:t>
        </m:r>
      </m:oMath>
      <w:r>
        <w:rPr>
          <w:spacing w:val="-3"/>
        </w:rPr>
        <w:t xml:space="preserve"> = 36.5</w:t>
      </w:r>
    </w:p>
    <w:p w:rsidR="004B6FA1" w:rsidRDefault="004B6FA1" w:rsidP="00D3508D">
      <w:pPr>
        <w:pStyle w:val="BodyText"/>
        <w:tabs>
          <w:tab w:val="left" w:pos="830"/>
        </w:tabs>
        <w:spacing w:line="360" w:lineRule="auto"/>
        <w:ind w:left="0" w:firstLine="0"/>
        <w:rPr>
          <w:spacing w:val="-3"/>
        </w:rPr>
      </w:pP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r>
        <w:t xml:space="preserve"> = </w:t>
      </w:r>
      <m:oMath>
        <m:f>
          <m:fPr>
            <m:ctrlPr>
              <w:rPr>
                <w:rFonts w:ascii="Cambria Math" w:hAnsi="Cambria Math"/>
                <w:i/>
                <w:spacing w:val="-3"/>
                <w:sz w:val="28"/>
              </w:rPr>
            </m:ctrlPr>
          </m:fPr>
          <m:num>
            <m:r>
              <m:rPr>
                <m:sty m:val="p"/>
              </m:rPr>
              <w:rPr>
                <w:rFonts w:ascii="Cambria Math" w:hAnsi="Cambria Math"/>
                <w:spacing w:val="-3"/>
                <w:sz w:val="28"/>
              </w:rPr>
              <m:t>3193</m:t>
            </m:r>
          </m:num>
          <m:den>
            <m:r>
              <w:rPr>
                <w:rFonts w:ascii="Cambria Math" w:hAnsi="Cambria Math"/>
                <w:spacing w:val="-3"/>
                <w:sz w:val="28"/>
              </w:rPr>
              <m:t>212</m:t>
            </m:r>
          </m:den>
        </m:f>
      </m:oMath>
      <w:r w:rsidRPr="004B6FA1">
        <w:rPr>
          <w:spacing w:val="-3"/>
          <w:sz w:val="28"/>
        </w:rPr>
        <w:t xml:space="preserve"> </w:t>
      </w:r>
      <w:r>
        <w:rPr>
          <w:spacing w:val="-3"/>
          <w:sz w:val="28"/>
        </w:rPr>
        <w:t xml:space="preserve">= </w:t>
      </w:r>
      <w:r w:rsidRPr="004B6FA1">
        <w:rPr>
          <w:spacing w:val="-3"/>
        </w:rPr>
        <w:t>15.06</w:t>
      </w:r>
    </w:p>
    <w:p w:rsidR="00A73EA0" w:rsidRDefault="00A73EA0" w:rsidP="00D3508D">
      <w:pPr>
        <w:pStyle w:val="BodyText"/>
        <w:tabs>
          <w:tab w:val="left" w:pos="830"/>
        </w:tabs>
        <w:spacing w:line="360" w:lineRule="auto"/>
        <w:ind w:left="0" w:firstLine="0"/>
        <w:rPr>
          <w:spacing w:val="-3"/>
        </w:rPr>
      </w:pPr>
    </w:p>
    <w:p w:rsidR="004B6FA1" w:rsidRPr="004B6FA1" w:rsidRDefault="004B6FA1" w:rsidP="004B6FA1">
      <w:pPr>
        <w:pStyle w:val="BodyText"/>
        <w:tabs>
          <w:tab w:val="left" w:pos="830"/>
        </w:tabs>
        <w:spacing w:line="360" w:lineRule="auto"/>
        <w:ind w:left="0" w:firstLine="0"/>
        <w:rPr>
          <w:b/>
          <w:spacing w:val="-3"/>
        </w:rPr>
      </w:pPr>
      <w:r w:rsidRPr="004B6FA1">
        <w:rPr>
          <w:b/>
          <w:spacing w:val="-3"/>
        </w:rPr>
        <w:t>Calculation of median and M.D. from median</w:t>
      </w:r>
      <w:r>
        <w:rPr>
          <w:b/>
          <w:spacing w:val="-3"/>
        </w:rPr>
        <w:t>:</w:t>
      </w:r>
    </w:p>
    <w:tbl>
      <w:tblPr>
        <w:tblStyle w:val="TableNormal1"/>
        <w:tblW w:w="0" w:type="auto"/>
        <w:tblInd w:w="113" w:type="dxa"/>
        <w:tblLayout w:type="fixed"/>
        <w:tblLook w:val="01E0" w:firstRow="1" w:lastRow="1" w:firstColumn="1" w:lastColumn="1" w:noHBand="0" w:noVBand="0"/>
      </w:tblPr>
      <w:tblGrid>
        <w:gridCol w:w="965"/>
        <w:gridCol w:w="941"/>
        <w:gridCol w:w="946"/>
        <w:gridCol w:w="970"/>
        <w:gridCol w:w="1618"/>
        <w:gridCol w:w="1056"/>
      </w:tblGrid>
      <w:tr w:rsidR="004B6FA1" w:rsidTr="004B6FA1">
        <w:trPr>
          <w:trHeight w:hRule="exact" w:val="835"/>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right="2"/>
              <w:jc w:val="center"/>
              <w:rPr>
                <w:rFonts w:ascii="Times New Roman" w:eastAsia="Times New Roman" w:hAnsi="Times New Roman" w:cs="Times New Roman"/>
                <w:sz w:val="24"/>
                <w:szCs w:val="24"/>
              </w:rPr>
            </w:pPr>
            <w:r>
              <w:rPr>
                <w:rFonts w:ascii="Times New Roman"/>
                <w:sz w:val="24"/>
              </w:rPr>
              <w:t>X</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left="4"/>
              <w:jc w:val="center"/>
              <w:rPr>
                <w:rFonts w:ascii="Times New Roman" w:eastAsia="Times New Roman" w:hAnsi="Times New Roman" w:cs="Times New Roman"/>
                <w:sz w:val="24"/>
                <w:szCs w:val="24"/>
              </w:rPr>
            </w:pPr>
            <w:r>
              <w:rPr>
                <w:rFonts w:ascii="Times New Roman"/>
                <w:sz w:val="24"/>
              </w:rPr>
              <w:t>m</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left="7"/>
              <w:jc w:val="center"/>
              <w:rPr>
                <w:rFonts w:ascii="Times New Roman" w:eastAsia="Times New Roman" w:hAnsi="Times New Roman" w:cs="Times New Roman"/>
                <w:sz w:val="24"/>
                <w:szCs w:val="24"/>
              </w:rPr>
            </w:pPr>
            <w:r>
              <w:rPr>
                <w:rFonts w:ascii="Times New Roman"/>
                <w:sz w:val="24"/>
              </w:rPr>
              <w:t>f</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left="8"/>
              <w:jc w:val="center"/>
              <w:rPr>
                <w:rFonts w:ascii="Times New Roman" w:eastAsia="Times New Roman" w:hAnsi="Times New Roman" w:cs="Times New Roman"/>
                <w:sz w:val="24"/>
                <w:szCs w:val="24"/>
              </w:rPr>
            </w:pPr>
            <w:proofErr w:type="spellStart"/>
            <w:r>
              <w:rPr>
                <w:rFonts w:ascii="Times New Roman"/>
                <w:sz w:val="24"/>
              </w:rPr>
              <w:t>c.f</w:t>
            </w:r>
            <w:proofErr w:type="spellEnd"/>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left="190"/>
              <w:rPr>
                <w:rFonts w:ascii="Times New Roman" w:eastAsia="Times New Roman" w:hAnsi="Times New Roman" w:cs="Times New Roman"/>
                <w:sz w:val="24"/>
                <w:szCs w:val="24"/>
              </w:rPr>
            </w:pPr>
            <w:r>
              <w:rPr>
                <w:rFonts w:ascii="Times New Roman"/>
                <w:sz w:val="24"/>
              </w:rPr>
              <w:t>|D|</w:t>
            </w:r>
            <w:r>
              <w:rPr>
                <w:rFonts w:ascii="Times New Roman"/>
                <w:spacing w:val="1"/>
                <w:sz w:val="24"/>
              </w:rPr>
              <w:t xml:space="preserve"> </w:t>
            </w:r>
            <w:r>
              <w:rPr>
                <w:rFonts w:ascii="Times New Roman"/>
                <w:sz w:val="24"/>
              </w:rPr>
              <w:t>=</w:t>
            </w:r>
            <w:r>
              <w:rPr>
                <w:rFonts w:ascii="Times New Roman"/>
                <w:spacing w:val="1"/>
                <w:sz w:val="24"/>
              </w:rPr>
              <w:t xml:space="preserve"> </w:t>
            </w:r>
            <w:r>
              <w:rPr>
                <w:rFonts w:ascii="Times New Roman"/>
                <w:spacing w:val="-3"/>
                <w:sz w:val="24"/>
              </w:rPr>
              <w:t>|m-</w:t>
            </w:r>
            <w:proofErr w:type="spellStart"/>
            <w:r>
              <w:rPr>
                <w:rFonts w:ascii="Times New Roman"/>
                <w:spacing w:val="-3"/>
                <w:sz w:val="24"/>
              </w:rPr>
              <w:t>Md</w:t>
            </w:r>
            <w:proofErr w:type="spellEnd"/>
            <w:r>
              <w:rPr>
                <w:rFonts w:ascii="Times New Roman"/>
                <w:spacing w:val="-3"/>
                <w:sz w:val="24"/>
              </w:rPr>
              <w:t>|</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before="9"/>
              <w:rPr>
                <w:rFonts w:ascii="Times New Roman" w:eastAsia="Times New Roman" w:hAnsi="Times New Roman" w:cs="Times New Roman"/>
                <w:b/>
                <w:bCs/>
              </w:rPr>
            </w:pPr>
          </w:p>
          <w:p w:rsidR="004B6FA1" w:rsidRDefault="004B6FA1" w:rsidP="004B6FA1">
            <w:pPr>
              <w:pStyle w:val="TableParagraph"/>
              <w:ind w:left="320"/>
              <w:rPr>
                <w:rFonts w:ascii="Times New Roman" w:eastAsia="Times New Roman" w:hAnsi="Times New Roman" w:cs="Times New Roman"/>
                <w:sz w:val="24"/>
                <w:szCs w:val="24"/>
              </w:rPr>
            </w:pPr>
            <w:r>
              <w:rPr>
                <w:rFonts w:ascii="Times New Roman"/>
                <w:sz w:val="24"/>
              </w:rPr>
              <w:t>f</w:t>
            </w:r>
            <w:r>
              <w:rPr>
                <w:rFonts w:ascii="Times New Roman"/>
                <w:spacing w:val="-6"/>
                <w:sz w:val="24"/>
              </w:rPr>
              <w:t xml:space="preserve"> </w:t>
            </w:r>
            <w:r>
              <w:rPr>
                <w:rFonts w:ascii="Times New Roman"/>
                <w:sz w:val="24"/>
              </w:rPr>
              <w:t>|D|</w:t>
            </w:r>
          </w:p>
        </w:tc>
      </w:tr>
      <w:tr w:rsidR="004B6FA1" w:rsidTr="004B6FA1">
        <w:trPr>
          <w:trHeight w:hRule="exact" w:val="288"/>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15"/>
              <w:rPr>
                <w:rFonts w:ascii="Times New Roman" w:eastAsia="Times New Roman" w:hAnsi="Times New Roman" w:cs="Times New Roman"/>
                <w:sz w:val="24"/>
                <w:szCs w:val="24"/>
              </w:rPr>
            </w:pPr>
            <w:r>
              <w:rPr>
                <w:rFonts w:ascii="Times New Roman"/>
                <w:sz w:val="24"/>
              </w:rPr>
              <w:t>0-10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20</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19"/>
              <w:rPr>
                <w:rFonts w:ascii="Times New Roman" w:eastAsia="Times New Roman" w:hAnsi="Times New Roman" w:cs="Times New Roman"/>
                <w:sz w:val="24"/>
                <w:szCs w:val="24"/>
              </w:rPr>
            </w:pPr>
            <w:r>
              <w:rPr>
                <w:rFonts w:ascii="Times New Roman"/>
                <w:spacing w:val="1"/>
                <w:sz w:val="24"/>
              </w:rPr>
              <w:t>20</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6"/>
              <w:rPr>
                <w:rFonts w:ascii="Times New Roman" w:eastAsia="Times New Roman" w:hAnsi="Times New Roman" w:cs="Times New Roman"/>
                <w:sz w:val="24"/>
                <w:szCs w:val="24"/>
              </w:rPr>
            </w:pPr>
            <w:r>
              <w:rPr>
                <w:rFonts w:ascii="Times New Roman"/>
                <w:sz w:val="24"/>
              </w:rPr>
              <w:t>32.25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19"/>
              <w:rPr>
                <w:rFonts w:ascii="Times New Roman" w:eastAsia="Times New Roman" w:hAnsi="Times New Roman" w:cs="Times New Roman"/>
                <w:sz w:val="24"/>
                <w:szCs w:val="24"/>
              </w:rPr>
            </w:pPr>
            <w:r>
              <w:rPr>
                <w:rFonts w:ascii="Times New Roman"/>
                <w:sz w:val="24"/>
              </w:rPr>
              <w:t>645.00</w:t>
            </w:r>
          </w:p>
        </w:tc>
      </w:tr>
      <w:tr w:rsidR="004B6FA1" w:rsidTr="004B6FA1">
        <w:trPr>
          <w:trHeight w:hRule="exact" w:val="288"/>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10-20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15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25</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19"/>
              <w:rPr>
                <w:rFonts w:ascii="Times New Roman" w:eastAsia="Times New Roman" w:hAnsi="Times New Roman" w:cs="Times New Roman"/>
                <w:sz w:val="24"/>
                <w:szCs w:val="24"/>
              </w:rPr>
            </w:pPr>
            <w:r>
              <w:rPr>
                <w:rFonts w:ascii="Times New Roman"/>
                <w:spacing w:val="1"/>
                <w:sz w:val="24"/>
              </w:rPr>
              <w:t>45</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7"/>
              <w:rPr>
                <w:rFonts w:ascii="Times New Roman" w:eastAsia="Times New Roman" w:hAnsi="Times New Roman" w:cs="Times New Roman"/>
                <w:sz w:val="24"/>
                <w:szCs w:val="24"/>
              </w:rPr>
            </w:pPr>
            <w:r>
              <w:rPr>
                <w:rFonts w:ascii="Times New Roman"/>
                <w:sz w:val="24"/>
              </w:rPr>
              <w:t>22.25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19"/>
              <w:rPr>
                <w:rFonts w:ascii="Times New Roman" w:eastAsia="Times New Roman" w:hAnsi="Times New Roman" w:cs="Times New Roman"/>
                <w:sz w:val="24"/>
                <w:szCs w:val="24"/>
              </w:rPr>
            </w:pPr>
            <w:r>
              <w:rPr>
                <w:rFonts w:ascii="Times New Roman"/>
                <w:sz w:val="24"/>
              </w:rPr>
              <w:t>556.25</w:t>
            </w:r>
          </w:p>
        </w:tc>
      </w:tr>
      <w:tr w:rsidR="004B6FA1" w:rsidTr="004B6FA1">
        <w:trPr>
          <w:trHeight w:hRule="exact" w:val="283"/>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20-30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25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32</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19"/>
              <w:rPr>
                <w:rFonts w:ascii="Times New Roman" w:eastAsia="Times New Roman" w:hAnsi="Times New Roman" w:cs="Times New Roman"/>
                <w:sz w:val="24"/>
                <w:szCs w:val="24"/>
              </w:rPr>
            </w:pPr>
            <w:r>
              <w:rPr>
                <w:rFonts w:ascii="Times New Roman"/>
                <w:spacing w:val="1"/>
                <w:sz w:val="24"/>
              </w:rPr>
              <w:t>77</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7"/>
              <w:rPr>
                <w:rFonts w:ascii="Times New Roman" w:eastAsia="Times New Roman" w:hAnsi="Times New Roman" w:cs="Times New Roman"/>
                <w:sz w:val="24"/>
                <w:szCs w:val="24"/>
              </w:rPr>
            </w:pPr>
            <w:r>
              <w:rPr>
                <w:rFonts w:ascii="Times New Roman"/>
                <w:sz w:val="24"/>
              </w:rPr>
              <w:t>12.25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19"/>
              <w:rPr>
                <w:rFonts w:ascii="Times New Roman" w:eastAsia="Times New Roman" w:hAnsi="Times New Roman" w:cs="Times New Roman"/>
                <w:sz w:val="24"/>
                <w:szCs w:val="24"/>
              </w:rPr>
            </w:pPr>
            <w:r>
              <w:rPr>
                <w:rFonts w:ascii="Times New Roman"/>
                <w:sz w:val="24"/>
              </w:rPr>
              <w:t>392.00</w:t>
            </w:r>
          </w:p>
        </w:tc>
      </w:tr>
      <w:tr w:rsidR="004B6FA1" w:rsidTr="004B6FA1">
        <w:trPr>
          <w:trHeight w:hRule="exact" w:val="288"/>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30-40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35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40</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01"/>
              <w:rPr>
                <w:rFonts w:ascii="Times New Roman" w:eastAsia="Times New Roman" w:hAnsi="Times New Roman" w:cs="Times New Roman"/>
                <w:sz w:val="24"/>
                <w:szCs w:val="24"/>
              </w:rPr>
            </w:pPr>
            <w:r>
              <w:rPr>
                <w:rFonts w:ascii="Times New Roman"/>
                <w:sz w:val="24"/>
              </w:rPr>
              <w:t>117</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651"/>
              <w:rPr>
                <w:rFonts w:ascii="Times New Roman" w:eastAsia="Times New Roman" w:hAnsi="Times New Roman" w:cs="Times New Roman"/>
                <w:sz w:val="24"/>
                <w:szCs w:val="24"/>
              </w:rPr>
            </w:pPr>
            <w:r>
              <w:rPr>
                <w:rFonts w:ascii="Times New Roman"/>
                <w:spacing w:val="1"/>
                <w:sz w:val="24"/>
              </w:rPr>
              <w:t>2.25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44"/>
              <w:rPr>
                <w:rFonts w:ascii="Times New Roman" w:eastAsia="Times New Roman" w:hAnsi="Times New Roman" w:cs="Times New Roman"/>
                <w:sz w:val="24"/>
                <w:szCs w:val="24"/>
              </w:rPr>
            </w:pPr>
            <w:r>
              <w:rPr>
                <w:rFonts w:ascii="Times New Roman"/>
                <w:spacing w:val="1"/>
                <w:sz w:val="24"/>
              </w:rPr>
              <w:t>90.00</w:t>
            </w:r>
          </w:p>
        </w:tc>
      </w:tr>
      <w:tr w:rsidR="004B6FA1" w:rsidTr="004B6FA1">
        <w:trPr>
          <w:trHeight w:hRule="exact" w:val="283"/>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40-50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45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42</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01"/>
              <w:rPr>
                <w:rFonts w:ascii="Times New Roman" w:eastAsia="Times New Roman" w:hAnsi="Times New Roman" w:cs="Times New Roman"/>
                <w:sz w:val="24"/>
                <w:szCs w:val="24"/>
              </w:rPr>
            </w:pPr>
            <w:r>
              <w:rPr>
                <w:rFonts w:ascii="Times New Roman"/>
                <w:sz w:val="24"/>
              </w:rPr>
              <w:t>159</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651"/>
              <w:rPr>
                <w:rFonts w:ascii="Times New Roman" w:eastAsia="Times New Roman" w:hAnsi="Times New Roman" w:cs="Times New Roman"/>
                <w:sz w:val="24"/>
                <w:szCs w:val="24"/>
              </w:rPr>
            </w:pPr>
            <w:r>
              <w:rPr>
                <w:rFonts w:ascii="Times New Roman"/>
                <w:spacing w:val="1"/>
                <w:sz w:val="24"/>
              </w:rPr>
              <w:t>7.75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53"/>
              <w:rPr>
                <w:rFonts w:ascii="Times New Roman" w:eastAsia="Times New Roman" w:hAnsi="Times New Roman" w:cs="Times New Roman"/>
                <w:sz w:val="24"/>
                <w:szCs w:val="24"/>
              </w:rPr>
            </w:pPr>
            <w:r>
              <w:rPr>
                <w:rFonts w:ascii="Times New Roman"/>
                <w:spacing w:val="1"/>
                <w:sz w:val="24"/>
              </w:rPr>
              <w:t>325.50</w:t>
            </w:r>
          </w:p>
        </w:tc>
      </w:tr>
      <w:tr w:rsidR="004B6FA1" w:rsidTr="004B6FA1">
        <w:trPr>
          <w:trHeight w:hRule="exact" w:val="288"/>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50-60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55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35</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01"/>
              <w:rPr>
                <w:rFonts w:ascii="Times New Roman" w:eastAsia="Times New Roman" w:hAnsi="Times New Roman" w:cs="Times New Roman"/>
                <w:sz w:val="24"/>
                <w:szCs w:val="24"/>
              </w:rPr>
            </w:pPr>
            <w:r>
              <w:rPr>
                <w:rFonts w:ascii="Times New Roman"/>
                <w:sz w:val="24"/>
              </w:rPr>
              <w:t>194</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6"/>
              <w:rPr>
                <w:rFonts w:ascii="Times New Roman" w:eastAsia="Times New Roman" w:hAnsi="Times New Roman" w:cs="Times New Roman"/>
                <w:sz w:val="24"/>
                <w:szCs w:val="24"/>
              </w:rPr>
            </w:pPr>
            <w:r>
              <w:rPr>
                <w:rFonts w:ascii="Times New Roman"/>
                <w:sz w:val="24"/>
              </w:rPr>
              <w:t>17.75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53"/>
              <w:rPr>
                <w:rFonts w:ascii="Times New Roman" w:eastAsia="Times New Roman" w:hAnsi="Times New Roman" w:cs="Times New Roman"/>
                <w:sz w:val="24"/>
                <w:szCs w:val="24"/>
              </w:rPr>
            </w:pPr>
            <w:r>
              <w:rPr>
                <w:rFonts w:ascii="Times New Roman"/>
                <w:spacing w:val="1"/>
                <w:sz w:val="24"/>
              </w:rPr>
              <w:t>621.25</w:t>
            </w:r>
          </w:p>
        </w:tc>
      </w:tr>
      <w:tr w:rsidR="004B6FA1" w:rsidTr="004B6FA1">
        <w:trPr>
          <w:trHeight w:hRule="exact" w:val="283"/>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60-70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65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10</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01"/>
              <w:rPr>
                <w:rFonts w:ascii="Times New Roman" w:eastAsia="Times New Roman" w:hAnsi="Times New Roman" w:cs="Times New Roman"/>
                <w:sz w:val="24"/>
                <w:szCs w:val="24"/>
              </w:rPr>
            </w:pPr>
            <w:r>
              <w:rPr>
                <w:rFonts w:ascii="Times New Roman"/>
                <w:sz w:val="24"/>
              </w:rPr>
              <w:t>204</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6"/>
              <w:rPr>
                <w:rFonts w:ascii="Times New Roman" w:eastAsia="Times New Roman" w:hAnsi="Times New Roman" w:cs="Times New Roman"/>
                <w:sz w:val="24"/>
                <w:szCs w:val="24"/>
              </w:rPr>
            </w:pPr>
            <w:r>
              <w:rPr>
                <w:rFonts w:ascii="Times New Roman"/>
                <w:sz w:val="24"/>
              </w:rPr>
              <w:t>27.75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53"/>
              <w:rPr>
                <w:rFonts w:ascii="Times New Roman" w:eastAsia="Times New Roman" w:hAnsi="Times New Roman" w:cs="Times New Roman"/>
                <w:sz w:val="24"/>
                <w:szCs w:val="24"/>
              </w:rPr>
            </w:pPr>
            <w:r>
              <w:rPr>
                <w:rFonts w:ascii="Times New Roman"/>
                <w:spacing w:val="1"/>
                <w:sz w:val="24"/>
              </w:rPr>
              <w:t>277.50</w:t>
            </w:r>
          </w:p>
        </w:tc>
      </w:tr>
      <w:tr w:rsidR="004B6FA1" w:rsidTr="004B6FA1">
        <w:trPr>
          <w:trHeight w:hRule="exact" w:val="288"/>
        </w:trPr>
        <w:tc>
          <w:tcPr>
            <w:tcW w:w="965"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95"/>
              <w:rPr>
                <w:rFonts w:ascii="Times New Roman" w:eastAsia="Times New Roman" w:hAnsi="Times New Roman" w:cs="Times New Roman"/>
                <w:sz w:val="24"/>
                <w:szCs w:val="24"/>
              </w:rPr>
            </w:pPr>
            <w:r>
              <w:rPr>
                <w:rFonts w:ascii="Times New Roman"/>
                <w:sz w:val="24"/>
              </w:rPr>
              <w:t>70-80</w:t>
            </w:r>
          </w:p>
        </w:tc>
        <w:tc>
          <w:tcPr>
            <w:tcW w:w="941"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jc w:val="center"/>
              <w:rPr>
                <w:rFonts w:ascii="Times New Roman" w:eastAsia="Times New Roman" w:hAnsi="Times New Roman" w:cs="Times New Roman"/>
                <w:sz w:val="24"/>
                <w:szCs w:val="24"/>
              </w:rPr>
            </w:pPr>
            <w:r>
              <w:rPr>
                <w:rFonts w:ascii="Times New Roman"/>
                <w:sz w:val="24"/>
              </w:rPr>
              <w:t>75</w:t>
            </w:r>
          </w:p>
        </w:tc>
        <w:tc>
          <w:tcPr>
            <w:tcW w:w="94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67"/>
              <w:jc w:val="center"/>
              <w:rPr>
                <w:rFonts w:ascii="Times New Roman" w:eastAsia="Times New Roman" w:hAnsi="Times New Roman" w:cs="Times New Roman"/>
                <w:sz w:val="24"/>
                <w:szCs w:val="24"/>
              </w:rPr>
            </w:pPr>
            <w:r>
              <w:rPr>
                <w:rFonts w:ascii="Times New Roman"/>
                <w:sz w:val="24"/>
              </w:rPr>
              <w:t>8</w:t>
            </w:r>
          </w:p>
        </w:tc>
        <w:tc>
          <w:tcPr>
            <w:tcW w:w="970"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301"/>
              <w:rPr>
                <w:rFonts w:ascii="Times New Roman" w:eastAsia="Times New Roman" w:hAnsi="Times New Roman" w:cs="Times New Roman"/>
                <w:sz w:val="24"/>
                <w:szCs w:val="24"/>
              </w:rPr>
            </w:pPr>
            <w:r>
              <w:rPr>
                <w:rFonts w:ascii="Times New Roman"/>
                <w:sz w:val="24"/>
              </w:rPr>
              <w:t>212</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526"/>
              <w:rPr>
                <w:rFonts w:ascii="Times New Roman" w:eastAsia="Times New Roman" w:hAnsi="Times New Roman" w:cs="Times New Roman"/>
                <w:sz w:val="24"/>
                <w:szCs w:val="24"/>
              </w:rPr>
            </w:pPr>
            <w:r>
              <w:rPr>
                <w:rFonts w:ascii="Times New Roman"/>
                <w:sz w:val="24"/>
              </w:rPr>
              <w:t>37.75</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253"/>
              <w:rPr>
                <w:rFonts w:ascii="Times New Roman" w:eastAsia="Times New Roman" w:hAnsi="Times New Roman" w:cs="Times New Roman"/>
                <w:sz w:val="24"/>
                <w:szCs w:val="24"/>
              </w:rPr>
            </w:pPr>
            <w:r>
              <w:rPr>
                <w:rFonts w:ascii="Times New Roman"/>
                <w:spacing w:val="1"/>
                <w:sz w:val="24"/>
              </w:rPr>
              <w:t>302.00</w:t>
            </w:r>
          </w:p>
        </w:tc>
      </w:tr>
      <w:tr w:rsidR="004B6FA1" w:rsidTr="004B6FA1">
        <w:trPr>
          <w:trHeight w:hRule="exact" w:val="288"/>
        </w:trPr>
        <w:tc>
          <w:tcPr>
            <w:tcW w:w="3822" w:type="dxa"/>
            <w:gridSpan w:val="4"/>
            <w:tcBorders>
              <w:top w:val="single" w:sz="5" w:space="0" w:color="000000"/>
              <w:left w:val="single" w:sz="5" w:space="0" w:color="000000"/>
              <w:bottom w:val="single" w:sz="5" w:space="0" w:color="000000"/>
              <w:right w:val="single" w:sz="5" w:space="0" w:color="000000"/>
            </w:tcBorders>
          </w:tcPr>
          <w:p w:rsidR="004B6FA1" w:rsidRDefault="004B6FA1" w:rsidP="004B6FA1">
            <w:r>
              <w:t>N=                               212</w:t>
            </w:r>
          </w:p>
        </w:tc>
        <w:tc>
          <w:tcPr>
            <w:tcW w:w="1618"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4"/>
              <w:jc w:val="center"/>
              <w:rPr>
                <w:rFonts w:ascii="Times New Roman" w:eastAsia="Times New Roman" w:hAnsi="Times New Roman" w:cs="Times New Roman"/>
                <w:sz w:val="24"/>
                <w:szCs w:val="24"/>
              </w:rPr>
            </w:pPr>
            <w:r>
              <w:rPr>
                <w:rFonts w:ascii="Times New Roman"/>
                <w:spacing w:val="1"/>
                <w:sz w:val="24"/>
              </w:rPr>
              <w:t>Total</w:t>
            </w:r>
          </w:p>
        </w:tc>
        <w:tc>
          <w:tcPr>
            <w:tcW w:w="1056" w:type="dxa"/>
            <w:tcBorders>
              <w:top w:val="single" w:sz="5" w:space="0" w:color="000000"/>
              <w:left w:val="single" w:sz="5" w:space="0" w:color="000000"/>
              <w:bottom w:val="single" w:sz="5" w:space="0" w:color="000000"/>
              <w:right w:val="single" w:sz="5" w:space="0" w:color="000000"/>
            </w:tcBorders>
          </w:tcPr>
          <w:p w:rsidR="004B6FA1" w:rsidRDefault="004B6FA1" w:rsidP="004B6FA1">
            <w:pPr>
              <w:pStyle w:val="TableParagraph"/>
              <w:spacing w:line="265" w:lineRule="exact"/>
              <w:ind w:left="128"/>
              <w:rPr>
                <w:rFonts w:ascii="Times New Roman" w:eastAsia="Times New Roman" w:hAnsi="Times New Roman" w:cs="Times New Roman"/>
                <w:sz w:val="24"/>
                <w:szCs w:val="24"/>
              </w:rPr>
            </w:pPr>
            <w:r>
              <w:rPr>
                <w:rFonts w:ascii="Times New Roman"/>
                <w:sz w:val="24"/>
              </w:rPr>
              <w:t>3209.50</w:t>
            </w:r>
          </w:p>
        </w:tc>
      </w:tr>
    </w:tbl>
    <w:p w:rsidR="0071618F" w:rsidRPr="0071618F" w:rsidRDefault="0071618F" w:rsidP="00D3508D">
      <w:pPr>
        <w:pStyle w:val="BodyText"/>
        <w:tabs>
          <w:tab w:val="left" w:pos="830"/>
        </w:tabs>
        <w:spacing w:line="360" w:lineRule="auto"/>
        <w:ind w:left="0" w:firstLine="0"/>
        <w:rPr>
          <w:rFonts w:cs="Times New Roman"/>
          <w:spacing w:val="-3"/>
        </w:rPr>
      </w:pPr>
    </w:p>
    <w:p w:rsidR="004B6FA1" w:rsidRDefault="00B604DB" w:rsidP="00D3508D">
      <w:pPr>
        <w:pStyle w:val="BodyText"/>
        <w:tabs>
          <w:tab w:val="left" w:pos="830"/>
        </w:tabs>
        <w:spacing w:line="360" w:lineRule="auto"/>
        <w:ind w:left="0" w:firstLine="0"/>
        <w:rPr>
          <w:spacing w:val="-3"/>
        </w:rPr>
      </w:pPr>
      <m:oMath>
        <m:f>
          <m:fPr>
            <m:ctrlPr>
              <w:rPr>
                <w:rFonts w:ascii="Cambria Math" w:hAnsi="Cambria Math"/>
                <w:i/>
                <w:spacing w:val="-3"/>
              </w:rPr>
            </m:ctrlPr>
          </m:fPr>
          <m:num>
            <m:r>
              <m:rPr>
                <m:sty m:val="p"/>
              </m:rPr>
              <w:rPr>
                <w:rFonts w:ascii="Cambria Math" w:hAnsi="Cambria Math"/>
                <w:spacing w:val="-3"/>
              </w:rPr>
              <m:t>N</m:t>
            </m:r>
          </m:num>
          <m:den>
            <m:r>
              <w:rPr>
                <w:rFonts w:ascii="Cambria Math" w:hAnsi="Cambria Math"/>
                <w:spacing w:val="-3"/>
              </w:rPr>
              <m:t>2</m:t>
            </m:r>
          </m:den>
        </m:f>
      </m:oMath>
      <w:r w:rsidR="004B6FA1">
        <w:rPr>
          <w:spacing w:val="-3"/>
        </w:rPr>
        <w:t xml:space="preserve"> = </w:t>
      </w:r>
      <m:oMath>
        <m:f>
          <m:fPr>
            <m:ctrlPr>
              <w:rPr>
                <w:rFonts w:ascii="Cambria Math" w:hAnsi="Cambria Math"/>
                <w:i/>
                <w:spacing w:val="-3"/>
              </w:rPr>
            </m:ctrlPr>
          </m:fPr>
          <m:num>
            <m:r>
              <w:rPr>
                <w:rFonts w:ascii="Cambria Math" w:hAnsi="Cambria Math"/>
                <w:spacing w:val="-3"/>
              </w:rPr>
              <m:t>212</m:t>
            </m:r>
          </m:num>
          <m:den>
            <m:r>
              <w:rPr>
                <w:rFonts w:ascii="Cambria Math" w:hAnsi="Cambria Math"/>
                <w:spacing w:val="-3"/>
              </w:rPr>
              <m:t>2</m:t>
            </m:r>
          </m:den>
        </m:f>
      </m:oMath>
      <w:r w:rsidR="004B6FA1">
        <w:rPr>
          <w:spacing w:val="-3"/>
        </w:rPr>
        <w:t>= 106</w:t>
      </w:r>
    </w:p>
    <w:p w:rsidR="004B6FA1" w:rsidRPr="004B6FA1" w:rsidRDefault="004B6FA1" w:rsidP="00D3508D">
      <w:pPr>
        <w:pStyle w:val="BodyText"/>
        <w:tabs>
          <w:tab w:val="left" w:pos="830"/>
        </w:tabs>
        <w:spacing w:line="360" w:lineRule="auto"/>
        <w:ind w:left="0" w:firstLine="0"/>
        <w:rPr>
          <w:i/>
          <w:spacing w:val="-3"/>
        </w:rPr>
      </w:pPr>
      <w:r>
        <w:rPr>
          <w:i/>
          <w:spacing w:val="-3"/>
        </w:rPr>
        <w:t>l</w:t>
      </w:r>
      <w:r w:rsidRPr="004B6FA1">
        <w:rPr>
          <w:i/>
          <w:spacing w:val="-3"/>
        </w:rPr>
        <w:t xml:space="preserve">= 30; </w:t>
      </w:r>
      <m:oMath>
        <m:f>
          <m:fPr>
            <m:ctrlPr>
              <w:rPr>
                <w:rFonts w:ascii="Cambria Math" w:hAnsi="Cambria Math"/>
                <w:i/>
                <w:spacing w:val="-3"/>
              </w:rPr>
            </m:ctrlPr>
          </m:fPr>
          <m:num>
            <m:r>
              <w:rPr>
                <w:rFonts w:ascii="Cambria Math" w:hAnsi="Cambria Math"/>
                <w:spacing w:val="-3"/>
              </w:rPr>
              <m:t>N</m:t>
            </m:r>
          </m:num>
          <m:den>
            <m:r>
              <w:rPr>
                <w:rFonts w:ascii="Cambria Math" w:hAnsi="Cambria Math"/>
                <w:spacing w:val="-3"/>
              </w:rPr>
              <m:t>2</m:t>
            </m:r>
          </m:den>
        </m:f>
        <m:r>
          <w:rPr>
            <w:rFonts w:ascii="Cambria Math" w:hAnsi="Cambria Math"/>
            <w:spacing w:val="-3"/>
          </w:rPr>
          <m:t>=106;</m:t>
        </m:r>
      </m:oMath>
      <w:r w:rsidRPr="004B6FA1">
        <w:rPr>
          <w:i/>
          <w:spacing w:val="-3"/>
        </w:rPr>
        <w:t xml:space="preserve"> cf= 77; f= 40; h= 10</w:t>
      </w:r>
    </w:p>
    <w:p w:rsidR="004B6FA1" w:rsidRDefault="004B6FA1" w:rsidP="00D3508D">
      <w:pPr>
        <w:pStyle w:val="BodyText"/>
        <w:tabs>
          <w:tab w:val="left" w:pos="830"/>
        </w:tabs>
        <w:spacing w:line="360" w:lineRule="auto"/>
        <w:ind w:left="0" w:firstLine="0"/>
        <w:rPr>
          <w:rFonts w:asciiTheme="majorBidi" w:hAnsiTheme="majorBidi" w:cstheme="majorBidi"/>
          <w:noProof/>
        </w:rPr>
      </w:pPr>
      <w:r>
        <w:rPr>
          <w:spacing w:val="-3"/>
        </w:rPr>
        <w:t xml:space="preserve">Median, </w:t>
      </w:r>
      <w:proofErr w:type="spellStart"/>
      <w:r>
        <w:rPr>
          <w:spacing w:val="-3"/>
        </w:rPr>
        <w:t>M</w:t>
      </w:r>
      <w:r w:rsidRPr="004B6FA1">
        <w:rPr>
          <w:spacing w:val="-3"/>
          <w:vertAlign w:val="subscript"/>
        </w:rPr>
        <w:t>d</w:t>
      </w:r>
      <w:proofErr w:type="spellEnd"/>
      <w:r w:rsidRPr="004B6FA1">
        <w:rPr>
          <w:spacing w:val="-3"/>
          <w:vertAlign w:val="subscript"/>
        </w:rPr>
        <w:t xml:space="preserve"> </w:t>
      </w:r>
      <w:r>
        <w:rPr>
          <w:spacing w:val="-3"/>
        </w:rPr>
        <w:t xml:space="preserve">= </w:t>
      </w:r>
      <w:r w:rsidRPr="00964BE7">
        <w:rPr>
          <w:rFonts w:asciiTheme="majorBidi" w:hAnsiTheme="majorBidi" w:cstheme="majorBidi"/>
          <w:i/>
          <w:noProof/>
        </w:rPr>
        <w:t xml:space="preserve">l+ </w:t>
      </w:r>
      <m:oMath>
        <m:f>
          <m:fPr>
            <m:ctrlPr>
              <w:rPr>
                <w:rFonts w:ascii="Cambria Math" w:hAnsi="Cambria Math" w:cstheme="majorBidi"/>
                <w:i/>
                <w:noProof/>
              </w:rPr>
            </m:ctrlPr>
          </m:fPr>
          <m:num>
            <m:f>
              <m:fPr>
                <m:ctrlPr>
                  <w:rPr>
                    <w:rFonts w:ascii="Cambria Math" w:hAnsi="Cambria Math" w:cstheme="majorBidi"/>
                    <w:i/>
                    <w:noProof/>
                  </w:rPr>
                </m:ctrlPr>
              </m:fPr>
              <m:num>
                <m:r>
                  <w:rPr>
                    <w:rFonts w:ascii="Cambria Math" w:hAnsi="Cambria Math" w:cstheme="majorBidi"/>
                    <w:noProof/>
                  </w:rPr>
                  <m:t>N</m:t>
                </m:r>
              </m:num>
              <m:den>
                <m:r>
                  <w:rPr>
                    <w:rFonts w:ascii="Cambria Math" w:hAnsi="Cambria Math" w:cstheme="majorBidi"/>
                    <w:noProof/>
                  </w:rPr>
                  <m:t>2</m:t>
                </m:r>
              </m:den>
            </m:f>
            <m:r>
              <w:rPr>
                <w:rFonts w:ascii="Cambria Math" w:hAnsi="Cambria Math" w:cstheme="majorBidi"/>
                <w:noProof/>
              </w:rPr>
              <m:t>-cf</m:t>
            </m:r>
          </m:num>
          <m:den>
            <m:r>
              <w:rPr>
                <w:rFonts w:ascii="Cambria Math" w:hAnsi="Cambria Math" w:cstheme="majorBidi"/>
                <w:noProof/>
              </w:rPr>
              <m:t>f</m:t>
            </m:r>
          </m:den>
        </m:f>
      </m:oMath>
      <w:r>
        <w:rPr>
          <w:rFonts w:asciiTheme="majorBidi" w:hAnsiTheme="majorBidi" w:cstheme="majorBidi"/>
          <w:i/>
          <w:noProof/>
        </w:rPr>
        <w:t xml:space="preserve">×h= </w:t>
      </w:r>
      <w:r w:rsidRPr="004B6FA1">
        <w:rPr>
          <w:rFonts w:asciiTheme="majorBidi" w:hAnsiTheme="majorBidi" w:cstheme="majorBidi"/>
          <w:noProof/>
        </w:rPr>
        <w:t xml:space="preserve">30+ </w:t>
      </w:r>
      <m:oMath>
        <m:f>
          <m:fPr>
            <m:ctrlPr>
              <w:rPr>
                <w:rFonts w:ascii="Cambria Math" w:hAnsi="Cambria Math" w:cstheme="majorBidi"/>
                <w:noProof/>
              </w:rPr>
            </m:ctrlPr>
          </m:fPr>
          <m:num>
            <m:r>
              <m:rPr>
                <m:sty m:val="p"/>
              </m:rPr>
              <w:rPr>
                <w:rFonts w:ascii="Cambria Math" w:hAnsi="Cambria Math" w:cstheme="majorBidi"/>
                <w:noProof/>
              </w:rPr>
              <m:t>106-77</m:t>
            </m:r>
          </m:num>
          <m:den>
            <m:r>
              <m:rPr>
                <m:sty m:val="p"/>
              </m:rPr>
              <w:rPr>
                <w:rFonts w:ascii="Cambria Math" w:hAnsi="Cambria Math" w:cstheme="majorBidi"/>
                <w:noProof/>
              </w:rPr>
              <m:t>40</m:t>
            </m:r>
          </m:den>
        </m:f>
      </m:oMath>
      <w:r w:rsidRPr="004B6FA1">
        <w:rPr>
          <w:rFonts w:asciiTheme="majorBidi" w:hAnsiTheme="majorBidi" w:cstheme="majorBidi"/>
          <w:noProof/>
        </w:rPr>
        <w:t>×10</w:t>
      </w:r>
      <w:r>
        <w:rPr>
          <w:rFonts w:asciiTheme="majorBidi" w:hAnsiTheme="majorBidi" w:cstheme="majorBidi"/>
          <w:noProof/>
        </w:rPr>
        <w:t>= 37.25</w:t>
      </w:r>
    </w:p>
    <w:p w:rsidR="004B6FA1" w:rsidRDefault="004B6FA1" w:rsidP="004B6FA1">
      <w:pPr>
        <w:pStyle w:val="BodyText"/>
        <w:tabs>
          <w:tab w:val="left" w:pos="830"/>
        </w:tabs>
        <w:spacing w:line="360" w:lineRule="auto"/>
        <w:ind w:left="0" w:firstLine="0"/>
        <w:rPr>
          <w:spacing w:val="-3"/>
        </w:rPr>
      </w:pPr>
      <w:r>
        <w:t xml:space="preserve">M.D. = </w:t>
      </w:r>
      <m:oMath>
        <m:f>
          <m:fPr>
            <m:ctrlPr>
              <w:rPr>
                <w:rFonts w:ascii="Cambria Math" w:hAnsi="Cambria Math"/>
                <w:i/>
                <w:spacing w:val="-3"/>
                <w:sz w:val="28"/>
              </w:rPr>
            </m:ctrlPr>
          </m:fPr>
          <m:num>
            <m:nary>
              <m:naryPr>
                <m:chr m:val="∑"/>
                <m:subHide m:val="1"/>
                <m:supHide m:val="1"/>
                <m:ctrlPr>
                  <w:rPr>
                    <w:rFonts w:ascii="Cambria Math" w:hAnsi="Cambria Math"/>
                    <w:spacing w:val="-3"/>
                    <w:sz w:val="28"/>
                  </w:rPr>
                </m:ctrlPr>
              </m:naryPr>
              <m:sub/>
              <m:sup/>
              <m:e>
                <m:r>
                  <w:rPr>
                    <w:rFonts w:ascii="Cambria Math" w:hAnsi="Cambria Math"/>
                    <w:spacing w:val="-3"/>
                    <w:sz w:val="28"/>
                  </w:rPr>
                  <m:t>f</m:t>
                </m:r>
              </m:e>
            </m:nary>
            <m:r>
              <m:rPr>
                <m:sty m:val="p"/>
              </m:rPr>
              <w:rPr>
                <w:rFonts w:ascii="Cambria Math" w:hAnsi="Cambria Math"/>
                <w:spacing w:val="-3"/>
                <w:sz w:val="28"/>
              </w:rPr>
              <m:t>⃒D⃒</m:t>
            </m:r>
          </m:num>
          <m:den>
            <m:r>
              <w:rPr>
                <w:rFonts w:ascii="Cambria Math" w:hAnsi="Cambria Math"/>
                <w:spacing w:val="-3"/>
                <w:sz w:val="28"/>
              </w:rPr>
              <m:t>n</m:t>
            </m:r>
          </m:den>
        </m:f>
      </m:oMath>
      <w:r>
        <w:t xml:space="preserve"> = </w:t>
      </w:r>
      <m:oMath>
        <m:f>
          <m:fPr>
            <m:ctrlPr>
              <w:rPr>
                <w:rFonts w:ascii="Cambria Math" w:hAnsi="Cambria Math"/>
                <w:i/>
                <w:spacing w:val="-3"/>
                <w:sz w:val="28"/>
              </w:rPr>
            </m:ctrlPr>
          </m:fPr>
          <m:num>
            <m:r>
              <m:rPr>
                <m:sty m:val="p"/>
              </m:rPr>
              <w:rPr>
                <w:rFonts w:ascii="Cambria Math" w:hAnsi="Cambria Math"/>
                <w:spacing w:val="-3"/>
                <w:sz w:val="28"/>
              </w:rPr>
              <m:t>3209.50</m:t>
            </m:r>
          </m:num>
          <m:den>
            <m:r>
              <w:rPr>
                <w:rFonts w:ascii="Cambria Math" w:hAnsi="Cambria Math"/>
                <w:spacing w:val="-3"/>
                <w:sz w:val="28"/>
              </w:rPr>
              <m:t>212</m:t>
            </m:r>
          </m:den>
        </m:f>
      </m:oMath>
      <w:r w:rsidRPr="004B6FA1">
        <w:rPr>
          <w:spacing w:val="-3"/>
          <w:sz w:val="28"/>
        </w:rPr>
        <w:t xml:space="preserve"> </w:t>
      </w:r>
      <w:r>
        <w:rPr>
          <w:spacing w:val="-3"/>
          <w:sz w:val="28"/>
        </w:rPr>
        <w:t xml:space="preserve">= </w:t>
      </w:r>
      <w:r>
        <w:rPr>
          <w:spacing w:val="-3"/>
        </w:rPr>
        <w:t>15.14</w:t>
      </w:r>
    </w:p>
    <w:p w:rsidR="004B6FA1" w:rsidRDefault="004B6FA1" w:rsidP="004B6FA1">
      <w:pPr>
        <w:pStyle w:val="BodyText"/>
        <w:tabs>
          <w:tab w:val="left" w:pos="830"/>
        </w:tabs>
        <w:spacing w:line="360" w:lineRule="auto"/>
        <w:ind w:left="0" w:firstLine="0"/>
        <w:rPr>
          <w:spacing w:val="-3"/>
        </w:rPr>
      </w:pPr>
      <w:r>
        <w:t xml:space="preserve">Coefficient of M.D. = </w:t>
      </w:r>
      <m:oMath>
        <m:f>
          <m:fPr>
            <m:ctrlPr>
              <w:rPr>
                <w:rFonts w:ascii="Cambria Math" w:hAnsi="Cambria Math"/>
                <w:i/>
                <w:spacing w:val="-3"/>
                <w:sz w:val="28"/>
              </w:rPr>
            </m:ctrlPr>
          </m:fPr>
          <m:num>
            <m:r>
              <m:rPr>
                <m:sty m:val="p"/>
              </m:rPr>
              <w:rPr>
                <w:rFonts w:ascii="Cambria Math" w:hAnsi="Cambria Math"/>
                <w:spacing w:val="-3"/>
                <w:sz w:val="28"/>
              </w:rPr>
              <m:t>MD</m:t>
            </m:r>
          </m:num>
          <m:den>
            <m:r>
              <w:rPr>
                <w:rFonts w:ascii="Cambria Math" w:hAnsi="Cambria Math"/>
                <w:spacing w:val="-3"/>
                <w:sz w:val="28"/>
              </w:rPr>
              <m:t>Median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15.14</m:t>
            </m:r>
          </m:num>
          <m:den>
            <m:r>
              <w:rPr>
                <w:rFonts w:ascii="Cambria Math" w:hAnsi="Cambria Math"/>
                <w:spacing w:val="-3"/>
                <w:sz w:val="28"/>
              </w:rPr>
              <m:t>37.25</m:t>
            </m:r>
          </m:den>
        </m:f>
      </m:oMath>
      <w:r>
        <w:rPr>
          <w:spacing w:val="-3"/>
          <w:sz w:val="28"/>
        </w:rPr>
        <w:t xml:space="preserve"> = </w:t>
      </w:r>
      <w:r w:rsidR="00875D35">
        <w:rPr>
          <w:spacing w:val="-3"/>
        </w:rPr>
        <w:t>0.41</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 xml:space="preserve">Merits and Demerits of M.D: </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Merits:</w:t>
      </w:r>
    </w:p>
    <w:p w:rsidR="00875D35" w:rsidRDefault="00875D35" w:rsidP="00F07AB3">
      <w:pPr>
        <w:pStyle w:val="BodyText"/>
        <w:numPr>
          <w:ilvl w:val="0"/>
          <w:numId w:val="38"/>
        </w:numPr>
        <w:tabs>
          <w:tab w:val="left" w:pos="830"/>
        </w:tabs>
        <w:spacing w:line="360" w:lineRule="auto"/>
        <w:ind w:hanging="375"/>
        <w:jc w:val="both"/>
      </w:pPr>
      <w:r>
        <w:t>It</w:t>
      </w:r>
      <w:r>
        <w:rPr>
          <w:spacing w:val="8"/>
        </w:rPr>
        <w:t xml:space="preserve"> </w:t>
      </w:r>
      <w:r>
        <w:rPr>
          <w:spacing w:val="-5"/>
        </w:rPr>
        <w:t>is</w:t>
      </w:r>
      <w:r>
        <w:rPr>
          <w:spacing w:val="-1"/>
        </w:rPr>
        <w:t xml:space="preserve"> </w:t>
      </w:r>
      <w:r>
        <w:rPr>
          <w:spacing w:val="-6"/>
        </w:rPr>
        <w:t>simple</w:t>
      </w:r>
      <w:r>
        <w:rPr>
          <w:spacing w:val="-1"/>
        </w:rPr>
        <w:t xml:space="preserve"> </w:t>
      </w:r>
      <w:r>
        <w:rPr>
          <w:spacing w:val="3"/>
        </w:rPr>
        <w:t>to</w:t>
      </w:r>
      <w:r>
        <w:rPr>
          <w:spacing w:val="7"/>
        </w:rPr>
        <w:t xml:space="preserve"> </w:t>
      </w:r>
      <w:r>
        <w:rPr>
          <w:spacing w:val="-2"/>
        </w:rPr>
        <w:t>understand</w:t>
      </w:r>
      <w:r>
        <w:rPr>
          <w:spacing w:val="-1"/>
        </w:rPr>
        <w:t xml:space="preserve"> and easy</w:t>
      </w:r>
      <w:r>
        <w:rPr>
          <w:spacing w:val="-8"/>
        </w:rPr>
        <w:t xml:space="preserve"> </w:t>
      </w:r>
      <w:r>
        <w:rPr>
          <w:spacing w:val="2"/>
        </w:rPr>
        <w:t>to</w:t>
      </w:r>
      <w:r>
        <w:rPr>
          <w:spacing w:val="7"/>
        </w:rPr>
        <w:t xml:space="preserve"> </w:t>
      </w:r>
      <w:r>
        <w:rPr>
          <w:spacing w:val="-1"/>
        </w:rPr>
        <w:t>compute.</w:t>
      </w:r>
    </w:p>
    <w:p w:rsidR="00875D35" w:rsidRDefault="00875D35" w:rsidP="00F07AB3">
      <w:pPr>
        <w:pStyle w:val="BodyText"/>
        <w:numPr>
          <w:ilvl w:val="0"/>
          <w:numId w:val="38"/>
        </w:numPr>
        <w:tabs>
          <w:tab w:val="left" w:pos="830"/>
        </w:tabs>
        <w:spacing w:line="360" w:lineRule="auto"/>
        <w:ind w:left="829"/>
        <w:jc w:val="both"/>
      </w:pPr>
      <w:r>
        <w:t>It</w:t>
      </w:r>
      <w:r>
        <w:rPr>
          <w:spacing w:val="8"/>
        </w:rPr>
        <w:t xml:space="preserve"> </w:t>
      </w:r>
      <w:r>
        <w:rPr>
          <w:spacing w:val="-5"/>
        </w:rPr>
        <w:t>is</w:t>
      </w:r>
      <w:r>
        <w:rPr>
          <w:spacing w:val="1"/>
        </w:rPr>
        <w:t xml:space="preserve"> </w:t>
      </w:r>
      <w:r>
        <w:rPr>
          <w:spacing w:val="-5"/>
        </w:rPr>
        <w:t>rigidly</w:t>
      </w:r>
      <w:r>
        <w:rPr>
          <w:spacing w:val="-8"/>
        </w:rPr>
        <w:t xml:space="preserve"> </w:t>
      </w:r>
      <w:r>
        <w:rPr>
          <w:spacing w:val="-4"/>
        </w:rPr>
        <w:t>defined.</w:t>
      </w:r>
    </w:p>
    <w:p w:rsidR="00875D35" w:rsidRDefault="00875D35" w:rsidP="00F07AB3">
      <w:pPr>
        <w:pStyle w:val="BodyText"/>
        <w:numPr>
          <w:ilvl w:val="0"/>
          <w:numId w:val="38"/>
        </w:numPr>
        <w:tabs>
          <w:tab w:val="left" w:pos="830"/>
        </w:tabs>
        <w:spacing w:before="2" w:line="360" w:lineRule="auto"/>
        <w:ind w:left="829"/>
        <w:jc w:val="both"/>
      </w:pPr>
      <w:r>
        <w:t>It</w:t>
      </w:r>
      <w:r>
        <w:rPr>
          <w:spacing w:val="9"/>
        </w:rPr>
        <w:t xml:space="preserve"> </w:t>
      </w:r>
      <w:r>
        <w:rPr>
          <w:spacing w:val="-5"/>
        </w:rPr>
        <w:t>is</w:t>
      </w:r>
      <w:r>
        <w:rPr>
          <w:spacing w:val="2"/>
        </w:rPr>
        <w:t xml:space="preserve"> </w:t>
      </w:r>
      <w:r>
        <w:rPr>
          <w:spacing w:val="-3"/>
        </w:rPr>
        <w:t>based</w:t>
      </w:r>
      <w:r>
        <w:rPr>
          <w:spacing w:val="2"/>
        </w:rPr>
        <w:t xml:space="preserve"> on</w:t>
      </w:r>
      <w:r>
        <w:rPr>
          <w:spacing w:val="-3"/>
        </w:rPr>
        <w:t xml:space="preserve"> </w:t>
      </w:r>
      <w:r>
        <w:rPr>
          <w:spacing w:val="-4"/>
        </w:rPr>
        <w:t>all</w:t>
      </w:r>
      <w:r>
        <w:rPr>
          <w:spacing w:val="-7"/>
        </w:rPr>
        <w:t xml:space="preserve"> </w:t>
      </w:r>
      <w:r>
        <w:rPr>
          <w:spacing w:val="-4"/>
        </w:rPr>
        <w:t>items</w:t>
      </w:r>
      <w:r>
        <w:rPr>
          <w:spacing w:val="2"/>
        </w:rPr>
        <w:t xml:space="preserve"> </w:t>
      </w:r>
      <w:r>
        <w:t>of</w:t>
      </w:r>
      <w:r>
        <w:rPr>
          <w:spacing w:val="-3"/>
        </w:rPr>
        <w:t xml:space="preserve"> </w:t>
      </w:r>
      <w:r>
        <w:t>the</w:t>
      </w:r>
      <w:r>
        <w:rPr>
          <w:spacing w:val="2"/>
        </w:rPr>
        <w:t xml:space="preserve"> </w:t>
      </w:r>
      <w:r>
        <w:rPr>
          <w:spacing w:val="-2"/>
        </w:rPr>
        <w:t>series.</w:t>
      </w:r>
    </w:p>
    <w:p w:rsidR="00875D35" w:rsidRDefault="00875D35" w:rsidP="00F07AB3">
      <w:pPr>
        <w:pStyle w:val="BodyText"/>
        <w:numPr>
          <w:ilvl w:val="0"/>
          <w:numId w:val="38"/>
        </w:numPr>
        <w:tabs>
          <w:tab w:val="left" w:pos="830"/>
        </w:tabs>
        <w:spacing w:line="360" w:lineRule="auto"/>
        <w:ind w:left="829"/>
        <w:jc w:val="both"/>
      </w:pPr>
      <w:r>
        <w:t>It</w:t>
      </w:r>
      <w:r>
        <w:rPr>
          <w:spacing w:val="9"/>
        </w:rPr>
        <w:t xml:space="preserve"> </w:t>
      </w:r>
      <w:r>
        <w:rPr>
          <w:spacing w:val="-5"/>
        </w:rPr>
        <w:t>is</w:t>
      </w:r>
      <w:r>
        <w:rPr>
          <w:spacing w:val="2"/>
        </w:rPr>
        <w:t xml:space="preserve"> </w:t>
      </w:r>
      <w:r>
        <w:rPr>
          <w:spacing w:val="-1"/>
        </w:rPr>
        <w:t>not</w:t>
      </w:r>
      <w:r>
        <w:rPr>
          <w:spacing w:val="7"/>
        </w:rPr>
        <w:t xml:space="preserve"> </w:t>
      </w:r>
      <w:r>
        <w:rPr>
          <w:spacing w:val="-3"/>
        </w:rPr>
        <w:t>much</w:t>
      </w:r>
      <w:r>
        <w:rPr>
          <w:spacing w:val="-4"/>
        </w:rPr>
        <w:t xml:space="preserve"> </w:t>
      </w:r>
      <w:r>
        <w:rPr>
          <w:spacing w:val="-3"/>
        </w:rPr>
        <w:t>affected</w:t>
      </w:r>
      <w:r>
        <w:rPr>
          <w:spacing w:val="2"/>
        </w:rPr>
        <w:t xml:space="preserve"> </w:t>
      </w:r>
      <w:r>
        <w:t>by</w:t>
      </w:r>
      <w:r>
        <w:rPr>
          <w:spacing w:val="-11"/>
        </w:rPr>
        <w:t xml:space="preserve"> </w:t>
      </w:r>
      <w:r>
        <w:t>the</w:t>
      </w:r>
      <w:r>
        <w:rPr>
          <w:spacing w:val="2"/>
        </w:rPr>
        <w:t xml:space="preserve"> </w:t>
      </w:r>
      <w:r>
        <w:rPr>
          <w:spacing w:val="-2"/>
        </w:rPr>
        <w:t>fluctuations</w:t>
      </w:r>
      <w:r>
        <w:rPr>
          <w:spacing w:val="2"/>
        </w:rPr>
        <w:t xml:space="preserve"> </w:t>
      </w:r>
      <w:r>
        <w:t>of</w:t>
      </w:r>
      <w:r>
        <w:rPr>
          <w:spacing w:val="-3"/>
        </w:rPr>
        <w:t xml:space="preserve"> </w:t>
      </w:r>
      <w:r>
        <w:rPr>
          <w:spacing w:val="-5"/>
        </w:rPr>
        <w:t>sampling.</w:t>
      </w:r>
    </w:p>
    <w:p w:rsidR="00875D35" w:rsidRDefault="00875D35" w:rsidP="00F07AB3">
      <w:pPr>
        <w:pStyle w:val="BodyText"/>
        <w:numPr>
          <w:ilvl w:val="0"/>
          <w:numId w:val="38"/>
        </w:numPr>
        <w:tabs>
          <w:tab w:val="left" w:pos="830"/>
        </w:tabs>
        <w:spacing w:before="2" w:line="360" w:lineRule="auto"/>
        <w:ind w:left="829"/>
        <w:jc w:val="both"/>
      </w:pPr>
      <w:r>
        <w:t>It</w:t>
      </w:r>
      <w:r>
        <w:rPr>
          <w:spacing w:val="9"/>
        </w:rPr>
        <w:t xml:space="preserve"> </w:t>
      </w:r>
      <w:r>
        <w:rPr>
          <w:spacing w:val="-5"/>
        </w:rPr>
        <w:t>is</w:t>
      </w:r>
      <w:r>
        <w:rPr>
          <w:spacing w:val="2"/>
        </w:rPr>
        <w:t xml:space="preserve"> </w:t>
      </w:r>
      <w:r>
        <w:rPr>
          <w:spacing w:val="-3"/>
        </w:rPr>
        <w:t>less</w:t>
      </w:r>
      <w:r>
        <w:rPr>
          <w:spacing w:val="-4"/>
        </w:rPr>
        <w:t xml:space="preserve"> </w:t>
      </w:r>
      <w:r>
        <w:rPr>
          <w:spacing w:val="-3"/>
        </w:rPr>
        <w:t>affected</w:t>
      </w:r>
      <w:r>
        <w:rPr>
          <w:spacing w:val="2"/>
        </w:rPr>
        <w:t xml:space="preserve"> </w:t>
      </w:r>
      <w:r>
        <w:t>by</w:t>
      </w:r>
      <w:r>
        <w:rPr>
          <w:spacing w:val="-11"/>
        </w:rPr>
        <w:t xml:space="preserve"> </w:t>
      </w:r>
      <w:r>
        <w:t>the</w:t>
      </w:r>
      <w:r>
        <w:rPr>
          <w:spacing w:val="2"/>
        </w:rPr>
        <w:t xml:space="preserve"> </w:t>
      </w:r>
      <w:r>
        <w:rPr>
          <w:spacing w:val="-2"/>
        </w:rPr>
        <w:t>extreme</w:t>
      </w:r>
      <w:r>
        <w:rPr>
          <w:spacing w:val="2"/>
        </w:rPr>
        <w:t xml:space="preserve"> </w:t>
      </w:r>
      <w:r>
        <w:rPr>
          <w:spacing w:val="-4"/>
        </w:rPr>
        <w:t>items.</w:t>
      </w:r>
    </w:p>
    <w:p w:rsidR="00875D35" w:rsidRDefault="00875D35" w:rsidP="00F07AB3">
      <w:pPr>
        <w:pStyle w:val="BodyText"/>
        <w:numPr>
          <w:ilvl w:val="0"/>
          <w:numId w:val="38"/>
        </w:numPr>
        <w:tabs>
          <w:tab w:val="left" w:pos="830"/>
        </w:tabs>
        <w:spacing w:line="360" w:lineRule="auto"/>
        <w:ind w:right="1128" w:hanging="375"/>
        <w:jc w:val="both"/>
      </w:pPr>
      <w:r>
        <w:t>It</w:t>
      </w:r>
      <w:r>
        <w:rPr>
          <w:spacing w:val="9"/>
        </w:rPr>
        <w:t xml:space="preserve"> </w:t>
      </w:r>
      <w:r>
        <w:rPr>
          <w:spacing w:val="-5"/>
        </w:rPr>
        <w:t>is</w:t>
      </w:r>
      <w:r>
        <w:rPr>
          <w:spacing w:val="2"/>
        </w:rPr>
        <w:t xml:space="preserve"> </w:t>
      </w:r>
      <w:r>
        <w:rPr>
          <w:spacing w:val="-6"/>
        </w:rPr>
        <w:t>flexible,</w:t>
      </w:r>
      <w:r>
        <w:rPr>
          <w:spacing w:val="2"/>
        </w:rPr>
        <w:t xml:space="preserve"> </w:t>
      </w:r>
      <w:r>
        <w:rPr>
          <w:spacing w:val="-2"/>
        </w:rPr>
        <w:t>because</w:t>
      </w:r>
      <w:r>
        <w:rPr>
          <w:spacing w:val="2"/>
        </w:rPr>
        <w:t xml:space="preserve"> </w:t>
      </w:r>
      <w:r>
        <w:rPr>
          <w:spacing w:val="-5"/>
        </w:rPr>
        <w:t>it</w:t>
      </w:r>
      <w:r>
        <w:rPr>
          <w:spacing w:val="7"/>
        </w:rPr>
        <w:t xml:space="preserve"> </w:t>
      </w:r>
      <w:r>
        <w:t>can</w:t>
      </w:r>
      <w:r>
        <w:rPr>
          <w:spacing w:val="-5"/>
        </w:rPr>
        <w:t xml:space="preserve"> </w:t>
      </w:r>
      <w:r>
        <w:rPr>
          <w:spacing w:val="-3"/>
        </w:rPr>
        <w:t>be</w:t>
      </w:r>
      <w:r>
        <w:rPr>
          <w:spacing w:val="2"/>
        </w:rPr>
        <w:t xml:space="preserve"> </w:t>
      </w:r>
      <w:r>
        <w:rPr>
          <w:spacing w:val="-2"/>
        </w:rPr>
        <w:t>calculated</w:t>
      </w:r>
      <w:r>
        <w:rPr>
          <w:spacing w:val="2"/>
        </w:rPr>
        <w:t xml:space="preserve"> </w:t>
      </w:r>
      <w:r>
        <w:rPr>
          <w:spacing w:val="-1"/>
        </w:rPr>
        <w:t>from</w:t>
      </w:r>
      <w:r>
        <w:rPr>
          <w:spacing w:val="-7"/>
        </w:rPr>
        <w:t xml:space="preserve"> </w:t>
      </w:r>
      <w:r>
        <w:rPr>
          <w:spacing w:val="-2"/>
        </w:rPr>
        <w:t>any</w:t>
      </w:r>
      <w:r>
        <w:rPr>
          <w:spacing w:val="29"/>
        </w:rPr>
        <w:t xml:space="preserve"> </w:t>
      </w:r>
      <w:r>
        <w:rPr>
          <w:spacing w:val="-2"/>
        </w:rPr>
        <w:t>average.</w:t>
      </w:r>
    </w:p>
    <w:p w:rsidR="00875D35" w:rsidRDefault="00875D35" w:rsidP="00F07AB3">
      <w:pPr>
        <w:pStyle w:val="BodyText"/>
        <w:numPr>
          <w:ilvl w:val="0"/>
          <w:numId w:val="38"/>
        </w:numPr>
        <w:tabs>
          <w:tab w:val="left" w:pos="830"/>
        </w:tabs>
        <w:spacing w:line="360" w:lineRule="auto"/>
        <w:ind w:left="829"/>
        <w:jc w:val="both"/>
      </w:pPr>
      <w:r>
        <w:t>It</w:t>
      </w:r>
      <w:r>
        <w:rPr>
          <w:spacing w:val="7"/>
        </w:rPr>
        <w:t xml:space="preserve"> </w:t>
      </w:r>
      <w:r>
        <w:rPr>
          <w:spacing w:val="-5"/>
        </w:rPr>
        <w:t>is</w:t>
      </w:r>
      <w:r>
        <w:rPr>
          <w:spacing w:val="-3"/>
        </w:rPr>
        <w:t xml:space="preserve"> </w:t>
      </w:r>
      <w:r>
        <w:rPr>
          <w:spacing w:val="1"/>
        </w:rPr>
        <w:t xml:space="preserve">better </w:t>
      </w:r>
      <w:r>
        <w:rPr>
          <w:spacing w:val="-3"/>
        </w:rPr>
        <w:t>measure</w:t>
      </w:r>
      <w:r>
        <w:rPr>
          <w:spacing w:val="1"/>
        </w:rPr>
        <w:t xml:space="preserve"> </w:t>
      </w:r>
      <w:r>
        <w:t>of</w:t>
      </w:r>
      <w:r>
        <w:rPr>
          <w:spacing w:val="-3"/>
        </w:rPr>
        <w:t xml:space="preserve"> </w:t>
      </w:r>
      <w:r>
        <w:rPr>
          <w:spacing w:val="-2"/>
        </w:rPr>
        <w:t>comparison.</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Demerits:</w:t>
      </w:r>
    </w:p>
    <w:p w:rsidR="00875D35" w:rsidRDefault="00875D35" w:rsidP="00F07AB3">
      <w:pPr>
        <w:pStyle w:val="BodyText"/>
        <w:numPr>
          <w:ilvl w:val="0"/>
          <w:numId w:val="37"/>
        </w:numPr>
        <w:tabs>
          <w:tab w:val="left" w:pos="830"/>
        </w:tabs>
        <w:spacing w:line="360" w:lineRule="auto"/>
        <w:jc w:val="both"/>
      </w:pPr>
      <w:r>
        <w:t>It</w:t>
      </w:r>
      <w:r>
        <w:rPr>
          <w:spacing w:val="8"/>
        </w:rPr>
        <w:t xml:space="preserve"> </w:t>
      </w:r>
      <w:r>
        <w:rPr>
          <w:spacing w:val="-5"/>
        </w:rPr>
        <w:t>is</w:t>
      </w:r>
      <w:r>
        <w:rPr>
          <w:spacing w:val="-1"/>
        </w:rPr>
        <w:t xml:space="preserve"> not</w:t>
      </w:r>
      <w:r>
        <w:rPr>
          <w:spacing w:val="7"/>
        </w:rPr>
        <w:t xml:space="preserve"> </w:t>
      </w:r>
      <w:r>
        <w:t>a</w:t>
      </w:r>
      <w:r>
        <w:rPr>
          <w:spacing w:val="-1"/>
        </w:rPr>
        <w:t xml:space="preserve"> very</w:t>
      </w:r>
      <w:r>
        <w:rPr>
          <w:spacing w:val="-9"/>
        </w:rPr>
        <w:t xml:space="preserve"> </w:t>
      </w:r>
      <w:r>
        <w:t>accurate</w:t>
      </w:r>
      <w:r>
        <w:rPr>
          <w:spacing w:val="-1"/>
        </w:rPr>
        <w:t xml:space="preserve"> </w:t>
      </w:r>
      <w:r>
        <w:rPr>
          <w:spacing w:val="-2"/>
        </w:rPr>
        <w:t>measure</w:t>
      </w:r>
      <w:r>
        <w:rPr>
          <w:spacing w:val="-1"/>
        </w:rPr>
        <w:t xml:space="preserve"> </w:t>
      </w:r>
      <w:r>
        <w:rPr>
          <w:spacing w:val="3"/>
        </w:rPr>
        <w:t>of</w:t>
      </w:r>
      <w:r>
        <w:rPr>
          <w:spacing w:val="-6"/>
        </w:rPr>
        <w:t xml:space="preserve"> </w:t>
      </w:r>
      <w:r>
        <w:rPr>
          <w:spacing w:val="-3"/>
        </w:rPr>
        <w:t>dispersion.</w:t>
      </w:r>
    </w:p>
    <w:p w:rsidR="00875D35" w:rsidRDefault="00875D35" w:rsidP="00F07AB3">
      <w:pPr>
        <w:pStyle w:val="BodyText"/>
        <w:numPr>
          <w:ilvl w:val="0"/>
          <w:numId w:val="37"/>
        </w:numPr>
        <w:tabs>
          <w:tab w:val="left" w:pos="830"/>
        </w:tabs>
        <w:spacing w:before="2" w:line="360" w:lineRule="auto"/>
        <w:jc w:val="both"/>
      </w:pPr>
      <w:r>
        <w:t>It</w:t>
      </w:r>
      <w:r>
        <w:rPr>
          <w:spacing w:val="9"/>
        </w:rPr>
        <w:t xml:space="preserve"> </w:t>
      </w:r>
      <w:r>
        <w:rPr>
          <w:spacing w:val="-5"/>
        </w:rPr>
        <w:t>is</w:t>
      </w:r>
      <w:r>
        <w:rPr>
          <w:spacing w:val="1"/>
        </w:rPr>
        <w:t xml:space="preserve"> </w:t>
      </w:r>
      <w:r>
        <w:rPr>
          <w:spacing w:val="-1"/>
        </w:rPr>
        <w:t>not</w:t>
      </w:r>
      <w:r>
        <w:rPr>
          <w:spacing w:val="7"/>
        </w:rPr>
        <w:t xml:space="preserve"> </w:t>
      </w:r>
      <w:r>
        <w:rPr>
          <w:spacing w:val="-3"/>
        </w:rPr>
        <w:t>suitable</w:t>
      </w:r>
      <w:r>
        <w:rPr>
          <w:spacing w:val="1"/>
        </w:rPr>
        <w:t xml:space="preserve"> </w:t>
      </w:r>
      <w:r>
        <w:rPr>
          <w:spacing w:val="-2"/>
        </w:rPr>
        <w:t>for</w:t>
      </w:r>
      <w:r>
        <w:rPr>
          <w:spacing w:val="1"/>
        </w:rPr>
        <w:t xml:space="preserve"> </w:t>
      </w:r>
      <w:r>
        <w:rPr>
          <w:spacing w:val="-1"/>
        </w:rPr>
        <w:t>further</w:t>
      </w:r>
      <w:r>
        <w:rPr>
          <w:spacing w:val="1"/>
        </w:rPr>
        <w:t xml:space="preserve"> </w:t>
      </w:r>
      <w:r>
        <w:rPr>
          <w:spacing w:val="-3"/>
        </w:rPr>
        <w:t>mathematical</w:t>
      </w:r>
      <w:r>
        <w:rPr>
          <w:spacing w:val="-10"/>
        </w:rPr>
        <w:t xml:space="preserve"> </w:t>
      </w:r>
      <w:r>
        <w:rPr>
          <w:spacing w:val="-3"/>
        </w:rPr>
        <w:t>calculation.</w:t>
      </w:r>
    </w:p>
    <w:p w:rsidR="00875D35" w:rsidRDefault="00875D35" w:rsidP="00F07AB3">
      <w:pPr>
        <w:pStyle w:val="BodyText"/>
        <w:numPr>
          <w:ilvl w:val="0"/>
          <w:numId w:val="37"/>
        </w:numPr>
        <w:tabs>
          <w:tab w:val="left" w:pos="830"/>
        </w:tabs>
        <w:spacing w:line="360" w:lineRule="auto"/>
        <w:jc w:val="both"/>
      </w:pPr>
      <w:r>
        <w:t>It</w:t>
      </w:r>
      <w:r>
        <w:rPr>
          <w:spacing w:val="8"/>
        </w:rPr>
        <w:t xml:space="preserve"> </w:t>
      </w:r>
      <w:r>
        <w:rPr>
          <w:spacing w:val="-5"/>
        </w:rPr>
        <w:t>is</w:t>
      </w:r>
      <w:r>
        <w:rPr>
          <w:spacing w:val="1"/>
        </w:rPr>
        <w:t xml:space="preserve"> </w:t>
      </w:r>
      <w:r>
        <w:rPr>
          <w:spacing w:val="-2"/>
        </w:rPr>
        <w:t>rarely</w:t>
      </w:r>
      <w:r>
        <w:rPr>
          <w:spacing w:val="-8"/>
        </w:rPr>
        <w:t xml:space="preserve"> </w:t>
      </w:r>
      <w:r>
        <w:rPr>
          <w:spacing w:val="-1"/>
        </w:rPr>
        <w:t>used.</w:t>
      </w:r>
      <w:r>
        <w:rPr>
          <w:spacing w:val="1"/>
        </w:rPr>
        <w:t xml:space="preserve"> </w:t>
      </w:r>
      <w:r>
        <w:t>It</w:t>
      </w:r>
      <w:r>
        <w:rPr>
          <w:spacing w:val="9"/>
        </w:rPr>
        <w:t xml:space="preserve"> </w:t>
      </w:r>
      <w:r>
        <w:rPr>
          <w:spacing w:val="-5"/>
        </w:rPr>
        <w:t>is</w:t>
      </w:r>
      <w:r>
        <w:rPr>
          <w:spacing w:val="1"/>
        </w:rPr>
        <w:t xml:space="preserve"> </w:t>
      </w:r>
      <w:r>
        <w:rPr>
          <w:spacing w:val="-1"/>
        </w:rPr>
        <w:t>not</w:t>
      </w:r>
      <w:r>
        <w:rPr>
          <w:spacing w:val="7"/>
        </w:rPr>
        <w:t xml:space="preserve"> </w:t>
      </w:r>
      <w:r>
        <w:t>as</w:t>
      </w:r>
      <w:r>
        <w:rPr>
          <w:spacing w:val="-2"/>
        </w:rPr>
        <w:t xml:space="preserve"> </w:t>
      </w:r>
      <w:r>
        <w:rPr>
          <w:spacing w:val="-1"/>
        </w:rPr>
        <w:t>popular</w:t>
      </w:r>
      <w:r>
        <w:rPr>
          <w:spacing w:val="2"/>
        </w:rPr>
        <w:t xml:space="preserve"> </w:t>
      </w:r>
      <w:r>
        <w:t>as</w:t>
      </w:r>
      <w:r>
        <w:rPr>
          <w:spacing w:val="-2"/>
        </w:rPr>
        <w:t xml:space="preserve"> </w:t>
      </w:r>
      <w:r>
        <w:rPr>
          <w:spacing w:val="-1"/>
        </w:rPr>
        <w:t>standard</w:t>
      </w:r>
      <w:r>
        <w:rPr>
          <w:spacing w:val="-2"/>
        </w:rPr>
        <w:t xml:space="preserve"> </w:t>
      </w:r>
      <w:r>
        <w:rPr>
          <w:spacing w:val="-3"/>
        </w:rPr>
        <w:t>deviation.</w:t>
      </w:r>
    </w:p>
    <w:p w:rsidR="00875D35" w:rsidRPr="00875D35" w:rsidRDefault="00875D35" w:rsidP="00F07AB3">
      <w:pPr>
        <w:pStyle w:val="BodyText"/>
        <w:numPr>
          <w:ilvl w:val="0"/>
          <w:numId w:val="37"/>
        </w:numPr>
        <w:tabs>
          <w:tab w:val="left" w:pos="830"/>
        </w:tabs>
        <w:spacing w:line="360" w:lineRule="auto"/>
        <w:jc w:val="both"/>
      </w:pPr>
      <w:r w:rsidRPr="00875D35">
        <w:rPr>
          <w:spacing w:val="-4"/>
        </w:rPr>
        <w:lastRenderedPageBreak/>
        <w:t>Algebraic</w:t>
      </w:r>
      <w:r w:rsidRPr="00875D35">
        <w:rPr>
          <w:spacing w:val="1"/>
        </w:rPr>
        <w:t xml:space="preserve"> </w:t>
      </w:r>
      <w:r w:rsidRPr="00875D35">
        <w:rPr>
          <w:spacing w:val="-3"/>
        </w:rPr>
        <w:t>positive</w:t>
      </w:r>
      <w:r w:rsidRPr="00875D35">
        <w:rPr>
          <w:spacing w:val="1"/>
        </w:rPr>
        <w:t xml:space="preserve"> </w:t>
      </w:r>
      <w:r w:rsidRPr="00875D35">
        <w:rPr>
          <w:spacing w:val="-3"/>
        </w:rPr>
        <w:t>and</w:t>
      </w:r>
      <w:r w:rsidRPr="00875D35">
        <w:rPr>
          <w:spacing w:val="1"/>
        </w:rPr>
        <w:t xml:space="preserve"> </w:t>
      </w:r>
      <w:r w:rsidRPr="00875D35">
        <w:rPr>
          <w:spacing w:val="-3"/>
        </w:rPr>
        <w:t>negative</w:t>
      </w:r>
      <w:r w:rsidRPr="00875D35">
        <w:rPr>
          <w:spacing w:val="1"/>
        </w:rPr>
        <w:t xml:space="preserve"> </w:t>
      </w:r>
      <w:r w:rsidRPr="00875D35">
        <w:rPr>
          <w:spacing w:val="-4"/>
        </w:rPr>
        <w:t>signs</w:t>
      </w:r>
      <w:r w:rsidRPr="00875D35">
        <w:rPr>
          <w:spacing w:val="1"/>
        </w:rPr>
        <w:t xml:space="preserve"> </w:t>
      </w:r>
      <w:r>
        <w:t>are</w:t>
      </w:r>
      <w:r w:rsidRPr="00875D35">
        <w:rPr>
          <w:spacing w:val="1"/>
        </w:rPr>
        <w:t xml:space="preserve"> </w:t>
      </w:r>
      <w:r w:rsidRPr="00875D35">
        <w:rPr>
          <w:spacing w:val="-2"/>
        </w:rPr>
        <w:t>ignored.</w:t>
      </w:r>
      <w:r w:rsidRPr="00875D35">
        <w:rPr>
          <w:spacing w:val="1"/>
        </w:rPr>
        <w:t xml:space="preserve"> </w:t>
      </w:r>
      <w:r w:rsidRPr="00875D35">
        <w:rPr>
          <w:spacing w:val="2"/>
        </w:rPr>
        <w:t>It</w:t>
      </w:r>
      <w:r w:rsidRPr="00875D35">
        <w:rPr>
          <w:spacing w:val="7"/>
        </w:rPr>
        <w:t xml:space="preserve"> </w:t>
      </w:r>
      <w:r w:rsidRPr="00875D35">
        <w:rPr>
          <w:spacing w:val="-5"/>
        </w:rPr>
        <w:t>is</w:t>
      </w:r>
      <w:r w:rsidRPr="00875D35">
        <w:rPr>
          <w:spacing w:val="47"/>
        </w:rPr>
        <w:t xml:space="preserve"> </w:t>
      </w:r>
      <w:r w:rsidRPr="00875D35">
        <w:rPr>
          <w:spacing w:val="-4"/>
        </w:rPr>
        <w:t>mathematically</w:t>
      </w:r>
      <w:r w:rsidRPr="00875D35">
        <w:rPr>
          <w:spacing w:val="-8"/>
        </w:rPr>
        <w:t xml:space="preserve"> </w:t>
      </w:r>
      <w:r w:rsidRPr="00875D35">
        <w:rPr>
          <w:spacing w:val="-2"/>
        </w:rPr>
        <w:t>unsound</w:t>
      </w:r>
      <w:r w:rsidRPr="00875D35">
        <w:rPr>
          <w:spacing w:val="2"/>
        </w:rPr>
        <w:t xml:space="preserve"> </w:t>
      </w:r>
      <w:r w:rsidRPr="00875D35">
        <w:rPr>
          <w:spacing w:val="-3"/>
        </w:rPr>
        <w:t>and</w:t>
      </w:r>
      <w:r w:rsidRPr="00875D35">
        <w:rPr>
          <w:spacing w:val="2"/>
        </w:rPr>
        <w:t xml:space="preserve"> </w:t>
      </w:r>
      <w:r w:rsidRPr="00875D35">
        <w:rPr>
          <w:spacing w:val="-5"/>
        </w:rPr>
        <w:t>illogical.</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Standard Deviation and Coefficient of variation:</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Standard Deviation:</w:t>
      </w:r>
    </w:p>
    <w:p w:rsidR="00875D35" w:rsidRDefault="00875D35" w:rsidP="00875D35">
      <w:pPr>
        <w:pStyle w:val="BodyText"/>
        <w:spacing w:before="2" w:line="360" w:lineRule="auto"/>
        <w:ind w:left="0" w:right="106"/>
        <w:jc w:val="both"/>
      </w:pPr>
      <w:r>
        <w:rPr>
          <w:spacing w:val="-1"/>
        </w:rPr>
        <w:t>Karl</w:t>
      </w:r>
      <w:r>
        <w:rPr>
          <w:spacing w:val="29"/>
        </w:rPr>
        <w:t xml:space="preserve"> </w:t>
      </w:r>
      <w:r>
        <w:t>Pearson</w:t>
      </w:r>
      <w:r>
        <w:rPr>
          <w:spacing w:val="36"/>
        </w:rPr>
        <w:t xml:space="preserve"> </w:t>
      </w:r>
      <w:r>
        <w:rPr>
          <w:spacing w:val="-1"/>
        </w:rPr>
        <w:t>introduced</w:t>
      </w:r>
      <w:r>
        <w:rPr>
          <w:spacing w:val="36"/>
        </w:rPr>
        <w:t xml:space="preserve"> </w:t>
      </w:r>
      <w:r>
        <w:t>the</w:t>
      </w:r>
      <w:r>
        <w:rPr>
          <w:spacing w:val="39"/>
        </w:rPr>
        <w:t xml:space="preserve"> </w:t>
      </w:r>
      <w:r>
        <w:rPr>
          <w:spacing w:val="-1"/>
        </w:rPr>
        <w:t>concept</w:t>
      </w:r>
      <w:r>
        <w:rPr>
          <w:spacing w:val="40"/>
        </w:rPr>
        <w:t xml:space="preserve"> </w:t>
      </w:r>
      <w:r>
        <w:t>of</w:t>
      </w:r>
      <w:r>
        <w:rPr>
          <w:spacing w:val="31"/>
        </w:rPr>
        <w:t xml:space="preserve"> </w:t>
      </w:r>
      <w:r>
        <w:rPr>
          <w:spacing w:val="-1"/>
        </w:rPr>
        <w:t>standard</w:t>
      </w:r>
      <w:r>
        <w:rPr>
          <w:spacing w:val="34"/>
        </w:rPr>
        <w:t xml:space="preserve"> </w:t>
      </w:r>
      <w:r>
        <w:rPr>
          <w:spacing w:val="-3"/>
        </w:rPr>
        <w:t>deviation</w:t>
      </w:r>
      <w:r>
        <w:rPr>
          <w:spacing w:val="43"/>
        </w:rPr>
        <w:t xml:space="preserve"> </w:t>
      </w:r>
      <w:r>
        <w:rPr>
          <w:spacing w:val="-5"/>
        </w:rPr>
        <w:t>in</w:t>
      </w:r>
      <w:r>
        <w:rPr>
          <w:spacing w:val="6"/>
        </w:rPr>
        <w:t xml:space="preserve"> </w:t>
      </w:r>
      <w:r>
        <w:rPr>
          <w:spacing w:val="-1"/>
        </w:rPr>
        <w:t>1893.</w:t>
      </w:r>
      <w:r>
        <w:rPr>
          <w:spacing w:val="11"/>
        </w:rPr>
        <w:t xml:space="preserve"> </w:t>
      </w:r>
      <w:r>
        <w:rPr>
          <w:spacing w:val="-1"/>
        </w:rPr>
        <w:t>It</w:t>
      </w:r>
      <w:r>
        <w:rPr>
          <w:spacing w:val="16"/>
        </w:rPr>
        <w:t xml:space="preserve"> </w:t>
      </w:r>
      <w:r>
        <w:rPr>
          <w:spacing w:val="-5"/>
        </w:rPr>
        <w:t>is</w:t>
      </w:r>
      <w:r>
        <w:rPr>
          <w:spacing w:val="6"/>
        </w:rPr>
        <w:t xml:space="preserve"> </w:t>
      </w:r>
      <w:r>
        <w:rPr>
          <w:spacing w:val="-1"/>
        </w:rPr>
        <w:t>the</w:t>
      </w:r>
      <w:r>
        <w:rPr>
          <w:spacing w:val="1"/>
        </w:rPr>
        <w:t xml:space="preserve"> </w:t>
      </w:r>
      <w:r>
        <w:rPr>
          <w:spacing w:val="-2"/>
        </w:rPr>
        <w:t>most</w:t>
      </w:r>
      <w:r>
        <w:rPr>
          <w:spacing w:val="6"/>
        </w:rPr>
        <w:t xml:space="preserve"> </w:t>
      </w:r>
      <w:r>
        <w:rPr>
          <w:spacing w:val="-2"/>
        </w:rPr>
        <w:t>important</w:t>
      </w:r>
      <w:r>
        <w:rPr>
          <w:spacing w:val="10"/>
        </w:rPr>
        <w:t xml:space="preserve"> </w:t>
      </w:r>
      <w:r>
        <w:rPr>
          <w:spacing w:val="-3"/>
        </w:rPr>
        <w:t>measure</w:t>
      </w:r>
      <w:r>
        <w:rPr>
          <w:spacing w:val="6"/>
        </w:rPr>
        <w:t xml:space="preserve"> </w:t>
      </w:r>
      <w:r>
        <w:rPr>
          <w:spacing w:val="-1"/>
        </w:rPr>
        <w:t>of</w:t>
      </w:r>
      <w:r>
        <w:rPr>
          <w:spacing w:val="58"/>
        </w:rPr>
        <w:t xml:space="preserve"> </w:t>
      </w:r>
      <w:r>
        <w:rPr>
          <w:spacing w:val="-3"/>
        </w:rPr>
        <w:t>dispersion</w:t>
      </w:r>
      <w:r>
        <w:t xml:space="preserve"> </w:t>
      </w:r>
      <w:r>
        <w:rPr>
          <w:spacing w:val="-3"/>
        </w:rPr>
        <w:t>and</w:t>
      </w:r>
      <w:r>
        <w:rPr>
          <w:spacing w:val="6"/>
        </w:rPr>
        <w:t xml:space="preserve"> </w:t>
      </w:r>
      <w:r>
        <w:rPr>
          <w:spacing w:val="-6"/>
        </w:rPr>
        <w:t>is</w:t>
      </w:r>
      <w:r>
        <w:rPr>
          <w:spacing w:val="49"/>
        </w:rPr>
        <w:t xml:space="preserve"> </w:t>
      </w:r>
      <w:r>
        <w:rPr>
          <w:spacing w:val="-4"/>
        </w:rPr>
        <w:t>widely</w:t>
      </w:r>
      <w:r>
        <w:rPr>
          <w:spacing w:val="12"/>
        </w:rPr>
        <w:t xml:space="preserve"> </w:t>
      </w:r>
      <w:r>
        <w:rPr>
          <w:spacing w:val="-1"/>
        </w:rPr>
        <w:t>used</w:t>
      </w:r>
      <w:r>
        <w:rPr>
          <w:spacing w:val="22"/>
        </w:rPr>
        <w:t xml:space="preserve"> </w:t>
      </w:r>
      <w:r>
        <w:rPr>
          <w:spacing w:val="-6"/>
        </w:rPr>
        <w:t>in</w:t>
      </w:r>
      <w:r>
        <w:rPr>
          <w:spacing w:val="16"/>
        </w:rPr>
        <w:t xml:space="preserve"> </w:t>
      </w:r>
      <w:r>
        <w:rPr>
          <w:spacing w:val="-5"/>
        </w:rPr>
        <w:t>many</w:t>
      </w:r>
      <w:r>
        <w:rPr>
          <w:spacing w:val="12"/>
        </w:rPr>
        <w:t xml:space="preserve"> </w:t>
      </w:r>
      <w:r>
        <w:rPr>
          <w:spacing w:val="-2"/>
        </w:rPr>
        <w:t>statistical</w:t>
      </w:r>
      <w:r>
        <w:rPr>
          <w:spacing w:val="11"/>
        </w:rPr>
        <w:t xml:space="preserve"> </w:t>
      </w:r>
      <w:r>
        <w:rPr>
          <w:spacing w:val="-3"/>
        </w:rPr>
        <w:t>formulae.</w:t>
      </w:r>
      <w:r>
        <w:rPr>
          <w:spacing w:val="22"/>
        </w:rPr>
        <w:t xml:space="preserve"> </w:t>
      </w:r>
      <w:r>
        <w:rPr>
          <w:spacing w:val="-1"/>
        </w:rPr>
        <w:t>Standard</w:t>
      </w:r>
      <w:r>
        <w:rPr>
          <w:spacing w:val="22"/>
        </w:rPr>
        <w:t xml:space="preserve"> </w:t>
      </w:r>
      <w:r>
        <w:rPr>
          <w:spacing w:val="-2"/>
        </w:rPr>
        <w:t>deviation</w:t>
      </w:r>
      <w:r>
        <w:rPr>
          <w:spacing w:val="16"/>
        </w:rPr>
        <w:t xml:space="preserve"> </w:t>
      </w:r>
      <w:r>
        <w:rPr>
          <w:spacing w:val="-5"/>
        </w:rPr>
        <w:t>is</w:t>
      </w:r>
      <w:r>
        <w:rPr>
          <w:spacing w:val="22"/>
        </w:rPr>
        <w:t xml:space="preserve"> </w:t>
      </w:r>
      <w:r>
        <w:rPr>
          <w:spacing w:val="-4"/>
        </w:rPr>
        <w:t>also</w:t>
      </w:r>
      <w:r>
        <w:rPr>
          <w:spacing w:val="42"/>
        </w:rPr>
        <w:t xml:space="preserve"> </w:t>
      </w:r>
      <w:r>
        <w:rPr>
          <w:spacing w:val="-4"/>
        </w:rPr>
        <w:t>called</w:t>
      </w:r>
      <w:r>
        <w:rPr>
          <w:spacing w:val="51"/>
        </w:rPr>
        <w:t xml:space="preserve"> </w:t>
      </w:r>
      <w:r>
        <w:t>Root-Mean</w:t>
      </w:r>
      <w:r>
        <w:rPr>
          <w:spacing w:val="50"/>
        </w:rPr>
        <w:t xml:space="preserve"> </w:t>
      </w:r>
      <w:r>
        <w:rPr>
          <w:spacing w:val="-1"/>
        </w:rPr>
        <w:t>Square</w:t>
      </w:r>
      <w:r>
        <w:rPr>
          <w:spacing w:val="55"/>
        </w:rPr>
        <w:t xml:space="preserve"> </w:t>
      </w:r>
      <w:r>
        <w:rPr>
          <w:spacing w:val="-3"/>
        </w:rPr>
        <w:t>Deviation.</w:t>
      </w:r>
      <w:r>
        <w:rPr>
          <w:spacing w:val="55"/>
        </w:rPr>
        <w:t xml:space="preserve"> </w:t>
      </w:r>
      <w:r>
        <w:rPr>
          <w:spacing w:val="-2"/>
        </w:rPr>
        <w:t>The</w:t>
      </w:r>
      <w:r>
        <w:rPr>
          <w:spacing w:val="55"/>
        </w:rPr>
        <w:t xml:space="preserve"> </w:t>
      </w:r>
      <w:r>
        <w:rPr>
          <w:spacing w:val="-1"/>
        </w:rPr>
        <w:t>reason</w:t>
      </w:r>
      <w:r>
        <w:rPr>
          <w:spacing w:val="50"/>
        </w:rPr>
        <w:t xml:space="preserve"> </w:t>
      </w:r>
      <w:r>
        <w:rPr>
          <w:spacing w:val="-5"/>
        </w:rPr>
        <w:t>is</w:t>
      </w:r>
      <w:r>
        <w:rPr>
          <w:spacing w:val="55"/>
        </w:rPr>
        <w:t xml:space="preserve"> </w:t>
      </w:r>
      <w:r>
        <w:rPr>
          <w:spacing w:val="-1"/>
        </w:rPr>
        <w:t>that</w:t>
      </w:r>
      <w:r>
        <w:rPr>
          <w:spacing w:val="55"/>
        </w:rPr>
        <w:t xml:space="preserve"> </w:t>
      </w:r>
      <w:r>
        <w:rPr>
          <w:spacing w:val="-4"/>
        </w:rPr>
        <w:t>it</w:t>
      </w:r>
      <w:r>
        <w:rPr>
          <w:spacing w:val="55"/>
        </w:rPr>
        <w:t xml:space="preserve"> </w:t>
      </w:r>
      <w:r>
        <w:rPr>
          <w:spacing w:val="-5"/>
        </w:rPr>
        <w:t>is</w:t>
      </w:r>
      <w:r>
        <w:rPr>
          <w:spacing w:val="48"/>
        </w:rPr>
        <w:t xml:space="preserve"> </w:t>
      </w:r>
      <w:r>
        <w:t>the</w:t>
      </w:r>
      <w:r>
        <w:rPr>
          <w:spacing w:val="55"/>
        </w:rPr>
        <w:t xml:space="preserve"> </w:t>
      </w:r>
      <w:r>
        <w:t>square–root</w:t>
      </w:r>
      <w:r>
        <w:rPr>
          <w:spacing w:val="58"/>
        </w:rPr>
        <w:t xml:space="preserve"> </w:t>
      </w:r>
      <w:r>
        <w:t>of</w:t>
      </w:r>
      <w:r>
        <w:rPr>
          <w:spacing w:val="49"/>
        </w:rPr>
        <w:t xml:space="preserve"> </w:t>
      </w:r>
      <w:r>
        <w:rPr>
          <w:spacing w:val="-1"/>
        </w:rPr>
        <w:t>the</w:t>
      </w:r>
      <w:r>
        <w:rPr>
          <w:spacing w:val="49"/>
        </w:rPr>
        <w:t xml:space="preserve"> </w:t>
      </w:r>
      <w:r>
        <w:rPr>
          <w:spacing w:val="-3"/>
        </w:rPr>
        <w:t>mean</w:t>
      </w:r>
      <w:r>
        <w:rPr>
          <w:spacing w:val="49"/>
        </w:rPr>
        <w:t xml:space="preserve"> </w:t>
      </w:r>
      <w:r>
        <w:t>of</w:t>
      </w:r>
      <w:r>
        <w:rPr>
          <w:spacing w:val="41"/>
        </w:rPr>
        <w:t xml:space="preserve"> </w:t>
      </w:r>
      <w:r>
        <w:t>the</w:t>
      </w:r>
      <w:r>
        <w:rPr>
          <w:spacing w:val="49"/>
        </w:rPr>
        <w:t xml:space="preserve"> </w:t>
      </w:r>
      <w:r>
        <w:rPr>
          <w:spacing w:val="-1"/>
        </w:rPr>
        <w:t>squared</w:t>
      </w:r>
      <w:r>
        <w:rPr>
          <w:spacing w:val="45"/>
        </w:rPr>
        <w:t xml:space="preserve"> </w:t>
      </w:r>
      <w:r>
        <w:rPr>
          <w:spacing w:val="-2"/>
        </w:rPr>
        <w:t>deviation</w:t>
      </w:r>
      <w:r>
        <w:rPr>
          <w:spacing w:val="42"/>
        </w:rPr>
        <w:t xml:space="preserve"> </w:t>
      </w:r>
      <w:r>
        <w:t>from</w:t>
      </w:r>
      <w:r>
        <w:rPr>
          <w:spacing w:val="35"/>
        </w:rPr>
        <w:t xml:space="preserve"> </w:t>
      </w:r>
      <w:r>
        <w:t>the</w:t>
      </w:r>
      <w:r>
        <w:rPr>
          <w:spacing w:val="29"/>
        </w:rPr>
        <w:t xml:space="preserve"> </w:t>
      </w:r>
      <w:r>
        <w:rPr>
          <w:spacing w:val="-3"/>
        </w:rPr>
        <w:t>arithmetic</w:t>
      </w:r>
      <w:r>
        <w:rPr>
          <w:spacing w:val="3"/>
        </w:rPr>
        <w:t xml:space="preserve"> </w:t>
      </w:r>
      <w:r>
        <w:rPr>
          <w:spacing w:val="-4"/>
        </w:rPr>
        <w:t>mean.</w:t>
      </w:r>
      <w:r>
        <w:rPr>
          <w:spacing w:val="7"/>
        </w:rPr>
        <w:t xml:space="preserve"> </w:t>
      </w:r>
      <w:r>
        <w:t>It</w:t>
      </w:r>
      <w:r>
        <w:rPr>
          <w:spacing w:val="10"/>
        </w:rPr>
        <w:t xml:space="preserve"> </w:t>
      </w:r>
      <w:r>
        <w:rPr>
          <w:spacing w:val="-2"/>
        </w:rPr>
        <w:t>provides</w:t>
      </w:r>
      <w:r>
        <w:rPr>
          <w:spacing w:val="55"/>
        </w:rPr>
        <w:t xml:space="preserve"> </w:t>
      </w:r>
      <w:r>
        <w:rPr>
          <w:spacing w:val="-1"/>
        </w:rPr>
        <w:t>accurate</w:t>
      </w:r>
      <w:r>
        <w:rPr>
          <w:spacing w:val="58"/>
        </w:rPr>
        <w:t xml:space="preserve"> </w:t>
      </w:r>
      <w:r>
        <w:rPr>
          <w:spacing w:val="-1"/>
        </w:rPr>
        <w:t>result.</w:t>
      </w:r>
      <w:r>
        <w:rPr>
          <w:spacing w:val="58"/>
        </w:rPr>
        <w:t xml:space="preserve"> </w:t>
      </w:r>
      <w:r>
        <w:t>Square</w:t>
      </w:r>
      <w:r>
        <w:rPr>
          <w:spacing w:val="58"/>
        </w:rPr>
        <w:t xml:space="preserve"> </w:t>
      </w:r>
      <w:r>
        <w:t>of</w:t>
      </w:r>
      <w:r>
        <w:rPr>
          <w:spacing w:val="53"/>
        </w:rPr>
        <w:t xml:space="preserve"> </w:t>
      </w:r>
      <w:r>
        <w:rPr>
          <w:spacing w:val="-1"/>
        </w:rPr>
        <w:t>standard</w:t>
      </w:r>
      <w:r>
        <w:rPr>
          <w:spacing w:val="38"/>
        </w:rPr>
        <w:t xml:space="preserve"> </w:t>
      </w:r>
      <w:r>
        <w:rPr>
          <w:spacing w:val="-3"/>
        </w:rPr>
        <w:t xml:space="preserve">deviation </w:t>
      </w:r>
      <w:r>
        <w:rPr>
          <w:spacing w:val="-5"/>
        </w:rPr>
        <w:t>is</w:t>
      </w:r>
      <w:r>
        <w:rPr>
          <w:spacing w:val="2"/>
        </w:rPr>
        <w:t xml:space="preserve"> </w:t>
      </w:r>
      <w:r>
        <w:rPr>
          <w:spacing w:val="-5"/>
        </w:rPr>
        <w:t>called</w:t>
      </w:r>
      <w:r>
        <w:rPr>
          <w:spacing w:val="2"/>
        </w:rPr>
        <w:t xml:space="preserve"> </w:t>
      </w:r>
      <w:r>
        <w:rPr>
          <w:spacing w:val="-3"/>
        </w:rPr>
        <w:t>Variance.</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Definition:</w:t>
      </w:r>
    </w:p>
    <w:p w:rsidR="00875D35" w:rsidRDefault="00875D35" w:rsidP="00875D35">
      <w:pPr>
        <w:pStyle w:val="BodyText"/>
        <w:spacing w:before="2" w:line="360" w:lineRule="auto"/>
        <w:ind w:right="104"/>
        <w:jc w:val="both"/>
        <w:rPr>
          <w:spacing w:val="-3"/>
        </w:rPr>
      </w:pPr>
      <w:r>
        <w:rPr>
          <w:spacing w:val="-1"/>
        </w:rPr>
        <w:t>It</w:t>
      </w:r>
      <w:r>
        <w:rPr>
          <w:spacing w:val="2"/>
        </w:rPr>
        <w:t xml:space="preserve"> </w:t>
      </w:r>
      <w:r>
        <w:rPr>
          <w:spacing w:val="-5"/>
        </w:rPr>
        <w:t>is</w:t>
      </w:r>
      <w:r>
        <w:rPr>
          <w:spacing w:val="55"/>
        </w:rPr>
        <w:t xml:space="preserve"> </w:t>
      </w:r>
      <w:r>
        <w:rPr>
          <w:spacing w:val="-5"/>
        </w:rPr>
        <w:t>defined</w:t>
      </w:r>
      <w:r>
        <w:rPr>
          <w:spacing w:val="55"/>
        </w:rPr>
        <w:t xml:space="preserve"> </w:t>
      </w:r>
      <w:r>
        <w:rPr>
          <w:spacing w:val="-1"/>
        </w:rPr>
        <w:t>as</w:t>
      </w:r>
      <w:r>
        <w:rPr>
          <w:spacing w:val="51"/>
        </w:rPr>
        <w:t xml:space="preserve"> </w:t>
      </w:r>
      <w:r>
        <w:t>the</w:t>
      </w:r>
      <w:r>
        <w:rPr>
          <w:spacing w:val="55"/>
        </w:rPr>
        <w:t xml:space="preserve"> </w:t>
      </w:r>
      <w:r>
        <w:rPr>
          <w:spacing w:val="-3"/>
        </w:rPr>
        <w:t>positive</w:t>
      </w:r>
      <w:r>
        <w:rPr>
          <w:spacing w:val="55"/>
        </w:rPr>
        <w:t xml:space="preserve"> </w:t>
      </w:r>
      <w:r>
        <w:t>square-root</w:t>
      </w:r>
      <w:r>
        <w:rPr>
          <w:spacing w:val="2"/>
        </w:rPr>
        <w:t xml:space="preserve"> </w:t>
      </w:r>
      <w:r>
        <w:rPr>
          <w:spacing w:val="1"/>
        </w:rPr>
        <w:t>of</w:t>
      </w:r>
      <w:r>
        <w:rPr>
          <w:spacing w:val="46"/>
        </w:rPr>
        <w:t xml:space="preserve"> </w:t>
      </w:r>
      <w:r>
        <w:rPr>
          <w:spacing w:val="-1"/>
        </w:rPr>
        <w:t>the</w:t>
      </w:r>
      <w:r>
        <w:rPr>
          <w:spacing w:val="46"/>
        </w:rPr>
        <w:t xml:space="preserve"> </w:t>
      </w:r>
      <w:r>
        <w:rPr>
          <w:spacing w:val="-3"/>
        </w:rPr>
        <w:t>arithmetic</w:t>
      </w:r>
      <w:r>
        <w:rPr>
          <w:spacing w:val="52"/>
        </w:rPr>
        <w:t xml:space="preserve"> </w:t>
      </w:r>
      <w:r>
        <w:rPr>
          <w:spacing w:val="-4"/>
        </w:rPr>
        <w:t>mean</w:t>
      </w:r>
      <w:r>
        <w:rPr>
          <w:spacing w:val="15"/>
        </w:rPr>
        <w:t xml:space="preserve"> </w:t>
      </w:r>
      <w:r>
        <w:t>of</w:t>
      </w:r>
      <w:r>
        <w:rPr>
          <w:spacing w:val="8"/>
        </w:rPr>
        <w:t xml:space="preserve"> </w:t>
      </w:r>
      <w:r>
        <w:t>the</w:t>
      </w:r>
      <w:r>
        <w:rPr>
          <w:spacing w:val="15"/>
        </w:rPr>
        <w:t xml:space="preserve"> </w:t>
      </w:r>
      <w:r>
        <w:t>Square</w:t>
      </w:r>
      <w:r>
        <w:rPr>
          <w:spacing w:val="15"/>
        </w:rPr>
        <w:t xml:space="preserve"> </w:t>
      </w:r>
      <w:r>
        <w:rPr>
          <w:spacing w:val="2"/>
        </w:rPr>
        <w:t>of</w:t>
      </w:r>
      <w:r>
        <w:rPr>
          <w:spacing w:val="8"/>
        </w:rPr>
        <w:t xml:space="preserve"> </w:t>
      </w:r>
      <w:r>
        <w:t>the</w:t>
      </w:r>
      <w:r>
        <w:rPr>
          <w:spacing w:val="15"/>
        </w:rPr>
        <w:t xml:space="preserve"> </w:t>
      </w:r>
      <w:r>
        <w:rPr>
          <w:spacing w:val="-3"/>
        </w:rPr>
        <w:t>deviations</w:t>
      </w:r>
      <w:r>
        <w:rPr>
          <w:spacing w:val="15"/>
        </w:rPr>
        <w:t xml:space="preserve"> </w:t>
      </w:r>
      <w:r>
        <w:t>of</w:t>
      </w:r>
      <w:r>
        <w:rPr>
          <w:spacing w:val="8"/>
        </w:rPr>
        <w:t xml:space="preserve"> </w:t>
      </w:r>
      <w:r>
        <w:t>the</w:t>
      </w:r>
      <w:r>
        <w:rPr>
          <w:spacing w:val="15"/>
        </w:rPr>
        <w:t xml:space="preserve"> </w:t>
      </w:r>
      <w:r>
        <w:rPr>
          <w:spacing w:val="-3"/>
        </w:rPr>
        <w:t>given</w:t>
      </w:r>
      <w:r>
        <w:rPr>
          <w:spacing w:val="9"/>
        </w:rPr>
        <w:t xml:space="preserve"> </w:t>
      </w:r>
      <w:r>
        <w:rPr>
          <w:spacing w:val="-2"/>
        </w:rPr>
        <w:t>observation</w:t>
      </w:r>
      <w:r>
        <w:rPr>
          <w:spacing w:val="15"/>
        </w:rPr>
        <w:t xml:space="preserve"> </w:t>
      </w:r>
      <w:r>
        <w:rPr>
          <w:spacing w:val="-2"/>
        </w:rPr>
        <w:t>from</w:t>
      </w:r>
      <w:r>
        <w:rPr>
          <w:spacing w:val="53"/>
        </w:rPr>
        <w:t xml:space="preserve"> </w:t>
      </w:r>
      <w:r>
        <w:rPr>
          <w:spacing w:val="-3"/>
        </w:rPr>
        <w:t>their</w:t>
      </w:r>
      <w:r>
        <w:rPr>
          <w:spacing w:val="1"/>
        </w:rPr>
        <w:t xml:space="preserve"> </w:t>
      </w:r>
      <w:r>
        <w:rPr>
          <w:spacing w:val="-3"/>
        </w:rPr>
        <w:t>arithmetic</w:t>
      </w:r>
      <w:r>
        <w:rPr>
          <w:spacing w:val="1"/>
        </w:rPr>
        <w:t xml:space="preserve"> </w:t>
      </w:r>
      <w:r>
        <w:rPr>
          <w:spacing w:val="-4"/>
        </w:rPr>
        <w:t>mean.</w:t>
      </w:r>
      <w:r>
        <w:t xml:space="preserve"> </w:t>
      </w:r>
      <w:r>
        <w:rPr>
          <w:spacing w:val="-1"/>
        </w:rPr>
        <w:t>The</w:t>
      </w:r>
      <w:r>
        <w:rPr>
          <w:spacing w:val="-2"/>
        </w:rPr>
        <w:t xml:space="preserve"> </w:t>
      </w:r>
      <w:r>
        <w:t>standard</w:t>
      </w:r>
      <w:r>
        <w:rPr>
          <w:spacing w:val="-2"/>
        </w:rPr>
        <w:t xml:space="preserve"> </w:t>
      </w:r>
      <w:r>
        <w:rPr>
          <w:spacing w:val="-3"/>
        </w:rPr>
        <w:t>deviation</w:t>
      </w:r>
      <w:r>
        <w:rPr>
          <w:spacing w:val="-2"/>
        </w:rPr>
        <w:t xml:space="preserve"> </w:t>
      </w:r>
      <w:r>
        <w:rPr>
          <w:spacing w:val="-4"/>
        </w:rPr>
        <w:t>is</w:t>
      </w:r>
      <w:r>
        <w:rPr>
          <w:spacing w:val="-2"/>
        </w:rPr>
        <w:t xml:space="preserve"> </w:t>
      </w:r>
      <w:r>
        <w:t>denoted</w:t>
      </w:r>
      <w:r>
        <w:rPr>
          <w:spacing w:val="-2"/>
        </w:rPr>
        <w:t xml:space="preserve"> by</w:t>
      </w:r>
      <w:r>
        <w:rPr>
          <w:spacing w:val="-8"/>
        </w:rPr>
        <w:t xml:space="preserve"> </w:t>
      </w:r>
      <w:r>
        <w:t>the</w:t>
      </w:r>
      <w:r>
        <w:rPr>
          <w:spacing w:val="-2"/>
        </w:rPr>
        <w:t xml:space="preserve"> </w:t>
      </w:r>
      <w:r>
        <w:t>Greek</w:t>
      </w:r>
      <w:r>
        <w:rPr>
          <w:spacing w:val="-2"/>
        </w:rPr>
        <w:t xml:space="preserve"> </w:t>
      </w:r>
      <w:r>
        <w:t xml:space="preserve">letter </w:t>
      </w:r>
      <w:r>
        <w:rPr>
          <w:rFonts w:ascii="Symbol" w:eastAsia="Symbol" w:hAnsi="Symbol" w:cs="Symbol"/>
        </w:rPr>
        <w:t></w:t>
      </w:r>
      <w:r>
        <w:rPr>
          <w:rFonts w:ascii="Symbol" w:eastAsia="Symbol" w:hAnsi="Symbol" w:cs="Symbol"/>
          <w:spacing w:val="-4"/>
        </w:rPr>
        <w:t></w:t>
      </w:r>
      <w:r>
        <w:rPr>
          <w:spacing w:val="-3"/>
        </w:rPr>
        <w:t xml:space="preserve"> (sigma).</w:t>
      </w:r>
    </w:p>
    <w:p w:rsidR="00875D35" w:rsidRPr="00875D35" w:rsidRDefault="00875D35" w:rsidP="00875D35">
      <w:pPr>
        <w:pStyle w:val="Heading1"/>
        <w:keepNext w:val="0"/>
        <w:keepLines w:val="0"/>
        <w:widowControl w:val="0"/>
        <w:tabs>
          <w:tab w:val="left" w:pos="780"/>
        </w:tabs>
        <w:spacing w:before="41" w:line="360" w:lineRule="auto"/>
        <w:ind w:right="2928"/>
        <w:jc w:val="both"/>
        <w:rPr>
          <w:rFonts w:ascii="Times New Roman" w:eastAsia="Times New Roman" w:hAnsi="Times New Roman" w:cstheme="minorBidi"/>
          <w:b/>
          <w:color w:val="auto"/>
          <w:spacing w:val="-3"/>
          <w:sz w:val="24"/>
          <w:szCs w:val="24"/>
        </w:rPr>
      </w:pPr>
      <w:r w:rsidRPr="00875D35">
        <w:rPr>
          <w:rFonts w:ascii="Times New Roman" w:eastAsia="Times New Roman" w:hAnsi="Times New Roman" w:cstheme="minorBidi"/>
          <w:b/>
          <w:color w:val="auto"/>
          <w:spacing w:val="-3"/>
          <w:sz w:val="24"/>
          <w:szCs w:val="24"/>
        </w:rPr>
        <w:t>Calculation of Standard deviation-Individual Series:</w:t>
      </w:r>
    </w:p>
    <w:p w:rsidR="00875D35" w:rsidRDefault="00875D35" w:rsidP="00BD2C1A">
      <w:pPr>
        <w:pStyle w:val="BodyText"/>
        <w:spacing w:before="7" w:line="360" w:lineRule="auto"/>
        <w:ind w:right="118"/>
      </w:pPr>
      <w:r>
        <w:rPr>
          <w:spacing w:val="-1"/>
        </w:rPr>
        <w:t>There</w:t>
      </w:r>
      <w:r>
        <w:rPr>
          <w:spacing w:val="-3"/>
        </w:rPr>
        <w:t xml:space="preserve"> </w:t>
      </w:r>
      <w:r>
        <w:t>are</w:t>
      </w:r>
      <w:r>
        <w:rPr>
          <w:spacing w:val="-3"/>
        </w:rPr>
        <w:t xml:space="preserve"> </w:t>
      </w:r>
      <w:r>
        <w:rPr>
          <w:spacing w:val="3"/>
        </w:rPr>
        <w:t>two</w:t>
      </w:r>
      <w:r>
        <w:rPr>
          <w:spacing w:val="5"/>
        </w:rPr>
        <w:t xml:space="preserve"> </w:t>
      </w:r>
      <w:r>
        <w:rPr>
          <w:spacing w:val="-2"/>
        </w:rPr>
        <w:t>methods</w:t>
      </w:r>
      <w:r>
        <w:rPr>
          <w:spacing w:val="2"/>
        </w:rPr>
        <w:t xml:space="preserve"> </w:t>
      </w:r>
      <w:r>
        <w:t>of</w:t>
      </w:r>
      <w:r>
        <w:rPr>
          <w:spacing w:val="-3"/>
        </w:rPr>
        <w:t xml:space="preserve"> </w:t>
      </w:r>
      <w:r>
        <w:rPr>
          <w:spacing w:val="-4"/>
        </w:rPr>
        <w:t>calculating</w:t>
      </w:r>
      <w:r>
        <w:rPr>
          <w:spacing w:val="2"/>
        </w:rPr>
        <w:t xml:space="preserve"> </w:t>
      </w:r>
      <w:r>
        <w:rPr>
          <w:spacing w:val="-1"/>
        </w:rPr>
        <w:t>Standard</w:t>
      </w:r>
      <w:r>
        <w:rPr>
          <w:spacing w:val="2"/>
        </w:rPr>
        <w:t xml:space="preserve"> </w:t>
      </w:r>
      <w:r>
        <w:rPr>
          <w:spacing w:val="-3"/>
        </w:rPr>
        <w:t>deviation in</w:t>
      </w:r>
      <w:r>
        <w:rPr>
          <w:spacing w:val="61"/>
        </w:rPr>
        <w:t xml:space="preserve"> </w:t>
      </w:r>
      <w:r>
        <w:rPr>
          <w:spacing w:val="-1"/>
        </w:rPr>
        <w:t>an</w:t>
      </w:r>
      <w:r>
        <w:rPr>
          <w:spacing w:val="-4"/>
        </w:rPr>
        <w:t xml:space="preserve"> </w:t>
      </w:r>
      <w:r>
        <w:rPr>
          <w:spacing w:val="-5"/>
        </w:rPr>
        <w:t>individual</w:t>
      </w:r>
      <w:r>
        <w:rPr>
          <w:spacing w:val="-8"/>
        </w:rPr>
        <w:t xml:space="preserve"> </w:t>
      </w:r>
      <w:r>
        <w:rPr>
          <w:spacing w:val="-3"/>
        </w:rPr>
        <w:t>series.</w:t>
      </w:r>
    </w:p>
    <w:p w:rsidR="00875D35" w:rsidRDefault="00875D35" w:rsidP="00F07AB3">
      <w:pPr>
        <w:pStyle w:val="BodyText"/>
        <w:numPr>
          <w:ilvl w:val="3"/>
          <w:numId w:val="39"/>
        </w:numPr>
        <w:tabs>
          <w:tab w:val="left" w:pos="1550"/>
        </w:tabs>
        <w:spacing w:line="360" w:lineRule="auto"/>
      </w:pPr>
      <w:r>
        <w:rPr>
          <w:spacing w:val="-3"/>
        </w:rPr>
        <w:t>Deviations</w:t>
      </w:r>
      <w:r>
        <w:rPr>
          <w:spacing w:val="2"/>
        </w:rPr>
        <w:t xml:space="preserve"> </w:t>
      </w:r>
      <w:r>
        <w:t>taken</w:t>
      </w:r>
      <w:r>
        <w:rPr>
          <w:spacing w:val="-2"/>
        </w:rPr>
        <w:t xml:space="preserve"> </w:t>
      </w:r>
      <w:r>
        <w:rPr>
          <w:spacing w:val="-1"/>
        </w:rPr>
        <w:t>from</w:t>
      </w:r>
      <w:r>
        <w:rPr>
          <w:spacing w:val="-7"/>
        </w:rPr>
        <w:t xml:space="preserve"> </w:t>
      </w:r>
      <w:r>
        <w:rPr>
          <w:spacing w:val="-1"/>
        </w:rPr>
        <w:t>Actual</w:t>
      </w:r>
      <w:r>
        <w:rPr>
          <w:spacing w:val="-8"/>
        </w:rPr>
        <w:t xml:space="preserve"> </w:t>
      </w:r>
      <w:r>
        <w:rPr>
          <w:spacing w:val="-4"/>
        </w:rPr>
        <w:t>mean; and</w:t>
      </w:r>
    </w:p>
    <w:p w:rsidR="00875D35" w:rsidRDefault="00875D35" w:rsidP="00F07AB3">
      <w:pPr>
        <w:pStyle w:val="BodyText"/>
        <w:numPr>
          <w:ilvl w:val="3"/>
          <w:numId w:val="39"/>
        </w:numPr>
        <w:tabs>
          <w:tab w:val="left" w:pos="1550"/>
        </w:tabs>
        <w:spacing w:line="360" w:lineRule="auto"/>
      </w:pPr>
      <w:r>
        <w:rPr>
          <w:spacing w:val="-3"/>
        </w:rPr>
        <w:t xml:space="preserve">Deviation </w:t>
      </w:r>
      <w:r>
        <w:t>taken</w:t>
      </w:r>
      <w:r>
        <w:rPr>
          <w:spacing w:val="-5"/>
        </w:rPr>
        <w:t xml:space="preserve"> </w:t>
      </w:r>
      <w:r>
        <w:rPr>
          <w:spacing w:val="-1"/>
        </w:rPr>
        <w:t>from</w:t>
      </w:r>
      <w:r>
        <w:rPr>
          <w:spacing w:val="-7"/>
        </w:rPr>
        <w:t xml:space="preserve"> </w:t>
      </w:r>
      <w:r>
        <w:rPr>
          <w:spacing w:val="-4"/>
        </w:rPr>
        <w:t>Assumed</w:t>
      </w:r>
      <w:r>
        <w:rPr>
          <w:spacing w:val="2"/>
        </w:rPr>
        <w:t xml:space="preserve"> </w:t>
      </w:r>
      <w:r>
        <w:rPr>
          <w:spacing w:val="-4"/>
        </w:rPr>
        <w:t>mean</w:t>
      </w:r>
    </w:p>
    <w:p w:rsidR="00875D35" w:rsidRPr="00683A5F" w:rsidRDefault="00875D35" w:rsidP="00F07AB3">
      <w:pPr>
        <w:pStyle w:val="BodyText"/>
        <w:numPr>
          <w:ilvl w:val="0"/>
          <w:numId w:val="40"/>
        </w:numPr>
        <w:spacing w:before="2" w:line="360" w:lineRule="auto"/>
        <w:ind w:right="104"/>
        <w:jc w:val="both"/>
        <w:rPr>
          <w:b/>
          <w:spacing w:val="-3"/>
        </w:rPr>
      </w:pPr>
      <w:r w:rsidRPr="00683A5F">
        <w:rPr>
          <w:b/>
          <w:spacing w:val="-1"/>
        </w:rPr>
        <w:t>Deviation</w:t>
      </w:r>
      <w:r w:rsidRPr="00683A5F">
        <w:rPr>
          <w:b/>
          <w:spacing w:val="6"/>
        </w:rPr>
        <w:t xml:space="preserve"> </w:t>
      </w:r>
      <w:r w:rsidRPr="00683A5F">
        <w:rPr>
          <w:b/>
          <w:spacing w:val="-1"/>
        </w:rPr>
        <w:t>taken</w:t>
      </w:r>
      <w:r w:rsidRPr="00683A5F">
        <w:rPr>
          <w:b/>
          <w:spacing w:val="3"/>
        </w:rPr>
        <w:t xml:space="preserve"> </w:t>
      </w:r>
      <w:r w:rsidRPr="00683A5F">
        <w:rPr>
          <w:b/>
          <w:spacing w:val="-4"/>
        </w:rPr>
        <w:t>from</w:t>
      </w:r>
      <w:r w:rsidRPr="00683A5F">
        <w:rPr>
          <w:b/>
          <w:spacing w:val="-1"/>
        </w:rPr>
        <w:t xml:space="preserve"> Actual</w:t>
      </w:r>
      <w:r w:rsidRPr="00683A5F">
        <w:rPr>
          <w:b/>
          <w:spacing w:val="3"/>
        </w:rPr>
        <w:t xml:space="preserve"> </w:t>
      </w:r>
      <w:r w:rsidRPr="00683A5F">
        <w:rPr>
          <w:b/>
          <w:spacing w:val="-3"/>
        </w:rPr>
        <w:t>mean:</w:t>
      </w:r>
    </w:p>
    <w:p w:rsidR="00875D35" w:rsidRDefault="00875D35" w:rsidP="00BD2C1A">
      <w:pPr>
        <w:pStyle w:val="BodyText"/>
        <w:spacing w:line="360" w:lineRule="auto"/>
        <w:ind w:left="720" w:firstLine="0"/>
      </w:pPr>
      <w:r>
        <w:rPr>
          <w:spacing w:val="-4"/>
        </w:rPr>
        <w:t>This</w:t>
      </w:r>
      <w:r>
        <w:t xml:space="preserve"> </w:t>
      </w:r>
      <w:r>
        <w:rPr>
          <w:spacing w:val="-2"/>
        </w:rPr>
        <w:t>method</w:t>
      </w:r>
      <w:r>
        <w:rPr>
          <w:spacing w:val="4"/>
        </w:rPr>
        <w:t xml:space="preserve"> </w:t>
      </w:r>
      <w:r>
        <w:rPr>
          <w:spacing w:val="-6"/>
        </w:rPr>
        <w:t>is</w:t>
      </w:r>
      <w:r>
        <w:t xml:space="preserve"> </w:t>
      </w:r>
      <w:r>
        <w:rPr>
          <w:spacing w:val="1"/>
        </w:rPr>
        <w:t>adopted</w:t>
      </w:r>
      <w:r>
        <w:rPr>
          <w:spacing w:val="4"/>
        </w:rPr>
        <w:t xml:space="preserve"> </w:t>
      </w:r>
      <w:r>
        <w:rPr>
          <w:spacing w:val="-3"/>
        </w:rPr>
        <w:t xml:space="preserve">when </w:t>
      </w:r>
      <w:r>
        <w:t>the</w:t>
      </w:r>
      <w:r>
        <w:rPr>
          <w:spacing w:val="4"/>
        </w:rPr>
        <w:t xml:space="preserve"> </w:t>
      </w:r>
      <w:r>
        <w:rPr>
          <w:spacing w:val="-4"/>
        </w:rPr>
        <w:t>mean</w:t>
      </w:r>
      <w:r>
        <w:rPr>
          <w:spacing w:val="-3"/>
        </w:rPr>
        <w:t xml:space="preserve"> </w:t>
      </w:r>
      <w:r>
        <w:rPr>
          <w:spacing w:val="-5"/>
        </w:rPr>
        <w:t>is</w:t>
      </w:r>
      <w:r>
        <w:t xml:space="preserve"> a</w:t>
      </w:r>
      <w:r>
        <w:rPr>
          <w:spacing w:val="4"/>
        </w:rPr>
        <w:t xml:space="preserve"> </w:t>
      </w:r>
      <w:r>
        <w:rPr>
          <w:spacing w:val="-3"/>
        </w:rPr>
        <w:t>whole</w:t>
      </w:r>
      <w:r>
        <w:rPr>
          <w:spacing w:val="4"/>
        </w:rPr>
        <w:t xml:space="preserve"> </w:t>
      </w:r>
      <w:r>
        <w:rPr>
          <w:spacing w:val="-4"/>
        </w:rPr>
        <w:t>number.</w:t>
      </w:r>
    </w:p>
    <w:p w:rsidR="00BD2C1A" w:rsidRDefault="00875D35" w:rsidP="00BD2C1A">
      <w:pPr>
        <w:pStyle w:val="BodyText"/>
        <w:spacing w:before="2" w:line="360" w:lineRule="auto"/>
        <w:ind w:left="720" w:right="104" w:firstLine="0"/>
        <w:jc w:val="both"/>
      </w:pPr>
      <w:r>
        <w:t>Steps:</w:t>
      </w:r>
    </w:p>
    <w:p w:rsidR="00BD2C1A" w:rsidRDefault="00BD2C1A" w:rsidP="00F07AB3">
      <w:pPr>
        <w:pStyle w:val="BodyText"/>
        <w:numPr>
          <w:ilvl w:val="0"/>
          <w:numId w:val="42"/>
        </w:numPr>
        <w:spacing w:before="2" w:line="360" w:lineRule="auto"/>
        <w:ind w:right="104"/>
        <w:jc w:val="both"/>
      </w:pPr>
      <w:r>
        <w:rPr>
          <w:noProof/>
        </w:rPr>
        <mc:AlternateContent>
          <mc:Choice Requires="wpg">
            <w:drawing>
              <wp:anchor distT="0" distB="0" distL="114300" distR="114300" simplePos="0" relativeHeight="251667456" behindDoc="0" locked="0" layoutInCell="1" allowOverlap="1" wp14:anchorId="4062163F" wp14:editId="0DFC33C0">
                <wp:simplePos x="0" y="0"/>
                <wp:positionH relativeFrom="page">
                  <wp:posOffset>4198620</wp:posOffset>
                </wp:positionH>
                <wp:positionV relativeFrom="paragraph">
                  <wp:posOffset>40005</wp:posOffset>
                </wp:positionV>
                <wp:extent cx="100965" cy="1270"/>
                <wp:effectExtent l="0" t="0" r="13335" b="17780"/>
                <wp:wrapNone/>
                <wp:docPr id="5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270"/>
                          <a:chOff x="8232" y="262"/>
                          <a:chExt cx="159" cy="2"/>
                        </a:xfrm>
                      </wpg:grpSpPr>
                      <wps:wsp>
                        <wps:cNvPr id="55" name="Freeform 42"/>
                        <wps:cNvSpPr>
                          <a:spLocks/>
                        </wps:cNvSpPr>
                        <wps:spPr bwMode="auto">
                          <a:xfrm>
                            <a:off x="8232" y="262"/>
                            <a:ext cx="159" cy="2"/>
                          </a:xfrm>
                          <a:custGeom>
                            <a:avLst/>
                            <a:gdLst>
                              <a:gd name="T0" fmla="+- 0 8232 8232"/>
                              <a:gd name="T1" fmla="*/ T0 w 159"/>
                              <a:gd name="T2" fmla="+- 0 8390 8232"/>
                              <a:gd name="T3" fmla="*/ T2 w 159"/>
                            </a:gdLst>
                            <a:ahLst/>
                            <a:cxnLst>
                              <a:cxn ang="0">
                                <a:pos x="T1" y="0"/>
                              </a:cxn>
                              <a:cxn ang="0">
                                <a:pos x="T3" y="0"/>
                              </a:cxn>
                            </a:cxnLst>
                            <a:rect l="0" t="0" r="r" b="b"/>
                            <a:pathLst>
                              <a:path w="159">
                                <a:moveTo>
                                  <a:pt x="0" y="0"/>
                                </a:moveTo>
                                <a:lnTo>
                                  <a:pt x="1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EB8D46" id="Group 41" o:spid="_x0000_s1026" style="position:absolute;margin-left:330.6pt;margin-top:3.15pt;width:7.95pt;height:.1pt;z-index:251667456;mso-position-horizontal-relative:page" coordorigin="8232,262" coordsize="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">
                <v:shape id="Freeform 42" o:spid="_x0000_s1027" style="position:absolute;left:8232;top:26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CLBcMA&#10;AADbAAAADwAAAGRycy9kb3ducmV2LnhtbESPwWrDMBBE74X8g9hAbo3cksTGjRJCoOBDKTQJJMfF&#10;2lqm1spIiu3+fVUo9DjMzBtmu59sJwbyoXWs4GmZgSCunW65UXA5vz4WIEJE1tg5JgXfFGC/mz1s&#10;sdRu5A8aTrERCcKhRAUmxr6UMtSGLIal64mT9+m8xZikb6T2OCa47eRzlm2kxZbTgsGejobqr9Pd&#10;KuB8tQm3d09vbO63Ia+KqzVBqcV8OryAiDTF//Bfu9IK1mv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CLBcMAAADbAAAADwAAAAAAAAAAAAAAAACYAgAAZHJzL2Rv&#10;d25yZXYueG1sUEsFBgAAAAAEAAQA9QAAAIgDAAAAAA==&#10;" path="m,l158,e" filled="f" strokeweight=".72pt">
                  <v:path arrowok="t" o:connecttype="custom" o:connectlocs="0,0;158,0" o:connectangles="0,0"/>
                </v:shape>
                <w10:wrap anchorx="page"/>
              </v:group>
            </w:pict>
          </mc:Fallback>
        </mc:AlternateContent>
      </w:r>
      <w:r w:rsidRPr="00BD2C1A">
        <w:rPr>
          <w:spacing w:val="-4"/>
        </w:rPr>
        <w:t>Find</w:t>
      </w:r>
      <w:r w:rsidRPr="00BD2C1A">
        <w:rPr>
          <w:spacing w:val="-1"/>
        </w:rPr>
        <w:t xml:space="preserve"> </w:t>
      </w:r>
      <w:r w:rsidRPr="00BD2C1A">
        <w:rPr>
          <w:spacing w:val="2"/>
        </w:rPr>
        <w:t>out</w:t>
      </w:r>
      <w:r w:rsidRPr="00BD2C1A">
        <w:rPr>
          <w:spacing w:val="6"/>
        </w:rPr>
        <w:t xml:space="preserve"> </w:t>
      </w:r>
      <w:r>
        <w:t>the</w:t>
      </w:r>
      <w:r w:rsidRPr="00BD2C1A">
        <w:rPr>
          <w:spacing w:val="-1"/>
        </w:rPr>
        <w:t xml:space="preserve"> </w:t>
      </w:r>
      <w:r>
        <w:t>actual</w:t>
      </w:r>
      <w:r w:rsidRPr="00BD2C1A">
        <w:rPr>
          <w:spacing w:val="-10"/>
        </w:rPr>
        <w:t xml:space="preserve"> </w:t>
      </w:r>
      <w:r w:rsidRPr="00BD2C1A">
        <w:rPr>
          <w:spacing w:val="-4"/>
        </w:rPr>
        <w:t>mean</w:t>
      </w:r>
      <w:r>
        <w:t xml:space="preserve"> of</w:t>
      </w:r>
      <w:r w:rsidRPr="00BD2C1A">
        <w:rPr>
          <w:spacing w:val="-5"/>
        </w:rPr>
        <w:t xml:space="preserve"> </w:t>
      </w:r>
      <w:r>
        <w:t>the</w:t>
      </w:r>
      <w:r w:rsidRPr="00BD2C1A">
        <w:rPr>
          <w:spacing w:val="-1"/>
        </w:rPr>
        <w:t xml:space="preserve"> </w:t>
      </w:r>
      <w:r w:rsidRPr="00BD2C1A">
        <w:rPr>
          <w:spacing w:val="-2"/>
        </w:rPr>
        <w:t>series</w:t>
      </w:r>
      <w:r>
        <w:t xml:space="preserve"> (</w:t>
      </w:r>
      <w:r w:rsidRPr="00BD2C1A">
        <w:rPr>
          <w:spacing w:val="-13"/>
        </w:rPr>
        <w:t xml:space="preserve"> </w:t>
      </w:r>
      <w:r w:rsidRPr="00BD2C1A">
        <w:rPr>
          <w:i/>
        </w:rPr>
        <w:t>x</w:t>
      </w:r>
      <w:r w:rsidRPr="00BD2C1A">
        <w:rPr>
          <w:i/>
          <w:spacing w:val="-16"/>
        </w:rPr>
        <w:t xml:space="preserve"> </w:t>
      </w:r>
      <w:r>
        <w:t>)</w:t>
      </w:r>
    </w:p>
    <w:p w:rsidR="00BD2C1A" w:rsidRDefault="00BD2C1A" w:rsidP="00F07AB3">
      <w:pPr>
        <w:pStyle w:val="BodyText"/>
        <w:numPr>
          <w:ilvl w:val="0"/>
          <w:numId w:val="42"/>
        </w:numPr>
        <w:spacing w:before="2" w:line="360" w:lineRule="auto"/>
        <w:ind w:right="104"/>
        <w:jc w:val="both"/>
      </w:pPr>
      <w:r>
        <w:rPr>
          <w:noProof/>
        </w:rPr>
        <mc:AlternateContent>
          <mc:Choice Requires="wpg">
            <w:drawing>
              <wp:anchor distT="0" distB="0" distL="114300" distR="114300" simplePos="0" relativeHeight="251669504" behindDoc="0" locked="0" layoutInCell="1" allowOverlap="1" wp14:anchorId="1F59FD75" wp14:editId="5A5D2787">
                <wp:simplePos x="0" y="0"/>
                <wp:positionH relativeFrom="page">
                  <wp:posOffset>5023485</wp:posOffset>
                </wp:positionH>
                <wp:positionV relativeFrom="paragraph">
                  <wp:posOffset>4445</wp:posOffset>
                </wp:positionV>
                <wp:extent cx="100965" cy="1270"/>
                <wp:effectExtent l="0" t="0" r="13335" b="17780"/>
                <wp:wrapNone/>
                <wp:docPr id="58"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270"/>
                          <a:chOff x="8232" y="262"/>
                          <a:chExt cx="159" cy="2"/>
                        </a:xfrm>
                      </wpg:grpSpPr>
                      <wps:wsp>
                        <wps:cNvPr id="59" name="Freeform 42"/>
                        <wps:cNvSpPr>
                          <a:spLocks/>
                        </wps:cNvSpPr>
                        <wps:spPr bwMode="auto">
                          <a:xfrm>
                            <a:off x="8232" y="262"/>
                            <a:ext cx="159" cy="2"/>
                          </a:xfrm>
                          <a:custGeom>
                            <a:avLst/>
                            <a:gdLst>
                              <a:gd name="T0" fmla="+- 0 8232 8232"/>
                              <a:gd name="T1" fmla="*/ T0 w 159"/>
                              <a:gd name="T2" fmla="+- 0 8390 8232"/>
                              <a:gd name="T3" fmla="*/ T2 w 159"/>
                            </a:gdLst>
                            <a:ahLst/>
                            <a:cxnLst>
                              <a:cxn ang="0">
                                <a:pos x="T1" y="0"/>
                              </a:cxn>
                              <a:cxn ang="0">
                                <a:pos x="T3" y="0"/>
                              </a:cxn>
                            </a:cxnLst>
                            <a:rect l="0" t="0" r="r" b="b"/>
                            <a:pathLst>
                              <a:path w="159">
                                <a:moveTo>
                                  <a:pt x="0" y="0"/>
                                </a:moveTo>
                                <a:lnTo>
                                  <a:pt x="1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70B729" id="Group 41" o:spid="_x0000_s1026" style="position:absolute;margin-left:395.55pt;margin-top:.35pt;width:7.95pt;height:.1pt;z-index:251669504;mso-position-horizontal-relative:page" coordorigin="8232,262" coordsize="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">
                <v:shape id="Freeform 42" o:spid="_x0000_s1027" style="position:absolute;left:8232;top:26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BAMIA&#10;AADbAAAADwAAAGRycy9kb3ducmV2LnhtbESPQWsCMRSE70L/Q3iCN81arNqtUUpB8CCCa6EeH5vX&#10;zdLNy5LEdf33piB4HGbmG2a16W0jOvKhdqxgOslAEJdO11wp+D5tx0sQISJrbByTghsF2KxfBivM&#10;tbvykboiViJBOOSowMTY5lKG0pDFMHEtcfJ+nbcYk/SV1B6vCW4b+Zplc2mx5rRgsKUvQ+VfcbEK&#10;eDGbh/PB057N5dwtdssfa4JSo2H/+QEiUh+f4Ud7pxW8vcP/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EAwgAAANsAAAAPAAAAAAAAAAAAAAAAAJgCAABkcnMvZG93&#10;bnJldi54bWxQSwUGAAAAAAQABAD1AAAAhwMAAAAA&#10;" path="m,l158,e" filled="f" strokeweight=".72pt">
                  <v:path arrowok="t" o:connecttype="custom" o:connectlocs="0,0;158,0" o:connectangles="0,0"/>
                </v:shape>
                <w10:wrap anchorx="page"/>
              </v:group>
            </w:pict>
          </mc:Fallback>
        </mc:AlternateContent>
      </w:r>
      <w:r>
        <w:rPr>
          <w:noProof/>
        </w:rPr>
        <mc:AlternateContent>
          <mc:Choice Requires="wpg">
            <w:drawing>
              <wp:anchor distT="0" distB="0" distL="114300" distR="114300" simplePos="0" relativeHeight="251668480" behindDoc="0" locked="0" layoutInCell="1" allowOverlap="1" wp14:anchorId="42C23E75" wp14:editId="30E2F53B">
                <wp:simplePos x="0" y="0"/>
                <wp:positionH relativeFrom="page">
                  <wp:posOffset>5474970</wp:posOffset>
                </wp:positionH>
                <wp:positionV relativeFrom="paragraph">
                  <wp:posOffset>15240</wp:posOffset>
                </wp:positionV>
                <wp:extent cx="100965" cy="1270"/>
                <wp:effectExtent l="0" t="0" r="13335" b="1778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 cy="1270"/>
                          <a:chOff x="8232" y="262"/>
                          <a:chExt cx="159" cy="2"/>
                        </a:xfrm>
                      </wpg:grpSpPr>
                      <wps:wsp>
                        <wps:cNvPr id="57" name="Freeform 42"/>
                        <wps:cNvSpPr>
                          <a:spLocks/>
                        </wps:cNvSpPr>
                        <wps:spPr bwMode="auto">
                          <a:xfrm>
                            <a:off x="8232" y="262"/>
                            <a:ext cx="159" cy="2"/>
                          </a:xfrm>
                          <a:custGeom>
                            <a:avLst/>
                            <a:gdLst>
                              <a:gd name="T0" fmla="+- 0 8232 8232"/>
                              <a:gd name="T1" fmla="*/ T0 w 159"/>
                              <a:gd name="T2" fmla="+- 0 8390 8232"/>
                              <a:gd name="T3" fmla="*/ T2 w 159"/>
                            </a:gdLst>
                            <a:ahLst/>
                            <a:cxnLst>
                              <a:cxn ang="0">
                                <a:pos x="T1" y="0"/>
                              </a:cxn>
                              <a:cxn ang="0">
                                <a:pos x="T3" y="0"/>
                              </a:cxn>
                            </a:cxnLst>
                            <a:rect l="0" t="0" r="r" b="b"/>
                            <a:pathLst>
                              <a:path w="159">
                                <a:moveTo>
                                  <a:pt x="0" y="0"/>
                                </a:moveTo>
                                <a:lnTo>
                                  <a:pt x="158"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74D976" id="Group 41" o:spid="_x0000_s1026" style="position:absolute;margin-left:431.1pt;margin-top:1.2pt;width:7.95pt;height:.1pt;z-index:251668480;mso-position-horizontal-relative:page" coordorigin="8232,262" coordsize="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">
                <v:shape id="Freeform 42" o:spid="_x0000_s1027" style="position:absolute;left:8232;top:262;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w6cIA&#10;AADbAAAADwAAAGRycy9kb3ducmV2LnhtbESPQWsCMRSE7wX/Q3iCt5q1WHfZGkUKggcpVIV6fGxe&#10;N0s3L0sS1/XfG0HocZiZb5jlerCt6MmHxrGC2TQDQVw53XCt4HTcvhYgQkTW2DomBTcKsF6NXpZY&#10;anflb+oPsRYJwqFEBSbGrpQyVIYshqnriJP367zFmKSvpfZ4TXDbyrcsW0iLDacFgx19Gqr+Dher&#10;gPP5Ipy/PO3ZXM59vit+rAlKTcbD5gNEpCH+h5/tnVbwn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rDpwgAAANsAAAAPAAAAAAAAAAAAAAAAAJgCAABkcnMvZG93&#10;bnJldi54bWxQSwUGAAAAAAQABAD1AAAAhwMAAAAA&#10;" path="m,l158,e" filled="f" strokeweight=".72pt">
                  <v:path arrowok="t" o:connecttype="custom" o:connectlocs="0,0;158,0" o:connectangles="0,0"/>
                </v:shape>
                <w10:wrap anchorx="page"/>
              </v:group>
            </w:pict>
          </mc:Fallback>
        </mc:AlternateContent>
      </w:r>
      <w:r w:rsidRPr="00BD2C1A">
        <w:rPr>
          <w:spacing w:val="-5"/>
        </w:rPr>
        <w:t>Find</w:t>
      </w:r>
      <w:r w:rsidRPr="00BD2C1A">
        <w:rPr>
          <w:spacing w:val="1"/>
        </w:rPr>
        <w:t xml:space="preserve"> out</w:t>
      </w:r>
      <w:r w:rsidRPr="00BD2C1A">
        <w:rPr>
          <w:spacing w:val="6"/>
        </w:rPr>
        <w:t xml:space="preserve"> </w:t>
      </w:r>
      <w:r>
        <w:t>the</w:t>
      </w:r>
      <w:r w:rsidRPr="00BD2C1A">
        <w:rPr>
          <w:spacing w:val="1"/>
        </w:rPr>
        <w:t xml:space="preserve"> </w:t>
      </w:r>
      <w:r w:rsidRPr="00BD2C1A">
        <w:rPr>
          <w:spacing w:val="-3"/>
        </w:rPr>
        <w:t xml:space="preserve">deviation </w:t>
      </w:r>
      <w:r w:rsidRPr="00BD2C1A">
        <w:rPr>
          <w:spacing w:val="2"/>
        </w:rPr>
        <w:t>of</w:t>
      </w:r>
      <w:r w:rsidRPr="00BD2C1A">
        <w:rPr>
          <w:spacing w:val="-6"/>
        </w:rPr>
        <w:t xml:space="preserve"> </w:t>
      </w:r>
      <w:r w:rsidRPr="00BD2C1A">
        <w:rPr>
          <w:spacing w:val="-2"/>
        </w:rPr>
        <w:t>each</w:t>
      </w:r>
      <w:r w:rsidRPr="00BD2C1A">
        <w:rPr>
          <w:spacing w:val="-3"/>
        </w:rPr>
        <w:t xml:space="preserve"> </w:t>
      </w:r>
      <w:r w:rsidRPr="00BD2C1A">
        <w:rPr>
          <w:spacing w:val="-4"/>
        </w:rPr>
        <w:t>value</w:t>
      </w:r>
      <w:r w:rsidRPr="00BD2C1A">
        <w:rPr>
          <w:spacing w:val="1"/>
        </w:rPr>
        <w:t xml:space="preserve"> </w:t>
      </w:r>
      <w:r w:rsidRPr="00BD2C1A">
        <w:rPr>
          <w:spacing w:val="-2"/>
        </w:rPr>
        <w:t>from</w:t>
      </w:r>
      <w:r w:rsidRPr="00BD2C1A">
        <w:rPr>
          <w:spacing w:val="-7"/>
        </w:rPr>
        <w:t xml:space="preserve"> </w:t>
      </w:r>
      <w:r>
        <w:t>the</w:t>
      </w:r>
      <w:r w:rsidRPr="00BD2C1A">
        <w:rPr>
          <w:spacing w:val="2"/>
        </w:rPr>
        <w:t xml:space="preserve"> </w:t>
      </w:r>
      <w:r w:rsidRPr="00BD2C1A">
        <w:rPr>
          <w:spacing w:val="-4"/>
        </w:rPr>
        <w:t>mean</w:t>
      </w:r>
      <w:r>
        <w:rPr>
          <w:spacing w:val="-4"/>
        </w:rPr>
        <w:t xml:space="preserve"> (</w:t>
      </w:r>
      <w:r w:rsidRPr="00BD2C1A">
        <w:rPr>
          <w:i/>
        </w:rPr>
        <w:t>x</w:t>
      </w:r>
      <w:r>
        <w:rPr>
          <w:i/>
        </w:rPr>
        <w:t xml:space="preserve"> = X- X</w:t>
      </w:r>
      <w:r>
        <w:rPr>
          <w:spacing w:val="-4"/>
        </w:rPr>
        <w:t>)</w:t>
      </w:r>
    </w:p>
    <w:p w:rsidR="00BD2C1A" w:rsidRPr="00BD2C1A" w:rsidRDefault="00BD2C1A" w:rsidP="00F07AB3">
      <w:pPr>
        <w:pStyle w:val="BodyText"/>
        <w:numPr>
          <w:ilvl w:val="0"/>
          <w:numId w:val="42"/>
        </w:numPr>
        <w:spacing w:before="2" w:line="360" w:lineRule="auto"/>
        <w:ind w:right="104"/>
        <w:jc w:val="both"/>
      </w:pPr>
      <w:r w:rsidRPr="00BD2C1A">
        <w:rPr>
          <w:spacing w:val="-1"/>
        </w:rPr>
        <w:t>Square</w:t>
      </w:r>
      <w:r w:rsidRPr="00BD2C1A">
        <w:rPr>
          <w:spacing w:val="1"/>
        </w:rPr>
        <w:t xml:space="preserve"> </w:t>
      </w:r>
      <w:r>
        <w:t>the</w:t>
      </w:r>
      <w:r w:rsidRPr="00BD2C1A">
        <w:rPr>
          <w:spacing w:val="-2"/>
        </w:rPr>
        <w:t xml:space="preserve"> deviations </w:t>
      </w:r>
      <w:r w:rsidRPr="00BD2C1A">
        <w:rPr>
          <w:spacing w:val="-3"/>
        </w:rPr>
        <w:t>and</w:t>
      </w:r>
      <w:r w:rsidRPr="00BD2C1A">
        <w:rPr>
          <w:spacing w:val="2"/>
        </w:rPr>
        <w:t xml:space="preserve"> </w:t>
      </w:r>
      <w:r w:rsidRPr="00BD2C1A">
        <w:rPr>
          <w:spacing w:val="1"/>
        </w:rPr>
        <w:t>take</w:t>
      </w:r>
      <w:r w:rsidRPr="00BD2C1A">
        <w:rPr>
          <w:spacing w:val="-2"/>
        </w:rPr>
        <w:t xml:space="preserve"> </w:t>
      </w:r>
      <w:r>
        <w:t>the</w:t>
      </w:r>
      <w:r w:rsidRPr="00BD2C1A">
        <w:rPr>
          <w:spacing w:val="-2"/>
        </w:rPr>
        <w:t xml:space="preserve"> </w:t>
      </w:r>
      <w:r w:rsidRPr="00BD2C1A">
        <w:rPr>
          <w:spacing w:val="3"/>
        </w:rPr>
        <w:t>total</w:t>
      </w:r>
      <w:r w:rsidRPr="00BD2C1A">
        <w:rPr>
          <w:spacing w:val="-9"/>
        </w:rPr>
        <w:t xml:space="preserve"> </w:t>
      </w:r>
      <w:r>
        <w:t>of</w:t>
      </w:r>
      <w:r w:rsidRPr="00BD2C1A">
        <w:rPr>
          <w:spacing w:val="-2"/>
        </w:rPr>
        <w:t xml:space="preserve"> </w:t>
      </w:r>
      <w:r w:rsidRPr="00BD2C1A">
        <w:rPr>
          <w:spacing w:val="-1"/>
        </w:rPr>
        <w:t>squared</w:t>
      </w:r>
      <w:r w:rsidRPr="00BD2C1A">
        <w:rPr>
          <w:spacing w:val="38"/>
        </w:rPr>
        <w:t xml:space="preserve"> </w:t>
      </w:r>
      <w:r w:rsidRPr="00BD2C1A">
        <w:rPr>
          <w:spacing w:val="-3"/>
        </w:rPr>
        <w:t>deviations</w:t>
      </w:r>
      <w:r w:rsidRPr="00BD2C1A">
        <w:rPr>
          <w:spacing w:val="-1"/>
        </w:rPr>
        <w:t xml:space="preserve"> </w:t>
      </w:r>
      <w:r w:rsidRPr="00BD2C1A">
        <w:rPr>
          <w:rFonts w:ascii="Symbol" w:eastAsia="Symbol" w:hAnsi="Symbol" w:cs="Symbol"/>
          <w:spacing w:val="-3"/>
        </w:rPr>
        <w:t></w:t>
      </w:r>
      <w:r w:rsidRPr="00BD2C1A">
        <w:rPr>
          <w:spacing w:val="-3"/>
        </w:rPr>
        <w:t>x</w:t>
      </w:r>
      <w:r w:rsidRPr="00BD2C1A">
        <w:rPr>
          <w:spacing w:val="-4"/>
          <w:position w:val="11"/>
          <w:sz w:val="16"/>
          <w:szCs w:val="16"/>
        </w:rPr>
        <w:t>2</w:t>
      </w:r>
    </w:p>
    <w:p w:rsidR="00BD2C1A" w:rsidRPr="00BD2C1A" w:rsidRDefault="00BD2C1A" w:rsidP="00F07AB3">
      <w:pPr>
        <w:pStyle w:val="BodyText"/>
        <w:numPr>
          <w:ilvl w:val="0"/>
          <w:numId w:val="42"/>
        </w:numPr>
        <w:spacing w:before="2" w:line="360" w:lineRule="auto"/>
        <w:ind w:right="104"/>
        <w:jc w:val="both"/>
      </w:pPr>
      <w:r>
        <w:rPr>
          <w:spacing w:val="-4"/>
        </w:rPr>
        <w:t>Divide</w:t>
      </w:r>
      <w:r>
        <w:rPr>
          <w:spacing w:val="1"/>
        </w:rPr>
        <w:t xml:space="preserve"> </w:t>
      </w:r>
      <w:r>
        <w:rPr>
          <w:spacing w:val="-1"/>
        </w:rPr>
        <w:t>the</w:t>
      </w:r>
      <w:r>
        <w:rPr>
          <w:spacing w:val="2"/>
        </w:rPr>
        <w:t xml:space="preserve"> total</w:t>
      </w:r>
      <w:r>
        <w:rPr>
          <w:spacing w:val="-7"/>
        </w:rPr>
        <w:t xml:space="preserve"> </w:t>
      </w:r>
      <w:r>
        <w:t>(</w:t>
      </w:r>
      <w:r>
        <w:rPr>
          <w:spacing w:val="4"/>
        </w:rPr>
        <w:t xml:space="preserve"> </w:t>
      </w:r>
      <w:r>
        <w:rPr>
          <w:rFonts w:ascii="Symbol" w:eastAsia="Symbol" w:hAnsi="Symbol" w:cs="Symbol"/>
          <w:spacing w:val="-3"/>
        </w:rPr>
        <w:t></w:t>
      </w:r>
      <w:r>
        <w:rPr>
          <w:spacing w:val="-3"/>
        </w:rPr>
        <w:t>x</w:t>
      </w:r>
      <w:r>
        <w:rPr>
          <w:spacing w:val="-4"/>
          <w:position w:val="11"/>
          <w:sz w:val="16"/>
          <w:szCs w:val="16"/>
        </w:rPr>
        <w:t>2</w:t>
      </w:r>
      <w:r>
        <w:rPr>
          <w:position w:val="11"/>
          <w:sz w:val="16"/>
          <w:szCs w:val="16"/>
        </w:rPr>
        <w:t xml:space="preserve"> </w:t>
      </w:r>
      <w:r>
        <w:t>)</w:t>
      </w:r>
      <w:r>
        <w:rPr>
          <w:spacing w:val="4"/>
        </w:rPr>
        <w:t xml:space="preserve"> </w:t>
      </w:r>
      <w:r>
        <w:rPr>
          <w:spacing w:val="-3"/>
        </w:rPr>
        <w:t>by</w:t>
      </w:r>
      <w:r>
        <w:rPr>
          <w:spacing w:val="-8"/>
        </w:rPr>
        <w:t xml:space="preserve"> </w:t>
      </w:r>
      <w:r>
        <w:t>the</w:t>
      </w:r>
      <w:r>
        <w:rPr>
          <w:spacing w:val="4"/>
        </w:rPr>
        <w:t xml:space="preserve"> </w:t>
      </w:r>
      <w:r>
        <w:rPr>
          <w:spacing w:val="-4"/>
        </w:rPr>
        <w:t>number</w:t>
      </w:r>
      <w:r>
        <w:rPr>
          <w:spacing w:val="4"/>
        </w:rPr>
        <w:t xml:space="preserve"> </w:t>
      </w:r>
      <w:r>
        <w:rPr>
          <w:spacing w:val="2"/>
        </w:rPr>
        <w:t>of</w:t>
      </w:r>
      <w:r>
        <w:rPr>
          <w:spacing w:val="-6"/>
        </w:rPr>
        <w:t xml:space="preserve"> </w:t>
      </w:r>
      <w:r>
        <w:rPr>
          <w:spacing w:val="-1"/>
        </w:rPr>
        <w:t xml:space="preserve">observation, </w:t>
      </w:r>
      <w:r w:rsidRPr="00BD2C1A">
        <w:rPr>
          <w:spacing w:val="-1"/>
          <w:sz w:val="28"/>
          <w:szCs w:val="28"/>
        </w:rPr>
        <w:t>(</w:t>
      </w:r>
      <m:oMath>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oMath>
      <w:r w:rsidRPr="00BD2C1A">
        <w:rPr>
          <w:spacing w:val="-1"/>
          <w:sz w:val="28"/>
          <w:szCs w:val="28"/>
        </w:rPr>
        <w:t>)</w:t>
      </w:r>
    </w:p>
    <w:p w:rsidR="00BD2C1A" w:rsidRPr="00BD2C1A" w:rsidRDefault="00BD2C1A" w:rsidP="00F07AB3">
      <w:pPr>
        <w:pStyle w:val="BodyText"/>
        <w:numPr>
          <w:ilvl w:val="0"/>
          <w:numId w:val="42"/>
        </w:numPr>
        <w:spacing w:before="2" w:line="360" w:lineRule="auto"/>
        <w:ind w:right="104"/>
        <w:jc w:val="both"/>
      </w:pPr>
      <w:r>
        <w:rPr>
          <w:spacing w:val="-1"/>
        </w:rPr>
        <w:t>The</w:t>
      </w:r>
      <w:r>
        <w:rPr>
          <w:spacing w:val="2"/>
        </w:rPr>
        <w:t xml:space="preserve"> </w:t>
      </w:r>
      <w:r>
        <w:rPr>
          <w:spacing w:val="-1"/>
        </w:rPr>
        <w:t>square</w:t>
      </w:r>
      <w:r>
        <w:rPr>
          <w:spacing w:val="-2"/>
        </w:rPr>
        <w:t xml:space="preserve"> </w:t>
      </w:r>
      <w:r>
        <w:rPr>
          <w:spacing w:val="2"/>
        </w:rPr>
        <w:t>root</w:t>
      </w:r>
      <w:r>
        <w:rPr>
          <w:spacing w:val="7"/>
        </w:rPr>
        <w:t xml:space="preserve"> </w:t>
      </w:r>
      <w:r>
        <w:rPr>
          <w:spacing w:val="8"/>
        </w:rPr>
        <w:t xml:space="preserve">of </w:t>
      </w:r>
      <w:r w:rsidRPr="00BD2C1A">
        <w:rPr>
          <w:spacing w:val="-1"/>
          <w:sz w:val="28"/>
          <w:szCs w:val="28"/>
        </w:rPr>
        <w:t>(</w:t>
      </w:r>
      <m:oMath>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oMath>
      <w:r w:rsidRPr="00BD2C1A">
        <w:rPr>
          <w:spacing w:val="-1"/>
          <w:sz w:val="28"/>
          <w:szCs w:val="28"/>
        </w:rPr>
        <w:t>)</w:t>
      </w:r>
      <w:r>
        <w:rPr>
          <w:spacing w:val="-1"/>
          <w:sz w:val="28"/>
          <w:szCs w:val="28"/>
        </w:rPr>
        <w:t xml:space="preserve"> </w:t>
      </w:r>
      <w:r>
        <w:rPr>
          <w:spacing w:val="-4"/>
        </w:rPr>
        <w:t>is</w:t>
      </w:r>
      <w:r>
        <w:rPr>
          <w:spacing w:val="1"/>
        </w:rPr>
        <w:t xml:space="preserve"> </w:t>
      </w:r>
      <w:r>
        <w:rPr>
          <w:spacing w:val="-2"/>
        </w:rPr>
        <w:t>standard</w:t>
      </w:r>
      <w:r>
        <w:rPr>
          <w:spacing w:val="9"/>
        </w:rPr>
        <w:t xml:space="preserve"> </w:t>
      </w:r>
      <w:r>
        <w:rPr>
          <w:spacing w:val="-3"/>
        </w:rPr>
        <w:t>deviation.</w:t>
      </w:r>
    </w:p>
    <w:p w:rsidR="00BD2C1A" w:rsidRPr="00BD2C1A" w:rsidRDefault="00683A5F" w:rsidP="00683A5F">
      <w:pPr>
        <w:pStyle w:val="BodyText"/>
        <w:spacing w:before="2" w:line="360" w:lineRule="auto"/>
        <w:ind w:left="720" w:right="104" w:firstLine="0"/>
        <w:jc w:val="both"/>
      </w:pPr>
      <w:r>
        <w:t xml:space="preserve">Thus, Standard Deviation (SD or </w:t>
      </w:r>
      <w:r>
        <w:rPr>
          <w:rFonts w:ascii="Symbol" w:eastAsia="Symbol" w:hAnsi="Symbol" w:cs="Symbol"/>
        </w:rPr>
        <w:t></w:t>
      </w:r>
      <w:r>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r>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m:t>
                </m:r>
                <m:r>
                  <w:rPr>
                    <w:rFonts w:ascii="Cambria Math" w:hAnsi="Cambria Math"/>
                  </w:rPr>
                  <m:t>X- X(x bar)</m:t>
                </m:r>
                <m:r>
                  <m:rPr>
                    <m:sty m:val="p"/>
                  </m:rPr>
                  <w:rPr>
                    <w:rFonts w:ascii="Cambria Math" w:hAnsi="Cambria Math"/>
                    <w:spacing w:val="-3"/>
                    <w:sz w:val="28"/>
                    <w:szCs w:val="28"/>
                  </w:rPr>
                  <m:t>)</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p>
    <w:p w:rsidR="00683A5F" w:rsidRPr="00683A5F" w:rsidRDefault="00683A5F" w:rsidP="00F07AB3">
      <w:pPr>
        <w:pStyle w:val="BodyText"/>
        <w:numPr>
          <w:ilvl w:val="0"/>
          <w:numId w:val="40"/>
        </w:numPr>
        <w:spacing w:before="2" w:line="360" w:lineRule="auto"/>
        <w:ind w:right="104"/>
        <w:jc w:val="both"/>
        <w:rPr>
          <w:b/>
          <w:spacing w:val="-1"/>
        </w:rPr>
      </w:pPr>
      <w:r w:rsidRPr="00683A5F">
        <w:rPr>
          <w:b/>
          <w:spacing w:val="-1"/>
        </w:rPr>
        <w:t>Deviations taken from assumed mean:</w:t>
      </w:r>
    </w:p>
    <w:p w:rsidR="00683A5F" w:rsidRDefault="00683A5F" w:rsidP="0071618F">
      <w:pPr>
        <w:pStyle w:val="BodyText"/>
        <w:spacing w:line="360" w:lineRule="auto"/>
        <w:ind w:left="720" w:firstLine="0"/>
        <w:jc w:val="both"/>
      </w:pPr>
      <w:r>
        <w:rPr>
          <w:spacing w:val="-4"/>
        </w:rPr>
        <w:t>This</w:t>
      </w:r>
      <w:r>
        <w:rPr>
          <w:spacing w:val="1"/>
        </w:rPr>
        <w:t xml:space="preserve"> </w:t>
      </w:r>
      <w:r>
        <w:rPr>
          <w:spacing w:val="-2"/>
        </w:rPr>
        <w:t>method</w:t>
      </w:r>
      <w:r>
        <w:rPr>
          <w:spacing w:val="1"/>
        </w:rPr>
        <w:t xml:space="preserve"> </w:t>
      </w:r>
      <w:r>
        <w:rPr>
          <w:spacing w:val="-5"/>
        </w:rPr>
        <w:t>is</w:t>
      </w:r>
      <w:r>
        <w:rPr>
          <w:spacing w:val="1"/>
        </w:rPr>
        <w:t xml:space="preserve"> </w:t>
      </w:r>
      <w:r>
        <w:t>adopted</w:t>
      </w:r>
      <w:r>
        <w:rPr>
          <w:spacing w:val="1"/>
        </w:rPr>
        <w:t xml:space="preserve"> </w:t>
      </w:r>
      <w:r>
        <w:rPr>
          <w:spacing w:val="-2"/>
        </w:rPr>
        <w:t>when</w:t>
      </w:r>
      <w:r>
        <w:rPr>
          <w:spacing w:val="-4"/>
        </w:rPr>
        <w:t xml:space="preserve"> </w:t>
      </w:r>
      <w:r>
        <w:t>the</w:t>
      </w:r>
      <w:r>
        <w:rPr>
          <w:spacing w:val="1"/>
        </w:rPr>
        <w:t xml:space="preserve"> </w:t>
      </w:r>
      <w:r>
        <w:rPr>
          <w:spacing w:val="-3"/>
        </w:rPr>
        <w:t>arithmetic</w:t>
      </w:r>
      <w:r>
        <w:rPr>
          <w:spacing w:val="1"/>
        </w:rPr>
        <w:t xml:space="preserve"> </w:t>
      </w:r>
      <w:r>
        <w:rPr>
          <w:spacing w:val="-3"/>
        </w:rPr>
        <w:t>mean</w:t>
      </w:r>
      <w:r>
        <w:rPr>
          <w:spacing w:val="-5"/>
        </w:rPr>
        <w:t xml:space="preserve"> is</w:t>
      </w:r>
      <w:r>
        <w:rPr>
          <w:spacing w:val="38"/>
        </w:rPr>
        <w:t xml:space="preserve"> </w:t>
      </w:r>
      <w:r>
        <w:rPr>
          <w:spacing w:val="-2"/>
        </w:rPr>
        <w:t>fractional</w:t>
      </w:r>
      <w:r>
        <w:rPr>
          <w:spacing w:val="-8"/>
        </w:rPr>
        <w:t xml:space="preserve"> </w:t>
      </w:r>
      <w:r>
        <w:rPr>
          <w:spacing w:val="-4"/>
        </w:rPr>
        <w:t>value.</w:t>
      </w:r>
      <w:r>
        <w:t xml:space="preserve"> </w:t>
      </w:r>
      <w:r>
        <w:rPr>
          <w:spacing w:val="-3"/>
        </w:rPr>
        <w:t>Taking</w:t>
      </w:r>
      <w:r>
        <w:rPr>
          <w:spacing w:val="1"/>
        </w:rPr>
        <w:t xml:space="preserve"> </w:t>
      </w:r>
      <w:r>
        <w:rPr>
          <w:spacing w:val="-3"/>
        </w:rPr>
        <w:t>deviations</w:t>
      </w:r>
      <w:r>
        <w:rPr>
          <w:spacing w:val="1"/>
        </w:rPr>
        <w:t xml:space="preserve"> </w:t>
      </w:r>
      <w:r>
        <w:rPr>
          <w:spacing w:val="-1"/>
        </w:rPr>
        <w:t>from</w:t>
      </w:r>
      <w:r>
        <w:rPr>
          <w:spacing w:val="-7"/>
        </w:rPr>
        <w:t xml:space="preserve"> </w:t>
      </w:r>
      <w:r>
        <w:rPr>
          <w:spacing w:val="-2"/>
        </w:rPr>
        <w:t>fractional</w:t>
      </w:r>
      <w:r>
        <w:rPr>
          <w:spacing w:val="-8"/>
        </w:rPr>
        <w:t xml:space="preserve"> </w:t>
      </w:r>
      <w:r>
        <w:rPr>
          <w:spacing w:val="-4"/>
        </w:rPr>
        <w:t>value</w:t>
      </w:r>
      <w:r>
        <w:rPr>
          <w:spacing w:val="1"/>
        </w:rPr>
        <w:t xml:space="preserve"> </w:t>
      </w:r>
      <w:r>
        <w:rPr>
          <w:spacing w:val="-2"/>
        </w:rPr>
        <w:t>would</w:t>
      </w:r>
      <w:r>
        <w:rPr>
          <w:spacing w:val="1"/>
        </w:rPr>
        <w:t xml:space="preserve"> </w:t>
      </w:r>
      <w:r>
        <w:rPr>
          <w:spacing w:val="-2"/>
        </w:rPr>
        <w:t>be</w:t>
      </w:r>
      <w:r>
        <w:rPr>
          <w:spacing w:val="1"/>
        </w:rPr>
        <w:t xml:space="preserve"> </w:t>
      </w:r>
      <w:r>
        <w:t>a</w:t>
      </w:r>
      <w:r>
        <w:rPr>
          <w:spacing w:val="1"/>
        </w:rPr>
        <w:t xml:space="preserve"> </w:t>
      </w:r>
      <w:r>
        <w:rPr>
          <w:spacing w:val="-2"/>
        </w:rPr>
        <w:t>very</w:t>
      </w:r>
      <w:r>
        <w:rPr>
          <w:spacing w:val="49"/>
        </w:rPr>
        <w:t xml:space="preserve"> </w:t>
      </w:r>
      <w:r>
        <w:rPr>
          <w:spacing w:val="-6"/>
        </w:rPr>
        <w:t>difficult</w:t>
      </w:r>
      <w:r>
        <w:rPr>
          <w:spacing w:val="7"/>
        </w:rPr>
        <w:t xml:space="preserve"> </w:t>
      </w:r>
      <w:r>
        <w:rPr>
          <w:spacing w:val="-3"/>
        </w:rPr>
        <w:t>and</w:t>
      </w:r>
      <w:r>
        <w:rPr>
          <w:spacing w:val="1"/>
        </w:rPr>
        <w:t xml:space="preserve"> </w:t>
      </w:r>
      <w:r>
        <w:rPr>
          <w:spacing w:val="-1"/>
        </w:rPr>
        <w:t>tedious</w:t>
      </w:r>
      <w:r>
        <w:rPr>
          <w:spacing w:val="1"/>
        </w:rPr>
        <w:t xml:space="preserve"> </w:t>
      </w:r>
      <w:r>
        <w:t>task.</w:t>
      </w:r>
      <w:r>
        <w:rPr>
          <w:spacing w:val="1"/>
        </w:rPr>
        <w:t xml:space="preserve"> </w:t>
      </w:r>
      <w:r>
        <w:rPr>
          <w:spacing w:val="2"/>
        </w:rPr>
        <w:t>To</w:t>
      </w:r>
      <w:r>
        <w:rPr>
          <w:spacing w:val="6"/>
        </w:rPr>
        <w:t xml:space="preserve"> </w:t>
      </w:r>
      <w:r>
        <w:rPr>
          <w:spacing w:val="-3"/>
        </w:rPr>
        <w:t>save</w:t>
      </w:r>
      <w:r>
        <w:rPr>
          <w:spacing w:val="3"/>
        </w:rPr>
        <w:t xml:space="preserve"> </w:t>
      </w:r>
      <w:r>
        <w:rPr>
          <w:spacing w:val="-5"/>
        </w:rPr>
        <w:t>time</w:t>
      </w:r>
      <w:r>
        <w:rPr>
          <w:spacing w:val="3"/>
        </w:rPr>
        <w:t xml:space="preserve"> </w:t>
      </w:r>
      <w:r>
        <w:rPr>
          <w:spacing w:val="-3"/>
        </w:rPr>
        <w:t>and</w:t>
      </w:r>
      <w:r>
        <w:rPr>
          <w:spacing w:val="3"/>
        </w:rPr>
        <w:t xml:space="preserve"> </w:t>
      </w:r>
      <w:r>
        <w:rPr>
          <w:spacing w:val="-3"/>
        </w:rPr>
        <w:t>labour,</w:t>
      </w:r>
      <w:r>
        <w:rPr>
          <w:spacing w:val="7"/>
        </w:rPr>
        <w:t xml:space="preserve"> </w:t>
      </w:r>
      <w:r>
        <w:rPr>
          <w:spacing w:val="-3"/>
        </w:rPr>
        <w:t>we</w:t>
      </w:r>
      <w:r>
        <w:rPr>
          <w:spacing w:val="3"/>
        </w:rPr>
        <w:t xml:space="preserve"> </w:t>
      </w:r>
      <w:r>
        <w:rPr>
          <w:spacing w:val="-3"/>
        </w:rPr>
        <w:t>apply</w:t>
      </w:r>
      <w:r>
        <w:rPr>
          <w:spacing w:val="-8"/>
        </w:rPr>
        <w:t xml:space="preserve"> </w:t>
      </w:r>
      <w:r>
        <w:rPr>
          <w:spacing w:val="-2"/>
        </w:rPr>
        <w:t>short</w:t>
      </w:r>
      <w:r>
        <w:rPr>
          <w:spacing w:val="-1"/>
        </w:rPr>
        <w:t>– cut</w:t>
      </w:r>
      <w:r>
        <w:rPr>
          <w:spacing w:val="8"/>
        </w:rPr>
        <w:t xml:space="preserve"> </w:t>
      </w:r>
      <w:r>
        <w:rPr>
          <w:spacing w:val="-2"/>
        </w:rPr>
        <w:t xml:space="preserve">method; </w:t>
      </w:r>
      <w:r>
        <w:rPr>
          <w:spacing w:val="-3"/>
        </w:rPr>
        <w:t>deviations</w:t>
      </w:r>
      <w:r>
        <w:t xml:space="preserve"> </w:t>
      </w:r>
      <w:r>
        <w:rPr>
          <w:spacing w:val="-1"/>
        </w:rPr>
        <w:t>are</w:t>
      </w:r>
      <w:r>
        <w:rPr>
          <w:spacing w:val="4"/>
        </w:rPr>
        <w:t xml:space="preserve"> </w:t>
      </w:r>
      <w:r>
        <w:t>taken</w:t>
      </w:r>
      <w:r>
        <w:rPr>
          <w:spacing w:val="-3"/>
        </w:rPr>
        <w:t xml:space="preserve"> </w:t>
      </w:r>
      <w:r>
        <w:rPr>
          <w:spacing w:val="-1"/>
        </w:rPr>
        <w:t>from</w:t>
      </w:r>
      <w:r>
        <w:rPr>
          <w:spacing w:val="-7"/>
        </w:rPr>
        <w:t xml:space="preserve"> </w:t>
      </w:r>
      <w:r>
        <w:rPr>
          <w:spacing w:val="-1"/>
        </w:rPr>
        <w:t>an</w:t>
      </w:r>
      <w:r>
        <w:rPr>
          <w:spacing w:val="-3"/>
        </w:rPr>
        <w:t xml:space="preserve"> assumed</w:t>
      </w:r>
      <w:r>
        <w:rPr>
          <w:spacing w:val="4"/>
        </w:rPr>
        <w:t xml:space="preserve"> </w:t>
      </w:r>
      <w:r>
        <w:rPr>
          <w:spacing w:val="-4"/>
        </w:rPr>
        <w:t>mean.</w:t>
      </w:r>
      <w:r>
        <w:rPr>
          <w:spacing w:val="4"/>
        </w:rPr>
        <w:t xml:space="preserve"> </w:t>
      </w:r>
      <w:r>
        <w:rPr>
          <w:spacing w:val="-1"/>
        </w:rPr>
        <w:t>The</w:t>
      </w:r>
      <w:r>
        <w:rPr>
          <w:spacing w:val="42"/>
        </w:rPr>
        <w:t xml:space="preserve"> </w:t>
      </w:r>
      <w:r>
        <w:rPr>
          <w:spacing w:val="-4"/>
        </w:rPr>
        <w:t>formula</w:t>
      </w:r>
      <w:r>
        <w:rPr>
          <w:spacing w:val="1"/>
        </w:rPr>
        <w:t xml:space="preserve"> </w:t>
      </w:r>
      <w:r>
        <w:rPr>
          <w:spacing w:val="-4"/>
        </w:rPr>
        <w:t>is:</w:t>
      </w:r>
    </w:p>
    <w:p w:rsidR="00875D35" w:rsidRDefault="00683A5F" w:rsidP="0071618F">
      <w:pPr>
        <w:pStyle w:val="BodyText"/>
        <w:spacing w:before="2" w:line="360" w:lineRule="auto"/>
        <w:ind w:left="0" w:right="104" w:firstLine="0"/>
        <w:jc w:val="both"/>
      </w:pPr>
      <w:r>
        <w:lastRenderedPageBreak/>
        <w:tab/>
        <w:t xml:space="preserve">S.D. or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e>
              <m:sup>
                <m:r>
                  <w:rPr>
                    <w:rFonts w:ascii="Cambria Math" w:hAnsi="Cambria Math"/>
                  </w:rPr>
                  <m:t>2</m:t>
                </m:r>
              </m:sup>
            </m:sSup>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r>
                  <w:rPr>
                    <w:rFonts w:ascii="Cambria Math" w:hAnsi="Cambria Math"/>
                  </w:rPr>
                  <m:t>)</m:t>
                </m:r>
              </m:e>
              <m:sup>
                <m:r>
                  <w:rPr>
                    <w:rFonts w:ascii="Cambria Math" w:hAnsi="Cambria Math"/>
                  </w:rPr>
                  <m:t>2</m:t>
                </m:r>
              </m:sup>
            </m:sSup>
          </m:e>
        </m:rad>
      </m:oMath>
    </w:p>
    <w:p w:rsidR="009651BC" w:rsidRDefault="009651BC" w:rsidP="0071618F">
      <w:pPr>
        <w:pStyle w:val="BodyText"/>
        <w:spacing w:before="19" w:line="360" w:lineRule="auto"/>
        <w:ind w:left="0"/>
        <w:jc w:val="both"/>
      </w:pPr>
      <w:r>
        <w:rPr>
          <w:spacing w:val="-3"/>
        </w:rPr>
        <w:t>Where</w:t>
      </w:r>
      <w:r>
        <w:rPr>
          <w:spacing w:val="1"/>
        </w:rPr>
        <w:t xml:space="preserve"> </w:t>
      </w:r>
      <w:r>
        <w:rPr>
          <w:spacing w:val="-1"/>
        </w:rPr>
        <w:t>d-stands</w:t>
      </w:r>
      <w:r>
        <w:rPr>
          <w:spacing w:val="2"/>
        </w:rPr>
        <w:t xml:space="preserve"> </w:t>
      </w:r>
      <w:r>
        <w:rPr>
          <w:spacing w:val="-2"/>
        </w:rPr>
        <w:t>for</w:t>
      </w:r>
      <w:r>
        <w:rPr>
          <w:spacing w:val="2"/>
        </w:rPr>
        <w:t xml:space="preserve"> </w:t>
      </w:r>
      <w:r>
        <w:t>the</w:t>
      </w:r>
      <w:r>
        <w:rPr>
          <w:spacing w:val="2"/>
        </w:rPr>
        <w:t xml:space="preserve"> </w:t>
      </w:r>
      <w:r>
        <w:rPr>
          <w:spacing w:val="-3"/>
        </w:rPr>
        <w:t xml:space="preserve">deviation </w:t>
      </w:r>
      <w:r>
        <w:rPr>
          <w:spacing w:val="-1"/>
        </w:rPr>
        <w:t>from</w:t>
      </w:r>
      <w:r>
        <w:rPr>
          <w:spacing w:val="-7"/>
        </w:rPr>
        <w:t xml:space="preserve"> </w:t>
      </w:r>
      <w:r>
        <w:rPr>
          <w:spacing w:val="-3"/>
        </w:rPr>
        <w:t>assumed</w:t>
      </w:r>
      <w:r>
        <w:rPr>
          <w:spacing w:val="2"/>
        </w:rPr>
        <w:t xml:space="preserve"> </w:t>
      </w:r>
      <w:r>
        <w:rPr>
          <w:spacing w:val="-3"/>
        </w:rPr>
        <w:t>mean</w:t>
      </w:r>
      <w:r>
        <w:rPr>
          <w:spacing w:val="-5"/>
        </w:rPr>
        <w:t xml:space="preserve"> </w:t>
      </w:r>
      <w:r>
        <w:t>=</w:t>
      </w:r>
      <w:r>
        <w:rPr>
          <w:spacing w:val="2"/>
        </w:rPr>
        <w:t xml:space="preserve"> </w:t>
      </w:r>
      <w:r>
        <w:rPr>
          <w:spacing w:val="-3"/>
        </w:rPr>
        <w:t>(X-A)</w:t>
      </w:r>
    </w:p>
    <w:p w:rsidR="00C1695A" w:rsidRPr="00C1695A" w:rsidRDefault="00C1695A" w:rsidP="0071618F">
      <w:pPr>
        <w:pStyle w:val="Heading1"/>
        <w:spacing w:before="2" w:line="360" w:lineRule="auto"/>
        <w:jc w:val="both"/>
        <w:rPr>
          <w:rFonts w:ascii="Times New Roman" w:eastAsia="Times New Roman" w:hAnsi="Times New Roman" w:cstheme="minorBidi"/>
          <w:b/>
          <w:color w:val="auto"/>
          <w:spacing w:val="-1"/>
          <w:sz w:val="24"/>
          <w:szCs w:val="24"/>
        </w:rPr>
      </w:pPr>
      <w:r w:rsidRPr="00C1695A">
        <w:rPr>
          <w:rFonts w:ascii="Times New Roman" w:eastAsia="Times New Roman" w:hAnsi="Times New Roman" w:cstheme="minorBidi"/>
          <w:b/>
          <w:color w:val="auto"/>
          <w:spacing w:val="-1"/>
          <w:sz w:val="24"/>
          <w:szCs w:val="24"/>
        </w:rPr>
        <w:t>Steps:</w:t>
      </w:r>
    </w:p>
    <w:p w:rsidR="00C1695A" w:rsidRDefault="00C1695A" w:rsidP="00F07AB3">
      <w:pPr>
        <w:pStyle w:val="BodyText"/>
        <w:numPr>
          <w:ilvl w:val="1"/>
          <w:numId w:val="41"/>
        </w:numPr>
        <w:tabs>
          <w:tab w:val="left" w:pos="830"/>
        </w:tabs>
        <w:spacing w:line="360" w:lineRule="auto"/>
        <w:ind w:left="829" w:hanging="360"/>
        <w:jc w:val="both"/>
      </w:pPr>
      <w:r>
        <w:rPr>
          <w:spacing w:val="-4"/>
        </w:rPr>
        <w:t>Assume</w:t>
      </w:r>
      <w:r>
        <w:rPr>
          <w:spacing w:val="3"/>
        </w:rPr>
        <w:t xml:space="preserve"> </w:t>
      </w:r>
      <w:r>
        <w:rPr>
          <w:spacing w:val="-3"/>
        </w:rPr>
        <w:t>any</w:t>
      </w:r>
      <w:r>
        <w:rPr>
          <w:spacing w:val="-8"/>
        </w:rPr>
        <w:t xml:space="preserve"> </w:t>
      </w:r>
      <w:r>
        <w:rPr>
          <w:spacing w:val="-1"/>
        </w:rPr>
        <w:t>one</w:t>
      </w:r>
      <w:r>
        <w:rPr>
          <w:spacing w:val="3"/>
        </w:rPr>
        <w:t xml:space="preserve"> </w:t>
      </w:r>
      <w:r>
        <w:rPr>
          <w:spacing w:val="-1"/>
        </w:rPr>
        <w:t>of</w:t>
      </w:r>
      <w:r>
        <w:rPr>
          <w:spacing w:val="-3"/>
        </w:rPr>
        <w:t xml:space="preserve"> </w:t>
      </w:r>
      <w:r>
        <w:t>the</w:t>
      </w:r>
      <w:r>
        <w:rPr>
          <w:spacing w:val="3"/>
        </w:rPr>
        <w:t xml:space="preserve"> </w:t>
      </w:r>
      <w:r>
        <w:rPr>
          <w:spacing w:val="-2"/>
        </w:rPr>
        <w:t>item</w:t>
      </w:r>
      <w:r>
        <w:rPr>
          <w:spacing w:val="-7"/>
        </w:rPr>
        <w:t xml:space="preserve"> </w:t>
      </w:r>
      <w:r>
        <w:rPr>
          <w:spacing w:val="-5"/>
        </w:rPr>
        <w:t>in</w:t>
      </w:r>
      <w:r>
        <w:rPr>
          <w:spacing w:val="-3"/>
        </w:rPr>
        <w:t xml:space="preserve"> </w:t>
      </w:r>
      <w:r>
        <w:t>the</w:t>
      </w:r>
      <w:r>
        <w:rPr>
          <w:spacing w:val="3"/>
        </w:rPr>
        <w:t xml:space="preserve"> </w:t>
      </w:r>
      <w:r>
        <w:rPr>
          <w:spacing w:val="-3"/>
        </w:rPr>
        <w:t>series</w:t>
      </w:r>
      <w:r>
        <w:rPr>
          <w:spacing w:val="3"/>
        </w:rPr>
        <w:t xml:space="preserve"> </w:t>
      </w:r>
      <w:r>
        <w:rPr>
          <w:spacing w:val="-3"/>
        </w:rPr>
        <w:t>as</w:t>
      </w:r>
      <w:r>
        <w:rPr>
          <w:spacing w:val="3"/>
        </w:rPr>
        <w:t xml:space="preserve"> </w:t>
      </w:r>
      <w:r>
        <w:rPr>
          <w:spacing w:val="-1"/>
        </w:rPr>
        <w:t>an</w:t>
      </w:r>
      <w:r>
        <w:rPr>
          <w:spacing w:val="-6"/>
        </w:rPr>
        <w:t xml:space="preserve"> </w:t>
      </w:r>
      <w:r>
        <w:rPr>
          <w:spacing w:val="-1"/>
        </w:rPr>
        <w:t>average</w:t>
      </w:r>
      <w:r>
        <w:rPr>
          <w:spacing w:val="3"/>
        </w:rPr>
        <w:t xml:space="preserve"> </w:t>
      </w:r>
      <w:r>
        <w:rPr>
          <w:spacing w:val="-3"/>
        </w:rPr>
        <w:t>(A)</w:t>
      </w:r>
    </w:p>
    <w:p w:rsidR="00C1695A" w:rsidRDefault="00C1695A" w:rsidP="00F07AB3">
      <w:pPr>
        <w:pStyle w:val="BodyText"/>
        <w:numPr>
          <w:ilvl w:val="1"/>
          <w:numId w:val="41"/>
        </w:numPr>
        <w:tabs>
          <w:tab w:val="left" w:pos="830"/>
        </w:tabs>
        <w:spacing w:before="2" w:line="360" w:lineRule="auto"/>
        <w:ind w:left="829" w:right="1355" w:hanging="360"/>
        <w:jc w:val="both"/>
      </w:pPr>
      <w:r>
        <w:rPr>
          <w:spacing w:val="-5"/>
        </w:rPr>
        <w:t>Find</w:t>
      </w:r>
      <w:r>
        <w:rPr>
          <w:spacing w:val="1"/>
        </w:rPr>
        <w:t xml:space="preserve"> out</w:t>
      </w:r>
      <w:r>
        <w:rPr>
          <w:spacing w:val="7"/>
        </w:rPr>
        <w:t xml:space="preserve"> </w:t>
      </w:r>
      <w:r>
        <w:t>the</w:t>
      </w:r>
      <w:r>
        <w:rPr>
          <w:spacing w:val="1"/>
        </w:rPr>
        <w:t xml:space="preserve"> </w:t>
      </w:r>
      <w:r>
        <w:rPr>
          <w:spacing w:val="-3"/>
        </w:rPr>
        <w:t>deviations</w:t>
      </w:r>
      <w:r>
        <w:rPr>
          <w:spacing w:val="1"/>
        </w:rPr>
        <w:t xml:space="preserve"> </w:t>
      </w:r>
      <w:r>
        <w:rPr>
          <w:spacing w:val="-1"/>
        </w:rPr>
        <w:t>from</w:t>
      </w:r>
      <w:r>
        <w:rPr>
          <w:spacing w:val="-7"/>
        </w:rPr>
        <w:t xml:space="preserve"> </w:t>
      </w:r>
      <w:r>
        <w:t>the</w:t>
      </w:r>
      <w:r>
        <w:rPr>
          <w:spacing w:val="1"/>
        </w:rPr>
        <w:t xml:space="preserve"> </w:t>
      </w:r>
      <w:r>
        <w:rPr>
          <w:spacing w:val="-3"/>
        </w:rPr>
        <w:t>assumed</w:t>
      </w:r>
      <w:r>
        <w:rPr>
          <w:spacing w:val="1"/>
        </w:rPr>
        <w:t xml:space="preserve"> </w:t>
      </w:r>
      <w:r>
        <w:rPr>
          <w:spacing w:val="-4"/>
        </w:rPr>
        <w:t>mean;</w:t>
      </w:r>
      <w:r>
        <w:rPr>
          <w:spacing w:val="-2"/>
        </w:rPr>
        <w:t xml:space="preserve"> i.e.,</w:t>
      </w:r>
      <w:r>
        <w:rPr>
          <w:spacing w:val="7"/>
        </w:rPr>
        <w:t xml:space="preserve"> </w:t>
      </w:r>
      <w:r>
        <w:t>X-A</w:t>
      </w:r>
      <w:r>
        <w:rPr>
          <w:spacing w:val="25"/>
        </w:rPr>
        <w:t xml:space="preserve"> </w:t>
      </w:r>
      <w:r>
        <w:t>denoted</w:t>
      </w:r>
      <w:r>
        <w:rPr>
          <w:spacing w:val="-2"/>
        </w:rPr>
        <w:t xml:space="preserve"> </w:t>
      </w:r>
      <w:r>
        <w:rPr>
          <w:spacing w:val="-3"/>
        </w:rPr>
        <w:t>by</w:t>
      </w:r>
      <w:r>
        <w:rPr>
          <w:spacing w:val="-8"/>
        </w:rPr>
        <w:t xml:space="preserve"> </w:t>
      </w:r>
      <w:r>
        <w:t>d</w:t>
      </w:r>
      <w:r>
        <w:rPr>
          <w:spacing w:val="-2"/>
        </w:rPr>
        <w:t xml:space="preserve"> and </w:t>
      </w:r>
      <w:r>
        <w:rPr>
          <w:spacing w:val="-3"/>
        </w:rPr>
        <w:t>also</w:t>
      </w:r>
      <w:r>
        <w:rPr>
          <w:spacing w:val="7"/>
        </w:rPr>
        <w:t xml:space="preserve"> </w:t>
      </w:r>
      <w:r>
        <w:t>the</w:t>
      </w:r>
      <w:r>
        <w:rPr>
          <w:spacing w:val="-2"/>
        </w:rPr>
        <w:t xml:space="preserve"> </w:t>
      </w:r>
      <w:r>
        <w:rPr>
          <w:spacing w:val="2"/>
        </w:rPr>
        <w:t>total</w:t>
      </w:r>
      <w:r>
        <w:rPr>
          <w:spacing w:val="-7"/>
        </w:rPr>
        <w:t xml:space="preserve"> </w:t>
      </w:r>
      <w:r>
        <w:t>of</w:t>
      </w:r>
      <w:r>
        <w:rPr>
          <w:spacing w:val="-2"/>
        </w:rPr>
        <w:t xml:space="preserve"> </w:t>
      </w:r>
      <w:r>
        <w:rPr>
          <w:spacing w:val="-1"/>
        </w:rPr>
        <w:t>the</w:t>
      </w:r>
      <w:r>
        <w:rPr>
          <w:spacing w:val="-2"/>
        </w:rPr>
        <w:t xml:space="preserve"> </w:t>
      </w:r>
      <w:r>
        <w:rPr>
          <w:spacing w:val="-3"/>
        </w:rPr>
        <w:t>deviations</w:t>
      </w:r>
      <w:r>
        <w:t xml:space="preserve"> </w:t>
      </w:r>
      <w:r>
        <w:rPr>
          <w:rFonts w:ascii="Symbol" w:eastAsia="Symbol" w:hAnsi="Symbol" w:cs="Symbol"/>
          <w:spacing w:val="-2"/>
        </w:rPr>
        <w:t></w:t>
      </w:r>
      <w:r>
        <w:rPr>
          <w:spacing w:val="-2"/>
        </w:rPr>
        <w:t>d</w:t>
      </w:r>
    </w:p>
    <w:p w:rsidR="00C1695A" w:rsidRPr="00C1695A" w:rsidRDefault="00C1695A" w:rsidP="00F07AB3">
      <w:pPr>
        <w:pStyle w:val="BodyText"/>
        <w:numPr>
          <w:ilvl w:val="1"/>
          <w:numId w:val="41"/>
        </w:numPr>
        <w:tabs>
          <w:tab w:val="left" w:pos="830"/>
        </w:tabs>
        <w:spacing w:line="360" w:lineRule="auto"/>
        <w:ind w:left="829" w:hanging="360"/>
        <w:jc w:val="both"/>
      </w:pPr>
      <w:r>
        <w:rPr>
          <w:spacing w:val="-1"/>
        </w:rPr>
        <w:t>Square</w:t>
      </w:r>
      <w:r>
        <w:rPr>
          <w:spacing w:val="2"/>
        </w:rPr>
        <w:t xml:space="preserve"> </w:t>
      </w:r>
      <w:r>
        <w:t>the</w:t>
      </w:r>
      <w:r>
        <w:rPr>
          <w:spacing w:val="3"/>
        </w:rPr>
        <w:t xml:space="preserve"> </w:t>
      </w:r>
      <w:r>
        <w:rPr>
          <w:spacing w:val="-3"/>
        </w:rPr>
        <w:t>deviations;</w:t>
      </w:r>
      <w:r>
        <w:rPr>
          <w:spacing w:val="-4"/>
        </w:rPr>
        <w:t xml:space="preserve"> </w:t>
      </w:r>
      <w:r>
        <w:rPr>
          <w:spacing w:val="-2"/>
        </w:rPr>
        <w:t>i.e.,</w:t>
      </w:r>
      <w:r>
        <w:rPr>
          <w:spacing w:val="3"/>
        </w:rPr>
        <w:t xml:space="preserve"> </w:t>
      </w:r>
      <w:r>
        <w:t>d</w:t>
      </w:r>
      <w:r>
        <w:rPr>
          <w:position w:val="11"/>
          <w:sz w:val="16"/>
        </w:rPr>
        <w:t xml:space="preserve">2 </w:t>
      </w:r>
      <w:r>
        <w:rPr>
          <w:spacing w:val="-3"/>
        </w:rPr>
        <w:t>and</w:t>
      </w:r>
      <w:r>
        <w:t xml:space="preserve"> add</w:t>
      </w:r>
      <w:r>
        <w:rPr>
          <w:spacing w:val="-1"/>
        </w:rPr>
        <w:t xml:space="preserve"> </w:t>
      </w:r>
      <w:r>
        <w:t xml:space="preserve">up the </w:t>
      </w:r>
      <w:r>
        <w:rPr>
          <w:spacing w:val="-1"/>
        </w:rPr>
        <w:t>squares</w:t>
      </w:r>
      <w:r>
        <w:t xml:space="preserve"> of </w:t>
      </w:r>
      <w:r w:rsidRPr="00C1695A">
        <w:rPr>
          <w:spacing w:val="-3"/>
        </w:rPr>
        <w:t>deviations,</w:t>
      </w:r>
      <w:r w:rsidRPr="00C1695A">
        <w:rPr>
          <w:spacing w:val="-1"/>
        </w:rPr>
        <w:t xml:space="preserve"> </w:t>
      </w:r>
      <w:proofErr w:type="spellStart"/>
      <w:r w:rsidRPr="00C1695A">
        <w:rPr>
          <w:spacing w:val="-2"/>
        </w:rPr>
        <w:t>i.e</w:t>
      </w:r>
      <w:proofErr w:type="spellEnd"/>
      <w:r w:rsidRPr="00C1695A">
        <w:rPr>
          <w:spacing w:val="-2"/>
        </w:rPr>
        <w:t>,</w:t>
      </w:r>
      <w:r w:rsidRPr="00C1695A">
        <w:rPr>
          <w:spacing w:val="5"/>
        </w:rPr>
        <w:t xml:space="preserve"> </w:t>
      </w:r>
      <w:r w:rsidRPr="00C1695A">
        <w:rPr>
          <w:rFonts w:ascii="Symbol" w:eastAsia="Symbol" w:hAnsi="Symbol" w:cs="Symbol"/>
          <w:spacing w:val="-2"/>
        </w:rPr>
        <w:t></w:t>
      </w:r>
      <w:r w:rsidRPr="00C1695A">
        <w:rPr>
          <w:spacing w:val="-2"/>
        </w:rPr>
        <w:t>d</w:t>
      </w:r>
      <w:r w:rsidRPr="00C1695A">
        <w:rPr>
          <w:spacing w:val="-3"/>
          <w:position w:val="11"/>
          <w:sz w:val="16"/>
          <w:szCs w:val="16"/>
        </w:rPr>
        <w:t>2</w:t>
      </w:r>
    </w:p>
    <w:p w:rsidR="00C1695A" w:rsidRDefault="00C1695A" w:rsidP="00F07AB3">
      <w:pPr>
        <w:pStyle w:val="BodyText"/>
        <w:numPr>
          <w:ilvl w:val="1"/>
          <w:numId w:val="41"/>
        </w:numPr>
        <w:tabs>
          <w:tab w:val="left" w:pos="830"/>
        </w:tabs>
        <w:spacing w:line="360" w:lineRule="auto"/>
        <w:ind w:left="829" w:hanging="360"/>
        <w:jc w:val="both"/>
      </w:pPr>
      <w:r>
        <w:rPr>
          <w:spacing w:val="-2"/>
        </w:rPr>
        <w:t>Then</w:t>
      </w:r>
      <w:r>
        <w:rPr>
          <w:spacing w:val="-3"/>
        </w:rPr>
        <w:t xml:space="preserve"> </w:t>
      </w:r>
      <w:r>
        <w:rPr>
          <w:spacing w:val="-1"/>
        </w:rPr>
        <w:t>substitute</w:t>
      </w:r>
      <w:r>
        <w:rPr>
          <w:spacing w:val="1"/>
        </w:rPr>
        <w:t xml:space="preserve"> </w:t>
      </w:r>
      <w:r>
        <w:rPr>
          <w:spacing w:val="-1"/>
        </w:rPr>
        <w:t>the</w:t>
      </w:r>
      <w:r>
        <w:rPr>
          <w:spacing w:val="1"/>
        </w:rPr>
        <w:t xml:space="preserve"> </w:t>
      </w:r>
      <w:r>
        <w:rPr>
          <w:spacing w:val="-3"/>
        </w:rPr>
        <w:t>values</w:t>
      </w:r>
      <w:r>
        <w:rPr>
          <w:spacing w:val="1"/>
        </w:rPr>
        <w:t xml:space="preserve"> </w:t>
      </w:r>
      <w:r>
        <w:rPr>
          <w:spacing w:val="-7"/>
        </w:rPr>
        <w:t>in</w:t>
      </w:r>
      <w:r>
        <w:rPr>
          <w:spacing w:val="-3"/>
        </w:rPr>
        <w:t xml:space="preserve"> </w:t>
      </w:r>
      <w:r>
        <w:t>the</w:t>
      </w:r>
      <w:r>
        <w:rPr>
          <w:spacing w:val="1"/>
        </w:rPr>
        <w:t xml:space="preserve"> </w:t>
      </w:r>
      <w:r>
        <w:rPr>
          <w:spacing w:val="-4"/>
        </w:rPr>
        <w:t>following</w:t>
      </w:r>
      <w:r>
        <w:rPr>
          <w:spacing w:val="1"/>
        </w:rPr>
        <w:t xml:space="preserve"> </w:t>
      </w:r>
      <w:r>
        <w:rPr>
          <w:spacing w:val="-3"/>
        </w:rPr>
        <w:t>formula:</w:t>
      </w:r>
    </w:p>
    <w:p w:rsidR="004B6FA1" w:rsidRDefault="00F77DE3" w:rsidP="00F77DE3">
      <w:pPr>
        <w:pStyle w:val="BodyText"/>
        <w:tabs>
          <w:tab w:val="left" w:pos="830"/>
        </w:tabs>
        <w:spacing w:line="360" w:lineRule="auto"/>
        <w:ind w:left="0" w:firstLine="0"/>
        <w:jc w:val="center"/>
      </w:pPr>
      <w:r>
        <w:t xml:space="preserve">S.D. or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e>
              <m:sup>
                <m:r>
                  <w:rPr>
                    <w:rFonts w:ascii="Cambria Math" w:hAnsi="Cambria Math"/>
                  </w:rPr>
                  <m:t>2</m:t>
                </m:r>
              </m:sup>
            </m:sSup>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r>
                  <w:rPr>
                    <w:rFonts w:ascii="Cambria Math" w:hAnsi="Cambria Math"/>
                  </w:rPr>
                  <m:t>)</m:t>
                </m:r>
              </m:e>
              <m:sup>
                <m:r>
                  <w:rPr>
                    <w:rFonts w:ascii="Cambria Math" w:hAnsi="Cambria Math"/>
                  </w:rPr>
                  <m:t>2</m:t>
                </m:r>
              </m:sup>
            </m:sSup>
          </m:e>
        </m:rad>
      </m:oMath>
    </w:p>
    <w:p w:rsidR="00F77DE3" w:rsidRPr="00F77DE3" w:rsidRDefault="00F77DE3" w:rsidP="00F77DE3">
      <w:pPr>
        <w:pStyle w:val="BodyText"/>
        <w:tabs>
          <w:tab w:val="left" w:pos="830"/>
        </w:tabs>
        <w:spacing w:line="360" w:lineRule="auto"/>
        <w:ind w:left="0" w:firstLine="0"/>
        <w:jc w:val="both"/>
        <w:rPr>
          <w:b/>
          <w:spacing w:val="-3"/>
        </w:rPr>
      </w:pPr>
      <w:r w:rsidRPr="00F77DE3">
        <w:rPr>
          <w:b/>
          <w:spacing w:val="-3"/>
        </w:rPr>
        <w:t>Example:</w:t>
      </w:r>
    </w:p>
    <w:p w:rsidR="00F77DE3" w:rsidRDefault="00F77DE3" w:rsidP="00F77DE3">
      <w:pPr>
        <w:pStyle w:val="BodyText"/>
        <w:spacing w:before="7" w:line="274" w:lineRule="exact"/>
      </w:pPr>
      <w:r>
        <w:rPr>
          <w:spacing w:val="-3"/>
        </w:rPr>
        <w:t>Calculate</w:t>
      </w:r>
      <w:r>
        <w:rPr>
          <w:spacing w:val="2"/>
        </w:rPr>
        <w:t xml:space="preserve"> </w:t>
      </w:r>
      <w:r>
        <w:t>the</w:t>
      </w:r>
      <w:r>
        <w:rPr>
          <w:spacing w:val="1"/>
        </w:rPr>
        <w:t xml:space="preserve"> </w:t>
      </w:r>
      <w:r>
        <w:rPr>
          <w:spacing w:val="-1"/>
        </w:rPr>
        <w:t>standard</w:t>
      </w:r>
      <w:r>
        <w:rPr>
          <w:spacing w:val="2"/>
        </w:rPr>
        <w:t xml:space="preserve"> </w:t>
      </w:r>
      <w:r>
        <w:rPr>
          <w:spacing w:val="-3"/>
        </w:rPr>
        <w:t>deviation</w:t>
      </w:r>
      <w:r>
        <w:t xml:space="preserve"> </w:t>
      </w:r>
      <w:r>
        <w:rPr>
          <w:spacing w:val="-2"/>
        </w:rPr>
        <w:t>from</w:t>
      </w:r>
      <w:r>
        <w:rPr>
          <w:spacing w:val="-3"/>
        </w:rPr>
        <w:t xml:space="preserve"> </w:t>
      </w:r>
      <w:r>
        <w:t>the</w:t>
      </w:r>
      <w:r>
        <w:rPr>
          <w:spacing w:val="-3"/>
        </w:rPr>
        <w:t xml:space="preserve"> </w:t>
      </w:r>
      <w:r>
        <w:rPr>
          <w:spacing w:val="-4"/>
        </w:rPr>
        <w:t>following</w:t>
      </w:r>
      <w:r>
        <w:rPr>
          <w:spacing w:val="2"/>
        </w:rPr>
        <w:t xml:space="preserve"> </w:t>
      </w:r>
      <w:r>
        <w:t>data.</w:t>
      </w:r>
      <w:r>
        <w:rPr>
          <w:spacing w:val="41"/>
        </w:rPr>
        <w:t xml:space="preserve"> </w:t>
      </w:r>
      <w:r>
        <w:t>14, 22, 9,</w:t>
      </w:r>
      <w:r>
        <w:rPr>
          <w:spacing w:val="1"/>
        </w:rPr>
        <w:t xml:space="preserve"> </w:t>
      </w:r>
      <w:r>
        <w:t>15, 20, 17, 12,</w:t>
      </w:r>
      <w:r>
        <w:rPr>
          <w:spacing w:val="1"/>
        </w:rPr>
        <w:t xml:space="preserve"> 11</w:t>
      </w:r>
    </w:p>
    <w:p w:rsidR="00F77DE3" w:rsidRPr="00F77DE3" w:rsidRDefault="00F77DE3" w:rsidP="00F77DE3">
      <w:pPr>
        <w:pStyle w:val="BodyText"/>
        <w:tabs>
          <w:tab w:val="left" w:pos="830"/>
        </w:tabs>
        <w:spacing w:line="360" w:lineRule="auto"/>
        <w:ind w:left="0" w:firstLine="0"/>
        <w:jc w:val="both"/>
        <w:rPr>
          <w:b/>
          <w:spacing w:val="-3"/>
        </w:rPr>
      </w:pPr>
      <w:r w:rsidRPr="00F77DE3">
        <w:rPr>
          <w:b/>
          <w:spacing w:val="-3"/>
        </w:rPr>
        <w:t>Solution:</w:t>
      </w:r>
    </w:p>
    <w:p w:rsidR="00F77DE3" w:rsidRPr="00F77DE3" w:rsidRDefault="00F77DE3" w:rsidP="00F77DE3">
      <w:pPr>
        <w:pStyle w:val="BodyText"/>
        <w:spacing w:line="275" w:lineRule="exact"/>
        <w:rPr>
          <w:i/>
        </w:rPr>
      </w:pPr>
      <w:r w:rsidRPr="00F77DE3">
        <w:rPr>
          <w:i/>
          <w:spacing w:val="-3"/>
        </w:rPr>
        <w:t>Deviations</w:t>
      </w:r>
      <w:r w:rsidRPr="00F77DE3">
        <w:rPr>
          <w:i/>
          <w:spacing w:val="2"/>
        </w:rPr>
        <w:t xml:space="preserve"> </w:t>
      </w:r>
      <w:r w:rsidRPr="00F77DE3">
        <w:rPr>
          <w:i/>
          <w:spacing w:val="-2"/>
        </w:rPr>
        <w:t>from</w:t>
      </w:r>
      <w:r w:rsidRPr="00F77DE3">
        <w:rPr>
          <w:i/>
          <w:spacing w:val="-7"/>
        </w:rPr>
        <w:t xml:space="preserve"> </w:t>
      </w:r>
      <w:r w:rsidRPr="00F77DE3">
        <w:rPr>
          <w:i/>
          <w:spacing w:val="-1"/>
        </w:rPr>
        <w:t>actual</w:t>
      </w:r>
      <w:r w:rsidRPr="00F77DE3">
        <w:rPr>
          <w:i/>
          <w:spacing w:val="-5"/>
        </w:rPr>
        <w:t xml:space="preserve"> </w:t>
      </w:r>
      <w:r w:rsidRPr="00F77DE3">
        <w:rPr>
          <w:i/>
          <w:spacing w:val="-4"/>
        </w:rPr>
        <w:t>mean.</w:t>
      </w:r>
    </w:p>
    <w:p w:rsidR="00F77DE3" w:rsidRDefault="00F77DE3" w:rsidP="00F77DE3">
      <w:pPr>
        <w:spacing w:before="9"/>
      </w:pPr>
    </w:p>
    <w:tbl>
      <w:tblPr>
        <w:tblStyle w:val="TableNormal1"/>
        <w:tblW w:w="0" w:type="auto"/>
        <w:tblInd w:w="1438" w:type="dxa"/>
        <w:tblLayout w:type="fixed"/>
        <w:tblLook w:val="01E0" w:firstRow="1" w:lastRow="1" w:firstColumn="1" w:lastColumn="1" w:noHBand="0" w:noVBand="0"/>
      </w:tblPr>
      <w:tblGrid>
        <w:gridCol w:w="1824"/>
        <w:gridCol w:w="922"/>
        <w:gridCol w:w="1910"/>
      </w:tblGrid>
      <w:tr w:rsidR="00F77DE3" w:rsidTr="00F77DE3">
        <w:trPr>
          <w:trHeight w:hRule="exact" w:val="355"/>
        </w:trPr>
        <w:tc>
          <w:tcPr>
            <w:tcW w:w="1824"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265" w:lineRule="exact"/>
              <w:ind w:left="378"/>
              <w:rPr>
                <w:rFonts w:ascii="Times New Roman" w:eastAsia="Times New Roman" w:hAnsi="Times New Roman" w:cs="Times New Roman"/>
                <w:sz w:val="24"/>
                <w:szCs w:val="24"/>
              </w:rPr>
            </w:pPr>
            <w:r>
              <w:rPr>
                <w:rFonts w:ascii="Times New Roman"/>
                <w:spacing w:val="-3"/>
                <w:sz w:val="24"/>
              </w:rPr>
              <w:t>Values</w:t>
            </w:r>
            <w:r>
              <w:rPr>
                <w:rFonts w:ascii="Times New Roman"/>
                <w:spacing w:val="3"/>
                <w:sz w:val="24"/>
              </w:rPr>
              <w:t xml:space="preserve"> </w:t>
            </w:r>
            <w:r>
              <w:rPr>
                <w:rFonts w:ascii="Times New Roman"/>
                <w:spacing w:val="-1"/>
                <w:sz w:val="24"/>
              </w:rPr>
              <w:t>(X)</w:t>
            </w:r>
          </w:p>
        </w:tc>
        <w:tc>
          <w:tcPr>
            <w:tcW w:w="922"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before="10"/>
              <w:rPr>
                <w:rFonts w:ascii="Times New Roman" w:eastAsia="Times New Roman" w:hAnsi="Times New Roman" w:cs="Times New Roman"/>
                <w:sz w:val="2"/>
                <w:szCs w:val="2"/>
              </w:rPr>
            </w:pPr>
          </w:p>
          <w:p w:rsidR="00F77DE3" w:rsidRDefault="00F77DE3" w:rsidP="00F77DE3">
            <w:pPr>
              <w:pStyle w:val="TableParagraph"/>
              <w:spacing w:line="200" w:lineRule="atLeast"/>
              <w:ind w:left="157"/>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65DDD7CD" wp14:editId="0AACBF86">
                  <wp:extent cx="371856" cy="152400"/>
                  <wp:effectExtent l="0" t="0" r="0" b="0"/>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2" cstate="print"/>
                          <a:stretch>
                            <a:fillRect/>
                          </a:stretch>
                        </pic:blipFill>
                        <pic:spPr>
                          <a:xfrm>
                            <a:off x="0" y="0"/>
                            <a:ext cx="371856" cy="152400"/>
                          </a:xfrm>
                          <a:prstGeom prst="rect">
                            <a:avLst/>
                          </a:prstGeom>
                        </pic:spPr>
                      </pic:pic>
                    </a:graphicData>
                  </a:graphic>
                </wp:inline>
              </w:drawing>
            </w:r>
          </w:p>
        </w:tc>
        <w:tc>
          <w:tcPr>
            <w:tcW w:w="191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200" w:lineRule="atLeast"/>
              <w:ind w:left="599"/>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03C284F" wp14:editId="3EE3341E">
                  <wp:extent cx="581157" cy="219075"/>
                  <wp:effectExtent l="0" t="0" r="0" b="0"/>
                  <wp:docPr id="1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43" cstate="print"/>
                          <a:stretch>
                            <a:fillRect/>
                          </a:stretch>
                        </pic:blipFill>
                        <pic:spPr>
                          <a:xfrm>
                            <a:off x="0" y="0"/>
                            <a:ext cx="581157" cy="219075"/>
                          </a:xfrm>
                          <a:prstGeom prst="rect">
                            <a:avLst/>
                          </a:prstGeom>
                        </pic:spPr>
                      </pic:pic>
                    </a:graphicData>
                  </a:graphic>
                </wp:inline>
              </w:drawing>
            </w:r>
          </w:p>
        </w:tc>
      </w:tr>
      <w:tr w:rsidR="00F77DE3" w:rsidTr="00F77DE3">
        <w:trPr>
          <w:trHeight w:hRule="exact" w:val="295"/>
        </w:trPr>
        <w:tc>
          <w:tcPr>
            <w:tcW w:w="1824"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14</w:t>
            </w:r>
          </w:p>
        </w:tc>
        <w:tc>
          <w:tcPr>
            <w:tcW w:w="922"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w:t>
            </w:r>
          </w:p>
        </w:tc>
        <w:tc>
          <w:tcPr>
            <w:tcW w:w="1910"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22</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left="119"/>
              <w:jc w:val="center"/>
              <w:rPr>
                <w:rFonts w:ascii="Times New Roman" w:eastAsia="Times New Roman" w:hAnsi="Times New Roman" w:cs="Times New Roman"/>
                <w:sz w:val="24"/>
                <w:szCs w:val="24"/>
              </w:rPr>
            </w:pPr>
            <w:r>
              <w:rPr>
                <w:rFonts w:ascii="Times New Roman"/>
                <w:sz w:val="24"/>
              </w:rPr>
              <w:t>7</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49</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left="120"/>
              <w:jc w:val="center"/>
              <w:rPr>
                <w:rFonts w:ascii="Times New Roman" w:eastAsia="Times New Roman" w:hAnsi="Times New Roman" w:cs="Times New Roman"/>
                <w:sz w:val="24"/>
                <w:szCs w:val="24"/>
              </w:rPr>
            </w:pPr>
            <w:r>
              <w:rPr>
                <w:rFonts w:ascii="Times New Roman"/>
                <w:sz w:val="24"/>
              </w:rPr>
              <w:t>9</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-6</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36</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15</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left="52"/>
              <w:jc w:val="center"/>
              <w:rPr>
                <w:rFonts w:ascii="Times New Roman" w:eastAsia="Times New Roman" w:hAnsi="Times New Roman" w:cs="Times New Roman"/>
                <w:sz w:val="24"/>
                <w:szCs w:val="24"/>
              </w:rPr>
            </w:pPr>
            <w:r>
              <w:rPr>
                <w:rFonts w:ascii="Times New Roman"/>
                <w:sz w:val="24"/>
              </w:rPr>
              <w:t>0</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left="52"/>
              <w:jc w:val="center"/>
              <w:rPr>
                <w:rFonts w:ascii="Times New Roman" w:eastAsia="Times New Roman" w:hAnsi="Times New Roman" w:cs="Times New Roman"/>
                <w:sz w:val="24"/>
                <w:szCs w:val="24"/>
              </w:rPr>
            </w:pPr>
            <w:r>
              <w:rPr>
                <w:rFonts w:ascii="Times New Roman"/>
                <w:sz w:val="24"/>
              </w:rPr>
              <w:t>0</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20</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left="52"/>
              <w:jc w:val="center"/>
              <w:rPr>
                <w:rFonts w:ascii="Times New Roman" w:eastAsia="Times New Roman" w:hAnsi="Times New Roman" w:cs="Times New Roman"/>
                <w:sz w:val="24"/>
                <w:szCs w:val="24"/>
              </w:rPr>
            </w:pPr>
            <w:r>
              <w:rPr>
                <w:rFonts w:ascii="Times New Roman"/>
                <w:sz w:val="24"/>
              </w:rPr>
              <w:t>5</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25</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17</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left="52"/>
              <w:jc w:val="center"/>
              <w:rPr>
                <w:rFonts w:ascii="Times New Roman" w:eastAsia="Times New Roman" w:hAnsi="Times New Roman" w:cs="Times New Roman"/>
                <w:sz w:val="24"/>
                <w:szCs w:val="24"/>
              </w:rPr>
            </w:pPr>
            <w:r>
              <w:rPr>
                <w:rFonts w:ascii="Times New Roman"/>
                <w:sz w:val="24"/>
              </w:rPr>
              <w:t>2</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3" w:lineRule="exact"/>
              <w:ind w:left="52"/>
              <w:jc w:val="center"/>
              <w:rPr>
                <w:rFonts w:ascii="Times New Roman" w:eastAsia="Times New Roman" w:hAnsi="Times New Roman" w:cs="Times New Roman"/>
                <w:sz w:val="24"/>
                <w:szCs w:val="24"/>
              </w:rPr>
            </w:pPr>
            <w:r>
              <w:rPr>
                <w:rFonts w:ascii="Times New Roman"/>
                <w:sz w:val="24"/>
              </w:rPr>
              <w:t>4</w:t>
            </w:r>
          </w:p>
        </w:tc>
      </w:tr>
      <w:tr w:rsidR="00F77DE3" w:rsidTr="00F77DE3">
        <w:trPr>
          <w:trHeight w:hRule="exact" w:val="276"/>
        </w:trPr>
        <w:tc>
          <w:tcPr>
            <w:tcW w:w="1824"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12</w:t>
            </w:r>
          </w:p>
        </w:tc>
        <w:tc>
          <w:tcPr>
            <w:tcW w:w="922"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-3</w:t>
            </w:r>
          </w:p>
        </w:tc>
        <w:tc>
          <w:tcPr>
            <w:tcW w:w="1910" w:type="dxa"/>
            <w:tcBorders>
              <w:top w:val="nil"/>
              <w:left w:val="single" w:sz="5" w:space="0" w:color="000000"/>
              <w:bottom w:val="nil"/>
              <w:right w:val="single" w:sz="5" w:space="0" w:color="000000"/>
            </w:tcBorders>
          </w:tcPr>
          <w:p w:rsidR="00F77DE3" w:rsidRDefault="00F77DE3" w:rsidP="00F77DE3">
            <w:pPr>
              <w:pStyle w:val="TableParagraph"/>
              <w:spacing w:line="251" w:lineRule="exact"/>
              <w:ind w:left="52"/>
              <w:jc w:val="center"/>
              <w:rPr>
                <w:rFonts w:ascii="Times New Roman" w:eastAsia="Times New Roman" w:hAnsi="Times New Roman" w:cs="Times New Roman"/>
                <w:sz w:val="24"/>
                <w:szCs w:val="24"/>
              </w:rPr>
            </w:pPr>
            <w:r>
              <w:rPr>
                <w:rFonts w:ascii="Times New Roman"/>
                <w:sz w:val="24"/>
              </w:rPr>
              <w:t>9</w:t>
            </w:r>
          </w:p>
        </w:tc>
      </w:tr>
      <w:tr w:rsidR="00F77DE3" w:rsidTr="00F77DE3">
        <w:trPr>
          <w:trHeight w:hRule="exact" w:val="266"/>
        </w:trPr>
        <w:tc>
          <w:tcPr>
            <w:tcW w:w="1824"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11</w:t>
            </w:r>
          </w:p>
        </w:tc>
        <w:tc>
          <w:tcPr>
            <w:tcW w:w="922"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-4</w:t>
            </w:r>
          </w:p>
        </w:tc>
        <w:tc>
          <w:tcPr>
            <w:tcW w:w="1910"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16</w:t>
            </w:r>
          </w:p>
        </w:tc>
      </w:tr>
      <w:tr w:rsidR="00F77DE3" w:rsidTr="00F77DE3">
        <w:trPr>
          <w:trHeight w:hRule="exact" w:val="288"/>
        </w:trPr>
        <w:tc>
          <w:tcPr>
            <w:tcW w:w="1824"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265" w:lineRule="exact"/>
              <w:ind w:right="2"/>
              <w:jc w:val="center"/>
              <w:rPr>
                <w:rFonts w:ascii="Times New Roman" w:eastAsia="Times New Roman" w:hAnsi="Times New Roman" w:cs="Times New Roman"/>
                <w:sz w:val="24"/>
                <w:szCs w:val="24"/>
              </w:rPr>
            </w:pPr>
            <w:r>
              <w:rPr>
                <w:rFonts w:ascii="Times New Roman"/>
                <w:spacing w:val="-1"/>
                <w:sz w:val="24"/>
              </w:rPr>
              <w:t>120</w:t>
            </w:r>
          </w:p>
        </w:tc>
        <w:tc>
          <w:tcPr>
            <w:tcW w:w="922" w:type="dxa"/>
            <w:tcBorders>
              <w:top w:val="single" w:sz="5" w:space="0" w:color="000000"/>
              <w:left w:val="single" w:sz="5" w:space="0" w:color="000000"/>
              <w:bottom w:val="single" w:sz="5" w:space="0" w:color="000000"/>
              <w:right w:val="single" w:sz="5" w:space="0" w:color="000000"/>
            </w:tcBorders>
          </w:tcPr>
          <w:p w:rsidR="00F77DE3" w:rsidRDefault="00F77DE3" w:rsidP="00F77DE3"/>
        </w:tc>
        <w:tc>
          <w:tcPr>
            <w:tcW w:w="191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265" w:lineRule="exact"/>
              <w:ind w:right="215"/>
              <w:jc w:val="center"/>
              <w:rPr>
                <w:rFonts w:ascii="Times New Roman" w:eastAsia="Times New Roman" w:hAnsi="Times New Roman" w:cs="Times New Roman"/>
                <w:sz w:val="24"/>
                <w:szCs w:val="24"/>
              </w:rPr>
            </w:pPr>
            <w:r>
              <w:rPr>
                <w:rFonts w:ascii="Times New Roman"/>
                <w:sz w:val="24"/>
              </w:rPr>
              <w:t>140</w:t>
            </w:r>
          </w:p>
        </w:tc>
      </w:tr>
    </w:tbl>
    <w:p w:rsidR="00F77DE3" w:rsidRDefault="00F77DE3" w:rsidP="00F77DE3">
      <w:pPr>
        <w:pStyle w:val="BodyText"/>
        <w:tabs>
          <w:tab w:val="left" w:pos="830"/>
        </w:tabs>
        <w:spacing w:line="360" w:lineRule="auto"/>
        <w:ind w:left="0" w:firstLine="0"/>
        <w:jc w:val="both"/>
        <w:rPr>
          <w:spacing w:val="-3"/>
          <w:sz w:val="28"/>
        </w:rPr>
      </w:pPr>
      <w:r>
        <w:rPr>
          <w:spacing w:val="-3"/>
        </w:rPr>
        <w:t>Mean, (</w:t>
      </w:r>
      <w:r>
        <w:rPr>
          <w:i/>
        </w:rPr>
        <w:t>X bar</w:t>
      </w:r>
      <w:r>
        <w:rPr>
          <w:spacing w:val="-3"/>
        </w:rPr>
        <w:t xml:space="preserve">) = </w:t>
      </w:r>
      <m:oMath>
        <m:f>
          <m:fPr>
            <m:ctrlPr>
              <w:rPr>
                <w:rFonts w:ascii="Cambria Math" w:hAnsi="Cambria Math"/>
                <w:i/>
                <w:spacing w:val="-3"/>
                <w:sz w:val="28"/>
              </w:rPr>
            </m:ctrlPr>
          </m:fPr>
          <m:num>
            <m:r>
              <m:rPr>
                <m:sty m:val="p"/>
              </m:rPr>
              <w:rPr>
                <w:rFonts w:ascii="Cambria Math" w:hAnsi="Cambria Math"/>
                <w:spacing w:val="-3"/>
                <w:sz w:val="28"/>
              </w:rPr>
              <m:t>∑X</m:t>
            </m:r>
          </m:num>
          <m:den>
            <m:r>
              <w:rPr>
                <w:rFonts w:ascii="Cambria Math" w:hAnsi="Cambria Math"/>
                <w:spacing w:val="-3"/>
                <w:sz w:val="28"/>
              </w:rPr>
              <m:t>N</m:t>
            </m:r>
          </m:den>
        </m:f>
      </m:oMath>
      <w:r>
        <w:rPr>
          <w:spacing w:val="-3"/>
          <w:sz w:val="28"/>
        </w:rPr>
        <w:t xml:space="preserve"> = </w:t>
      </w:r>
      <m:oMath>
        <m:f>
          <m:fPr>
            <m:ctrlPr>
              <w:rPr>
                <w:rFonts w:ascii="Cambria Math" w:hAnsi="Cambria Math"/>
                <w:i/>
                <w:spacing w:val="-3"/>
                <w:sz w:val="28"/>
              </w:rPr>
            </m:ctrlPr>
          </m:fPr>
          <m:num>
            <m:r>
              <m:rPr>
                <m:sty m:val="p"/>
              </m:rPr>
              <w:rPr>
                <w:rFonts w:ascii="Cambria Math" w:hAnsi="Cambria Math"/>
                <w:spacing w:val="-3"/>
                <w:sz w:val="28"/>
              </w:rPr>
              <m:t>120</m:t>
            </m:r>
          </m:num>
          <m:den>
            <m:r>
              <w:rPr>
                <w:rFonts w:ascii="Cambria Math" w:hAnsi="Cambria Math"/>
                <w:spacing w:val="-3"/>
                <w:sz w:val="28"/>
              </w:rPr>
              <m:t>8</m:t>
            </m:r>
          </m:den>
        </m:f>
      </m:oMath>
      <w:r>
        <w:rPr>
          <w:spacing w:val="-3"/>
          <w:sz w:val="28"/>
        </w:rPr>
        <w:t xml:space="preserve"> = 15</w:t>
      </w:r>
    </w:p>
    <w:p w:rsidR="00F77DE3" w:rsidRDefault="00F77DE3" w:rsidP="00F77DE3">
      <w:pPr>
        <w:pStyle w:val="BodyText"/>
        <w:spacing w:before="2" w:line="360" w:lineRule="auto"/>
        <w:ind w:left="0" w:right="104" w:firstLine="0"/>
        <w:jc w:val="both"/>
      </w:pPr>
      <w:r>
        <w:t xml:space="preserve">Thus, Standard Deviation (SD or </w:t>
      </w:r>
      <w:r>
        <w:rPr>
          <w:rFonts w:ascii="Symbol" w:eastAsia="Symbol" w:hAnsi="Symbol" w:cs="Symbol"/>
        </w:rPr>
        <w:t></w:t>
      </w:r>
      <w:r>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r>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m:t>
                </m:r>
                <m:r>
                  <w:rPr>
                    <w:rFonts w:ascii="Cambria Math" w:hAnsi="Cambria Math"/>
                  </w:rPr>
                  <m:t>X- X(x bar)</m:t>
                </m:r>
                <m:r>
                  <m:rPr>
                    <m:sty m:val="p"/>
                  </m:rPr>
                  <w:rPr>
                    <w:rFonts w:ascii="Cambria Math" w:hAnsi="Cambria Math"/>
                    <w:spacing w:val="-3"/>
                    <w:sz w:val="28"/>
                    <w:szCs w:val="28"/>
                  </w:rPr>
                  <m:t>)</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r>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140</m:t>
                </m:r>
              </m:num>
              <m:den>
                <m:r>
                  <w:rPr>
                    <w:rFonts w:ascii="Cambria Math" w:hAnsi="Cambria Math" w:cstheme="majorBidi"/>
                    <w:noProof/>
                    <w:sz w:val="28"/>
                    <w:szCs w:val="28"/>
                  </w:rPr>
                  <m:t>8</m:t>
                </m:r>
              </m:den>
            </m:f>
          </m:e>
        </m:rad>
      </m:oMath>
      <w:r>
        <w:t xml:space="preserve"> = </w:t>
      </w:r>
      <m:oMath>
        <m:rad>
          <m:radPr>
            <m:degHide m:val="1"/>
            <m:ctrlPr>
              <w:rPr>
                <w:rFonts w:ascii="Cambria Math" w:hAnsi="Cambria Math"/>
                <w:i/>
              </w:rPr>
            </m:ctrlPr>
          </m:radPr>
          <m:deg/>
          <m:e>
            <m:r>
              <w:rPr>
                <w:rFonts w:ascii="Cambria Math" w:hAnsi="Cambria Math"/>
              </w:rPr>
              <m:t>17.5</m:t>
            </m:r>
          </m:e>
        </m:rad>
      </m:oMath>
      <w:r>
        <w:t xml:space="preserve"> = 4.18</w:t>
      </w:r>
    </w:p>
    <w:p w:rsidR="00F77DE3" w:rsidRPr="00F77DE3" w:rsidRDefault="00F77DE3" w:rsidP="00F77DE3">
      <w:pPr>
        <w:pStyle w:val="BodyText"/>
        <w:tabs>
          <w:tab w:val="left" w:pos="830"/>
        </w:tabs>
        <w:spacing w:line="360" w:lineRule="auto"/>
        <w:ind w:left="0" w:firstLine="0"/>
        <w:jc w:val="both"/>
        <w:rPr>
          <w:b/>
          <w:spacing w:val="-3"/>
        </w:rPr>
      </w:pPr>
      <w:r w:rsidRPr="00F77DE3">
        <w:rPr>
          <w:b/>
          <w:spacing w:val="-3"/>
        </w:rPr>
        <w:t>Example:</w:t>
      </w:r>
    </w:p>
    <w:p w:rsidR="00F77DE3" w:rsidRDefault="00F77DE3" w:rsidP="00F77DE3">
      <w:pPr>
        <w:pStyle w:val="BodyText"/>
        <w:tabs>
          <w:tab w:val="left" w:pos="9360"/>
        </w:tabs>
        <w:spacing w:line="242" w:lineRule="auto"/>
        <w:ind w:left="249"/>
      </w:pPr>
      <w:r>
        <w:rPr>
          <w:spacing w:val="-1"/>
        </w:rPr>
        <w:t>The</w:t>
      </w:r>
      <w:r>
        <w:t xml:space="preserve"> </w:t>
      </w:r>
      <w:r>
        <w:rPr>
          <w:spacing w:val="-3"/>
        </w:rPr>
        <w:t>table</w:t>
      </w:r>
      <w:r>
        <w:rPr>
          <w:spacing w:val="4"/>
        </w:rPr>
        <w:t xml:space="preserve"> </w:t>
      </w:r>
      <w:r>
        <w:rPr>
          <w:spacing w:val="-3"/>
        </w:rPr>
        <w:t>below</w:t>
      </w:r>
      <w:r>
        <w:rPr>
          <w:spacing w:val="4"/>
        </w:rPr>
        <w:t xml:space="preserve"> </w:t>
      </w:r>
      <w:r>
        <w:rPr>
          <w:spacing w:val="-4"/>
        </w:rPr>
        <w:t>gives</w:t>
      </w:r>
      <w:r>
        <w:t xml:space="preserve"> the</w:t>
      </w:r>
      <w:r>
        <w:rPr>
          <w:spacing w:val="4"/>
        </w:rPr>
        <w:t xml:space="preserve"> </w:t>
      </w:r>
      <w:r>
        <w:rPr>
          <w:spacing w:val="-3"/>
        </w:rPr>
        <w:t>marks</w:t>
      </w:r>
      <w:r>
        <w:rPr>
          <w:spacing w:val="4"/>
        </w:rPr>
        <w:t xml:space="preserve"> </w:t>
      </w:r>
      <w:r>
        <w:rPr>
          <w:spacing w:val="-2"/>
        </w:rPr>
        <w:t>obtained</w:t>
      </w:r>
      <w:r>
        <w:rPr>
          <w:spacing w:val="4"/>
        </w:rPr>
        <w:t xml:space="preserve"> </w:t>
      </w:r>
      <w:r>
        <w:rPr>
          <w:spacing w:val="-4"/>
        </w:rPr>
        <w:t>by</w:t>
      </w:r>
      <w:r>
        <w:rPr>
          <w:spacing w:val="-8"/>
        </w:rPr>
        <w:t xml:space="preserve"> </w:t>
      </w:r>
      <w:r>
        <w:rPr>
          <w:spacing w:val="-1"/>
        </w:rPr>
        <w:t>10</w:t>
      </w:r>
      <w:r>
        <w:rPr>
          <w:spacing w:val="4"/>
        </w:rPr>
        <w:t xml:space="preserve"> </w:t>
      </w:r>
      <w:r>
        <w:rPr>
          <w:spacing w:val="-1"/>
        </w:rPr>
        <w:t>students</w:t>
      </w:r>
      <w:r>
        <w:rPr>
          <w:spacing w:val="4"/>
        </w:rPr>
        <w:t xml:space="preserve"> </w:t>
      </w:r>
      <w:r>
        <w:rPr>
          <w:spacing w:val="-5"/>
        </w:rPr>
        <w:t>in</w:t>
      </w:r>
      <w:r>
        <w:rPr>
          <w:spacing w:val="35"/>
        </w:rPr>
        <w:t xml:space="preserve"> </w:t>
      </w:r>
      <w:r>
        <w:rPr>
          <w:spacing w:val="-2"/>
        </w:rPr>
        <w:t>statistics.</w:t>
      </w:r>
      <w:r>
        <w:rPr>
          <w:spacing w:val="4"/>
        </w:rPr>
        <w:t xml:space="preserve"> </w:t>
      </w:r>
      <w:r>
        <w:rPr>
          <w:spacing w:val="-3"/>
        </w:rPr>
        <w:t>Calculate</w:t>
      </w:r>
      <w:r>
        <w:rPr>
          <w:spacing w:val="4"/>
        </w:rPr>
        <w:t xml:space="preserve"> </w:t>
      </w:r>
      <w:r>
        <w:rPr>
          <w:spacing w:val="-1"/>
        </w:rPr>
        <w:t>standard</w:t>
      </w:r>
      <w:r>
        <w:rPr>
          <w:spacing w:val="1"/>
        </w:rPr>
        <w:t xml:space="preserve"> </w:t>
      </w:r>
      <w:r>
        <w:rPr>
          <w:spacing w:val="-3"/>
        </w:rPr>
        <w:t>deviation.</w:t>
      </w:r>
    </w:p>
    <w:tbl>
      <w:tblPr>
        <w:tblStyle w:val="TableNormal1"/>
        <w:tblW w:w="0" w:type="auto"/>
        <w:jc w:val="center"/>
        <w:tblLayout w:type="fixed"/>
        <w:tblLook w:val="01E0" w:firstRow="1" w:lastRow="1" w:firstColumn="1" w:lastColumn="1" w:noHBand="0" w:noVBand="0"/>
      </w:tblPr>
      <w:tblGrid>
        <w:gridCol w:w="2902"/>
        <w:gridCol w:w="520"/>
        <w:gridCol w:w="969"/>
        <w:gridCol w:w="461"/>
        <w:gridCol w:w="501"/>
        <w:gridCol w:w="480"/>
        <w:gridCol w:w="934"/>
      </w:tblGrid>
      <w:tr w:rsidR="00F77DE3" w:rsidTr="00F77DE3">
        <w:trPr>
          <w:trHeight w:hRule="exact" w:val="326"/>
          <w:jc w:val="center"/>
        </w:trPr>
        <w:tc>
          <w:tcPr>
            <w:tcW w:w="2902" w:type="dxa"/>
            <w:tcBorders>
              <w:top w:val="single" w:sz="5" w:space="0" w:color="000000"/>
              <w:left w:val="single" w:sz="5" w:space="0" w:color="000000"/>
              <w:bottom w:val="single" w:sz="5" w:space="0" w:color="000000"/>
              <w:right w:val="nil"/>
            </w:tcBorders>
          </w:tcPr>
          <w:p w:rsidR="00F77DE3" w:rsidRDefault="00F77DE3" w:rsidP="00F77DE3">
            <w:pPr>
              <w:pStyle w:val="TableParagraph"/>
              <w:tabs>
                <w:tab w:val="left" w:pos="1755"/>
                <w:tab w:val="left" w:pos="2163"/>
                <w:tab w:val="left" w:pos="2532"/>
              </w:tabs>
              <w:spacing w:before="8"/>
              <w:ind w:left="123"/>
              <w:rPr>
                <w:rFonts w:ascii="Times New Roman" w:eastAsia="Times New Roman" w:hAnsi="Times New Roman" w:cs="Times New Roman"/>
                <w:sz w:val="24"/>
                <w:szCs w:val="24"/>
              </w:rPr>
            </w:pPr>
            <w:r>
              <w:rPr>
                <w:rFonts w:ascii="Times New Roman"/>
                <w:spacing w:val="-1"/>
                <w:sz w:val="24"/>
              </w:rPr>
              <w:t>Student</w:t>
            </w:r>
            <w:r>
              <w:rPr>
                <w:rFonts w:ascii="Times New Roman"/>
                <w:spacing w:val="7"/>
                <w:sz w:val="24"/>
              </w:rPr>
              <w:t xml:space="preserve"> </w:t>
            </w:r>
            <w:r>
              <w:rPr>
                <w:rFonts w:ascii="Times New Roman"/>
                <w:spacing w:val="1"/>
                <w:sz w:val="24"/>
              </w:rPr>
              <w:t>Nos</w:t>
            </w:r>
            <w:r>
              <w:rPr>
                <w:rFonts w:ascii="Times New Roman"/>
                <w:sz w:val="24"/>
              </w:rPr>
              <w:t xml:space="preserve"> :</w:t>
            </w:r>
            <w:r>
              <w:rPr>
                <w:rFonts w:ascii="Times New Roman"/>
                <w:sz w:val="24"/>
              </w:rPr>
              <w:tab/>
              <w:t>1</w:t>
            </w:r>
            <w:r>
              <w:rPr>
                <w:rFonts w:ascii="Times New Roman"/>
                <w:sz w:val="24"/>
              </w:rPr>
              <w:tab/>
              <w:t>2</w:t>
            </w:r>
            <w:r>
              <w:rPr>
                <w:rFonts w:ascii="Times New Roman"/>
                <w:sz w:val="24"/>
              </w:rPr>
              <w:tab/>
              <w:t>3</w:t>
            </w:r>
          </w:p>
        </w:tc>
        <w:tc>
          <w:tcPr>
            <w:tcW w:w="520" w:type="dxa"/>
            <w:tcBorders>
              <w:top w:val="single" w:sz="5" w:space="0" w:color="000000"/>
              <w:left w:val="nil"/>
              <w:bottom w:val="single" w:sz="5" w:space="0" w:color="000000"/>
              <w:right w:val="nil"/>
            </w:tcBorders>
          </w:tcPr>
          <w:p w:rsidR="00F77DE3" w:rsidRDefault="00F77DE3" w:rsidP="00F77DE3">
            <w:pPr>
              <w:pStyle w:val="TableParagraph"/>
              <w:spacing w:before="8"/>
              <w:ind w:left="130"/>
              <w:rPr>
                <w:rFonts w:ascii="Times New Roman" w:eastAsia="Times New Roman" w:hAnsi="Times New Roman" w:cs="Times New Roman"/>
                <w:sz w:val="24"/>
                <w:szCs w:val="24"/>
              </w:rPr>
            </w:pPr>
            <w:r>
              <w:rPr>
                <w:rFonts w:ascii="Times New Roman"/>
                <w:sz w:val="24"/>
              </w:rPr>
              <w:t>4</w:t>
            </w:r>
          </w:p>
        </w:tc>
        <w:tc>
          <w:tcPr>
            <w:tcW w:w="969" w:type="dxa"/>
            <w:tcBorders>
              <w:top w:val="single" w:sz="5" w:space="0" w:color="000000"/>
              <w:left w:val="nil"/>
              <w:bottom w:val="single" w:sz="5" w:space="0" w:color="000000"/>
              <w:right w:val="nil"/>
            </w:tcBorders>
          </w:tcPr>
          <w:p w:rsidR="00F77DE3" w:rsidRDefault="00F77DE3" w:rsidP="00F77DE3">
            <w:pPr>
              <w:pStyle w:val="TableParagraph"/>
              <w:tabs>
                <w:tab w:val="left" w:pos="617"/>
              </w:tabs>
              <w:spacing w:before="8"/>
              <w:ind w:left="167"/>
              <w:rPr>
                <w:rFonts w:ascii="Times New Roman" w:eastAsia="Times New Roman" w:hAnsi="Times New Roman" w:cs="Times New Roman"/>
                <w:sz w:val="24"/>
                <w:szCs w:val="24"/>
              </w:rPr>
            </w:pPr>
            <w:r>
              <w:rPr>
                <w:rFonts w:ascii="Times New Roman"/>
                <w:sz w:val="24"/>
              </w:rPr>
              <w:t>5</w:t>
            </w:r>
            <w:r>
              <w:rPr>
                <w:rFonts w:ascii="Times New Roman"/>
                <w:sz w:val="24"/>
              </w:rPr>
              <w:tab/>
              <w:t>6</w:t>
            </w:r>
          </w:p>
        </w:tc>
        <w:tc>
          <w:tcPr>
            <w:tcW w:w="461" w:type="dxa"/>
            <w:tcBorders>
              <w:top w:val="single" w:sz="5" w:space="0" w:color="000000"/>
              <w:left w:val="nil"/>
              <w:bottom w:val="single" w:sz="5" w:space="0" w:color="000000"/>
              <w:right w:val="nil"/>
            </w:tcBorders>
          </w:tcPr>
          <w:p w:rsidR="00F77DE3" w:rsidRDefault="00F77DE3" w:rsidP="00F77DE3">
            <w:pPr>
              <w:pStyle w:val="TableParagraph"/>
              <w:spacing w:before="8"/>
              <w:ind w:left="82"/>
              <w:rPr>
                <w:rFonts w:ascii="Times New Roman" w:eastAsia="Times New Roman" w:hAnsi="Times New Roman" w:cs="Times New Roman"/>
                <w:sz w:val="24"/>
                <w:szCs w:val="24"/>
              </w:rPr>
            </w:pPr>
            <w:r>
              <w:rPr>
                <w:rFonts w:ascii="Times New Roman"/>
                <w:sz w:val="24"/>
              </w:rPr>
              <w:t>7</w:t>
            </w:r>
          </w:p>
        </w:tc>
        <w:tc>
          <w:tcPr>
            <w:tcW w:w="501" w:type="dxa"/>
            <w:tcBorders>
              <w:top w:val="single" w:sz="5" w:space="0" w:color="000000"/>
              <w:left w:val="nil"/>
              <w:bottom w:val="single" w:sz="5" w:space="0" w:color="000000"/>
              <w:right w:val="nil"/>
            </w:tcBorders>
          </w:tcPr>
          <w:p w:rsidR="00F77DE3" w:rsidRDefault="00F77DE3" w:rsidP="00F77DE3">
            <w:pPr>
              <w:pStyle w:val="TableParagraph"/>
              <w:spacing w:before="8"/>
              <w:ind w:left="115"/>
              <w:rPr>
                <w:rFonts w:ascii="Times New Roman" w:eastAsia="Times New Roman" w:hAnsi="Times New Roman" w:cs="Times New Roman"/>
                <w:sz w:val="24"/>
                <w:szCs w:val="24"/>
              </w:rPr>
            </w:pPr>
            <w:r>
              <w:rPr>
                <w:rFonts w:ascii="Times New Roman"/>
                <w:sz w:val="24"/>
              </w:rPr>
              <w:t>8</w:t>
            </w:r>
          </w:p>
        </w:tc>
        <w:tc>
          <w:tcPr>
            <w:tcW w:w="480" w:type="dxa"/>
            <w:tcBorders>
              <w:top w:val="single" w:sz="5" w:space="0" w:color="000000"/>
              <w:left w:val="nil"/>
              <w:bottom w:val="single" w:sz="5" w:space="0" w:color="000000"/>
              <w:right w:val="nil"/>
            </w:tcBorders>
          </w:tcPr>
          <w:p w:rsidR="00F77DE3" w:rsidRDefault="00F77DE3" w:rsidP="00F77DE3">
            <w:pPr>
              <w:pStyle w:val="TableParagraph"/>
              <w:spacing w:before="8"/>
              <w:ind w:left="127"/>
              <w:rPr>
                <w:rFonts w:ascii="Times New Roman" w:eastAsia="Times New Roman" w:hAnsi="Times New Roman" w:cs="Times New Roman"/>
                <w:sz w:val="24"/>
                <w:szCs w:val="24"/>
              </w:rPr>
            </w:pPr>
            <w:r>
              <w:rPr>
                <w:rFonts w:ascii="Times New Roman"/>
                <w:sz w:val="24"/>
              </w:rPr>
              <w:t>9</w:t>
            </w:r>
          </w:p>
        </w:tc>
        <w:tc>
          <w:tcPr>
            <w:tcW w:w="934" w:type="dxa"/>
            <w:tcBorders>
              <w:top w:val="single" w:sz="5" w:space="0" w:color="000000"/>
              <w:left w:val="nil"/>
              <w:bottom w:val="single" w:sz="5" w:space="0" w:color="000000"/>
              <w:right w:val="single" w:sz="5" w:space="0" w:color="000000"/>
            </w:tcBorders>
          </w:tcPr>
          <w:p w:rsidR="00F77DE3" w:rsidRDefault="00F77DE3" w:rsidP="00F77DE3">
            <w:pPr>
              <w:pStyle w:val="TableParagraph"/>
              <w:spacing w:before="8"/>
              <w:ind w:left="56"/>
              <w:rPr>
                <w:rFonts w:ascii="Times New Roman" w:eastAsia="Times New Roman" w:hAnsi="Times New Roman" w:cs="Times New Roman"/>
                <w:sz w:val="24"/>
                <w:szCs w:val="24"/>
              </w:rPr>
            </w:pPr>
            <w:r>
              <w:rPr>
                <w:rFonts w:ascii="Times New Roman"/>
                <w:sz w:val="24"/>
              </w:rPr>
              <w:t>10</w:t>
            </w:r>
          </w:p>
        </w:tc>
      </w:tr>
      <w:tr w:rsidR="00F77DE3" w:rsidTr="00F77DE3">
        <w:trPr>
          <w:trHeight w:hRule="exact" w:val="326"/>
          <w:jc w:val="center"/>
        </w:trPr>
        <w:tc>
          <w:tcPr>
            <w:tcW w:w="2902" w:type="dxa"/>
            <w:tcBorders>
              <w:top w:val="single" w:sz="5" w:space="0" w:color="000000"/>
              <w:left w:val="single" w:sz="5" w:space="0" w:color="000000"/>
              <w:bottom w:val="single" w:sz="5" w:space="0" w:color="000000"/>
              <w:right w:val="nil"/>
            </w:tcBorders>
          </w:tcPr>
          <w:p w:rsidR="00F77DE3" w:rsidRDefault="00F77DE3" w:rsidP="00F77DE3">
            <w:pPr>
              <w:pStyle w:val="TableParagraph"/>
              <w:tabs>
                <w:tab w:val="left" w:pos="1291"/>
                <w:tab w:val="left" w:pos="1674"/>
              </w:tabs>
              <w:spacing w:before="8"/>
              <w:ind w:left="123"/>
              <w:rPr>
                <w:rFonts w:ascii="Times New Roman" w:eastAsia="Times New Roman" w:hAnsi="Times New Roman" w:cs="Times New Roman"/>
                <w:sz w:val="24"/>
                <w:szCs w:val="24"/>
              </w:rPr>
            </w:pPr>
            <w:r>
              <w:rPr>
                <w:rFonts w:ascii="Times New Roman"/>
                <w:spacing w:val="-1"/>
                <w:sz w:val="24"/>
              </w:rPr>
              <w:t>Marks</w:t>
            </w:r>
            <w:r>
              <w:rPr>
                <w:rFonts w:ascii="Times New Roman"/>
                <w:spacing w:val="-1"/>
                <w:sz w:val="24"/>
              </w:rPr>
              <w:tab/>
            </w:r>
            <w:r>
              <w:rPr>
                <w:rFonts w:ascii="Times New Roman"/>
                <w:w w:val="95"/>
                <w:sz w:val="24"/>
              </w:rPr>
              <w:t>:</w:t>
            </w:r>
            <w:r>
              <w:rPr>
                <w:rFonts w:ascii="Times New Roman"/>
                <w:w w:val="95"/>
                <w:sz w:val="24"/>
              </w:rPr>
              <w:tab/>
            </w:r>
            <w:r>
              <w:rPr>
                <w:rFonts w:ascii="Times New Roman"/>
                <w:sz w:val="24"/>
              </w:rPr>
              <w:t xml:space="preserve">43  </w:t>
            </w:r>
            <w:r>
              <w:rPr>
                <w:rFonts w:ascii="Times New Roman"/>
                <w:spacing w:val="6"/>
                <w:sz w:val="24"/>
              </w:rPr>
              <w:t xml:space="preserve"> </w:t>
            </w:r>
            <w:r>
              <w:rPr>
                <w:rFonts w:ascii="Times New Roman"/>
                <w:sz w:val="24"/>
              </w:rPr>
              <w:t xml:space="preserve">48  </w:t>
            </w:r>
            <w:r>
              <w:rPr>
                <w:rFonts w:ascii="Times New Roman"/>
                <w:spacing w:val="6"/>
                <w:sz w:val="24"/>
              </w:rPr>
              <w:t xml:space="preserve"> </w:t>
            </w:r>
            <w:r>
              <w:rPr>
                <w:rFonts w:ascii="Times New Roman"/>
                <w:spacing w:val="1"/>
                <w:sz w:val="24"/>
              </w:rPr>
              <w:t>65</w:t>
            </w:r>
          </w:p>
        </w:tc>
        <w:tc>
          <w:tcPr>
            <w:tcW w:w="520" w:type="dxa"/>
            <w:tcBorders>
              <w:top w:val="single" w:sz="5" w:space="0" w:color="000000"/>
              <w:left w:val="nil"/>
              <w:bottom w:val="single" w:sz="5" w:space="0" w:color="000000"/>
              <w:right w:val="nil"/>
            </w:tcBorders>
          </w:tcPr>
          <w:p w:rsidR="00F77DE3" w:rsidRDefault="00F77DE3" w:rsidP="00F77DE3">
            <w:pPr>
              <w:pStyle w:val="TableParagraph"/>
              <w:spacing w:before="8"/>
              <w:ind w:left="123"/>
              <w:rPr>
                <w:rFonts w:ascii="Times New Roman" w:eastAsia="Times New Roman" w:hAnsi="Times New Roman" w:cs="Times New Roman"/>
                <w:sz w:val="24"/>
                <w:szCs w:val="24"/>
              </w:rPr>
            </w:pPr>
            <w:r>
              <w:rPr>
                <w:rFonts w:ascii="Times New Roman"/>
                <w:spacing w:val="1"/>
                <w:sz w:val="24"/>
              </w:rPr>
              <w:t>57</w:t>
            </w:r>
          </w:p>
        </w:tc>
        <w:tc>
          <w:tcPr>
            <w:tcW w:w="969" w:type="dxa"/>
            <w:tcBorders>
              <w:top w:val="single" w:sz="5" w:space="0" w:color="000000"/>
              <w:left w:val="nil"/>
              <w:bottom w:val="single" w:sz="5" w:space="0" w:color="000000"/>
              <w:right w:val="nil"/>
            </w:tcBorders>
          </w:tcPr>
          <w:p w:rsidR="00F77DE3" w:rsidRDefault="00F77DE3" w:rsidP="00F77DE3">
            <w:pPr>
              <w:pStyle w:val="TableParagraph"/>
              <w:tabs>
                <w:tab w:val="left" w:pos="643"/>
              </w:tabs>
              <w:spacing w:before="8"/>
              <w:ind w:left="154"/>
              <w:rPr>
                <w:rFonts w:ascii="Times New Roman" w:eastAsia="Times New Roman" w:hAnsi="Times New Roman" w:cs="Times New Roman"/>
                <w:sz w:val="24"/>
                <w:szCs w:val="24"/>
              </w:rPr>
            </w:pPr>
            <w:r>
              <w:rPr>
                <w:rFonts w:ascii="Times New Roman"/>
                <w:sz w:val="24"/>
              </w:rPr>
              <w:t>31</w:t>
            </w:r>
            <w:r>
              <w:rPr>
                <w:rFonts w:ascii="Times New Roman"/>
                <w:sz w:val="24"/>
              </w:rPr>
              <w:tab/>
            </w:r>
            <w:r>
              <w:rPr>
                <w:rFonts w:ascii="Times New Roman"/>
                <w:spacing w:val="1"/>
                <w:sz w:val="24"/>
              </w:rPr>
              <w:t>60</w:t>
            </w:r>
          </w:p>
        </w:tc>
        <w:tc>
          <w:tcPr>
            <w:tcW w:w="461" w:type="dxa"/>
            <w:tcBorders>
              <w:top w:val="single" w:sz="5" w:space="0" w:color="000000"/>
              <w:left w:val="nil"/>
              <w:bottom w:val="single" w:sz="5" w:space="0" w:color="000000"/>
              <w:right w:val="nil"/>
            </w:tcBorders>
          </w:tcPr>
          <w:p w:rsidR="00F77DE3" w:rsidRDefault="00F77DE3" w:rsidP="00F77DE3">
            <w:pPr>
              <w:pStyle w:val="TableParagraph"/>
              <w:spacing w:before="8"/>
              <w:ind w:left="102"/>
              <w:rPr>
                <w:rFonts w:ascii="Times New Roman" w:eastAsia="Times New Roman" w:hAnsi="Times New Roman" w:cs="Times New Roman"/>
                <w:sz w:val="24"/>
                <w:szCs w:val="24"/>
              </w:rPr>
            </w:pPr>
            <w:r>
              <w:rPr>
                <w:rFonts w:ascii="Times New Roman"/>
                <w:spacing w:val="1"/>
                <w:sz w:val="24"/>
              </w:rPr>
              <w:t>37</w:t>
            </w:r>
          </w:p>
        </w:tc>
        <w:tc>
          <w:tcPr>
            <w:tcW w:w="501" w:type="dxa"/>
            <w:tcBorders>
              <w:top w:val="single" w:sz="5" w:space="0" w:color="000000"/>
              <w:left w:val="nil"/>
              <w:bottom w:val="single" w:sz="5" w:space="0" w:color="000000"/>
              <w:right w:val="nil"/>
            </w:tcBorders>
          </w:tcPr>
          <w:p w:rsidR="00F77DE3" w:rsidRDefault="00F77DE3" w:rsidP="00F77DE3">
            <w:pPr>
              <w:pStyle w:val="TableParagraph"/>
              <w:spacing w:before="8"/>
              <w:ind w:left="130"/>
              <w:rPr>
                <w:rFonts w:ascii="Times New Roman" w:eastAsia="Times New Roman" w:hAnsi="Times New Roman" w:cs="Times New Roman"/>
                <w:sz w:val="24"/>
                <w:szCs w:val="24"/>
              </w:rPr>
            </w:pPr>
            <w:r>
              <w:rPr>
                <w:rFonts w:ascii="Times New Roman"/>
                <w:spacing w:val="1"/>
                <w:sz w:val="24"/>
              </w:rPr>
              <w:t>48</w:t>
            </w:r>
          </w:p>
        </w:tc>
        <w:tc>
          <w:tcPr>
            <w:tcW w:w="480" w:type="dxa"/>
            <w:tcBorders>
              <w:top w:val="single" w:sz="5" w:space="0" w:color="000000"/>
              <w:left w:val="nil"/>
              <w:bottom w:val="single" w:sz="5" w:space="0" w:color="000000"/>
              <w:right w:val="nil"/>
            </w:tcBorders>
          </w:tcPr>
          <w:p w:rsidR="00F77DE3" w:rsidRDefault="00F77DE3" w:rsidP="00F77DE3">
            <w:pPr>
              <w:pStyle w:val="TableParagraph"/>
              <w:spacing w:before="8"/>
              <w:ind w:left="180"/>
              <w:rPr>
                <w:rFonts w:ascii="Times New Roman" w:eastAsia="Times New Roman" w:hAnsi="Times New Roman" w:cs="Times New Roman"/>
                <w:sz w:val="24"/>
                <w:szCs w:val="24"/>
              </w:rPr>
            </w:pPr>
            <w:r>
              <w:rPr>
                <w:rFonts w:ascii="Times New Roman"/>
                <w:spacing w:val="1"/>
                <w:sz w:val="24"/>
              </w:rPr>
              <w:t>78</w:t>
            </w:r>
          </w:p>
        </w:tc>
        <w:tc>
          <w:tcPr>
            <w:tcW w:w="934" w:type="dxa"/>
            <w:tcBorders>
              <w:top w:val="single" w:sz="5" w:space="0" w:color="000000"/>
              <w:left w:val="nil"/>
              <w:bottom w:val="single" w:sz="5" w:space="0" w:color="000000"/>
              <w:right w:val="single" w:sz="5" w:space="0" w:color="000000"/>
            </w:tcBorders>
          </w:tcPr>
          <w:p w:rsidR="00F77DE3" w:rsidRDefault="00F77DE3" w:rsidP="00F77DE3">
            <w:pPr>
              <w:pStyle w:val="TableParagraph"/>
              <w:spacing w:before="8"/>
              <w:ind w:left="190"/>
              <w:rPr>
                <w:rFonts w:ascii="Times New Roman" w:eastAsia="Times New Roman" w:hAnsi="Times New Roman" w:cs="Times New Roman"/>
                <w:sz w:val="24"/>
                <w:szCs w:val="24"/>
              </w:rPr>
            </w:pPr>
            <w:r>
              <w:rPr>
                <w:rFonts w:ascii="Times New Roman"/>
                <w:spacing w:val="1"/>
                <w:sz w:val="24"/>
              </w:rPr>
              <w:t>59</w:t>
            </w:r>
          </w:p>
        </w:tc>
      </w:tr>
    </w:tbl>
    <w:p w:rsidR="00F77DE3" w:rsidRDefault="00F77DE3" w:rsidP="00F77DE3">
      <w:pPr>
        <w:spacing w:before="113"/>
        <w:ind w:left="249"/>
      </w:pPr>
      <w:r>
        <w:rPr>
          <w:b/>
          <w:spacing w:val="-1"/>
        </w:rPr>
        <w:t>Solution:</w:t>
      </w:r>
      <w:r>
        <w:rPr>
          <w:b/>
        </w:rPr>
        <w:t xml:space="preserve"> </w:t>
      </w:r>
      <w:r>
        <w:rPr>
          <w:b/>
          <w:spacing w:val="10"/>
        </w:rPr>
        <w:t xml:space="preserve"> </w:t>
      </w:r>
      <w:r>
        <w:rPr>
          <w:spacing w:val="-3"/>
        </w:rPr>
        <w:t>(Deviations</w:t>
      </w:r>
      <w:r>
        <w:rPr>
          <w:spacing w:val="2"/>
        </w:rPr>
        <w:t xml:space="preserve"> </w:t>
      </w:r>
      <w:r>
        <w:rPr>
          <w:spacing w:val="-2"/>
        </w:rPr>
        <w:t>from</w:t>
      </w:r>
      <w:r>
        <w:rPr>
          <w:spacing w:val="-7"/>
        </w:rPr>
        <w:t xml:space="preserve"> </w:t>
      </w:r>
      <w:r>
        <w:rPr>
          <w:spacing w:val="-3"/>
        </w:rPr>
        <w:t>assumed</w:t>
      </w:r>
      <w:r>
        <w:rPr>
          <w:spacing w:val="2"/>
        </w:rPr>
        <w:t xml:space="preserve"> </w:t>
      </w:r>
      <w:r>
        <w:rPr>
          <w:spacing w:val="-4"/>
        </w:rPr>
        <w:t>mean)</w:t>
      </w:r>
    </w:p>
    <w:tbl>
      <w:tblPr>
        <w:tblStyle w:val="TableNormal1"/>
        <w:tblW w:w="0" w:type="auto"/>
        <w:jc w:val="center"/>
        <w:tblLayout w:type="fixed"/>
        <w:tblLook w:val="01E0" w:firstRow="1" w:lastRow="1" w:firstColumn="1" w:lastColumn="1" w:noHBand="0" w:noVBand="0"/>
      </w:tblPr>
      <w:tblGrid>
        <w:gridCol w:w="1440"/>
        <w:gridCol w:w="1800"/>
        <w:gridCol w:w="1800"/>
        <w:gridCol w:w="1618"/>
      </w:tblGrid>
      <w:tr w:rsidR="00F77DE3" w:rsidTr="00F77DE3">
        <w:trPr>
          <w:trHeight w:hRule="exact" w:val="538"/>
          <w:jc w:val="center"/>
        </w:trPr>
        <w:tc>
          <w:tcPr>
            <w:tcW w:w="144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right="1"/>
              <w:jc w:val="center"/>
              <w:rPr>
                <w:rFonts w:ascii="Times New Roman" w:eastAsia="Times New Roman" w:hAnsi="Times New Roman" w:cs="Times New Roman"/>
                <w:sz w:val="24"/>
                <w:szCs w:val="24"/>
              </w:rPr>
            </w:pPr>
            <w:r>
              <w:rPr>
                <w:rFonts w:ascii="Times New Roman"/>
                <w:sz w:val="24"/>
              </w:rPr>
              <w:t>Nos.</w:t>
            </w:r>
          </w:p>
        </w:tc>
        <w:tc>
          <w:tcPr>
            <w:tcW w:w="180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left="421"/>
              <w:rPr>
                <w:rFonts w:ascii="Times New Roman" w:eastAsia="Times New Roman" w:hAnsi="Times New Roman" w:cs="Times New Roman"/>
                <w:sz w:val="24"/>
                <w:szCs w:val="24"/>
              </w:rPr>
            </w:pPr>
            <w:r>
              <w:rPr>
                <w:rFonts w:ascii="Times New Roman"/>
                <w:spacing w:val="-1"/>
                <w:sz w:val="24"/>
              </w:rPr>
              <w:t>Marks</w:t>
            </w:r>
            <w:r>
              <w:rPr>
                <w:rFonts w:ascii="Times New Roman"/>
                <w:sz w:val="24"/>
              </w:rPr>
              <w:t xml:space="preserve"> </w:t>
            </w:r>
            <w:r>
              <w:rPr>
                <w:rFonts w:ascii="Times New Roman"/>
                <w:spacing w:val="-1"/>
                <w:sz w:val="24"/>
              </w:rPr>
              <w:t>(x)</w:t>
            </w:r>
          </w:p>
        </w:tc>
        <w:tc>
          <w:tcPr>
            <w:tcW w:w="180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left="142"/>
              <w:rPr>
                <w:rFonts w:ascii="Times New Roman" w:eastAsia="Times New Roman" w:hAnsi="Times New Roman" w:cs="Times New Roman"/>
                <w:sz w:val="24"/>
                <w:szCs w:val="24"/>
              </w:rPr>
            </w:pPr>
            <w:r>
              <w:rPr>
                <w:rFonts w:ascii="Times New Roman"/>
                <w:spacing w:val="-1"/>
                <w:sz w:val="24"/>
              </w:rPr>
              <w:t>d=X-A</w:t>
            </w:r>
            <w:r>
              <w:rPr>
                <w:rFonts w:ascii="Times New Roman"/>
                <w:spacing w:val="59"/>
                <w:sz w:val="24"/>
              </w:rPr>
              <w:t xml:space="preserve"> </w:t>
            </w:r>
            <w:r>
              <w:rPr>
                <w:rFonts w:ascii="Times New Roman"/>
                <w:spacing w:val="-1"/>
                <w:sz w:val="24"/>
              </w:rPr>
              <w:t>(A=57)</w:t>
            </w:r>
          </w:p>
        </w:tc>
        <w:tc>
          <w:tcPr>
            <w:tcW w:w="1618"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right="5"/>
              <w:jc w:val="center"/>
              <w:rPr>
                <w:rFonts w:ascii="Times New Roman" w:eastAsia="Times New Roman" w:hAnsi="Times New Roman" w:cs="Times New Roman"/>
                <w:sz w:val="16"/>
                <w:szCs w:val="16"/>
              </w:rPr>
            </w:pPr>
            <w:r>
              <w:rPr>
                <w:rFonts w:ascii="Times New Roman"/>
                <w:position w:val="-10"/>
                <w:sz w:val="24"/>
              </w:rPr>
              <w:t>d</w:t>
            </w:r>
            <w:r>
              <w:rPr>
                <w:rFonts w:ascii="Times New Roman"/>
                <w:sz w:val="16"/>
              </w:rPr>
              <w:t>2</w:t>
            </w:r>
          </w:p>
        </w:tc>
      </w:tr>
      <w:tr w:rsidR="00F77DE3" w:rsidTr="00F77DE3">
        <w:trPr>
          <w:trHeight w:hRule="exact" w:val="295"/>
          <w:jc w:val="center"/>
        </w:trPr>
        <w:tc>
          <w:tcPr>
            <w:tcW w:w="1440"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1</w:t>
            </w:r>
          </w:p>
        </w:tc>
        <w:tc>
          <w:tcPr>
            <w:tcW w:w="1800"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43</w:t>
            </w:r>
          </w:p>
        </w:tc>
        <w:tc>
          <w:tcPr>
            <w:tcW w:w="1800"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360" w:lineRule="auto"/>
              <w:jc w:val="center"/>
              <w:rPr>
                <w:rFonts w:ascii="Times New Roman" w:eastAsia="Times New Roman" w:hAnsi="Times New Roman" w:cs="Times New Roman"/>
                <w:sz w:val="24"/>
                <w:szCs w:val="24"/>
              </w:rPr>
            </w:pPr>
            <w:r>
              <w:rPr>
                <w:rFonts w:ascii="Times New Roman"/>
                <w:sz w:val="24"/>
              </w:rPr>
              <w:t>-14</w:t>
            </w:r>
          </w:p>
        </w:tc>
        <w:tc>
          <w:tcPr>
            <w:tcW w:w="1618" w:type="dxa"/>
            <w:tcBorders>
              <w:top w:val="single" w:sz="5" w:space="0" w:color="000000"/>
              <w:left w:val="single" w:sz="5" w:space="0" w:color="000000"/>
              <w:bottom w:val="nil"/>
              <w:right w:val="single" w:sz="5" w:space="0" w:color="000000"/>
            </w:tcBorders>
          </w:tcPr>
          <w:p w:rsidR="00F77DE3" w:rsidRDefault="00F77DE3" w:rsidP="00F77DE3">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196</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lastRenderedPageBreak/>
              <w:t>2</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48</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9"/>
              <w:jc w:val="center"/>
              <w:rPr>
                <w:rFonts w:ascii="Times New Roman" w:eastAsia="Times New Roman" w:hAnsi="Times New Roman" w:cs="Times New Roman"/>
                <w:sz w:val="24"/>
                <w:szCs w:val="24"/>
              </w:rPr>
            </w:pPr>
            <w:r>
              <w:rPr>
                <w:rFonts w:ascii="Times New Roman"/>
                <w:sz w:val="24"/>
              </w:rPr>
              <w:t>-9</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0"/>
              <w:jc w:val="center"/>
              <w:rPr>
                <w:rFonts w:ascii="Times New Roman" w:eastAsia="Times New Roman" w:hAnsi="Times New Roman" w:cs="Times New Roman"/>
                <w:sz w:val="24"/>
                <w:szCs w:val="24"/>
              </w:rPr>
            </w:pPr>
            <w:r>
              <w:rPr>
                <w:rFonts w:ascii="Times New Roman"/>
                <w:spacing w:val="1"/>
                <w:sz w:val="24"/>
              </w:rPr>
              <w:t>81</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3</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65</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92"/>
              <w:jc w:val="center"/>
              <w:rPr>
                <w:rFonts w:ascii="Times New Roman" w:eastAsia="Times New Roman" w:hAnsi="Times New Roman" w:cs="Times New Roman"/>
                <w:sz w:val="24"/>
                <w:szCs w:val="24"/>
              </w:rPr>
            </w:pPr>
            <w:r>
              <w:rPr>
                <w:rFonts w:ascii="Times New Roman"/>
                <w:sz w:val="24"/>
              </w:rPr>
              <w:t>8</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0"/>
              <w:jc w:val="center"/>
              <w:rPr>
                <w:rFonts w:ascii="Times New Roman" w:eastAsia="Times New Roman" w:hAnsi="Times New Roman" w:cs="Times New Roman"/>
                <w:sz w:val="24"/>
                <w:szCs w:val="24"/>
              </w:rPr>
            </w:pPr>
            <w:r>
              <w:rPr>
                <w:rFonts w:ascii="Times New Roman"/>
                <w:spacing w:val="1"/>
                <w:sz w:val="24"/>
              </w:rPr>
              <w:t>64</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57</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92"/>
              <w:jc w:val="center"/>
              <w:rPr>
                <w:rFonts w:ascii="Times New Roman" w:eastAsia="Times New Roman" w:hAnsi="Times New Roman" w:cs="Times New Roman"/>
                <w:sz w:val="24"/>
                <w:szCs w:val="24"/>
              </w:rPr>
            </w:pPr>
            <w:r>
              <w:rPr>
                <w:rFonts w:ascii="Times New Roman"/>
                <w:sz w:val="24"/>
              </w:rPr>
              <w:t>0</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240"/>
              <w:jc w:val="center"/>
              <w:rPr>
                <w:rFonts w:ascii="Times New Roman" w:eastAsia="Times New Roman" w:hAnsi="Times New Roman" w:cs="Times New Roman"/>
                <w:sz w:val="24"/>
                <w:szCs w:val="24"/>
              </w:rPr>
            </w:pPr>
            <w:r>
              <w:rPr>
                <w:rFonts w:ascii="Times New Roman"/>
                <w:sz w:val="24"/>
              </w:rPr>
              <w:t>0</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5</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31</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jc w:val="center"/>
              <w:rPr>
                <w:rFonts w:ascii="Times New Roman" w:eastAsia="Times New Roman" w:hAnsi="Times New Roman" w:cs="Times New Roman"/>
                <w:sz w:val="24"/>
                <w:szCs w:val="24"/>
              </w:rPr>
            </w:pPr>
            <w:r>
              <w:rPr>
                <w:rFonts w:ascii="Times New Roman"/>
                <w:sz w:val="24"/>
              </w:rPr>
              <w:t>-26</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676</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6</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60</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92"/>
              <w:jc w:val="center"/>
              <w:rPr>
                <w:rFonts w:ascii="Times New Roman" w:eastAsia="Times New Roman" w:hAnsi="Times New Roman" w:cs="Times New Roman"/>
                <w:sz w:val="24"/>
                <w:szCs w:val="24"/>
              </w:rPr>
            </w:pPr>
            <w:r>
              <w:rPr>
                <w:rFonts w:ascii="Times New Roman"/>
                <w:sz w:val="24"/>
              </w:rPr>
              <w:t>3</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240"/>
              <w:jc w:val="center"/>
              <w:rPr>
                <w:rFonts w:ascii="Times New Roman" w:eastAsia="Times New Roman" w:hAnsi="Times New Roman" w:cs="Times New Roman"/>
                <w:sz w:val="24"/>
                <w:szCs w:val="24"/>
              </w:rPr>
            </w:pPr>
            <w:r>
              <w:rPr>
                <w:rFonts w:ascii="Times New Roman"/>
                <w:sz w:val="24"/>
              </w:rPr>
              <w:t>9</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7</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37</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jc w:val="center"/>
              <w:rPr>
                <w:rFonts w:ascii="Times New Roman" w:eastAsia="Times New Roman" w:hAnsi="Times New Roman" w:cs="Times New Roman"/>
                <w:sz w:val="24"/>
                <w:szCs w:val="24"/>
              </w:rPr>
            </w:pPr>
            <w:r>
              <w:rPr>
                <w:rFonts w:ascii="Times New Roman"/>
                <w:sz w:val="24"/>
              </w:rPr>
              <w:t>-20</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400</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8</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48</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9"/>
              <w:jc w:val="center"/>
              <w:rPr>
                <w:rFonts w:ascii="Times New Roman" w:eastAsia="Times New Roman" w:hAnsi="Times New Roman" w:cs="Times New Roman"/>
                <w:sz w:val="24"/>
                <w:szCs w:val="24"/>
              </w:rPr>
            </w:pPr>
            <w:r>
              <w:rPr>
                <w:rFonts w:ascii="Times New Roman"/>
                <w:sz w:val="24"/>
              </w:rPr>
              <w:t>-9</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0"/>
              <w:jc w:val="center"/>
              <w:rPr>
                <w:rFonts w:ascii="Times New Roman" w:eastAsia="Times New Roman" w:hAnsi="Times New Roman" w:cs="Times New Roman"/>
                <w:sz w:val="24"/>
                <w:szCs w:val="24"/>
              </w:rPr>
            </w:pPr>
            <w:r>
              <w:rPr>
                <w:rFonts w:ascii="Times New Roman"/>
                <w:spacing w:val="1"/>
                <w:sz w:val="24"/>
              </w:rPr>
              <w:t>81</w:t>
            </w:r>
          </w:p>
        </w:tc>
      </w:tr>
      <w:tr w:rsidR="00F77DE3" w:rsidTr="00F77DE3">
        <w:trPr>
          <w:trHeight w:hRule="exact" w:val="276"/>
          <w:jc w:val="center"/>
        </w:trPr>
        <w:tc>
          <w:tcPr>
            <w:tcW w:w="144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9</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78</w:t>
            </w:r>
          </w:p>
        </w:tc>
        <w:tc>
          <w:tcPr>
            <w:tcW w:w="1800" w:type="dxa"/>
            <w:tcBorders>
              <w:top w:val="nil"/>
              <w:left w:val="single" w:sz="5" w:space="0" w:color="000000"/>
              <w:bottom w:val="nil"/>
              <w:right w:val="single" w:sz="5" w:space="0" w:color="000000"/>
            </w:tcBorders>
          </w:tcPr>
          <w:p w:rsidR="00F77DE3" w:rsidRDefault="00F77DE3" w:rsidP="00F77DE3">
            <w:pPr>
              <w:pStyle w:val="TableParagraph"/>
              <w:spacing w:line="360" w:lineRule="auto"/>
              <w:ind w:left="129"/>
              <w:jc w:val="center"/>
              <w:rPr>
                <w:rFonts w:ascii="Times New Roman" w:eastAsia="Times New Roman" w:hAnsi="Times New Roman" w:cs="Times New Roman"/>
                <w:sz w:val="24"/>
                <w:szCs w:val="24"/>
              </w:rPr>
            </w:pPr>
            <w:r>
              <w:rPr>
                <w:rFonts w:ascii="Times New Roman"/>
                <w:spacing w:val="1"/>
                <w:sz w:val="24"/>
              </w:rPr>
              <w:t>21</w:t>
            </w:r>
          </w:p>
        </w:tc>
        <w:tc>
          <w:tcPr>
            <w:tcW w:w="1618" w:type="dxa"/>
            <w:tcBorders>
              <w:top w:val="nil"/>
              <w:left w:val="single" w:sz="5" w:space="0" w:color="000000"/>
              <w:bottom w:val="nil"/>
              <w:right w:val="single" w:sz="5" w:space="0" w:color="000000"/>
            </w:tcBorders>
          </w:tcPr>
          <w:p w:rsidR="00F77DE3" w:rsidRDefault="00F77DE3" w:rsidP="00F77DE3">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441</w:t>
            </w:r>
          </w:p>
        </w:tc>
      </w:tr>
      <w:tr w:rsidR="00F77DE3" w:rsidTr="00F77DE3">
        <w:trPr>
          <w:trHeight w:hRule="exact" w:val="315"/>
          <w:jc w:val="center"/>
        </w:trPr>
        <w:tc>
          <w:tcPr>
            <w:tcW w:w="1440"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360" w:lineRule="auto"/>
              <w:jc w:val="center"/>
              <w:rPr>
                <w:rFonts w:ascii="Times New Roman" w:eastAsia="Times New Roman" w:hAnsi="Times New Roman" w:cs="Times New Roman"/>
                <w:sz w:val="24"/>
                <w:szCs w:val="24"/>
              </w:rPr>
            </w:pPr>
            <w:r>
              <w:rPr>
                <w:rFonts w:ascii="Times New Roman"/>
                <w:sz w:val="24"/>
              </w:rPr>
              <w:t>10</w:t>
            </w:r>
          </w:p>
        </w:tc>
        <w:tc>
          <w:tcPr>
            <w:tcW w:w="1800"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59</w:t>
            </w:r>
          </w:p>
        </w:tc>
        <w:tc>
          <w:tcPr>
            <w:tcW w:w="1800"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360" w:lineRule="auto"/>
              <w:ind w:left="249"/>
              <w:jc w:val="center"/>
              <w:rPr>
                <w:rFonts w:ascii="Times New Roman" w:eastAsia="Times New Roman" w:hAnsi="Times New Roman" w:cs="Times New Roman"/>
                <w:sz w:val="24"/>
                <w:szCs w:val="24"/>
              </w:rPr>
            </w:pPr>
            <w:r>
              <w:rPr>
                <w:rFonts w:ascii="Times New Roman"/>
                <w:sz w:val="24"/>
              </w:rPr>
              <w:t>2</w:t>
            </w:r>
          </w:p>
        </w:tc>
        <w:tc>
          <w:tcPr>
            <w:tcW w:w="1618" w:type="dxa"/>
            <w:tcBorders>
              <w:top w:val="nil"/>
              <w:left w:val="single" w:sz="5" w:space="0" w:color="000000"/>
              <w:bottom w:val="single" w:sz="5" w:space="0" w:color="000000"/>
              <w:right w:val="single" w:sz="5" w:space="0" w:color="000000"/>
            </w:tcBorders>
          </w:tcPr>
          <w:p w:rsidR="00F77DE3" w:rsidRDefault="00F77DE3" w:rsidP="00F77DE3">
            <w:pPr>
              <w:pStyle w:val="TableParagraph"/>
              <w:spacing w:line="360" w:lineRule="auto"/>
              <w:ind w:left="115"/>
              <w:jc w:val="center"/>
              <w:rPr>
                <w:rFonts w:ascii="Times New Roman" w:eastAsia="Times New Roman" w:hAnsi="Times New Roman" w:cs="Times New Roman"/>
                <w:sz w:val="24"/>
                <w:szCs w:val="24"/>
              </w:rPr>
            </w:pPr>
            <w:r>
              <w:rPr>
                <w:rFonts w:ascii="Times New Roman"/>
                <w:sz w:val="24"/>
              </w:rPr>
              <w:t>4</w:t>
            </w:r>
          </w:p>
        </w:tc>
      </w:tr>
      <w:tr w:rsidR="00F77DE3" w:rsidTr="00F77DE3">
        <w:trPr>
          <w:trHeight w:hRule="exact" w:val="302"/>
          <w:jc w:val="center"/>
        </w:trPr>
        <w:tc>
          <w:tcPr>
            <w:tcW w:w="144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left="407"/>
              <w:rPr>
                <w:rFonts w:ascii="Times New Roman" w:eastAsia="Times New Roman" w:hAnsi="Times New Roman" w:cs="Times New Roman"/>
                <w:sz w:val="24"/>
                <w:szCs w:val="24"/>
              </w:rPr>
            </w:pPr>
            <w:r>
              <w:rPr>
                <w:rFonts w:ascii="Times New Roman"/>
                <w:sz w:val="24"/>
              </w:rPr>
              <w:t>n</w:t>
            </w:r>
            <w:r>
              <w:rPr>
                <w:rFonts w:ascii="Times New Roman"/>
                <w:spacing w:val="-3"/>
                <w:sz w:val="24"/>
              </w:rPr>
              <w:t xml:space="preserve"> </w:t>
            </w:r>
            <w:r>
              <w:rPr>
                <w:rFonts w:ascii="Times New Roman"/>
                <w:sz w:val="24"/>
              </w:rPr>
              <w:t>=</w:t>
            </w:r>
            <w:r>
              <w:rPr>
                <w:rFonts w:ascii="Times New Roman"/>
                <w:spacing w:val="2"/>
                <w:sz w:val="24"/>
              </w:rPr>
              <w:t xml:space="preserve"> </w:t>
            </w:r>
            <w:r>
              <w:rPr>
                <w:rFonts w:ascii="Times New Roman"/>
                <w:spacing w:val="-1"/>
                <w:sz w:val="24"/>
              </w:rPr>
              <w:t>10</w:t>
            </w:r>
          </w:p>
        </w:tc>
        <w:tc>
          <w:tcPr>
            <w:tcW w:w="1800" w:type="dxa"/>
            <w:tcBorders>
              <w:top w:val="single" w:sz="5" w:space="0" w:color="000000"/>
              <w:left w:val="single" w:sz="5" w:space="0" w:color="000000"/>
              <w:bottom w:val="single" w:sz="5" w:space="0" w:color="000000"/>
              <w:right w:val="single" w:sz="5" w:space="0" w:color="000000"/>
            </w:tcBorders>
          </w:tcPr>
          <w:p w:rsidR="00F77DE3" w:rsidRDefault="00F77DE3" w:rsidP="00F77DE3">
            <w:pPr>
              <w:spacing w:line="360" w:lineRule="auto"/>
            </w:pPr>
          </w:p>
        </w:tc>
        <w:tc>
          <w:tcPr>
            <w:tcW w:w="1800"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left="522"/>
              <w:rPr>
                <w:rFonts w:ascii="Times New Roman" w:eastAsia="Times New Roman" w:hAnsi="Times New Roman" w:cs="Times New Roman"/>
                <w:sz w:val="24"/>
                <w:szCs w:val="24"/>
              </w:rPr>
            </w:pPr>
            <w:r>
              <w:rPr>
                <w:rFonts w:ascii="Symbol" w:eastAsia="Symbol" w:hAnsi="Symbol" w:cs="Symbol"/>
                <w:spacing w:val="-1"/>
                <w:sz w:val="24"/>
                <w:szCs w:val="24"/>
              </w:rPr>
              <w:t></w:t>
            </w:r>
            <w:r>
              <w:rPr>
                <w:rFonts w:ascii="Times New Roman" w:eastAsia="Times New Roman" w:hAnsi="Times New Roman" w:cs="Times New Roman"/>
                <w:spacing w:val="-1"/>
                <w:sz w:val="24"/>
                <w:szCs w:val="24"/>
              </w:rPr>
              <w:t>d=-44</w:t>
            </w:r>
          </w:p>
        </w:tc>
        <w:tc>
          <w:tcPr>
            <w:tcW w:w="1618" w:type="dxa"/>
            <w:tcBorders>
              <w:top w:val="single" w:sz="5" w:space="0" w:color="000000"/>
              <w:left w:val="single" w:sz="5" w:space="0" w:color="000000"/>
              <w:bottom w:val="single" w:sz="5" w:space="0" w:color="000000"/>
              <w:right w:val="single" w:sz="5" w:space="0" w:color="000000"/>
            </w:tcBorders>
          </w:tcPr>
          <w:p w:rsidR="00F77DE3" w:rsidRDefault="00F77DE3" w:rsidP="00F77DE3">
            <w:pPr>
              <w:pStyle w:val="TableParagraph"/>
              <w:spacing w:line="360" w:lineRule="auto"/>
              <w:ind w:left="286"/>
              <w:rPr>
                <w:rFonts w:ascii="Times New Roman" w:eastAsia="Times New Roman" w:hAnsi="Times New Roman" w:cs="Times New Roman"/>
                <w:sz w:val="24"/>
                <w:szCs w:val="24"/>
              </w:rPr>
            </w:pPr>
            <w:r>
              <w:rPr>
                <w:rFonts w:ascii="Symbol" w:eastAsia="Symbol" w:hAnsi="Symbol" w:cs="Symbol"/>
                <w:spacing w:val="-2"/>
                <w:sz w:val="24"/>
                <w:szCs w:val="24"/>
              </w:rPr>
              <w:t></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position w:val="11"/>
                <w:sz w:val="16"/>
                <w:szCs w:val="16"/>
              </w:rPr>
              <w:t>2</w:t>
            </w:r>
            <w:r>
              <w:rPr>
                <w:rFonts w:ascii="Times New Roman" w:eastAsia="Times New Roman" w:hAnsi="Times New Roman" w:cs="Times New Roman"/>
                <w:spacing w:val="-1"/>
                <w:position w:val="11"/>
                <w:sz w:val="16"/>
                <w:szCs w:val="16"/>
              </w:rPr>
              <w:t xml:space="preserve"> </w:t>
            </w:r>
            <w:r>
              <w:rPr>
                <w:rFonts w:ascii="Times New Roman" w:eastAsia="Times New Roman" w:hAnsi="Times New Roman" w:cs="Times New Roman"/>
                <w:spacing w:val="-1"/>
                <w:sz w:val="24"/>
                <w:szCs w:val="24"/>
              </w:rPr>
              <w:t>=1952</w:t>
            </w:r>
          </w:p>
        </w:tc>
      </w:tr>
    </w:tbl>
    <w:p w:rsidR="00F77DE3" w:rsidRPr="00BD2C1A" w:rsidRDefault="00F77DE3" w:rsidP="00F77DE3">
      <w:pPr>
        <w:pStyle w:val="BodyText"/>
        <w:spacing w:before="2" w:line="360" w:lineRule="auto"/>
        <w:ind w:left="0" w:right="104" w:firstLine="0"/>
        <w:jc w:val="both"/>
      </w:pPr>
    </w:p>
    <w:p w:rsidR="00F77DE3" w:rsidRDefault="00F77DE3" w:rsidP="00F77DE3">
      <w:pPr>
        <w:pStyle w:val="BodyText"/>
        <w:tabs>
          <w:tab w:val="left" w:pos="830"/>
        </w:tabs>
        <w:spacing w:line="360" w:lineRule="auto"/>
        <w:ind w:left="0" w:firstLine="0"/>
      </w:pPr>
      <w:r>
        <w:tab/>
        <w:t xml:space="preserve">S.D. or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e>
              <m:sup>
                <m:r>
                  <w:rPr>
                    <w:rFonts w:ascii="Cambria Math" w:hAnsi="Cambria Math"/>
                  </w:rPr>
                  <m:t>2</m:t>
                </m:r>
              </m:sup>
            </m:sSup>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N</m:t>
                    </m:r>
                  </m:den>
                </m:f>
                <m:r>
                  <w:rPr>
                    <w:rFonts w:ascii="Cambria Math" w:hAnsi="Cambria Math"/>
                  </w:rPr>
                  <m:t>)</m:t>
                </m:r>
              </m:e>
              <m:sup>
                <m:r>
                  <w:rPr>
                    <w:rFonts w:ascii="Cambria Math" w:hAnsi="Cambria Math"/>
                  </w:rPr>
                  <m:t>2</m:t>
                </m:r>
              </m:sup>
            </m:sSup>
          </m:e>
        </m:rad>
      </m:oMath>
      <w:r>
        <w:t xml:space="preserve"> </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f>
              <m:fPr>
                <m:ctrlPr>
                  <w:rPr>
                    <w:rFonts w:ascii="Cambria Math" w:hAnsi="Cambria Math" w:cstheme="majorBidi"/>
                    <w:i/>
                    <w:noProof/>
                    <w:sz w:val="28"/>
                    <w:szCs w:val="28"/>
                  </w:rPr>
                </m:ctrlPr>
              </m:fPr>
              <m:num>
                <m:r>
                  <w:rPr>
                    <w:rFonts w:ascii="Cambria Math" w:hAnsi="Cambria Math" w:cstheme="majorBidi"/>
                    <w:noProof/>
                    <w:sz w:val="28"/>
                    <w:szCs w:val="28"/>
                  </w:rPr>
                  <m:t>1952</m:t>
                </m:r>
              </m:num>
              <m:den>
                <m:r>
                  <w:rPr>
                    <w:rFonts w:ascii="Cambria Math" w:hAnsi="Cambria Math" w:cstheme="majorBidi"/>
                    <w:noProof/>
                    <w:sz w:val="28"/>
                    <w:szCs w:val="28"/>
                  </w:rPr>
                  <m:t>10</m:t>
                </m:r>
              </m:den>
            </m:f>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44</m:t>
                    </m:r>
                  </m:num>
                  <m:den>
                    <m:r>
                      <w:rPr>
                        <w:rFonts w:ascii="Cambria Math" w:hAnsi="Cambria Math" w:cstheme="majorBidi"/>
                        <w:noProof/>
                        <w:sz w:val="28"/>
                        <w:szCs w:val="28"/>
                      </w:rPr>
                      <m:t>10</m:t>
                    </m:r>
                  </m:den>
                </m:f>
                <m:r>
                  <w:rPr>
                    <w:rFonts w:ascii="Cambria Math" w:hAnsi="Cambria Math"/>
                  </w:rPr>
                  <m:t>)</m:t>
                </m:r>
              </m:e>
              <m:sup>
                <m:r>
                  <w:rPr>
                    <w:rFonts w:ascii="Cambria Math" w:hAnsi="Cambria Math"/>
                  </w:rPr>
                  <m:t>2</m:t>
                </m:r>
              </m:sup>
            </m:sSup>
          </m:e>
        </m:rad>
      </m:oMath>
      <w:r>
        <w:t xml:space="preserve"> =</w:t>
      </w:r>
      <w:r>
        <w:rPr>
          <w:rFonts w:ascii="Symbol" w:eastAsia="Symbol" w:hAnsi="Symbol" w:cs="Symbol"/>
        </w:rPr>
        <w:t></w:t>
      </w:r>
      <w:r>
        <w:t xml:space="preserve"> </w:t>
      </w:r>
      <m:oMath>
        <m:rad>
          <m:radPr>
            <m:degHide m:val="1"/>
            <m:ctrlPr>
              <w:rPr>
                <w:rFonts w:ascii="Cambria Math" w:hAnsi="Cambria Math"/>
                <w:i/>
              </w:rPr>
            </m:ctrlPr>
          </m:radPr>
          <m:deg/>
          <m:e>
            <m:r>
              <w:rPr>
                <w:rFonts w:ascii="Cambria Math" w:hAnsi="Cambria Math"/>
              </w:rPr>
              <m:t>195.2- 19.36</m:t>
            </m:r>
          </m:e>
        </m:rad>
      </m:oMath>
      <w:r w:rsidR="00890F09">
        <w:t xml:space="preserve"> = </w:t>
      </w:r>
      <m:oMath>
        <m:rad>
          <m:radPr>
            <m:degHide m:val="1"/>
            <m:ctrlPr>
              <w:rPr>
                <w:rFonts w:ascii="Cambria Math" w:hAnsi="Cambria Math"/>
                <w:i/>
              </w:rPr>
            </m:ctrlPr>
          </m:radPr>
          <m:deg/>
          <m:e>
            <m:r>
              <w:rPr>
                <w:rFonts w:ascii="Cambria Math" w:hAnsi="Cambria Math"/>
              </w:rPr>
              <m:t>175.84</m:t>
            </m:r>
          </m:e>
        </m:rad>
      </m:oMath>
      <w:r w:rsidR="00890F09">
        <w:t xml:space="preserve"> = 13.26</w:t>
      </w:r>
    </w:p>
    <w:p w:rsidR="00890F09" w:rsidRDefault="00890F09" w:rsidP="00890F09">
      <w:pPr>
        <w:pStyle w:val="Heading1"/>
        <w:keepNext w:val="0"/>
        <w:keepLines w:val="0"/>
        <w:widowControl w:val="0"/>
        <w:tabs>
          <w:tab w:val="left" w:pos="970"/>
        </w:tabs>
        <w:spacing w:before="146" w:line="274" w:lineRule="exact"/>
        <w:ind w:right="2509"/>
        <w:rPr>
          <w:rFonts w:ascii="Times New Roman" w:eastAsia="Times New Roman" w:hAnsi="Times New Roman" w:cs="Times New Roman"/>
          <w:b/>
          <w:color w:val="auto"/>
          <w:spacing w:val="-1"/>
          <w:sz w:val="24"/>
          <w:szCs w:val="24"/>
        </w:rPr>
      </w:pPr>
      <w:r w:rsidRPr="00890F09">
        <w:rPr>
          <w:rFonts w:ascii="Times New Roman" w:eastAsia="Times New Roman" w:hAnsi="Times New Roman" w:cs="Times New Roman"/>
          <w:b/>
          <w:color w:val="auto"/>
          <w:spacing w:val="-1"/>
          <w:sz w:val="24"/>
          <w:szCs w:val="24"/>
        </w:rPr>
        <w:t xml:space="preserve">Calculation of standard deviation: </w:t>
      </w:r>
    </w:p>
    <w:p w:rsidR="00890F09" w:rsidRDefault="00890F09" w:rsidP="00890F09">
      <w:pPr>
        <w:pStyle w:val="Heading1"/>
        <w:keepNext w:val="0"/>
        <w:keepLines w:val="0"/>
        <w:widowControl w:val="0"/>
        <w:tabs>
          <w:tab w:val="left" w:pos="970"/>
        </w:tabs>
        <w:spacing w:before="146" w:line="274" w:lineRule="exact"/>
        <w:ind w:right="2509"/>
        <w:rPr>
          <w:rFonts w:ascii="Times New Roman" w:eastAsia="Times New Roman" w:hAnsi="Times New Roman" w:cs="Times New Roman"/>
          <w:b/>
          <w:color w:val="auto"/>
          <w:spacing w:val="-1"/>
          <w:sz w:val="24"/>
          <w:szCs w:val="24"/>
        </w:rPr>
      </w:pPr>
      <w:r w:rsidRPr="00890F09">
        <w:rPr>
          <w:rFonts w:ascii="Times New Roman" w:eastAsia="Times New Roman" w:hAnsi="Times New Roman" w:cs="Times New Roman"/>
          <w:b/>
          <w:color w:val="auto"/>
          <w:spacing w:val="-1"/>
          <w:sz w:val="24"/>
          <w:szCs w:val="24"/>
        </w:rPr>
        <w:t>Discrete Series:</w:t>
      </w:r>
    </w:p>
    <w:p w:rsidR="00AE6B96" w:rsidRPr="00AE6B96" w:rsidRDefault="00AE6B96" w:rsidP="00AE6B96"/>
    <w:p w:rsidR="00890F09" w:rsidRDefault="00890F09" w:rsidP="00AE6B96">
      <w:pPr>
        <w:pStyle w:val="BodyText"/>
        <w:spacing w:before="4" w:line="360" w:lineRule="auto"/>
        <w:ind w:left="249" w:right="456"/>
        <w:jc w:val="both"/>
      </w:pPr>
      <w:r>
        <w:rPr>
          <w:spacing w:val="-1"/>
        </w:rPr>
        <w:t>There</w:t>
      </w:r>
      <w:r>
        <w:rPr>
          <w:spacing w:val="-3"/>
        </w:rPr>
        <w:t xml:space="preserve"> </w:t>
      </w:r>
      <w:r>
        <w:t>are</w:t>
      </w:r>
      <w:r>
        <w:rPr>
          <w:spacing w:val="2"/>
        </w:rPr>
        <w:t xml:space="preserve"> </w:t>
      </w:r>
      <w:r>
        <w:t>three</w:t>
      </w:r>
      <w:r>
        <w:rPr>
          <w:spacing w:val="-3"/>
        </w:rPr>
        <w:t xml:space="preserve"> </w:t>
      </w:r>
      <w:r>
        <w:rPr>
          <w:spacing w:val="-1"/>
        </w:rPr>
        <w:t>methods</w:t>
      </w:r>
      <w:r>
        <w:rPr>
          <w:spacing w:val="-3"/>
        </w:rPr>
        <w:t xml:space="preserve"> </w:t>
      </w:r>
      <w:r>
        <w:rPr>
          <w:spacing w:val="-1"/>
        </w:rPr>
        <w:t>for</w:t>
      </w:r>
      <w:r>
        <w:rPr>
          <w:spacing w:val="4"/>
        </w:rPr>
        <w:t xml:space="preserve"> </w:t>
      </w:r>
      <w:r>
        <w:rPr>
          <w:spacing w:val="-4"/>
        </w:rPr>
        <w:t>calculating</w:t>
      </w:r>
      <w:r>
        <w:rPr>
          <w:spacing w:val="2"/>
        </w:rPr>
        <w:t xml:space="preserve"> </w:t>
      </w:r>
      <w:r>
        <w:rPr>
          <w:spacing w:val="-1"/>
        </w:rPr>
        <w:t>standard</w:t>
      </w:r>
      <w:r>
        <w:rPr>
          <w:spacing w:val="-3"/>
        </w:rPr>
        <w:t xml:space="preserve"> </w:t>
      </w:r>
      <w:r>
        <w:rPr>
          <w:spacing w:val="-2"/>
        </w:rPr>
        <w:t>deviation</w:t>
      </w:r>
      <w:r>
        <w:rPr>
          <w:spacing w:val="62"/>
        </w:rPr>
        <w:t xml:space="preserve"> </w:t>
      </w:r>
      <w:r>
        <w:rPr>
          <w:spacing w:val="-5"/>
        </w:rPr>
        <w:t>in</w:t>
      </w:r>
      <w:r>
        <w:rPr>
          <w:spacing w:val="-3"/>
        </w:rPr>
        <w:t xml:space="preserve"> </w:t>
      </w:r>
      <w:r>
        <w:rPr>
          <w:spacing w:val="-2"/>
        </w:rPr>
        <w:t>discrete</w:t>
      </w:r>
      <w:r>
        <w:rPr>
          <w:spacing w:val="3"/>
        </w:rPr>
        <w:t xml:space="preserve"> </w:t>
      </w:r>
      <w:r>
        <w:rPr>
          <w:spacing w:val="-3"/>
        </w:rPr>
        <w:t>series:</w:t>
      </w:r>
    </w:p>
    <w:p w:rsidR="00890F09" w:rsidRPr="00890F09" w:rsidRDefault="00890F09" w:rsidP="00F07AB3">
      <w:pPr>
        <w:pStyle w:val="BodyText"/>
        <w:numPr>
          <w:ilvl w:val="0"/>
          <w:numId w:val="43"/>
        </w:numPr>
        <w:tabs>
          <w:tab w:val="left" w:pos="1301"/>
        </w:tabs>
        <w:spacing w:line="360" w:lineRule="auto"/>
        <w:ind w:hanging="331"/>
        <w:jc w:val="both"/>
        <w:rPr>
          <w:spacing w:val="-1"/>
        </w:rPr>
      </w:pPr>
      <w:r>
        <w:rPr>
          <w:spacing w:val="-1"/>
        </w:rPr>
        <w:t>Actual</w:t>
      </w:r>
      <w:r w:rsidRPr="00890F09">
        <w:rPr>
          <w:spacing w:val="-1"/>
        </w:rPr>
        <w:t xml:space="preserve"> mean methods</w:t>
      </w:r>
      <w:r>
        <w:rPr>
          <w:spacing w:val="-1"/>
        </w:rPr>
        <w:t xml:space="preserve">: </w:t>
      </w:r>
      <w:r>
        <w:t>If</w:t>
      </w:r>
      <w:r>
        <w:rPr>
          <w:spacing w:val="-6"/>
        </w:rPr>
        <w:t xml:space="preserve"> </w:t>
      </w:r>
      <w:r>
        <w:t>the</w:t>
      </w:r>
      <w:r>
        <w:rPr>
          <w:spacing w:val="-2"/>
        </w:rPr>
        <w:t xml:space="preserve"> </w:t>
      </w:r>
      <w:r>
        <w:t>actual</w:t>
      </w:r>
      <w:r>
        <w:rPr>
          <w:spacing w:val="-10"/>
        </w:rPr>
        <w:t xml:space="preserve"> </w:t>
      </w:r>
      <w:r>
        <w:rPr>
          <w:spacing w:val="-4"/>
        </w:rPr>
        <w:t>mean</w:t>
      </w:r>
      <w:r>
        <w:rPr>
          <w:spacing w:val="-2"/>
        </w:rPr>
        <w:t xml:space="preserve"> </w:t>
      </w:r>
      <w:r>
        <w:rPr>
          <w:spacing w:val="-6"/>
        </w:rPr>
        <w:t>in</w:t>
      </w:r>
      <w:r>
        <w:rPr>
          <w:spacing w:val="-2"/>
        </w:rPr>
        <w:t xml:space="preserve"> </w:t>
      </w:r>
      <w:r>
        <w:rPr>
          <w:spacing w:val="-3"/>
        </w:rPr>
        <w:t>fractions,</w:t>
      </w:r>
      <w:r>
        <w:rPr>
          <w:spacing w:val="4"/>
        </w:rPr>
        <w:t xml:space="preserve"> </w:t>
      </w:r>
      <w:r>
        <w:t>the</w:t>
      </w:r>
      <w:r>
        <w:rPr>
          <w:spacing w:val="-2"/>
        </w:rPr>
        <w:t xml:space="preserve"> </w:t>
      </w:r>
      <w:r>
        <w:rPr>
          <w:spacing w:val="-3"/>
        </w:rPr>
        <w:t>calculation</w:t>
      </w:r>
      <w:r>
        <w:rPr>
          <w:spacing w:val="-2"/>
        </w:rPr>
        <w:t xml:space="preserve"> </w:t>
      </w:r>
      <w:r>
        <w:rPr>
          <w:spacing w:val="1"/>
        </w:rPr>
        <w:t>takes</w:t>
      </w:r>
      <w:r>
        <w:rPr>
          <w:spacing w:val="-2"/>
        </w:rPr>
        <w:t xml:space="preserve"> </w:t>
      </w:r>
      <w:r>
        <w:rPr>
          <w:spacing w:val="-3"/>
        </w:rPr>
        <w:t>lot</w:t>
      </w:r>
      <w:r>
        <w:rPr>
          <w:spacing w:val="10"/>
        </w:rPr>
        <w:t xml:space="preserve"> </w:t>
      </w:r>
      <w:r>
        <w:rPr>
          <w:spacing w:val="1"/>
        </w:rPr>
        <w:t>of</w:t>
      </w:r>
      <w:r>
        <w:rPr>
          <w:spacing w:val="53"/>
        </w:rPr>
        <w:t xml:space="preserve"> </w:t>
      </w:r>
      <w:r>
        <w:rPr>
          <w:spacing w:val="-4"/>
        </w:rPr>
        <w:t>time</w:t>
      </w:r>
      <w:r>
        <w:rPr>
          <w:spacing w:val="2"/>
        </w:rPr>
        <w:t xml:space="preserve"> </w:t>
      </w:r>
      <w:r>
        <w:rPr>
          <w:spacing w:val="-3"/>
        </w:rPr>
        <w:t>and</w:t>
      </w:r>
      <w:r>
        <w:rPr>
          <w:spacing w:val="2"/>
        </w:rPr>
        <w:t xml:space="preserve"> </w:t>
      </w:r>
      <w:r>
        <w:rPr>
          <w:spacing w:val="-2"/>
        </w:rPr>
        <w:t>labour;</w:t>
      </w:r>
      <w:r>
        <w:rPr>
          <w:spacing w:val="2"/>
        </w:rPr>
        <w:t xml:space="preserve"> </w:t>
      </w:r>
      <w:r>
        <w:rPr>
          <w:spacing w:val="-3"/>
        </w:rPr>
        <w:t>and</w:t>
      </w:r>
      <w:r>
        <w:rPr>
          <w:spacing w:val="2"/>
        </w:rPr>
        <w:t xml:space="preserve"> </w:t>
      </w:r>
      <w:r>
        <w:t>as</w:t>
      </w:r>
      <w:r>
        <w:rPr>
          <w:spacing w:val="2"/>
        </w:rPr>
        <w:t xml:space="preserve"> </w:t>
      </w:r>
      <w:r>
        <w:rPr>
          <w:spacing w:val="-2"/>
        </w:rPr>
        <w:t>such</w:t>
      </w:r>
      <w:r>
        <w:rPr>
          <w:spacing w:val="-4"/>
        </w:rPr>
        <w:t xml:space="preserve"> </w:t>
      </w:r>
      <w:r>
        <w:rPr>
          <w:spacing w:val="-3"/>
        </w:rPr>
        <w:t>this</w:t>
      </w:r>
      <w:r>
        <w:rPr>
          <w:spacing w:val="2"/>
        </w:rPr>
        <w:t xml:space="preserve"> </w:t>
      </w:r>
      <w:r>
        <w:rPr>
          <w:spacing w:val="-2"/>
        </w:rPr>
        <w:t>method</w:t>
      </w:r>
      <w:r>
        <w:rPr>
          <w:spacing w:val="2"/>
        </w:rPr>
        <w:t xml:space="preserve"> </w:t>
      </w:r>
      <w:r>
        <w:rPr>
          <w:spacing w:val="-5"/>
        </w:rPr>
        <w:t>is</w:t>
      </w:r>
      <w:r>
        <w:rPr>
          <w:spacing w:val="2"/>
        </w:rPr>
        <w:t xml:space="preserve"> </w:t>
      </w:r>
      <w:r>
        <w:rPr>
          <w:spacing w:val="-2"/>
        </w:rPr>
        <w:t>rarely</w:t>
      </w:r>
      <w:r>
        <w:rPr>
          <w:spacing w:val="-8"/>
        </w:rPr>
        <w:t xml:space="preserve"> </w:t>
      </w:r>
      <w:r>
        <w:rPr>
          <w:spacing w:val="-1"/>
        </w:rPr>
        <w:t>used</w:t>
      </w:r>
      <w:r>
        <w:rPr>
          <w:spacing w:val="2"/>
        </w:rPr>
        <w:t xml:space="preserve"> </w:t>
      </w:r>
      <w:r>
        <w:rPr>
          <w:spacing w:val="-5"/>
        </w:rPr>
        <w:t>in</w:t>
      </w:r>
      <w:r>
        <w:rPr>
          <w:spacing w:val="-3"/>
        </w:rPr>
        <w:t xml:space="preserve"> </w:t>
      </w:r>
      <w:r>
        <w:rPr>
          <w:spacing w:val="-1"/>
        </w:rPr>
        <w:t>practice.</w:t>
      </w:r>
    </w:p>
    <w:p w:rsidR="00890F09" w:rsidRDefault="00890F09" w:rsidP="00F07AB3">
      <w:pPr>
        <w:pStyle w:val="BodyText"/>
        <w:numPr>
          <w:ilvl w:val="0"/>
          <w:numId w:val="43"/>
        </w:numPr>
        <w:tabs>
          <w:tab w:val="left" w:pos="1314"/>
        </w:tabs>
        <w:spacing w:line="360" w:lineRule="auto"/>
        <w:ind w:hanging="331"/>
        <w:jc w:val="both"/>
        <w:rPr>
          <w:spacing w:val="-1"/>
        </w:rPr>
      </w:pPr>
      <w:r w:rsidRPr="00890F09">
        <w:rPr>
          <w:spacing w:val="-1"/>
        </w:rPr>
        <w:t>Assumed mean method</w:t>
      </w:r>
      <w:r>
        <w:rPr>
          <w:spacing w:val="-1"/>
        </w:rPr>
        <w:t>: Here</w:t>
      </w:r>
      <w:r>
        <w:rPr>
          <w:spacing w:val="22"/>
        </w:rPr>
        <w:t xml:space="preserve"> </w:t>
      </w:r>
      <w:r>
        <w:rPr>
          <w:spacing w:val="-2"/>
        </w:rPr>
        <w:t>deviations</w:t>
      </w:r>
      <w:r>
        <w:rPr>
          <w:spacing w:val="22"/>
        </w:rPr>
        <w:t xml:space="preserve"> </w:t>
      </w:r>
      <w:r>
        <w:t>are</w:t>
      </w:r>
      <w:r>
        <w:rPr>
          <w:spacing w:val="22"/>
        </w:rPr>
        <w:t xml:space="preserve"> </w:t>
      </w:r>
      <w:r>
        <w:t>taken</w:t>
      </w:r>
      <w:r>
        <w:rPr>
          <w:spacing w:val="22"/>
        </w:rPr>
        <w:t xml:space="preserve"> </w:t>
      </w:r>
      <w:r>
        <w:rPr>
          <w:spacing w:val="-1"/>
        </w:rPr>
        <w:t>not</w:t>
      </w:r>
      <w:r>
        <w:rPr>
          <w:spacing w:val="26"/>
        </w:rPr>
        <w:t xml:space="preserve"> </w:t>
      </w:r>
      <w:r>
        <w:rPr>
          <w:spacing w:val="-1"/>
        </w:rPr>
        <w:t>from</w:t>
      </w:r>
      <w:r>
        <w:rPr>
          <w:spacing w:val="12"/>
        </w:rPr>
        <w:t xml:space="preserve"> </w:t>
      </w:r>
      <w:r>
        <w:t>an</w:t>
      </w:r>
      <w:r>
        <w:rPr>
          <w:spacing w:val="14"/>
        </w:rPr>
        <w:t xml:space="preserve"> </w:t>
      </w:r>
      <w:r>
        <w:t>actual</w:t>
      </w:r>
      <w:r>
        <w:rPr>
          <w:spacing w:val="10"/>
        </w:rPr>
        <w:t xml:space="preserve"> </w:t>
      </w:r>
      <w:r>
        <w:rPr>
          <w:spacing w:val="-4"/>
        </w:rPr>
        <w:t>mean</w:t>
      </w:r>
      <w:r>
        <w:rPr>
          <w:spacing w:val="19"/>
        </w:rPr>
        <w:t xml:space="preserve"> </w:t>
      </w:r>
      <w:r>
        <w:rPr>
          <w:spacing w:val="-3"/>
        </w:rPr>
        <w:t>but</w:t>
      </w:r>
      <w:r>
        <w:rPr>
          <w:spacing w:val="25"/>
        </w:rPr>
        <w:t xml:space="preserve"> </w:t>
      </w:r>
      <w:r>
        <w:rPr>
          <w:spacing w:val="-2"/>
        </w:rPr>
        <w:t>from</w:t>
      </w:r>
      <w:r>
        <w:rPr>
          <w:spacing w:val="55"/>
        </w:rPr>
        <w:t xml:space="preserve"> </w:t>
      </w:r>
      <w:r>
        <w:rPr>
          <w:spacing w:val="-1"/>
        </w:rPr>
        <w:t>an</w:t>
      </w:r>
      <w:r>
        <w:rPr>
          <w:spacing w:val="35"/>
        </w:rPr>
        <w:t xml:space="preserve"> </w:t>
      </w:r>
      <w:r>
        <w:rPr>
          <w:spacing w:val="-3"/>
        </w:rPr>
        <w:t>assumed</w:t>
      </w:r>
      <w:r>
        <w:rPr>
          <w:spacing w:val="41"/>
        </w:rPr>
        <w:t xml:space="preserve"> </w:t>
      </w:r>
      <w:r>
        <w:rPr>
          <w:spacing w:val="-4"/>
        </w:rPr>
        <w:t>mean.</w:t>
      </w:r>
      <w:r>
        <w:rPr>
          <w:spacing w:val="41"/>
        </w:rPr>
        <w:t xml:space="preserve"> </w:t>
      </w:r>
      <w:r>
        <w:rPr>
          <w:spacing w:val="-4"/>
        </w:rPr>
        <w:t>Also</w:t>
      </w:r>
      <w:r>
        <w:rPr>
          <w:spacing w:val="41"/>
        </w:rPr>
        <w:t xml:space="preserve"> </w:t>
      </w:r>
      <w:r>
        <w:rPr>
          <w:spacing w:val="-2"/>
        </w:rPr>
        <w:t>this</w:t>
      </w:r>
      <w:r>
        <w:rPr>
          <w:spacing w:val="41"/>
        </w:rPr>
        <w:t xml:space="preserve"> </w:t>
      </w:r>
      <w:r>
        <w:rPr>
          <w:spacing w:val="-2"/>
        </w:rPr>
        <w:t>method</w:t>
      </w:r>
      <w:r>
        <w:rPr>
          <w:spacing w:val="41"/>
        </w:rPr>
        <w:t xml:space="preserve"> </w:t>
      </w:r>
      <w:r>
        <w:rPr>
          <w:spacing w:val="-5"/>
        </w:rPr>
        <w:t>is</w:t>
      </w:r>
      <w:r>
        <w:rPr>
          <w:spacing w:val="41"/>
        </w:rPr>
        <w:t xml:space="preserve"> </w:t>
      </w:r>
      <w:r>
        <w:rPr>
          <w:spacing w:val="-1"/>
        </w:rPr>
        <w:t>used,</w:t>
      </w:r>
      <w:r>
        <w:rPr>
          <w:spacing w:val="41"/>
        </w:rPr>
        <w:t xml:space="preserve"> </w:t>
      </w:r>
      <w:r>
        <w:rPr>
          <w:spacing w:val="-5"/>
        </w:rPr>
        <w:t>if</w:t>
      </w:r>
      <w:r>
        <w:rPr>
          <w:spacing w:val="32"/>
        </w:rPr>
        <w:t xml:space="preserve"> </w:t>
      </w:r>
      <w:r>
        <w:t>the</w:t>
      </w:r>
      <w:r>
        <w:rPr>
          <w:spacing w:val="41"/>
        </w:rPr>
        <w:t xml:space="preserve"> </w:t>
      </w:r>
      <w:r>
        <w:rPr>
          <w:spacing w:val="-4"/>
        </w:rPr>
        <w:t>given</w:t>
      </w:r>
      <w:r>
        <w:rPr>
          <w:spacing w:val="35"/>
        </w:rPr>
        <w:t xml:space="preserve"> </w:t>
      </w:r>
      <w:r>
        <w:rPr>
          <w:spacing w:val="-4"/>
        </w:rPr>
        <w:t>variable</w:t>
      </w:r>
      <w:r>
        <w:rPr>
          <w:spacing w:val="35"/>
        </w:rPr>
        <w:t xml:space="preserve"> </w:t>
      </w:r>
      <w:r>
        <w:rPr>
          <w:spacing w:val="-3"/>
        </w:rPr>
        <w:t>values</w:t>
      </w:r>
      <w:r>
        <w:rPr>
          <w:spacing w:val="2"/>
        </w:rPr>
        <w:t xml:space="preserve"> </w:t>
      </w:r>
      <w:r>
        <w:rPr>
          <w:spacing w:val="-2"/>
        </w:rPr>
        <w:t>are</w:t>
      </w:r>
      <w:r>
        <w:rPr>
          <w:spacing w:val="2"/>
        </w:rPr>
        <w:t xml:space="preserve"> </w:t>
      </w:r>
      <w:r>
        <w:t>not</w:t>
      </w:r>
      <w:r>
        <w:rPr>
          <w:spacing w:val="7"/>
        </w:rPr>
        <w:t xml:space="preserve"> </w:t>
      </w:r>
      <w:r>
        <w:rPr>
          <w:spacing w:val="-5"/>
        </w:rPr>
        <w:t>in</w:t>
      </w:r>
      <w:r>
        <w:rPr>
          <w:spacing w:val="-3"/>
        </w:rPr>
        <w:t xml:space="preserve"> </w:t>
      </w:r>
      <w:r>
        <w:t>equal</w:t>
      </w:r>
      <w:r>
        <w:rPr>
          <w:spacing w:val="-10"/>
        </w:rPr>
        <w:t xml:space="preserve"> </w:t>
      </w:r>
      <w:r>
        <w:rPr>
          <w:spacing w:val="-3"/>
        </w:rPr>
        <w:t>intervals.</w:t>
      </w:r>
    </w:p>
    <w:p w:rsidR="00890F09" w:rsidRDefault="00890F09" w:rsidP="00F07AB3">
      <w:pPr>
        <w:pStyle w:val="BodyText"/>
        <w:numPr>
          <w:ilvl w:val="0"/>
          <w:numId w:val="43"/>
        </w:numPr>
        <w:tabs>
          <w:tab w:val="left" w:pos="1314"/>
        </w:tabs>
        <w:spacing w:line="360" w:lineRule="auto"/>
        <w:ind w:hanging="331"/>
        <w:jc w:val="both"/>
        <w:rPr>
          <w:spacing w:val="-1"/>
        </w:rPr>
      </w:pPr>
      <w:r w:rsidRPr="00890F09">
        <w:rPr>
          <w:spacing w:val="-1"/>
        </w:rPr>
        <w:t>Step-deviation method: If</w:t>
      </w:r>
      <w:r w:rsidRPr="00890F09">
        <w:rPr>
          <w:spacing w:val="30"/>
        </w:rPr>
        <w:t xml:space="preserve"> </w:t>
      </w:r>
      <w:r>
        <w:t>the</w:t>
      </w:r>
      <w:r w:rsidRPr="00890F09">
        <w:rPr>
          <w:spacing w:val="35"/>
        </w:rPr>
        <w:t xml:space="preserve"> </w:t>
      </w:r>
      <w:r w:rsidRPr="00890F09">
        <w:rPr>
          <w:spacing w:val="-5"/>
        </w:rPr>
        <w:t>variable</w:t>
      </w:r>
      <w:r w:rsidRPr="00890F09">
        <w:rPr>
          <w:spacing w:val="35"/>
        </w:rPr>
        <w:t xml:space="preserve"> </w:t>
      </w:r>
      <w:r w:rsidRPr="00890F09">
        <w:rPr>
          <w:spacing w:val="-4"/>
        </w:rPr>
        <w:t>values</w:t>
      </w:r>
      <w:r w:rsidRPr="00890F09">
        <w:rPr>
          <w:spacing w:val="35"/>
        </w:rPr>
        <w:t xml:space="preserve"> </w:t>
      </w:r>
      <w:r w:rsidRPr="00890F09">
        <w:rPr>
          <w:spacing w:val="-1"/>
        </w:rPr>
        <w:t>are</w:t>
      </w:r>
      <w:r w:rsidRPr="00890F09">
        <w:rPr>
          <w:spacing w:val="35"/>
        </w:rPr>
        <w:t xml:space="preserve"> </w:t>
      </w:r>
      <w:r w:rsidRPr="00890F09">
        <w:rPr>
          <w:spacing w:val="-6"/>
        </w:rPr>
        <w:t>in</w:t>
      </w:r>
      <w:r w:rsidRPr="00890F09">
        <w:rPr>
          <w:spacing w:val="31"/>
        </w:rPr>
        <w:t xml:space="preserve"> </w:t>
      </w:r>
      <w:r w:rsidRPr="00890F09">
        <w:rPr>
          <w:spacing w:val="-1"/>
        </w:rPr>
        <w:t>equal</w:t>
      </w:r>
      <w:r w:rsidRPr="00890F09">
        <w:rPr>
          <w:spacing w:val="26"/>
        </w:rPr>
        <w:t xml:space="preserve"> </w:t>
      </w:r>
      <w:r w:rsidRPr="00890F09">
        <w:rPr>
          <w:spacing w:val="-3"/>
        </w:rPr>
        <w:t>intervals,</w:t>
      </w:r>
      <w:r w:rsidRPr="00890F09">
        <w:rPr>
          <w:spacing w:val="35"/>
        </w:rPr>
        <w:t xml:space="preserve"> </w:t>
      </w:r>
      <w:r>
        <w:t>then</w:t>
      </w:r>
      <w:r w:rsidRPr="00890F09">
        <w:rPr>
          <w:spacing w:val="30"/>
        </w:rPr>
        <w:t xml:space="preserve"> </w:t>
      </w:r>
      <w:r w:rsidRPr="00890F09">
        <w:rPr>
          <w:spacing w:val="-1"/>
        </w:rPr>
        <w:t>we</w:t>
      </w:r>
      <w:r w:rsidRPr="00890F09">
        <w:rPr>
          <w:spacing w:val="30"/>
        </w:rPr>
        <w:t xml:space="preserve"> </w:t>
      </w:r>
      <w:r>
        <w:t>adopt</w:t>
      </w:r>
      <w:r w:rsidRPr="00890F09">
        <w:rPr>
          <w:spacing w:val="38"/>
        </w:rPr>
        <w:t xml:space="preserve"> </w:t>
      </w:r>
      <w:r w:rsidRPr="00890F09">
        <w:rPr>
          <w:spacing w:val="-3"/>
        </w:rPr>
        <w:t>this</w:t>
      </w:r>
      <w:r>
        <w:t xml:space="preserve"> </w:t>
      </w:r>
      <w:r w:rsidRPr="00890F09">
        <w:rPr>
          <w:spacing w:val="-1"/>
        </w:rPr>
        <w:t>method.</w:t>
      </w:r>
    </w:p>
    <w:p w:rsidR="00AE6B96" w:rsidRPr="00890F09" w:rsidRDefault="00AE6B96" w:rsidP="00AE6B96">
      <w:pPr>
        <w:pStyle w:val="BodyText"/>
        <w:tabs>
          <w:tab w:val="left" w:pos="1314"/>
        </w:tabs>
        <w:spacing w:line="360" w:lineRule="auto"/>
        <w:ind w:left="0" w:firstLine="0"/>
        <w:jc w:val="both"/>
        <w:rPr>
          <w:spacing w:val="-1"/>
        </w:rPr>
      </w:pPr>
    </w:p>
    <w:p w:rsidR="00890F09" w:rsidRPr="00890F09" w:rsidRDefault="00890F09" w:rsidP="00890F09">
      <w:pPr>
        <w:pStyle w:val="BodyText"/>
        <w:tabs>
          <w:tab w:val="left" w:pos="1314"/>
        </w:tabs>
        <w:spacing w:line="274" w:lineRule="exact"/>
        <w:ind w:left="0" w:firstLine="0"/>
        <w:rPr>
          <w:b/>
          <w:spacing w:val="-3"/>
        </w:rPr>
      </w:pPr>
      <w:r w:rsidRPr="00890F09">
        <w:rPr>
          <w:b/>
          <w:spacing w:val="-3"/>
        </w:rPr>
        <w:t>Example:</w:t>
      </w:r>
    </w:p>
    <w:p w:rsidR="00890F09" w:rsidRPr="00890F09" w:rsidRDefault="00890F09" w:rsidP="00890F09">
      <w:pPr>
        <w:pStyle w:val="BodyText"/>
        <w:spacing w:line="274" w:lineRule="exact"/>
        <w:ind w:left="149"/>
        <w:rPr>
          <w:b/>
          <w:i/>
        </w:rPr>
      </w:pPr>
      <w:r w:rsidRPr="00890F09">
        <w:rPr>
          <w:b/>
          <w:i/>
          <w:spacing w:val="-3"/>
        </w:rPr>
        <w:t>Calculate</w:t>
      </w:r>
      <w:r w:rsidRPr="00890F09">
        <w:rPr>
          <w:b/>
          <w:i/>
          <w:spacing w:val="1"/>
        </w:rPr>
        <w:t xml:space="preserve"> </w:t>
      </w:r>
      <w:r w:rsidRPr="00890F09">
        <w:rPr>
          <w:b/>
          <w:i/>
          <w:spacing w:val="-1"/>
        </w:rPr>
        <w:t>Standard</w:t>
      </w:r>
      <w:r w:rsidRPr="00890F09">
        <w:rPr>
          <w:b/>
          <w:i/>
          <w:spacing w:val="1"/>
        </w:rPr>
        <w:t xml:space="preserve"> </w:t>
      </w:r>
      <w:r w:rsidRPr="00890F09">
        <w:rPr>
          <w:b/>
          <w:i/>
          <w:spacing w:val="-2"/>
        </w:rPr>
        <w:t>deviation</w:t>
      </w:r>
      <w:r w:rsidRPr="00890F09">
        <w:rPr>
          <w:b/>
          <w:i/>
          <w:spacing w:val="-3"/>
        </w:rPr>
        <w:t xml:space="preserve"> </w:t>
      </w:r>
      <w:r w:rsidRPr="00890F09">
        <w:rPr>
          <w:b/>
          <w:i/>
          <w:spacing w:val="-1"/>
        </w:rPr>
        <w:t>from</w:t>
      </w:r>
      <w:r w:rsidRPr="00890F09">
        <w:rPr>
          <w:b/>
          <w:i/>
          <w:spacing w:val="-7"/>
        </w:rPr>
        <w:t xml:space="preserve"> </w:t>
      </w:r>
      <w:r w:rsidRPr="00890F09">
        <w:rPr>
          <w:b/>
          <w:i/>
        </w:rPr>
        <w:t>the</w:t>
      </w:r>
      <w:r w:rsidRPr="00890F09">
        <w:rPr>
          <w:b/>
          <w:i/>
          <w:spacing w:val="1"/>
        </w:rPr>
        <w:t xml:space="preserve"> </w:t>
      </w:r>
      <w:r w:rsidRPr="00890F09">
        <w:rPr>
          <w:b/>
          <w:i/>
          <w:spacing w:val="-4"/>
        </w:rPr>
        <w:t>following</w:t>
      </w:r>
      <w:r w:rsidRPr="00890F09">
        <w:rPr>
          <w:b/>
          <w:i/>
          <w:spacing w:val="1"/>
        </w:rPr>
        <w:t xml:space="preserve"> </w:t>
      </w:r>
      <w:r w:rsidRPr="00890F09">
        <w:rPr>
          <w:b/>
          <w:i/>
        </w:rPr>
        <w:t>data.</w:t>
      </w:r>
    </w:p>
    <w:tbl>
      <w:tblPr>
        <w:tblStyle w:val="TableNormal1"/>
        <w:tblW w:w="0" w:type="auto"/>
        <w:jc w:val="center"/>
        <w:tblLayout w:type="fixed"/>
        <w:tblLook w:val="01E0" w:firstRow="1" w:lastRow="1" w:firstColumn="1" w:lastColumn="1" w:noHBand="0" w:noVBand="0"/>
      </w:tblPr>
      <w:tblGrid>
        <w:gridCol w:w="545"/>
        <w:gridCol w:w="722"/>
        <w:gridCol w:w="719"/>
        <w:gridCol w:w="688"/>
        <w:gridCol w:w="720"/>
        <w:gridCol w:w="720"/>
        <w:gridCol w:w="720"/>
        <w:gridCol w:w="720"/>
        <w:gridCol w:w="1042"/>
      </w:tblGrid>
      <w:tr w:rsidR="00890F09" w:rsidTr="00890F09">
        <w:trPr>
          <w:trHeight w:hRule="exact" w:val="326"/>
          <w:jc w:val="center"/>
        </w:trPr>
        <w:tc>
          <w:tcPr>
            <w:tcW w:w="545" w:type="dxa"/>
            <w:tcBorders>
              <w:top w:val="single" w:sz="5" w:space="0" w:color="000000"/>
              <w:left w:val="single" w:sz="5" w:space="0" w:color="000000"/>
              <w:bottom w:val="single" w:sz="5" w:space="0" w:color="000000"/>
              <w:right w:val="nil"/>
            </w:tcBorders>
          </w:tcPr>
          <w:p w:rsidR="00890F09" w:rsidRDefault="00890F09" w:rsidP="006608AE">
            <w:pPr>
              <w:pStyle w:val="TableParagraph"/>
              <w:spacing w:before="8"/>
              <w:ind w:left="27"/>
              <w:rPr>
                <w:rFonts w:ascii="Times New Roman" w:eastAsia="Times New Roman" w:hAnsi="Times New Roman" w:cs="Times New Roman"/>
                <w:sz w:val="24"/>
                <w:szCs w:val="24"/>
              </w:rPr>
            </w:pPr>
            <w:r>
              <w:rPr>
                <w:rFonts w:ascii="Times New Roman"/>
                <w:sz w:val="24"/>
              </w:rPr>
              <w:t>X</w:t>
            </w:r>
            <w:r>
              <w:rPr>
                <w:rFonts w:ascii="Times New Roman"/>
                <w:spacing w:val="2"/>
                <w:sz w:val="24"/>
              </w:rPr>
              <w:t xml:space="preserve"> </w:t>
            </w:r>
            <w:r>
              <w:rPr>
                <w:rFonts w:ascii="Times New Roman"/>
                <w:sz w:val="24"/>
              </w:rPr>
              <w:t>:</w:t>
            </w:r>
          </w:p>
        </w:tc>
        <w:tc>
          <w:tcPr>
            <w:tcW w:w="722" w:type="dxa"/>
            <w:tcBorders>
              <w:top w:val="single" w:sz="5" w:space="0" w:color="000000"/>
              <w:left w:val="nil"/>
              <w:bottom w:val="single" w:sz="5" w:space="0" w:color="000000"/>
              <w:right w:val="nil"/>
            </w:tcBorders>
          </w:tcPr>
          <w:p w:rsidR="00890F09" w:rsidRDefault="00890F09" w:rsidP="006608AE">
            <w:pPr>
              <w:pStyle w:val="TableParagraph"/>
              <w:spacing w:before="8"/>
              <w:ind w:left="208"/>
              <w:rPr>
                <w:rFonts w:ascii="Times New Roman" w:eastAsia="Times New Roman" w:hAnsi="Times New Roman" w:cs="Times New Roman"/>
                <w:sz w:val="24"/>
                <w:szCs w:val="24"/>
              </w:rPr>
            </w:pPr>
            <w:r>
              <w:rPr>
                <w:rFonts w:ascii="Times New Roman"/>
                <w:sz w:val="24"/>
              </w:rPr>
              <w:t>20</w:t>
            </w:r>
          </w:p>
        </w:tc>
        <w:tc>
          <w:tcPr>
            <w:tcW w:w="719" w:type="dxa"/>
            <w:tcBorders>
              <w:top w:val="single" w:sz="5" w:space="0" w:color="000000"/>
              <w:left w:val="nil"/>
              <w:bottom w:val="single" w:sz="5" w:space="0" w:color="000000"/>
              <w:right w:val="nil"/>
            </w:tcBorders>
          </w:tcPr>
          <w:p w:rsidR="00890F09" w:rsidRDefault="00890F09" w:rsidP="006608AE">
            <w:pPr>
              <w:pStyle w:val="TableParagraph"/>
              <w:spacing w:before="8"/>
              <w:ind w:left="268"/>
              <w:rPr>
                <w:rFonts w:ascii="Times New Roman" w:eastAsia="Times New Roman" w:hAnsi="Times New Roman" w:cs="Times New Roman"/>
                <w:sz w:val="24"/>
                <w:szCs w:val="24"/>
              </w:rPr>
            </w:pPr>
            <w:r>
              <w:rPr>
                <w:rFonts w:ascii="Times New Roman"/>
                <w:spacing w:val="1"/>
                <w:sz w:val="24"/>
              </w:rPr>
              <w:t>22</w:t>
            </w:r>
          </w:p>
        </w:tc>
        <w:tc>
          <w:tcPr>
            <w:tcW w:w="688" w:type="dxa"/>
            <w:tcBorders>
              <w:top w:val="single" w:sz="5" w:space="0" w:color="000000"/>
              <w:left w:val="nil"/>
              <w:bottom w:val="single" w:sz="5" w:space="0" w:color="000000"/>
              <w:right w:val="nil"/>
            </w:tcBorders>
          </w:tcPr>
          <w:p w:rsidR="00890F09" w:rsidRDefault="00890F09" w:rsidP="006608AE">
            <w:pPr>
              <w:pStyle w:val="TableParagraph"/>
              <w:spacing w:before="8"/>
              <w:ind w:left="208"/>
              <w:rPr>
                <w:rFonts w:ascii="Times New Roman" w:eastAsia="Times New Roman" w:hAnsi="Times New Roman" w:cs="Times New Roman"/>
                <w:sz w:val="24"/>
                <w:szCs w:val="24"/>
              </w:rPr>
            </w:pPr>
            <w:r>
              <w:rPr>
                <w:rFonts w:ascii="Times New Roman"/>
                <w:sz w:val="24"/>
              </w:rPr>
              <w:t>25</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40"/>
              <w:rPr>
                <w:rFonts w:ascii="Times New Roman" w:eastAsia="Times New Roman" w:hAnsi="Times New Roman" w:cs="Times New Roman"/>
                <w:sz w:val="24"/>
                <w:szCs w:val="24"/>
              </w:rPr>
            </w:pPr>
            <w:r>
              <w:rPr>
                <w:rFonts w:ascii="Times New Roman"/>
                <w:sz w:val="24"/>
              </w:rPr>
              <w:t>31</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40"/>
              <w:rPr>
                <w:rFonts w:ascii="Times New Roman" w:eastAsia="Times New Roman" w:hAnsi="Times New Roman" w:cs="Times New Roman"/>
                <w:sz w:val="24"/>
                <w:szCs w:val="24"/>
              </w:rPr>
            </w:pPr>
            <w:r>
              <w:rPr>
                <w:rFonts w:ascii="Times New Roman"/>
                <w:sz w:val="24"/>
              </w:rPr>
              <w:t>35</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40"/>
              <w:rPr>
                <w:rFonts w:ascii="Times New Roman" w:eastAsia="Times New Roman" w:hAnsi="Times New Roman" w:cs="Times New Roman"/>
                <w:sz w:val="24"/>
                <w:szCs w:val="24"/>
              </w:rPr>
            </w:pPr>
            <w:r>
              <w:rPr>
                <w:rFonts w:ascii="Times New Roman"/>
                <w:sz w:val="24"/>
              </w:rPr>
              <w:t>40</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40"/>
              <w:rPr>
                <w:rFonts w:ascii="Times New Roman" w:eastAsia="Times New Roman" w:hAnsi="Times New Roman" w:cs="Times New Roman"/>
                <w:sz w:val="24"/>
                <w:szCs w:val="24"/>
              </w:rPr>
            </w:pPr>
            <w:r>
              <w:rPr>
                <w:rFonts w:ascii="Times New Roman"/>
                <w:sz w:val="24"/>
              </w:rPr>
              <w:t>42</w:t>
            </w:r>
          </w:p>
        </w:tc>
        <w:tc>
          <w:tcPr>
            <w:tcW w:w="1042" w:type="dxa"/>
            <w:tcBorders>
              <w:top w:val="single" w:sz="5" w:space="0" w:color="000000"/>
              <w:left w:val="nil"/>
              <w:bottom w:val="single" w:sz="5" w:space="0" w:color="000000"/>
              <w:right w:val="single" w:sz="5" w:space="0" w:color="000000"/>
            </w:tcBorders>
          </w:tcPr>
          <w:p w:rsidR="00890F09" w:rsidRDefault="00890F09" w:rsidP="006608AE">
            <w:pPr>
              <w:pStyle w:val="TableParagraph"/>
              <w:spacing w:before="8"/>
              <w:ind w:left="240"/>
              <w:rPr>
                <w:rFonts w:ascii="Times New Roman" w:eastAsia="Times New Roman" w:hAnsi="Times New Roman" w:cs="Times New Roman"/>
                <w:sz w:val="24"/>
                <w:szCs w:val="24"/>
              </w:rPr>
            </w:pPr>
            <w:r>
              <w:rPr>
                <w:rFonts w:ascii="Times New Roman"/>
                <w:sz w:val="24"/>
              </w:rPr>
              <w:t>45</w:t>
            </w:r>
          </w:p>
        </w:tc>
      </w:tr>
      <w:tr w:rsidR="00890F09" w:rsidTr="00890F09">
        <w:trPr>
          <w:trHeight w:hRule="exact" w:val="326"/>
          <w:jc w:val="center"/>
        </w:trPr>
        <w:tc>
          <w:tcPr>
            <w:tcW w:w="545" w:type="dxa"/>
            <w:tcBorders>
              <w:top w:val="single" w:sz="5" w:space="0" w:color="000000"/>
              <w:left w:val="single" w:sz="5" w:space="0" w:color="000000"/>
              <w:bottom w:val="single" w:sz="5" w:space="0" w:color="000000"/>
              <w:right w:val="nil"/>
            </w:tcBorders>
          </w:tcPr>
          <w:p w:rsidR="00890F09" w:rsidRDefault="00890F09" w:rsidP="006608AE">
            <w:pPr>
              <w:pStyle w:val="TableParagraph"/>
              <w:spacing w:before="8"/>
              <w:ind w:left="27"/>
              <w:rPr>
                <w:rFonts w:ascii="Times New Roman" w:eastAsia="Times New Roman" w:hAnsi="Times New Roman" w:cs="Times New Roman"/>
                <w:sz w:val="24"/>
                <w:szCs w:val="24"/>
              </w:rPr>
            </w:pPr>
            <w:r>
              <w:rPr>
                <w:rFonts w:ascii="Times New Roman"/>
                <w:sz w:val="24"/>
              </w:rPr>
              <w:t>f</w:t>
            </w:r>
            <w:r>
              <w:rPr>
                <w:rFonts w:ascii="Times New Roman"/>
                <w:spacing w:val="-6"/>
                <w:sz w:val="24"/>
              </w:rPr>
              <w:t xml:space="preserve"> </w:t>
            </w:r>
            <w:r>
              <w:rPr>
                <w:rFonts w:ascii="Times New Roman"/>
                <w:sz w:val="24"/>
              </w:rPr>
              <w:t>:</w:t>
            </w:r>
          </w:p>
        </w:tc>
        <w:tc>
          <w:tcPr>
            <w:tcW w:w="722" w:type="dxa"/>
            <w:tcBorders>
              <w:top w:val="single" w:sz="5" w:space="0" w:color="000000"/>
              <w:left w:val="nil"/>
              <w:bottom w:val="single" w:sz="5" w:space="0" w:color="000000"/>
              <w:right w:val="nil"/>
            </w:tcBorders>
          </w:tcPr>
          <w:p w:rsidR="00890F09" w:rsidRDefault="00890F09" w:rsidP="006608AE">
            <w:pPr>
              <w:pStyle w:val="TableParagraph"/>
              <w:spacing w:before="8"/>
              <w:ind w:left="65"/>
              <w:jc w:val="center"/>
              <w:rPr>
                <w:rFonts w:ascii="Times New Roman" w:eastAsia="Times New Roman" w:hAnsi="Times New Roman" w:cs="Times New Roman"/>
                <w:sz w:val="24"/>
                <w:szCs w:val="24"/>
              </w:rPr>
            </w:pPr>
            <w:r>
              <w:rPr>
                <w:rFonts w:ascii="Times New Roman"/>
                <w:sz w:val="24"/>
              </w:rPr>
              <w:t>5</w:t>
            </w:r>
          </w:p>
        </w:tc>
        <w:tc>
          <w:tcPr>
            <w:tcW w:w="719" w:type="dxa"/>
            <w:tcBorders>
              <w:top w:val="single" w:sz="5" w:space="0" w:color="000000"/>
              <w:left w:val="nil"/>
              <w:bottom w:val="single" w:sz="5" w:space="0" w:color="000000"/>
              <w:right w:val="nil"/>
            </w:tcBorders>
          </w:tcPr>
          <w:p w:rsidR="00890F09" w:rsidRDefault="00890F09" w:rsidP="006608AE">
            <w:pPr>
              <w:pStyle w:val="TableParagraph"/>
              <w:spacing w:before="8"/>
              <w:ind w:left="268"/>
              <w:rPr>
                <w:rFonts w:ascii="Times New Roman" w:eastAsia="Times New Roman" w:hAnsi="Times New Roman" w:cs="Times New Roman"/>
                <w:sz w:val="24"/>
                <w:szCs w:val="24"/>
              </w:rPr>
            </w:pPr>
            <w:r>
              <w:rPr>
                <w:rFonts w:ascii="Times New Roman"/>
                <w:spacing w:val="1"/>
                <w:sz w:val="24"/>
              </w:rPr>
              <w:t>12</w:t>
            </w:r>
          </w:p>
        </w:tc>
        <w:tc>
          <w:tcPr>
            <w:tcW w:w="688" w:type="dxa"/>
            <w:tcBorders>
              <w:top w:val="single" w:sz="5" w:space="0" w:color="000000"/>
              <w:left w:val="nil"/>
              <w:bottom w:val="single" w:sz="5" w:space="0" w:color="000000"/>
              <w:right w:val="nil"/>
            </w:tcBorders>
          </w:tcPr>
          <w:p w:rsidR="00890F09" w:rsidRDefault="00890F09" w:rsidP="006608AE">
            <w:pPr>
              <w:pStyle w:val="TableParagraph"/>
              <w:spacing w:before="8"/>
              <w:ind w:left="208"/>
              <w:rPr>
                <w:rFonts w:ascii="Times New Roman" w:eastAsia="Times New Roman" w:hAnsi="Times New Roman" w:cs="Times New Roman"/>
                <w:sz w:val="24"/>
                <w:szCs w:val="24"/>
              </w:rPr>
            </w:pPr>
            <w:r>
              <w:rPr>
                <w:rFonts w:ascii="Times New Roman"/>
                <w:sz w:val="24"/>
              </w:rPr>
              <w:t>15</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39"/>
              <w:rPr>
                <w:rFonts w:ascii="Times New Roman" w:eastAsia="Times New Roman" w:hAnsi="Times New Roman" w:cs="Times New Roman"/>
                <w:sz w:val="24"/>
                <w:szCs w:val="24"/>
              </w:rPr>
            </w:pPr>
            <w:r>
              <w:rPr>
                <w:rFonts w:ascii="Times New Roman"/>
                <w:sz w:val="24"/>
              </w:rPr>
              <w:t>20</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39"/>
              <w:rPr>
                <w:rFonts w:ascii="Times New Roman" w:eastAsia="Times New Roman" w:hAnsi="Times New Roman" w:cs="Times New Roman"/>
                <w:sz w:val="24"/>
                <w:szCs w:val="24"/>
              </w:rPr>
            </w:pPr>
            <w:r>
              <w:rPr>
                <w:rFonts w:ascii="Times New Roman"/>
                <w:sz w:val="24"/>
              </w:rPr>
              <w:t>25</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39"/>
              <w:rPr>
                <w:rFonts w:ascii="Times New Roman" w:eastAsia="Times New Roman" w:hAnsi="Times New Roman" w:cs="Times New Roman"/>
                <w:sz w:val="24"/>
                <w:szCs w:val="24"/>
              </w:rPr>
            </w:pPr>
            <w:r>
              <w:rPr>
                <w:rFonts w:ascii="Times New Roman"/>
                <w:sz w:val="24"/>
              </w:rPr>
              <w:t>14</w:t>
            </w:r>
          </w:p>
        </w:tc>
        <w:tc>
          <w:tcPr>
            <w:tcW w:w="720" w:type="dxa"/>
            <w:tcBorders>
              <w:top w:val="single" w:sz="5" w:space="0" w:color="000000"/>
              <w:left w:val="nil"/>
              <w:bottom w:val="single" w:sz="5" w:space="0" w:color="000000"/>
              <w:right w:val="nil"/>
            </w:tcBorders>
          </w:tcPr>
          <w:p w:rsidR="00890F09" w:rsidRDefault="00890F09" w:rsidP="006608AE">
            <w:pPr>
              <w:pStyle w:val="TableParagraph"/>
              <w:spacing w:before="8"/>
              <w:ind w:left="239"/>
              <w:rPr>
                <w:rFonts w:ascii="Times New Roman" w:eastAsia="Times New Roman" w:hAnsi="Times New Roman" w:cs="Times New Roman"/>
                <w:sz w:val="24"/>
                <w:szCs w:val="24"/>
              </w:rPr>
            </w:pPr>
            <w:r>
              <w:rPr>
                <w:rFonts w:ascii="Times New Roman"/>
                <w:sz w:val="24"/>
              </w:rPr>
              <w:t>10</w:t>
            </w:r>
          </w:p>
        </w:tc>
        <w:tc>
          <w:tcPr>
            <w:tcW w:w="1042" w:type="dxa"/>
            <w:tcBorders>
              <w:top w:val="single" w:sz="5" w:space="0" w:color="000000"/>
              <w:left w:val="nil"/>
              <w:bottom w:val="single" w:sz="5" w:space="0" w:color="000000"/>
              <w:right w:val="single" w:sz="5" w:space="0" w:color="000000"/>
            </w:tcBorders>
          </w:tcPr>
          <w:p w:rsidR="00890F09" w:rsidRDefault="00890F09" w:rsidP="006608AE">
            <w:pPr>
              <w:pStyle w:val="TableParagraph"/>
              <w:spacing w:before="8"/>
              <w:ind w:right="184"/>
              <w:jc w:val="center"/>
              <w:rPr>
                <w:rFonts w:ascii="Times New Roman" w:eastAsia="Times New Roman" w:hAnsi="Times New Roman" w:cs="Times New Roman"/>
                <w:sz w:val="24"/>
                <w:szCs w:val="24"/>
              </w:rPr>
            </w:pPr>
            <w:r>
              <w:rPr>
                <w:rFonts w:ascii="Times New Roman"/>
                <w:sz w:val="24"/>
              </w:rPr>
              <w:t>6</w:t>
            </w:r>
          </w:p>
        </w:tc>
      </w:tr>
    </w:tbl>
    <w:p w:rsidR="00890F09" w:rsidRPr="00890F09" w:rsidRDefault="00890F09" w:rsidP="00890F09">
      <w:pPr>
        <w:pStyle w:val="BodyText"/>
        <w:tabs>
          <w:tab w:val="left" w:pos="1314"/>
        </w:tabs>
        <w:spacing w:line="274" w:lineRule="exact"/>
        <w:ind w:left="0" w:firstLine="0"/>
        <w:rPr>
          <w:spacing w:val="-1"/>
        </w:rPr>
      </w:pPr>
    </w:p>
    <w:p w:rsidR="00890F09" w:rsidRPr="00890F09" w:rsidRDefault="00890F09" w:rsidP="00890F09">
      <w:pPr>
        <w:pStyle w:val="BodyText"/>
        <w:tabs>
          <w:tab w:val="left" w:pos="1314"/>
        </w:tabs>
        <w:spacing w:line="274" w:lineRule="exact"/>
        <w:ind w:left="0" w:firstLine="0"/>
        <w:rPr>
          <w:b/>
          <w:spacing w:val="-3"/>
        </w:rPr>
      </w:pPr>
      <w:r w:rsidRPr="00890F09">
        <w:rPr>
          <w:b/>
          <w:spacing w:val="-3"/>
        </w:rPr>
        <w:t>Solution:</w:t>
      </w:r>
    </w:p>
    <w:p w:rsidR="00890F09" w:rsidRDefault="00890F09" w:rsidP="00890F09">
      <w:pPr>
        <w:pStyle w:val="BodyText"/>
        <w:spacing w:line="275" w:lineRule="exact"/>
        <w:ind w:left="229"/>
      </w:pPr>
      <w:r>
        <w:rPr>
          <w:spacing w:val="-3"/>
        </w:rPr>
        <w:t>Deviations</w:t>
      </w:r>
      <w:r>
        <w:rPr>
          <w:spacing w:val="3"/>
        </w:rPr>
        <w:t xml:space="preserve"> </w:t>
      </w:r>
      <w:r>
        <w:rPr>
          <w:spacing w:val="-2"/>
        </w:rPr>
        <w:t>from</w:t>
      </w:r>
      <w:r>
        <w:rPr>
          <w:spacing w:val="-7"/>
        </w:rPr>
        <w:t xml:space="preserve"> </w:t>
      </w:r>
      <w:r>
        <w:rPr>
          <w:spacing w:val="-3"/>
        </w:rPr>
        <w:t>assumed</w:t>
      </w:r>
      <w:r>
        <w:rPr>
          <w:spacing w:val="3"/>
        </w:rPr>
        <w:t xml:space="preserve"> </w:t>
      </w:r>
      <w:r>
        <w:rPr>
          <w:spacing w:val="-4"/>
        </w:rPr>
        <w:t>mean</w:t>
      </w:r>
    </w:p>
    <w:tbl>
      <w:tblPr>
        <w:tblStyle w:val="TableNormal1"/>
        <w:tblW w:w="0" w:type="auto"/>
        <w:jc w:val="center"/>
        <w:tblLayout w:type="fixed"/>
        <w:tblLook w:val="01E0" w:firstRow="1" w:lastRow="1" w:firstColumn="1" w:lastColumn="1" w:noHBand="0" w:noVBand="0"/>
      </w:tblPr>
      <w:tblGrid>
        <w:gridCol w:w="902"/>
        <w:gridCol w:w="1080"/>
        <w:gridCol w:w="1080"/>
        <w:gridCol w:w="1258"/>
        <w:gridCol w:w="1085"/>
        <w:gridCol w:w="1618"/>
      </w:tblGrid>
      <w:tr w:rsidR="00890F09" w:rsidTr="00B030E9">
        <w:trPr>
          <w:trHeight w:hRule="exact" w:val="562"/>
          <w:jc w:val="center"/>
        </w:trPr>
        <w:tc>
          <w:tcPr>
            <w:tcW w:w="902"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x</w:t>
            </w:r>
          </w:p>
        </w:tc>
        <w:tc>
          <w:tcPr>
            <w:tcW w:w="1080"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5" w:lineRule="exact"/>
              <w:ind w:right="1"/>
              <w:jc w:val="center"/>
              <w:rPr>
                <w:rFonts w:ascii="Times New Roman" w:eastAsia="Times New Roman" w:hAnsi="Times New Roman" w:cs="Times New Roman"/>
                <w:sz w:val="24"/>
                <w:szCs w:val="24"/>
              </w:rPr>
            </w:pPr>
            <w:r>
              <w:rPr>
                <w:rFonts w:ascii="Times New Roman"/>
                <w:sz w:val="24"/>
              </w:rPr>
              <w:t>f</w:t>
            </w:r>
          </w:p>
        </w:tc>
        <w:tc>
          <w:tcPr>
            <w:tcW w:w="1080"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37" w:lineRule="auto"/>
              <w:ind w:left="114" w:right="106" w:hanging="5"/>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 (A</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31)</w:t>
            </w:r>
          </w:p>
        </w:tc>
        <w:tc>
          <w:tcPr>
            <w:tcW w:w="1258"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8" w:lineRule="exact"/>
              <w:ind w:right="10"/>
              <w:jc w:val="center"/>
              <w:rPr>
                <w:rFonts w:ascii="Times New Roman" w:eastAsia="Times New Roman" w:hAnsi="Times New Roman" w:cs="Times New Roman"/>
                <w:sz w:val="16"/>
                <w:szCs w:val="16"/>
              </w:rPr>
            </w:pPr>
            <w:r>
              <w:rPr>
                <w:rFonts w:ascii="Times New Roman"/>
                <w:position w:val="-10"/>
                <w:sz w:val="24"/>
              </w:rPr>
              <w:t>d</w:t>
            </w:r>
            <w:r>
              <w:rPr>
                <w:rFonts w:ascii="Times New Roman"/>
                <w:sz w:val="16"/>
              </w:rPr>
              <w:t>2</w:t>
            </w:r>
          </w:p>
        </w:tc>
        <w:tc>
          <w:tcPr>
            <w:tcW w:w="1085"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5" w:lineRule="exact"/>
              <w:ind w:right="15"/>
              <w:jc w:val="center"/>
              <w:rPr>
                <w:rFonts w:ascii="Times New Roman" w:eastAsia="Times New Roman" w:hAnsi="Times New Roman" w:cs="Times New Roman"/>
                <w:sz w:val="24"/>
                <w:szCs w:val="24"/>
              </w:rPr>
            </w:pPr>
            <w:proofErr w:type="spellStart"/>
            <w:r>
              <w:rPr>
                <w:rFonts w:ascii="Times New Roman"/>
                <w:spacing w:val="-8"/>
                <w:sz w:val="24"/>
              </w:rPr>
              <w:t>fd</w:t>
            </w:r>
            <w:proofErr w:type="spellEnd"/>
          </w:p>
        </w:tc>
        <w:tc>
          <w:tcPr>
            <w:tcW w:w="1618"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5" w:lineRule="exact"/>
              <w:ind w:right="10"/>
              <w:jc w:val="center"/>
              <w:rPr>
                <w:rFonts w:ascii="Times New Roman" w:eastAsia="Times New Roman" w:hAnsi="Times New Roman" w:cs="Times New Roman"/>
                <w:sz w:val="16"/>
                <w:szCs w:val="16"/>
              </w:rPr>
            </w:pPr>
            <w:proofErr w:type="spellStart"/>
            <w:r>
              <w:rPr>
                <w:rFonts w:ascii="Times New Roman"/>
                <w:spacing w:val="-3"/>
                <w:sz w:val="24"/>
              </w:rPr>
              <w:t>fd</w:t>
            </w:r>
            <w:proofErr w:type="spellEnd"/>
            <w:r>
              <w:rPr>
                <w:rFonts w:ascii="Times New Roman"/>
                <w:spacing w:val="-4"/>
                <w:position w:val="11"/>
                <w:sz w:val="16"/>
              </w:rPr>
              <w:t>2</w:t>
            </w:r>
          </w:p>
        </w:tc>
      </w:tr>
      <w:tr w:rsidR="00890F09" w:rsidTr="00B030E9">
        <w:trPr>
          <w:trHeight w:hRule="exact" w:val="293"/>
          <w:jc w:val="center"/>
        </w:trPr>
        <w:tc>
          <w:tcPr>
            <w:tcW w:w="902"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1080"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5</w:t>
            </w:r>
          </w:p>
        </w:tc>
        <w:tc>
          <w:tcPr>
            <w:tcW w:w="1080"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4" w:lineRule="exact"/>
              <w:ind w:right="7"/>
              <w:jc w:val="center"/>
              <w:rPr>
                <w:rFonts w:ascii="Times New Roman" w:eastAsia="Times New Roman" w:hAnsi="Times New Roman" w:cs="Times New Roman"/>
                <w:sz w:val="24"/>
                <w:szCs w:val="24"/>
              </w:rPr>
            </w:pPr>
            <w:r>
              <w:rPr>
                <w:rFonts w:ascii="Times New Roman"/>
                <w:sz w:val="24"/>
              </w:rPr>
              <w:t>-11</w:t>
            </w:r>
          </w:p>
        </w:tc>
        <w:tc>
          <w:tcPr>
            <w:tcW w:w="1258"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4" w:lineRule="exact"/>
              <w:ind w:right="2"/>
              <w:jc w:val="center"/>
              <w:rPr>
                <w:rFonts w:ascii="Times New Roman" w:eastAsia="Times New Roman" w:hAnsi="Times New Roman" w:cs="Times New Roman"/>
                <w:sz w:val="24"/>
                <w:szCs w:val="24"/>
              </w:rPr>
            </w:pPr>
            <w:r>
              <w:rPr>
                <w:rFonts w:ascii="Times New Roman"/>
                <w:sz w:val="24"/>
              </w:rPr>
              <w:t>121</w:t>
            </w:r>
          </w:p>
        </w:tc>
        <w:tc>
          <w:tcPr>
            <w:tcW w:w="1085"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4" w:lineRule="exact"/>
              <w:ind w:left="435"/>
              <w:rPr>
                <w:rFonts w:ascii="Times New Roman" w:eastAsia="Times New Roman" w:hAnsi="Times New Roman" w:cs="Times New Roman"/>
                <w:sz w:val="24"/>
                <w:szCs w:val="24"/>
              </w:rPr>
            </w:pPr>
            <w:r>
              <w:rPr>
                <w:rFonts w:ascii="Times New Roman"/>
                <w:sz w:val="24"/>
              </w:rPr>
              <w:t>-55</w:t>
            </w:r>
          </w:p>
        </w:tc>
        <w:tc>
          <w:tcPr>
            <w:tcW w:w="1618" w:type="dxa"/>
            <w:tcBorders>
              <w:top w:val="single" w:sz="5" w:space="0" w:color="000000"/>
              <w:left w:val="single" w:sz="5" w:space="0" w:color="000000"/>
              <w:bottom w:val="nil"/>
              <w:right w:val="single" w:sz="5" w:space="0" w:color="000000"/>
            </w:tcBorders>
          </w:tcPr>
          <w:p w:rsidR="00890F09" w:rsidRDefault="00890F09" w:rsidP="006608AE">
            <w:pPr>
              <w:pStyle w:val="TableParagraph"/>
              <w:spacing w:line="264" w:lineRule="exact"/>
              <w:ind w:left="349"/>
              <w:rPr>
                <w:rFonts w:ascii="Times New Roman" w:eastAsia="Times New Roman" w:hAnsi="Times New Roman" w:cs="Times New Roman"/>
                <w:sz w:val="24"/>
                <w:szCs w:val="24"/>
              </w:rPr>
            </w:pPr>
            <w:r>
              <w:rPr>
                <w:rFonts w:ascii="Times New Roman"/>
                <w:sz w:val="24"/>
              </w:rPr>
              <w:t>605</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22</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12</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120"/>
              <w:jc w:val="center"/>
              <w:rPr>
                <w:rFonts w:ascii="Times New Roman" w:eastAsia="Times New Roman" w:hAnsi="Times New Roman" w:cs="Times New Roman"/>
                <w:sz w:val="24"/>
                <w:szCs w:val="24"/>
              </w:rPr>
            </w:pPr>
            <w:r>
              <w:rPr>
                <w:rFonts w:ascii="Times New Roman"/>
                <w:sz w:val="24"/>
              </w:rPr>
              <w:t>-9</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115"/>
              <w:jc w:val="center"/>
              <w:rPr>
                <w:rFonts w:ascii="Times New Roman" w:eastAsia="Times New Roman" w:hAnsi="Times New Roman" w:cs="Times New Roman"/>
                <w:sz w:val="24"/>
                <w:szCs w:val="24"/>
              </w:rPr>
            </w:pPr>
            <w:r>
              <w:rPr>
                <w:rFonts w:ascii="Times New Roman"/>
                <w:spacing w:val="1"/>
                <w:sz w:val="24"/>
              </w:rPr>
              <w:t>81</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310"/>
              <w:rPr>
                <w:rFonts w:ascii="Times New Roman" w:eastAsia="Times New Roman" w:hAnsi="Times New Roman" w:cs="Times New Roman"/>
                <w:sz w:val="24"/>
                <w:szCs w:val="24"/>
              </w:rPr>
            </w:pPr>
            <w:r>
              <w:rPr>
                <w:rFonts w:ascii="Times New Roman"/>
                <w:sz w:val="24"/>
              </w:rPr>
              <w:t>-108</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349"/>
              <w:rPr>
                <w:rFonts w:ascii="Times New Roman" w:eastAsia="Times New Roman" w:hAnsi="Times New Roman" w:cs="Times New Roman"/>
                <w:sz w:val="24"/>
                <w:szCs w:val="24"/>
              </w:rPr>
            </w:pPr>
            <w:r>
              <w:rPr>
                <w:rFonts w:ascii="Times New Roman"/>
                <w:sz w:val="24"/>
              </w:rPr>
              <w:t>972</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4" w:lineRule="exact"/>
              <w:jc w:val="center"/>
              <w:rPr>
                <w:rFonts w:ascii="Times New Roman" w:eastAsia="Times New Roman" w:hAnsi="Times New Roman" w:cs="Times New Roman"/>
                <w:sz w:val="24"/>
                <w:szCs w:val="24"/>
              </w:rPr>
            </w:pPr>
            <w:r>
              <w:rPr>
                <w:rFonts w:ascii="Times New Roman"/>
                <w:sz w:val="24"/>
              </w:rPr>
              <w:t>25</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4" w:lineRule="exact"/>
              <w:ind w:right="2"/>
              <w:jc w:val="center"/>
              <w:rPr>
                <w:rFonts w:ascii="Times New Roman" w:eastAsia="Times New Roman" w:hAnsi="Times New Roman" w:cs="Times New Roman"/>
                <w:sz w:val="24"/>
                <w:szCs w:val="24"/>
              </w:rPr>
            </w:pPr>
            <w:r>
              <w:rPr>
                <w:rFonts w:ascii="Times New Roman"/>
                <w:sz w:val="24"/>
              </w:rPr>
              <w:t>15</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120"/>
              <w:jc w:val="center"/>
              <w:rPr>
                <w:rFonts w:ascii="Times New Roman" w:eastAsia="Times New Roman" w:hAnsi="Times New Roman" w:cs="Times New Roman"/>
                <w:sz w:val="24"/>
                <w:szCs w:val="24"/>
              </w:rPr>
            </w:pPr>
            <w:r>
              <w:rPr>
                <w:rFonts w:ascii="Times New Roman"/>
                <w:sz w:val="24"/>
              </w:rPr>
              <w:t>-6</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57"/>
              <w:jc w:val="center"/>
              <w:rPr>
                <w:rFonts w:ascii="Times New Roman" w:eastAsia="Times New Roman" w:hAnsi="Times New Roman" w:cs="Times New Roman"/>
                <w:sz w:val="24"/>
                <w:szCs w:val="24"/>
              </w:rPr>
            </w:pPr>
            <w:r>
              <w:rPr>
                <w:rFonts w:ascii="Times New Roman"/>
                <w:spacing w:val="1"/>
                <w:sz w:val="24"/>
              </w:rPr>
              <w:t>36</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435"/>
              <w:rPr>
                <w:rFonts w:ascii="Times New Roman" w:eastAsia="Times New Roman" w:hAnsi="Times New Roman" w:cs="Times New Roman"/>
                <w:sz w:val="24"/>
                <w:szCs w:val="24"/>
              </w:rPr>
            </w:pPr>
            <w:r>
              <w:rPr>
                <w:rFonts w:ascii="Times New Roman"/>
                <w:sz w:val="24"/>
              </w:rPr>
              <w:t>-90</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349"/>
              <w:rPr>
                <w:rFonts w:ascii="Times New Roman" w:eastAsia="Times New Roman" w:hAnsi="Times New Roman" w:cs="Times New Roman"/>
                <w:sz w:val="24"/>
                <w:szCs w:val="24"/>
              </w:rPr>
            </w:pPr>
            <w:r>
              <w:rPr>
                <w:rFonts w:ascii="Times New Roman"/>
                <w:sz w:val="24"/>
              </w:rPr>
              <w:t>540</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31</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20</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182"/>
              <w:jc w:val="center"/>
              <w:rPr>
                <w:rFonts w:ascii="Times New Roman" w:eastAsia="Times New Roman" w:hAnsi="Times New Roman" w:cs="Times New Roman"/>
                <w:sz w:val="24"/>
                <w:szCs w:val="24"/>
              </w:rPr>
            </w:pPr>
            <w:r>
              <w:rPr>
                <w:rFonts w:ascii="Times New Roman"/>
                <w:sz w:val="24"/>
              </w:rPr>
              <w:t>0</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177"/>
              <w:jc w:val="center"/>
              <w:rPr>
                <w:rFonts w:ascii="Times New Roman" w:eastAsia="Times New Roman" w:hAnsi="Times New Roman" w:cs="Times New Roman"/>
                <w:sz w:val="24"/>
                <w:szCs w:val="24"/>
              </w:rPr>
            </w:pPr>
            <w:r>
              <w:rPr>
                <w:rFonts w:ascii="Times New Roman"/>
                <w:sz w:val="24"/>
              </w:rPr>
              <w:t>0</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627"/>
              <w:rPr>
                <w:rFonts w:ascii="Times New Roman" w:eastAsia="Times New Roman" w:hAnsi="Times New Roman" w:cs="Times New Roman"/>
                <w:sz w:val="24"/>
                <w:szCs w:val="24"/>
              </w:rPr>
            </w:pPr>
            <w:r>
              <w:rPr>
                <w:rFonts w:ascii="Times New Roman"/>
                <w:sz w:val="24"/>
              </w:rPr>
              <w:t>0</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594"/>
              <w:rPr>
                <w:rFonts w:ascii="Times New Roman" w:eastAsia="Times New Roman" w:hAnsi="Times New Roman" w:cs="Times New Roman"/>
                <w:sz w:val="24"/>
                <w:szCs w:val="24"/>
              </w:rPr>
            </w:pPr>
            <w:r>
              <w:rPr>
                <w:rFonts w:ascii="Times New Roman"/>
                <w:sz w:val="24"/>
              </w:rPr>
              <w:t>0</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4" w:lineRule="exact"/>
              <w:jc w:val="center"/>
              <w:rPr>
                <w:rFonts w:ascii="Times New Roman" w:eastAsia="Times New Roman" w:hAnsi="Times New Roman" w:cs="Times New Roman"/>
                <w:sz w:val="24"/>
                <w:szCs w:val="24"/>
              </w:rPr>
            </w:pPr>
            <w:r>
              <w:rPr>
                <w:rFonts w:ascii="Times New Roman"/>
                <w:sz w:val="24"/>
              </w:rPr>
              <w:t>35</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4" w:lineRule="exact"/>
              <w:ind w:right="2"/>
              <w:jc w:val="center"/>
              <w:rPr>
                <w:rFonts w:ascii="Times New Roman" w:eastAsia="Times New Roman" w:hAnsi="Times New Roman" w:cs="Times New Roman"/>
                <w:sz w:val="24"/>
                <w:szCs w:val="24"/>
              </w:rPr>
            </w:pPr>
            <w:r>
              <w:rPr>
                <w:rFonts w:ascii="Times New Roman"/>
                <w:sz w:val="24"/>
              </w:rPr>
              <w:t>25</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182"/>
              <w:jc w:val="center"/>
              <w:rPr>
                <w:rFonts w:ascii="Times New Roman" w:eastAsia="Times New Roman" w:hAnsi="Times New Roman" w:cs="Times New Roman"/>
                <w:sz w:val="24"/>
                <w:szCs w:val="24"/>
              </w:rPr>
            </w:pPr>
            <w:r>
              <w:rPr>
                <w:rFonts w:ascii="Times New Roman"/>
                <w:sz w:val="24"/>
              </w:rPr>
              <w:t>4</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57"/>
              <w:jc w:val="center"/>
              <w:rPr>
                <w:rFonts w:ascii="Times New Roman" w:eastAsia="Times New Roman" w:hAnsi="Times New Roman" w:cs="Times New Roman"/>
                <w:sz w:val="24"/>
                <w:szCs w:val="24"/>
              </w:rPr>
            </w:pPr>
            <w:r>
              <w:rPr>
                <w:rFonts w:ascii="Times New Roman"/>
                <w:spacing w:val="1"/>
                <w:sz w:val="24"/>
              </w:rPr>
              <w:t>16</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354"/>
              <w:rPr>
                <w:rFonts w:ascii="Times New Roman" w:eastAsia="Times New Roman" w:hAnsi="Times New Roman" w:cs="Times New Roman"/>
                <w:sz w:val="24"/>
                <w:szCs w:val="24"/>
              </w:rPr>
            </w:pPr>
            <w:r>
              <w:rPr>
                <w:rFonts w:ascii="Times New Roman"/>
                <w:sz w:val="24"/>
              </w:rPr>
              <w:t>100</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349"/>
              <w:rPr>
                <w:rFonts w:ascii="Times New Roman" w:eastAsia="Times New Roman" w:hAnsi="Times New Roman" w:cs="Times New Roman"/>
                <w:sz w:val="24"/>
                <w:szCs w:val="24"/>
              </w:rPr>
            </w:pPr>
            <w:r>
              <w:rPr>
                <w:rFonts w:ascii="Times New Roman"/>
                <w:sz w:val="24"/>
              </w:rPr>
              <w:t>400</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40</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14</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182"/>
              <w:jc w:val="center"/>
              <w:rPr>
                <w:rFonts w:ascii="Times New Roman" w:eastAsia="Times New Roman" w:hAnsi="Times New Roman" w:cs="Times New Roman"/>
                <w:sz w:val="24"/>
                <w:szCs w:val="24"/>
              </w:rPr>
            </w:pPr>
            <w:r>
              <w:rPr>
                <w:rFonts w:ascii="Times New Roman"/>
                <w:sz w:val="24"/>
              </w:rPr>
              <w:t>9</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57"/>
              <w:jc w:val="center"/>
              <w:rPr>
                <w:rFonts w:ascii="Times New Roman" w:eastAsia="Times New Roman" w:hAnsi="Times New Roman" w:cs="Times New Roman"/>
                <w:sz w:val="24"/>
                <w:szCs w:val="24"/>
              </w:rPr>
            </w:pPr>
            <w:r>
              <w:rPr>
                <w:rFonts w:ascii="Times New Roman"/>
                <w:spacing w:val="1"/>
                <w:sz w:val="24"/>
              </w:rPr>
              <w:t>81</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354"/>
              <w:rPr>
                <w:rFonts w:ascii="Times New Roman" w:eastAsia="Times New Roman" w:hAnsi="Times New Roman" w:cs="Times New Roman"/>
                <w:sz w:val="24"/>
                <w:szCs w:val="24"/>
              </w:rPr>
            </w:pPr>
            <w:r>
              <w:rPr>
                <w:rFonts w:ascii="Times New Roman"/>
                <w:sz w:val="24"/>
              </w:rPr>
              <w:t>126</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1" w:lineRule="exact"/>
              <w:ind w:left="291"/>
              <w:rPr>
                <w:rFonts w:ascii="Times New Roman" w:eastAsia="Times New Roman" w:hAnsi="Times New Roman" w:cs="Times New Roman"/>
                <w:sz w:val="24"/>
                <w:szCs w:val="24"/>
              </w:rPr>
            </w:pPr>
            <w:r>
              <w:rPr>
                <w:rFonts w:ascii="Times New Roman"/>
                <w:sz w:val="24"/>
              </w:rPr>
              <w:t>1134</w:t>
            </w:r>
          </w:p>
        </w:tc>
      </w:tr>
      <w:tr w:rsidR="00890F09" w:rsidTr="00B030E9">
        <w:trPr>
          <w:trHeight w:hRule="exact" w:val="276"/>
          <w:jc w:val="center"/>
        </w:trPr>
        <w:tc>
          <w:tcPr>
            <w:tcW w:w="902" w:type="dxa"/>
            <w:tcBorders>
              <w:top w:val="nil"/>
              <w:left w:val="single" w:sz="5" w:space="0" w:color="000000"/>
              <w:bottom w:val="nil"/>
              <w:right w:val="single" w:sz="5" w:space="0" w:color="000000"/>
            </w:tcBorders>
          </w:tcPr>
          <w:p w:rsidR="00890F09" w:rsidRDefault="00890F09" w:rsidP="006608AE">
            <w:pPr>
              <w:pStyle w:val="TableParagraph"/>
              <w:spacing w:line="254" w:lineRule="exact"/>
              <w:jc w:val="center"/>
              <w:rPr>
                <w:rFonts w:ascii="Times New Roman" w:eastAsia="Times New Roman" w:hAnsi="Times New Roman" w:cs="Times New Roman"/>
                <w:sz w:val="24"/>
                <w:szCs w:val="24"/>
              </w:rPr>
            </w:pPr>
            <w:r>
              <w:rPr>
                <w:rFonts w:ascii="Times New Roman"/>
                <w:sz w:val="24"/>
              </w:rPr>
              <w:lastRenderedPageBreak/>
              <w:t>42</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4" w:lineRule="exact"/>
              <w:ind w:right="2"/>
              <w:jc w:val="center"/>
              <w:rPr>
                <w:rFonts w:ascii="Times New Roman" w:eastAsia="Times New Roman" w:hAnsi="Times New Roman" w:cs="Times New Roman"/>
                <w:sz w:val="24"/>
                <w:szCs w:val="24"/>
              </w:rPr>
            </w:pPr>
            <w:r>
              <w:rPr>
                <w:rFonts w:ascii="Times New Roman"/>
                <w:sz w:val="24"/>
              </w:rPr>
              <w:t>10</w:t>
            </w:r>
          </w:p>
        </w:tc>
        <w:tc>
          <w:tcPr>
            <w:tcW w:w="1080"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52"/>
              <w:jc w:val="center"/>
              <w:rPr>
                <w:rFonts w:ascii="Times New Roman" w:eastAsia="Times New Roman" w:hAnsi="Times New Roman" w:cs="Times New Roman"/>
                <w:sz w:val="24"/>
                <w:szCs w:val="24"/>
              </w:rPr>
            </w:pPr>
            <w:r>
              <w:rPr>
                <w:rFonts w:ascii="Times New Roman"/>
                <w:spacing w:val="1"/>
                <w:sz w:val="24"/>
              </w:rPr>
              <w:t>11</w:t>
            </w:r>
          </w:p>
        </w:tc>
        <w:tc>
          <w:tcPr>
            <w:tcW w:w="125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121</w:t>
            </w:r>
          </w:p>
        </w:tc>
        <w:tc>
          <w:tcPr>
            <w:tcW w:w="1085"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354"/>
              <w:rPr>
                <w:rFonts w:ascii="Times New Roman" w:eastAsia="Times New Roman" w:hAnsi="Times New Roman" w:cs="Times New Roman"/>
                <w:sz w:val="24"/>
                <w:szCs w:val="24"/>
              </w:rPr>
            </w:pPr>
            <w:r>
              <w:rPr>
                <w:rFonts w:ascii="Times New Roman"/>
                <w:sz w:val="24"/>
              </w:rPr>
              <w:t>110</w:t>
            </w:r>
          </w:p>
        </w:tc>
        <w:tc>
          <w:tcPr>
            <w:tcW w:w="1618" w:type="dxa"/>
            <w:tcBorders>
              <w:top w:val="nil"/>
              <w:left w:val="single" w:sz="5" w:space="0" w:color="000000"/>
              <w:bottom w:val="nil"/>
              <w:right w:val="single" w:sz="5" w:space="0" w:color="000000"/>
            </w:tcBorders>
          </w:tcPr>
          <w:p w:rsidR="00890F09" w:rsidRDefault="00890F09" w:rsidP="006608AE">
            <w:pPr>
              <w:pStyle w:val="TableParagraph"/>
              <w:spacing w:line="253" w:lineRule="exact"/>
              <w:ind w:left="291"/>
              <w:rPr>
                <w:rFonts w:ascii="Times New Roman" w:eastAsia="Times New Roman" w:hAnsi="Times New Roman" w:cs="Times New Roman"/>
                <w:sz w:val="24"/>
                <w:szCs w:val="24"/>
              </w:rPr>
            </w:pPr>
            <w:r>
              <w:rPr>
                <w:rFonts w:ascii="Times New Roman"/>
                <w:sz w:val="24"/>
              </w:rPr>
              <w:t>1210</w:t>
            </w:r>
          </w:p>
        </w:tc>
      </w:tr>
      <w:tr w:rsidR="00890F09" w:rsidTr="00B030E9">
        <w:trPr>
          <w:trHeight w:hRule="exact" w:val="269"/>
          <w:jc w:val="center"/>
        </w:trPr>
        <w:tc>
          <w:tcPr>
            <w:tcW w:w="902"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45</w:t>
            </w:r>
          </w:p>
        </w:tc>
        <w:tc>
          <w:tcPr>
            <w:tcW w:w="1080"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6</w:t>
            </w:r>
          </w:p>
        </w:tc>
        <w:tc>
          <w:tcPr>
            <w:tcW w:w="1080"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14</w:t>
            </w:r>
          </w:p>
        </w:tc>
        <w:tc>
          <w:tcPr>
            <w:tcW w:w="1258"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196</w:t>
            </w:r>
          </w:p>
        </w:tc>
        <w:tc>
          <w:tcPr>
            <w:tcW w:w="1085"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ind w:right="7"/>
              <w:jc w:val="center"/>
              <w:rPr>
                <w:rFonts w:ascii="Times New Roman" w:eastAsia="Times New Roman" w:hAnsi="Times New Roman" w:cs="Times New Roman"/>
                <w:sz w:val="24"/>
                <w:szCs w:val="24"/>
              </w:rPr>
            </w:pPr>
            <w:r>
              <w:rPr>
                <w:rFonts w:ascii="Times New Roman"/>
                <w:sz w:val="24"/>
              </w:rPr>
              <w:t>84</w:t>
            </w:r>
          </w:p>
        </w:tc>
        <w:tc>
          <w:tcPr>
            <w:tcW w:w="1618" w:type="dxa"/>
            <w:tcBorders>
              <w:top w:val="nil"/>
              <w:left w:val="single" w:sz="5" w:space="0" w:color="000000"/>
              <w:bottom w:val="single" w:sz="5" w:space="0" w:color="000000"/>
              <w:right w:val="single" w:sz="5" w:space="0" w:color="000000"/>
            </w:tcBorders>
          </w:tcPr>
          <w:p w:rsidR="00890F09" w:rsidRDefault="00890F09" w:rsidP="006608AE">
            <w:pPr>
              <w:pStyle w:val="TableParagraph"/>
              <w:spacing w:line="251" w:lineRule="exact"/>
              <w:ind w:left="351"/>
              <w:rPr>
                <w:rFonts w:ascii="Times New Roman" w:eastAsia="Times New Roman" w:hAnsi="Times New Roman" w:cs="Times New Roman"/>
                <w:sz w:val="24"/>
                <w:szCs w:val="24"/>
              </w:rPr>
            </w:pPr>
            <w:r>
              <w:rPr>
                <w:rFonts w:ascii="Times New Roman"/>
                <w:sz w:val="24"/>
              </w:rPr>
              <w:t>1176</w:t>
            </w:r>
          </w:p>
        </w:tc>
      </w:tr>
      <w:tr w:rsidR="00890F09" w:rsidTr="00B030E9">
        <w:trPr>
          <w:trHeight w:hRule="exact" w:val="300"/>
          <w:jc w:val="center"/>
        </w:trPr>
        <w:tc>
          <w:tcPr>
            <w:tcW w:w="902" w:type="dxa"/>
            <w:tcBorders>
              <w:top w:val="single" w:sz="5" w:space="0" w:color="000000"/>
              <w:left w:val="single" w:sz="5" w:space="0" w:color="000000"/>
              <w:bottom w:val="single" w:sz="5" w:space="0" w:color="000000"/>
              <w:right w:val="single" w:sz="5" w:space="0" w:color="000000"/>
            </w:tcBorders>
          </w:tcPr>
          <w:p w:rsidR="00890F09" w:rsidRDefault="00890F09" w:rsidP="006608AE"/>
        </w:tc>
        <w:tc>
          <w:tcPr>
            <w:tcW w:w="1080"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65" w:lineRule="exact"/>
              <w:ind w:left="195"/>
              <w:rPr>
                <w:rFonts w:ascii="Times New Roman" w:eastAsia="Times New Roman" w:hAnsi="Times New Roman" w:cs="Times New Roman"/>
                <w:sz w:val="24"/>
                <w:szCs w:val="24"/>
              </w:rPr>
            </w:pPr>
            <w:r>
              <w:rPr>
                <w:rFonts w:ascii="Times New Roman"/>
                <w:spacing w:val="-1"/>
                <w:sz w:val="24"/>
              </w:rPr>
              <w:t>N=107</w:t>
            </w:r>
          </w:p>
        </w:tc>
        <w:tc>
          <w:tcPr>
            <w:tcW w:w="1080" w:type="dxa"/>
            <w:tcBorders>
              <w:top w:val="single" w:sz="5" w:space="0" w:color="000000"/>
              <w:left w:val="single" w:sz="5" w:space="0" w:color="000000"/>
              <w:bottom w:val="single" w:sz="5" w:space="0" w:color="000000"/>
              <w:right w:val="single" w:sz="5" w:space="0" w:color="000000"/>
            </w:tcBorders>
          </w:tcPr>
          <w:p w:rsidR="00890F09" w:rsidRDefault="00890F09" w:rsidP="006608AE"/>
        </w:tc>
        <w:tc>
          <w:tcPr>
            <w:tcW w:w="1258" w:type="dxa"/>
            <w:tcBorders>
              <w:top w:val="single" w:sz="5" w:space="0" w:color="000000"/>
              <w:left w:val="single" w:sz="5" w:space="0" w:color="000000"/>
              <w:bottom w:val="single" w:sz="5" w:space="0" w:color="000000"/>
              <w:right w:val="single" w:sz="5" w:space="0" w:color="000000"/>
            </w:tcBorders>
          </w:tcPr>
          <w:p w:rsidR="00890F09" w:rsidRDefault="00890F09" w:rsidP="006608AE"/>
        </w:tc>
        <w:tc>
          <w:tcPr>
            <w:tcW w:w="1085" w:type="dxa"/>
            <w:tcBorders>
              <w:top w:val="single" w:sz="5" w:space="0" w:color="000000"/>
              <w:left w:val="single" w:sz="5" w:space="0" w:color="000000"/>
              <w:bottom w:val="single" w:sz="5" w:space="0" w:color="000000"/>
              <w:right w:val="single" w:sz="5" w:space="0" w:color="000000"/>
            </w:tcBorders>
          </w:tcPr>
          <w:p w:rsidR="00890F09" w:rsidRDefault="00890F09" w:rsidP="006608AE">
            <w:pPr>
              <w:pStyle w:val="TableParagraph"/>
              <w:spacing w:line="288" w:lineRule="exact"/>
              <w:ind w:left="104"/>
              <w:rPr>
                <w:rFonts w:ascii="Times New Roman" w:eastAsia="Times New Roman" w:hAnsi="Times New Roman" w:cs="Times New Roman"/>
                <w:sz w:val="24"/>
                <w:szCs w:val="24"/>
              </w:rPr>
            </w:pPr>
            <w:r>
              <w:rPr>
                <w:rFonts w:ascii="Symbol" w:eastAsia="Symbol" w:hAnsi="Symbol" w:cs="Symbol"/>
                <w:spacing w:val="-3"/>
                <w:sz w:val="24"/>
                <w:szCs w:val="24"/>
              </w:rPr>
              <w:t></w:t>
            </w:r>
            <w:proofErr w:type="spellStart"/>
            <w:r>
              <w:rPr>
                <w:rFonts w:ascii="Times New Roman" w:eastAsia="Times New Roman" w:hAnsi="Times New Roman" w:cs="Times New Roman"/>
                <w:spacing w:val="-3"/>
                <w:sz w:val="24"/>
                <w:szCs w:val="24"/>
              </w:rPr>
              <w:t>fd</w:t>
            </w:r>
            <w:proofErr w:type="spellEnd"/>
            <w:r>
              <w:rPr>
                <w:rFonts w:ascii="Times New Roman" w:eastAsia="Times New Roman" w:hAnsi="Times New Roman" w:cs="Times New Roman"/>
                <w:spacing w:val="-3"/>
                <w:sz w:val="24"/>
                <w:szCs w:val="24"/>
              </w:rPr>
              <w:t>=167</w:t>
            </w:r>
          </w:p>
        </w:tc>
        <w:tc>
          <w:tcPr>
            <w:tcW w:w="1618" w:type="dxa"/>
            <w:tcBorders>
              <w:top w:val="single" w:sz="5" w:space="0" w:color="000000"/>
              <w:left w:val="single" w:sz="5" w:space="0" w:color="000000"/>
              <w:bottom w:val="single" w:sz="5" w:space="0" w:color="000000"/>
              <w:right w:val="single" w:sz="5" w:space="0" w:color="000000"/>
            </w:tcBorders>
          </w:tcPr>
          <w:p w:rsidR="00890F09" w:rsidRDefault="00890F09" w:rsidP="00B030E9">
            <w:pPr>
              <w:pStyle w:val="TableParagraph"/>
              <w:spacing w:line="285" w:lineRule="exact"/>
              <w:ind w:left="311"/>
              <w:rPr>
                <w:rFonts w:ascii="Times New Roman" w:eastAsia="Times New Roman" w:hAnsi="Times New Roman" w:cs="Times New Roman"/>
                <w:sz w:val="24"/>
                <w:szCs w:val="24"/>
              </w:rPr>
            </w:pPr>
            <w:r>
              <w:rPr>
                <w:rFonts w:ascii="Symbol" w:eastAsia="Symbol" w:hAnsi="Symbol" w:cs="Symbol"/>
                <w:spacing w:val="-3"/>
                <w:sz w:val="24"/>
                <w:szCs w:val="24"/>
              </w:rPr>
              <w:t></w:t>
            </w:r>
            <w:proofErr w:type="spellStart"/>
            <w:r>
              <w:rPr>
                <w:rFonts w:ascii="Times New Roman" w:eastAsia="Times New Roman" w:hAnsi="Times New Roman" w:cs="Times New Roman"/>
                <w:spacing w:val="-3"/>
                <w:sz w:val="24"/>
                <w:szCs w:val="24"/>
              </w:rPr>
              <w:t>fd</w:t>
            </w:r>
            <w:proofErr w:type="spellEnd"/>
            <w:r>
              <w:rPr>
                <w:rFonts w:ascii="Times New Roman" w:eastAsia="Times New Roman" w:hAnsi="Times New Roman" w:cs="Times New Roman"/>
                <w:spacing w:val="-4"/>
                <w:position w:val="11"/>
                <w:sz w:val="16"/>
                <w:szCs w:val="16"/>
              </w:rPr>
              <w:t>2</w:t>
            </w:r>
            <w:r>
              <w:rPr>
                <w:rFonts w:ascii="Times New Roman"/>
                <w:spacing w:val="-1"/>
                <w:sz w:val="24"/>
              </w:rPr>
              <w:t>=</w:t>
            </w:r>
            <w:r w:rsidR="00B030E9">
              <w:rPr>
                <w:rFonts w:ascii="Times New Roman"/>
                <w:spacing w:val="-1"/>
                <w:sz w:val="24"/>
              </w:rPr>
              <w:t xml:space="preserve"> </w:t>
            </w:r>
            <w:r>
              <w:rPr>
                <w:rFonts w:ascii="Times New Roman"/>
                <w:spacing w:val="-1"/>
                <w:sz w:val="24"/>
              </w:rPr>
              <w:t>6037</w:t>
            </w:r>
          </w:p>
        </w:tc>
      </w:tr>
    </w:tbl>
    <w:p w:rsidR="00F77DE3" w:rsidRDefault="00F77DE3" w:rsidP="00890F09">
      <w:pPr>
        <w:pStyle w:val="BodyText"/>
        <w:tabs>
          <w:tab w:val="left" w:pos="830"/>
        </w:tabs>
        <w:spacing w:line="360" w:lineRule="auto"/>
        <w:ind w:left="0" w:firstLine="0"/>
      </w:pPr>
    </w:p>
    <w:p w:rsidR="00B030E9" w:rsidRDefault="00B030E9" w:rsidP="00B030E9">
      <w:pPr>
        <w:pStyle w:val="BodyText"/>
        <w:tabs>
          <w:tab w:val="left" w:pos="830"/>
        </w:tabs>
        <w:spacing w:line="360" w:lineRule="auto"/>
        <w:ind w:left="0" w:firstLine="0"/>
      </w:pPr>
      <w:r>
        <w:t xml:space="preserve">S.D. or </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∑f</m:t>
                    </m:r>
                    <m:r>
                      <m:rPr>
                        <m:sty m:val="p"/>
                      </m:rPr>
                      <w:rPr>
                        <w:rFonts w:ascii="Cambria Math" w:hAnsi="Cambria Math"/>
                        <w:spacing w:val="-3"/>
                        <w:sz w:val="28"/>
                        <w:szCs w:val="28"/>
                      </w:rPr>
                      <m:t>d</m:t>
                    </m:r>
                  </m:num>
                  <m:den>
                    <m:r>
                      <w:rPr>
                        <w:rFonts w:ascii="Cambria Math" w:hAnsi="Cambria Math" w:cstheme="majorBidi"/>
                        <w:noProof/>
                        <w:sz w:val="28"/>
                        <w:szCs w:val="28"/>
                      </w:rPr>
                      <m:t>∑f</m:t>
                    </m:r>
                  </m:den>
                </m:f>
              </m:e>
              <m:sup>
                <m:r>
                  <w:rPr>
                    <w:rFonts w:ascii="Cambria Math" w:hAnsi="Cambria Math"/>
                  </w:rPr>
                  <m:t>2</m:t>
                </m:r>
              </m:sup>
            </m:sSup>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m:t>
                    </m:r>
                    <m:r>
                      <m:rPr>
                        <m:sty m:val="p"/>
                      </m:rPr>
                      <w:rPr>
                        <w:rFonts w:ascii="Cambria Math" w:hAnsi="Cambria Math"/>
                        <w:spacing w:val="-3"/>
                        <w:sz w:val="28"/>
                        <w:szCs w:val="28"/>
                      </w:rPr>
                      <m:t>d</m:t>
                    </m:r>
                  </m:num>
                  <m:den>
                    <m:r>
                      <w:rPr>
                        <w:rFonts w:ascii="Cambria Math" w:hAnsi="Cambria Math" w:cstheme="majorBidi"/>
                        <w:noProof/>
                        <w:sz w:val="28"/>
                        <w:szCs w:val="28"/>
                      </w:rPr>
                      <m:t>∑f</m:t>
                    </m:r>
                  </m:den>
                </m:f>
                <m:r>
                  <w:rPr>
                    <w:rFonts w:ascii="Cambria Math" w:hAnsi="Cambria Math"/>
                  </w:rPr>
                  <m:t>)</m:t>
                </m:r>
              </m:e>
              <m:sup>
                <m:r>
                  <w:rPr>
                    <w:rFonts w:ascii="Cambria Math" w:hAnsi="Cambria Math"/>
                  </w:rPr>
                  <m:t>2</m:t>
                </m:r>
              </m:sup>
            </m:sSup>
          </m:e>
        </m:rad>
      </m:oMath>
      <w:r>
        <w:t xml:space="preserve"> </w:t>
      </w:r>
      <w:r>
        <w:rPr>
          <w:rFonts w:ascii="Symbol" w:eastAsia="Symbol" w:hAnsi="Symbol" w:cs="Symbol"/>
        </w:rPr>
        <w:t></w:t>
      </w:r>
      <w:r>
        <w:rPr>
          <w:rFonts w:ascii="Symbol" w:eastAsia="Symbol" w:hAnsi="Symbol" w:cs="Symbol"/>
        </w:rPr>
        <w:t></w:t>
      </w:r>
      <w:r>
        <w:t xml:space="preserve"> </w:t>
      </w:r>
      <m:oMath>
        <m:rad>
          <m:radPr>
            <m:degHide m:val="1"/>
            <m:ctrlPr>
              <w:rPr>
                <w:rFonts w:ascii="Cambria Math" w:hAnsi="Cambria Math"/>
                <w:i/>
              </w:rPr>
            </m:ctrlPr>
          </m:radPr>
          <m:deg/>
          <m:e>
            <m:f>
              <m:fPr>
                <m:ctrlPr>
                  <w:rPr>
                    <w:rFonts w:ascii="Cambria Math" w:hAnsi="Cambria Math" w:cstheme="majorBidi"/>
                    <w:i/>
                    <w:noProof/>
                    <w:sz w:val="28"/>
                    <w:szCs w:val="28"/>
                  </w:rPr>
                </m:ctrlPr>
              </m:fPr>
              <m:num>
                <m:r>
                  <w:rPr>
                    <w:rFonts w:ascii="Cambria Math" w:hAnsi="Cambria Math" w:cstheme="majorBidi"/>
                    <w:noProof/>
                    <w:sz w:val="28"/>
                    <w:szCs w:val="28"/>
                  </w:rPr>
                  <m:t>6037</m:t>
                </m:r>
              </m:num>
              <m:den>
                <m:r>
                  <w:rPr>
                    <w:rFonts w:ascii="Cambria Math" w:hAnsi="Cambria Math" w:cstheme="majorBidi"/>
                    <w:noProof/>
                    <w:sz w:val="28"/>
                    <w:szCs w:val="28"/>
                  </w:rPr>
                  <m:t>107</m:t>
                </m:r>
              </m:den>
            </m:f>
            <m:r>
              <w:rPr>
                <w:rFonts w:ascii="Cambria Math" w:hAnsi="Cambria Math"/>
              </w:rPr>
              <m:t>- (</m:t>
            </m:r>
            <m:sSup>
              <m:sSupPr>
                <m:ctrlPr>
                  <w:rPr>
                    <w:rFonts w:ascii="Cambria Math" w:hAnsi="Cambria Math"/>
                    <w:i/>
                  </w:rPr>
                </m:ctrlPr>
              </m:sSupPr>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167</m:t>
                    </m:r>
                  </m:num>
                  <m:den>
                    <m:r>
                      <w:rPr>
                        <w:rFonts w:ascii="Cambria Math" w:hAnsi="Cambria Math" w:cstheme="majorBidi"/>
                        <w:noProof/>
                        <w:sz w:val="28"/>
                        <w:szCs w:val="28"/>
                      </w:rPr>
                      <m:t>107</m:t>
                    </m:r>
                  </m:den>
                </m:f>
                <m:r>
                  <w:rPr>
                    <w:rFonts w:ascii="Cambria Math" w:hAnsi="Cambria Math"/>
                  </w:rPr>
                  <m:t>)</m:t>
                </m:r>
              </m:e>
              <m:sup>
                <m:r>
                  <w:rPr>
                    <w:rFonts w:ascii="Cambria Math" w:hAnsi="Cambria Math"/>
                  </w:rPr>
                  <m:t>2</m:t>
                </m:r>
              </m:sup>
            </m:sSup>
          </m:e>
        </m:rad>
      </m:oMath>
      <w:r>
        <w:t xml:space="preserve"> =</w:t>
      </w:r>
      <w:r>
        <w:rPr>
          <w:rFonts w:ascii="Symbol" w:eastAsia="Symbol" w:hAnsi="Symbol" w:cs="Symbol"/>
        </w:rPr>
        <w:t></w:t>
      </w:r>
      <w:r>
        <w:t xml:space="preserve"> </w:t>
      </w:r>
      <m:oMath>
        <m:rad>
          <m:radPr>
            <m:degHide m:val="1"/>
            <m:ctrlPr>
              <w:rPr>
                <w:rFonts w:ascii="Cambria Math" w:hAnsi="Cambria Math"/>
                <w:i/>
              </w:rPr>
            </m:ctrlPr>
          </m:radPr>
          <m:deg/>
          <m:e>
            <m:r>
              <w:rPr>
                <w:rFonts w:ascii="Cambria Math" w:hAnsi="Cambria Math"/>
              </w:rPr>
              <m:t>56.42- 2.44</m:t>
            </m:r>
          </m:e>
        </m:rad>
      </m:oMath>
      <w:r>
        <w:t xml:space="preserve"> = </w:t>
      </w:r>
      <m:oMath>
        <m:rad>
          <m:radPr>
            <m:degHide m:val="1"/>
            <m:ctrlPr>
              <w:rPr>
                <w:rFonts w:ascii="Cambria Math" w:hAnsi="Cambria Math"/>
                <w:i/>
              </w:rPr>
            </m:ctrlPr>
          </m:radPr>
          <m:deg/>
          <m:e>
            <m:r>
              <w:rPr>
                <w:rFonts w:ascii="Cambria Math" w:hAnsi="Cambria Math"/>
              </w:rPr>
              <m:t>53.98</m:t>
            </m:r>
          </m:e>
        </m:rad>
      </m:oMath>
      <w:r>
        <w:t xml:space="preserve"> </w:t>
      </w:r>
      <w:r w:rsidR="00D456B5">
        <w:t>= 7.35</w:t>
      </w:r>
    </w:p>
    <w:p w:rsidR="00AE6B96" w:rsidRPr="00AE6B96" w:rsidRDefault="00AE6B96" w:rsidP="00AE6B96">
      <w:pPr>
        <w:pStyle w:val="BodyText"/>
        <w:tabs>
          <w:tab w:val="left" w:pos="1314"/>
        </w:tabs>
        <w:spacing w:line="360" w:lineRule="auto"/>
        <w:ind w:left="0" w:firstLine="0"/>
        <w:jc w:val="both"/>
        <w:rPr>
          <w:b/>
          <w:spacing w:val="-3"/>
        </w:rPr>
      </w:pPr>
      <w:r w:rsidRPr="00AE6B96">
        <w:rPr>
          <w:b/>
          <w:spacing w:val="-3"/>
        </w:rPr>
        <w:t xml:space="preserve">Calculation of Standard Deviation –Continuous </w:t>
      </w:r>
      <w:r>
        <w:rPr>
          <w:b/>
          <w:spacing w:val="-3"/>
        </w:rPr>
        <w:t>S</w:t>
      </w:r>
      <w:r w:rsidRPr="00AE6B96">
        <w:rPr>
          <w:b/>
          <w:spacing w:val="-3"/>
        </w:rPr>
        <w:t>eries:</w:t>
      </w:r>
    </w:p>
    <w:p w:rsidR="00AE6B96" w:rsidRDefault="00AE6B96" w:rsidP="00AE6B96">
      <w:pPr>
        <w:pStyle w:val="BodyText"/>
        <w:spacing w:before="3" w:line="360" w:lineRule="auto"/>
        <w:ind w:left="229" w:right="232"/>
        <w:jc w:val="both"/>
      </w:pPr>
      <w:r>
        <w:t>In</w:t>
      </w:r>
      <w:r>
        <w:rPr>
          <w:spacing w:val="25"/>
        </w:rPr>
        <w:t xml:space="preserve"> </w:t>
      </w:r>
      <w:r>
        <w:t>the</w:t>
      </w:r>
      <w:r>
        <w:rPr>
          <w:spacing w:val="30"/>
        </w:rPr>
        <w:t xml:space="preserve"> </w:t>
      </w:r>
      <w:r>
        <w:rPr>
          <w:spacing w:val="-1"/>
        </w:rPr>
        <w:t>continuous</w:t>
      </w:r>
      <w:r>
        <w:rPr>
          <w:spacing w:val="25"/>
        </w:rPr>
        <w:t xml:space="preserve"> </w:t>
      </w:r>
      <w:r>
        <w:rPr>
          <w:spacing w:val="-2"/>
        </w:rPr>
        <w:t>series</w:t>
      </w:r>
      <w:r>
        <w:rPr>
          <w:spacing w:val="25"/>
        </w:rPr>
        <w:t xml:space="preserve"> </w:t>
      </w:r>
      <w:r>
        <w:rPr>
          <w:spacing w:val="-1"/>
        </w:rPr>
        <w:t>the</w:t>
      </w:r>
      <w:r>
        <w:rPr>
          <w:spacing w:val="25"/>
        </w:rPr>
        <w:t xml:space="preserve"> </w:t>
      </w:r>
      <w:r>
        <w:rPr>
          <w:spacing w:val="-1"/>
        </w:rPr>
        <w:t>method</w:t>
      </w:r>
      <w:r>
        <w:rPr>
          <w:spacing w:val="25"/>
        </w:rPr>
        <w:t xml:space="preserve"> </w:t>
      </w:r>
      <w:r>
        <w:rPr>
          <w:spacing w:val="3"/>
        </w:rPr>
        <w:t>of</w:t>
      </w:r>
      <w:r>
        <w:rPr>
          <w:spacing w:val="18"/>
        </w:rPr>
        <w:t xml:space="preserve"> </w:t>
      </w:r>
      <w:r>
        <w:rPr>
          <w:spacing w:val="-4"/>
        </w:rPr>
        <w:t>calculating</w:t>
      </w:r>
      <w:r>
        <w:rPr>
          <w:spacing w:val="25"/>
        </w:rPr>
        <w:t xml:space="preserve"> </w:t>
      </w:r>
      <w:r>
        <w:t>standard</w:t>
      </w:r>
      <w:r>
        <w:rPr>
          <w:spacing w:val="39"/>
        </w:rPr>
        <w:t xml:space="preserve"> </w:t>
      </w:r>
      <w:r>
        <w:rPr>
          <w:spacing w:val="-2"/>
        </w:rPr>
        <w:t>deviation</w:t>
      </w:r>
      <w:r>
        <w:rPr>
          <w:spacing w:val="14"/>
        </w:rPr>
        <w:t xml:space="preserve"> </w:t>
      </w:r>
      <w:r>
        <w:rPr>
          <w:spacing w:val="-5"/>
        </w:rPr>
        <w:t>is</w:t>
      </w:r>
      <w:r>
        <w:rPr>
          <w:spacing w:val="19"/>
        </w:rPr>
        <w:t xml:space="preserve"> </w:t>
      </w:r>
      <w:r>
        <w:rPr>
          <w:spacing w:val="-4"/>
        </w:rPr>
        <w:t>almost</w:t>
      </w:r>
      <w:r>
        <w:rPr>
          <w:spacing w:val="23"/>
        </w:rPr>
        <w:t xml:space="preserve"> </w:t>
      </w:r>
      <w:r>
        <w:t>the</w:t>
      </w:r>
      <w:r>
        <w:rPr>
          <w:spacing w:val="19"/>
        </w:rPr>
        <w:t xml:space="preserve"> </w:t>
      </w:r>
      <w:r>
        <w:rPr>
          <w:spacing w:val="-4"/>
        </w:rPr>
        <w:t>same</w:t>
      </w:r>
      <w:r>
        <w:rPr>
          <w:spacing w:val="19"/>
        </w:rPr>
        <w:t xml:space="preserve"> </w:t>
      </w:r>
      <w:r>
        <w:rPr>
          <w:spacing w:val="-1"/>
        </w:rPr>
        <w:t>as</w:t>
      </w:r>
      <w:r>
        <w:rPr>
          <w:spacing w:val="19"/>
        </w:rPr>
        <w:t xml:space="preserve"> </w:t>
      </w:r>
      <w:r>
        <w:rPr>
          <w:spacing w:val="-6"/>
        </w:rPr>
        <w:t>in</w:t>
      </w:r>
      <w:r>
        <w:rPr>
          <w:spacing w:val="14"/>
        </w:rPr>
        <w:t xml:space="preserve"> </w:t>
      </w:r>
      <w:r>
        <w:t>a</w:t>
      </w:r>
      <w:r>
        <w:rPr>
          <w:spacing w:val="19"/>
        </w:rPr>
        <w:t xml:space="preserve"> </w:t>
      </w:r>
      <w:r>
        <w:rPr>
          <w:spacing w:val="-2"/>
        </w:rPr>
        <w:t>discrete</w:t>
      </w:r>
      <w:r>
        <w:rPr>
          <w:spacing w:val="19"/>
        </w:rPr>
        <w:t xml:space="preserve"> </w:t>
      </w:r>
      <w:r>
        <w:rPr>
          <w:spacing w:val="-2"/>
        </w:rPr>
        <w:t>series.</w:t>
      </w:r>
      <w:r>
        <w:rPr>
          <w:spacing w:val="19"/>
        </w:rPr>
        <w:t xml:space="preserve"> </w:t>
      </w:r>
      <w:r>
        <w:rPr>
          <w:spacing w:val="-1"/>
        </w:rPr>
        <w:t>But</w:t>
      </w:r>
      <w:r>
        <w:rPr>
          <w:spacing w:val="25"/>
        </w:rPr>
        <w:t xml:space="preserve"> </w:t>
      </w:r>
      <w:r>
        <w:rPr>
          <w:spacing w:val="-5"/>
        </w:rPr>
        <w:t>in</w:t>
      </w:r>
      <w:r>
        <w:rPr>
          <w:spacing w:val="9"/>
        </w:rPr>
        <w:t xml:space="preserve"> </w:t>
      </w:r>
      <w:r>
        <w:t>a</w:t>
      </w:r>
      <w:r>
        <w:rPr>
          <w:spacing w:val="31"/>
        </w:rPr>
        <w:t xml:space="preserve"> </w:t>
      </w:r>
      <w:r>
        <w:rPr>
          <w:spacing w:val="-1"/>
        </w:rPr>
        <w:t>continuous</w:t>
      </w:r>
      <w:r>
        <w:rPr>
          <w:spacing w:val="20"/>
        </w:rPr>
        <w:t xml:space="preserve"> </w:t>
      </w:r>
      <w:r>
        <w:rPr>
          <w:spacing w:val="-2"/>
        </w:rPr>
        <w:t>series,</w:t>
      </w:r>
      <w:r>
        <w:rPr>
          <w:spacing w:val="16"/>
        </w:rPr>
        <w:t xml:space="preserve"> </w:t>
      </w:r>
      <w:r>
        <w:rPr>
          <w:spacing w:val="-4"/>
        </w:rPr>
        <w:t>mid-values</w:t>
      </w:r>
      <w:r>
        <w:rPr>
          <w:spacing w:val="16"/>
        </w:rPr>
        <w:t xml:space="preserve"> </w:t>
      </w:r>
      <w:r>
        <w:rPr>
          <w:spacing w:val="1"/>
        </w:rPr>
        <w:t>of</w:t>
      </w:r>
      <w:r>
        <w:rPr>
          <w:spacing w:val="25"/>
        </w:rPr>
        <w:t xml:space="preserve"> </w:t>
      </w:r>
      <w:r>
        <w:t>the</w:t>
      </w:r>
      <w:r>
        <w:rPr>
          <w:spacing w:val="16"/>
        </w:rPr>
        <w:t xml:space="preserve"> </w:t>
      </w:r>
      <w:r>
        <w:rPr>
          <w:spacing w:val="-3"/>
        </w:rPr>
        <w:t>class</w:t>
      </w:r>
      <w:r>
        <w:rPr>
          <w:spacing w:val="13"/>
        </w:rPr>
        <w:t xml:space="preserve"> </w:t>
      </w:r>
      <w:r>
        <w:rPr>
          <w:spacing w:val="-3"/>
        </w:rPr>
        <w:t>intervals</w:t>
      </w:r>
      <w:r>
        <w:rPr>
          <w:spacing w:val="16"/>
        </w:rPr>
        <w:t xml:space="preserve"> </w:t>
      </w:r>
      <w:r>
        <w:rPr>
          <w:spacing w:val="-1"/>
        </w:rPr>
        <w:t>are</w:t>
      </w:r>
      <w:r>
        <w:rPr>
          <w:spacing w:val="16"/>
        </w:rPr>
        <w:t xml:space="preserve"> </w:t>
      </w:r>
      <w:r>
        <w:rPr>
          <w:spacing w:val="2"/>
        </w:rPr>
        <w:t>to</w:t>
      </w:r>
      <w:r>
        <w:rPr>
          <w:spacing w:val="21"/>
        </w:rPr>
        <w:t xml:space="preserve"> </w:t>
      </w:r>
      <w:r>
        <w:rPr>
          <w:spacing w:val="-3"/>
        </w:rPr>
        <w:t>be</w:t>
      </w:r>
      <w:r>
        <w:rPr>
          <w:spacing w:val="16"/>
        </w:rPr>
        <w:t xml:space="preserve"> </w:t>
      </w:r>
      <w:r>
        <w:rPr>
          <w:spacing w:val="-2"/>
        </w:rPr>
        <w:t>found</w:t>
      </w:r>
      <w:r>
        <w:rPr>
          <w:spacing w:val="28"/>
        </w:rPr>
        <w:t xml:space="preserve"> </w:t>
      </w:r>
      <w:r>
        <w:rPr>
          <w:spacing w:val="2"/>
        </w:rPr>
        <w:t>out.</w:t>
      </w:r>
      <w:r>
        <w:rPr>
          <w:spacing w:val="4"/>
        </w:rPr>
        <w:t xml:space="preserve"> </w:t>
      </w:r>
      <w:r>
        <w:rPr>
          <w:spacing w:val="-2"/>
        </w:rPr>
        <w:t>The</w:t>
      </w:r>
      <w:r>
        <w:rPr>
          <w:spacing w:val="1"/>
        </w:rPr>
        <w:t xml:space="preserve"> </w:t>
      </w:r>
      <w:r>
        <w:rPr>
          <w:spacing w:val="-1"/>
        </w:rPr>
        <w:t>step-</w:t>
      </w:r>
      <w:r>
        <w:rPr>
          <w:spacing w:val="3"/>
        </w:rPr>
        <w:t xml:space="preserve"> </w:t>
      </w:r>
      <w:r>
        <w:rPr>
          <w:spacing w:val="-2"/>
        </w:rPr>
        <w:t>deviation</w:t>
      </w:r>
      <w:r>
        <w:rPr>
          <w:spacing w:val="-3"/>
        </w:rPr>
        <w:t xml:space="preserve"> </w:t>
      </w:r>
      <w:r>
        <w:rPr>
          <w:spacing w:val="-2"/>
        </w:rPr>
        <w:t>method</w:t>
      </w:r>
      <w:r>
        <w:rPr>
          <w:spacing w:val="2"/>
        </w:rPr>
        <w:t xml:space="preserve"> </w:t>
      </w:r>
      <w:r>
        <w:rPr>
          <w:spacing w:val="-5"/>
        </w:rPr>
        <w:t>is</w:t>
      </w:r>
      <w:r>
        <w:rPr>
          <w:spacing w:val="2"/>
        </w:rPr>
        <w:t xml:space="preserve"> </w:t>
      </w:r>
      <w:r>
        <w:rPr>
          <w:spacing w:val="-4"/>
        </w:rPr>
        <w:t>widely</w:t>
      </w:r>
      <w:r>
        <w:rPr>
          <w:spacing w:val="-8"/>
        </w:rPr>
        <w:t xml:space="preserve"> </w:t>
      </w:r>
      <w:r>
        <w:rPr>
          <w:spacing w:val="-1"/>
        </w:rPr>
        <w:t>used.</w:t>
      </w:r>
    </w:p>
    <w:p w:rsidR="00AE6B96" w:rsidRPr="00AE6B96" w:rsidRDefault="00AE6B96" w:rsidP="00AE6B96">
      <w:pPr>
        <w:pStyle w:val="BodyText"/>
        <w:tabs>
          <w:tab w:val="left" w:pos="1314"/>
        </w:tabs>
        <w:spacing w:line="360" w:lineRule="auto"/>
        <w:ind w:left="0" w:firstLine="0"/>
        <w:jc w:val="both"/>
        <w:rPr>
          <w:b/>
          <w:spacing w:val="-3"/>
        </w:rPr>
      </w:pPr>
      <w:r w:rsidRPr="00AE6B96">
        <w:rPr>
          <w:b/>
          <w:spacing w:val="-3"/>
        </w:rPr>
        <w:t>Coefficient of Variation:</w:t>
      </w:r>
    </w:p>
    <w:p w:rsidR="00AE6B96" w:rsidRDefault="00AE6B96" w:rsidP="00AE6B96">
      <w:pPr>
        <w:pStyle w:val="BodyText"/>
        <w:spacing w:line="360" w:lineRule="auto"/>
        <w:ind w:left="229" w:right="107"/>
        <w:jc w:val="both"/>
      </w:pPr>
      <w:r>
        <w:rPr>
          <w:spacing w:val="-2"/>
        </w:rPr>
        <w:t>The</w:t>
      </w:r>
      <w:r>
        <w:rPr>
          <w:spacing w:val="42"/>
        </w:rPr>
        <w:t xml:space="preserve"> </w:t>
      </w:r>
      <w:r>
        <w:t>Standard</w:t>
      </w:r>
      <w:r>
        <w:rPr>
          <w:spacing w:val="42"/>
        </w:rPr>
        <w:t xml:space="preserve"> </w:t>
      </w:r>
      <w:r>
        <w:rPr>
          <w:spacing w:val="-2"/>
        </w:rPr>
        <w:t>deviation</w:t>
      </w:r>
      <w:r>
        <w:rPr>
          <w:spacing w:val="42"/>
        </w:rPr>
        <w:t xml:space="preserve"> </w:t>
      </w:r>
      <w:r>
        <w:rPr>
          <w:spacing w:val="-6"/>
        </w:rPr>
        <w:t>is</w:t>
      </w:r>
      <w:r>
        <w:rPr>
          <w:spacing w:val="42"/>
        </w:rPr>
        <w:t xml:space="preserve"> </w:t>
      </w:r>
      <w:r>
        <w:t>an</w:t>
      </w:r>
      <w:r>
        <w:rPr>
          <w:spacing w:val="35"/>
        </w:rPr>
        <w:t xml:space="preserve"> </w:t>
      </w:r>
      <w:r>
        <w:rPr>
          <w:spacing w:val="-2"/>
        </w:rPr>
        <w:t>absolute</w:t>
      </w:r>
      <w:r>
        <w:rPr>
          <w:spacing w:val="42"/>
        </w:rPr>
        <w:t xml:space="preserve"> </w:t>
      </w:r>
      <w:r>
        <w:rPr>
          <w:spacing w:val="-3"/>
        </w:rPr>
        <w:t>measure</w:t>
      </w:r>
      <w:r>
        <w:rPr>
          <w:spacing w:val="42"/>
        </w:rPr>
        <w:t xml:space="preserve"> </w:t>
      </w:r>
      <w:r>
        <w:t>of</w:t>
      </w:r>
      <w:r>
        <w:rPr>
          <w:spacing w:val="25"/>
        </w:rPr>
        <w:t xml:space="preserve"> </w:t>
      </w:r>
      <w:r>
        <w:rPr>
          <w:spacing w:val="-3"/>
        </w:rPr>
        <w:t>dispersion.</w:t>
      </w:r>
      <w:r>
        <w:rPr>
          <w:spacing w:val="45"/>
        </w:rPr>
        <w:t xml:space="preserve"> </w:t>
      </w:r>
      <w:r>
        <w:rPr>
          <w:spacing w:val="1"/>
        </w:rPr>
        <w:t>It</w:t>
      </w:r>
      <w:r>
        <w:rPr>
          <w:spacing w:val="50"/>
        </w:rPr>
        <w:t xml:space="preserve"> </w:t>
      </w:r>
      <w:r>
        <w:rPr>
          <w:spacing w:val="-5"/>
        </w:rPr>
        <w:t>is</w:t>
      </w:r>
      <w:r>
        <w:rPr>
          <w:spacing w:val="45"/>
        </w:rPr>
        <w:t xml:space="preserve"> </w:t>
      </w:r>
      <w:r>
        <w:rPr>
          <w:spacing w:val="-2"/>
        </w:rPr>
        <w:t>expressed</w:t>
      </w:r>
      <w:r>
        <w:rPr>
          <w:spacing w:val="45"/>
        </w:rPr>
        <w:t xml:space="preserve"> </w:t>
      </w:r>
      <w:r>
        <w:rPr>
          <w:spacing w:val="-6"/>
        </w:rPr>
        <w:t>in</w:t>
      </w:r>
      <w:r>
        <w:rPr>
          <w:spacing w:val="40"/>
        </w:rPr>
        <w:t xml:space="preserve"> </w:t>
      </w:r>
      <w:r>
        <w:rPr>
          <w:spacing w:val="-1"/>
        </w:rPr>
        <w:t>terms</w:t>
      </w:r>
      <w:r>
        <w:rPr>
          <w:spacing w:val="45"/>
        </w:rPr>
        <w:t xml:space="preserve"> </w:t>
      </w:r>
      <w:r>
        <w:rPr>
          <w:spacing w:val="1"/>
        </w:rPr>
        <w:t>of</w:t>
      </w:r>
      <w:r>
        <w:rPr>
          <w:spacing w:val="37"/>
        </w:rPr>
        <w:t xml:space="preserve"> </w:t>
      </w:r>
      <w:r>
        <w:rPr>
          <w:spacing w:val="-3"/>
        </w:rPr>
        <w:t>units</w:t>
      </w:r>
      <w:r>
        <w:rPr>
          <w:spacing w:val="45"/>
        </w:rPr>
        <w:t xml:space="preserve"> </w:t>
      </w:r>
      <w:r>
        <w:rPr>
          <w:spacing w:val="-6"/>
        </w:rPr>
        <w:t>in</w:t>
      </w:r>
      <w:r>
        <w:rPr>
          <w:spacing w:val="40"/>
        </w:rPr>
        <w:t xml:space="preserve"> </w:t>
      </w:r>
      <w:r>
        <w:rPr>
          <w:spacing w:val="-4"/>
        </w:rPr>
        <w:t>which</w:t>
      </w:r>
      <w:r>
        <w:rPr>
          <w:spacing w:val="40"/>
        </w:rPr>
        <w:t xml:space="preserve"> </w:t>
      </w:r>
      <w:r>
        <w:t>the</w:t>
      </w:r>
      <w:r>
        <w:rPr>
          <w:spacing w:val="39"/>
        </w:rPr>
        <w:t xml:space="preserve"> </w:t>
      </w:r>
      <w:r>
        <w:rPr>
          <w:spacing w:val="-3"/>
        </w:rPr>
        <w:t>original</w:t>
      </w:r>
      <w:r>
        <w:rPr>
          <w:spacing w:val="44"/>
        </w:rPr>
        <w:t xml:space="preserve"> </w:t>
      </w:r>
      <w:r>
        <w:rPr>
          <w:spacing w:val="-3"/>
        </w:rPr>
        <w:t>figures</w:t>
      </w:r>
      <w:r>
        <w:rPr>
          <w:spacing w:val="30"/>
        </w:rPr>
        <w:t xml:space="preserve"> </w:t>
      </w:r>
      <w:r>
        <w:t>are</w:t>
      </w:r>
      <w:r>
        <w:rPr>
          <w:spacing w:val="34"/>
        </w:rPr>
        <w:t xml:space="preserve"> </w:t>
      </w:r>
      <w:r>
        <w:rPr>
          <w:spacing w:val="-2"/>
        </w:rPr>
        <w:t>collected</w:t>
      </w:r>
      <w:r>
        <w:rPr>
          <w:spacing w:val="35"/>
        </w:rPr>
        <w:t xml:space="preserve"> </w:t>
      </w:r>
      <w:r>
        <w:rPr>
          <w:spacing w:val="-3"/>
        </w:rPr>
        <w:t>and</w:t>
      </w:r>
      <w:r>
        <w:rPr>
          <w:spacing w:val="30"/>
        </w:rPr>
        <w:t xml:space="preserve"> </w:t>
      </w:r>
      <w:r>
        <w:t>stated.</w:t>
      </w:r>
      <w:r>
        <w:rPr>
          <w:spacing w:val="30"/>
        </w:rPr>
        <w:t xml:space="preserve"> </w:t>
      </w:r>
      <w:r>
        <w:rPr>
          <w:spacing w:val="-2"/>
        </w:rPr>
        <w:t>The</w:t>
      </w:r>
      <w:r>
        <w:rPr>
          <w:spacing w:val="30"/>
        </w:rPr>
        <w:t xml:space="preserve"> </w:t>
      </w:r>
      <w:r>
        <w:rPr>
          <w:spacing w:val="-1"/>
        </w:rPr>
        <w:t>standard</w:t>
      </w:r>
      <w:r>
        <w:rPr>
          <w:spacing w:val="30"/>
        </w:rPr>
        <w:t xml:space="preserve"> </w:t>
      </w:r>
      <w:r>
        <w:rPr>
          <w:spacing w:val="-3"/>
        </w:rPr>
        <w:t>deviation</w:t>
      </w:r>
      <w:r>
        <w:rPr>
          <w:spacing w:val="26"/>
        </w:rPr>
        <w:t xml:space="preserve"> </w:t>
      </w:r>
      <w:r>
        <w:rPr>
          <w:spacing w:val="2"/>
        </w:rPr>
        <w:t>of</w:t>
      </w:r>
      <w:r>
        <w:rPr>
          <w:spacing w:val="23"/>
        </w:rPr>
        <w:t xml:space="preserve"> </w:t>
      </w:r>
      <w:r>
        <w:rPr>
          <w:spacing w:val="-3"/>
        </w:rPr>
        <w:t>heights</w:t>
      </w:r>
      <w:r>
        <w:rPr>
          <w:spacing w:val="51"/>
        </w:rPr>
        <w:t xml:space="preserve"> </w:t>
      </w:r>
      <w:r>
        <w:t>of</w:t>
      </w:r>
      <w:r>
        <w:rPr>
          <w:spacing w:val="5"/>
        </w:rPr>
        <w:t xml:space="preserve"> </w:t>
      </w:r>
      <w:r>
        <w:t>students</w:t>
      </w:r>
      <w:r>
        <w:rPr>
          <w:spacing w:val="5"/>
        </w:rPr>
        <w:t xml:space="preserve"> </w:t>
      </w:r>
      <w:r>
        <w:rPr>
          <w:spacing w:val="-2"/>
        </w:rPr>
        <w:t>cannot</w:t>
      </w:r>
      <w:r>
        <w:rPr>
          <w:spacing w:val="18"/>
        </w:rPr>
        <w:t xml:space="preserve"> </w:t>
      </w:r>
      <w:r>
        <w:rPr>
          <w:spacing w:val="-3"/>
        </w:rPr>
        <w:t>be</w:t>
      </w:r>
      <w:r>
        <w:rPr>
          <w:spacing w:val="5"/>
        </w:rPr>
        <w:t xml:space="preserve"> </w:t>
      </w:r>
      <w:r>
        <w:rPr>
          <w:spacing w:val="-1"/>
        </w:rPr>
        <w:t>compared</w:t>
      </w:r>
      <w:r>
        <w:rPr>
          <w:spacing w:val="9"/>
        </w:rPr>
        <w:t xml:space="preserve"> </w:t>
      </w:r>
      <w:r>
        <w:rPr>
          <w:spacing w:val="-2"/>
        </w:rPr>
        <w:t>with</w:t>
      </w:r>
      <w:r>
        <w:rPr>
          <w:spacing w:val="5"/>
        </w:rPr>
        <w:t xml:space="preserve"> </w:t>
      </w:r>
      <w:r>
        <w:t>the</w:t>
      </w:r>
      <w:r>
        <w:rPr>
          <w:spacing w:val="1"/>
        </w:rPr>
        <w:t xml:space="preserve"> </w:t>
      </w:r>
      <w:r>
        <w:rPr>
          <w:spacing w:val="-1"/>
        </w:rPr>
        <w:t>standard</w:t>
      </w:r>
      <w:r>
        <w:rPr>
          <w:spacing w:val="5"/>
        </w:rPr>
        <w:t xml:space="preserve"> </w:t>
      </w:r>
      <w:r>
        <w:rPr>
          <w:spacing w:val="-3"/>
        </w:rPr>
        <w:t>deviation</w:t>
      </w:r>
      <w:r>
        <w:rPr>
          <w:spacing w:val="5"/>
        </w:rPr>
        <w:t xml:space="preserve"> </w:t>
      </w:r>
      <w:r>
        <w:rPr>
          <w:spacing w:val="1"/>
        </w:rPr>
        <w:t>of</w:t>
      </w:r>
      <w:r>
        <w:rPr>
          <w:spacing w:val="43"/>
        </w:rPr>
        <w:t xml:space="preserve"> </w:t>
      </w:r>
      <w:r>
        <w:rPr>
          <w:spacing w:val="-2"/>
        </w:rPr>
        <w:t>weights</w:t>
      </w:r>
      <w:r>
        <w:rPr>
          <w:spacing w:val="58"/>
        </w:rPr>
        <w:t xml:space="preserve"> </w:t>
      </w:r>
      <w:r>
        <w:rPr>
          <w:spacing w:val="2"/>
        </w:rPr>
        <w:t>of</w:t>
      </w:r>
      <w:r>
        <w:rPr>
          <w:spacing w:val="52"/>
        </w:rPr>
        <w:t xml:space="preserve"> </w:t>
      </w:r>
      <w:r>
        <w:rPr>
          <w:spacing w:val="-1"/>
        </w:rPr>
        <w:t>students,</w:t>
      </w:r>
      <w:r>
        <w:rPr>
          <w:spacing w:val="58"/>
        </w:rPr>
        <w:t xml:space="preserve"> </w:t>
      </w:r>
      <w:r>
        <w:rPr>
          <w:spacing w:val="-1"/>
        </w:rPr>
        <w:t>as</w:t>
      </w:r>
      <w:r>
        <w:rPr>
          <w:spacing w:val="58"/>
        </w:rPr>
        <w:t xml:space="preserve"> </w:t>
      </w:r>
      <w:r>
        <w:rPr>
          <w:spacing w:val="1"/>
        </w:rPr>
        <w:t>both</w:t>
      </w:r>
      <w:r>
        <w:rPr>
          <w:spacing w:val="58"/>
        </w:rPr>
        <w:t xml:space="preserve"> </w:t>
      </w:r>
      <w:r>
        <w:rPr>
          <w:spacing w:val="-1"/>
        </w:rPr>
        <w:t>are</w:t>
      </w:r>
      <w:r>
        <w:rPr>
          <w:spacing w:val="53"/>
        </w:rPr>
        <w:t xml:space="preserve"> </w:t>
      </w:r>
      <w:r>
        <w:rPr>
          <w:spacing w:val="-2"/>
        </w:rPr>
        <w:t>expressed</w:t>
      </w:r>
      <w:r>
        <w:rPr>
          <w:spacing w:val="53"/>
        </w:rPr>
        <w:t xml:space="preserve"> </w:t>
      </w:r>
      <w:r>
        <w:rPr>
          <w:spacing w:val="-5"/>
        </w:rPr>
        <w:t>in</w:t>
      </w:r>
      <w:r>
        <w:rPr>
          <w:spacing w:val="50"/>
        </w:rPr>
        <w:t xml:space="preserve"> </w:t>
      </w:r>
      <w:r>
        <w:rPr>
          <w:spacing w:val="-4"/>
        </w:rPr>
        <w:t>different</w:t>
      </w:r>
      <w:r>
        <w:rPr>
          <w:spacing w:val="58"/>
        </w:rPr>
        <w:t xml:space="preserve"> </w:t>
      </w:r>
      <w:r>
        <w:rPr>
          <w:spacing w:val="-3"/>
        </w:rPr>
        <w:t>units,</w:t>
      </w:r>
      <w:r>
        <w:rPr>
          <w:spacing w:val="58"/>
        </w:rPr>
        <w:t xml:space="preserve"> </w:t>
      </w:r>
      <w:proofErr w:type="spellStart"/>
      <w:r>
        <w:rPr>
          <w:spacing w:val="-5"/>
        </w:rPr>
        <w:t>i.e</w:t>
      </w:r>
      <w:proofErr w:type="spellEnd"/>
      <w:r>
        <w:rPr>
          <w:spacing w:val="58"/>
        </w:rPr>
        <w:t xml:space="preserve"> </w:t>
      </w:r>
      <w:r>
        <w:rPr>
          <w:spacing w:val="-3"/>
        </w:rPr>
        <w:t>heights</w:t>
      </w:r>
      <w:r>
        <w:rPr>
          <w:spacing w:val="31"/>
        </w:rPr>
        <w:t xml:space="preserve"> </w:t>
      </w:r>
      <w:r>
        <w:rPr>
          <w:spacing w:val="-5"/>
        </w:rPr>
        <w:t>in</w:t>
      </w:r>
      <w:r>
        <w:rPr>
          <w:spacing w:val="28"/>
        </w:rPr>
        <w:t xml:space="preserve"> </w:t>
      </w:r>
      <w:r>
        <w:rPr>
          <w:spacing w:val="-3"/>
        </w:rPr>
        <w:t>centimeter</w:t>
      </w:r>
      <w:r>
        <w:rPr>
          <w:spacing w:val="28"/>
        </w:rPr>
        <w:t xml:space="preserve"> </w:t>
      </w:r>
      <w:r>
        <w:rPr>
          <w:spacing w:val="-2"/>
        </w:rPr>
        <w:t>and</w:t>
      </w:r>
      <w:r>
        <w:rPr>
          <w:spacing w:val="28"/>
        </w:rPr>
        <w:t xml:space="preserve"> </w:t>
      </w:r>
      <w:r>
        <w:rPr>
          <w:spacing w:val="-2"/>
        </w:rPr>
        <w:t>weights</w:t>
      </w:r>
      <w:r>
        <w:rPr>
          <w:spacing w:val="28"/>
        </w:rPr>
        <w:t xml:space="preserve"> </w:t>
      </w:r>
      <w:r>
        <w:rPr>
          <w:spacing w:val="-6"/>
        </w:rPr>
        <w:t>in</w:t>
      </w:r>
      <w:r>
        <w:rPr>
          <w:spacing w:val="23"/>
        </w:rPr>
        <w:t xml:space="preserve"> </w:t>
      </w:r>
      <w:r>
        <w:rPr>
          <w:spacing w:val="-3"/>
        </w:rPr>
        <w:t>kilograms.</w:t>
      </w:r>
      <w:r>
        <w:rPr>
          <w:spacing w:val="28"/>
        </w:rPr>
        <w:t xml:space="preserve"> </w:t>
      </w:r>
      <w:r>
        <w:rPr>
          <w:spacing w:val="-2"/>
        </w:rPr>
        <w:t>Therefore</w:t>
      </w:r>
      <w:r>
        <w:rPr>
          <w:spacing w:val="28"/>
        </w:rPr>
        <w:t xml:space="preserve"> </w:t>
      </w:r>
      <w:r>
        <w:t>the</w:t>
      </w:r>
      <w:r>
        <w:rPr>
          <w:spacing w:val="41"/>
        </w:rPr>
        <w:t xml:space="preserve"> </w:t>
      </w:r>
      <w:r>
        <w:rPr>
          <w:spacing w:val="-1"/>
        </w:rPr>
        <w:t>standard</w:t>
      </w:r>
      <w:r>
        <w:rPr>
          <w:spacing w:val="55"/>
        </w:rPr>
        <w:t xml:space="preserve"> </w:t>
      </w:r>
      <w:r>
        <w:rPr>
          <w:spacing w:val="-3"/>
        </w:rPr>
        <w:t>deviation</w:t>
      </w:r>
      <w:r>
        <w:rPr>
          <w:spacing w:val="55"/>
        </w:rPr>
        <w:t xml:space="preserve"> </w:t>
      </w:r>
      <w:r>
        <w:rPr>
          <w:spacing w:val="-4"/>
        </w:rPr>
        <w:t>must</w:t>
      </w:r>
      <w:r>
        <w:rPr>
          <w:spacing w:val="5"/>
        </w:rPr>
        <w:t xml:space="preserve"> </w:t>
      </w:r>
      <w:r>
        <w:rPr>
          <w:spacing w:val="-3"/>
        </w:rPr>
        <w:t>be</w:t>
      </w:r>
      <w:r>
        <w:rPr>
          <w:spacing w:val="59"/>
        </w:rPr>
        <w:t xml:space="preserve"> </w:t>
      </w:r>
      <w:r>
        <w:rPr>
          <w:spacing w:val="-1"/>
        </w:rPr>
        <w:t>converted</w:t>
      </w:r>
      <w:r>
        <w:rPr>
          <w:spacing w:val="55"/>
        </w:rPr>
        <w:t xml:space="preserve"> </w:t>
      </w:r>
      <w:r>
        <w:rPr>
          <w:spacing w:val="-2"/>
        </w:rPr>
        <w:t>into</w:t>
      </w:r>
      <w:r>
        <w:rPr>
          <w:spacing w:val="59"/>
        </w:rPr>
        <w:t xml:space="preserve"> </w:t>
      </w:r>
      <w:r>
        <w:t>a</w:t>
      </w:r>
      <w:r>
        <w:rPr>
          <w:spacing w:val="55"/>
        </w:rPr>
        <w:t xml:space="preserve"> </w:t>
      </w:r>
      <w:r>
        <w:rPr>
          <w:spacing w:val="-3"/>
        </w:rPr>
        <w:t>relative</w:t>
      </w:r>
      <w:r>
        <w:rPr>
          <w:spacing w:val="55"/>
        </w:rPr>
        <w:t xml:space="preserve"> </w:t>
      </w:r>
      <w:r>
        <w:rPr>
          <w:spacing w:val="-3"/>
        </w:rPr>
        <w:t>measure</w:t>
      </w:r>
      <w:r>
        <w:rPr>
          <w:spacing w:val="55"/>
        </w:rPr>
        <w:t xml:space="preserve"> </w:t>
      </w:r>
      <w:r>
        <w:rPr>
          <w:spacing w:val="2"/>
        </w:rPr>
        <w:t>of</w:t>
      </w:r>
      <w:r>
        <w:rPr>
          <w:spacing w:val="35"/>
        </w:rPr>
        <w:t xml:space="preserve"> </w:t>
      </w:r>
      <w:r>
        <w:rPr>
          <w:spacing w:val="-3"/>
        </w:rPr>
        <w:t>dispersion</w:t>
      </w:r>
      <w:r>
        <w:rPr>
          <w:spacing w:val="31"/>
        </w:rPr>
        <w:t xml:space="preserve"> </w:t>
      </w:r>
      <w:r>
        <w:rPr>
          <w:spacing w:val="-2"/>
        </w:rPr>
        <w:t>for</w:t>
      </w:r>
      <w:r>
        <w:rPr>
          <w:spacing w:val="35"/>
        </w:rPr>
        <w:t xml:space="preserve"> </w:t>
      </w:r>
      <w:r>
        <w:t>the</w:t>
      </w:r>
      <w:r>
        <w:rPr>
          <w:spacing w:val="35"/>
        </w:rPr>
        <w:t xml:space="preserve"> </w:t>
      </w:r>
      <w:r>
        <w:t>purpose</w:t>
      </w:r>
      <w:r>
        <w:rPr>
          <w:spacing w:val="35"/>
        </w:rPr>
        <w:t xml:space="preserve"> </w:t>
      </w:r>
      <w:r>
        <w:rPr>
          <w:spacing w:val="-1"/>
        </w:rPr>
        <w:t>of</w:t>
      </w:r>
      <w:r>
        <w:rPr>
          <w:spacing w:val="30"/>
        </w:rPr>
        <w:t xml:space="preserve"> </w:t>
      </w:r>
      <w:r>
        <w:rPr>
          <w:spacing w:val="-2"/>
        </w:rPr>
        <w:t>comparison.</w:t>
      </w:r>
      <w:r>
        <w:rPr>
          <w:spacing w:val="35"/>
        </w:rPr>
        <w:t xml:space="preserve"> </w:t>
      </w:r>
      <w:r>
        <w:rPr>
          <w:spacing w:val="-1"/>
        </w:rPr>
        <w:t>The</w:t>
      </w:r>
      <w:r>
        <w:rPr>
          <w:spacing w:val="35"/>
        </w:rPr>
        <w:t xml:space="preserve"> </w:t>
      </w:r>
      <w:r>
        <w:rPr>
          <w:spacing w:val="-3"/>
        </w:rPr>
        <w:t>relative</w:t>
      </w:r>
      <w:r>
        <w:rPr>
          <w:spacing w:val="35"/>
        </w:rPr>
        <w:t xml:space="preserve"> </w:t>
      </w:r>
      <w:r>
        <w:rPr>
          <w:spacing w:val="-3"/>
        </w:rPr>
        <w:t>measure</w:t>
      </w:r>
      <w:r>
        <w:rPr>
          <w:spacing w:val="29"/>
        </w:rPr>
        <w:t xml:space="preserve"> </w:t>
      </w:r>
      <w:r>
        <w:rPr>
          <w:spacing w:val="-5"/>
        </w:rPr>
        <w:t>is</w:t>
      </w:r>
      <w:r>
        <w:rPr>
          <w:spacing w:val="43"/>
        </w:rPr>
        <w:t xml:space="preserve"> </w:t>
      </w:r>
      <w:r>
        <w:rPr>
          <w:spacing w:val="-1"/>
        </w:rPr>
        <w:t>known</w:t>
      </w:r>
      <w:r>
        <w:rPr>
          <w:spacing w:val="-3"/>
        </w:rPr>
        <w:t xml:space="preserve"> </w:t>
      </w:r>
      <w:r>
        <w:t>as</w:t>
      </w:r>
      <w:r>
        <w:rPr>
          <w:spacing w:val="-3"/>
        </w:rPr>
        <w:t xml:space="preserve"> </w:t>
      </w:r>
      <w:r>
        <w:t>the</w:t>
      </w:r>
      <w:r>
        <w:rPr>
          <w:spacing w:val="-3"/>
        </w:rPr>
        <w:t xml:space="preserve"> </w:t>
      </w:r>
      <w:r>
        <w:rPr>
          <w:spacing w:val="-4"/>
        </w:rPr>
        <w:t>coefficient</w:t>
      </w:r>
      <w:r>
        <w:rPr>
          <w:spacing w:val="7"/>
        </w:rPr>
        <w:t xml:space="preserve"> </w:t>
      </w:r>
      <w:r>
        <w:t>of</w:t>
      </w:r>
      <w:r>
        <w:rPr>
          <w:spacing w:val="-3"/>
        </w:rPr>
        <w:t xml:space="preserve"> </w:t>
      </w:r>
      <w:r>
        <w:rPr>
          <w:spacing w:val="-2"/>
        </w:rPr>
        <w:t>variation.</w:t>
      </w:r>
    </w:p>
    <w:p w:rsidR="00F77DE3" w:rsidRDefault="00AE6B96" w:rsidP="00AE6B96">
      <w:pPr>
        <w:pStyle w:val="BodyText"/>
        <w:spacing w:line="360" w:lineRule="auto"/>
        <w:ind w:left="229" w:right="107"/>
        <w:jc w:val="both"/>
        <w:rPr>
          <w:spacing w:val="-7"/>
        </w:rPr>
      </w:pPr>
      <w:r>
        <w:rPr>
          <w:spacing w:val="-1"/>
        </w:rPr>
        <w:t>The</w:t>
      </w:r>
      <w:r>
        <w:rPr>
          <w:spacing w:val="26"/>
        </w:rPr>
        <w:t xml:space="preserve"> </w:t>
      </w:r>
      <w:r>
        <w:rPr>
          <w:spacing w:val="-4"/>
        </w:rPr>
        <w:t>coefficient</w:t>
      </w:r>
      <w:r>
        <w:rPr>
          <w:spacing w:val="34"/>
        </w:rPr>
        <w:t xml:space="preserve"> </w:t>
      </w:r>
      <w:r>
        <w:rPr>
          <w:spacing w:val="2"/>
        </w:rPr>
        <w:t>of</w:t>
      </w:r>
      <w:r>
        <w:rPr>
          <w:spacing w:val="20"/>
        </w:rPr>
        <w:t xml:space="preserve"> </w:t>
      </w:r>
      <w:r>
        <w:rPr>
          <w:spacing w:val="-2"/>
        </w:rPr>
        <w:t>variation</w:t>
      </w:r>
      <w:r>
        <w:rPr>
          <w:spacing w:val="19"/>
        </w:rPr>
        <w:t xml:space="preserve"> </w:t>
      </w:r>
      <w:r>
        <w:rPr>
          <w:spacing w:val="-5"/>
        </w:rPr>
        <w:t>is</w:t>
      </w:r>
      <w:r>
        <w:rPr>
          <w:spacing w:val="21"/>
        </w:rPr>
        <w:t xml:space="preserve"> </w:t>
      </w:r>
      <w:r>
        <w:rPr>
          <w:spacing w:val="-2"/>
        </w:rPr>
        <w:t>obtained</w:t>
      </w:r>
      <w:r>
        <w:rPr>
          <w:spacing w:val="23"/>
        </w:rPr>
        <w:t xml:space="preserve"> </w:t>
      </w:r>
      <w:r>
        <w:rPr>
          <w:spacing w:val="-2"/>
        </w:rPr>
        <w:t>by</w:t>
      </w:r>
      <w:r>
        <w:rPr>
          <w:spacing w:val="12"/>
        </w:rPr>
        <w:t xml:space="preserve"> </w:t>
      </w:r>
      <w:r>
        <w:rPr>
          <w:spacing w:val="-5"/>
        </w:rPr>
        <w:t>dividing</w:t>
      </w:r>
      <w:r>
        <w:rPr>
          <w:spacing w:val="21"/>
        </w:rPr>
        <w:t xml:space="preserve"> </w:t>
      </w:r>
      <w:r>
        <w:rPr>
          <w:spacing w:val="-1"/>
        </w:rPr>
        <w:t>the</w:t>
      </w:r>
      <w:r>
        <w:rPr>
          <w:spacing w:val="27"/>
        </w:rPr>
        <w:t xml:space="preserve"> </w:t>
      </w:r>
      <w:r>
        <w:rPr>
          <w:spacing w:val="-1"/>
        </w:rPr>
        <w:t>standard</w:t>
      </w:r>
      <w:r>
        <w:rPr>
          <w:spacing w:val="34"/>
        </w:rPr>
        <w:t xml:space="preserve"> </w:t>
      </w:r>
      <w:r>
        <w:rPr>
          <w:spacing w:val="-2"/>
        </w:rPr>
        <w:t>deviation</w:t>
      </w:r>
      <w:r>
        <w:rPr>
          <w:spacing w:val="34"/>
        </w:rPr>
        <w:t xml:space="preserve"> </w:t>
      </w:r>
      <w:r>
        <w:rPr>
          <w:spacing w:val="-5"/>
        </w:rPr>
        <w:t>by</w:t>
      </w:r>
      <w:r>
        <w:rPr>
          <w:spacing w:val="26"/>
        </w:rPr>
        <w:t xml:space="preserve"> </w:t>
      </w:r>
      <w:r>
        <w:t>the</w:t>
      </w:r>
      <w:r>
        <w:rPr>
          <w:spacing w:val="34"/>
        </w:rPr>
        <w:t xml:space="preserve"> </w:t>
      </w:r>
      <w:r>
        <w:rPr>
          <w:spacing w:val="-3"/>
        </w:rPr>
        <w:t>mean</w:t>
      </w:r>
      <w:r>
        <w:rPr>
          <w:spacing w:val="30"/>
        </w:rPr>
        <w:t xml:space="preserve"> </w:t>
      </w:r>
      <w:r>
        <w:rPr>
          <w:spacing w:val="-3"/>
        </w:rPr>
        <w:t>and</w:t>
      </w:r>
      <w:r>
        <w:rPr>
          <w:spacing w:val="34"/>
        </w:rPr>
        <w:t xml:space="preserve"> </w:t>
      </w:r>
      <w:r>
        <w:rPr>
          <w:spacing w:val="-5"/>
        </w:rPr>
        <w:t>multiplies</w:t>
      </w:r>
      <w:r>
        <w:rPr>
          <w:spacing w:val="21"/>
        </w:rPr>
        <w:t xml:space="preserve"> </w:t>
      </w:r>
      <w:r>
        <w:rPr>
          <w:spacing w:val="-5"/>
        </w:rPr>
        <w:t>it</w:t>
      </w:r>
      <w:r>
        <w:rPr>
          <w:spacing w:val="34"/>
        </w:rPr>
        <w:t xml:space="preserve"> </w:t>
      </w:r>
      <w:r>
        <w:rPr>
          <w:spacing w:val="-1"/>
        </w:rPr>
        <w:t>by</w:t>
      </w:r>
      <w:r>
        <w:rPr>
          <w:spacing w:val="19"/>
        </w:rPr>
        <w:t xml:space="preserve"> </w:t>
      </w:r>
      <w:r>
        <w:rPr>
          <w:spacing w:val="-1"/>
        </w:rPr>
        <w:t>100.</w:t>
      </w:r>
      <w:r>
        <w:rPr>
          <w:spacing w:val="26"/>
        </w:rPr>
        <w:t xml:space="preserve"> </w:t>
      </w:r>
      <w:r>
        <w:rPr>
          <w:spacing w:val="-7"/>
        </w:rPr>
        <w:t>Symbolically,</w:t>
      </w:r>
    </w:p>
    <w:p w:rsidR="00AE6B96" w:rsidRDefault="00AE6B96" w:rsidP="00AE6B96">
      <w:pPr>
        <w:pStyle w:val="BodyText"/>
        <w:spacing w:line="360" w:lineRule="auto"/>
        <w:ind w:left="229" w:right="107"/>
        <w:jc w:val="both"/>
      </w:pPr>
      <w:r>
        <w:t xml:space="preserve">Coefficient of Variation (CV) = </w:t>
      </w:r>
      <m:oMath>
        <m:f>
          <m:fPr>
            <m:ctrlPr>
              <w:rPr>
                <w:rFonts w:ascii="Cambria Math" w:hAnsi="Cambria Math"/>
                <w:i/>
              </w:rPr>
            </m:ctrlPr>
          </m:fPr>
          <m:num>
            <m:r>
              <m:rPr>
                <m:sty m:val="p"/>
              </m:rPr>
              <w:rPr>
                <w:rFonts w:ascii="Cambria Math" w:eastAsia="Symbol" w:hAnsi="Cambria Math" w:cs="Symbol"/>
              </w:rPr>
              <m:t>SD</m:t>
            </m:r>
          </m:num>
          <m:den>
            <m:r>
              <w:rPr>
                <w:rFonts w:ascii="Cambria Math" w:hAnsi="Cambria Math"/>
              </w:rPr>
              <m:t>Mean</m:t>
            </m:r>
          </m:den>
        </m:f>
        <m:r>
          <w:rPr>
            <w:rFonts w:ascii="Cambria Math" w:hAnsi="Cambria Math"/>
          </w:rPr>
          <m:t>×100</m:t>
        </m:r>
      </m:oMath>
      <w:r>
        <w:t xml:space="preserve"> = </w:t>
      </w:r>
      <m:oMath>
        <m:f>
          <m:fPr>
            <m:ctrlPr>
              <w:rPr>
                <w:rFonts w:ascii="Cambria Math" w:hAnsi="Cambria Math"/>
                <w:i/>
                <w:szCs w:val="28"/>
              </w:rPr>
            </m:ctrlPr>
          </m:fPr>
          <m:num>
            <m:r>
              <m:rPr>
                <m:sty m:val="p"/>
              </m:rPr>
              <w:rPr>
                <w:rFonts w:ascii="Cambria Math" w:eastAsia="Symbol" w:hAnsi="Cambria Math" w:cs="Symbol"/>
                <w:szCs w:val="28"/>
              </w:rPr>
              <m:t>σ</m:t>
            </m:r>
          </m:num>
          <m:den>
            <m:r>
              <w:rPr>
                <w:rFonts w:ascii="Cambria Math" w:hAnsi="Cambria Math"/>
                <w:szCs w:val="28"/>
              </w:rPr>
              <m:t>X</m:t>
            </m:r>
          </m:den>
        </m:f>
        <m:r>
          <w:rPr>
            <w:rFonts w:ascii="Cambria Math" w:hAnsi="Cambria Math"/>
            <w:szCs w:val="28"/>
          </w:rPr>
          <m:t>×100</m:t>
        </m:r>
      </m:oMath>
    </w:p>
    <w:p w:rsidR="00F77DE3" w:rsidRDefault="00AE6B96" w:rsidP="00AE6B96">
      <w:pPr>
        <w:pStyle w:val="BodyText"/>
        <w:tabs>
          <w:tab w:val="left" w:pos="830"/>
        </w:tabs>
        <w:spacing w:line="360" w:lineRule="auto"/>
        <w:ind w:left="0" w:firstLine="0"/>
        <w:jc w:val="both"/>
        <w:rPr>
          <w:spacing w:val="-1"/>
        </w:rPr>
      </w:pPr>
      <w:r>
        <w:t>If</w:t>
      </w:r>
      <w:r>
        <w:rPr>
          <w:spacing w:val="11"/>
        </w:rPr>
        <w:t xml:space="preserve"> </w:t>
      </w:r>
      <w:r>
        <w:rPr>
          <w:spacing w:val="-2"/>
        </w:rPr>
        <w:t>we</w:t>
      </w:r>
      <w:r>
        <w:rPr>
          <w:spacing w:val="15"/>
        </w:rPr>
        <w:t xml:space="preserve"> </w:t>
      </w:r>
      <w:r>
        <w:rPr>
          <w:spacing w:val="-2"/>
        </w:rPr>
        <w:t>want</w:t>
      </w:r>
      <w:r>
        <w:rPr>
          <w:spacing w:val="22"/>
        </w:rPr>
        <w:t xml:space="preserve"> </w:t>
      </w:r>
      <w:r>
        <w:rPr>
          <w:spacing w:val="2"/>
        </w:rPr>
        <w:t>to</w:t>
      </w:r>
      <w:r>
        <w:rPr>
          <w:spacing w:val="16"/>
        </w:rPr>
        <w:t xml:space="preserve"> </w:t>
      </w:r>
      <w:r>
        <w:rPr>
          <w:spacing w:val="-2"/>
        </w:rPr>
        <w:t>compare</w:t>
      </w:r>
      <w:r>
        <w:rPr>
          <w:spacing w:val="11"/>
        </w:rPr>
        <w:t xml:space="preserve"> </w:t>
      </w:r>
      <w:r>
        <w:t>the</w:t>
      </w:r>
      <w:r>
        <w:rPr>
          <w:spacing w:val="11"/>
        </w:rPr>
        <w:t xml:space="preserve"> </w:t>
      </w:r>
      <w:r>
        <w:rPr>
          <w:spacing w:val="-5"/>
        </w:rPr>
        <w:t>variability</w:t>
      </w:r>
      <w:r>
        <w:rPr>
          <w:spacing w:val="2"/>
        </w:rPr>
        <w:t xml:space="preserve"> </w:t>
      </w:r>
      <w:r>
        <w:t>of</w:t>
      </w:r>
      <w:r>
        <w:rPr>
          <w:spacing w:val="7"/>
        </w:rPr>
        <w:t xml:space="preserve"> </w:t>
      </w:r>
      <w:r>
        <w:rPr>
          <w:spacing w:val="2"/>
        </w:rPr>
        <w:t>two</w:t>
      </w:r>
      <w:r>
        <w:rPr>
          <w:spacing w:val="11"/>
        </w:rPr>
        <w:t xml:space="preserve"> </w:t>
      </w:r>
      <w:r>
        <w:rPr>
          <w:spacing w:val="3"/>
        </w:rPr>
        <w:t>or</w:t>
      </w:r>
      <w:r>
        <w:rPr>
          <w:spacing w:val="11"/>
        </w:rPr>
        <w:t xml:space="preserve"> </w:t>
      </w:r>
      <w:r>
        <w:rPr>
          <w:spacing w:val="-2"/>
        </w:rPr>
        <w:t>more</w:t>
      </w:r>
      <w:r>
        <w:rPr>
          <w:spacing w:val="11"/>
        </w:rPr>
        <w:t xml:space="preserve"> </w:t>
      </w:r>
      <w:r>
        <w:rPr>
          <w:spacing w:val="-2"/>
        </w:rPr>
        <w:t>series,</w:t>
      </w:r>
      <w:r>
        <w:rPr>
          <w:spacing w:val="41"/>
        </w:rPr>
        <w:t xml:space="preserve"> </w:t>
      </w:r>
      <w:r>
        <w:rPr>
          <w:spacing w:val="-1"/>
        </w:rPr>
        <w:t>we</w:t>
      </w:r>
      <w:r>
        <w:rPr>
          <w:spacing w:val="16"/>
        </w:rPr>
        <w:t xml:space="preserve"> </w:t>
      </w:r>
      <w:r>
        <w:rPr>
          <w:spacing w:val="-1"/>
        </w:rPr>
        <w:t>can</w:t>
      </w:r>
      <w:r>
        <w:rPr>
          <w:spacing w:val="10"/>
        </w:rPr>
        <w:t xml:space="preserve"> </w:t>
      </w:r>
      <w:r>
        <w:rPr>
          <w:spacing w:val="-1"/>
        </w:rPr>
        <w:t>use</w:t>
      </w:r>
      <w:r>
        <w:rPr>
          <w:spacing w:val="16"/>
        </w:rPr>
        <w:t xml:space="preserve"> </w:t>
      </w:r>
      <w:r>
        <w:rPr>
          <w:spacing w:val="-1"/>
        </w:rPr>
        <w:t>C.V.</w:t>
      </w:r>
      <w:r>
        <w:rPr>
          <w:spacing w:val="16"/>
        </w:rPr>
        <w:t xml:space="preserve"> </w:t>
      </w:r>
      <w:r>
        <w:rPr>
          <w:spacing w:val="-1"/>
        </w:rPr>
        <w:t>The</w:t>
      </w:r>
      <w:r>
        <w:rPr>
          <w:spacing w:val="16"/>
        </w:rPr>
        <w:t xml:space="preserve"> </w:t>
      </w:r>
      <w:r>
        <w:rPr>
          <w:spacing w:val="-3"/>
        </w:rPr>
        <w:t>series</w:t>
      </w:r>
      <w:r>
        <w:rPr>
          <w:spacing w:val="16"/>
        </w:rPr>
        <w:t xml:space="preserve"> </w:t>
      </w:r>
      <w:r>
        <w:rPr>
          <w:spacing w:val="-1"/>
        </w:rPr>
        <w:t>or</w:t>
      </w:r>
      <w:r>
        <w:rPr>
          <w:spacing w:val="21"/>
        </w:rPr>
        <w:t xml:space="preserve"> </w:t>
      </w:r>
      <w:r>
        <w:t>groups</w:t>
      </w:r>
      <w:r>
        <w:rPr>
          <w:spacing w:val="10"/>
        </w:rPr>
        <w:t xml:space="preserve"> </w:t>
      </w:r>
      <w:r>
        <w:rPr>
          <w:spacing w:val="2"/>
        </w:rPr>
        <w:t>of</w:t>
      </w:r>
      <w:r>
        <w:rPr>
          <w:spacing w:val="4"/>
        </w:rPr>
        <w:t xml:space="preserve"> </w:t>
      </w:r>
      <w:r>
        <w:t>data</w:t>
      </w:r>
      <w:r>
        <w:rPr>
          <w:spacing w:val="12"/>
        </w:rPr>
        <w:t xml:space="preserve"> </w:t>
      </w:r>
      <w:r>
        <w:rPr>
          <w:spacing w:val="-2"/>
        </w:rPr>
        <w:t>for</w:t>
      </w:r>
      <w:r>
        <w:rPr>
          <w:spacing w:val="12"/>
        </w:rPr>
        <w:t xml:space="preserve"> </w:t>
      </w:r>
      <w:r>
        <w:rPr>
          <w:spacing w:val="-3"/>
        </w:rPr>
        <w:t>which</w:t>
      </w:r>
      <w:r>
        <w:rPr>
          <w:spacing w:val="6"/>
        </w:rPr>
        <w:t xml:space="preserve"> </w:t>
      </w:r>
      <w:r>
        <w:t>the</w:t>
      </w:r>
      <w:r>
        <w:rPr>
          <w:spacing w:val="12"/>
        </w:rPr>
        <w:t xml:space="preserve"> </w:t>
      </w:r>
      <w:r>
        <w:t>C.V.</w:t>
      </w:r>
      <w:r>
        <w:rPr>
          <w:spacing w:val="12"/>
        </w:rPr>
        <w:t xml:space="preserve"> </w:t>
      </w:r>
      <w:r>
        <w:rPr>
          <w:spacing w:val="-4"/>
        </w:rPr>
        <w:t>is</w:t>
      </w:r>
      <w:r>
        <w:rPr>
          <w:spacing w:val="35"/>
        </w:rPr>
        <w:t xml:space="preserve"> </w:t>
      </w:r>
      <w:r>
        <w:t>greater</w:t>
      </w:r>
      <w:r>
        <w:rPr>
          <w:spacing w:val="55"/>
        </w:rPr>
        <w:t xml:space="preserve"> </w:t>
      </w:r>
      <w:r>
        <w:rPr>
          <w:spacing w:val="-3"/>
        </w:rPr>
        <w:t>indicate</w:t>
      </w:r>
      <w:r>
        <w:rPr>
          <w:spacing w:val="55"/>
        </w:rPr>
        <w:t xml:space="preserve"> </w:t>
      </w:r>
      <w:r>
        <w:rPr>
          <w:spacing w:val="-1"/>
        </w:rPr>
        <w:t>that</w:t>
      </w:r>
      <w:r>
        <w:t xml:space="preserve"> the</w:t>
      </w:r>
      <w:r>
        <w:rPr>
          <w:spacing w:val="55"/>
        </w:rPr>
        <w:t xml:space="preserve"> </w:t>
      </w:r>
      <w:r>
        <w:t>group</w:t>
      </w:r>
      <w:r>
        <w:rPr>
          <w:spacing w:val="55"/>
        </w:rPr>
        <w:t xml:space="preserve"> </w:t>
      </w:r>
      <w:r>
        <w:rPr>
          <w:spacing w:val="-5"/>
        </w:rPr>
        <w:t>is</w:t>
      </w:r>
      <w:r>
        <w:rPr>
          <w:spacing w:val="55"/>
        </w:rPr>
        <w:t xml:space="preserve"> </w:t>
      </w:r>
      <w:r>
        <w:rPr>
          <w:spacing w:val="-3"/>
        </w:rPr>
        <w:t>more</w:t>
      </w:r>
      <w:r>
        <w:rPr>
          <w:spacing w:val="55"/>
        </w:rPr>
        <w:t xml:space="preserve"> </w:t>
      </w:r>
      <w:r>
        <w:rPr>
          <w:spacing w:val="-4"/>
        </w:rPr>
        <w:t>variable,</w:t>
      </w:r>
      <w:r>
        <w:rPr>
          <w:spacing w:val="55"/>
        </w:rPr>
        <w:t xml:space="preserve"> </w:t>
      </w:r>
      <w:r>
        <w:rPr>
          <w:spacing w:val="-3"/>
        </w:rPr>
        <w:t>less</w:t>
      </w:r>
      <w:r>
        <w:rPr>
          <w:spacing w:val="50"/>
        </w:rPr>
        <w:t xml:space="preserve"> </w:t>
      </w:r>
      <w:r>
        <w:rPr>
          <w:spacing w:val="-3"/>
        </w:rPr>
        <w:t>stable,</w:t>
      </w:r>
      <w:r>
        <w:rPr>
          <w:spacing w:val="55"/>
        </w:rPr>
        <w:t xml:space="preserve"> </w:t>
      </w:r>
      <w:r>
        <w:rPr>
          <w:spacing w:val="-4"/>
        </w:rPr>
        <w:t>less</w:t>
      </w:r>
      <w:r>
        <w:rPr>
          <w:spacing w:val="44"/>
        </w:rPr>
        <w:t xml:space="preserve"> </w:t>
      </w:r>
      <w:r>
        <w:rPr>
          <w:spacing w:val="-4"/>
        </w:rPr>
        <w:t>uniform,</w:t>
      </w:r>
      <w:r>
        <w:rPr>
          <w:spacing w:val="21"/>
        </w:rPr>
        <w:t xml:space="preserve"> </w:t>
      </w:r>
      <w:r>
        <w:rPr>
          <w:spacing w:val="-3"/>
        </w:rPr>
        <w:t>less</w:t>
      </w:r>
      <w:r>
        <w:rPr>
          <w:spacing w:val="17"/>
        </w:rPr>
        <w:t xml:space="preserve"> </w:t>
      </w:r>
      <w:r>
        <w:rPr>
          <w:spacing w:val="-2"/>
        </w:rPr>
        <w:t>consistent</w:t>
      </w:r>
      <w:r>
        <w:rPr>
          <w:spacing w:val="26"/>
        </w:rPr>
        <w:t xml:space="preserve"> </w:t>
      </w:r>
      <w:r>
        <w:rPr>
          <w:spacing w:val="2"/>
        </w:rPr>
        <w:t>or</w:t>
      </w:r>
      <w:r>
        <w:rPr>
          <w:spacing w:val="21"/>
        </w:rPr>
        <w:t xml:space="preserve"> </w:t>
      </w:r>
      <w:r>
        <w:rPr>
          <w:spacing w:val="-3"/>
        </w:rPr>
        <w:t>less</w:t>
      </w:r>
      <w:r>
        <w:rPr>
          <w:spacing w:val="17"/>
        </w:rPr>
        <w:t xml:space="preserve"> </w:t>
      </w:r>
      <w:r>
        <w:rPr>
          <w:spacing w:val="-2"/>
        </w:rPr>
        <w:t>homogeneous.</w:t>
      </w:r>
      <w:r>
        <w:rPr>
          <w:spacing w:val="21"/>
        </w:rPr>
        <w:t xml:space="preserve"> </w:t>
      </w:r>
      <w:r>
        <w:rPr>
          <w:spacing w:val="-1"/>
        </w:rPr>
        <w:t>If</w:t>
      </w:r>
      <w:r>
        <w:rPr>
          <w:spacing w:val="17"/>
        </w:rPr>
        <w:t xml:space="preserve"> </w:t>
      </w:r>
      <w:r>
        <w:t>the</w:t>
      </w:r>
      <w:r>
        <w:rPr>
          <w:spacing w:val="21"/>
        </w:rPr>
        <w:t xml:space="preserve"> </w:t>
      </w:r>
      <w:r>
        <w:rPr>
          <w:spacing w:val="-1"/>
        </w:rPr>
        <w:t>C.V.</w:t>
      </w:r>
      <w:r>
        <w:rPr>
          <w:spacing w:val="21"/>
        </w:rPr>
        <w:t xml:space="preserve"> </w:t>
      </w:r>
      <w:r>
        <w:rPr>
          <w:spacing w:val="-3"/>
        </w:rPr>
        <w:t>is</w:t>
      </w:r>
      <w:r>
        <w:rPr>
          <w:spacing w:val="21"/>
        </w:rPr>
        <w:t xml:space="preserve"> </w:t>
      </w:r>
      <w:r>
        <w:rPr>
          <w:spacing w:val="-4"/>
        </w:rPr>
        <w:t>less,</w:t>
      </w:r>
      <w:r>
        <w:rPr>
          <w:spacing w:val="21"/>
        </w:rPr>
        <w:t xml:space="preserve"> </w:t>
      </w:r>
      <w:r>
        <w:rPr>
          <w:spacing w:val="-6"/>
        </w:rPr>
        <w:t>it</w:t>
      </w:r>
      <w:r>
        <w:rPr>
          <w:spacing w:val="49"/>
        </w:rPr>
        <w:t xml:space="preserve"> </w:t>
      </w:r>
      <w:r>
        <w:rPr>
          <w:spacing w:val="-3"/>
        </w:rPr>
        <w:t>indicates</w:t>
      </w:r>
      <w:r>
        <w:rPr>
          <w:spacing w:val="17"/>
        </w:rPr>
        <w:t xml:space="preserve"> </w:t>
      </w:r>
      <w:r>
        <w:t>that</w:t>
      </w:r>
      <w:r>
        <w:rPr>
          <w:spacing w:val="21"/>
        </w:rPr>
        <w:t xml:space="preserve"> </w:t>
      </w:r>
      <w:r>
        <w:t>the</w:t>
      </w:r>
      <w:r>
        <w:rPr>
          <w:spacing w:val="17"/>
        </w:rPr>
        <w:t xml:space="preserve"> </w:t>
      </w:r>
      <w:r>
        <w:t>group</w:t>
      </w:r>
      <w:r>
        <w:rPr>
          <w:spacing w:val="17"/>
        </w:rPr>
        <w:t xml:space="preserve"> </w:t>
      </w:r>
      <w:r>
        <w:rPr>
          <w:spacing w:val="-5"/>
        </w:rPr>
        <w:t>is</w:t>
      </w:r>
      <w:r>
        <w:rPr>
          <w:spacing w:val="17"/>
        </w:rPr>
        <w:t xml:space="preserve"> </w:t>
      </w:r>
      <w:r>
        <w:rPr>
          <w:spacing w:val="-4"/>
        </w:rPr>
        <w:t>less</w:t>
      </w:r>
      <w:r>
        <w:rPr>
          <w:spacing w:val="12"/>
        </w:rPr>
        <w:t xml:space="preserve"> </w:t>
      </w:r>
      <w:r>
        <w:rPr>
          <w:spacing w:val="-4"/>
        </w:rPr>
        <w:t>variable,</w:t>
      </w:r>
      <w:r>
        <w:rPr>
          <w:spacing w:val="17"/>
        </w:rPr>
        <w:t xml:space="preserve"> </w:t>
      </w:r>
      <w:r>
        <w:rPr>
          <w:spacing w:val="-2"/>
        </w:rPr>
        <w:t>more</w:t>
      </w:r>
      <w:r>
        <w:rPr>
          <w:spacing w:val="17"/>
        </w:rPr>
        <w:t xml:space="preserve"> </w:t>
      </w:r>
      <w:r>
        <w:rPr>
          <w:spacing w:val="-3"/>
        </w:rPr>
        <w:t>stable,</w:t>
      </w:r>
      <w:r>
        <w:rPr>
          <w:spacing w:val="17"/>
        </w:rPr>
        <w:t xml:space="preserve"> </w:t>
      </w:r>
      <w:r>
        <w:rPr>
          <w:spacing w:val="-2"/>
        </w:rPr>
        <w:t>more</w:t>
      </w:r>
      <w:r>
        <w:rPr>
          <w:spacing w:val="17"/>
        </w:rPr>
        <w:t xml:space="preserve"> </w:t>
      </w:r>
      <w:r>
        <w:rPr>
          <w:spacing w:val="-4"/>
        </w:rPr>
        <w:t>uniform,</w:t>
      </w:r>
      <w:r>
        <w:rPr>
          <w:spacing w:val="43"/>
        </w:rPr>
        <w:t xml:space="preserve"> </w:t>
      </w:r>
      <w:r>
        <w:rPr>
          <w:spacing w:val="-2"/>
        </w:rPr>
        <w:t>more</w:t>
      </w:r>
      <w:r>
        <w:rPr>
          <w:spacing w:val="3"/>
        </w:rPr>
        <w:t xml:space="preserve"> </w:t>
      </w:r>
      <w:r>
        <w:rPr>
          <w:spacing w:val="-2"/>
        </w:rPr>
        <w:t>consistent</w:t>
      </w:r>
      <w:r>
        <w:rPr>
          <w:spacing w:val="7"/>
        </w:rPr>
        <w:t xml:space="preserve"> </w:t>
      </w:r>
      <w:r>
        <w:rPr>
          <w:spacing w:val="1"/>
        </w:rPr>
        <w:t>or</w:t>
      </w:r>
      <w:r>
        <w:rPr>
          <w:spacing w:val="6"/>
        </w:rPr>
        <w:t xml:space="preserve"> </w:t>
      </w:r>
      <w:r>
        <w:rPr>
          <w:spacing w:val="-2"/>
        </w:rPr>
        <w:t>more</w:t>
      </w:r>
      <w:r>
        <w:rPr>
          <w:spacing w:val="4"/>
        </w:rPr>
        <w:t xml:space="preserve"> </w:t>
      </w:r>
      <w:r>
        <w:rPr>
          <w:spacing w:val="-1"/>
        </w:rPr>
        <w:t>homogeneous.</w:t>
      </w:r>
    </w:p>
    <w:p w:rsidR="003372F9" w:rsidRPr="003372F9" w:rsidRDefault="003372F9" w:rsidP="003372F9">
      <w:pPr>
        <w:pStyle w:val="BodyText"/>
        <w:tabs>
          <w:tab w:val="left" w:pos="1314"/>
        </w:tabs>
        <w:spacing w:line="360" w:lineRule="auto"/>
        <w:ind w:left="0" w:firstLine="0"/>
        <w:jc w:val="both"/>
        <w:rPr>
          <w:b/>
          <w:spacing w:val="-3"/>
        </w:rPr>
      </w:pPr>
      <w:r w:rsidRPr="003372F9">
        <w:rPr>
          <w:b/>
          <w:spacing w:val="-3"/>
        </w:rPr>
        <w:t>Example:</w:t>
      </w:r>
    </w:p>
    <w:p w:rsidR="003372F9" w:rsidRPr="003372F9" w:rsidRDefault="003372F9" w:rsidP="003372F9">
      <w:pPr>
        <w:pStyle w:val="BodyText"/>
        <w:spacing w:before="2"/>
        <w:ind w:left="229" w:right="111"/>
        <w:jc w:val="both"/>
        <w:rPr>
          <w:b/>
          <w:i/>
        </w:rPr>
      </w:pPr>
      <w:r w:rsidRPr="003372F9">
        <w:rPr>
          <w:b/>
          <w:i/>
        </w:rPr>
        <w:t>In</w:t>
      </w:r>
      <w:r w:rsidRPr="003372F9">
        <w:rPr>
          <w:b/>
          <w:i/>
          <w:spacing w:val="9"/>
        </w:rPr>
        <w:t xml:space="preserve"> </w:t>
      </w:r>
      <w:r w:rsidRPr="003372F9">
        <w:rPr>
          <w:b/>
          <w:i/>
        </w:rPr>
        <w:t>two</w:t>
      </w:r>
      <w:r w:rsidRPr="003372F9">
        <w:rPr>
          <w:b/>
          <w:i/>
          <w:spacing w:val="17"/>
        </w:rPr>
        <w:t xml:space="preserve"> </w:t>
      </w:r>
      <w:r w:rsidRPr="003372F9">
        <w:rPr>
          <w:b/>
          <w:i/>
          <w:spacing w:val="-1"/>
        </w:rPr>
        <w:t>factories</w:t>
      </w:r>
      <w:r w:rsidRPr="003372F9">
        <w:rPr>
          <w:b/>
          <w:i/>
          <w:spacing w:val="9"/>
        </w:rPr>
        <w:t xml:space="preserve"> </w:t>
      </w:r>
      <w:r w:rsidRPr="003372F9">
        <w:rPr>
          <w:b/>
          <w:i/>
        </w:rPr>
        <w:t>A</w:t>
      </w:r>
      <w:r w:rsidRPr="003372F9">
        <w:rPr>
          <w:b/>
          <w:i/>
          <w:spacing w:val="4"/>
        </w:rPr>
        <w:t xml:space="preserve"> </w:t>
      </w:r>
      <w:r w:rsidRPr="003372F9">
        <w:rPr>
          <w:b/>
          <w:i/>
          <w:spacing w:val="-2"/>
        </w:rPr>
        <w:t>and</w:t>
      </w:r>
      <w:r w:rsidRPr="003372F9">
        <w:rPr>
          <w:b/>
          <w:i/>
          <w:spacing w:val="9"/>
        </w:rPr>
        <w:t xml:space="preserve"> </w:t>
      </w:r>
      <w:r w:rsidRPr="003372F9">
        <w:rPr>
          <w:b/>
          <w:i/>
        </w:rPr>
        <w:t>B</w:t>
      </w:r>
      <w:r w:rsidRPr="003372F9">
        <w:rPr>
          <w:b/>
          <w:i/>
          <w:spacing w:val="9"/>
        </w:rPr>
        <w:t xml:space="preserve"> </w:t>
      </w:r>
      <w:r w:rsidRPr="003372F9">
        <w:rPr>
          <w:b/>
          <w:i/>
        </w:rPr>
        <w:t>located</w:t>
      </w:r>
      <w:r w:rsidRPr="003372F9">
        <w:rPr>
          <w:b/>
          <w:i/>
          <w:spacing w:val="9"/>
        </w:rPr>
        <w:t xml:space="preserve"> </w:t>
      </w:r>
      <w:r w:rsidRPr="003372F9">
        <w:rPr>
          <w:b/>
          <w:i/>
          <w:spacing w:val="-5"/>
        </w:rPr>
        <w:t>in</w:t>
      </w:r>
      <w:r w:rsidRPr="003372F9">
        <w:rPr>
          <w:b/>
          <w:i/>
          <w:spacing w:val="9"/>
        </w:rPr>
        <w:t xml:space="preserve"> </w:t>
      </w:r>
      <w:r w:rsidRPr="003372F9">
        <w:rPr>
          <w:b/>
          <w:i/>
          <w:spacing w:val="-1"/>
        </w:rPr>
        <w:t>the</w:t>
      </w:r>
      <w:r w:rsidRPr="003372F9">
        <w:rPr>
          <w:b/>
          <w:i/>
          <w:spacing w:val="9"/>
        </w:rPr>
        <w:t xml:space="preserve"> </w:t>
      </w:r>
      <w:r w:rsidRPr="003372F9">
        <w:rPr>
          <w:b/>
          <w:i/>
          <w:spacing w:val="-3"/>
        </w:rPr>
        <w:t>same</w:t>
      </w:r>
      <w:r w:rsidRPr="003372F9">
        <w:rPr>
          <w:b/>
          <w:i/>
          <w:spacing w:val="9"/>
        </w:rPr>
        <w:t xml:space="preserve"> </w:t>
      </w:r>
      <w:r w:rsidRPr="003372F9">
        <w:rPr>
          <w:b/>
          <w:i/>
          <w:spacing w:val="-3"/>
        </w:rPr>
        <w:t>industrial</w:t>
      </w:r>
      <w:r w:rsidRPr="003372F9">
        <w:rPr>
          <w:b/>
          <w:i/>
          <w:spacing w:val="-4"/>
        </w:rPr>
        <w:t xml:space="preserve"> </w:t>
      </w:r>
      <w:r w:rsidRPr="003372F9">
        <w:rPr>
          <w:b/>
          <w:i/>
          <w:spacing w:val="-1"/>
        </w:rPr>
        <w:t>area,</w:t>
      </w:r>
      <w:r w:rsidRPr="003372F9">
        <w:rPr>
          <w:b/>
          <w:i/>
          <w:spacing w:val="33"/>
        </w:rPr>
        <w:t xml:space="preserve"> </w:t>
      </w:r>
      <w:r w:rsidRPr="003372F9">
        <w:rPr>
          <w:b/>
          <w:i/>
          <w:spacing w:val="1"/>
        </w:rPr>
        <w:t>the</w:t>
      </w:r>
      <w:r w:rsidRPr="003372F9">
        <w:rPr>
          <w:b/>
          <w:i/>
          <w:spacing w:val="31"/>
        </w:rPr>
        <w:t xml:space="preserve"> </w:t>
      </w:r>
      <w:r w:rsidRPr="003372F9">
        <w:rPr>
          <w:b/>
          <w:i/>
          <w:spacing w:val="-2"/>
        </w:rPr>
        <w:t>average</w:t>
      </w:r>
      <w:r w:rsidRPr="003372F9">
        <w:rPr>
          <w:b/>
          <w:i/>
          <w:spacing w:val="39"/>
        </w:rPr>
        <w:t xml:space="preserve"> </w:t>
      </w:r>
      <w:r w:rsidRPr="003372F9">
        <w:rPr>
          <w:b/>
          <w:i/>
          <w:spacing w:val="-3"/>
        </w:rPr>
        <w:t>weekly</w:t>
      </w:r>
      <w:r w:rsidRPr="003372F9">
        <w:rPr>
          <w:b/>
          <w:i/>
          <w:spacing w:val="26"/>
        </w:rPr>
        <w:t xml:space="preserve"> </w:t>
      </w:r>
      <w:r w:rsidRPr="003372F9">
        <w:rPr>
          <w:b/>
          <w:i/>
          <w:spacing w:val="-2"/>
        </w:rPr>
        <w:t>wages</w:t>
      </w:r>
      <w:r w:rsidRPr="003372F9">
        <w:rPr>
          <w:b/>
          <w:i/>
          <w:spacing w:val="39"/>
        </w:rPr>
        <w:t xml:space="preserve"> </w:t>
      </w:r>
      <w:r w:rsidRPr="003372F9">
        <w:rPr>
          <w:b/>
          <w:i/>
          <w:spacing w:val="-4"/>
        </w:rPr>
        <w:t>(in</w:t>
      </w:r>
      <w:r w:rsidRPr="003372F9">
        <w:rPr>
          <w:b/>
          <w:i/>
          <w:spacing w:val="31"/>
        </w:rPr>
        <w:t xml:space="preserve"> </w:t>
      </w:r>
      <w:r w:rsidR="00991A25">
        <w:rPr>
          <w:b/>
          <w:i/>
          <w:spacing w:val="-2"/>
        </w:rPr>
        <w:t>SR</w:t>
      </w:r>
      <w:r w:rsidRPr="003372F9">
        <w:rPr>
          <w:b/>
          <w:i/>
          <w:spacing w:val="-2"/>
        </w:rPr>
        <w:t>)</w:t>
      </w:r>
      <w:r w:rsidRPr="003372F9">
        <w:rPr>
          <w:b/>
          <w:i/>
          <w:spacing w:val="39"/>
        </w:rPr>
        <w:t xml:space="preserve"> </w:t>
      </w:r>
      <w:r w:rsidRPr="003372F9">
        <w:rPr>
          <w:b/>
          <w:i/>
          <w:spacing w:val="-3"/>
        </w:rPr>
        <w:t>and</w:t>
      </w:r>
      <w:r w:rsidRPr="003372F9">
        <w:rPr>
          <w:b/>
          <w:i/>
          <w:spacing w:val="39"/>
        </w:rPr>
        <w:t xml:space="preserve"> </w:t>
      </w:r>
      <w:r w:rsidRPr="003372F9">
        <w:rPr>
          <w:b/>
          <w:i/>
          <w:spacing w:val="-2"/>
        </w:rPr>
        <w:t>the</w:t>
      </w:r>
      <w:r w:rsidRPr="003372F9">
        <w:rPr>
          <w:b/>
          <w:i/>
          <w:spacing w:val="34"/>
        </w:rPr>
        <w:t xml:space="preserve"> </w:t>
      </w:r>
      <w:r w:rsidRPr="003372F9">
        <w:rPr>
          <w:b/>
          <w:i/>
          <w:spacing w:val="-1"/>
        </w:rPr>
        <w:t>standard</w:t>
      </w:r>
      <w:r w:rsidRPr="003372F9">
        <w:rPr>
          <w:b/>
          <w:i/>
          <w:spacing w:val="32"/>
        </w:rPr>
        <w:t xml:space="preserve"> </w:t>
      </w:r>
      <w:r w:rsidRPr="003372F9">
        <w:rPr>
          <w:b/>
          <w:i/>
          <w:spacing w:val="-3"/>
        </w:rPr>
        <w:t>deviations</w:t>
      </w:r>
      <w:r w:rsidRPr="003372F9">
        <w:rPr>
          <w:b/>
          <w:i/>
          <w:spacing w:val="37"/>
        </w:rPr>
        <w:t xml:space="preserve"> </w:t>
      </w:r>
      <w:r w:rsidRPr="003372F9">
        <w:rPr>
          <w:b/>
          <w:i/>
          <w:spacing w:val="-1"/>
        </w:rPr>
        <w:t>are</w:t>
      </w:r>
      <w:r w:rsidRPr="003372F9">
        <w:rPr>
          <w:b/>
          <w:i/>
          <w:spacing w:val="2"/>
        </w:rPr>
        <w:t xml:space="preserve"> </w:t>
      </w:r>
      <w:r w:rsidRPr="003372F9">
        <w:rPr>
          <w:b/>
          <w:i/>
          <w:spacing w:val="-1"/>
        </w:rPr>
        <w:t>as</w:t>
      </w:r>
      <w:r w:rsidRPr="003372F9">
        <w:rPr>
          <w:b/>
          <w:i/>
          <w:spacing w:val="2"/>
        </w:rPr>
        <w:t xml:space="preserve"> </w:t>
      </w:r>
      <w:r w:rsidRPr="003372F9">
        <w:rPr>
          <w:b/>
          <w:i/>
          <w:spacing w:val="-4"/>
        </w:rPr>
        <w:t>follows:</w:t>
      </w:r>
    </w:p>
    <w:p w:rsidR="003372F9" w:rsidRDefault="003372F9" w:rsidP="003372F9">
      <w:pPr>
        <w:spacing w:before="6"/>
        <w:rPr>
          <w:sz w:val="18"/>
          <w:szCs w:val="18"/>
        </w:rPr>
      </w:pPr>
    </w:p>
    <w:tbl>
      <w:tblPr>
        <w:tblStyle w:val="TableNormal1"/>
        <w:tblW w:w="0" w:type="auto"/>
        <w:jc w:val="center"/>
        <w:tblLayout w:type="fixed"/>
        <w:tblLook w:val="01E0" w:firstRow="1" w:lastRow="1" w:firstColumn="1" w:lastColumn="1" w:noHBand="0" w:noVBand="0"/>
      </w:tblPr>
      <w:tblGrid>
        <w:gridCol w:w="1094"/>
        <w:gridCol w:w="1800"/>
        <w:gridCol w:w="2783"/>
        <w:gridCol w:w="1897"/>
      </w:tblGrid>
      <w:tr w:rsidR="003372F9" w:rsidRPr="003372F9" w:rsidTr="003372F9">
        <w:trPr>
          <w:trHeight w:hRule="exact" w:val="288"/>
          <w:jc w:val="center"/>
        </w:trPr>
        <w:tc>
          <w:tcPr>
            <w:tcW w:w="1094"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5" w:lineRule="exact"/>
              <w:ind w:left="133"/>
              <w:rPr>
                <w:rFonts w:ascii="Times New Roman" w:eastAsia="Times New Roman" w:hAnsi="Times New Roman" w:cs="Times New Roman"/>
                <w:b/>
                <w:sz w:val="24"/>
                <w:szCs w:val="24"/>
              </w:rPr>
            </w:pPr>
            <w:r w:rsidRPr="003372F9">
              <w:rPr>
                <w:rFonts w:ascii="Times New Roman"/>
                <w:b/>
                <w:sz w:val="24"/>
              </w:rPr>
              <w:t>Factory</w:t>
            </w:r>
          </w:p>
        </w:tc>
        <w:tc>
          <w:tcPr>
            <w:tcW w:w="1800"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5" w:lineRule="exact"/>
              <w:ind w:left="311"/>
              <w:rPr>
                <w:rFonts w:ascii="Times New Roman" w:eastAsia="Times New Roman" w:hAnsi="Times New Roman" w:cs="Times New Roman"/>
                <w:b/>
                <w:sz w:val="24"/>
                <w:szCs w:val="24"/>
              </w:rPr>
            </w:pPr>
            <w:r w:rsidRPr="003372F9">
              <w:rPr>
                <w:rFonts w:ascii="Times New Roman"/>
                <w:b/>
                <w:spacing w:val="-3"/>
                <w:sz w:val="24"/>
              </w:rPr>
              <w:t>Average</w:t>
            </w:r>
            <w:r>
              <w:rPr>
                <w:rFonts w:ascii="Times New Roman"/>
                <w:b/>
                <w:spacing w:val="-3"/>
                <w:sz w:val="24"/>
              </w:rPr>
              <w:t xml:space="preserve"> (x)</w:t>
            </w:r>
          </w:p>
        </w:tc>
        <w:tc>
          <w:tcPr>
            <w:tcW w:w="2783"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5" w:lineRule="exact"/>
              <w:ind w:left="147"/>
              <w:rPr>
                <w:rFonts w:ascii="Times New Roman" w:eastAsia="Times New Roman" w:hAnsi="Times New Roman" w:cs="Times New Roman"/>
                <w:b/>
                <w:sz w:val="24"/>
                <w:szCs w:val="24"/>
              </w:rPr>
            </w:pPr>
            <w:r w:rsidRPr="003372F9">
              <w:rPr>
                <w:rFonts w:ascii="Times New Roman"/>
                <w:b/>
                <w:sz w:val="24"/>
              </w:rPr>
              <w:t>Standard</w:t>
            </w:r>
            <w:r w:rsidRPr="003372F9">
              <w:rPr>
                <w:rFonts w:ascii="Times New Roman"/>
                <w:b/>
                <w:spacing w:val="-1"/>
                <w:sz w:val="24"/>
              </w:rPr>
              <w:t xml:space="preserve"> </w:t>
            </w:r>
            <w:r w:rsidRPr="003372F9">
              <w:rPr>
                <w:rFonts w:ascii="Times New Roman"/>
                <w:b/>
                <w:spacing w:val="-3"/>
                <w:sz w:val="24"/>
              </w:rPr>
              <w:t>Deviation</w:t>
            </w:r>
            <w:r>
              <w:rPr>
                <w:rFonts w:ascii="Times New Roman"/>
                <w:b/>
                <w:spacing w:val="-3"/>
                <w:sz w:val="24"/>
              </w:rPr>
              <w:t xml:space="preserve"> (</w:t>
            </w:r>
            <w:r>
              <w:rPr>
                <w:rFonts w:ascii="Calibri" w:hAnsi="Calibri" w:cs="Calibri"/>
                <w:b/>
                <w:spacing w:val="-3"/>
                <w:sz w:val="24"/>
              </w:rPr>
              <w:t>σ</w:t>
            </w:r>
            <w:r>
              <w:rPr>
                <w:rFonts w:ascii="Times New Roman"/>
                <w:b/>
                <w:spacing w:val="-3"/>
                <w:sz w:val="24"/>
              </w:rPr>
              <w:t>)</w:t>
            </w:r>
          </w:p>
        </w:tc>
        <w:tc>
          <w:tcPr>
            <w:tcW w:w="1897"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5" w:lineRule="exact"/>
              <w:ind w:left="162"/>
              <w:rPr>
                <w:rFonts w:ascii="Times New Roman" w:eastAsia="Times New Roman" w:hAnsi="Times New Roman" w:cs="Times New Roman"/>
                <w:b/>
                <w:sz w:val="24"/>
                <w:szCs w:val="24"/>
              </w:rPr>
            </w:pPr>
            <w:r w:rsidRPr="003372F9">
              <w:rPr>
                <w:rFonts w:ascii="Times New Roman"/>
                <w:b/>
                <w:sz w:val="24"/>
              </w:rPr>
              <w:t>No.</w:t>
            </w:r>
            <w:r w:rsidRPr="003372F9">
              <w:rPr>
                <w:rFonts w:ascii="Times New Roman"/>
                <w:b/>
                <w:spacing w:val="5"/>
                <w:sz w:val="24"/>
              </w:rPr>
              <w:t xml:space="preserve"> </w:t>
            </w:r>
            <w:r w:rsidRPr="003372F9">
              <w:rPr>
                <w:rFonts w:ascii="Times New Roman"/>
                <w:b/>
                <w:sz w:val="24"/>
              </w:rPr>
              <w:t>of</w:t>
            </w:r>
            <w:r w:rsidRPr="003372F9">
              <w:rPr>
                <w:rFonts w:ascii="Times New Roman"/>
                <w:b/>
                <w:spacing w:val="-6"/>
                <w:sz w:val="24"/>
              </w:rPr>
              <w:t xml:space="preserve"> </w:t>
            </w:r>
            <w:r w:rsidRPr="003372F9">
              <w:rPr>
                <w:rFonts w:ascii="Times New Roman"/>
                <w:b/>
                <w:spacing w:val="1"/>
                <w:sz w:val="24"/>
              </w:rPr>
              <w:t>workers</w:t>
            </w:r>
          </w:p>
        </w:tc>
      </w:tr>
      <w:tr w:rsidR="003372F9" w:rsidRPr="003372F9" w:rsidTr="003372F9">
        <w:trPr>
          <w:trHeight w:hRule="exact" w:val="562"/>
          <w:jc w:val="center"/>
        </w:trPr>
        <w:tc>
          <w:tcPr>
            <w:tcW w:w="1094"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37" w:lineRule="auto"/>
              <w:ind w:left="416" w:right="409"/>
              <w:jc w:val="center"/>
              <w:rPr>
                <w:rFonts w:ascii="Times New Roman" w:eastAsia="Times New Roman" w:hAnsi="Times New Roman" w:cs="Times New Roman"/>
                <w:b/>
                <w:sz w:val="24"/>
                <w:szCs w:val="24"/>
              </w:rPr>
            </w:pPr>
            <w:r w:rsidRPr="003372F9">
              <w:rPr>
                <w:rFonts w:ascii="Times New Roman"/>
                <w:b/>
                <w:sz w:val="24"/>
              </w:rPr>
              <w:t>A B</w:t>
            </w:r>
          </w:p>
        </w:tc>
        <w:tc>
          <w:tcPr>
            <w:tcW w:w="1800"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4" w:lineRule="exact"/>
              <w:ind w:right="6"/>
              <w:jc w:val="center"/>
              <w:rPr>
                <w:rFonts w:ascii="Times New Roman" w:eastAsia="Times New Roman" w:hAnsi="Times New Roman" w:cs="Times New Roman"/>
                <w:b/>
                <w:sz w:val="24"/>
                <w:szCs w:val="24"/>
              </w:rPr>
            </w:pPr>
            <w:r w:rsidRPr="003372F9">
              <w:rPr>
                <w:rFonts w:ascii="Times New Roman"/>
                <w:b/>
                <w:sz w:val="24"/>
              </w:rPr>
              <w:t>34.5</w:t>
            </w:r>
          </w:p>
          <w:p w:rsidR="003372F9" w:rsidRPr="003372F9" w:rsidRDefault="003372F9" w:rsidP="006608AE">
            <w:pPr>
              <w:pStyle w:val="TableParagraph"/>
              <w:spacing w:line="275" w:lineRule="exact"/>
              <w:ind w:right="6"/>
              <w:jc w:val="center"/>
              <w:rPr>
                <w:rFonts w:ascii="Times New Roman" w:eastAsia="Times New Roman" w:hAnsi="Times New Roman" w:cs="Times New Roman"/>
                <w:b/>
                <w:sz w:val="24"/>
                <w:szCs w:val="24"/>
              </w:rPr>
            </w:pPr>
            <w:r w:rsidRPr="003372F9">
              <w:rPr>
                <w:rFonts w:ascii="Times New Roman"/>
                <w:b/>
                <w:sz w:val="24"/>
              </w:rPr>
              <w:t>28.5</w:t>
            </w:r>
          </w:p>
        </w:tc>
        <w:tc>
          <w:tcPr>
            <w:tcW w:w="2783"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4" w:lineRule="exact"/>
              <w:ind w:right="2"/>
              <w:jc w:val="center"/>
              <w:rPr>
                <w:rFonts w:ascii="Times New Roman" w:eastAsia="Times New Roman" w:hAnsi="Times New Roman" w:cs="Times New Roman"/>
                <w:b/>
                <w:sz w:val="24"/>
                <w:szCs w:val="24"/>
              </w:rPr>
            </w:pPr>
            <w:r w:rsidRPr="003372F9">
              <w:rPr>
                <w:rFonts w:ascii="Times New Roman"/>
                <w:b/>
                <w:sz w:val="24"/>
              </w:rPr>
              <w:t>5</w:t>
            </w:r>
          </w:p>
          <w:p w:rsidR="003372F9" w:rsidRPr="003372F9" w:rsidRDefault="003372F9" w:rsidP="006608AE">
            <w:pPr>
              <w:pStyle w:val="TableParagraph"/>
              <w:spacing w:line="275" w:lineRule="exact"/>
              <w:ind w:right="1"/>
              <w:jc w:val="center"/>
              <w:rPr>
                <w:rFonts w:ascii="Times New Roman" w:eastAsia="Times New Roman" w:hAnsi="Times New Roman" w:cs="Times New Roman"/>
                <w:b/>
                <w:sz w:val="24"/>
                <w:szCs w:val="24"/>
              </w:rPr>
            </w:pPr>
            <w:r w:rsidRPr="003372F9">
              <w:rPr>
                <w:rFonts w:ascii="Times New Roman"/>
                <w:b/>
                <w:spacing w:val="1"/>
                <w:sz w:val="24"/>
              </w:rPr>
              <w:t>4.5</w:t>
            </w:r>
          </w:p>
        </w:tc>
        <w:tc>
          <w:tcPr>
            <w:tcW w:w="1897" w:type="dxa"/>
            <w:tcBorders>
              <w:top w:val="single" w:sz="5" w:space="0" w:color="000000"/>
              <w:left w:val="single" w:sz="5" w:space="0" w:color="000000"/>
              <w:bottom w:val="single" w:sz="5" w:space="0" w:color="000000"/>
              <w:right w:val="single" w:sz="5" w:space="0" w:color="000000"/>
            </w:tcBorders>
          </w:tcPr>
          <w:p w:rsidR="003372F9" w:rsidRPr="003372F9" w:rsidRDefault="003372F9" w:rsidP="006608AE">
            <w:pPr>
              <w:pStyle w:val="TableParagraph"/>
              <w:spacing w:line="264" w:lineRule="exact"/>
              <w:ind w:right="7"/>
              <w:jc w:val="center"/>
              <w:rPr>
                <w:rFonts w:ascii="Times New Roman" w:eastAsia="Times New Roman" w:hAnsi="Times New Roman" w:cs="Times New Roman"/>
                <w:b/>
                <w:sz w:val="24"/>
                <w:szCs w:val="24"/>
              </w:rPr>
            </w:pPr>
            <w:r w:rsidRPr="003372F9">
              <w:rPr>
                <w:rFonts w:ascii="Times New Roman"/>
                <w:b/>
                <w:sz w:val="24"/>
              </w:rPr>
              <w:t>476</w:t>
            </w:r>
          </w:p>
          <w:p w:rsidR="003372F9" w:rsidRPr="003372F9" w:rsidRDefault="003372F9" w:rsidP="006608AE">
            <w:pPr>
              <w:pStyle w:val="TableParagraph"/>
              <w:spacing w:line="275" w:lineRule="exact"/>
              <w:ind w:right="7"/>
              <w:jc w:val="center"/>
              <w:rPr>
                <w:rFonts w:ascii="Times New Roman" w:eastAsia="Times New Roman" w:hAnsi="Times New Roman" w:cs="Times New Roman"/>
                <w:b/>
                <w:sz w:val="24"/>
                <w:szCs w:val="24"/>
              </w:rPr>
            </w:pPr>
            <w:r w:rsidRPr="003372F9">
              <w:rPr>
                <w:rFonts w:ascii="Times New Roman"/>
                <w:b/>
                <w:sz w:val="24"/>
              </w:rPr>
              <w:t>524</w:t>
            </w:r>
          </w:p>
        </w:tc>
      </w:tr>
    </w:tbl>
    <w:p w:rsidR="003372F9" w:rsidRDefault="003372F9" w:rsidP="003372F9">
      <w:pPr>
        <w:spacing w:before="9"/>
      </w:pPr>
    </w:p>
    <w:p w:rsidR="003372F9" w:rsidRPr="003372F9" w:rsidRDefault="003372F9" w:rsidP="00F07AB3">
      <w:pPr>
        <w:pStyle w:val="BodyText"/>
        <w:numPr>
          <w:ilvl w:val="0"/>
          <w:numId w:val="44"/>
        </w:numPr>
        <w:tabs>
          <w:tab w:val="left" w:pos="792"/>
        </w:tabs>
        <w:spacing w:line="242" w:lineRule="auto"/>
        <w:ind w:right="106"/>
        <w:rPr>
          <w:b/>
          <w:i/>
        </w:rPr>
      </w:pPr>
      <w:r w:rsidRPr="003372F9">
        <w:rPr>
          <w:b/>
          <w:i/>
          <w:spacing w:val="-5"/>
        </w:rPr>
        <w:t>Which</w:t>
      </w:r>
      <w:r w:rsidRPr="003372F9">
        <w:rPr>
          <w:b/>
          <w:i/>
          <w:spacing w:val="40"/>
        </w:rPr>
        <w:t xml:space="preserve"> </w:t>
      </w:r>
      <w:r w:rsidRPr="003372F9">
        <w:rPr>
          <w:b/>
          <w:i/>
          <w:spacing w:val="-1"/>
        </w:rPr>
        <w:t>factory</w:t>
      </w:r>
      <w:r w:rsidRPr="003372F9">
        <w:rPr>
          <w:b/>
          <w:i/>
          <w:spacing w:val="38"/>
        </w:rPr>
        <w:t xml:space="preserve"> </w:t>
      </w:r>
      <w:r w:rsidRPr="003372F9">
        <w:rPr>
          <w:b/>
          <w:i/>
        </w:rPr>
        <w:t>A</w:t>
      </w:r>
      <w:r w:rsidRPr="003372F9">
        <w:rPr>
          <w:b/>
          <w:i/>
          <w:spacing w:val="40"/>
        </w:rPr>
        <w:t xml:space="preserve"> </w:t>
      </w:r>
      <w:r w:rsidRPr="003372F9">
        <w:rPr>
          <w:b/>
          <w:i/>
          <w:spacing w:val="2"/>
        </w:rPr>
        <w:t>or</w:t>
      </w:r>
      <w:r w:rsidRPr="003372F9">
        <w:rPr>
          <w:b/>
          <w:i/>
          <w:spacing w:val="45"/>
        </w:rPr>
        <w:t xml:space="preserve"> </w:t>
      </w:r>
      <w:r w:rsidRPr="003372F9">
        <w:rPr>
          <w:b/>
          <w:i/>
        </w:rPr>
        <w:t>B</w:t>
      </w:r>
      <w:r w:rsidRPr="003372F9">
        <w:rPr>
          <w:b/>
          <w:i/>
          <w:spacing w:val="45"/>
        </w:rPr>
        <w:t xml:space="preserve"> </w:t>
      </w:r>
      <w:r w:rsidRPr="003372F9">
        <w:rPr>
          <w:b/>
          <w:i/>
          <w:spacing w:val="-3"/>
        </w:rPr>
        <w:t>pays</w:t>
      </w:r>
      <w:r w:rsidRPr="003372F9">
        <w:rPr>
          <w:b/>
          <w:i/>
          <w:spacing w:val="45"/>
        </w:rPr>
        <w:t xml:space="preserve"> </w:t>
      </w:r>
      <w:r w:rsidRPr="003372F9">
        <w:rPr>
          <w:b/>
          <w:i/>
          <w:spacing w:val="-1"/>
        </w:rPr>
        <w:t>out</w:t>
      </w:r>
      <w:r w:rsidRPr="003372F9">
        <w:rPr>
          <w:b/>
          <w:i/>
          <w:spacing w:val="54"/>
        </w:rPr>
        <w:t xml:space="preserve"> </w:t>
      </w:r>
      <w:r w:rsidRPr="003372F9">
        <w:rPr>
          <w:b/>
          <w:i/>
        </w:rPr>
        <w:t>a</w:t>
      </w:r>
      <w:r w:rsidRPr="003372F9">
        <w:rPr>
          <w:b/>
          <w:i/>
          <w:spacing w:val="45"/>
        </w:rPr>
        <w:t xml:space="preserve"> </w:t>
      </w:r>
      <w:r w:rsidRPr="003372F9">
        <w:rPr>
          <w:b/>
          <w:i/>
          <w:spacing w:val="-3"/>
        </w:rPr>
        <w:t>larger</w:t>
      </w:r>
      <w:r w:rsidRPr="003372F9">
        <w:rPr>
          <w:b/>
          <w:i/>
          <w:spacing w:val="45"/>
        </w:rPr>
        <w:t xml:space="preserve"> </w:t>
      </w:r>
      <w:r w:rsidRPr="003372F9">
        <w:rPr>
          <w:b/>
          <w:i/>
          <w:spacing w:val="-2"/>
        </w:rPr>
        <w:t>amount</w:t>
      </w:r>
      <w:r w:rsidRPr="003372F9">
        <w:rPr>
          <w:b/>
          <w:i/>
          <w:spacing w:val="50"/>
        </w:rPr>
        <w:t xml:space="preserve"> </w:t>
      </w:r>
      <w:r w:rsidRPr="003372F9">
        <w:rPr>
          <w:b/>
          <w:i/>
          <w:spacing w:val="-1"/>
        </w:rPr>
        <w:t>as</w:t>
      </w:r>
      <w:r w:rsidRPr="003372F9">
        <w:rPr>
          <w:b/>
          <w:i/>
          <w:spacing w:val="45"/>
        </w:rPr>
        <w:t xml:space="preserve"> </w:t>
      </w:r>
      <w:r w:rsidRPr="003372F9">
        <w:rPr>
          <w:b/>
          <w:i/>
          <w:spacing w:val="-3"/>
        </w:rPr>
        <w:t>weekly</w:t>
      </w:r>
      <w:r w:rsidRPr="003372F9">
        <w:rPr>
          <w:b/>
          <w:i/>
          <w:spacing w:val="27"/>
        </w:rPr>
        <w:t xml:space="preserve"> </w:t>
      </w:r>
      <w:r w:rsidRPr="003372F9">
        <w:rPr>
          <w:b/>
          <w:i/>
          <w:spacing w:val="-1"/>
        </w:rPr>
        <w:t>wages?</w:t>
      </w:r>
    </w:p>
    <w:p w:rsidR="003372F9" w:rsidRPr="003372F9" w:rsidRDefault="003372F9" w:rsidP="00F07AB3">
      <w:pPr>
        <w:pStyle w:val="BodyText"/>
        <w:numPr>
          <w:ilvl w:val="0"/>
          <w:numId w:val="44"/>
        </w:numPr>
        <w:tabs>
          <w:tab w:val="left" w:pos="792"/>
        </w:tabs>
        <w:spacing w:line="242" w:lineRule="auto"/>
        <w:ind w:right="107"/>
        <w:rPr>
          <w:b/>
          <w:i/>
        </w:rPr>
      </w:pPr>
      <w:r w:rsidRPr="003372F9">
        <w:rPr>
          <w:b/>
          <w:i/>
          <w:spacing w:val="-5"/>
        </w:rPr>
        <w:t>Which</w:t>
      </w:r>
      <w:r w:rsidRPr="003372F9">
        <w:rPr>
          <w:b/>
          <w:i/>
        </w:rPr>
        <w:t xml:space="preserve"> </w:t>
      </w:r>
      <w:r w:rsidRPr="003372F9">
        <w:rPr>
          <w:b/>
          <w:i/>
          <w:spacing w:val="5"/>
        </w:rPr>
        <w:t>factory</w:t>
      </w:r>
      <w:r w:rsidRPr="003372F9">
        <w:rPr>
          <w:b/>
          <w:i/>
          <w:spacing w:val="57"/>
        </w:rPr>
        <w:t xml:space="preserve"> </w:t>
      </w:r>
      <w:r w:rsidRPr="003372F9">
        <w:rPr>
          <w:b/>
          <w:i/>
        </w:rPr>
        <w:t>A</w:t>
      </w:r>
      <w:r w:rsidRPr="003372F9">
        <w:rPr>
          <w:b/>
          <w:i/>
          <w:spacing w:val="59"/>
        </w:rPr>
        <w:t xml:space="preserve"> </w:t>
      </w:r>
      <w:r w:rsidRPr="003372F9">
        <w:rPr>
          <w:b/>
          <w:i/>
          <w:spacing w:val="2"/>
        </w:rPr>
        <w:t>or</w:t>
      </w:r>
      <w:r w:rsidRPr="003372F9">
        <w:rPr>
          <w:b/>
          <w:i/>
        </w:rPr>
        <w:t xml:space="preserve"> </w:t>
      </w:r>
      <w:r w:rsidRPr="003372F9">
        <w:rPr>
          <w:b/>
          <w:i/>
          <w:spacing w:val="5"/>
        </w:rPr>
        <w:t>B</w:t>
      </w:r>
      <w:r w:rsidRPr="003372F9">
        <w:rPr>
          <w:b/>
          <w:i/>
        </w:rPr>
        <w:t xml:space="preserve"> </w:t>
      </w:r>
      <w:r w:rsidRPr="003372F9">
        <w:rPr>
          <w:b/>
          <w:i/>
          <w:spacing w:val="5"/>
        </w:rPr>
        <w:t>has</w:t>
      </w:r>
      <w:r w:rsidRPr="003372F9">
        <w:rPr>
          <w:b/>
          <w:i/>
        </w:rPr>
        <w:t xml:space="preserve"> </w:t>
      </w:r>
      <w:r w:rsidRPr="003372F9">
        <w:rPr>
          <w:b/>
          <w:i/>
          <w:spacing w:val="-1"/>
        </w:rPr>
        <w:t>greater</w:t>
      </w:r>
      <w:r w:rsidRPr="003372F9">
        <w:rPr>
          <w:b/>
          <w:i/>
        </w:rPr>
        <w:t xml:space="preserve"> </w:t>
      </w:r>
      <w:r w:rsidRPr="003372F9">
        <w:rPr>
          <w:b/>
          <w:i/>
          <w:spacing w:val="-5"/>
        </w:rPr>
        <w:t>variability</w:t>
      </w:r>
      <w:r w:rsidRPr="003372F9">
        <w:rPr>
          <w:b/>
          <w:i/>
          <w:spacing w:val="55"/>
        </w:rPr>
        <w:t xml:space="preserve"> </w:t>
      </w:r>
      <w:r w:rsidRPr="003372F9">
        <w:rPr>
          <w:b/>
          <w:i/>
          <w:spacing w:val="-5"/>
        </w:rPr>
        <w:t>in</w:t>
      </w:r>
      <w:r w:rsidRPr="003372F9">
        <w:rPr>
          <w:b/>
          <w:i/>
          <w:spacing w:val="59"/>
        </w:rPr>
        <w:t xml:space="preserve"> </w:t>
      </w:r>
      <w:r w:rsidRPr="003372F9">
        <w:rPr>
          <w:b/>
          <w:i/>
          <w:spacing w:val="-5"/>
        </w:rPr>
        <w:t>individual</w:t>
      </w:r>
      <w:r w:rsidRPr="003372F9">
        <w:rPr>
          <w:b/>
          <w:i/>
          <w:spacing w:val="46"/>
        </w:rPr>
        <w:t xml:space="preserve"> </w:t>
      </w:r>
      <w:r w:rsidRPr="003372F9">
        <w:rPr>
          <w:b/>
          <w:i/>
          <w:spacing w:val="-1"/>
        </w:rPr>
        <w:t>wages?</w:t>
      </w:r>
    </w:p>
    <w:p w:rsidR="003372F9" w:rsidRPr="003372F9" w:rsidRDefault="003372F9" w:rsidP="003372F9">
      <w:pPr>
        <w:pStyle w:val="BodyText"/>
        <w:tabs>
          <w:tab w:val="left" w:pos="792"/>
        </w:tabs>
        <w:spacing w:line="242" w:lineRule="auto"/>
        <w:ind w:left="791" w:right="107" w:firstLine="0"/>
        <w:rPr>
          <w:b/>
          <w:i/>
        </w:rPr>
      </w:pPr>
    </w:p>
    <w:p w:rsidR="00AE6B96" w:rsidRPr="003372F9" w:rsidRDefault="003372F9" w:rsidP="00AE6B96">
      <w:pPr>
        <w:pStyle w:val="BodyText"/>
        <w:tabs>
          <w:tab w:val="left" w:pos="830"/>
        </w:tabs>
        <w:spacing w:line="360" w:lineRule="auto"/>
        <w:ind w:left="0" w:firstLine="0"/>
        <w:jc w:val="both"/>
        <w:rPr>
          <w:b/>
          <w:spacing w:val="-3"/>
        </w:rPr>
      </w:pPr>
      <w:r>
        <w:rPr>
          <w:noProof/>
        </w:rPr>
        <w:lastRenderedPageBreak/>
        <mc:AlternateContent>
          <mc:Choice Requires="wpg">
            <w:drawing>
              <wp:anchor distT="0" distB="0" distL="114300" distR="114300" simplePos="0" relativeHeight="251671552" behindDoc="1" locked="0" layoutInCell="1" allowOverlap="1" wp14:anchorId="0AFF0486" wp14:editId="745D3077">
                <wp:simplePos x="0" y="0"/>
                <wp:positionH relativeFrom="page">
                  <wp:posOffset>2409824</wp:posOffset>
                </wp:positionH>
                <wp:positionV relativeFrom="paragraph">
                  <wp:posOffset>212724</wp:posOffset>
                </wp:positionV>
                <wp:extent cx="200025" cy="45719"/>
                <wp:effectExtent l="0" t="0" r="28575"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200025" cy="45719"/>
                          <a:chOff x="2981" y="83"/>
                          <a:chExt cx="168" cy="2"/>
                        </a:xfrm>
                      </wpg:grpSpPr>
                      <wps:wsp>
                        <wps:cNvPr id="21" name="Freeform 4"/>
                        <wps:cNvSpPr>
                          <a:spLocks/>
                        </wps:cNvSpPr>
                        <wps:spPr bwMode="auto">
                          <a:xfrm>
                            <a:off x="2981" y="83"/>
                            <a:ext cx="168" cy="2"/>
                          </a:xfrm>
                          <a:custGeom>
                            <a:avLst/>
                            <a:gdLst>
                              <a:gd name="T0" fmla="+- 0 2981 2981"/>
                              <a:gd name="T1" fmla="*/ T0 w 168"/>
                              <a:gd name="T2" fmla="+- 0 3149 2981"/>
                              <a:gd name="T3" fmla="*/ T2 w 168"/>
                            </a:gdLst>
                            <a:ahLst/>
                            <a:cxnLst>
                              <a:cxn ang="0">
                                <a:pos x="T1" y="0"/>
                              </a:cxn>
                              <a:cxn ang="0">
                                <a:pos x="T3" y="0"/>
                              </a:cxn>
                            </a:cxnLst>
                            <a:rect l="0" t="0" r="r" b="b"/>
                            <a:pathLst>
                              <a:path w="168">
                                <a:moveTo>
                                  <a:pt x="0" y="0"/>
                                </a:moveTo>
                                <a:lnTo>
                                  <a:pt x="168" y="0"/>
                                </a:lnTo>
                              </a:path>
                            </a:pathLst>
                          </a:custGeom>
                          <a:ln>
                            <a:headEnd/>
                            <a:tailEnd/>
                          </a:ln>
                        </wps:spPr>
                        <wps:style>
                          <a:lnRef idx="1">
                            <a:schemeClr val="dk1"/>
                          </a:lnRef>
                          <a:fillRef idx="0">
                            <a:schemeClr val="dk1"/>
                          </a:fillRef>
                          <a:effectRef idx="0">
                            <a:schemeClr val="dk1"/>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BD6C86" id="Group 20" o:spid="_x0000_s1026" style="position:absolute;margin-left:189.75pt;margin-top:16.75pt;width:15.75pt;height:3.6pt;flip:x y;z-index:-251644928;mso-position-horizontal-relative:page" coordorigin="2981,83" coordsize="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">
                <v:shape id="Freeform 4" o:spid="_x0000_s1027" style="position:absolute;left:2981;top:83;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eG8MA&#10;AADbAAAADwAAAGRycy9kb3ducmV2LnhtbESP3WoCMRSE7wu+QziCN6JZvWhlNYr4g6VXdfUBDpvj&#10;7uLmJCRRV5++KRR6OczMN8xi1ZlW3MmHxrKCyTgDQVxa3XCl4Hzaj2YgQkTW2FomBU8KsFr23haY&#10;a/vgI92LWIkE4ZCjgjpGl0sZypoMhrF1xMm7WG8wJukrqT0+Ety0cppl79Jgw2mhRkebmsprcTMK&#10;XLYf3l4f356/gsPhYbdZb2eFUoN+t56DiNTF//Bf+1MrmE7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GeG8MAAADbAAAADwAAAAAAAAAAAAAAAACYAgAAZHJzL2Rv&#10;d25yZXYueG1sUEsFBgAAAAAEAAQA9QAAAIgDAAAAAA==&#10;" path="m,l168,e" filled="f" strokecolor="black [3040]">
                  <v:path arrowok="t" o:connecttype="custom" o:connectlocs="0,0;168,0" o:connectangles="0,0"/>
                </v:shape>
                <w10:wrap anchorx="page"/>
              </v:group>
            </w:pict>
          </mc:Fallback>
        </mc:AlternateContent>
      </w:r>
      <w:r w:rsidRPr="003372F9">
        <w:rPr>
          <w:b/>
          <w:spacing w:val="-3"/>
        </w:rPr>
        <w:t>Solution:</w:t>
      </w:r>
    </w:p>
    <w:p w:rsidR="003372F9" w:rsidRDefault="003372F9" w:rsidP="003372F9">
      <w:pPr>
        <w:pStyle w:val="BodyText"/>
        <w:spacing w:before="65"/>
        <w:rPr>
          <w:rFonts w:cs="Times New Roman"/>
          <w:spacing w:val="-3"/>
        </w:rPr>
      </w:pPr>
      <w:r>
        <w:t>Given N</w:t>
      </w:r>
      <w:r w:rsidRPr="003372F9">
        <w:rPr>
          <w:vertAlign w:val="subscript"/>
        </w:rPr>
        <w:t>1</w:t>
      </w:r>
      <w:r>
        <w:t>= 476; X</w:t>
      </w:r>
      <w:r w:rsidRPr="003372F9">
        <w:rPr>
          <w:vertAlign w:val="subscript"/>
        </w:rPr>
        <w:t>1</w:t>
      </w:r>
      <w:r>
        <w:t xml:space="preserve">= 34.5 and </w:t>
      </w:r>
      <w:r w:rsidRPr="003372F9">
        <w:rPr>
          <w:rFonts w:cs="Times New Roman"/>
          <w:spacing w:val="-3"/>
        </w:rPr>
        <w:t>σ</w:t>
      </w:r>
      <w:r w:rsidRPr="003372F9">
        <w:rPr>
          <w:rFonts w:cs="Times New Roman"/>
          <w:spacing w:val="-3"/>
          <w:vertAlign w:val="subscript"/>
        </w:rPr>
        <w:t>1</w:t>
      </w:r>
      <w:r>
        <w:rPr>
          <w:rFonts w:cs="Times New Roman"/>
          <w:spacing w:val="-3"/>
        </w:rPr>
        <w:t>= 5</w:t>
      </w:r>
    </w:p>
    <w:p w:rsidR="003372F9" w:rsidRDefault="003372F9" w:rsidP="003372F9">
      <w:pPr>
        <w:spacing w:before="78"/>
        <w:ind w:left="1204"/>
      </w:pPr>
      <w:r>
        <w:rPr>
          <w:spacing w:val="-1"/>
        </w:rPr>
        <w:t>N</w:t>
      </w:r>
      <w:r>
        <w:rPr>
          <w:spacing w:val="-1"/>
          <w:position w:val="-2"/>
          <w:sz w:val="16"/>
        </w:rPr>
        <w:t>2</w:t>
      </w:r>
      <w:r>
        <w:rPr>
          <w:spacing w:val="22"/>
          <w:position w:val="-2"/>
          <w:sz w:val="16"/>
        </w:rPr>
        <w:t xml:space="preserve"> </w:t>
      </w:r>
      <w:r>
        <w:t xml:space="preserve">= 524, </w:t>
      </w:r>
      <w:r>
        <w:rPr>
          <w:spacing w:val="9"/>
        </w:rPr>
        <w:t>X</w:t>
      </w:r>
      <w:r>
        <w:rPr>
          <w:sz w:val="14"/>
          <w:szCs w:val="14"/>
        </w:rPr>
        <w:t>2</w:t>
      </w:r>
      <w:r>
        <w:rPr>
          <w:spacing w:val="14"/>
          <w:sz w:val="14"/>
          <w:szCs w:val="14"/>
        </w:rPr>
        <w:t xml:space="preserve"> </w:t>
      </w:r>
      <w:r>
        <w:t>=</w:t>
      </w:r>
      <w:r>
        <w:rPr>
          <w:spacing w:val="-2"/>
        </w:rPr>
        <w:t xml:space="preserve"> </w:t>
      </w:r>
      <w:r>
        <w:t>28.5,</w:t>
      </w:r>
      <w:r>
        <w:rPr>
          <w:spacing w:val="5"/>
        </w:rPr>
        <w:t xml:space="preserve"> </w:t>
      </w:r>
      <w:r>
        <w:rPr>
          <w:rFonts w:ascii="Symbol" w:eastAsia="Symbol" w:hAnsi="Symbol" w:cs="Symbol"/>
          <w:spacing w:val="-6"/>
        </w:rPr>
        <w:t></w:t>
      </w:r>
      <w:r>
        <w:rPr>
          <w:position w:val="-2"/>
          <w:sz w:val="16"/>
          <w:szCs w:val="16"/>
        </w:rPr>
        <w:t>2</w:t>
      </w:r>
      <w:r>
        <w:rPr>
          <w:spacing w:val="-1"/>
          <w:position w:val="-2"/>
          <w:sz w:val="16"/>
          <w:szCs w:val="16"/>
        </w:rPr>
        <w:t xml:space="preserve"> </w:t>
      </w:r>
      <w:r>
        <w:rPr>
          <w:position w:val="-2"/>
          <w:sz w:val="16"/>
          <w:szCs w:val="16"/>
        </w:rPr>
        <w:t>=</w:t>
      </w:r>
      <w:r>
        <w:rPr>
          <w:spacing w:val="-1"/>
          <w:position w:val="-2"/>
          <w:sz w:val="16"/>
          <w:szCs w:val="16"/>
        </w:rPr>
        <w:t xml:space="preserve"> </w:t>
      </w:r>
      <w:r>
        <w:rPr>
          <w:spacing w:val="1"/>
        </w:rPr>
        <w:t>4.5</w:t>
      </w:r>
    </w:p>
    <w:p w:rsidR="003372F9" w:rsidRPr="003372F9" w:rsidRDefault="00991A25" w:rsidP="00991A25">
      <w:pPr>
        <w:pStyle w:val="BodyText"/>
        <w:tabs>
          <w:tab w:val="left" w:pos="2685"/>
        </w:tabs>
        <w:spacing w:before="65"/>
        <w:rPr>
          <w:rFonts w:cs="Times New Roman"/>
        </w:rPr>
      </w:pPr>
      <w:r>
        <w:rPr>
          <w:rFonts w:cs="Times New Roman"/>
        </w:rPr>
        <w:tab/>
      </w:r>
    </w:p>
    <w:p w:rsidR="00991A25" w:rsidRDefault="00991A25" w:rsidP="00F07AB3">
      <w:pPr>
        <w:pStyle w:val="BodyText"/>
        <w:numPr>
          <w:ilvl w:val="0"/>
          <w:numId w:val="45"/>
        </w:numPr>
        <w:tabs>
          <w:tab w:val="left" w:pos="352"/>
        </w:tabs>
        <w:spacing w:before="106"/>
        <w:ind w:hanging="242"/>
      </w:pPr>
      <w:r>
        <w:rPr>
          <w:spacing w:val="2"/>
        </w:rPr>
        <w:t>Total</w:t>
      </w:r>
      <w:r>
        <w:rPr>
          <w:spacing w:val="-9"/>
        </w:rPr>
        <w:t xml:space="preserve"> </w:t>
      </w:r>
      <w:r>
        <w:rPr>
          <w:spacing w:val="-1"/>
        </w:rPr>
        <w:t>wages</w:t>
      </w:r>
      <w:r>
        <w:rPr>
          <w:spacing w:val="1"/>
        </w:rPr>
        <w:t xml:space="preserve"> </w:t>
      </w:r>
      <w:r>
        <w:rPr>
          <w:spacing w:val="-4"/>
        </w:rPr>
        <w:t>paid</w:t>
      </w:r>
      <w:r>
        <w:rPr>
          <w:spacing w:val="1"/>
        </w:rPr>
        <w:t xml:space="preserve"> </w:t>
      </w:r>
      <w:r>
        <w:rPr>
          <w:spacing w:val="-2"/>
        </w:rPr>
        <w:t>by</w:t>
      </w:r>
      <w:r>
        <w:rPr>
          <w:spacing w:val="-8"/>
        </w:rPr>
        <w:t xml:space="preserve"> </w:t>
      </w:r>
      <w:r>
        <w:rPr>
          <w:spacing w:val="-1"/>
        </w:rPr>
        <w:t>factory</w:t>
      </w:r>
      <w:r>
        <w:rPr>
          <w:spacing w:val="-7"/>
        </w:rPr>
        <w:t xml:space="preserve"> </w:t>
      </w:r>
      <w:r>
        <w:t>A</w:t>
      </w:r>
    </w:p>
    <w:p w:rsidR="00991A25" w:rsidRDefault="00991A25" w:rsidP="00991A25">
      <w:pPr>
        <w:pStyle w:val="BodyText"/>
        <w:spacing w:before="3" w:line="291" w:lineRule="exact"/>
        <w:ind w:left="1549"/>
      </w:pPr>
      <w:r>
        <w:t>= 34.5</w:t>
      </w:r>
      <w:r>
        <w:rPr>
          <w:spacing w:val="3"/>
        </w:rPr>
        <w:t xml:space="preserve"> </w:t>
      </w:r>
      <w:r>
        <w:rPr>
          <w:rFonts w:ascii="Symbol" w:eastAsia="Symbol" w:hAnsi="Symbol" w:cs="Symbol"/>
        </w:rPr>
        <w:t></w:t>
      </w:r>
      <w:r>
        <w:rPr>
          <w:rFonts w:ascii="Symbol" w:eastAsia="Symbol" w:hAnsi="Symbol" w:cs="Symbol"/>
          <w:spacing w:val="3"/>
        </w:rPr>
        <w:t></w:t>
      </w:r>
      <w:r>
        <w:t>476</w:t>
      </w:r>
    </w:p>
    <w:p w:rsidR="00991A25" w:rsidRDefault="00991A25" w:rsidP="00991A25">
      <w:pPr>
        <w:pStyle w:val="BodyText"/>
        <w:spacing w:line="273" w:lineRule="exact"/>
        <w:ind w:left="1549"/>
      </w:pPr>
      <w:r>
        <w:t>= SR16.422</w:t>
      </w:r>
    </w:p>
    <w:p w:rsidR="00991A25" w:rsidRDefault="00991A25" w:rsidP="00991A25">
      <w:pPr>
        <w:pStyle w:val="BodyText"/>
        <w:spacing w:before="2"/>
      </w:pPr>
      <w:r>
        <w:rPr>
          <w:spacing w:val="2"/>
        </w:rPr>
        <w:t>Total</w:t>
      </w:r>
      <w:r>
        <w:rPr>
          <w:spacing w:val="-9"/>
        </w:rPr>
        <w:t xml:space="preserve"> </w:t>
      </w:r>
      <w:r>
        <w:rPr>
          <w:spacing w:val="-1"/>
        </w:rPr>
        <w:t>wages</w:t>
      </w:r>
      <w:r>
        <w:rPr>
          <w:spacing w:val="1"/>
        </w:rPr>
        <w:t xml:space="preserve"> </w:t>
      </w:r>
      <w:r>
        <w:rPr>
          <w:spacing w:val="-4"/>
        </w:rPr>
        <w:t>paid</w:t>
      </w:r>
      <w:r>
        <w:t xml:space="preserve"> by</w:t>
      </w:r>
      <w:r>
        <w:rPr>
          <w:spacing w:val="-11"/>
        </w:rPr>
        <w:t xml:space="preserve"> </w:t>
      </w:r>
      <w:r>
        <w:rPr>
          <w:spacing w:val="-1"/>
        </w:rPr>
        <w:t>factory</w:t>
      </w:r>
      <w:r>
        <w:rPr>
          <w:spacing w:val="-7"/>
        </w:rPr>
        <w:t xml:space="preserve"> </w:t>
      </w:r>
      <w:r>
        <w:t>B</w:t>
      </w:r>
    </w:p>
    <w:p w:rsidR="00991A25" w:rsidRDefault="00991A25" w:rsidP="00991A25">
      <w:pPr>
        <w:pStyle w:val="BodyText"/>
        <w:spacing w:before="3" w:line="293" w:lineRule="exact"/>
        <w:ind w:left="1549"/>
      </w:pPr>
      <w:r>
        <w:t>= 28.5</w:t>
      </w:r>
      <w:r>
        <w:rPr>
          <w:spacing w:val="3"/>
        </w:rPr>
        <w:t xml:space="preserve"> </w:t>
      </w:r>
      <w:r>
        <w:rPr>
          <w:rFonts w:ascii="Symbol" w:eastAsia="Symbol" w:hAnsi="Symbol" w:cs="Symbol"/>
        </w:rPr>
        <w:t></w:t>
      </w:r>
      <w:r>
        <w:rPr>
          <w:rFonts w:ascii="Symbol" w:eastAsia="Symbol" w:hAnsi="Symbol" w:cs="Symbol"/>
          <w:spacing w:val="3"/>
        </w:rPr>
        <w:t></w:t>
      </w:r>
      <w:r>
        <w:t>524</w:t>
      </w:r>
    </w:p>
    <w:p w:rsidR="00991A25" w:rsidRDefault="00991A25" w:rsidP="00991A25">
      <w:pPr>
        <w:pStyle w:val="BodyText"/>
        <w:spacing w:line="274" w:lineRule="exact"/>
        <w:ind w:left="1549"/>
      </w:pPr>
      <w:r>
        <w:t>= SR.14</w:t>
      </w:r>
      <w:proofErr w:type="gramStart"/>
      <w:r>
        <w:t>,934</w:t>
      </w:r>
      <w:proofErr w:type="gramEnd"/>
      <w:r>
        <w:t>.</w:t>
      </w:r>
    </w:p>
    <w:p w:rsidR="00991A25" w:rsidRDefault="00991A25" w:rsidP="00991A25">
      <w:pPr>
        <w:pStyle w:val="BodyText"/>
        <w:spacing w:line="275" w:lineRule="exact"/>
      </w:pPr>
      <w:r>
        <w:rPr>
          <w:spacing w:val="-1"/>
        </w:rPr>
        <w:t>Therefore</w:t>
      </w:r>
      <w:r>
        <w:rPr>
          <w:spacing w:val="1"/>
        </w:rPr>
        <w:t xml:space="preserve"> </w:t>
      </w:r>
      <w:r>
        <w:t>factory</w:t>
      </w:r>
      <w:r>
        <w:rPr>
          <w:spacing w:val="-6"/>
        </w:rPr>
        <w:t xml:space="preserve"> </w:t>
      </w:r>
      <w:r>
        <w:t>A</w:t>
      </w:r>
      <w:r>
        <w:rPr>
          <w:spacing w:val="-3"/>
        </w:rPr>
        <w:t xml:space="preserve"> pays</w:t>
      </w:r>
      <w:r>
        <w:rPr>
          <w:spacing w:val="1"/>
        </w:rPr>
        <w:t xml:space="preserve"> </w:t>
      </w:r>
      <w:r>
        <w:t>out</w:t>
      </w:r>
      <w:r>
        <w:rPr>
          <w:spacing w:val="10"/>
        </w:rPr>
        <w:t xml:space="preserve"> </w:t>
      </w:r>
      <w:r>
        <w:rPr>
          <w:spacing w:val="-2"/>
        </w:rPr>
        <w:t>larger</w:t>
      </w:r>
      <w:r>
        <w:rPr>
          <w:spacing w:val="1"/>
        </w:rPr>
        <w:t xml:space="preserve"> </w:t>
      </w:r>
      <w:r>
        <w:rPr>
          <w:spacing w:val="-2"/>
        </w:rPr>
        <w:t>amount</w:t>
      </w:r>
      <w:r>
        <w:rPr>
          <w:spacing w:val="7"/>
        </w:rPr>
        <w:t xml:space="preserve"> </w:t>
      </w:r>
      <w:r>
        <w:t>as</w:t>
      </w:r>
      <w:r>
        <w:rPr>
          <w:spacing w:val="1"/>
        </w:rPr>
        <w:t xml:space="preserve"> </w:t>
      </w:r>
      <w:r>
        <w:rPr>
          <w:spacing w:val="-3"/>
        </w:rPr>
        <w:t>weekly</w:t>
      </w:r>
      <w:r>
        <w:rPr>
          <w:spacing w:val="-8"/>
        </w:rPr>
        <w:t xml:space="preserve"> </w:t>
      </w:r>
      <w:r>
        <w:rPr>
          <w:spacing w:val="-1"/>
        </w:rPr>
        <w:t>wages.</w:t>
      </w:r>
    </w:p>
    <w:p w:rsidR="00991A25" w:rsidRDefault="00991A25" w:rsidP="00991A25"/>
    <w:p w:rsidR="00991A25" w:rsidRPr="00991A25" w:rsidRDefault="00991A25" w:rsidP="00F07AB3">
      <w:pPr>
        <w:pStyle w:val="BodyText"/>
        <w:numPr>
          <w:ilvl w:val="0"/>
          <w:numId w:val="45"/>
        </w:numPr>
        <w:tabs>
          <w:tab w:val="left" w:pos="830"/>
        </w:tabs>
        <w:spacing w:line="360" w:lineRule="auto"/>
        <w:jc w:val="both"/>
        <w:rPr>
          <w:spacing w:val="-3"/>
        </w:rPr>
      </w:pPr>
      <w:r>
        <w:t>C.V.</w:t>
      </w:r>
      <w:r>
        <w:rPr>
          <w:spacing w:val="5"/>
        </w:rPr>
        <w:t xml:space="preserve"> </w:t>
      </w:r>
      <w:r>
        <w:rPr>
          <w:spacing w:val="2"/>
        </w:rPr>
        <w:t>of</w:t>
      </w:r>
      <w:r>
        <w:rPr>
          <w:spacing w:val="-6"/>
        </w:rPr>
        <w:t xml:space="preserve"> </w:t>
      </w:r>
      <w:r>
        <w:rPr>
          <w:spacing w:val="-2"/>
        </w:rPr>
        <w:t>distribution</w:t>
      </w:r>
      <w:r>
        <w:rPr>
          <w:spacing w:val="-3"/>
        </w:rPr>
        <w:t xml:space="preserve"> </w:t>
      </w:r>
      <w:r>
        <w:rPr>
          <w:spacing w:val="2"/>
        </w:rPr>
        <w:t>of</w:t>
      </w:r>
      <w:r>
        <w:rPr>
          <w:spacing w:val="-6"/>
        </w:rPr>
        <w:t xml:space="preserve"> </w:t>
      </w:r>
      <w:r>
        <w:rPr>
          <w:spacing w:val="-3"/>
        </w:rPr>
        <w:t>weekly</w:t>
      </w:r>
      <w:r>
        <w:rPr>
          <w:spacing w:val="-8"/>
        </w:rPr>
        <w:t xml:space="preserve"> </w:t>
      </w:r>
      <w:r>
        <w:rPr>
          <w:spacing w:val="-1"/>
        </w:rPr>
        <w:t>wages</w:t>
      </w:r>
      <w:r>
        <w:rPr>
          <w:spacing w:val="1"/>
        </w:rPr>
        <w:t xml:space="preserve"> </w:t>
      </w:r>
      <w:r>
        <w:t>of</w:t>
      </w:r>
      <w:r>
        <w:rPr>
          <w:spacing w:val="-3"/>
        </w:rPr>
        <w:t xml:space="preserve"> </w:t>
      </w:r>
      <w:r>
        <w:rPr>
          <w:spacing w:val="-1"/>
        </w:rPr>
        <w:t>factory</w:t>
      </w:r>
      <w:r>
        <w:rPr>
          <w:spacing w:val="-7"/>
        </w:rPr>
        <w:t xml:space="preserve"> </w:t>
      </w:r>
      <w:r>
        <w:t>A</w:t>
      </w:r>
      <w:r>
        <w:rPr>
          <w:spacing w:val="-3"/>
        </w:rPr>
        <w:t xml:space="preserve"> and</w:t>
      </w:r>
      <w:r>
        <w:rPr>
          <w:spacing w:val="1"/>
        </w:rPr>
        <w:t xml:space="preserve"> </w:t>
      </w:r>
      <w:r>
        <w:t>B</w:t>
      </w:r>
      <w:r>
        <w:rPr>
          <w:spacing w:val="1"/>
        </w:rPr>
        <w:t xml:space="preserve"> </w:t>
      </w:r>
      <w:r>
        <w:t>are</w:t>
      </w:r>
    </w:p>
    <w:p w:rsidR="003372F9" w:rsidRDefault="00991A25" w:rsidP="00991A25">
      <w:pPr>
        <w:pStyle w:val="BodyText"/>
        <w:tabs>
          <w:tab w:val="left" w:pos="830"/>
        </w:tabs>
        <w:spacing w:line="360" w:lineRule="auto"/>
        <w:ind w:left="351" w:firstLine="0"/>
        <w:jc w:val="both"/>
        <w:rPr>
          <w:szCs w:val="28"/>
        </w:rPr>
      </w:pPr>
      <w:r>
        <w:rPr>
          <w:noProof/>
        </w:rPr>
        <mc:AlternateContent>
          <mc:Choice Requires="wpg">
            <w:drawing>
              <wp:anchor distT="0" distB="0" distL="114300" distR="114300" simplePos="0" relativeHeight="251670528" behindDoc="1" locked="0" layoutInCell="1" allowOverlap="1" wp14:anchorId="2B68128D" wp14:editId="529C7BB2">
                <wp:simplePos x="0" y="0"/>
                <wp:positionH relativeFrom="page">
                  <wp:posOffset>2609215</wp:posOffset>
                </wp:positionH>
                <wp:positionV relativeFrom="paragraph">
                  <wp:posOffset>-558165</wp:posOffset>
                </wp:positionV>
                <wp:extent cx="142875" cy="76200"/>
                <wp:effectExtent l="0" t="0" r="2857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142875" cy="76200"/>
                          <a:chOff x="2981" y="83"/>
                          <a:chExt cx="168" cy="2"/>
                        </a:xfrm>
                      </wpg:grpSpPr>
                      <wps:wsp>
                        <wps:cNvPr id="40" name="Freeform 4"/>
                        <wps:cNvSpPr>
                          <a:spLocks/>
                        </wps:cNvSpPr>
                        <wps:spPr bwMode="auto">
                          <a:xfrm>
                            <a:off x="2981" y="83"/>
                            <a:ext cx="168" cy="2"/>
                          </a:xfrm>
                          <a:custGeom>
                            <a:avLst/>
                            <a:gdLst>
                              <a:gd name="T0" fmla="+- 0 2981 2981"/>
                              <a:gd name="T1" fmla="*/ T0 w 168"/>
                              <a:gd name="T2" fmla="+- 0 3149 2981"/>
                              <a:gd name="T3" fmla="*/ T2 w 168"/>
                            </a:gdLst>
                            <a:ahLst/>
                            <a:cxnLst>
                              <a:cxn ang="0">
                                <a:pos x="T1" y="0"/>
                              </a:cxn>
                              <a:cxn ang="0">
                                <a:pos x="T3" y="0"/>
                              </a:cxn>
                            </a:cxnLst>
                            <a:rect l="0" t="0" r="r" b="b"/>
                            <a:pathLst>
                              <a:path w="168">
                                <a:moveTo>
                                  <a:pt x="0" y="0"/>
                                </a:moveTo>
                                <a:lnTo>
                                  <a:pt x="16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104AF8D" id="Group 24" o:spid="_x0000_s1026" style="position:absolute;margin-left:205.45pt;margin-top:-43.95pt;width:11.25pt;height:6pt;flip:x y;z-index:-251645952;mso-position-horizontal-relative:page" coordorigin="2981,83" coordsize="1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">
                <v:shape id="Freeform 4" o:spid="_x0000_s1027" style="position:absolute;left:2981;top:83;width:168;height:2;visibility:visible;mso-wrap-style:square;v-text-anchor:top" coordsize="1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rDsEA&#10;AADbAAAADwAAAGRycy9kb3ducmV2LnhtbERPy4rCMBTdD/gP4QpuBk0VGYZqFBWECgozPhbuLsm1&#10;LTY3pYla/XqzGJjl4byn89ZW4k6NLx0rGA4SEMTamZJzBcfDuv8Nwgdkg5VjUvAkD/NZ52OKqXEP&#10;/qX7PuQihrBPUUERQp1K6XVBFv3A1cSRu7jGYoiwyaVp8BHDbSVHSfIlLZYcGwqsaVWQvu5vVkGm&#10;X0ezPGc/p3xnPzdG+8t2q5XqddvFBESgNvyL/9yZUTCO6+OX+AP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qw7BAAAA2wAAAA8AAAAAAAAAAAAAAAAAmAIAAGRycy9kb3du&#10;cmV2LnhtbFBLBQYAAAAABAAEAPUAAACGAwAAAAA=&#10;" path="m,l168,e" filled="f" strokeweight=".48pt">
                  <v:path arrowok="t" o:connecttype="custom" o:connectlocs="0,0;168,0" o:connectangles="0,0"/>
                </v:shape>
                <w10:wrap anchorx="page"/>
              </v:group>
            </w:pict>
          </mc:Fallback>
        </mc:AlternateContent>
      </w:r>
      <w:r>
        <w:rPr>
          <w:spacing w:val="-3"/>
        </w:rPr>
        <w:t xml:space="preserve">CV (A) = </w:t>
      </w:r>
      <m:oMath>
        <m:f>
          <m:fPr>
            <m:ctrlPr>
              <w:rPr>
                <w:rFonts w:ascii="Cambria Math" w:hAnsi="Cambria Math"/>
                <w:i/>
                <w:szCs w:val="28"/>
              </w:rPr>
            </m:ctrlPr>
          </m:fPr>
          <m:num>
            <m:r>
              <m:rPr>
                <m:sty m:val="p"/>
              </m:rPr>
              <w:rPr>
                <w:rFonts w:ascii="Cambria Math" w:eastAsia="Symbol" w:hAnsi="Cambria Math" w:cs="Symbol"/>
                <w:szCs w:val="28"/>
              </w:rPr>
              <m:t>σ1</m:t>
            </m:r>
          </m:num>
          <m:den>
            <m:r>
              <w:rPr>
                <w:rFonts w:ascii="Cambria Math" w:hAnsi="Cambria Math"/>
                <w:szCs w:val="28"/>
              </w:rPr>
              <m:t>X1</m:t>
            </m:r>
          </m:den>
        </m:f>
        <m:r>
          <w:rPr>
            <w:rFonts w:ascii="Cambria Math" w:hAnsi="Cambria Math"/>
            <w:szCs w:val="28"/>
          </w:rPr>
          <m:t>×100</m:t>
        </m:r>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5</m:t>
            </m:r>
          </m:num>
          <m:den>
            <m:r>
              <w:rPr>
                <w:rFonts w:ascii="Cambria Math" w:hAnsi="Cambria Math"/>
                <w:szCs w:val="28"/>
              </w:rPr>
              <m:t>34.5</m:t>
            </m:r>
          </m:den>
        </m:f>
        <m:r>
          <w:rPr>
            <w:rFonts w:ascii="Cambria Math" w:hAnsi="Cambria Math"/>
            <w:szCs w:val="28"/>
          </w:rPr>
          <m:t>×100</m:t>
        </m:r>
      </m:oMath>
      <w:r>
        <w:rPr>
          <w:szCs w:val="28"/>
        </w:rPr>
        <w:t xml:space="preserve"> = 14.49</w:t>
      </w:r>
    </w:p>
    <w:p w:rsidR="00991A25" w:rsidRDefault="00991A25" w:rsidP="00991A25">
      <w:pPr>
        <w:pStyle w:val="BodyText"/>
        <w:tabs>
          <w:tab w:val="left" w:pos="830"/>
        </w:tabs>
        <w:spacing w:line="360" w:lineRule="auto"/>
        <w:ind w:left="351" w:firstLine="0"/>
        <w:jc w:val="both"/>
        <w:rPr>
          <w:szCs w:val="28"/>
        </w:rPr>
      </w:pPr>
      <w:r>
        <w:rPr>
          <w:spacing w:val="-3"/>
        </w:rPr>
        <w:t xml:space="preserve">CV (B) = </w:t>
      </w:r>
      <m:oMath>
        <m:f>
          <m:fPr>
            <m:ctrlPr>
              <w:rPr>
                <w:rFonts w:ascii="Cambria Math" w:hAnsi="Cambria Math"/>
                <w:i/>
                <w:szCs w:val="28"/>
              </w:rPr>
            </m:ctrlPr>
          </m:fPr>
          <m:num>
            <m:r>
              <m:rPr>
                <m:sty m:val="p"/>
              </m:rPr>
              <w:rPr>
                <w:rFonts w:ascii="Cambria Math" w:eastAsia="Symbol" w:hAnsi="Cambria Math" w:cs="Symbol"/>
                <w:szCs w:val="28"/>
              </w:rPr>
              <m:t>σ2</m:t>
            </m:r>
          </m:num>
          <m:den>
            <m:r>
              <w:rPr>
                <w:rFonts w:ascii="Cambria Math" w:hAnsi="Cambria Math"/>
                <w:szCs w:val="28"/>
              </w:rPr>
              <m:t>X2</m:t>
            </m:r>
          </m:den>
        </m:f>
        <m:r>
          <w:rPr>
            <w:rFonts w:ascii="Cambria Math" w:hAnsi="Cambria Math"/>
            <w:szCs w:val="28"/>
          </w:rPr>
          <m:t>×100</m:t>
        </m:r>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4.5</m:t>
            </m:r>
          </m:num>
          <m:den>
            <m:r>
              <w:rPr>
                <w:rFonts w:ascii="Cambria Math" w:hAnsi="Cambria Math"/>
                <w:szCs w:val="28"/>
              </w:rPr>
              <m:t>28.5</m:t>
            </m:r>
          </m:den>
        </m:f>
        <m:r>
          <w:rPr>
            <w:rFonts w:ascii="Cambria Math" w:hAnsi="Cambria Math"/>
            <w:szCs w:val="28"/>
          </w:rPr>
          <m:t>×100</m:t>
        </m:r>
      </m:oMath>
      <w:r>
        <w:rPr>
          <w:szCs w:val="28"/>
        </w:rPr>
        <w:t xml:space="preserve"> = 15.79</w:t>
      </w:r>
    </w:p>
    <w:p w:rsidR="00991A25" w:rsidRDefault="00991A25" w:rsidP="00991A25">
      <w:pPr>
        <w:pStyle w:val="BodyText"/>
        <w:spacing w:line="275" w:lineRule="exact"/>
        <w:ind w:left="0" w:firstLine="0"/>
      </w:pPr>
      <w:r>
        <w:t>Factory</w:t>
      </w:r>
      <w:r>
        <w:rPr>
          <w:spacing w:val="28"/>
        </w:rPr>
        <w:t xml:space="preserve"> </w:t>
      </w:r>
      <w:r>
        <w:t>B</w:t>
      </w:r>
      <w:r>
        <w:rPr>
          <w:spacing w:val="36"/>
        </w:rPr>
        <w:t xml:space="preserve"> </w:t>
      </w:r>
      <w:r>
        <w:rPr>
          <w:spacing w:val="-3"/>
        </w:rPr>
        <w:t>has</w:t>
      </w:r>
      <w:r>
        <w:rPr>
          <w:spacing w:val="36"/>
        </w:rPr>
        <w:t xml:space="preserve"> </w:t>
      </w:r>
      <w:r>
        <w:rPr>
          <w:spacing w:val="-1"/>
        </w:rPr>
        <w:t>greater</w:t>
      </w:r>
      <w:r>
        <w:rPr>
          <w:spacing w:val="36"/>
        </w:rPr>
        <w:t xml:space="preserve"> </w:t>
      </w:r>
      <w:r>
        <w:rPr>
          <w:spacing w:val="-5"/>
        </w:rPr>
        <w:t>variability</w:t>
      </w:r>
      <w:r>
        <w:rPr>
          <w:spacing w:val="26"/>
        </w:rPr>
        <w:t xml:space="preserve"> </w:t>
      </w:r>
      <w:r>
        <w:rPr>
          <w:spacing w:val="-5"/>
        </w:rPr>
        <w:t>in</w:t>
      </w:r>
      <w:r>
        <w:rPr>
          <w:spacing w:val="31"/>
        </w:rPr>
        <w:t xml:space="preserve"> </w:t>
      </w:r>
      <w:r>
        <w:rPr>
          <w:spacing w:val="-5"/>
        </w:rPr>
        <w:t>individual</w:t>
      </w:r>
      <w:r>
        <w:rPr>
          <w:spacing w:val="27"/>
        </w:rPr>
        <w:t xml:space="preserve"> </w:t>
      </w:r>
      <w:r>
        <w:rPr>
          <w:spacing w:val="-1"/>
        </w:rPr>
        <w:t>wages,</w:t>
      </w:r>
      <w:r>
        <w:rPr>
          <w:spacing w:val="36"/>
        </w:rPr>
        <w:t xml:space="preserve"> </w:t>
      </w:r>
      <w:r>
        <w:rPr>
          <w:spacing w:val="-4"/>
        </w:rPr>
        <w:t xml:space="preserve">since </w:t>
      </w:r>
      <w:r>
        <w:rPr>
          <w:spacing w:val="-1"/>
        </w:rPr>
        <w:t>C.V.</w:t>
      </w:r>
      <w:r>
        <w:rPr>
          <w:spacing w:val="4"/>
        </w:rPr>
        <w:t xml:space="preserve"> </w:t>
      </w:r>
      <w:r>
        <w:t>of</w:t>
      </w:r>
      <w:r>
        <w:rPr>
          <w:spacing w:val="-1"/>
        </w:rPr>
        <w:t xml:space="preserve"> factory </w:t>
      </w:r>
      <w:r>
        <w:t>B</w:t>
      </w:r>
      <w:r>
        <w:rPr>
          <w:spacing w:val="-1"/>
        </w:rPr>
        <w:t xml:space="preserve"> </w:t>
      </w:r>
      <w:r>
        <w:rPr>
          <w:spacing w:val="-6"/>
        </w:rPr>
        <w:t>is</w:t>
      </w:r>
      <w:r>
        <w:rPr>
          <w:spacing w:val="-1"/>
        </w:rPr>
        <w:t xml:space="preserve"> </w:t>
      </w:r>
      <w:r>
        <w:t>greater</w:t>
      </w:r>
      <w:r>
        <w:rPr>
          <w:spacing w:val="-1"/>
        </w:rPr>
        <w:t xml:space="preserve"> </w:t>
      </w:r>
      <w:r>
        <w:t>than</w:t>
      </w:r>
      <w:r>
        <w:rPr>
          <w:spacing w:val="-6"/>
        </w:rPr>
        <w:t xml:space="preserve"> </w:t>
      </w:r>
      <w:r>
        <w:t>C.V</w:t>
      </w:r>
      <w:r>
        <w:rPr>
          <w:spacing w:val="-1"/>
        </w:rPr>
        <w:t xml:space="preserve"> </w:t>
      </w:r>
      <w:r>
        <w:t>of</w:t>
      </w:r>
      <w:r>
        <w:rPr>
          <w:spacing w:val="-1"/>
        </w:rPr>
        <w:t xml:space="preserve"> factory </w:t>
      </w:r>
      <w:r>
        <w:t>A.</w:t>
      </w:r>
    </w:p>
    <w:p w:rsidR="00991A25" w:rsidRPr="005F607A" w:rsidRDefault="00991A25" w:rsidP="00991A25">
      <w:pPr>
        <w:pStyle w:val="Heading1"/>
        <w:spacing w:before="117"/>
        <w:rPr>
          <w:rFonts w:ascii="Times New Roman" w:eastAsia="Times New Roman" w:hAnsi="Times New Roman" w:cstheme="minorBidi"/>
          <w:b/>
          <w:color w:val="auto"/>
          <w:spacing w:val="-3"/>
          <w:sz w:val="24"/>
          <w:szCs w:val="24"/>
        </w:rPr>
      </w:pPr>
      <w:r w:rsidRPr="005F607A">
        <w:rPr>
          <w:rFonts w:ascii="Times New Roman" w:eastAsia="Times New Roman" w:hAnsi="Times New Roman" w:cstheme="minorBidi"/>
          <w:b/>
          <w:color w:val="auto"/>
          <w:spacing w:val="-3"/>
          <w:sz w:val="24"/>
          <w:szCs w:val="24"/>
        </w:rPr>
        <w:t>Example:</w:t>
      </w:r>
    </w:p>
    <w:p w:rsidR="00991A25" w:rsidRPr="005F607A" w:rsidRDefault="005F607A" w:rsidP="00991A25">
      <w:pPr>
        <w:pStyle w:val="BodyText"/>
        <w:spacing w:before="7" w:line="274" w:lineRule="exact"/>
        <w:ind w:right="111"/>
        <w:rPr>
          <w:b/>
          <w:i/>
        </w:rPr>
      </w:pPr>
      <w:r w:rsidRPr="005F607A">
        <w:rPr>
          <w:b/>
          <w:i/>
          <w:spacing w:val="-2"/>
        </w:rPr>
        <w:t>Prices</w:t>
      </w:r>
      <w:r w:rsidRPr="005F607A">
        <w:rPr>
          <w:b/>
          <w:i/>
        </w:rPr>
        <w:t xml:space="preserve"> </w:t>
      </w:r>
      <w:r w:rsidRPr="005F607A">
        <w:rPr>
          <w:b/>
          <w:i/>
          <w:spacing w:val="1"/>
        </w:rPr>
        <w:t>of</w:t>
      </w:r>
      <w:r w:rsidR="00991A25" w:rsidRPr="005F607A">
        <w:rPr>
          <w:b/>
          <w:i/>
          <w:spacing w:val="56"/>
        </w:rPr>
        <w:t xml:space="preserve"> </w:t>
      </w:r>
      <w:r w:rsidRPr="005F607A">
        <w:rPr>
          <w:b/>
          <w:i/>
        </w:rPr>
        <w:t xml:space="preserve">a </w:t>
      </w:r>
      <w:r w:rsidRPr="005F607A">
        <w:rPr>
          <w:b/>
          <w:i/>
          <w:spacing w:val="1"/>
        </w:rPr>
        <w:t>particular</w:t>
      </w:r>
      <w:r w:rsidR="00991A25" w:rsidRPr="005F607A">
        <w:rPr>
          <w:b/>
          <w:i/>
        </w:rPr>
        <w:t xml:space="preserve"> </w:t>
      </w:r>
      <w:r w:rsidR="00991A25" w:rsidRPr="005F607A">
        <w:rPr>
          <w:b/>
          <w:i/>
          <w:spacing w:val="-2"/>
        </w:rPr>
        <w:t>commodity</w:t>
      </w:r>
      <w:r w:rsidR="00991A25" w:rsidRPr="005F607A">
        <w:rPr>
          <w:b/>
          <w:i/>
          <w:spacing w:val="50"/>
        </w:rPr>
        <w:t xml:space="preserve"> </w:t>
      </w:r>
      <w:r w:rsidR="00991A25" w:rsidRPr="005F607A">
        <w:rPr>
          <w:b/>
          <w:i/>
          <w:spacing w:val="-5"/>
        </w:rPr>
        <w:t>in</w:t>
      </w:r>
      <w:r w:rsidR="00991A25" w:rsidRPr="005F607A">
        <w:rPr>
          <w:b/>
          <w:i/>
          <w:spacing w:val="55"/>
        </w:rPr>
        <w:t xml:space="preserve"> </w:t>
      </w:r>
      <w:r w:rsidR="00991A25" w:rsidRPr="005F607A">
        <w:rPr>
          <w:b/>
          <w:i/>
          <w:spacing w:val="-6"/>
        </w:rPr>
        <w:t>five</w:t>
      </w:r>
      <w:r w:rsidR="00991A25" w:rsidRPr="005F607A">
        <w:rPr>
          <w:b/>
          <w:i/>
        </w:rPr>
        <w:t xml:space="preserve"> </w:t>
      </w:r>
      <w:r w:rsidR="00991A25" w:rsidRPr="005F607A">
        <w:rPr>
          <w:b/>
          <w:i/>
          <w:spacing w:val="-3"/>
        </w:rPr>
        <w:t>years</w:t>
      </w:r>
      <w:r w:rsidR="00991A25" w:rsidRPr="005F607A">
        <w:rPr>
          <w:b/>
          <w:i/>
        </w:rPr>
        <w:t xml:space="preserve"> </w:t>
      </w:r>
      <w:r w:rsidRPr="005F607A">
        <w:rPr>
          <w:b/>
          <w:i/>
          <w:spacing w:val="-6"/>
        </w:rPr>
        <w:t xml:space="preserve">in </w:t>
      </w:r>
      <w:r w:rsidR="00991A25" w:rsidRPr="005F607A">
        <w:rPr>
          <w:b/>
          <w:i/>
          <w:spacing w:val="1"/>
        </w:rPr>
        <w:t>two</w:t>
      </w:r>
      <w:r w:rsidR="00991A25" w:rsidRPr="005F607A">
        <w:rPr>
          <w:b/>
          <w:i/>
        </w:rPr>
        <w:t xml:space="preserve"> </w:t>
      </w:r>
      <w:r w:rsidR="00991A25" w:rsidRPr="005F607A">
        <w:rPr>
          <w:b/>
          <w:i/>
          <w:spacing w:val="-3"/>
        </w:rPr>
        <w:t>cities</w:t>
      </w:r>
      <w:r w:rsidRPr="005F607A">
        <w:rPr>
          <w:b/>
          <w:i/>
          <w:spacing w:val="57"/>
        </w:rPr>
        <w:t xml:space="preserve"> </w:t>
      </w:r>
      <w:r w:rsidR="00991A25" w:rsidRPr="005F607A">
        <w:rPr>
          <w:b/>
          <w:i/>
          <w:spacing w:val="-1"/>
        </w:rPr>
        <w:t>are</w:t>
      </w:r>
      <w:r w:rsidR="00991A25" w:rsidRPr="005F607A">
        <w:rPr>
          <w:b/>
          <w:i/>
          <w:spacing w:val="30"/>
        </w:rPr>
        <w:t xml:space="preserve"> </w:t>
      </w:r>
      <w:r w:rsidR="00991A25" w:rsidRPr="005F607A">
        <w:rPr>
          <w:b/>
          <w:i/>
          <w:spacing w:val="-3"/>
        </w:rPr>
        <w:t>given</w:t>
      </w:r>
      <w:r w:rsidR="00991A25" w:rsidRPr="005F607A">
        <w:rPr>
          <w:b/>
          <w:i/>
          <w:spacing w:val="-5"/>
        </w:rPr>
        <w:t xml:space="preserve"> </w:t>
      </w:r>
      <w:r w:rsidR="00991A25" w:rsidRPr="005F607A">
        <w:rPr>
          <w:b/>
          <w:i/>
          <w:spacing w:val="-3"/>
        </w:rPr>
        <w:t>below:</w:t>
      </w:r>
    </w:p>
    <w:tbl>
      <w:tblPr>
        <w:tblStyle w:val="TableNormal1"/>
        <w:tblW w:w="0" w:type="auto"/>
        <w:jc w:val="center"/>
        <w:tblLayout w:type="fixed"/>
        <w:tblLook w:val="01E0" w:firstRow="1" w:lastRow="1" w:firstColumn="1" w:lastColumn="1" w:noHBand="0" w:noVBand="0"/>
      </w:tblPr>
      <w:tblGrid>
        <w:gridCol w:w="1800"/>
        <w:gridCol w:w="1800"/>
      </w:tblGrid>
      <w:tr w:rsidR="00991A25" w:rsidRPr="005F607A" w:rsidTr="005F607A">
        <w:trPr>
          <w:trHeight w:hRule="exact" w:val="283"/>
          <w:jc w:val="center"/>
        </w:trPr>
        <w:tc>
          <w:tcPr>
            <w:tcW w:w="1800" w:type="dxa"/>
            <w:tcBorders>
              <w:top w:val="single" w:sz="5" w:space="0" w:color="000000"/>
              <w:left w:val="single" w:sz="5" w:space="0" w:color="000000"/>
              <w:bottom w:val="single" w:sz="5" w:space="0" w:color="000000"/>
              <w:right w:val="single" w:sz="5" w:space="0" w:color="000000"/>
            </w:tcBorders>
          </w:tcPr>
          <w:p w:rsidR="00991A25" w:rsidRPr="005F607A" w:rsidRDefault="00991A25" w:rsidP="006608AE">
            <w:pPr>
              <w:pStyle w:val="TableParagraph"/>
              <w:spacing w:line="265" w:lineRule="exact"/>
              <w:ind w:left="215"/>
              <w:rPr>
                <w:rFonts w:ascii="Times New Roman" w:eastAsia="Times New Roman" w:hAnsi="Times New Roman" w:cs="Times New Roman"/>
                <w:b/>
                <w:i/>
                <w:sz w:val="24"/>
                <w:szCs w:val="24"/>
              </w:rPr>
            </w:pPr>
            <w:r w:rsidRPr="005F607A">
              <w:rPr>
                <w:rFonts w:ascii="Times New Roman"/>
                <w:b/>
                <w:i/>
                <w:spacing w:val="-2"/>
                <w:sz w:val="24"/>
              </w:rPr>
              <w:t>Price</w:t>
            </w:r>
            <w:r w:rsidRPr="005F607A">
              <w:rPr>
                <w:rFonts w:ascii="Times New Roman"/>
                <w:b/>
                <w:i/>
                <w:spacing w:val="1"/>
                <w:sz w:val="24"/>
              </w:rPr>
              <w:t xml:space="preserve"> </w:t>
            </w:r>
            <w:r w:rsidRPr="005F607A">
              <w:rPr>
                <w:rFonts w:ascii="Times New Roman"/>
                <w:b/>
                <w:i/>
                <w:spacing w:val="-6"/>
                <w:sz w:val="24"/>
              </w:rPr>
              <w:t>in</w:t>
            </w:r>
            <w:r w:rsidRPr="005F607A">
              <w:rPr>
                <w:rFonts w:ascii="Times New Roman"/>
                <w:b/>
                <w:i/>
                <w:spacing w:val="-3"/>
                <w:sz w:val="24"/>
              </w:rPr>
              <w:t xml:space="preserve"> </w:t>
            </w:r>
            <w:r w:rsidRPr="005F607A">
              <w:rPr>
                <w:rFonts w:ascii="Times New Roman"/>
                <w:b/>
                <w:i/>
                <w:spacing w:val="-2"/>
                <w:sz w:val="24"/>
              </w:rPr>
              <w:t>city</w:t>
            </w:r>
            <w:r w:rsidRPr="005F607A">
              <w:rPr>
                <w:rFonts w:ascii="Times New Roman"/>
                <w:b/>
                <w:i/>
                <w:spacing w:val="-8"/>
                <w:sz w:val="24"/>
              </w:rPr>
              <w:t xml:space="preserve"> </w:t>
            </w:r>
            <w:r w:rsidRPr="005F607A">
              <w:rPr>
                <w:rFonts w:ascii="Times New Roman"/>
                <w:b/>
                <w:i/>
                <w:sz w:val="24"/>
              </w:rPr>
              <w:t>A</w:t>
            </w:r>
          </w:p>
        </w:tc>
        <w:tc>
          <w:tcPr>
            <w:tcW w:w="1800" w:type="dxa"/>
            <w:tcBorders>
              <w:top w:val="single" w:sz="5" w:space="0" w:color="000000"/>
              <w:left w:val="single" w:sz="5" w:space="0" w:color="000000"/>
              <w:bottom w:val="single" w:sz="5" w:space="0" w:color="000000"/>
              <w:right w:val="single" w:sz="5" w:space="0" w:color="000000"/>
            </w:tcBorders>
          </w:tcPr>
          <w:p w:rsidR="00991A25" w:rsidRPr="005F607A" w:rsidRDefault="00991A25" w:rsidP="006608AE">
            <w:pPr>
              <w:pStyle w:val="TableParagraph"/>
              <w:spacing w:line="265" w:lineRule="exact"/>
              <w:ind w:left="219"/>
              <w:rPr>
                <w:rFonts w:ascii="Times New Roman" w:eastAsia="Times New Roman" w:hAnsi="Times New Roman" w:cs="Times New Roman"/>
                <w:b/>
                <w:i/>
                <w:sz w:val="24"/>
                <w:szCs w:val="24"/>
              </w:rPr>
            </w:pPr>
            <w:r w:rsidRPr="005F607A">
              <w:rPr>
                <w:rFonts w:ascii="Times New Roman"/>
                <w:b/>
                <w:i/>
                <w:spacing w:val="-2"/>
                <w:sz w:val="24"/>
              </w:rPr>
              <w:t>Price</w:t>
            </w:r>
            <w:r w:rsidRPr="005F607A">
              <w:rPr>
                <w:rFonts w:ascii="Times New Roman"/>
                <w:b/>
                <w:i/>
                <w:spacing w:val="1"/>
                <w:sz w:val="24"/>
              </w:rPr>
              <w:t xml:space="preserve"> </w:t>
            </w:r>
            <w:r w:rsidRPr="005F607A">
              <w:rPr>
                <w:rFonts w:ascii="Times New Roman"/>
                <w:b/>
                <w:i/>
                <w:spacing w:val="-6"/>
                <w:sz w:val="24"/>
              </w:rPr>
              <w:t>in</w:t>
            </w:r>
            <w:r w:rsidRPr="005F607A">
              <w:rPr>
                <w:rFonts w:ascii="Times New Roman"/>
                <w:b/>
                <w:i/>
                <w:spacing w:val="-3"/>
                <w:sz w:val="24"/>
              </w:rPr>
              <w:t xml:space="preserve"> </w:t>
            </w:r>
            <w:r w:rsidRPr="005F607A">
              <w:rPr>
                <w:rFonts w:ascii="Times New Roman"/>
                <w:b/>
                <w:i/>
                <w:spacing w:val="-2"/>
                <w:sz w:val="24"/>
              </w:rPr>
              <w:t>city</w:t>
            </w:r>
            <w:r w:rsidRPr="005F607A">
              <w:rPr>
                <w:rFonts w:ascii="Times New Roman"/>
                <w:b/>
                <w:i/>
                <w:spacing w:val="-8"/>
                <w:sz w:val="24"/>
              </w:rPr>
              <w:t xml:space="preserve"> </w:t>
            </w:r>
            <w:r w:rsidRPr="005F607A">
              <w:rPr>
                <w:rFonts w:ascii="Times New Roman"/>
                <w:b/>
                <w:i/>
                <w:sz w:val="24"/>
              </w:rPr>
              <w:t>B</w:t>
            </w:r>
          </w:p>
        </w:tc>
      </w:tr>
      <w:tr w:rsidR="00991A25" w:rsidRPr="005F607A" w:rsidTr="005F607A">
        <w:trPr>
          <w:trHeight w:hRule="exact" w:val="296"/>
          <w:jc w:val="center"/>
        </w:trPr>
        <w:tc>
          <w:tcPr>
            <w:tcW w:w="1800" w:type="dxa"/>
            <w:tcBorders>
              <w:top w:val="single" w:sz="5" w:space="0" w:color="000000"/>
              <w:left w:val="single" w:sz="5" w:space="0" w:color="000000"/>
              <w:bottom w:val="nil"/>
              <w:right w:val="single" w:sz="5" w:space="0" w:color="000000"/>
            </w:tcBorders>
          </w:tcPr>
          <w:p w:rsidR="00991A25" w:rsidRPr="005F607A" w:rsidRDefault="00991A25" w:rsidP="006608AE">
            <w:pPr>
              <w:pStyle w:val="TableParagraph"/>
              <w:spacing w:line="265" w:lineRule="exact"/>
              <w:ind w:left="4"/>
              <w:jc w:val="center"/>
              <w:rPr>
                <w:rFonts w:ascii="Times New Roman" w:eastAsia="Times New Roman" w:hAnsi="Times New Roman" w:cs="Times New Roman"/>
                <w:b/>
                <w:i/>
                <w:sz w:val="24"/>
                <w:szCs w:val="24"/>
              </w:rPr>
            </w:pPr>
            <w:r w:rsidRPr="005F607A">
              <w:rPr>
                <w:rFonts w:ascii="Times New Roman"/>
                <w:b/>
                <w:i/>
                <w:sz w:val="24"/>
              </w:rPr>
              <w:t>20</w:t>
            </w:r>
          </w:p>
        </w:tc>
        <w:tc>
          <w:tcPr>
            <w:tcW w:w="1800" w:type="dxa"/>
            <w:tcBorders>
              <w:top w:val="single" w:sz="5" w:space="0" w:color="000000"/>
              <w:left w:val="single" w:sz="5" w:space="0" w:color="000000"/>
              <w:bottom w:val="nil"/>
              <w:right w:val="single" w:sz="5" w:space="0" w:color="000000"/>
            </w:tcBorders>
          </w:tcPr>
          <w:p w:rsidR="00991A25" w:rsidRPr="005F607A" w:rsidRDefault="00991A25" w:rsidP="006608AE">
            <w:pPr>
              <w:pStyle w:val="TableParagraph"/>
              <w:spacing w:line="265" w:lineRule="exact"/>
              <w:ind w:left="4"/>
              <w:jc w:val="center"/>
              <w:rPr>
                <w:rFonts w:ascii="Times New Roman" w:eastAsia="Times New Roman" w:hAnsi="Times New Roman" w:cs="Times New Roman"/>
                <w:b/>
                <w:i/>
                <w:sz w:val="24"/>
                <w:szCs w:val="24"/>
              </w:rPr>
            </w:pPr>
            <w:r w:rsidRPr="005F607A">
              <w:rPr>
                <w:rFonts w:ascii="Times New Roman"/>
                <w:b/>
                <w:i/>
                <w:sz w:val="24"/>
              </w:rPr>
              <w:t>10</w:t>
            </w:r>
          </w:p>
        </w:tc>
      </w:tr>
      <w:tr w:rsidR="00991A25" w:rsidRPr="005F607A" w:rsidTr="005F607A">
        <w:trPr>
          <w:trHeight w:hRule="exact" w:val="276"/>
          <w:jc w:val="center"/>
        </w:trPr>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3" w:lineRule="exact"/>
              <w:ind w:left="4"/>
              <w:jc w:val="center"/>
              <w:rPr>
                <w:rFonts w:ascii="Times New Roman" w:eastAsia="Times New Roman" w:hAnsi="Times New Roman" w:cs="Times New Roman"/>
                <w:b/>
                <w:i/>
                <w:sz w:val="24"/>
                <w:szCs w:val="24"/>
              </w:rPr>
            </w:pPr>
            <w:r w:rsidRPr="005F607A">
              <w:rPr>
                <w:rFonts w:ascii="Times New Roman"/>
                <w:b/>
                <w:i/>
                <w:sz w:val="24"/>
              </w:rPr>
              <w:t>22</w:t>
            </w:r>
          </w:p>
        </w:tc>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3" w:lineRule="exact"/>
              <w:ind w:left="4"/>
              <w:jc w:val="center"/>
              <w:rPr>
                <w:rFonts w:ascii="Times New Roman" w:eastAsia="Times New Roman" w:hAnsi="Times New Roman" w:cs="Times New Roman"/>
                <w:b/>
                <w:i/>
                <w:sz w:val="24"/>
                <w:szCs w:val="24"/>
              </w:rPr>
            </w:pPr>
            <w:r w:rsidRPr="005F607A">
              <w:rPr>
                <w:rFonts w:ascii="Times New Roman"/>
                <w:b/>
                <w:i/>
                <w:sz w:val="24"/>
              </w:rPr>
              <w:t>20</w:t>
            </w:r>
          </w:p>
        </w:tc>
      </w:tr>
      <w:tr w:rsidR="00991A25" w:rsidRPr="005F607A" w:rsidTr="005F607A">
        <w:trPr>
          <w:trHeight w:hRule="exact" w:val="276"/>
          <w:jc w:val="center"/>
        </w:trPr>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1" w:lineRule="exact"/>
              <w:ind w:left="4"/>
              <w:jc w:val="center"/>
              <w:rPr>
                <w:rFonts w:ascii="Times New Roman" w:eastAsia="Times New Roman" w:hAnsi="Times New Roman" w:cs="Times New Roman"/>
                <w:b/>
                <w:i/>
                <w:sz w:val="24"/>
                <w:szCs w:val="24"/>
              </w:rPr>
            </w:pPr>
            <w:r w:rsidRPr="005F607A">
              <w:rPr>
                <w:rFonts w:ascii="Times New Roman"/>
                <w:b/>
                <w:i/>
                <w:sz w:val="24"/>
              </w:rPr>
              <w:t>19</w:t>
            </w:r>
          </w:p>
        </w:tc>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1" w:lineRule="exact"/>
              <w:ind w:left="4"/>
              <w:jc w:val="center"/>
              <w:rPr>
                <w:rFonts w:ascii="Times New Roman" w:eastAsia="Times New Roman" w:hAnsi="Times New Roman" w:cs="Times New Roman"/>
                <w:b/>
                <w:i/>
                <w:sz w:val="24"/>
                <w:szCs w:val="24"/>
              </w:rPr>
            </w:pPr>
            <w:r w:rsidRPr="005F607A">
              <w:rPr>
                <w:rFonts w:ascii="Times New Roman"/>
                <w:b/>
                <w:i/>
                <w:sz w:val="24"/>
              </w:rPr>
              <w:t>18</w:t>
            </w:r>
          </w:p>
        </w:tc>
      </w:tr>
      <w:tr w:rsidR="00991A25" w:rsidRPr="005F607A" w:rsidTr="005F607A">
        <w:trPr>
          <w:trHeight w:hRule="exact" w:val="276"/>
          <w:jc w:val="center"/>
        </w:trPr>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3" w:lineRule="exact"/>
              <w:ind w:left="4"/>
              <w:jc w:val="center"/>
              <w:rPr>
                <w:rFonts w:ascii="Times New Roman" w:eastAsia="Times New Roman" w:hAnsi="Times New Roman" w:cs="Times New Roman"/>
                <w:b/>
                <w:i/>
                <w:sz w:val="24"/>
                <w:szCs w:val="24"/>
              </w:rPr>
            </w:pPr>
            <w:r w:rsidRPr="005F607A">
              <w:rPr>
                <w:rFonts w:ascii="Times New Roman"/>
                <w:b/>
                <w:i/>
                <w:sz w:val="24"/>
              </w:rPr>
              <w:t>23</w:t>
            </w:r>
          </w:p>
        </w:tc>
        <w:tc>
          <w:tcPr>
            <w:tcW w:w="1800" w:type="dxa"/>
            <w:tcBorders>
              <w:top w:val="nil"/>
              <w:left w:val="single" w:sz="5" w:space="0" w:color="000000"/>
              <w:bottom w:val="nil"/>
              <w:right w:val="single" w:sz="5" w:space="0" w:color="000000"/>
            </w:tcBorders>
          </w:tcPr>
          <w:p w:rsidR="00991A25" w:rsidRPr="005F607A" w:rsidRDefault="00991A25" w:rsidP="006608AE">
            <w:pPr>
              <w:pStyle w:val="TableParagraph"/>
              <w:spacing w:line="253" w:lineRule="exact"/>
              <w:ind w:left="4"/>
              <w:jc w:val="center"/>
              <w:rPr>
                <w:rFonts w:ascii="Times New Roman" w:eastAsia="Times New Roman" w:hAnsi="Times New Roman" w:cs="Times New Roman"/>
                <w:b/>
                <w:i/>
                <w:sz w:val="24"/>
                <w:szCs w:val="24"/>
              </w:rPr>
            </w:pPr>
            <w:r w:rsidRPr="005F607A">
              <w:rPr>
                <w:rFonts w:ascii="Times New Roman"/>
                <w:b/>
                <w:i/>
                <w:sz w:val="24"/>
              </w:rPr>
              <w:t>12</w:t>
            </w:r>
          </w:p>
        </w:tc>
      </w:tr>
      <w:tr w:rsidR="00991A25" w:rsidRPr="005F607A" w:rsidTr="005F607A">
        <w:trPr>
          <w:trHeight w:hRule="exact" w:val="269"/>
          <w:jc w:val="center"/>
        </w:trPr>
        <w:tc>
          <w:tcPr>
            <w:tcW w:w="1800" w:type="dxa"/>
            <w:tcBorders>
              <w:top w:val="nil"/>
              <w:left w:val="single" w:sz="5" w:space="0" w:color="000000"/>
              <w:bottom w:val="single" w:sz="5" w:space="0" w:color="000000"/>
              <w:right w:val="single" w:sz="5" w:space="0" w:color="000000"/>
            </w:tcBorders>
          </w:tcPr>
          <w:p w:rsidR="00991A25" w:rsidRPr="005F607A" w:rsidRDefault="00991A25" w:rsidP="006608AE">
            <w:pPr>
              <w:pStyle w:val="TableParagraph"/>
              <w:spacing w:line="251" w:lineRule="exact"/>
              <w:ind w:left="4"/>
              <w:jc w:val="center"/>
              <w:rPr>
                <w:rFonts w:ascii="Times New Roman" w:eastAsia="Times New Roman" w:hAnsi="Times New Roman" w:cs="Times New Roman"/>
                <w:b/>
                <w:i/>
                <w:sz w:val="24"/>
                <w:szCs w:val="24"/>
              </w:rPr>
            </w:pPr>
            <w:r w:rsidRPr="005F607A">
              <w:rPr>
                <w:rFonts w:ascii="Times New Roman"/>
                <w:b/>
                <w:i/>
                <w:sz w:val="24"/>
              </w:rPr>
              <w:t>16</w:t>
            </w:r>
          </w:p>
        </w:tc>
        <w:tc>
          <w:tcPr>
            <w:tcW w:w="1800" w:type="dxa"/>
            <w:tcBorders>
              <w:top w:val="nil"/>
              <w:left w:val="single" w:sz="5" w:space="0" w:color="000000"/>
              <w:bottom w:val="single" w:sz="5" w:space="0" w:color="000000"/>
              <w:right w:val="single" w:sz="5" w:space="0" w:color="000000"/>
            </w:tcBorders>
          </w:tcPr>
          <w:p w:rsidR="00991A25" w:rsidRPr="005F607A" w:rsidRDefault="00991A25" w:rsidP="006608AE">
            <w:pPr>
              <w:pStyle w:val="TableParagraph"/>
              <w:spacing w:line="251" w:lineRule="exact"/>
              <w:ind w:left="4"/>
              <w:jc w:val="center"/>
              <w:rPr>
                <w:rFonts w:ascii="Times New Roman" w:eastAsia="Times New Roman" w:hAnsi="Times New Roman" w:cs="Times New Roman"/>
                <w:b/>
                <w:i/>
                <w:sz w:val="24"/>
                <w:szCs w:val="24"/>
              </w:rPr>
            </w:pPr>
            <w:r w:rsidRPr="005F607A">
              <w:rPr>
                <w:rFonts w:ascii="Times New Roman"/>
                <w:b/>
                <w:i/>
                <w:sz w:val="24"/>
              </w:rPr>
              <w:t>15</w:t>
            </w:r>
          </w:p>
        </w:tc>
      </w:tr>
    </w:tbl>
    <w:p w:rsidR="00991A25" w:rsidRPr="005F607A" w:rsidRDefault="00991A25" w:rsidP="00991A25">
      <w:pPr>
        <w:pStyle w:val="BodyText"/>
        <w:spacing w:line="274" w:lineRule="exact"/>
        <w:rPr>
          <w:b/>
          <w:i/>
        </w:rPr>
      </w:pPr>
      <w:r w:rsidRPr="005F607A">
        <w:rPr>
          <w:b/>
          <w:i/>
          <w:spacing w:val="-5"/>
        </w:rPr>
        <w:t>Which</w:t>
      </w:r>
      <w:r w:rsidRPr="005F607A">
        <w:rPr>
          <w:b/>
          <w:i/>
          <w:spacing w:val="-4"/>
        </w:rPr>
        <w:t xml:space="preserve"> </w:t>
      </w:r>
      <w:r w:rsidRPr="005F607A">
        <w:rPr>
          <w:b/>
          <w:i/>
          <w:spacing w:val="-2"/>
        </w:rPr>
        <w:t>city</w:t>
      </w:r>
      <w:r w:rsidRPr="005F607A">
        <w:rPr>
          <w:b/>
          <w:i/>
          <w:spacing w:val="-8"/>
        </w:rPr>
        <w:t xml:space="preserve"> </w:t>
      </w:r>
      <w:r w:rsidRPr="005F607A">
        <w:rPr>
          <w:b/>
          <w:i/>
          <w:spacing w:val="-2"/>
        </w:rPr>
        <w:t>has</w:t>
      </w:r>
      <w:r w:rsidRPr="005F607A">
        <w:rPr>
          <w:b/>
          <w:i/>
          <w:spacing w:val="2"/>
        </w:rPr>
        <w:t xml:space="preserve"> </w:t>
      </w:r>
      <w:r w:rsidRPr="005F607A">
        <w:rPr>
          <w:b/>
          <w:i/>
          <w:spacing w:val="-3"/>
        </w:rPr>
        <w:t>more</w:t>
      </w:r>
      <w:r w:rsidRPr="005F607A">
        <w:rPr>
          <w:b/>
          <w:i/>
          <w:spacing w:val="2"/>
        </w:rPr>
        <w:t xml:space="preserve"> </w:t>
      </w:r>
      <w:r w:rsidRPr="005F607A">
        <w:rPr>
          <w:b/>
          <w:i/>
          <w:spacing w:val="-3"/>
        </w:rPr>
        <w:t>stable</w:t>
      </w:r>
      <w:r w:rsidRPr="005F607A">
        <w:rPr>
          <w:b/>
          <w:i/>
          <w:spacing w:val="2"/>
        </w:rPr>
        <w:t xml:space="preserve"> </w:t>
      </w:r>
      <w:r w:rsidRPr="005F607A">
        <w:rPr>
          <w:b/>
          <w:i/>
          <w:spacing w:val="-2"/>
        </w:rPr>
        <w:t>prices?</w:t>
      </w:r>
    </w:p>
    <w:p w:rsidR="005F607A" w:rsidRPr="00323155" w:rsidRDefault="005F607A" w:rsidP="00323155">
      <w:pPr>
        <w:pStyle w:val="Heading1"/>
        <w:spacing w:before="117"/>
        <w:rPr>
          <w:rFonts w:ascii="Times New Roman" w:eastAsia="Times New Roman" w:hAnsi="Times New Roman" w:cstheme="minorBidi"/>
          <w:b/>
          <w:color w:val="auto"/>
          <w:spacing w:val="-3"/>
          <w:sz w:val="24"/>
          <w:szCs w:val="24"/>
        </w:rPr>
      </w:pPr>
      <w:r w:rsidRPr="005F607A">
        <w:rPr>
          <w:rFonts w:ascii="Times New Roman" w:eastAsia="Times New Roman" w:hAnsi="Times New Roman" w:cstheme="minorBidi"/>
          <w:b/>
          <w:color w:val="auto"/>
          <w:spacing w:val="-3"/>
          <w:sz w:val="24"/>
          <w:szCs w:val="24"/>
        </w:rPr>
        <w:t>Solution:</w:t>
      </w:r>
      <w:r>
        <w:rPr>
          <w:noProof/>
        </w:rPr>
        <mc:AlternateContent>
          <mc:Choice Requires="wpg">
            <w:drawing>
              <wp:anchor distT="0" distB="0" distL="114300" distR="114300" simplePos="0" relativeHeight="251663360" behindDoc="1" locked="0" layoutInCell="1" allowOverlap="1" wp14:anchorId="189E0CB5" wp14:editId="025A3F45">
                <wp:simplePos x="0" y="0"/>
                <wp:positionH relativeFrom="page">
                  <wp:posOffset>3618230</wp:posOffset>
                </wp:positionH>
                <wp:positionV relativeFrom="paragraph">
                  <wp:posOffset>706755</wp:posOffset>
                </wp:positionV>
                <wp:extent cx="116205" cy="1270"/>
                <wp:effectExtent l="8255" t="8890" r="8890" b="889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1270"/>
                          <a:chOff x="5698" y="1113"/>
                          <a:chExt cx="183" cy="2"/>
                        </a:xfrm>
                      </wpg:grpSpPr>
                      <wps:wsp>
                        <wps:cNvPr id="51" name="Freeform 11"/>
                        <wps:cNvSpPr>
                          <a:spLocks/>
                        </wps:cNvSpPr>
                        <wps:spPr bwMode="auto">
                          <a:xfrm>
                            <a:off x="5698" y="1113"/>
                            <a:ext cx="183" cy="2"/>
                          </a:xfrm>
                          <a:custGeom>
                            <a:avLst/>
                            <a:gdLst>
                              <a:gd name="T0" fmla="+- 0 5698 5698"/>
                              <a:gd name="T1" fmla="*/ T0 w 183"/>
                              <a:gd name="T2" fmla="+- 0 5880 5698"/>
                              <a:gd name="T3" fmla="*/ T2 w 183"/>
                            </a:gdLst>
                            <a:ahLst/>
                            <a:cxnLst>
                              <a:cxn ang="0">
                                <a:pos x="T1" y="0"/>
                              </a:cxn>
                              <a:cxn ang="0">
                                <a:pos x="T3" y="0"/>
                              </a:cxn>
                            </a:cxnLst>
                            <a:rect l="0" t="0" r="r" b="b"/>
                            <a:pathLst>
                              <a:path w="183">
                                <a:moveTo>
                                  <a:pt x="0" y="0"/>
                                </a:moveTo>
                                <a:lnTo>
                                  <a:pt x="18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32FC96" id="Group 50" o:spid="_x0000_s1026" style="position:absolute;margin-left:284.9pt;margin-top:55.65pt;width:9.15pt;height:.1pt;z-index:-251653120;mso-position-horizontal-relative:page" coordorigin="5698,1113" coordsize="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">
                <v:shape id="Freeform 11" o:spid="_x0000_s1027" style="position:absolute;left:5698;top:1113;width:183;height:2;visibility:visible;mso-wrap-style:square;v-text-anchor:top" coordsize="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R6sUA&#10;AADbAAAADwAAAGRycy9kb3ducmV2LnhtbESPT2vCQBTE7wW/w/KE3nQToUWjayhK/1D0oO1Bb4/s&#10;M0nNvg27W0399K4g9DjM/GaYWd6ZRpzI+dqygnSYgCAurK65VPD99ToYg/ABWWNjmRT8kYd83nuY&#10;YabtmTd02oZSxBL2GSqoQmgzKX1RkUE/tC1x9A7WGQxRulJqh+dYbho5SpJnabDmuFBhS4uKiuP2&#10;1yh4SkfLy9tysnbuM1nt+P2yN+MfpR773csURKAu/Ifv9Ie+cXD7En+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5HqxQAAANsAAAAPAAAAAAAAAAAAAAAAAJgCAABkcnMv&#10;ZG93bnJldi54bWxQSwUGAAAAAAQABAD1AAAAigMAAAAA&#10;" path="m,l182,e" filled="f" strokeweight=".72pt">
                  <v:path arrowok="t" o:connecttype="custom" o:connectlocs="0,0;182,0" o:connectangles="0,0"/>
                </v:shape>
                <w10:wrap anchorx="page"/>
              </v:group>
            </w:pict>
          </mc:Fallback>
        </mc:AlternateContent>
      </w:r>
      <w:r w:rsidR="00323155">
        <w:rPr>
          <w:rFonts w:ascii="Times New Roman" w:eastAsia="Times New Roman" w:hAnsi="Times New Roman" w:cstheme="minorBidi"/>
          <w:b/>
          <w:color w:val="auto"/>
          <w:spacing w:val="-3"/>
          <w:sz w:val="24"/>
          <w:szCs w:val="24"/>
        </w:rPr>
        <w:t xml:space="preserve"> </w:t>
      </w:r>
      <w:r w:rsidRPr="00323155">
        <w:rPr>
          <w:rFonts w:ascii="Times New Roman" w:eastAsia="Times New Roman" w:hAnsi="Times New Roman" w:cstheme="minorBidi"/>
          <w:bCs/>
          <w:i/>
          <w:iCs/>
          <w:color w:val="auto"/>
          <w:spacing w:val="-3"/>
          <w:sz w:val="24"/>
          <w:szCs w:val="24"/>
        </w:rPr>
        <w:t>Actual mean method</w:t>
      </w:r>
    </w:p>
    <w:tbl>
      <w:tblPr>
        <w:tblStyle w:val="TableNormal1"/>
        <w:tblW w:w="0" w:type="auto"/>
        <w:tblInd w:w="112" w:type="dxa"/>
        <w:tblLayout w:type="fixed"/>
        <w:tblLook w:val="01E0" w:firstRow="1" w:lastRow="1" w:firstColumn="1" w:lastColumn="1" w:noHBand="0" w:noVBand="0"/>
      </w:tblPr>
      <w:tblGrid>
        <w:gridCol w:w="1008"/>
        <w:gridCol w:w="1440"/>
        <w:gridCol w:w="1085"/>
        <w:gridCol w:w="898"/>
        <w:gridCol w:w="1440"/>
        <w:gridCol w:w="1583"/>
      </w:tblGrid>
      <w:tr w:rsidR="005F607A" w:rsidTr="00323155">
        <w:trPr>
          <w:trHeight w:hRule="exact" w:val="288"/>
        </w:trPr>
        <w:tc>
          <w:tcPr>
            <w:tcW w:w="3533" w:type="dxa"/>
            <w:gridSpan w:val="3"/>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65" w:lineRule="exact"/>
              <w:ind w:left="10"/>
              <w:jc w:val="center"/>
              <w:rPr>
                <w:rFonts w:ascii="Times New Roman" w:eastAsia="Times New Roman" w:hAnsi="Times New Roman" w:cs="Times New Roman"/>
                <w:sz w:val="24"/>
                <w:szCs w:val="24"/>
              </w:rPr>
            </w:pPr>
            <w:r>
              <w:rPr>
                <w:rFonts w:ascii="Times New Roman"/>
                <w:spacing w:val="-2"/>
                <w:sz w:val="24"/>
              </w:rPr>
              <w:t>City</w:t>
            </w:r>
            <w:r>
              <w:rPr>
                <w:rFonts w:ascii="Times New Roman"/>
                <w:spacing w:val="-8"/>
                <w:sz w:val="24"/>
              </w:rPr>
              <w:t xml:space="preserve"> </w:t>
            </w:r>
            <w:r>
              <w:rPr>
                <w:rFonts w:ascii="Times New Roman"/>
                <w:sz w:val="24"/>
              </w:rPr>
              <w:t>A</w:t>
            </w:r>
          </w:p>
        </w:tc>
        <w:tc>
          <w:tcPr>
            <w:tcW w:w="3921" w:type="dxa"/>
            <w:gridSpan w:val="3"/>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65" w:lineRule="exact"/>
              <w:ind w:right="2"/>
              <w:jc w:val="center"/>
              <w:rPr>
                <w:rFonts w:ascii="Times New Roman" w:eastAsia="Times New Roman" w:hAnsi="Times New Roman" w:cs="Times New Roman"/>
                <w:sz w:val="24"/>
                <w:szCs w:val="24"/>
              </w:rPr>
            </w:pPr>
            <w:r>
              <w:rPr>
                <w:rFonts w:ascii="Times New Roman"/>
                <w:spacing w:val="-2"/>
                <w:sz w:val="24"/>
              </w:rPr>
              <w:t>City</w:t>
            </w:r>
            <w:r>
              <w:rPr>
                <w:rFonts w:ascii="Times New Roman"/>
                <w:spacing w:val="-8"/>
                <w:sz w:val="24"/>
              </w:rPr>
              <w:t xml:space="preserve"> </w:t>
            </w:r>
            <w:r>
              <w:rPr>
                <w:rFonts w:ascii="Times New Roman"/>
                <w:sz w:val="24"/>
              </w:rPr>
              <w:t>B</w:t>
            </w:r>
          </w:p>
        </w:tc>
      </w:tr>
      <w:tr w:rsidR="005F607A" w:rsidTr="00323155">
        <w:trPr>
          <w:trHeight w:hRule="exact" w:val="835"/>
        </w:trPr>
        <w:tc>
          <w:tcPr>
            <w:tcW w:w="1008"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37" w:lineRule="auto"/>
              <w:ind w:left="330" w:right="203" w:hanging="120"/>
              <w:rPr>
                <w:rFonts w:ascii="Times New Roman" w:eastAsia="Times New Roman" w:hAnsi="Times New Roman" w:cs="Times New Roman"/>
                <w:sz w:val="24"/>
                <w:szCs w:val="24"/>
              </w:rPr>
            </w:pPr>
            <w:r>
              <w:rPr>
                <w:rFonts w:ascii="Times New Roman"/>
                <w:spacing w:val="-2"/>
                <w:sz w:val="24"/>
              </w:rPr>
              <w:t>Prices</w:t>
            </w:r>
            <w:r>
              <w:rPr>
                <w:rFonts w:ascii="Times New Roman"/>
                <w:spacing w:val="25"/>
                <w:sz w:val="24"/>
              </w:rPr>
              <w:t xml:space="preserve"> </w:t>
            </w:r>
            <w:r>
              <w:rPr>
                <w:rFonts w:ascii="Times New Roman"/>
                <w:sz w:val="24"/>
              </w:rPr>
              <w:t>(X)</w:t>
            </w:r>
          </w:p>
        </w:tc>
        <w:tc>
          <w:tcPr>
            <w:tcW w:w="1440"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ind w:left="181" w:right="175" w:hanging="2"/>
              <w:jc w:val="center"/>
              <w:rPr>
                <w:rFonts w:ascii="Times New Roman" w:eastAsia="Times New Roman" w:hAnsi="Times New Roman" w:cs="Times New Roman"/>
                <w:sz w:val="24"/>
                <w:szCs w:val="24"/>
              </w:rPr>
            </w:pPr>
            <w:r>
              <w:rPr>
                <w:rFonts w:ascii="Times New Roman"/>
                <w:spacing w:val="-3"/>
                <w:sz w:val="24"/>
              </w:rPr>
              <w:t>Devi</w:t>
            </w:r>
            <w:r>
              <w:rPr>
                <w:rFonts w:ascii="Times New Roman"/>
                <w:spacing w:val="-3"/>
                <w:sz w:val="24"/>
                <w:u w:val="double" w:color="000000"/>
              </w:rPr>
              <w:t>a</w:t>
            </w:r>
            <w:r>
              <w:rPr>
                <w:rFonts w:ascii="Times New Roman"/>
                <w:spacing w:val="-3"/>
                <w:sz w:val="24"/>
              </w:rPr>
              <w:t>t</w:t>
            </w:r>
            <w:r>
              <w:rPr>
                <w:rFonts w:ascii="Times New Roman"/>
                <w:spacing w:val="-3"/>
                <w:sz w:val="24"/>
                <w:u w:val="double" w:color="000000"/>
              </w:rPr>
              <w:t>i</w:t>
            </w:r>
            <w:r>
              <w:rPr>
                <w:rFonts w:ascii="Times New Roman"/>
                <w:spacing w:val="-3"/>
                <w:sz w:val="24"/>
              </w:rPr>
              <w:t>ons</w:t>
            </w:r>
            <w:r>
              <w:rPr>
                <w:rFonts w:ascii="Times New Roman"/>
                <w:spacing w:val="21"/>
                <w:sz w:val="24"/>
              </w:rPr>
              <w:t xml:space="preserve"> </w:t>
            </w:r>
            <w:r>
              <w:rPr>
                <w:rFonts w:ascii="Times New Roman"/>
                <w:spacing w:val="-1"/>
                <w:sz w:val="24"/>
              </w:rPr>
              <w:t>from</w:t>
            </w:r>
            <w:r>
              <w:rPr>
                <w:rFonts w:ascii="Times New Roman"/>
                <w:spacing w:val="-7"/>
                <w:sz w:val="24"/>
              </w:rPr>
              <w:t xml:space="preserve"> </w:t>
            </w:r>
            <w:r>
              <w:rPr>
                <w:rFonts w:ascii="Times New Roman"/>
                <w:sz w:val="24"/>
              </w:rPr>
              <w:t>X=20</w:t>
            </w:r>
            <w:r>
              <w:rPr>
                <w:rFonts w:ascii="Times New Roman"/>
                <w:spacing w:val="22"/>
                <w:sz w:val="24"/>
              </w:rPr>
              <w:t xml:space="preserve"> </w:t>
            </w:r>
            <w:r>
              <w:rPr>
                <w:rFonts w:ascii="Times New Roman"/>
                <w:sz w:val="24"/>
              </w:rPr>
              <w:t>dx</w:t>
            </w:r>
          </w:p>
        </w:tc>
        <w:tc>
          <w:tcPr>
            <w:tcW w:w="1085"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65" w:lineRule="exact"/>
              <w:jc w:val="center"/>
              <w:rPr>
                <w:rFonts w:ascii="Times New Roman" w:eastAsia="Times New Roman" w:hAnsi="Times New Roman" w:cs="Times New Roman"/>
                <w:sz w:val="16"/>
                <w:szCs w:val="16"/>
              </w:rPr>
            </w:pPr>
            <w:r>
              <w:rPr>
                <w:rFonts w:ascii="Times New Roman"/>
                <w:spacing w:val="-2"/>
                <w:sz w:val="24"/>
              </w:rPr>
              <w:t>dx</w:t>
            </w:r>
            <w:r>
              <w:rPr>
                <w:rFonts w:ascii="Times New Roman"/>
                <w:spacing w:val="-3"/>
                <w:position w:val="11"/>
                <w:sz w:val="16"/>
              </w:rPr>
              <w:t>2</w:t>
            </w:r>
          </w:p>
        </w:tc>
        <w:tc>
          <w:tcPr>
            <w:tcW w:w="898"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37" w:lineRule="auto"/>
              <w:ind w:left="272" w:right="150" w:hanging="120"/>
              <w:rPr>
                <w:rFonts w:ascii="Times New Roman" w:eastAsia="Times New Roman" w:hAnsi="Times New Roman" w:cs="Times New Roman"/>
                <w:sz w:val="24"/>
                <w:szCs w:val="24"/>
              </w:rPr>
            </w:pPr>
            <w:r>
              <w:rPr>
                <w:rFonts w:ascii="Times New Roman"/>
                <w:spacing w:val="-2"/>
                <w:sz w:val="24"/>
              </w:rPr>
              <w:t>Prices</w:t>
            </w:r>
            <w:r>
              <w:rPr>
                <w:rFonts w:ascii="Times New Roman"/>
                <w:spacing w:val="25"/>
                <w:sz w:val="24"/>
              </w:rPr>
              <w:t xml:space="preserve"> </w:t>
            </w:r>
            <w:r>
              <w:rPr>
                <w:rFonts w:ascii="Times New Roman"/>
                <w:sz w:val="24"/>
              </w:rPr>
              <w:t>(Y)</w:t>
            </w:r>
          </w:p>
        </w:tc>
        <w:tc>
          <w:tcPr>
            <w:tcW w:w="1440"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ind w:left="99" w:right="195" w:firstLine="90"/>
              <w:jc w:val="center"/>
              <w:rPr>
                <w:rFonts w:ascii="Times New Roman" w:eastAsia="Times New Roman" w:hAnsi="Times New Roman" w:cs="Times New Roman"/>
                <w:sz w:val="24"/>
                <w:szCs w:val="24"/>
              </w:rPr>
            </w:pPr>
            <w:r>
              <w:rPr>
                <w:rFonts w:ascii="Times New Roman"/>
                <w:spacing w:val="-3"/>
                <w:sz w:val="24"/>
              </w:rPr>
              <w:t>Deviations</w:t>
            </w:r>
            <w:r>
              <w:rPr>
                <w:rFonts w:ascii="Times New Roman"/>
                <w:spacing w:val="21"/>
                <w:sz w:val="24"/>
              </w:rPr>
              <w:t xml:space="preserve"> </w:t>
            </w:r>
            <w:r>
              <w:rPr>
                <w:rFonts w:ascii="Times New Roman"/>
                <w:spacing w:val="-1"/>
                <w:sz w:val="24"/>
              </w:rPr>
              <w:t>from</w:t>
            </w:r>
            <w:r>
              <w:rPr>
                <w:rFonts w:ascii="Times New Roman"/>
                <w:spacing w:val="-7"/>
                <w:sz w:val="24"/>
              </w:rPr>
              <w:t xml:space="preserve"> </w:t>
            </w:r>
            <w:r>
              <w:rPr>
                <w:rFonts w:ascii="Times New Roman"/>
                <w:sz w:val="24"/>
              </w:rPr>
              <w:t>Y</w:t>
            </w:r>
            <w:r>
              <w:rPr>
                <w:rFonts w:ascii="Times New Roman"/>
                <w:spacing w:val="1"/>
                <w:sz w:val="24"/>
              </w:rPr>
              <w:t xml:space="preserve"> </w:t>
            </w:r>
            <w:r>
              <w:rPr>
                <w:rFonts w:ascii="Times New Roman"/>
                <w:sz w:val="24"/>
              </w:rPr>
              <w:t>=15</w:t>
            </w:r>
            <w:r>
              <w:rPr>
                <w:rFonts w:ascii="Times New Roman"/>
                <w:spacing w:val="20"/>
                <w:sz w:val="24"/>
              </w:rPr>
              <w:t xml:space="preserve"> </w:t>
            </w:r>
            <w:proofErr w:type="spellStart"/>
            <w:r>
              <w:rPr>
                <w:rFonts w:ascii="Times New Roman"/>
                <w:sz w:val="24"/>
              </w:rPr>
              <w:t>dy</w:t>
            </w:r>
            <w:proofErr w:type="spellEnd"/>
          </w:p>
        </w:tc>
        <w:tc>
          <w:tcPr>
            <w:tcW w:w="1583"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65" w:lineRule="exact"/>
              <w:ind w:right="10"/>
              <w:jc w:val="center"/>
              <w:rPr>
                <w:rFonts w:ascii="Times New Roman" w:eastAsia="Times New Roman" w:hAnsi="Times New Roman" w:cs="Times New Roman"/>
                <w:sz w:val="16"/>
                <w:szCs w:val="16"/>
              </w:rPr>
            </w:pPr>
            <w:proofErr w:type="spellStart"/>
            <w:r>
              <w:rPr>
                <w:rFonts w:ascii="Times New Roman"/>
                <w:spacing w:val="-4"/>
                <w:sz w:val="24"/>
              </w:rPr>
              <w:t>dy</w:t>
            </w:r>
            <w:proofErr w:type="spellEnd"/>
            <w:r>
              <w:rPr>
                <w:rFonts w:ascii="Times New Roman"/>
                <w:spacing w:val="-5"/>
                <w:position w:val="11"/>
                <w:sz w:val="16"/>
              </w:rPr>
              <w:t>2</w:t>
            </w:r>
          </w:p>
        </w:tc>
      </w:tr>
      <w:tr w:rsidR="005F607A" w:rsidTr="00323155">
        <w:trPr>
          <w:trHeight w:hRule="exact" w:val="295"/>
        </w:trPr>
        <w:tc>
          <w:tcPr>
            <w:tcW w:w="1008"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5" w:lineRule="exact"/>
              <w:jc w:val="center"/>
              <w:rPr>
                <w:rFonts w:ascii="Times New Roman" w:eastAsia="Times New Roman" w:hAnsi="Times New Roman" w:cs="Times New Roman"/>
                <w:sz w:val="24"/>
                <w:szCs w:val="24"/>
              </w:rPr>
            </w:pPr>
            <w:r>
              <w:rPr>
                <w:rFonts w:ascii="Times New Roman"/>
                <w:sz w:val="24"/>
              </w:rPr>
              <w:t>20</w:t>
            </w:r>
          </w:p>
        </w:tc>
        <w:tc>
          <w:tcPr>
            <w:tcW w:w="1440"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0</w:t>
            </w:r>
          </w:p>
        </w:tc>
        <w:tc>
          <w:tcPr>
            <w:tcW w:w="1085"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5" w:lineRule="exact"/>
              <w:ind w:left="4"/>
              <w:jc w:val="center"/>
              <w:rPr>
                <w:rFonts w:ascii="Times New Roman" w:eastAsia="Times New Roman" w:hAnsi="Times New Roman" w:cs="Times New Roman"/>
                <w:sz w:val="24"/>
                <w:szCs w:val="24"/>
              </w:rPr>
            </w:pPr>
            <w:r>
              <w:rPr>
                <w:rFonts w:ascii="Times New Roman"/>
                <w:sz w:val="24"/>
              </w:rPr>
              <w:t>0</w:t>
            </w:r>
          </w:p>
        </w:tc>
        <w:tc>
          <w:tcPr>
            <w:tcW w:w="898"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10</w:t>
            </w:r>
          </w:p>
        </w:tc>
        <w:tc>
          <w:tcPr>
            <w:tcW w:w="1440"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4" w:lineRule="exact"/>
              <w:ind w:right="7"/>
              <w:jc w:val="center"/>
              <w:rPr>
                <w:rFonts w:ascii="Times New Roman" w:eastAsia="Times New Roman" w:hAnsi="Times New Roman" w:cs="Times New Roman"/>
                <w:sz w:val="24"/>
                <w:szCs w:val="24"/>
              </w:rPr>
            </w:pPr>
            <w:r>
              <w:rPr>
                <w:rFonts w:ascii="Times New Roman"/>
                <w:sz w:val="24"/>
              </w:rPr>
              <w:t>-5</w:t>
            </w:r>
          </w:p>
        </w:tc>
        <w:tc>
          <w:tcPr>
            <w:tcW w:w="1583" w:type="dxa"/>
            <w:tcBorders>
              <w:top w:val="single" w:sz="5" w:space="0" w:color="000000"/>
              <w:left w:val="single" w:sz="5" w:space="0" w:color="000000"/>
              <w:bottom w:val="nil"/>
              <w:right w:val="single" w:sz="5" w:space="0" w:color="000000"/>
            </w:tcBorders>
          </w:tcPr>
          <w:p w:rsidR="005F607A" w:rsidRDefault="005F607A" w:rsidP="006608AE">
            <w:pPr>
              <w:pStyle w:val="TableParagraph"/>
              <w:spacing w:line="264" w:lineRule="exact"/>
              <w:ind w:right="2"/>
              <w:jc w:val="center"/>
              <w:rPr>
                <w:rFonts w:ascii="Times New Roman" w:eastAsia="Times New Roman" w:hAnsi="Times New Roman" w:cs="Times New Roman"/>
                <w:sz w:val="24"/>
                <w:szCs w:val="24"/>
              </w:rPr>
            </w:pPr>
            <w:r>
              <w:rPr>
                <w:rFonts w:ascii="Times New Roman"/>
                <w:sz w:val="24"/>
              </w:rPr>
              <w:t>25</w:t>
            </w:r>
          </w:p>
        </w:tc>
      </w:tr>
      <w:tr w:rsidR="005F607A" w:rsidTr="00323155">
        <w:trPr>
          <w:trHeight w:hRule="exact" w:val="276"/>
        </w:trPr>
        <w:tc>
          <w:tcPr>
            <w:tcW w:w="1008" w:type="dxa"/>
            <w:tcBorders>
              <w:top w:val="nil"/>
              <w:left w:val="single" w:sz="5" w:space="0" w:color="000000"/>
              <w:bottom w:val="nil"/>
              <w:right w:val="single" w:sz="5" w:space="0" w:color="000000"/>
            </w:tcBorders>
          </w:tcPr>
          <w:p w:rsidR="005F607A" w:rsidRDefault="005F607A" w:rsidP="006608AE">
            <w:pPr>
              <w:pStyle w:val="TableParagraph"/>
              <w:spacing w:line="254" w:lineRule="exact"/>
              <w:jc w:val="center"/>
              <w:rPr>
                <w:rFonts w:ascii="Times New Roman" w:eastAsia="Times New Roman" w:hAnsi="Times New Roman" w:cs="Times New Roman"/>
                <w:sz w:val="24"/>
                <w:szCs w:val="24"/>
              </w:rPr>
            </w:pPr>
            <w:r>
              <w:rPr>
                <w:rFonts w:ascii="Times New Roman"/>
                <w:sz w:val="24"/>
              </w:rPr>
              <w:t>22</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2</w:t>
            </w:r>
          </w:p>
        </w:tc>
        <w:tc>
          <w:tcPr>
            <w:tcW w:w="1085"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4</w:t>
            </w:r>
          </w:p>
        </w:tc>
        <w:tc>
          <w:tcPr>
            <w:tcW w:w="898"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20</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52"/>
              <w:jc w:val="center"/>
              <w:rPr>
                <w:rFonts w:ascii="Times New Roman" w:eastAsia="Times New Roman" w:hAnsi="Times New Roman" w:cs="Times New Roman"/>
                <w:sz w:val="24"/>
                <w:szCs w:val="24"/>
              </w:rPr>
            </w:pPr>
            <w:r>
              <w:rPr>
                <w:rFonts w:ascii="Times New Roman"/>
                <w:sz w:val="24"/>
              </w:rPr>
              <w:t>5</w:t>
            </w:r>
          </w:p>
        </w:tc>
        <w:tc>
          <w:tcPr>
            <w:tcW w:w="1583"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25</w:t>
            </w:r>
          </w:p>
        </w:tc>
      </w:tr>
      <w:tr w:rsidR="005F607A" w:rsidTr="00323155">
        <w:trPr>
          <w:trHeight w:hRule="exact" w:val="276"/>
        </w:trPr>
        <w:tc>
          <w:tcPr>
            <w:tcW w:w="1008" w:type="dxa"/>
            <w:tcBorders>
              <w:top w:val="nil"/>
              <w:left w:val="single" w:sz="5" w:space="0" w:color="000000"/>
              <w:bottom w:val="nil"/>
              <w:right w:val="single" w:sz="5" w:space="0" w:color="000000"/>
            </w:tcBorders>
          </w:tcPr>
          <w:p w:rsidR="005F607A" w:rsidRDefault="005F607A"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19</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-1</w:t>
            </w:r>
          </w:p>
        </w:tc>
        <w:tc>
          <w:tcPr>
            <w:tcW w:w="1085" w:type="dxa"/>
            <w:tcBorders>
              <w:top w:val="nil"/>
              <w:left w:val="single" w:sz="5" w:space="0" w:color="000000"/>
              <w:bottom w:val="nil"/>
              <w:right w:val="single" w:sz="5" w:space="0" w:color="000000"/>
            </w:tcBorders>
          </w:tcPr>
          <w:p w:rsidR="005F607A" w:rsidRDefault="005F607A" w:rsidP="006608AE">
            <w:pPr>
              <w:pStyle w:val="TableParagraph"/>
              <w:spacing w:line="251" w:lineRule="exact"/>
              <w:ind w:left="4"/>
              <w:jc w:val="center"/>
              <w:rPr>
                <w:rFonts w:ascii="Times New Roman" w:eastAsia="Times New Roman" w:hAnsi="Times New Roman" w:cs="Times New Roman"/>
                <w:sz w:val="24"/>
                <w:szCs w:val="24"/>
              </w:rPr>
            </w:pPr>
            <w:r>
              <w:rPr>
                <w:rFonts w:ascii="Times New Roman"/>
                <w:sz w:val="24"/>
              </w:rPr>
              <w:t>1</w:t>
            </w:r>
          </w:p>
        </w:tc>
        <w:tc>
          <w:tcPr>
            <w:tcW w:w="898" w:type="dxa"/>
            <w:tcBorders>
              <w:top w:val="nil"/>
              <w:left w:val="single" w:sz="5" w:space="0" w:color="000000"/>
              <w:bottom w:val="nil"/>
              <w:right w:val="single" w:sz="5" w:space="0" w:color="000000"/>
            </w:tcBorders>
          </w:tcPr>
          <w:p w:rsidR="005F607A" w:rsidRDefault="005F607A"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18</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1" w:lineRule="exact"/>
              <w:ind w:left="52"/>
              <w:jc w:val="center"/>
              <w:rPr>
                <w:rFonts w:ascii="Times New Roman" w:eastAsia="Times New Roman" w:hAnsi="Times New Roman" w:cs="Times New Roman"/>
                <w:sz w:val="24"/>
                <w:szCs w:val="24"/>
              </w:rPr>
            </w:pPr>
            <w:r>
              <w:rPr>
                <w:rFonts w:ascii="Times New Roman"/>
                <w:sz w:val="24"/>
              </w:rPr>
              <w:t>3</w:t>
            </w:r>
          </w:p>
        </w:tc>
        <w:tc>
          <w:tcPr>
            <w:tcW w:w="1583" w:type="dxa"/>
            <w:tcBorders>
              <w:top w:val="nil"/>
              <w:left w:val="single" w:sz="5" w:space="0" w:color="000000"/>
              <w:bottom w:val="nil"/>
              <w:right w:val="single" w:sz="5" w:space="0" w:color="000000"/>
            </w:tcBorders>
          </w:tcPr>
          <w:p w:rsidR="005F607A" w:rsidRDefault="005F607A" w:rsidP="006608AE">
            <w:pPr>
              <w:pStyle w:val="TableParagraph"/>
              <w:spacing w:line="251" w:lineRule="exact"/>
              <w:ind w:left="115"/>
              <w:jc w:val="center"/>
              <w:rPr>
                <w:rFonts w:ascii="Times New Roman" w:eastAsia="Times New Roman" w:hAnsi="Times New Roman" w:cs="Times New Roman"/>
                <w:sz w:val="24"/>
                <w:szCs w:val="24"/>
              </w:rPr>
            </w:pPr>
            <w:r>
              <w:rPr>
                <w:rFonts w:ascii="Times New Roman"/>
                <w:sz w:val="24"/>
              </w:rPr>
              <w:t>9</w:t>
            </w:r>
          </w:p>
        </w:tc>
      </w:tr>
      <w:tr w:rsidR="005F607A" w:rsidTr="00323155">
        <w:trPr>
          <w:trHeight w:hRule="exact" w:val="276"/>
        </w:trPr>
        <w:tc>
          <w:tcPr>
            <w:tcW w:w="1008" w:type="dxa"/>
            <w:tcBorders>
              <w:top w:val="nil"/>
              <w:left w:val="single" w:sz="5" w:space="0" w:color="000000"/>
              <w:bottom w:val="nil"/>
              <w:right w:val="single" w:sz="5" w:space="0" w:color="000000"/>
            </w:tcBorders>
          </w:tcPr>
          <w:p w:rsidR="005F607A" w:rsidRDefault="005F607A" w:rsidP="006608AE">
            <w:pPr>
              <w:pStyle w:val="TableParagraph"/>
              <w:spacing w:line="254" w:lineRule="exact"/>
              <w:jc w:val="center"/>
              <w:rPr>
                <w:rFonts w:ascii="Times New Roman" w:eastAsia="Times New Roman" w:hAnsi="Times New Roman" w:cs="Times New Roman"/>
                <w:sz w:val="24"/>
                <w:szCs w:val="24"/>
              </w:rPr>
            </w:pPr>
            <w:r>
              <w:rPr>
                <w:rFonts w:ascii="Times New Roman"/>
                <w:sz w:val="24"/>
              </w:rPr>
              <w:t>23</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3</w:t>
            </w:r>
          </w:p>
        </w:tc>
        <w:tc>
          <w:tcPr>
            <w:tcW w:w="1085"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4"/>
              <w:jc w:val="center"/>
              <w:rPr>
                <w:rFonts w:ascii="Times New Roman" w:eastAsia="Times New Roman" w:hAnsi="Times New Roman" w:cs="Times New Roman"/>
                <w:sz w:val="24"/>
                <w:szCs w:val="24"/>
              </w:rPr>
            </w:pPr>
            <w:r>
              <w:rPr>
                <w:rFonts w:ascii="Times New Roman"/>
                <w:sz w:val="24"/>
              </w:rPr>
              <w:t>9</w:t>
            </w:r>
          </w:p>
        </w:tc>
        <w:tc>
          <w:tcPr>
            <w:tcW w:w="898"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right="2"/>
              <w:jc w:val="center"/>
              <w:rPr>
                <w:rFonts w:ascii="Times New Roman" w:eastAsia="Times New Roman" w:hAnsi="Times New Roman" w:cs="Times New Roman"/>
                <w:sz w:val="24"/>
                <w:szCs w:val="24"/>
              </w:rPr>
            </w:pPr>
            <w:r>
              <w:rPr>
                <w:rFonts w:ascii="Times New Roman"/>
                <w:sz w:val="24"/>
              </w:rPr>
              <w:t>12</w:t>
            </w:r>
          </w:p>
        </w:tc>
        <w:tc>
          <w:tcPr>
            <w:tcW w:w="1440"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right="7"/>
              <w:jc w:val="center"/>
              <w:rPr>
                <w:rFonts w:ascii="Times New Roman" w:eastAsia="Times New Roman" w:hAnsi="Times New Roman" w:cs="Times New Roman"/>
                <w:sz w:val="24"/>
                <w:szCs w:val="24"/>
              </w:rPr>
            </w:pPr>
            <w:r>
              <w:rPr>
                <w:rFonts w:ascii="Times New Roman"/>
                <w:sz w:val="24"/>
              </w:rPr>
              <w:t>-3</w:t>
            </w:r>
          </w:p>
        </w:tc>
        <w:tc>
          <w:tcPr>
            <w:tcW w:w="1583" w:type="dxa"/>
            <w:tcBorders>
              <w:top w:val="nil"/>
              <w:left w:val="single" w:sz="5" w:space="0" w:color="000000"/>
              <w:bottom w:val="nil"/>
              <w:right w:val="single" w:sz="5" w:space="0" w:color="000000"/>
            </w:tcBorders>
          </w:tcPr>
          <w:p w:rsidR="005F607A" w:rsidRDefault="005F607A" w:rsidP="006608AE">
            <w:pPr>
              <w:pStyle w:val="TableParagraph"/>
              <w:spacing w:line="253" w:lineRule="exact"/>
              <w:ind w:left="115"/>
              <w:jc w:val="center"/>
              <w:rPr>
                <w:rFonts w:ascii="Times New Roman" w:eastAsia="Times New Roman" w:hAnsi="Times New Roman" w:cs="Times New Roman"/>
                <w:sz w:val="24"/>
                <w:szCs w:val="24"/>
              </w:rPr>
            </w:pPr>
            <w:r>
              <w:rPr>
                <w:rFonts w:ascii="Times New Roman"/>
                <w:sz w:val="24"/>
              </w:rPr>
              <w:t>9</w:t>
            </w:r>
          </w:p>
        </w:tc>
      </w:tr>
      <w:tr w:rsidR="005F607A" w:rsidTr="00323155">
        <w:trPr>
          <w:trHeight w:hRule="exact" w:val="542"/>
        </w:trPr>
        <w:tc>
          <w:tcPr>
            <w:tcW w:w="1008"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16</w:t>
            </w:r>
          </w:p>
        </w:tc>
        <w:tc>
          <w:tcPr>
            <w:tcW w:w="1440"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-4</w:t>
            </w:r>
          </w:p>
        </w:tc>
        <w:tc>
          <w:tcPr>
            <w:tcW w:w="1085"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jc w:val="center"/>
              <w:rPr>
                <w:rFonts w:ascii="Times New Roman" w:eastAsia="Times New Roman" w:hAnsi="Times New Roman" w:cs="Times New Roman"/>
                <w:sz w:val="24"/>
                <w:szCs w:val="24"/>
              </w:rPr>
            </w:pPr>
            <w:r>
              <w:rPr>
                <w:rFonts w:ascii="Times New Roman"/>
                <w:sz w:val="24"/>
              </w:rPr>
              <w:t>16</w:t>
            </w:r>
          </w:p>
        </w:tc>
        <w:tc>
          <w:tcPr>
            <w:tcW w:w="898"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15</w:t>
            </w:r>
          </w:p>
        </w:tc>
        <w:tc>
          <w:tcPr>
            <w:tcW w:w="1440"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ind w:right="2"/>
              <w:jc w:val="center"/>
              <w:rPr>
                <w:rFonts w:ascii="Times New Roman" w:eastAsia="Times New Roman" w:hAnsi="Times New Roman" w:cs="Times New Roman"/>
                <w:sz w:val="24"/>
                <w:szCs w:val="24"/>
              </w:rPr>
            </w:pPr>
            <w:r>
              <w:rPr>
                <w:rFonts w:ascii="Times New Roman"/>
                <w:sz w:val="24"/>
              </w:rPr>
              <w:t>0</w:t>
            </w:r>
          </w:p>
        </w:tc>
        <w:tc>
          <w:tcPr>
            <w:tcW w:w="1583" w:type="dxa"/>
            <w:tcBorders>
              <w:top w:val="nil"/>
              <w:left w:val="single" w:sz="5" w:space="0" w:color="000000"/>
              <w:bottom w:val="single" w:sz="5" w:space="0" w:color="000000"/>
              <w:right w:val="single" w:sz="5" w:space="0" w:color="000000"/>
            </w:tcBorders>
          </w:tcPr>
          <w:p w:rsidR="005F607A" w:rsidRDefault="005F607A" w:rsidP="006608AE">
            <w:pPr>
              <w:pStyle w:val="TableParagraph"/>
              <w:spacing w:line="251" w:lineRule="exact"/>
              <w:ind w:left="115"/>
              <w:jc w:val="center"/>
              <w:rPr>
                <w:rFonts w:ascii="Times New Roman" w:eastAsia="Times New Roman" w:hAnsi="Times New Roman" w:cs="Times New Roman"/>
                <w:sz w:val="24"/>
                <w:szCs w:val="24"/>
              </w:rPr>
            </w:pPr>
            <w:r>
              <w:rPr>
                <w:rFonts w:ascii="Times New Roman"/>
                <w:sz w:val="24"/>
              </w:rPr>
              <w:t>0</w:t>
            </w:r>
          </w:p>
        </w:tc>
      </w:tr>
      <w:tr w:rsidR="005F607A" w:rsidTr="00323155">
        <w:trPr>
          <w:trHeight w:hRule="exact" w:val="372"/>
        </w:trPr>
        <w:tc>
          <w:tcPr>
            <w:tcW w:w="1008"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88" w:lineRule="exact"/>
              <w:ind w:left="109"/>
              <w:rPr>
                <w:rFonts w:ascii="Times New Roman" w:eastAsia="Times New Roman" w:hAnsi="Times New Roman" w:cs="Times New Roman"/>
                <w:sz w:val="24"/>
                <w:szCs w:val="24"/>
              </w:rPr>
            </w:pPr>
            <w:r>
              <w:rPr>
                <w:rFonts w:ascii="Symbol" w:eastAsia="Symbol" w:hAnsi="Symbol" w:cs="Symbol"/>
                <w:spacing w:val="-3"/>
                <w:sz w:val="24"/>
                <w:szCs w:val="24"/>
              </w:rPr>
              <w:t></w:t>
            </w:r>
            <w:r>
              <w:rPr>
                <w:rFonts w:ascii="Times New Roman" w:eastAsia="Times New Roman" w:hAnsi="Times New Roman" w:cs="Times New Roman"/>
                <w:spacing w:val="-3"/>
                <w:sz w:val="24"/>
                <w:szCs w:val="24"/>
              </w:rPr>
              <w:t>x=100</w:t>
            </w:r>
          </w:p>
        </w:tc>
        <w:tc>
          <w:tcPr>
            <w:tcW w:w="1440"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88" w:lineRule="exact"/>
              <w:ind w:left="387"/>
              <w:rPr>
                <w:rFonts w:ascii="Times New Roman" w:eastAsia="Times New Roman" w:hAnsi="Times New Roman" w:cs="Times New Roman"/>
                <w:sz w:val="24"/>
                <w:szCs w:val="24"/>
              </w:rPr>
            </w:pPr>
            <w:r>
              <w:rPr>
                <w:rFonts w:ascii="Symbol" w:eastAsia="Symbol" w:hAnsi="Symbol" w:cs="Symbol"/>
                <w:spacing w:val="-3"/>
                <w:sz w:val="24"/>
                <w:szCs w:val="24"/>
              </w:rPr>
              <w:t></w:t>
            </w:r>
            <w:r>
              <w:rPr>
                <w:rFonts w:ascii="Times New Roman" w:eastAsia="Times New Roman" w:hAnsi="Times New Roman" w:cs="Times New Roman"/>
                <w:spacing w:val="-3"/>
                <w:sz w:val="24"/>
                <w:szCs w:val="24"/>
              </w:rPr>
              <w:t>dx=0</w:t>
            </w:r>
          </w:p>
        </w:tc>
        <w:tc>
          <w:tcPr>
            <w:tcW w:w="1085"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88" w:lineRule="exact"/>
              <w:ind w:left="109"/>
              <w:rPr>
                <w:rFonts w:ascii="Times New Roman" w:eastAsia="Times New Roman" w:hAnsi="Times New Roman" w:cs="Times New Roman"/>
                <w:sz w:val="24"/>
                <w:szCs w:val="24"/>
              </w:rPr>
            </w:pPr>
            <w:r>
              <w:rPr>
                <w:rFonts w:ascii="Symbol" w:eastAsia="Symbol" w:hAnsi="Symbol" w:cs="Symbol"/>
                <w:spacing w:val="-2"/>
                <w:sz w:val="24"/>
                <w:szCs w:val="24"/>
              </w:rPr>
              <w:t></w:t>
            </w:r>
            <w:r>
              <w:rPr>
                <w:rFonts w:ascii="Times New Roman" w:eastAsia="Times New Roman" w:hAnsi="Times New Roman" w:cs="Times New Roman"/>
                <w:spacing w:val="-2"/>
                <w:sz w:val="24"/>
                <w:szCs w:val="24"/>
              </w:rPr>
              <w:t>dx</w:t>
            </w:r>
            <w:r>
              <w:rPr>
                <w:rFonts w:ascii="Times New Roman" w:eastAsia="Times New Roman" w:hAnsi="Times New Roman" w:cs="Times New Roman"/>
                <w:spacing w:val="-3"/>
                <w:position w:val="11"/>
                <w:sz w:val="16"/>
                <w:szCs w:val="16"/>
              </w:rPr>
              <w:t>2</w:t>
            </w:r>
            <w:r>
              <w:rPr>
                <w:rFonts w:ascii="Times New Roman" w:eastAsia="Times New Roman" w:hAnsi="Times New Roman" w:cs="Times New Roman"/>
                <w:spacing w:val="-2"/>
                <w:sz w:val="24"/>
                <w:szCs w:val="24"/>
              </w:rPr>
              <w:t>=30</w:t>
            </w:r>
          </w:p>
        </w:tc>
        <w:tc>
          <w:tcPr>
            <w:tcW w:w="898"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88" w:lineRule="exact"/>
              <w:ind w:left="114"/>
              <w:rPr>
                <w:rFonts w:ascii="Times New Roman" w:eastAsia="Times New Roman" w:hAnsi="Times New Roman" w:cs="Times New Roman"/>
                <w:sz w:val="24"/>
                <w:szCs w:val="24"/>
              </w:rPr>
            </w:pPr>
            <w:r>
              <w:rPr>
                <w:rFonts w:ascii="Symbol" w:eastAsia="Symbol" w:hAnsi="Symbol" w:cs="Symbol"/>
                <w:spacing w:val="-4"/>
                <w:sz w:val="24"/>
                <w:szCs w:val="24"/>
              </w:rPr>
              <w:t></w:t>
            </w:r>
            <w:r>
              <w:rPr>
                <w:rFonts w:ascii="Times New Roman" w:eastAsia="Times New Roman" w:hAnsi="Times New Roman" w:cs="Times New Roman"/>
                <w:spacing w:val="-4"/>
                <w:sz w:val="24"/>
                <w:szCs w:val="24"/>
              </w:rPr>
              <w:t>y=75</w:t>
            </w:r>
          </w:p>
        </w:tc>
        <w:tc>
          <w:tcPr>
            <w:tcW w:w="1440" w:type="dxa"/>
            <w:tcBorders>
              <w:top w:val="single" w:sz="5" w:space="0" w:color="000000"/>
              <w:left w:val="single" w:sz="5" w:space="0" w:color="000000"/>
              <w:bottom w:val="single" w:sz="5" w:space="0" w:color="000000"/>
              <w:right w:val="single" w:sz="5" w:space="0" w:color="000000"/>
            </w:tcBorders>
          </w:tcPr>
          <w:p w:rsidR="005F607A" w:rsidRDefault="005F607A" w:rsidP="006608AE">
            <w:pPr>
              <w:pStyle w:val="TableParagraph"/>
              <w:spacing w:line="288" w:lineRule="exact"/>
              <w:ind w:left="383"/>
              <w:rPr>
                <w:rFonts w:ascii="Times New Roman" w:eastAsia="Times New Roman" w:hAnsi="Times New Roman" w:cs="Times New Roman"/>
                <w:sz w:val="24"/>
                <w:szCs w:val="24"/>
              </w:rPr>
            </w:pPr>
            <w:r>
              <w:rPr>
                <w:rFonts w:ascii="Symbol" w:eastAsia="Symbol" w:hAnsi="Symbol" w:cs="Symbol"/>
                <w:spacing w:val="-4"/>
                <w:sz w:val="24"/>
                <w:szCs w:val="24"/>
              </w:rPr>
              <w:t></w:t>
            </w:r>
            <w:proofErr w:type="spellStart"/>
            <w:r>
              <w:rPr>
                <w:rFonts w:ascii="Times New Roman" w:eastAsia="Times New Roman" w:hAnsi="Times New Roman" w:cs="Times New Roman"/>
                <w:spacing w:val="-4"/>
                <w:sz w:val="24"/>
                <w:szCs w:val="24"/>
              </w:rPr>
              <w:t>dy</w:t>
            </w:r>
            <w:proofErr w:type="spellEnd"/>
            <w:r>
              <w:rPr>
                <w:rFonts w:ascii="Times New Roman" w:eastAsia="Times New Roman" w:hAnsi="Times New Roman" w:cs="Times New Roman"/>
                <w:spacing w:val="-4"/>
                <w:sz w:val="24"/>
                <w:szCs w:val="24"/>
              </w:rPr>
              <w:t>=0</w:t>
            </w:r>
          </w:p>
        </w:tc>
        <w:tc>
          <w:tcPr>
            <w:tcW w:w="1583" w:type="dxa"/>
            <w:tcBorders>
              <w:top w:val="single" w:sz="5" w:space="0" w:color="000000"/>
              <w:left w:val="single" w:sz="5" w:space="0" w:color="000000"/>
              <w:bottom w:val="single" w:sz="5" w:space="0" w:color="000000"/>
              <w:right w:val="single" w:sz="5" w:space="0" w:color="000000"/>
            </w:tcBorders>
          </w:tcPr>
          <w:p w:rsidR="005F607A" w:rsidRPr="00323155" w:rsidRDefault="005F607A" w:rsidP="00323155">
            <w:pPr>
              <w:pStyle w:val="TableParagraph"/>
              <w:spacing w:line="287" w:lineRule="exact"/>
              <w:ind w:left="291"/>
              <w:rPr>
                <w:rFonts w:ascii="Times New Roman" w:eastAsia="Times New Roman" w:hAnsi="Times New Roman" w:cs="Times New Roman"/>
                <w:sz w:val="16"/>
                <w:szCs w:val="16"/>
              </w:rPr>
            </w:pPr>
            <w:r>
              <w:rPr>
                <w:rFonts w:ascii="Symbol" w:eastAsia="Symbol" w:hAnsi="Symbol" w:cs="Symbol"/>
                <w:spacing w:val="-4"/>
                <w:sz w:val="24"/>
                <w:szCs w:val="24"/>
              </w:rPr>
              <w:t></w:t>
            </w:r>
            <w:proofErr w:type="spellStart"/>
            <w:r>
              <w:rPr>
                <w:rFonts w:ascii="Times New Roman" w:eastAsia="Times New Roman" w:hAnsi="Times New Roman" w:cs="Times New Roman"/>
                <w:spacing w:val="-4"/>
                <w:sz w:val="24"/>
                <w:szCs w:val="24"/>
              </w:rPr>
              <w:t>dy</w:t>
            </w:r>
            <w:proofErr w:type="spellEnd"/>
            <w:r>
              <w:rPr>
                <w:rFonts w:ascii="Times New Roman" w:eastAsia="Times New Roman" w:hAnsi="Times New Roman" w:cs="Times New Roman"/>
                <w:spacing w:val="-5"/>
                <w:position w:val="11"/>
                <w:sz w:val="16"/>
                <w:szCs w:val="16"/>
              </w:rPr>
              <w:t>2</w:t>
            </w:r>
            <w:r w:rsidR="00323155">
              <w:rPr>
                <w:rFonts w:ascii="Times New Roman" w:eastAsia="Times New Roman" w:hAnsi="Times New Roman" w:cs="Times New Roman"/>
                <w:sz w:val="16"/>
                <w:szCs w:val="16"/>
              </w:rPr>
              <w:t xml:space="preserve"> </w:t>
            </w:r>
            <w:r>
              <w:rPr>
                <w:rFonts w:ascii="Times New Roman"/>
                <w:spacing w:val="-1"/>
                <w:sz w:val="24"/>
              </w:rPr>
              <w:t>=68</w:t>
            </w:r>
          </w:p>
        </w:tc>
      </w:tr>
    </w:tbl>
    <w:p w:rsidR="00991A25" w:rsidRDefault="00991A25" w:rsidP="00991A25">
      <w:pPr>
        <w:pStyle w:val="BodyText"/>
        <w:spacing w:line="275" w:lineRule="exact"/>
        <w:ind w:left="0" w:firstLine="0"/>
      </w:pPr>
    </w:p>
    <w:p w:rsidR="005F607A" w:rsidRDefault="005F607A" w:rsidP="00991A25">
      <w:pPr>
        <w:pStyle w:val="BodyText"/>
        <w:tabs>
          <w:tab w:val="left" w:pos="830"/>
        </w:tabs>
        <w:spacing w:line="360" w:lineRule="auto"/>
        <w:ind w:left="351" w:firstLine="0"/>
        <w:jc w:val="both"/>
        <w:rPr>
          <w:spacing w:val="-3"/>
        </w:rPr>
      </w:pPr>
      <w:r w:rsidRPr="005F607A">
        <w:rPr>
          <w:b/>
          <w:spacing w:val="-3"/>
        </w:rPr>
        <w:t>City A:</w:t>
      </w:r>
      <w:r>
        <w:rPr>
          <w:spacing w:val="-3"/>
        </w:rPr>
        <w:t xml:space="preserve"> </w:t>
      </w:r>
    </w:p>
    <w:p w:rsidR="006608AE" w:rsidRDefault="005F607A" w:rsidP="00991A25">
      <w:pPr>
        <w:pStyle w:val="BodyText"/>
        <w:tabs>
          <w:tab w:val="left" w:pos="830"/>
        </w:tabs>
        <w:spacing w:line="360" w:lineRule="auto"/>
        <w:ind w:left="351" w:firstLine="0"/>
        <w:jc w:val="both"/>
        <w:rPr>
          <w:szCs w:val="28"/>
        </w:rPr>
      </w:pPr>
      <w:r>
        <w:rPr>
          <w:spacing w:val="-3"/>
        </w:rPr>
        <w:t xml:space="preserve">Mean = </w:t>
      </w:r>
      <m:oMath>
        <m:f>
          <m:fPr>
            <m:ctrlPr>
              <w:rPr>
                <w:rFonts w:ascii="Cambria Math" w:hAnsi="Cambria Math"/>
                <w:i/>
                <w:szCs w:val="28"/>
              </w:rPr>
            </m:ctrlPr>
          </m:fPr>
          <m:num>
            <m:r>
              <m:rPr>
                <m:sty m:val="p"/>
              </m:rPr>
              <w:rPr>
                <w:rFonts w:ascii="Cambria Math" w:eastAsia="Symbol" w:hAnsi="Cambria Math" w:cs="Symbol"/>
                <w:szCs w:val="28"/>
              </w:rPr>
              <m:t>∑X</m:t>
            </m:r>
          </m:num>
          <m:den>
            <m:r>
              <w:rPr>
                <w:rFonts w:ascii="Cambria Math" w:hAnsi="Cambria Math"/>
                <w:szCs w:val="28"/>
              </w:rPr>
              <m:t>N</m:t>
            </m:r>
          </m:den>
        </m:f>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100</m:t>
            </m:r>
          </m:num>
          <m:den>
            <m:r>
              <w:rPr>
                <w:rFonts w:ascii="Cambria Math" w:hAnsi="Cambria Math"/>
                <w:szCs w:val="28"/>
              </w:rPr>
              <m:t>5</m:t>
            </m:r>
          </m:den>
        </m:f>
      </m:oMath>
      <w:r>
        <w:rPr>
          <w:szCs w:val="28"/>
        </w:rPr>
        <w:t xml:space="preserve"> = 20;</w:t>
      </w:r>
      <w:r w:rsidR="006608AE">
        <w:rPr>
          <w:szCs w:val="28"/>
        </w:rPr>
        <w:t xml:space="preserve"> </w:t>
      </w:r>
    </w:p>
    <w:p w:rsidR="005F607A" w:rsidRDefault="006608AE" w:rsidP="00991A25">
      <w:pPr>
        <w:pStyle w:val="BodyText"/>
        <w:tabs>
          <w:tab w:val="left" w:pos="830"/>
        </w:tabs>
        <w:spacing w:line="360" w:lineRule="auto"/>
        <w:ind w:left="351" w:firstLine="0"/>
        <w:jc w:val="both"/>
      </w:pPr>
      <w:r>
        <w:rPr>
          <w:szCs w:val="28"/>
        </w:rPr>
        <w:lastRenderedPageBreak/>
        <w:t>SD (</w:t>
      </w:r>
      <w:r w:rsidR="005F607A">
        <w:rPr>
          <w:rFonts w:ascii="Symbol" w:eastAsia="Symbol" w:hAnsi="Symbol" w:cs="Symbol"/>
        </w:rPr>
        <w:t></w:t>
      </w:r>
      <w:r>
        <w:rPr>
          <w:rFonts w:ascii="Symbol" w:eastAsia="Symbol" w:hAnsi="Symbol" w:cs="Symbol"/>
        </w:rPr>
        <w:t></w:t>
      </w:r>
      <w:r w:rsidR="005F607A">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∑d</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r w:rsidR="005F607A">
        <w:t xml:space="preserve"> =</w:t>
      </w:r>
      <w:r w:rsidR="001029D8">
        <w:t xml:space="preserve">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30</m:t>
                </m:r>
              </m:num>
              <m:den>
                <m:r>
                  <w:rPr>
                    <w:rFonts w:ascii="Cambria Math" w:hAnsi="Cambria Math" w:cstheme="majorBidi"/>
                    <w:noProof/>
                    <w:sz w:val="28"/>
                    <w:szCs w:val="28"/>
                  </w:rPr>
                  <m:t>5</m:t>
                </m:r>
              </m:den>
            </m:f>
          </m:e>
        </m:rad>
      </m:oMath>
      <w:r w:rsidR="001029D8">
        <w:t xml:space="preserve"> = </w:t>
      </w:r>
      <m:oMath>
        <m:rad>
          <m:radPr>
            <m:degHide m:val="1"/>
            <m:ctrlPr>
              <w:rPr>
                <w:rFonts w:ascii="Cambria Math" w:hAnsi="Cambria Math"/>
                <w:i/>
                <w:sz w:val="22"/>
              </w:rPr>
            </m:ctrlPr>
          </m:radPr>
          <m:deg/>
          <m:e>
            <m:r>
              <w:rPr>
                <w:rFonts w:ascii="Cambria Math" w:hAnsi="Cambria Math" w:cstheme="majorBidi"/>
                <w:noProof/>
                <w:szCs w:val="28"/>
              </w:rPr>
              <m:t>6</m:t>
            </m:r>
          </m:e>
        </m:rad>
      </m:oMath>
      <w:r w:rsidR="001029D8" w:rsidRPr="001029D8">
        <w:rPr>
          <w:sz w:val="22"/>
        </w:rPr>
        <w:t xml:space="preserve"> </w:t>
      </w:r>
      <w:r w:rsidR="001029D8">
        <w:t>= 2.45</w:t>
      </w:r>
    </w:p>
    <w:p w:rsidR="006608AE" w:rsidRDefault="006608AE" w:rsidP="00991A25">
      <w:pPr>
        <w:pStyle w:val="BodyText"/>
        <w:tabs>
          <w:tab w:val="left" w:pos="830"/>
        </w:tabs>
        <w:spacing w:line="360" w:lineRule="auto"/>
        <w:ind w:left="351" w:firstLine="0"/>
        <w:jc w:val="both"/>
      </w:pPr>
      <w:r>
        <w:t xml:space="preserve">CV (City A) = </w:t>
      </w:r>
      <w:r>
        <w:rPr>
          <w:spacing w:val="-3"/>
        </w:rPr>
        <w:t xml:space="preserve">= </w:t>
      </w:r>
      <m:oMath>
        <m:f>
          <m:fPr>
            <m:ctrlPr>
              <w:rPr>
                <w:rFonts w:ascii="Cambria Math" w:hAnsi="Cambria Math"/>
                <w:i/>
                <w:szCs w:val="28"/>
              </w:rPr>
            </m:ctrlPr>
          </m:fPr>
          <m:num>
            <m:r>
              <m:rPr>
                <m:sty m:val="p"/>
              </m:rPr>
              <w:rPr>
                <w:rFonts w:ascii="Cambria Math" w:eastAsia="Symbol" w:hAnsi="Cambria Math" w:cs="Symbol"/>
                <w:szCs w:val="28"/>
              </w:rPr>
              <m:t>SD</m:t>
            </m:r>
          </m:num>
          <m:den>
            <m:r>
              <w:rPr>
                <w:rFonts w:ascii="Cambria Math" w:hAnsi="Cambria Math"/>
                <w:szCs w:val="28"/>
              </w:rPr>
              <m:t>Mean</m:t>
            </m:r>
          </m:den>
        </m:f>
        <m:r>
          <w:rPr>
            <w:rFonts w:ascii="Cambria Math" w:hAnsi="Cambria Math"/>
            <w:szCs w:val="28"/>
          </w:rPr>
          <m:t>×100</m:t>
        </m:r>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2.45</m:t>
            </m:r>
          </m:num>
          <m:den>
            <m:r>
              <w:rPr>
                <w:rFonts w:ascii="Cambria Math" w:hAnsi="Cambria Math"/>
                <w:szCs w:val="28"/>
              </w:rPr>
              <m:t>20</m:t>
            </m:r>
          </m:den>
        </m:f>
        <m:r>
          <w:rPr>
            <w:rFonts w:ascii="Cambria Math" w:hAnsi="Cambria Math"/>
            <w:szCs w:val="28"/>
          </w:rPr>
          <m:t>×100</m:t>
        </m:r>
      </m:oMath>
      <w:r>
        <w:rPr>
          <w:szCs w:val="28"/>
        </w:rPr>
        <w:t xml:space="preserve"> = 12.25%</w:t>
      </w:r>
    </w:p>
    <w:p w:rsidR="001029D8" w:rsidRDefault="001029D8" w:rsidP="001029D8">
      <w:pPr>
        <w:pStyle w:val="BodyText"/>
        <w:tabs>
          <w:tab w:val="left" w:pos="830"/>
        </w:tabs>
        <w:spacing w:line="360" w:lineRule="auto"/>
        <w:ind w:left="351" w:firstLine="0"/>
        <w:jc w:val="both"/>
        <w:rPr>
          <w:spacing w:val="-3"/>
        </w:rPr>
      </w:pPr>
      <w:r>
        <w:rPr>
          <w:b/>
          <w:spacing w:val="-3"/>
        </w:rPr>
        <w:t>City B</w:t>
      </w:r>
      <w:r w:rsidRPr="005F607A">
        <w:rPr>
          <w:b/>
          <w:spacing w:val="-3"/>
        </w:rPr>
        <w:t>:</w:t>
      </w:r>
      <w:r>
        <w:rPr>
          <w:spacing w:val="-3"/>
        </w:rPr>
        <w:t xml:space="preserve"> </w:t>
      </w:r>
    </w:p>
    <w:p w:rsidR="001029D8" w:rsidRDefault="001029D8" w:rsidP="001029D8">
      <w:pPr>
        <w:pStyle w:val="BodyText"/>
        <w:tabs>
          <w:tab w:val="left" w:pos="830"/>
        </w:tabs>
        <w:spacing w:line="360" w:lineRule="auto"/>
        <w:ind w:left="351" w:firstLine="0"/>
        <w:jc w:val="both"/>
        <w:rPr>
          <w:szCs w:val="28"/>
        </w:rPr>
      </w:pPr>
      <w:r>
        <w:rPr>
          <w:spacing w:val="-3"/>
        </w:rPr>
        <w:t xml:space="preserve">Mean = </w:t>
      </w:r>
      <m:oMath>
        <m:f>
          <m:fPr>
            <m:ctrlPr>
              <w:rPr>
                <w:rFonts w:ascii="Cambria Math" w:hAnsi="Cambria Math"/>
                <w:i/>
                <w:szCs w:val="28"/>
              </w:rPr>
            </m:ctrlPr>
          </m:fPr>
          <m:num>
            <m:r>
              <m:rPr>
                <m:sty m:val="p"/>
              </m:rPr>
              <w:rPr>
                <w:rFonts w:ascii="Cambria Math" w:eastAsia="Symbol" w:hAnsi="Cambria Math" w:cs="Symbol"/>
                <w:szCs w:val="28"/>
              </w:rPr>
              <m:t>∑X</m:t>
            </m:r>
          </m:num>
          <m:den>
            <m:r>
              <w:rPr>
                <w:rFonts w:ascii="Cambria Math" w:hAnsi="Cambria Math"/>
                <w:szCs w:val="28"/>
              </w:rPr>
              <m:t>N</m:t>
            </m:r>
          </m:den>
        </m:f>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75</m:t>
            </m:r>
          </m:num>
          <m:den>
            <m:r>
              <w:rPr>
                <w:rFonts w:ascii="Cambria Math" w:hAnsi="Cambria Math"/>
                <w:szCs w:val="28"/>
              </w:rPr>
              <m:t>5</m:t>
            </m:r>
          </m:den>
        </m:f>
      </m:oMath>
      <w:r>
        <w:rPr>
          <w:szCs w:val="28"/>
        </w:rPr>
        <w:t xml:space="preserve"> = 15;</w:t>
      </w:r>
    </w:p>
    <w:p w:rsidR="001029D8" w:rsidRDefault="006608AE" w:rsidP="001029D8">
      <w:pPr>
        <w:pStyle w:val="BodyText"/>
        <w:tabs>
          <w:tab w:val="left" w:pos="830"/>
        </w:tabs>
        <w:spacing w:line="360" w:lineRule="auto"/>
        <w:ind w:left="351" w:firstLine="0"/>
        <w:jc w:val="both"/>
      </w:pPr>
      <w:r>
        <w:rPr>
          <w:szCs w:val="28"/>
        </w:rPr>
        <w:t>SD (</w:t>
      </w:r>
      <w:r>
        <w:rPr>
          <w:rFonts w:ascii="Symbol" w:eastAsia="Symbol" w:hAnsi="Symbol" w:cs="Symbol"/>
        </w:rPr>
        <w:t></w:t>
      </w:r>
      <w:r>
        <w:rPr>
          <w:rFonts w:ascii="Symbol" w:eastAsia="Symbol" w:hAnsi="Symbol" w:cs="Symbol"/>
        </w:rPr>
        <w:t></w:t>
      </w:r>
      <w:r w:rsidR="001029D8">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∑d</m:t>
                </m:r>
                <m:r>
                  <m:rPr>
                    <m:sty m:val="p"/>
                  </m:rPr>
                  <w:rPr>
                    <w:rFonts w:ascii="Cambria Math" w:hAnsi="Cambria Math"/>
                    <w:spacing w:val="-3"/>
                    <w:sz w:val="28"/>
                    <w:szCs w:val="28"/>
                  </w:rPr>
                  <m:t>x</m:t>
                </m:r>
                <m:r>
                  <m:rPr>
                    <m:sty m:val="p"/>
                  </m:rPr>
                  <w:rPr>
                    <w:rFonts w:ascii="Cambria Math" w:hAnsi="Cambria Math"/>
                    <w:spacing w:val="-4"/>
                    <w:position w:val="11"/>
                    <w:sz w:val="28"/>
                    <w:szCs w:val="28"/>
                  </w:rPr>
                  <m:t>2</m:t>
                </m:r>
              </m:num>
              <m:den>
                <m:r>
                  <w:rPr>
                    <w:rFonts w:ascii="Cambria Math" w:hAnsi="Cambria Math" w:cstheme="majorBidi"/>
                    <w:noProof/>
                    <w:sz w:val="28"/>
                    <w:szCs w:val="28"/>
                  </w:rPr>
                  <m:t>N</m:t>
                </m:r>
              </m:den>
            </m:f>
          </m:e>
        </m:rad>
      </m:oMath>
      <w:r w:rsidR="001029D8">
        <w:t xml:space="preserve"> = </w:t>
      </w:r>
      <m:oMath>
        <m:rad>
          <m:radPr>
            <m:degHide m:val="1"/>
            <m:ctrlPr>
              <w:rPr>
                <w:rFonts w:ascii="Cambria Math" w:hAnsi="Cambria Math"/>
                <w:i/>
              </w:rPr>
            </m:ctrlPr>
          </m:radPr>
          <m:deg/>
          <m:e>
            <m:f>
              <m:fPr>
                <m:ctrlPr>
                  <w:rPr>
                    <w:rFonts w:ascii="Cambria Math" w:hAnsi="Cambria Math" w:cstheme="majorBidi"/>
                    <w:i/>
                    <w:noProof/>
                    <w:sz w:val="28"/>
                    <w:szCs w:val="28"/>
                  </w:rPr>
                </m:ctrlPr>
              </m:fPr>
              <m:num>
                <m:r>
                  <m:rPr>
                    <m:sty m:val="p"/>
                  </m:rPr>
                  <w:rPr>
                    <w:rFonts w:ascii="Cambria Math" w:eastAsia="Symbol" w:hAnsi="Cambria Math" w:cs="Symbol"/>
                    <w:spacing w:val="-3"/>
                    <w:sz w:val="28"/>
                    <w:szCs w:val="28"/>
                  </w:rPr>
                  <m:t>68</m:t>
                </m:r>
              </m:num>
              <m:den>
                <m:r>
                  <w:rPr>
                    <w:rFonts w:ascii="Cambria Math" w:hAnsi="Cambria Math" w:cstheme="majorBidi"/>
                    <w:noProof/>
                    <w:sz w:val="28"/>
                    <w:szCs w:val="28"/>
                  </w:rPr>
                  <m:t>5</m:t>
                </m:r>
              </m:den>
            </m:f>
          </m:e>
        </m:rad>
      </m:oMath>
      <w:r w:rsidR="001029D8">
        <w:t xml:space="preserve"> = </w:t>
      </w:r>
      <m:oMath>
        <m:rad>
          <m:radPr>
            <m:degHide m:val="1"/>
            <m:ctrlPr>
              <w:rPr>
                <w:rFonts w:ascii="Cambria Math" w:hAnsi="Cambria Math"/>
                <w:i/>
                <w:sz w:val="22"/>
              </w:rPr>
            </m:ctrlPr>
          </m:radPr>
          <m:deg/>
          <m:e>
            <m:r>
              <w:rPr>
                <w:rFonts w:ascii="Cambria Math" w:hAnsi="Cambria Math" w:cstheme="majorBidi"/>
                <w:noProof/>
                <w:szCs w:val="28"/>
              </w:rPr>
              <m:t>13.6</m:t>
            </m:r>
          </m:e>
        </m:rad>
      </m:oMath>
      <w:r w:rsidR="001029D8">
        <w:t xml:space="preserve"> = 3.69</w:t>
      </w:r>
    </w:p>
    <w:p w:rsidR="006608AE" w:rsidRDefault="006608AE" w:rsidP="006608AE">
      <w:pPr>
        <w:pStyle w:val="BodyText"/>
        <w:tabs>
          <w:tab w:val="left" w:pos="830"/>
        </w:tabs>
        <w:spacing w:line="360" w:lineRule="auto"/>
        <w:ind w:left="351" w:firstLine="0"/>
        <w:jc w:val="both"/>
        <w:rPr>
          <w:szCs w:val="28"/>
        </w:rPr>
      </w:pPr>
      <w:r>
        <w:t xml:space="preserve">CV (City B) = </w:t>
      </w:r>
      <w:r>
        <w:rPr>
          <w:spacing w:val="-3"/>
        </w:rPr>
        <w:t xml:space="preserve">= </w:t>
      </w:r>
      <m:oMath>
        <m:f>
          <m:fPr>
            <m:ctrlPr>
              <w:rPr>
                <w:rFonts w:ascii="Cambria Math" w:hAnsi="Cambria Math"/>
                <w:i/>
                <w:szCs w:val="28"/>
              </w:rPr>
            </m:ctrlPr>
          </m:fPr>
          <m:num>
            <m:r>
              <m:rPr>
                <m:sty m:val="p"/>
              </m:rPr>
              <w:rPr>
                <w:rFonts w:ascii="Cambria Math" w:eastAsia="Symbol" w:hAnsi="Cambria Math" w:cs="Symbol"/>
                <w:szCs w:val="28"/>
              </w:rPr>
              <m:t>SD</m:t>
            </m:r>
          </m:num>
          <m:den>
            <m:r>
              <w:rPr>
                <w:rFonts w:ascii="Cambria Math" w:hAnsi="Cambria Math"/>
                <w:szCs w:val="28"/>
              </w:rPr>
              <m:t>Mean</m:t>
            </m:r>
          </m:den>
        </m:f>
        <m:r>
          <w:rPr>
            <w:rFonts w:ascii="Cambria Math" w:hAnsi="Cambria Math"/>
            <w:szCs w:val="28"/>
          </w:rPr>
          <m:t>×100</m:t>
        </m:r>
      </m:oMath>
      <w:r>
        <w:rPr>
          <w:szCs w:val="28"/>
        </w:rPr>
        <w:t xml:space="preserve"> = </w:t>
      </w:r>
      <m:oMath>
        <m:f>
          <m:fPr>
            <m:ctrlPr>
              <w:rPr>
                <w:rFonts w:ascii="Cambria Math" w:hAnsi="Cambria Math"/>
                <w:i/>
                <w:szCs w:val="28"/>
              </w:rPr>
            </m:ctrlPr>
          </m:fPr>
          <m:num>
            <m:r>
              <m:rPr>
                <m:sty m:val="p"/>
              </m:rPr>
              <w:rPr>
                <w:rFonts w:ascii="Cambria Math" w:eastAsia="Symbol" w:hAnsi="Cambria Math" w:cs="Symbol"/>
                <w:szCs w:val="28"/>
              </w:rPr>
              <m:t>3.69</m:t>
            </m:r>
          </m:num>
          <m:den>
            <m:r>
              <w:rPr>
                <w:rFonts w:ascii="Cambria Math" w:hAnsi="Cambria Math"/>
                <w:szCs w:val="28"/>
              </w:rPr>
              <m:t>15</m:t>
            </m:r>
          </m:den>
        </m:f>
        <m:r>
          <w:rPr>
            <w:rFonts w:ascii="Cambria Math" w:hAnsi="Cambria Math"/>
            <w:szCs w:val="28"/>
          </w:rPr>
          <m:t>×100</m:t>
        </m:r>
      </m:oMath>
      <w:r>
        <w:rPr>
          <w:szCs w:val="28"/>
        </w:rPr>
        <w:t xml:space="preserve"> = 24.6%</w:t>
      </w:r>
    </w:p>
    <w:p w:rsidR="006608AE" w:rsidRDefault="006608AE" w:rsidP="00323155">
      <w:pPr>
        <w:pStyle w:val="BodyText"/>
        <w:tabs>
          <w:tab w:val="left" w:pos="830"/>
        </w:tabs>
        <w:spacing w:line="360" w:lineRule="auto"/>
        <w:ind w:left="351" w:firstLine="0"/>
        <w:jc w:val="both"/>
        <w:rPr>
          <w:spacing w:val="-4"/>
        </w:rPr>
      </w:pPr>
      <w:r>
        <w:rPr>
          <w:spacing w:val="-2"/>
        </w:rPr>
        <w:t>Therefore, City</w:t>
      </w:r>
      <w:r>
        <w:rPr>
          <w:spacing w:val="55"/>
        </w:rPr>
        <w:t xml:space="preserve"> </w:t>
      </w:r>
      <w:r>
        <w:t>A</w:t>
      </w:r>
      <w:r>
        <w:rPr>
          <w:spacing w:val="59"/>
        </w:rPr>
        <w:t xml:space="preserve"> </w:t>
      </w:r>
      <w:r>
        <w:rPr>
          <w:spacing w:val="-2"/>
        </w:rPr>
        <w:t>had</w:t>
      </w:r>
      <w:r>
        <w:rPr>
          <w:spacing w:val="5"/>
        </w:rPr>
        <w:t xml:space="preserve"> </w:t>
      </w:r>
      <w:r>
        <w:rPr>
          <w:spacing w:val="-3"/>
        </w:rPr>
        <w:t>more</w:t>
      </w:r>
      <w:r>
        <w:rPr>
          <w:spacing w:val="5"/>
        </w:rPr>
        <w:t xml:space="preserve"> </w:t>
      </w:r>
      <w:r>
        <w:rPr>
          <w:spacing w:val="-2"/>
        </w:rPr>
        <w:t>stable</w:t>
      </w:r>
      <w:r>
        <w:rPr>
          <w:spacing w:val="5"/>
        </w:rPr>
        <w:t xml:space="preserve"> </w:t>
      </w:r>
      <w:r>
        <w:rPr>
          <w:spacing w:val="-3"/>
        </w:rPr>
        <w:t>prices</w:t>
      </w:r>
      <w:r>
        <w:rPr>
          <w:spacing w:val="5"/>
        </w:rPr>
        <w:t xml:space="preserve"> </w:t>
      </w:r>
      <w:r>
        <w:t>than</w:t>
      </w:r>
      <w:r>
        <w:rPr>
          <w:spacing w:val="57"/>
        </w:rPr>
        <w:t xml:space="preserve"> </w:t>
      </w:r>
      <w:r>
        <w:rPr>
          <w:spacing w:val="-2"/>
        </w:rPr>
        <w:t>City</w:t>
      </w:r>
      <w:r>
        <w:rPr>
          <w:spacing w:val="50"/>
        </w:rPr>
        <w:t xml:space="preserve"> </w:t>
      </w:r>
      <w:r>
        <w:rPr>
          <w:spacing w:val="-1"/>
        </w:rPr>
        <w:t>B,</w:t>
      </w:r>
      <w:r>
        <w:rPr>
          <w:spacing w:val="5"/>
        </w:rPr>
        <w:t xml:space="preserve"> </w:t>
      </w:r>
      <w:r>
        <w:rPr>
          <w:spacing w:val="-2"/>
        </w:rPr>
        <w:t>because</w:t>
      </w:r>
      <w:r>
        <w:rPr>
          <w:spacing w:val="58"/>
        </w:rPr>
        <w:t xml:space="preserve"> </w:t>
      </w:r>
      <w:r>
        <w:t>the</w:t>
      </w:r>
      <w:r>
        <w:rPr>
          <w:spacing w:val="21"/>
        </w:rPr>
        <w:t xml:space="preserve"> </w:t>
      </w:r>
      <w:r>
        <w:rPr>
          <w:spacing w:val="-4"/>
        </w:rPr>
        <w:t>coefficient</w:t>
      </w:r>
      <w:r>
        <w:rPr>
          <w:spacing w:val="7"/>
        </w:rPr>
        <w:t xml:space="preserve"> </w:t>
      </w:r>
      <w:r>
        <w:rPr>
          <w:spacing w:val="2"/>
        </w:rPr>
        <w:t>of</w:t>
      </w:r>
      <w:r>
        <w:rPr>
          <w:spacing w:val="-6"/>
        </w:rPr>
        <w:t xml:space="preserve"> </w:t>
      </w:r>
      <w:r>
        <w:rPr>
          <w:spacing w:val="-2"/>
        </w:rPr>
        <w:t>variation</w:t>
      </w:r>
      <w:r>
        <w:rPr>
          <w:spacing w:val="-3"/>
        </w:rPr>
        <w:t xml:space="preserve"> </w:t>
      </w:r>
      <w:r>
        <w:rPr>
          <w:spacing w:val="-5"/>
        </w:rPr>
        <w:t>is</w:t>
      </w:r>
      <w:r>
        <w:rPr>
          <w:spacing w:val="2"/>
        </w:rPr>
        <w:t xml:space="preserve"> </w:t>
      </w:r>
      <w:r>
        <w:rPr>
          <w:spacing w:val="-3"/>
        </w:rPr>
        <w:t xml:space="preserve">less </w:t>
      </w:r>
      <w:r>
        <w:rPr>
          <w:spacing w:val="-5"/>
        </w:rPr>
        <w:t>in</w:t>
      </w:r>
      <w:r>
        <w:rPr>
          <w:spacing w:val="-3"/>
        </w:rPr>
        <w:t xml:space="preserve"> </w:t>
      </w:r>
      <w:r>
        <w:rPr>
          <w:spacing w:val="-2"/>
        </w:rPr>
        <w:t>City</w:t>
      </w:r>
      <w:r>
        <w:rPr>
          <w:spacing w:val="-6"/>
        </w:rPr>
        <w:t xml:space="preserve"> </w:t>
      </w:r>
      <w:r>
        <w:rPr>
          <w:spacing w:val="-4"/>
        </w:rPr>
        <w:t>A.</w:t>
      </w:r>
    </w:p>
    <w:p w:rsidR="00FA30D5" w:rsidRDefault="00FA30D5" w:rsidP="0097431E">
      <w:pPr>
        <w:pStyle w:val="BodyText"/>
        <w:tabs>
          <w:tab w:val="left" w:pos="830"/>
        </w:tabs>
        <w:spacing w:line="360" w:lineRule="auto"/>
        <w:ind w:left="0" w:firstLine="0"/>
        <w:jc w:val="both"/>
        <w:rPr>
          <w:spacing w:val="-4"/>
        </w:rPr>
      </w:pPr>
    </w:p>
    <w:p w:rsidR="006608AE" w:rsidRDefault="006608AE" w:rsidP="006608AE">
      <w:pPr>
        <w:widowControl w:val="0"/>
        <w:tabs>
          <w:tab w:val="left" w:pos="830"/>
        </w:tabs>
        <w:spacing w:line="275" w:lineRule="exact"/>
        <w:jc w:val="center"/>
        <w:rPr>
          <w:b/>
          <w:sz w:val="28"/>
        </w:rPr>
      </w:pPr>
      <w:r w:rsidRPr="006608AE">
        <w:rPr>
          <w:b/>
          <w:sz w:val="28"/>
        </w:rPr>
        <w:t>Skewness</w:t>
      </w:r>
    </w:p>
    <w:p w:rsidR="006608AE" w:rsidRPr="006608AE" w:rsidRDefault="006608AE" w:rsidP="006608AE">
      <w:pPr>
        <w:widowControl w:val="0"/>
        <w:tabs>
          <w:tab w:val="left" w:pos="830"/>
        </w:tabs>
        <w:spacing w:line="275" w:lineRule="exact"/>
        <w:jc w:val="center"/>
        <w:rPr>
          <w:b/>
          <w:sz w:val="28"/>
        </w:rPr>
      </w:pPr>
    </w:p>
    <w:p w:rsidR="006608AE" w:rsidRDefault="006608AE" w:rsidP="00A73583">
      <w:pPr>
        <w:widowControl w:val="0"/>
        <w:tabs>
          <w:tab w:val="left" w:pos="830"/>
        </w:tabs>
        <w:spacing w:line="360" w:lineRule="auto"/>
        <w:jc w:val="both"/>
      </w:pPr>
      <w:r>
        <w:rPr>
          <w:b/>
        </w:rPr>
        <w:t>Meaning:</w:t>
      </w:r>
    </w:p>
    <w:p w:rsidR="006608AE" w:rsidRDefault="006608AE" w:rsidP="00A73583">
      <w:pPr>
        <w:pStyle w:val="BodyText"/>
        <w:spacing w:before="2" w:line="360" w:lineRule="auto"/>
        <w:ind w:left="0" w:right="106" w:firstLine="351"/>
        <w:jc w:val="both"/>
        <w:rPr>
          <w:spacing w:val="-1"/>
        </w:rPr>
      </w:pPr>
      <w:r>
        <w:rPr>
          <w:spacing w:val="-2"/>
        </w:rPr>
        <w:t>Skewness</w:t>
      </w:r>
      <w:r>
        <w:rPr>
          <w:spacing w:val="2"/>
        </w:rPr>
        <w:t xml:space="preserve"> </w:t>
      </w:r>
      <w:r>
        <w:rPr>
          <w:spacing w:val="-3"/>
        </w:rPr>
        <w:t>means</w:t>
      </w:r>
      <w:r>
        <w:rPr>
          <w:spacing w:val="2"/>
        </w:rPr>
        <w:t xml:space="preserve"> </w:t>
      </w:r>
      <w:r>
        <w:t>‘</w:t>
      </w:r>
      <w:r>
        <w:rPr>
          <w:spacing w:val="-18"/>
        </w:rPr>
        <w:t>lack</w:t>
      </w:r>
      <w:r>
        <w:rPr>
          <w:spacing w:val="7"/>
        </w:rPr>
        <w:t xml:space="preserve"> </w:t>
      </w:r>
      <w:r>
        <w:t>of</w:t>
      </w:r>
      <w:r>
        <w:rPr>
          <w:spacing w:val="2"/>
        </w:rPr>
        <w:t xml:space="preserve"> </w:t>
      </w:r>
      <w:r>
        <w:rPr>
          <w:spacing w:val="-5"/>
        </w:rPr>
        <w:t>symmetry’</w:t>
      </w:r>
      <w:r>
        <w:rPr>
          <w:spacing w:val="-20"/>
        </w:rPr>
        <w:t xml:space="preserve">. </w:t>
      </w:r>
      <w:r>
        <w:rPr>
          <w:spacing w:val="-3"/>
        </w:rPr>
        <w:t>We</w:t>
      </w:r>
      <w:r>
        <w:rPr>
          <w:spacing w:val="2"/>
        </w:rPr>
        <w:t xml:space="preserve"> </w:t>
      </w:r>
      <w:r>
        <w:rPr>
          <w:spacing w:val="1"/>
        </w:rPr>
        <w:t>study</w:t>
      </w:r>
      <w:r>
        <w:rPr>
          <w:spacing w:val="-5"/>
        </w:rPr>
        <w:t xml:space="preserve"> </w:t>
      </w:r>
      <w:r>
        <w:rPr>
          <w:spacing w:val="-2"/>
        </w:rPr>
        <w:t>skewness</w:t>
      </w:r>
      <w:r>
        <w:rPr>
          <w:spacing w:val="2"/>
        </w:rPr>
        <w:t xml:space="preserve"> </w:t>
      </w:r>
      <w:r>
        <w:rPr>
          <w:spacing w:val="1"/>
        </w:rPr>
        <w:t>to</w:t>
      </w:r>
      <w:r>
        <w:rPr>
          <w:spacing w:val="46"/>
        </w:rPr>
        <w:t xml:space="preserve"> </w:t>
      </w:r>
      <w:r>
        <w:rPr>
          <w:spacing w:val="-3"/>
        </w:rPr>
        <w:t>have</w:t>
      </w:r>
      <w:r>
        <w:rPr>
          <w:spacing w:val="21"/>
        </w:rPr>
        <w:t xml:space="preserve"> </w:t>
      </w:r>
      <w:r>
        <w:rPr>
          <w:spacing w:val="-1"/>
        </w:rPr>
        <w:t>an</w:t>
      </w:r>
      <w:r>
        <w:rPr>
          <w:spacing w:val="15"/>
        </w:rPr>
        <w:t xml:space="preserve"> </w:t>
      </w:r>
      <w:r>
        <w:rPr>
          <w:spacing w:val="-3"/>
        </w:rPr>
        <w:t>idea</w:t>
      </w:r>
      <w:r>
        <w:rPr>
          <w:spacing w:val="21"/>
        </w:rPr>
        <w:t xml:space="preserve"> </w:t>
      </w:r>
      <w:r>
        <w:rPr>
          <w:spacing w:val="-1"/>
        </w:rPr>
        <w:t>about</w:t>
      </w:r>
      <w:r>
        <w:rPr>
          <w:spacing w:val="27"/>
        </w:rPr>
        <w:t xml:space="preserve"> </w:t>
      </w:r>
      <w:r>
        <w:t>the</w:t>
      </w:r>
      <w:r>
        <w:rPr>
          <w:spacing w:val="17"/>
        </w:rPr>
        <w:t xml:space="preserve"> </w:t>
      </w:r>
      <w:r>
        <w:rPr>
          <w:spacing w:val="-1"/>
        </w:rPr>
        <w:t>shape</w:t>
      </w:r>
      <w:r>
        <w:rPr>
          <w:spacing w:val="13"/>
        </w:rPr>
        <w:t xml:space="preserve"> </w:t>
      </w:r>
      <w:r>
        <w:rPr>
          <w:spacing w:val="2"/>
        </w:rPr>
        <w:t>of</w:t>
      </w:r>
      <w:r>
        <w:rPr>
          <w:spacing w:val="8"/>
        </w:rPr>
        <w:t xml:space="preserve"> </w:t>
      </w:r>
      <w:r>
        <w:t>the</w:t>
      </w:r>
      <w:r>
        <w:rPr>
          <w:spacing w:val="17"/>
        </w:rPr>
        <w:t xml:space="preserve"> </w:t>
      </w:r>
      <w:r>
        <w:rPr>
          <w:spacing w:val="-1"/>
        </w:rPr>
        <w:t>curve</w:t>
      </w:r>
      <w:r>
        <w:rPr>
          <w:spacing w:val="12"/>
        </w:rPr>
        <w:t xml:space="preserve"> </w:t>
      </w:r>
      <w:r>
        <w:rPr>
          <w:spacing w:val="-4"/>
        </w:rPr>
        <w:t>which</w:t>
      </w:r>
      <w:r>
        <w:rPr>
          <w:spacing w:val="11"/>
        </w:rPr>
        <w:t xml:space="preserve"> </w:t>
      </w:r>
      <w:r>
        <w:rPr>
          <w:spacing w:val="-1"/>
        </w:rPr>
        <w:t>we</w:t>
      </w:r>
      <w:r>
        <w:rPr>
          <w:spacing w:val="17"/>
        </w:rPr>
        <w:t xml:space="preserve"> </w:t>
      </w:r>
      <w:r>
        <w:rPr>
          <w:spacing w:val="-1"/>
        </w:rPr>
        <w:t>can</w:t>
      </w:r>
      <w:r>
        <w:rPr>
          <w:spacing w:val="9"/>
        </w:rPr>
        <w:t xml:space="preserve"> </w:t>
      </w:r>
      <w:r>
        <w:rPr>
          <w:spacing w:val="-1"/>
        </w:rPr>
        <w:t>draw</w:t>
      </w:r>
      <w:r>
        <w:rPr>
          <w:spacing w:val="17"/>
        </w:rPr>
        <w:t xml:space="preserve"> </w:t>
      </w:r>
      <w:r>
        <w:rPr>
          <w:spacing w:val="-1"/>
        </w:rPr>
        <w:t>with</w:t>
      </w:r>
      <w:r>
        <w:rPr>
          <w:spacing w:val="21"/>
        </w:rPr>
        <w:t xml:space="preserve"> </w:t>
      </w:r>
      <w:r>
        <w:t>the</w:t>
      </w:r>
      <w:r>
        <w:rPr>
          <w:spacing w:val="56"/>
        </w:rPr>
        <w:t xml:space="preserve"> </w:t>
      </w:r>
      <w:r>
        <w:rPr>
          <w:spacing w:val="-4"/>
        </w:rPr>
        <w:t>help</w:t>
      </w:r>
      <w:r>
        <w:rPr>
          <w:spacing w:val="59"/>
        </w:rPr>
        <w:t xml:space="preserve"> </w:t>
      </w:r>
      <w:r>
        <w:rPr>
          <w:spacing w:val="2"/>
        </w:rPr>
        <w:t>of</w:t>
      </w:r>
      <w:r>
        <w:rPr>
          <w:spacing w:val="52"/>
        </w:rPr>
        <w:t xml:space="preserve"> </w:t>
      </w:r>
      <w:r>
        <w:t>the</w:t>
      </w:r>
      <w:r>
        <w:rPr>
          <w:spacing w:val="56"/>
        </w:rPr>
        <w:t xml:space="preserve"> </w:t>
      </w:r>
      <w:r>
        <w:rPr>
          <w:spacing w:val="-4"/>
        </w:rPr>
        <w:t>given</w:t>
      </w:r>
      <w:r>
        <w:rPr>
          <w:spacing w:val="49"/>
        </w:rPr>
        <w:t xml:space="preserve"> </w:t>
      </w:r>
      <w:r>
        <w:t>data. If</w:t>
      </w:r>
      <w:r>
        <w:rPr>
          <w:spacing w:val="47"/>
        </w:rPr>
        <w:t xml:space="preserve"> </w:t>
      </w:r>
      <w:r>
        <w:rPr>
          <w:spacing w:val="-5"/>
        </w:rPr>
        <w:t>in</w:t>
      </w:r>
      <w:r>
        <w:rPr>
          <w:spacing w:val="50"/>
        </w:rPr>
        <w:t xml:space="preserve"> </w:t>
      </w:r>
      <w:r>
        <w:t>a</w:t>
      </w:r>
      <w:r>
        <w:rPr>
          <w:spacing w:val="56"/>
        </w:rPr>
        <w:t xml:space="preserve"> </w:t>
      </w:r>
      <w:r>
        <w:rPr>
          <w:spacing w:val="-3"/>
        </w:rPr>
        <w:t>distribution</w:t>
      </w:r>
      <w:r>
        <w:rPr>
          <w:spacing w:val="50"/>
        </w:rPr>
        <w:t xml:space="preserve"> </w:t>
      </w:r>
      <w:r>
        <w:rPr>
          <w:spacing w:val="-3"/>
        </w:rPr>
        <w:t>mean</w:t>
      </w:r>
      <w:r>
        <w:rPr>
          <w:spacing w:val="49"/>
        </w:rPr>
        <w:t xml:space="preserve"> </w:t>
      </w:r>
      <w:r>
        <w:t>=</w:t>
      </w:r>
      <w:r>
        <w:rPr>
          <w:spacing w:val="56"/>
        </w:rPr>
        <w:t xml:space="preserve"> </w:t>
      </w:r>
      <w:r>
        <w:rPr>
          <w:spacing w:val="-5"/>
        </w:rPr>
        <w:t>median</w:t>
      </w:r>
      <w:r>
        <w:rPr>
          <w:spacing w:val="49"/>
        </w:rPr>
        <w:t xml:space="preserve"> </w:t>
      </w:r>
      <w:r>
        <w:t>=</w:t>
      </w:r>
      <w:r>
        <w:rPr>
          <w:spacing w:val="47"/>
        </w:rPr>
        <w:t xml:space="preserve"> </w:t>
      </w:r>
      <w:r>
        <w:rPr>
          <w:spacing w:val="-2"/>
        </w:rPr>
        <w:t>mode,</w:t>
      </w:r>
      <w:r>
        <w:rPr>
          <w:spacing w:val="40"/>
        </w:rPr>
        <w:t xml:space="preserve"> </w:t>
      </w:r>
      <w:r>
        <w:t>then</w:t>
      </w:r>
      <w:r>
        <w:rPr>
          <w:spacing w:val="35"/>
        </w:rPr>
        <w:t xml:space="preserve"> </w:t>
      </w:r>
      <w:r>
        <w:rPr>
          <w:spacing w:val="-1"/>
        </w:rPr>
        <w:t>that</w:t>
      </w:r>
      <w:r>
        <w:rPr>
          <w:spacing w:val="45"/>
        </w:rPr>
        <w:t xml:space="preserve"> </w:t>
      </w:r>
      <w:r>
        <w:rPr>
          <w:spacing w:val="-2"/>
        </w:rPr>
        <w:t>distribution</w:t>
      </w:r>
      <w:r>
        <w:rPr>
          <w:spacing w:val="35"/>
        </w:rPr>
        <w:t xml:space="preserve"> </w:t>
      </w:r>
      <w:r>
        <w:rPr>
          <w:spacing w:val="-5"/>
        </w:rPr>
        <w:t>is</w:t>
      </w:r>
      <w:r>
        <w:rPr>
          <w:spacing w:val="40"/>
        </w:rPr>
        <w:t xml:space="preserve"> </w:t>
      </w:r>
      <w:r>
        <w:rPr>
          <w:spacing w:val="-1"/>
        </w:rPr>
        <w:t>known</w:t>
      </w:r>
      <w:r>
        <w:rPr>
          <w:spacing w:val="35"/>
        </w:rPr>
        <w:t xml:space="preserve"> </w:t>
      </w:r>
      <w:r>
        <w:rPr>
          <w:spacing w:val="-1"/>
        </w:rPr>
        <w:t>as</w:t>
      </w:r>
      <w:r>
        <w:rPr>
          <w:spacing w:val="33"/>
        </w:rPr>
        <w:t xml:space="preserve"> </w:t>
      </w:r>
      <w:r>
        <w:rPr>
          <w:spacing w:val="-4"/>
        </w:rPr>
        <w:t>symmetrical</w:t>
      </w:r>
      <w:r>
        <w:rPr>
          <w:spacing w:val="25"/>
        </w:rPr>
        <w:t xml:space="preserve"> </w:t>
      </w:r>
      <w:r>
        <w:rPr>
          <w:spacing w:val="-3"/>
        </w:rPr>
        <w:t>distribution.</w:t>
      </w:r>
      <w:r>
        <w:rPr>
          <w:spacing w:val="51"/>
        </w:rPr>
        <w:t xml:space="preserve"> </w:t>
      </w:r>
      <w:r>
        <w:rPr>
          <w:spacing w:val="-1"/>
        </w:rPr>
        <w:t>If</w:t>
      </w:r>
      <w:r>
        <w:rPr>
          <w:spacing w:val="58"/>
        </w:rPr>
        <w:t xml:space="preserve"> </w:t>
      </w:r>
      <w:r>
        <w:rPr>
          <w:spacing w:val="-5"/>
        </w:rPr>
        <w:t>in</w:t>
      </w:r>
      <w:r>
        <w:rPr>
          <w:spacing w:val="60"/>
        </w:rPr>
        <w:t xml:space="preserve"> </w:t>
      </w:r>
      <w:r>
        <w:t>a</w:t>
      </w:r>
      <w:r>
        <w:rPr>
          <w:spacing w:val="4"/>
        </w:rPr>
        <w:t xml:space="preserve"> </w:t>
      </w:r>
      <w:r>
        <w:rPr>
          <w:spacing w:val="-3"/>
        </w:rPr>
        <w:t>distribution</w:t>
      </w:r>
      <w:r>
        <w:t xml:space="preserve"> </w:t>
      </w:r>
      <w:r>
        <w:rPr>
          <w:spacing w:val="-3"/>
        </w:rPr>
        <w:t>mean</w:t>
      </w:r>
      <w:r>
        <w:rPr>
          <w:spacing w:val="58"/>
        </w:rPr>
        <w:t xml:space="preserve"> </w:t>
      </w:r>
      <w:r>
        <w:rPr>
          <w:rFonts w:ascii="Symbol" w:eastAsia="Symbol" w:hAnsi="Symbol" w:cs="Symbol"/>
        </w:rPr>
        <w:t></w:t>
      </w:r>
      <w:r>
        <w:rPr>
          <w:rFonts w:ascii="Symbol" w:eastAsia="Symbol" w:hAnsi="Symbol" w:cs="Symbol"/>
          <w:spacing w:val="8"/>
        </w:rPr>
        <w:t></w:t>
      </w:r>
      <w:r>
        <w:rPr>
          <w:spacing w:val="-4"/>
        </w:rPr>
        <w:t>median</w:t>
      </w:r>
      <w:r>
        <w:rPr>
          <w:spacing w:val="59"/>
        </w:rPr>
        <w:t xml:space="preserve"> </w:t>
      </w:r>
      <w:r>
        <w:rPr>
          <w:rFonts w:ascii="Symbol" w:eastAsia="Symbol" w:hAnsi="Symbol" w:cs="Symbol"/>
        </w:rPr>
        <w:t></w:t>
      </w:r>
      <w:r>
        <w:rPr>
          <w:rFonts w:ascii="Symbol" w:eastAsia="Symbol" w:hAnsi="Symbol" w:cs="Symbol"/>
          <w:spacing w:val="12"/>
        </w:rPr>
        <w:t></w:t>
      </w:r>
      <w:r>
        <w:rPr>
          <w:spacing w:val="-2"/>
        </w:rPr>
        <w:t>mode</w:t>
      </w:r>
      <w:r>
        <w:rPr>
          <w:spacing w:val="3"/>
        </w:rPr>
        <w:t>,</w:t>
      </w:r>
      <w:r>
        <w:rPr>
          <w:spacing w:val="7"/>
        </w:rPr>
        <w:t xml:space="preserve"> </w:t>
      </w:r>
      <w:r>
        <w:rPr>
          <w:spacing w:val="-1"/>
        </w:rPr>
        <w:t>then</w:t>
      </w:r>
      <w:r>
        <w:rPr>
          <w:spacing w:val="59"/>
        </w:rPr>
        <w:t xml:space="preserve"> </w:t>
      </w:r>
      <w:r>
        <w:rPr>
          <w:spacing w:val="-5"/>
        </w:rPr>
        <w:t>it</w:t>
      </w:r>
      <w:r>
        <w:rPr>
          <w:spacing w:val="9"/>
        </w:rPr>
        <w:t xml:space="preserve"> </w:t>
      </w:r>
      <w:r>
        <w:rPr>
          <w:spacing w:val="-5"/>
        </w:rPr>
        <w:t>is</w:t>
      </w:r>
      <w:r>
        <w:rPr>
          <w:spacing w:val="57"/>
        </w:rPr>
        <w:t xml:space="preserve"> </w:t>
      </w:r>
      <w:r>
        <w:rPr>
          <w:spacing w:val="-1"/>
        </w:rPr>
        <w:t>not</w:t>
      </w:r>
      <w:r>
        <w:rPr>
          <w:spacing w:val="5"/>
        </w:rPr>
        <w:t xml:space="preserve"> </w:t>
      </w:r>
      <w:r>
        <w:t>a</w:t>
      </w:r>
      <w:r>
        <w:rPr>
          <w:spacing w:val="41"/>
        </w:rPr>
        <w:t xml:space="preserve"> </w:t>
      </w:r>
      <w:r>
        <w:rPr>
          <w:spacing w:val="-4"/>
        </w:rPr>
        <w:t>symmetrical</w:t>
      </w:r>
      <w:r>
        <w:rPr>
          <w:spacing w:val="30"/>
        </w:rPr>
        <w:t xml:space="preserve"> </w:t>
      </w:r>
      <w:r>
        <w:rPr>
          <w:spacing w:val="-2"/>
        </w:rPr>
        <w:t>distribution</w:t>
      </w:r>
      <w:r>
        <w:rPr>
          <w:spacing w:val="38"/>
        </w:rPr>
        <w:t xml:space="preserve"> </w:t>
      </w:r>
      <w:r>
        <w:rPr>
          <w:spacing w:val="-3"/>
        </w:rPr>
        <w:t>and</w:t>
      </w:r>
      <w:r>
        <w:rPr>
          <w:spacing w:val="38"/>
        </w:rPr>
        <w:t xml:space="preserve"> </w:t>
      </w:r>
      <w:r>
        <w:rPr>
          <w:spacing w:val="-4"/>
        </w:rPr>
        <w:t>it</w:t>
      </w:r>
      <w:r>
        <w:rPr>
          <w:spacing w:val="46"/>
        </w:rPr>
        <w:t xml:space="preserve"> </w:t>
      </w:r>
      <w:r>
        <w:rPr>
          <w:spacing w:val="-5"/>
        </w:rPr>
        <w:t>is</w:t>
      </w:r>
      <w:r>
        <w:rPr>
          <w:spacing w:val="33"/>
        </w:rPr>
        <w:t xml:space="preserve"> </w:t>
      </w:r>
      <w:r>
        <w:rPr>
          <w:spacing w:val="-4"/>
        </w:rPr>
        <w:t>called</w:t>
      </w:r>
      <w:r>
        <w:rPr>
          <w:spacing w:val="38"/>
        </w:rPr>
        <w:t xml:space="preserve"> </w:t>
      </w:r>
      <w:r>
        <w:t>a</w:t>
      </w:r>
      <w:r>
        <w:rPr>
          <w:spacing w:val="32"/>
        </w:rPr>
        <w:t xml:space="preserve"> </w:t>
      </w:r>
      <w:r>
        <w:rPr>
          <w:spacing w:val="-1"/>
        </w:rPr>
        <w:t>skewed</w:t>
      </w:r>
      <w:r>
        <w:rPr>
          <w:spacing w:val="38"/>
        </w:rPr>
        <w:t xml:space="preserve"> </w:t>
      </w:r>
      <w:r>
        <w:rPr>
          <w:spacing w:val="-3"/>
        </w:rPr>
        <w:t>distribution</w:t>
      </w:r>
      <w:r>
        <w:rPr>
          <w:spacing w:val="31"/>
        </w:rPr>
        <w:t xml:space="preserve"> </w:t>
      </w:r>
      <w:r>
        <w:rPr>
          <w:spacing w:val="-3"/>
        </w:rPr>
        <w:t>and</w:t>
      </w:r>
      <w:r>
        <w:rPr>
          <w:spacing w:val="41"/>
        </w:rPr>
        <w:t xml:space="preserve"> </w:t>
      </w:r>
      <w:r>
        <w:rPr>
          <w:spacing w:val="-1"/>
        </w:rPr>
        <w:t>such</w:t>
      </w:r>
      <w:r>
        <w:rPr>
          <w:spacing w:val="24"/>
        </w:rPr>
        <w:t xml:space="preserve"> </w:t>
      </w:r>
      <w:r>
        <w:t>a</w:t>
      </w:r>
      <w:r>
        <w:rPr>
          <w:spacing w:val="31"/>
        </w:rPr>
        <w:t xml:space="preserve"> </w:t>
      </w:r>
      <w:r>
        <w:rPr>
          <w:spacing w:val="-3"/>
        </w:rPr>
        <w:t>distribution</w:t>
      </w:r>
      <w:r>
        <w:rPr>
          <w:spacing w:val="26"/>
        </w:rPr>
        <w:t xml:space="preserve"> </w:t>
      </w:r>
      <w:r>
        <w:rPr>
          <w:spacing w:val="-2"/>
        </w:rPr>
        <w:t>could</w:t>
      </w:r>
      <w:r>
        <w:rPr>
          <w:spacing w:val="31"/>
        </w:rPr>
        <w:t xml:space="preserve"> </w:t>
      </w:r>
      <w:r>
        <w:rPr>
          <w:spacing w:val="-3"/>
        </w:rPr>
        <w:t>either</w:t>
      </w:r>
      <w:r>
        <w:rPr>
          <w:spacing w:val="31"/>
        </w:rPr>
        <w:t xml:space="preserve"> </w:t>
      </w:r>
      <w:r>
        <w:rPr>
          <w:spacing w:val="-3"/>
        </w:rPr>
        <w:t>be</w:t>
      </w:r>
      <w:r>
        <w:rPr>
          <w:spacing w:val="31"/>
        </w:rPr>
        <w:t xml:space="preserve"> </w:t>
      </w:r>
      <w:r>
        <w:rPr>
          <w:spacing w:val="-4"/>
        </w:rPr>
        <w:t>positively</w:t>
      </w:r>
      <w:r>
        <w:rPr>
          <w:spacing w:val="21"/>
        </w:rPr>
        <w:t xml:space="preserve"> </w:t>
      </w:r>
      <w:r>
        <w:rPr>
          <w:spacing w:val="-1"/>
        </w:rPr>
        <w:t>skewed</w:t>
      </w:r>
      <w:r>
        <w:rPr>
          <w:spacing w:val="31"/>
        </w:rPr>
        <w:t xml:space="preserve"> </w:t>
      </w:r>
      <w:r>
        <w:rPr>
          <w:spacing w:val="-1"/>
        </w:rPr>
        <w:t>or</w:t>
      </w:r>
      <w:r>
        <w:rPr>
          <w:spacing w:val="35"/>
        </w:rPr>
        <w:t xml:space="preserve"> </w:t>
      </w:r>
      <w:r>
        <w:rPr>
          <w:spacing w:val="-3"/>
        </w:rPr>
        <w:t>negatively</w:t>
      </w:r>
      <w:r>
        <w:rPr>
          <w:spacing w:val="65"/>
        </w:rPr>
        <w:t xml:space="preserve"> </w:t>
      </w:r>
      <w:r>
        <w:rPr>
          <w:spacing w:val="-1"/>
        </w:rPr>
        <w:t>skewed.</w:t>
      </w:r>
    </w:p>
    <w:p w:rsidR="006F59D8" w:rsidRPr="00A73583" w:rsidRDefault="006608AE" w:rsidP="00A73583">
      <w:pPr>
        <w:pStyle w:val="BodyText"/>
        <w:tabs>
          <w:tab w:val="left" w:pos="830"/>
        </w:tabs>
        <w:spacing w:line="360" w:lineRule="auto"/>
        <w:ind w:left="0" w:firstLine="0"/>
        <w:jc w:val="both"/>
        <w:rPr>
          <w:b/>
          <w:spacing w:val="-1"/>
        </w:rPr>
      </w:pPr>
      <w:r w:rsidRPr="00A73583">
        <w:rPr>
          <w:b/>
          <w:spacing w:val="-2"/>
        </w:rPr>
        <w:t xml:space="preserve">Symmetrical </w:t>
      </w:r>
      <w:r w:rsidRPr="00A73583">
        <w:rPr>
          <w:b/>
          <w:spacing w:val="-1"/>
        </w:rPr>
        <w:t>distribution:</w:t>
      </w:r>
      <w:r w:rsidR="006F59D8" w:rsidRPr="00A73583">
        <w:rPr>
          <w:b/>
          <w:spacing w:val="-1"/>
        </w:rPr>
        <w:t xml:space="preserve"> </w:t>
      </w:r>
    </w:p>
    <w:p w:rsidR="006608AE" w:rsidRDefault="006F59D8" w:rsidP="00A73583">
      <w:pPr>
        <w:pStyle w:val="BodyText"/>
        <w:tabs>
          <w:tab w:val="left" w:pos="830"/>
        </w:tabs>
        <w:spacing w:line="360" w:lineRule="auto"/>
        <w:ind w:left="0" w:firstLine="0"/>
        <w:jc w:val="both"/>
      </w:pPr>
      <w:r>
        <w:rPr>
          <w:spacing w:val="-1"/>
        </w:rPr>
        <w:t>It</w:t>
      </w:r>
      <w:r>
        <w:rPr>
          <w:spacing w:val="7"/>
        </w:rPr>
        <w:t xml:space="preserve"> </w:t>
      </w:r>
      <w:r>
        <w:rPr>
          <w:spacing w:val="-5"/>
        </w:rPr>
        <w:t>is</w:t>
      </w:r>
      <w:r>
        <w:rPr>
          <w:spacing w:val="58"/>
        </w:rPr>
        <w:t xml:space="preserve"> </w:t>
      </w:r>
      <w:r>
        <w:rPr>
          <w:spacing w:val="-3"/>
        </w:rPr>
        <w:t>clear</w:t>
      </w:r>
      <w:r>
        <w:rPr>
          <w:spacing w:val="58"/>
        </w:rPr>
        <w:t xml:space="preserve"> </w:t>
      </w:r>
      <w:r>
        <w:rPr>
          <w:spacing w:val="-1"/>
        </w:rPr>
        <w:t>from</w:t>
      </w:r>
      <w:r>
        <w:rPr>
          <w:spacing w:val="50"/>
        </w:rPr>
        <w:t xml:space="preserve"> </w:t>
      </w:r>
      <w:r>
        <w:t>the</w:t>
      </w:r>
      <w:r>
        <w:rPr>
          <w:spacing w:val="58"/>
        </w:rPr>
        <w:t xml:space="preserve"> </w:t>
      </w:r>
      <w:r>
        <w:rPr>
          <w:spacing w:val="-2"/>
        </w:rPr>
        <w:t>diagram</w:t>
      </w:r>
      <w:r>
        <w:rPr>
          <w:spacing w:val="47"/>
        </w:rPr>
        <w:t xml:space="preserve"> </w:t>
      </w:r>
      <w:r>
        <w:rPr>
          <w:spacing w:val="-1"/>
        </w:rPr>
        <w:t>that</w:t>
      </w:r>
      <w:r>
        <w:rPr>
          <w:spacing w:val="58"/>
        </w:rPr>
        <w:t xml:space="preserve"> </w:t>
      </w:r>
      <w:r>
        <w:rPr>
          <w:spacing w:val="-4"/>
        </w:rPr>
        <w:t>in</w:t>
      </w:r>
      <w:r>
        <w:rPr>
          <w:spacing w:val="50"/>
        </w:rPr>
        <w:t xml:space="preserve"> </w:t>
      </w:r>
      <w:r>
        <w:t>a</w:t>
      </w:r>
      <w:r>
        <w:rPr>
          <w:spacing w:val="54"/>
        </w:rPr>
        <w:t xml:space="preserve"> </w:t>
      </w:r>
      <w:r>
        <w:rPr>
          <w:spacing w:val="-4"/>
        </w:rPr>
        <w:t>symmetrical</w:t>
      </w:r>
      <w:r>
        <w:rPr>
          <w:spacing w:val="30"/>
        </w:rPr>
        <w:t xml:space="preserve"> </w:t>
      </w:r>
      <w:r>
        <w:rPr>
          <w:spacing w:val="-2"/>
        </w:rPr>
        <w:t>distribution</w:t>
      </w:r>
      <w:r>
        <w:rPr>
          <w:spacing w:val="53"/>
        </w:rPr>
        <w:t xml:space="preserve"> </w:t>
      </w:r>
      <w:r>
        <w:rPr>
          <w:spacing w:val="-1"/>
        </w:rPr>
        <w:t>the</w:t>
      </w:r>
      <w:r>
        <w:rPr>
          <w:spacing w:val="53"/>
        </w:rPr>
        <w:t xml:space="preserve"> </w:t>
      </w:r>
      <w:r>
        <w:rPr>
          <w:spacing w:val="-4"/>
        </w:rPr>
        <w:t>values</w:t>
      </w:r>
      <w:r>
        <w:rPr>
          <w:spacing w:val="53"/>
        </w:rPr>
        <w:t xml:space="preserve"> </w:t>
      </w:r>
      <w:r>
        <w:rPr>
          <w:spacing w:val="2"/>
        </w:rPr>
        <w:t>of</w:t>
      </w:r>
      <w:r>
        <w:rPr>
          <w:spacing w:val="47"/>
        </w:rPr>
        <w:t xml:space="preserve"> </w:t>
      </w:r>
      <w:r>
        <w:rPr>
          <w:spacing w:val="-4"/>
        </w:rPr>
        <w:t>mean,</w:t>
      </w:r>
      <w:r>
        <w:rPr>
          <w:spacing w:val="57"/>
        </w:rPr>
        <w:t xml:space="preserve"> </w:t>
      </w:r>
      <w:r>
        <w:rPr>
          <w:spacing w:val="-4"/>
        </w:rPr>
        <w:t>median</w:t>
      </w:r>
      <w:r>
        <w:rPr>
          <w:spacing w:val="44"/>
        </w:rPr>
        <w:t xml:space="preserve"> </w:t>
      </w:r>
      <w:r>
        <w:rPr>
          <w:spacing w:val="-3"/>
        </w:rPr>
        <w:t>and</w:t>
      </w:r>
      <w:r>
        <w:rPr>
          <w:spacing w:val="53"/>
        </w:rPr>
        <w:t xml:space="preserve"> </w:t>
      </w:r>
      <w:r>
        <w:rPr>
          <w:spacing w:val="-3"/>
        </w:rPr>
        <w:t>mode</w:t>
      </w:r>
      <w:r>
        <w:rPr>
          <w:spacing w:val="53"/>
        </w:rPr>
        <w:t xml:space="preserve"> </w:t>
      </w:r>
      <w:r>
        <w:rPr>
          <w:spacing w:val="-4"/>
        </w:rPr>
        <w:t>coincide.</w:t>
      </w:r>
      <w:r>
        <w:rPr>
          <w:spacing w:val="53"/>
        </w:rPr>
        <w:t xml:space="preserve"> </w:t>
      </w:r>
      <w:r>
        <w:rPr>
          <w:spacing w:val="-1"/>
        </w:rPr>
        <w:t>The</w:t>
      </w:r>
      <w:r>
        <w:rPr>
          <w:spacing w:val="40"/>
        </w:rPr>
        <w:t xml:space="preserve"> </w:t>
      </w:r>
      <w:r>
        <w:rPr>
          <w:spacing w:val="-1"/>
        </w:rPr>
        <w:t>spread</w:t>
      </w:r>
      <w:r>
        <w:rPr>
          <w:spacing w:val="26"/>
        </w:rPr>
        <w:t xml:space="preserve"> </w:t>
      </w:r>
      <w:r>
        <w:rPr>
          <w:spacing w:val="3"/>
        </w:rPr>
        <w:t>of</w:t>
      </w:r>
      <w:r>
        <w:rPr>
          <w:spacing w:val="44"/>
        </w:rPr>
        <w:t xml:space="preserve"> </w:t>
      </w:r>
      <w:r>
        <w:t>the</w:t>
      </w:r>
      <w:r>
        <w:rPr>
          <w:spacing w:val="26"/>
        </w:rPr>
        <w:t xml:space="preserve"> </w:t>
      </w:r>
      <w:r>
        <w:rPr>
          <w:spacing w:val="-3"/>
        </w:rPr>
        <w:t>frequencies</w:t>
      </w:r>
      <w:r>
        <w:rPr>
          <w:spacing w:val="26"/>
        </w:rPr>
        <w:t xml:space="preserve"> </w:t>
      </w:r>
      <w:r>
        <w:rPr>
          <w:spacing w:val="-6"/>
        </w:rPr>
        <w:t>is</w:t>
      </w:r>
      <w:r>
        <w:rPr>
          <w:spacing w:val="26"/>
        </w:rPr>
        <w:t xml:space="preserve"> </w:t>
      </w:r>
      <w:r>
        <w:rPr>
          <w:spacing w:val="-1"/>
        </w:rPr>
        <w:t>the</w:t>
      </w:r>
      <w:r>
        <w:rPr>
          <w:spacing w:val="26"/>
        </w:rPr>
        <w:t xml:space="preserve"> </w:t>
      </w:r>
      <w:r>
        <w:rPr>
          <w:spacing w:val="-4"/>
        </w:rPr>
        <w:t>same</w:t>
      </w:r>
      <w:r>
        <w:rPr>
          <w:spacing w:val="26"/>
        </w:rPr>
        <w:t xml:space="preserve"> </w:t>
      </w:r>
      <w:r>
        <w:rPr>
          <w:spacing w:val="2"/>
        </w:rPr>
        <w:t>on</w:t>
      </w:r>
      <w:r>
        <w:rPr>
          <w:spacing w:val="21"/>
        </w:rPr>
        <w:t xml:space="preserve"> </w:t>
      </w:r>
      <w:r>
        <w:rPr>
          <w:spacing w:val="1"/>
        </w:rPr>
        <w:t>both</w:t>
      </w:r>
      <w:r>
        <w:rPr>
          <w:spacing w:val="21"/>
        </w:rPr>
        <w:t xml:space="preserve"> </w:t>
      </w:r>
      <w:r>
        <w:rPr>
          <w:spacing w:val="-3"/>
        </w:rPr>
        <w:t>sides</w:t>
      </w:r>
      <w:r>
        <w:rPr>
          <w:spacing w:val="53"/>
        </w:rPr>
        <w:t xml:space="preserve"> </w:t>
      </w:r>
      <w:r>
        <w:rPr>
          <w:spacing w:val="1"/>
        </w:rPr>
        <w:t>of</w:t>
      </w:r>
      <w:r>
        <w:rPr>
          <w:spacing w:val="18"/>
        </w:rPr>
        <w:t xml:space="preserve"> </w:t>
      </w:r>
      <w:r>
        <w:t>the</w:t>
      </w:r>
      <w:r>
        <w:rPr>
          <w:spacing w:val="20"/>
        </w:rPr>
        <w:t xml:space="preserve"> </w:t>
      </w:r>
      <w:r>
        <w:rPr>
          <w:spacing w:val="-1"/>
        </w:rPr>
        <w:t>center</w:t>
      </w:r>
      <w:r>
        <w:rPr>
          <w:spacing w:val="32"/>
        </w:rPr>
        <w:t xml:space="preserve"> </w:t>
      </w:r>
      <w:r>
        <w:rPr>
          <w:spacing w:val="-2"/>
        </w:rPr>
        <w:t>point</w:t>
      </w:r>
      <w:r>
        <w:rPr>
          <w:spacing w:val="7"/>
        </w:rPr>
        <w:t xml:space="preserve"> </w:t>
      </w:r>
      <w:r>
        <w:rPr>
          <w:spacing w:val="1"/>
        </w:rPr>
        <w:t>of</w:t>
      </w:r>
      <w:r>
        <w:rPr>
          <w:spacing w:val="-3"/>
        </w:rPr>
        <w:t xml:space="preserve"> </w:t>
      </w:r>
      <w:r>
        <w:rPr>
          <w:spacing w:val="-1"/>
        </w:rPr>
        <w:t>the</w:t>
      </w:r>
      <w:r>
        <w:rPr>
          <w:spacing w:val="1"/>
        </w:rPr>
        <w:t xml:space="preserve"> </w:t>
      </w:r>
      <w:r>
        <w:rPr>
          <w:spacing w:val="-1"/>
        </w:rPr>
        <w:t>curve</w:t>
      </w:r>
    </w:p>
    <w:p w:rsidR="001029D8" w:rsidRDefault="006F59D8" w:rsidP="00A73583">
      <w:pPr>
        <w:pStyle w:val="BodyText"/>
        <w:tabs>
          <w:tab w:val="left" w:pos="830"/>
        </w:tabs>
        <w:spacing w:line="360" w:lineRule="auto"/>
        <w:ind w:left="0" w:firstLine="0"/>
        <w:jc w:val="both"/>
        <w:rPr>
          <w:spacing w:val="-3"/>
        </w:rPr>
      </w:pPr>
      <w:r>
        <w:rPr>
          <w:noProof/>
        </w:rPr>
        <w:drawing>
          <wp:inline distT="0" distB="0" distL="0" distR="0" wp14:anchorId="7DB0E7B9" wp14:editId="06B6A9CF">
            <wp:extent cx="5972175" cy="2009775"/>
            <wp:effectExtent l="0" t="0" r="9525" b="9525"/>
            <wp:docPr id="61" name="Picture 61" descr="http://vassarstats.net/textbook/f0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assarstats.net/textbook/f0204.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72175" cy="2009775"/>
                    </a:xfrm>
                    <a:prstGeom prst="rect">
                      <a:avLst/>
                    </a:prstGeom>
                    <a:noFill/>
                    <a:ln>
                      <a:noFill/>
                    </a:ln>
                  </pic:spPr>
                </pic:pic>
              </a:graphicData>
            </a:graphic>
          </wp:inline>
        </w:drawing>
      </w:r>
    </w:p>
    <w:p w:rsidR="006F59D8" w:rsidRPr="00A73583" w:rsidRDefault="006F59D8" w:rsidP="00A73583">
      <w:pPr>
        <w:pStyle w:val="BodyText"/>
        <w:tabs>
          <w:tab w:val="left" w:pos="830"/>
        </w:tabs>
        <w:spacing w:line="360" w:lineRule="auto"/>
        <w:ind w:left="0" w:firstLine="0"/>
        <w:jc w:val="both"/>
        <w:rPr>
          <w:b/>
          <w:spacing w:val="-2"/>
        </w:rPr>
      </w:pPr>
      <w:r w:rsidRPr="00A73583">
        <w:rPr>
          <w:b/>
          <w:spacing w:val="-2"/>
        </w:rPr>
        <w:lastRenderedPageBreak/>
        <w:t>Positively skewed distribution:</w:t>
      </w:r>
    </w:p>
    <w:p w:rsidR="006F59D8" w:rsidRPr="00A73583" w:rsidRDefault="006F59D8" w:rsidP="00A73583">
      <w:pPr>
        <w:pStyle w:val="BodyText"/>
        <w:spacing w:line="360" w:lineRule="auto"/>
        <w:ind w:right="105" w:firstLine="0"/>
        <w:jc w:val="both"/>
        <w:rPr>
          <w:spacing w:val="-4"/>
        </w:rPr>
      </w:pPr>
      <w:r>
        <w:t>It</w:t>
      </w:r>
      <w:r>
        <w:rPr>
          <w:spacing w:val="46"/>
        </w:rPr>
        <w:t xml:space="preserve"> </w:t>
      </w:r>
      <w:r>
        <w:rPr>
          <w:spacing w:val="-5"/>
        </w:rPr>
        <w:t>is</w:t>
      </w:r>
      <w:r>
        <w:rPr>
          <w:spacing w:val="40"/>
        </w:rPr>
        <w:t xml:space="preserve"> </w:t>
      </w:r>
      <w:r>
        <w:rPr>
          <w:spacing w:val="-3"/>
        </w:rPr>
        <w:t>clear</w:t>
      </w:r>
      <w:r>
        <w:rPr>
          <w:spacing w:val="40"/>
        </w:rPr>
        <w:t xml:space="preserve"> </w:t>
      </w:r>
      <w:r>
        <w:rPr>
          <w:spacing w:val="-1"/>
        </w:rPr>
        <w:t>from</w:t>
      </w:r>
      <w:r>
        <w:rPr>
          <w:spacing w:val="31"/>
        </w:rPr>
        <w:t xml:space="preserve"> </w:t>
      </w:r>
      <w:r>
        <w:t>the</w:t>
      </w:r>
      <w:r>
        <w:rPr>
          <w:spacing w:val="40"/>
        </w:rPr>
        <w:t xml:space="preserve"> </w:t>
      </w:r>
      <w:r>
        <w:rPr>
          <w:spacing w:val="-2"/>
        </w:rPr>
        <w:t>above</w:t>
      </w:r>
      <w:r>
        <w:rPr>
          <w:spacing w:val="40"/>
        </w:rPr>
        <w:t xml:space="preserve"> </w:t>
      </w:r>
      <w:r>
        <w:rPr>
          <w:spacing w:val="-3"/>
        </w:rPr>
        <w:t>diagram,</w:t>
      </w:r>
      <w:r>
        <w:rPr>
          <w:spacing w:val="40"/>
        </w:rPr>
        <w:t xml:space="preserve"> </w:t>
      </w:r>
      <w:r>
        <w:rPr>
          <w:spacing w:val="-3"/>
        </w:rPr>
        <w:t>in</w:t>
      </w:r>
      <w:r>
        <w:rPr>
          <w:spacing w:val="35"/>
        </w:rPr>
        <w:t xml:space="preserve"> </w:t>
      </w:r>
      <w:r>
        <w:t>a</w:t>
      </w:r>
      <w:r>
        <w:rPr>
          <w:spacing w:val="35"/>
        </w:rPr>
        <w:t xml:space="preserve"> </w:t>
      </w:r>
      <w:r>
        <w:rPr>
          <w:spacing w:val="-3"/>
        </w:rPr>
        <w:t>positively</w:t>
      </w:r>
      <w:r>
        <w:rPr>
          <w:spacing w:val="26"/>
        </w:rPr>
        <w:t xml:space="preserve"> </w:t>
      </w:r>
      <w:r>
        <w:rPr>
          <w:spacing w:val="-1"/>
        </w:rPr>
        <w:t>skewed</w:t>
      </w:r>
      <w:r>
        <w:rPr>
          <w:spacing w:val="29"/>
        </w:rPr>
        <w:t xml:space="preserve"> </w:t>
      </w:r>
      <w:r>
        <w:rPr>
          <w:spacing w:val="-3"/>
        </w:rPr>
        <w:t>distribution,</w:t>
      </w:r>
      <w:r>
        <w:rPr>
          <w:spacing w:val="59"/>
        </w:rPr>
        <w:t xml:space="preserve"> </w:t>
      </w:r>
      <w:r>
        <w:rPr>
          <w:spacing w:val="1"/>
        </w:rPr>
        <w:t>the</w:t>
      </w:r>
      <w:r>
        <w:rPr>
          <w:spacing w:val="59"/>
        </w:rPr>
        <w:t xml:space="preserve"> </w:t>
      </w:r>
      <w:r>
        <w:rPr>
          <w:spacing w:val="-4"/>
        </w:rPr>
        <w:t>value</w:t>
      </w:r>
      <w:r>
        <w:rPr>
          <w:spacing w:val="59"/>
        </w:rPr>
        <w:t xml:space="preserve"> </w:t>
      </w:r>
      <w:r>
        <w:rPr>
          <w:spacing w:val="2"/>
        </w:rPr>
        <w:t>of</w:t>
      </w:r>
      <w:r>
        <w:rPr>
          <w:spacing w:val="52"/>
        </w:rPr>
        <w:t xml:space="preserve"> </w:t>
      </w:r>
      <w:r>
        <w:t>the</w:t>
      </w:r>
      <w:r>
        <w:rPr>
          <w:spacing w:val="59"/>
        </w:rPr>
        <w:t xml:space="preserve"> </w:t>
      </w:r>
      <w:r>
        <w:rPr>
          <w:spacing w:val="-3"/>
        </w:rPr>
        <w:t>mean</w:t>
      </w:r>
      <w:r>
        <w:rPr>
          <w:spacing w:val="54"/>
        </w:rPr>
        <w:t xml:space="preserve"> </w:t>
      </w:r>
      <w:r>
        <w:rPr>
          <w:spacing w:val="-5"/>
        </w:rPr>
        <w:t>is</w:t>
      </w:r>
      <w:r>
        <w:rPr>
          <w:spacing w:val="59"/>
        </w:rPr>
        <w:t xml:space="preserve"> </w:t>
      </w:r>
      <w:proofErr w:type="gramStart"/>
      <w:r>
        <w:rPr>
          <w:spacing w:val="-6"/>
        </w:rPr>
        <w:t>maximum</w:t>
      </w:r>
      <w:proofErr w:type="gramEnd"/>
      <w:r>
        <w:rPr>
          <w:spacing w:val="51"/>
        </w:rPr>
        <w:t xml:space="preserve"> </w:t>
      </w:r>
      <w:r>
        <w:rPr>
          <w:spacing w:val="-3"/>
        </w:rPr>
        <w:t>and</w:t>
      </w:r>
      <w:r>
        <w:rPr>
          <w:spacing w:val="59"/>
        </w:rPr>
        <w:t xml:space="preserve"> </w:t>
      </w:r>
      <w:r>
        <w:rPr>
          <w:spacing w:val="-1"/>
        </w:rPr>
        <w:t>that</w:t>
      </w:r>
      <w:r>
        <w:rPr>
          <w:spacing w:val="4"/>
        </w:rPr>
        <w:t xml:space="preserve"> </w:t>
      </w:r>
      <w:r>
        <w:rPr>
          <w:spacing w:val="2"/>
        </w:rPr>
        <w:t>of</w:t>
      </w:r>
      <w:r>
        <w:rPr>
          <w:spacing w:val="47"/>
        </w:rPr>
        <w:t xml:space="preserve"> </w:t>
      </w:r>
      <w:r>
        <w:t>the</w:t>
      </w:r>
      <w:r>
        <w:rPr>
          <w:spacing w:val="45"/>
        </w:rPr>
        <w:t xml:space="preserve"> </w:t>
      </w:r>
      <w:r>
        <w:rPr>
          <w:spacing w:val="-2"/>
        </w:rPr>
        <w:t>mode</w:t>
      </w:r>
      <w:r>
        <w:rPr>
          <w:spacing w:val="21"/>
        </w:rPr>
        <w:t xml:space="preserve"> </w:t>
      </w:r>
      <w:r>
        <w:rPr>
          <w:spacing w:val="-5"/>
        </w:rPr>
        <w:t>is</w:t>
      </w:r>
      <w:r>
        <w:rPr>
          <w:spacing w:val="21"/>
        </w:rPr>
        <w:t xml:space="preserve"> </w:t>
      </w:r>
      <w:r>
        <w:rPr>
          <w:spacing w:val="-2"/>
        </w:rPr>
        <w:t>least,</w:t>
      </w:r>
      <w:r>
        <w:rPr>
          <w:spacing w:val="21"/>
        </w:rPr>
        <w:t xml:space="preserve"> </w:t>
      </w:r>
      <w:r>
        <w:t>the</w:t>
      </w:r>
      <w:r>
        <w:rPr>
          <w:spacing w:val="21"/>
        </w:rPr>
        <w:t xml:space="preserve"> </w:t>
      </w:r>
      <w:r>
        <w:rPr>
          <w:spacing w:val="-4"/>
        </w:rPr>
        <w:t>median</w:t>
      </w:r>
      <w:r>
        <w:rPr>
          <w:spacing w:val="16"/>
        </w:rPr>
        <w:t xml:space="preserve"> </w:t>
      </w:r>
      <w:r>
        <w:rPr>
          <w:spacing w:val="-6"/>
        </w:rPr>
        <w:t>lies</w:t>
      </w:r>
      <w:r>
        <w:rPr>
          <w:spacing w:val="21"/>
        </w:rPr>
        <w:t xml:space="preserve"> </w:t>
      </w:r>
      <w:r>
        <w:rPr>
          <w:spacing w:val="-6"/>
        </w:rPr>
        <w:t>in</w:t>
      </w:r>
      <w:r>
        <w:rPr>
          <w:spacing w:val="16"/>
        </w:rPr>
        <w:t xml:space="preserve"> </w:t>
      </w:r>
      <w:r>
        <w:rPr>
          <w:spacing w:val="-1"/>
        </w:rPr>
        <w:t>between</w:t>
      </w:r>
      <w:r>
        <w:rPr>
          <w:spacing w:val="16"/>
        </w:rPr>
        <w:t xml:space="preserve"> </w:t>
      </w:r>
      <w:r>
        <w:t>the</w:t>
      </w:r>
      <w:r>
        <w:rPr>
          <w:spacing w:val="21"/>
        </w:rPr>
        <w:t xml:space="preserve"> </w:t>
      </w:r>
      <w:r>
        <w:rPr>
          <w:spacing w:val="1"/>
        </w:rPr>
        <w:t>two.</w:t>
      </w:r>
      <w:r>
        <w:rPr>
          <w:spacing w:val="21"/>
        </w:rPr>
        <w:t xml:space="preserve"> </w:t>
      </w:r>
      <w:r>
        <w:rPr>
          <w:spacing w:val="1"/>
        </w:rPr>
        <w:t>In</w:t>
      </w:r>
      <w:r>
        <w:rPr>
          <w:spacing w:val="16"/>
        </w:rPr>
        <w:t xml:space="preserve"> </w:t>
      </w:r>
      <w:r>
        <w:t>the</w:t>
      </w:r>
      <w:r>
        <w:rPr>
          <w:spacing w:val="21"/>
        </w:rPr>
        <w:t xml:space="preserve"> </w:t>
      </w:r>
      <w:r>
        <w:rPr>
          <w:spacing w:val="-3"/>
        </w:rPr>
        <w:t>positively</w:t>
      </w:r>
      <w:r>
        <w:rPr>
          <w:spacing w:val="26"/>
        </w:rPr>
        <w:t xml:space="preserve"> </w:t>
      </w:r>
      <w:r>
        <w:rPr>
          <w:spacing w:val="-1"/>
        </w:rPr>
        <w:t>skewed</w:t>
      </w:r>
      <w:r>
        <w:rPr>
          <w:spacing w:val="40"/>
        </w:rPr>
        <w:t xml:space="preserve"> </w:t>
      </w:r>
      <w:r>
        <w:rPr>
          <w:spacing w:val="-2"/>
        </w:rPr>
        <w:t>distribution</w:t>
      </w:r>
      <w:r>
        <w:rPr>
          <w:spacing w:val="40"/>
        </w:rPr>
        <w:t xml:space="preserve"> </w:t>
      </w:r>
      <w:r>
        <w:t>the</w:t>
      </w:r>
      <w:r>
        <w:rPr>
          <w:spacing w:val="40"/>
        </w:rPr>
        <w:t xml:space="preserve"> </w:t>
      </w:r>
      <w:r>
        <w:rPr>
          <w:spacing w:val="-3"/>
        </w:rPr>
        <w:t>frequencies</w:t>
      </w:r>
      <w:r>
        <w:rPr>
          <w:spacing w:val="40"/>
        </w:rPr>
        <w:t xml:space="preserve"> </w:t>
      </w:r>
      <w:r>
        <w:rPr>
          <w:spacing w:val="-2"/>
        </w:rPr>
        <w:t>are</w:t>
      </w:r>
      <w:r>
        <w:rPr>
          <w:spacing w:val="40"/>
        </w:rPr>
        <w:t xml:space="preserve"> </w:t>
      </w:r>
      <w:r>
        <w:rPr>
          <w:spacing w:val="-1"/>
        </w:rPr>
        <w:t>spread</w:t>
      </w:r>
      <w:r>
        <w:rPr>
          <w:spacing w:val="40"/>
        </w:rPr>
        <w:t xml:space="preserve"> </w:t>
      </w:r>
      <w:r>
        <w:rPr>
          <w:spacing w:val="1"/>
        </w:rPr>
        <w:t>out</w:t>
      </w:r>
      <w:r>
        <w:rPr>
          <w:spacing w:val="45"/>
        </w:rPr>
        <w:t xml:space="preserve"> </w:t>
      </w:r>
      <w:r>
        <w:rPr>
          <w:spacing w:val="-1"/>
        </w:rPr>
        <w:t>over</w:t>
      </w:r>
      <w:r>
        <w:rPr>
          <w:spacing w:val="40"/>
        </w:rPr>
        <w:t xml:space="preserve"> </w:t>
      </w:r>
      <w:r>
        <w:t>a</w:t>
      </w:r>
      <w:r>
        <w:rPr>
          <w:spacing w:val="40"/>
        </w:rPr>
        <w:t xml:space="preserve"> </w:t>
      </w:r>
      <w:r>
        <w:t>greater</w:t>
      </w:r>
      <w:r>
        <w:rPr>
          <w:spacing w:val="37"/>
        </w:rPr>
        <w:t xml:space="preserve"> </w:t>
      </w:r>
      <w:r>
        <w:rPr>
          <w:spacing w:val="-2"/>
        </w:rPr>
        <w:t>range</w:t>
      </w:r>
      <w:r>
        <w:rPr>
          <w:spacing w:val="12"/>
        </w:rPr>
        <w:t xml:space="preserve"> </w:t>
      </w:r>
      <w:r>
        <w:rPr>
          <w:spacing w:val="1"/>
        </w:rPr>
        <w:t>of</w:t>
      </w:r>
      <w:r>
        <w:rPr>
          <w:spacing w:val="4"/>
        </w:rPr>
        <w:t xml:space="preserve"> </w:t>
      </w:r>
      <w:r>
        <w:rPr>
          <w:spacing w:val="-4"/>
        </w:rPr>
        <w:t>values</w:t>
      </w:r>
      <w:r>
        <w:rPr>
          <w:spacing w:val="12"/>
        </w:rPr>
        <w:t xml:space="preserve"> </w:t>
      </w:r>
      <w:r>
        <w:rPr>
          <w:spacing w:val="2"/>
        </w:rPr>
        <w:t>on</w:t>
      </w:r>
      <w:r>
        <w:rPr>
          <w:spacing w:val="7"/>
        </w:rPr>
        <w:t xml:space="preserve"> </w:t>
      </w:r>
      <w:r>
        <w:t>the</w:t>
      </w:r>
      <w:r>
        <w:rPr>
          <w:spacing w:val="8"/>
        </w:rPr>
        <w:t xml:space="preserve"> </w:t>
      </w:r>
      <w:r>
        <w:rPr>
          <w:spacing w:val="-3"/>
        </w:rPr>
        <w:t>right</w:t>
      </w:r>
      <w:r>
        <w:rPr>
          <w:spacing w:val="16"/>
        </w:rPr>
        <w:t xml:space="preserve"> </w:t>
      </w:r>
      <w:r>
        <w:rPr>
          <w:spacing w:val="-4"/>
        </w:rPr>
        <w:t>hand</w:t>
      </w:r>
      <w:r>
        <w:rPr>
          <w:spacing w:val="12"/>
        </w:rPr>
        <w:t xml:space="preserve"> </w:t>
      </w:r>
      <w:r>
        <w:rPr>
          <w:spacing w:val="-4"/>
        </w:rPr>
        <w:t>side</w:t>
      </w:r>
      <w:r>
        <w:rPr>
          <w:spacing w:val="12"/>
        </w:rPr>
        <w:t xml:space="preserve"> </w:t>
      </w:r>
      <w:r>
        <w:rPr>
          <w:spacing w:val="-1"/>
        </w:rPr>
        <w:t>than</w:t>
      </w:r>
      <w:r>
        <w:rPr>
          <w:spacing w:val="5"/>
        </w:rPr>
        <w:t xml:space="preserve"> </w:t>
      </w:r>
      <w:r>
        <w:rPr>
          <w:spacing w:val="-1"/>
        </w:rPr>
        <w:t>they</w:t>
      </w:r>
      <w:r>
        <w:t xml:space="preserve"> </w:t>
      </w:r>
      <w:r>
        <w:rPr>
          <w:spacing w:val="-1"/>
        </w:rPr>
        <w:t>are</w:t>
      </w:r>
      <w:r>
        <w:rPr>
          <w:spacing w:val="12"/>
        </w:rPr>
        <w:t xml:space="preserve"> </w:t>
      </w:r>
      <w:r>
        <w:rPr>
          <w:spacing w:val="1"/>
        </w:rPr>
        <w:t>on</w:t>
      </w:r>
      <w:r>
        <w:rPr>
          <w:spacing w:val="7"/>
        </w:rPr>
        <w:t xml:space="preserve"> </w:t>
      </w:r>
      <w:r>
        <w:t>the</w:t>
      </w:r>
      <w:r>
        <w:rPr>
          <w:spacing w:val="3"/>
        </w:rPr>
        <w:t xml:space="preserve"> </w:t>
      </w:r>
      <w:r>
        <w:rPr>
          <w:spacing w:val="-5"/>
        </w:rPr>
        <w:t>left</w:t>
      </w:r>
      <w:r>
        <w:rPr>
          <w:spacing w:val="12"/>
        </w:rPr>
        <w:t xml:space="preserve"> </w:t>
      </w:r>
      <w:r>
        <w:rPr>
          <w:spacing w:val="-4"/>
        </w:rPr>
        <w:t>hand</w:t>
      </w:r>
      <w:r>
        <w:rPr>
          <w:spacing w:val="47"/>
        </w:rPr>
        <w:t xml:space="preserve"> </w:t>
      </w:r>
      <w:r>
        <w:rPr>
          <w:spacing w:val="-4"/>
        </w:rPr>
        <w:t>side.</w:t>
      </w:r>
    </w:p>
    <w:p w:rsidR="006F59D8" w:rsidRPr="00A73583" w:rsidRDefault="006F59D8" w:rsidP="00A73583">
      <w:pPr>
        <w:pStyle w:val="BodyText"/>
        <w:tabs>
          <w:tab w:val="left" w:pos="830"/>
        </w:tabs>
        <w:spacing w:line="360" w:lineRule="auto"/>
        <w:ind w:left="0" w:firstLine="0"/>
        <w:jc w:val="both"/>
        <w:rPr>
          <w:b/>
          <w:spacing w:val="-2"/>
        </w:rPr>
      </w:pPr>
      <w:r w:rsidRPr="00A73583">
        <w:rPr>
          <w:b/>
          <w:spacing w:val="-2"/>
        </w:rPr>
        <w:t>Negatively skewed distribution:</w:t>
      </w:r>
    </w:p>
    <w:p w:rsidR="006F59D8" w:rsidRDefault="006F59D8" w:rsidP="00A73583">
      <w:pPr>
        <w:pStyle w:val="BodyText"/>
        <w:spacing w:line="360" w:lineRule="auto"/>
        <w:ind w:right="107" w:firstLine="0"/>
        <w:jc w:val="both"/>
      </w:pPr>
      <w:r>
        <w:rPr>
          <w:spacing w:val="-1"/>
        </w:rPr>
        <w:t>It</w:t>
      </w:r>
      <w:r>
        <w:rPr>
          <w:spacing w:val="43"/>
        </w:rPr>
        <w:t xml:space="preserve"> </w:t>
      </w:r>
      <w:r>
        <w:rPr>
          <w:spacing w:val="-5"/>
        </w:rPr>
        <w:t>is</w:t>
      </w:r>
      <w:r>
        <w:rPr>
          <w:spacing w:val="34"/>
        </w:rPr>
        <w:t xml:space="preserve"> </w:t>
      </w:r>
      <w:r>
        <w:rPr>
          <w:spacing w:val="-3"/>
        </w:rPr>
        <w:t>clear</w:t>
      </w:r>
      <w:r>
        <w:rPr>
          <w:spacing w:val="34"/>
        </w:rPr>
        <w:t xml:space="preserve"> </w:t>
      </w:r>
      <w:r>
        <w:rPr>
          <w:spacing w:val="-1"/>
        </w:rPr>
        <w:t>from</w:t>
      </w:r>
      <w:r>
        <w:rPr>
          <w:spacing w:val="26"/>
        </w:rPr>
        <w:t xml:space="preserve"> </w:t>
      </w:r>
      <w:r>
        <w:t>the</w:t>
      </w:r>
      <w:r>
        <w:rPr>
          <w:spacing w:val="34"/>
        </w:rPr>
        <w:t xml:space="preserve"> </w:t>
      </w:r>
      <w:r>
        <w:rPr>
          <w:spacing w:val="-2"/>
        </w:rPr>
        <w:t>above</w:t>
      </w:r>
      <w:r>
        <w:rPr>
          <w:spacing w:val="34"/>
        </w:rPr>
        <w:t xml:space="preserve"> </w:t>
      </w:r>
      <w:r>
        <w:rPr>
          <w:spacing w:val="-3"/>
        </w:rPr>
        <w:t>diagram,</w:t>
      </w:r>
      <w:r>
        <w:rPr>
          <w:spacing w:val="38"/>
        </w:rPr>
        <w:t xml:space="preserve"> </w:t>
      </w:r>
      <w:r>
        <w:rPr>
          <w:spacing w:val="-5"/>
        </w:rPr>
        <w:t>in</w:t>
      </w:r>
      <w:r>
        <w:rPr>
          <w:spacing w:val="26"/>
        </w:rPr>
        <w:t xml:space="preserve"> </w:t>
      </w:r>
      <w:r>
        <w:t>a</w:t>
      </w:r>
      <w:r>
        <w:rPr>
          <w:spacing w:val="30"/>
        </w:rPr>
        <w:t xml:space="preserve"> </w:t>
      </w:r>
      <w:r>
        <w:rPr>
          <w:spacing w:val="-3"/>
        </w:rPr>
        <w:t>negatively</w:t>
      </w:r>
      <w:r>
        <w:rPr>
          <w:spacing w:val="21"/>
        </w:rPr>
        <w:t xml:space="preserve"> </w:t>
      </w:r>
      <w:r>
        <w:rPr>
          <w:spacing w:val="-1"/>
        </w:rPr>
        <w:t>skewed</w:t>
      </w:r>
      <w:r>
        <w:rPr>
          <w:spacing w:val="27"/>
        </w:rPr>
        <w:t xml:space="preserve"> </w:t>
      </w:r>
      <w:r>
        <w:rPr>
          <w:spacing w:val="-2"/>
        </w:rPr>
        <w:t>distribution,</w:t>
      </w:r>
      <w:r>
        <w:rPr>
          <w:spacing w:val="56"/>
        </w:rPr>
        <w:t xml:space="preserve"> </w:t>
      </w:r>
      <w:r>
        <w:t>the</w:t>
      </w:r>
      <w:r>
        <w:rPr>
          <w:spacing w:val="56"/>
        </w:rPr>
        <w:t xml:space="preserve"> </w:t>
      </w:r>
      <w:r>
        <w:rPr>
          <w:spacing w:val="-3"/>
        </w:rPr>
        <w:t>value</w:t>
      </w:r>
      <w:r>
        <w:rPr>
          <w:spacing w:val="56"/>
        </w:rPr>
        <w:t xml:space="preserve"> </w:t>
      </w:r>
      <w:r>
        <w:t>of</w:t>
      </w:r>
      <w:r>
        <w:rPr>
          <w:spacing w:val="56"/>
        </w:rPr>
        <w:t xml:space="preserve"> </w:t>
      </w:r>
      <w:r>
        <w:rPr>
          <w:spacing w:val="-1"/>
        </w:rPr>
        <w:t>the</w:t>
      </w:r>
      <w:r>
        <w:rPr>
          <w:spacing w:val="56"/>
        </w:rPr>
        <w:t xml:space="preserve"> </w:t>
      </w:r>
      <w:r>
        <w:rPr>
          <w:spacing w:val="-2"/>
        </w:rPr>
        <w:t>mode</w:t>
      </w:r>
      <w:r>
        <w:rPr>
          <w:spacing w:val="56"/>
        </w:rPr>
        <w:t xml:space="preserve"> </w:t>
      </w:r>
      <w:r>
        <w:rPr>
          <w:spacing w:val="-6"/>
        </w:rPr>
        <w:t>is</w:t>
      </w:r>
      <w:r>
        <w:rPr>
          <w:spacing w:val="53"/>
        </w:rPr>
        <w:t xml:space="preserve"> </w:t>
      </w:r>
      <w:proofErr w:type="gramStart"/>
      <w:r>
        <w:rPr>
          <w:spacing w:val="-6"/>
        </w:rPr>
        <w:t>maximum</w:t>
      </w:r>
      <w:proofErr w:type="gramEnd"/>
      <w:r>
        <w:rPr>
          <w:spacing w:val="44"/>
        </w:rPr>
        <w:t xml:space="preserve"> </w:t>
      </w:r>
      <w:r>
        <w:rPr>
          <w:spacing w:val="-3"/>
        </w:rPr>
        <w:t>and</w:t>
      </w:r>
      <w:r>
        <w:rPr>
          <w:spacing w:val="56"/>
        </w:rPr>
        <w:t xml:space="preserve"> </w:t>
      </w:r>
      <w:r>
        <w:rPr>
          <w:spacing w:val="-1"/>
        </w:rPr>
        <w:t>that</w:t>
      </w:r>
      <w:r>
        <w:rPr>
          <w:spacing w:val="56"/>
        </w:rPr>
        <w:t xml:space="preserve"> </w:t>
      </w:r>
      <w:r>
        <w:rPr>
          <w:spacing w:val="2"/>
        </w:rPr>
        <w:t>of</w:t>
      </w:r>
      <w:r>
        <w:rPr>
          <w:spacing w:val="47"/>
        </w:rPr>
        <w:t xml:space="preserve"> </w:t>
      </w:r>
      <w:r>
        <w:rPr>
          <w:spacing w:val="1"/>
        </w:rPr>
        <w:t>the</w:t>
      </w:r>
      <w:r>
        <w:rPr>
          <w:spacing w:val="48"/>
        </w:rPr>
        <w:t xml:space="preserve"> </w:t>
      </w:r>
      <w:r>
        <w:rPr>
          <w:spacing w:val="-4"/>
        </w:rPr>
        <w:t>mean</w:t>
      </w:r>
      <w:r>
        <w:rPr>
          <w:spacing w:val="14"/>
        </w:rPr>
        <w:t xml:space="preserve"> </w:t>
      </w:r>
      <w:r>
        <w:rPr>
          <w:spacing w:val="-6"/>
        </w:rPr>
        <w:t>is</w:t>
      </w:r>
      <w:r>
        <w:rPr>
          <w:spacing w:val="14"/>
        </w:rPr>
        <w:t xml:space="preserve"> </w:t>
      </w:r>
      <w:r>
        <w:rPr>
          <w:spacing w:val="-2"/>
        </w:rPr>
        <w:t>least.</w:t>
      </w:r>
      <w:r>
        <w:rPr>
          <w:spacing w:val="14"/>
        </w:rPr>
        <w:t xml:space="preserve"> </w:t>
      </w:r>
      <w:r>
        <w:rPr>
          <w:spacing w:val="-2"/>
        </w:rPr>
        <w:t>The</w:t>
      </w:r>
      <w:r>
        <w:rPr>
          <w:spacing w:val="14"/>
        </w:rPr>
        <w:t xml:space="preserve"> </w:t>
      </w:r>
      <w:r>
        <w:rPr>
          <w:spacing w:val="-5"/>
        </w:rPr>
        <w:t>median</w:t>
      </w:r>
      <w:r>
        <w:rPr>
          <w:spacing w:val="7"/>
        </w:rPr>
        <w:t xml:space="preserve"> </w:t>
      </w:r>
      <w:r>
        <w:rPr>
          <w:spacing w:val="-6"/>
        </w:rPr>
        <w:t>lies</w:t>
      </w:r>
      <w:r>
        <w:rPr>
          <w:spacing w:val="10"/>
        </w:rPr>
        <w:t xml:space="preserve"> </w:t>
      </w:r>
      <w:r>
        <w:rPr>
          <w:spacing w:val="-5"/>
        </w:rPr>
        <w:t>in</w:t>
      </w:r>
      <w:r>
        <w:rPr>
          <w:spacing w:val="7"/>
        </w:rPr>
        <w:t xml:space="preserve"> </w:t>
      </w:r>
      <w:r>
        <w:rPr>
          <w:spacing w:val="-1"/>
        </w:rPr>
        <w:t>between</w:t>
      </w:r>
      <w:r>
        <w:rPr>
          <w:spacing w:val="10"/>
        </w:rPr>
        <w:t xml:space="preserve"> </w:t>
      </w:r>
      <w:r>
        <w:rPr>
          <w:spacing w:val="1"/>
        </w:rPr>
        <w:t>the</w:t>
      </w:r>
      <w:r>
        <w:rPr>
          <w:spacing w:val="7"/>
        </w:rPr>
        <w:t xml:space="preserve"> </w:t>
      </w:r>
      <w:r>
        <w:rPr>
          <w:spacing w:val="2"/>
        </w:rPr>
        <w:t>two.</w:t>
      </w:r>
      <w:r>
        <w:rPr>
          <w:spacing w:val="14"/>
        </w:rPr>
        <w:t xml:space="preserve"> </w:t>
      </w:r>
      <w:r>
        <w:rPr>
          <w:spacing w:val="-1"/>
        </w:rPr>
        <w:t>In</w:t>
      </w:r>
      <w:r>
        <w:rPr>
          <w:spacing w:val="10"/>
        </w:rPr>
        <w:t xml:space="preserve"> </w:t>
      </w:r>
      <w:r>
        <w:rPr>
          <w:spacing w:val="1"/>
        </w:rPr>
        <w:t>the</w:t>
      </w:r>
      <w:r>
        <w:rPr>
          <w:spacing w:val="7"/>
        </w:rPr>
        <w:t xml:space="preserve"> </w:t>
      </w:r>
      <w:r>
        <w:rPr>
          <w:spacing w:val="-3"/>
        </w:rPr>
        <w:t>negatively</w:t>
      </w:r>
      <w:r>
        <w:rPr>
          <w:spacing w:val="31"/>
        </w:rPr>
        <w:t xml:space="preserve"> </w:t>
      </w:r>
      <w:r>
        <w:rPr>
          <w:spacing w:val="-1"/>
        </w:rPr>
        <w:t>skewed</w:t>
      </w:r>
      <w:r>
        <w:rPr>
          <w:spacing w:val="40"/>
        </w:rPr>
        <w:t xml:space="preserve"> </w:t>
      </w:r>
      <w:r>
        <w:rPr>
          <w:spacing w:val="-2"/>
        </w:rPr>
        <w:t>distribution</w:t>
      </w:r>
      <w:r>
        <w:rPr>
          <w:spacing w:val="40"/>
        </w:rPr>
        <w:t xml:space="preserve"> </w:t>
      </w:r>
      <w:r>
        <w:t>the</w:t>
      </w:r>
      <w:r>
        <w:rPr>
          <w:spacing w:val="40"/>
        </w:rPr>
        <w:t xml:space="preserve"> </w:t>
      </w:r>
      <w:r>
        <w:rPr>
          <w:spacing w:val="-3"/>
        </w:rPr>
        <w:t>frequencies</w:t>
      </w:r>
      <w:r>
        <w:rPr>
          <w:spacing w:val="40"/>
        </w:rPr>
        <w:t xml:space="preserve"> </w:t>
      </w:r>
      <w:r>
        <w:rPr>
          <w:spacing w:val="-2"/>
        </w:rPr>
        <w:t>are</w:t>
      </w:r>
      <w:r>
        <w:rPr>
          <w:spacing w:val="40"/>
        </w:rPr>
        <w:t xml:space="preserve"> </w:t>
      </w:r>
      <w:r>
        <w:rPr>
          <w:spacing w:val="-1"/>
        </w:rPr>
        <w:t>spread</w:t>
      </w:r>
      <w:r>
        <w:rPr>
          <w:spacing w:val="40"/>
        </w:rPr>
        <w:t xml:space="preserve"> </w:t>
      </w:r>
      <w:r>
        <w:rPr>
          <w:spacing w:val="1"/>
        </w:rPr>
        <w:t>out</w:t>
      </w:r>
      <w:r>
        <w:rPr>
          <w:spacing w:val="45"/>
        </w:rPr>
        <w:t xml:space="preserve"> </w:t>
      </w:r>
      <w:r>
        <w:rPr>
          <w:spacing w:val="-1"/>
        </w:rPr>
        <w:t>over</w:t>
      </w:r>
      <w:r>
        <w:rPr>
          <w:spacing w:val="40"/>
        </w:rPr>
        <w:t xml:space="preserve"> </w:t>
      </w:r>
      <w:r>
        <w:t>a</w:t>
      </w:r>
      <w:r>
        <w:rPr>
          <w:spacing w:val="40"/>
        </w:rPr>
        <w:t xml:space="preserve"> </w:t>
      </w:r>
      <w:r>
        <w:t>greater</w:t>
      </w:r>
      <w:r>
        <w:rPr>
          <w:spacing w:val="37"/>
        </w:rPr>
        <w:t xml:space="preserve"> </w:t>
      </w:r>
      <w:r>
        <w:rPr>
          <w:spacing w:val="-1"/>
        </w:rPr>
        <w:t>range</w:t>
      </w:r>
      <w:r>
        <w:rPr>
          <w:spacing w:val="13"/>
        </w:rPr>
        <w:t xml:space="preserve"> </w:t>
      </w:r>
      <w:r>
        <w:rPr>
          <w:spacing w:val="1"/>
        </w:rPr>
        <w:t>of</w:t>
      </w:r>
      <w:r>
        <w:rPr>
          <w:spacing w:val="4"/>
        </w:rPr>
        <w:t xml:space="preserve"> </w:t>
      </w:r>
      <w:r>
        <w:rPr>
          <w:spacing w:val="-4"/>
        </w:rPr>
        <w:t>values</w:t>
      </w:r>
      <w:r>
        <w:rPr>
          <w:spacing w:val="13"/>
        </w:rPr>
        <w:t xml:space="preserve"> </w:t>
      </w:r>
      <w:r>
        <w:rPr>
          <w:spacing w:val="2"/>
        </w:rPr>
        <w:t>on</w:t>
      </w:r>
      <w:r>
        <w:rPr>
          <w:spacing w:val="7"/>
        </w:rPr>
        <w:t xml:space="preserve"> </w:t>
      </w:r>
      <w:r>
        <w:rPr>
          <w:spacing w:val="1"/>
        </w:rPr>
        <w:t>the</w:t>
      </w:r>
      <w:r>
        <w:rPr>
          <w:spacing w:val="8"/>
        </w:rPr>
        <w:t xml:space="preserve"> </w:t>
      </w:r>
      <w:r>
        <w:rPr>
          <w:spacing w:val="-5"/>
        </w:rPr>
        <w:t>left</w:t>
      </w:r>
      <w:r>
        <w:rPr>
          <w:spacing w:val="17"/>
        </w:rPr>
        <w:t xml:space="preserve"> </w:t>
      </w:r>
      <w:r>
        <w:rPr>
          <w:spacing w:val="-3"/>
        </w:rPr>
        <w:t>hand</w:t>
      </w:r>
      <w:r>
        <w:rPr>
          <w:spacing w:val="13"/>
        </w:rPr>
        <w:t xml:space="preserve"> </w:t>
      </w:r>
      <w:r>
        <w:rPr>
          <w:spacing w:val="-4"/>
        </w:rPr>
        <w:t>side</w:t>
      </w:r>
      <w:r>
        <w:rPr>
          <w:spacing w:val="13"/>
        </w:rPr>
        <w:t xml:space="preserve"> </w:t>
      </w:r>
      <w:r>
        <w:t>than</w:t>
      </w:r>
      <w:r>
        <w:rPr>
          <w:spacing w:val="5"/>
        </w:rPr>
        <w:t xml:space="preserve"> </w:t>
      </w:r>
      <w:r>
        <w:t>they are</w:t>
      </w:r>
      <w:r>
        <w:rPr>
          <w:spacing w:val="13"/>
        </w:rPr>
        <w:t xml:space="preserve"> </w:t>
      </w:r>
      <w:r>
        <w:rPr>
          <w:spacing w:val="1"/>
        </w:rPr>
        <w:t>on</w:t>
      </w:r>
      <w:r>
        <w:rPr>
          <w:spacing w:val="7"/>
        </w:rPr>
        <w:t xml:space="preserve"> </w:t>
      </w:r>
      <w:r>
        <w:rPr>
          <w:spacing w:val="1"/>
        </w:rPr>
        <w:t>the</w:t>
      </w:r>
      <w:r>
        <w:rPr>
          <w:spacing w:val="3"/>
        </w:rPr>
        <w:t xml:space="preserve"> </w:t>
      </w:r>
      <w:r>
        <w:rPr>
          <w:spacing w:val="-3"/>
        </w:rPr>
        <w:t>right</w:t>
      </w:r>
      <w:r>
        <w:rPr>
          <w:spacing w:val="12"/>
        </w:rPr>
        <w:t xml:space="preserve"> </w:t>
      </w:r>
      <w:r>
        <w:rPr>
          <w:spacing w:val="-4"/>
        </w:rPr>
        <w:t>hand</w:t>
      </w:r>
      <w:r>
        <w:rPr>
          <w:spacing w:val="23"/>
        </w:rPr>
        <w:t xml:space="preserve"> </w:t>
      </w:r>
      <w:r>
        <w:rPr>
          <w:spacing w:val="-4"/>
        </w:rPr>
        <w:t>side.</w:t>
      </w:r>
    </w:p>
    <w:p w:rsidR="00A73583" w:rsidRPr="00A73583" w:rsidRDefault="00A73583" w:rsidP="0080612D">
      <w:pPr>
        <w:pStyle w:val="BodyText"/>
        <w:tabs>
          <w:tab w:val="left" w:pos="830"/>
        </w:tabs>
        <w:spacing w:line="360" w:lineRule="auto"/>
        <w:ind w:left="0" w:firstLine="0"/>
        <w:jc w:val="both"/>
        <w:rPr>
          <w:b/>
          <w:spacing w:val="-2"/>
        </w:rPr>
      </w:pPr>
      <w:r w:rsidRPr="00A73583">
        <w:rPr>
          <w:b/>
          <w:spacing w:val="-2"/>
        </w:rPr>
        <w:t>Measures of skewness:</w:t>
      </w:r>
    </w:p>
    <w:p w:rsidR="00A73583" w:rsidRDefault="00A73583" w:rsidP="0080612D">
      <w:pPr>
        <w:pStyle w:val="BodyText"/>
        <w:spacing w:line="360" w:lineRule="auto"/>
      </w:pPr>
      <w:r>
        <w:t>The</w:t>
      </w:r>
      <w:r>
        <w:rPr>
          <w:spacing w:val="2"/>
        </w:rPr>
        <w:t xml:space="preserve"> </w:t>
      </w:r>
      <w:r>
        <w:rPr>
          <w:spacing w:val="-3"/>
        </w:rPr>
        <w:t>important</w:t>
      </w:r>
      <w:r>
        <w:rPr>
          <w:spacing w:val="7"/>
        </w:rPr>
        <w:t xml:space="preserve"> </w:t>
      </w:r>
      <w:r>
        <w:rPr>
          <w:spacing w:val="-2"/>
        </w:rPr>
        <w:t>measures</w:t>
      </w:r>
      <w:r>
        <w:rPr>
          <w:spacing w:val="2"/>
        </w:rPr>
        <w:t xml:space="preserve"> </w:t>
      </w:r>
      <w:r>
        <w:t>of</w:t>
      </w:r>
      <w:r>
        <w:rPr>
          <w:spacing w:val="-3"/>
        </w:rPr>
        <w:t xml:space="preserve"> </w:t>
      </w:r>
      <w:r>
        <w:rPr>
          <w:spacing w:val="-2"/>
        </w:rPr>
        <w:t>skewness</w:t>
      </w:r>
      <w:r>
        <w:rPr>
          <w:spacing w:val="-3"/>
        </w:rPr>
        <w:t xml:space="preserve"> </w:t>
      </w:r>
      <w:r>
        <w:t>are</w:t>
      </w:r>
    </w:p>
    <w:p w:rsidR="00A73583" w:rsidRDefault="00A73583" w:rsidP="00F07AB3">
      <w:pPr>
        <w:pStyle w:val="BodyText"/>
        <w:numPr>
          <w:ilvl w:val="0"/>
          <w:numId w:val="46"/>
        </w:numPr>
        <w:tabs>
          <w:tab w:val="left" w:pos="1190"/>
        </w:tabs>
        <w:spacing w:before="2" w:line="360" w:lineRule="auto"/>
        <w:ind w:firstLine="0"/>
      </w:pPr>
      <w:r>
        <w:rPr>
          <w:spacing w:val="-2"/>
        </w:rPr>
        <w:t>Karl</w:t>
      </w:r>
      <w:r>
        <w:rPr>
          <w:spacing w:val="-7"/>
        </w:rPr>
        <w:t xml:space="preserve"> </w:t>
      </w:r>
      <w:r>
        <w:t>–</w:t>
      </w:r>
      <w:r>
        <w:rPr>
          <w:spacing w:val="3"/>
        </w:rPr>
        <w:t xml:space="preserve"> </w:t>
      </w:r>
      <w:proofErr w:type="spellStart"/>
      <w:r>
        <w:rPr>
          <w:spacing w:val="-1"/>
        </w:rPr>
        <w:t>Pearason</w:t>
      </w:r>
      <w:proofErr w:type="spellEnd"/>
      <w:r>
        <w:rPr>
          <w:spacing w:val="-1"/>
        </w:rPr>
        <w:t>’</w:t>
      </w:r>
      <w:r>
        <w:rPr>
          <w:spacing w:val="-22"/>
        </w:rPr>
        <w:t xml:space="preserve"> </w:t>
      </w:r>
      <w:r>
        <w:t>s</w:t>
      </w:r>
      <w:r>
        <w:rPr>
          <w:spacing w:val="3"/>
        </w:rPr>
        <w:t xml:space="preserve"> </w:t>
      </w:r>
      <w:r>
        <w:rPr>
          <w:spacing w:val="-5"/>
        </w:rPr>
        <w:t>coefficient</w:t>
      </w:r>
      <w:r>
        <w:rPr>
          <w:spacing w:val="7"/>
        </w:rPr>
        <w:t xml:space="preserve"> </w:t>
      </w:r>
      <w:r>
        <w:rPr>
          <w:spacing w:val="2"/>
        </w:rPr>
        <w:t>of</w:t>
      </w:r>
      <w:r>
        <w:rPr>
          <w:spacing w:val="-6"/>
        </w:rPr>
        <w:t xml:space="preserve"> </w:t>
      </w:r>
      <w:r>
        <w:rPr>
          <w:spacing w:val="-2"/>
        </w:rPr>
        <w:t>skewness</w:t>
      </w:r>
    </w:p>
    <w:p w:rsidR="00A73583" w:rsidRPr="00A73583" w:rsidRDefault="00A73583" w:rsidP="00F07AB3">
      <w:pPr>
        <w:pStyle w:val="BodyText"/>
        <w:numPr>
          <w:ilvl w:val="0"/>
          <w:numId w:val="46"/>
        </w:numPr>
        <w:tabs>
          <w:tab w:val="left" w:pos="1190"/>
        </w:tabs>
        <w:spacing w:line="360" w:lineRule="auto"/>
        <w:ind w:right="1698" w:firstLine="0"/>
      </w:pPr>
      <w:proofErr w:type="spellStart"/>
      <w:r>
        <w:rPr>
          <w:spacing w:val="-3"/>
        </w:rPr>
        <w:t>Bowley</w:t>
      </w:r>
      <w:proofErr w:type="spellEnd"/>
      <w:r>
        <w:rPr>
          <w:spacing w:val="-3"/>
        </w:rPr>
        <w:t>’</w:t>
      </w:r>
      <w:r>
        <w:rPr>
          <w:spacing w:val="-20"/>
        </w:rPr>
        <w:t xml:space="preserve"> </w:t>
      </w:r>
      <w:r>
        <w:t xml:space="preserve">s </w:t>
      </w:r>
      <w:r>
        <w:rPr>
          <w:spacing w:val="-4"/>
        </w:rPr>
        <w:t>coefficient</w:t>
      </w:r>
      <w:r>
        <w:rPr>
          <w:spacing w:val="4"/>
        </w:rPr>
        <w:t xml:space="preserve"> of</w:t>
      </w:r>
      <w:r>
        <w:rPr>
          <w:spacing w:val="-6"/>
        </w:rPr>
        <w:t xml:space="preserve"> </w:t>
      </w:r>
      <w:r>
        <w:rPr>
          <w:spacing w:val="-2"/>
        </w:rPr>
        <w:t>skewness</w:t>
      </w:r>
      <w:r>
        <w:rPr>
          <w:spacing w:val="23"/>
        </w:rPr>
        <w:t xml:space="preserve"> </w:t>
      </w:r>
    </w:p>
    <w:p w:rsidR="00A73583" w:rsidRPr="00A73583" w:rsidRDefault="00A73583" w:rsidP="00A73583">
      <w:pPr>
        <w:pStyle w:val="BodyText"/>
        <w:tabs>
          <w:tab w:val="left" w:pos="830"/>
        </w:tabs>
        <w:spacing w:line="360" w:lineRule="auto"/>
        <w:ind w:left="0" w:firstLine="0"/>
        <w:jc w:val="both"/>
        <w:rPr>
          <w:b/>
          <w:spacing w:val="-2"/>
        </w:rPr>
      </w:pPr>
      <w:r w:rsidRPr="00A73583">
        <w:rPr>
          <w:b/>
          <w:spacing w:val="-2"/>
        </w:rPr>
        <w:t>Karl – Pearson’s Coefficient of skewness:</w:t>
      </w:r>
    </w:p>
    <w:p w:rsidR="006F59D8" w:rsidRPr="006F59D8" w:rsidRDefault="005039A2" w:rsidP="00A73583">
      <w:pPr>
        <w:pStyle w:val="BodyText"/>
        <w:tabs>
          <w:tab w:val="left" w:pos="830"/>
        </w:tabs>
        <w:spacing w:line="360" w:lineRule="auto"/>
        <w:ind w:left="0" w:firstLine="0"/>
        <w:jc w:val="both"/>
        <w:rPr>
          <w:spacing w:val="-2"/>
        </w:rPr>
      </w:pPr>
      <w:r>
        <w:rPr>
          <w:spacing w:val="-2"/>
        </w:rPr>
        <w:tab/>
      </w:r>
      <w:r w:rsidR="00A73583">
        <w:rPr>
          <w:spacing w:val="-2"/>
        </w:rPr>
        <w:t>According</w:t>
      </w:r>
      <w:r w:rsidR="00A73583">
        <w:rPr>
          <w:spacing w:val="25"/>
        </w:rPr>
        <w:t xml:space="preserve"> </w:t>
      </w:r>
      <w:r w:rsidR="00A73583">
        <w:rPr>
          <w:spacing w:val="2"/>
        </w:rPr>
        <w:t>to</w:t>
      </w:r>
      <w:r w:rsidR="00A73583">
        <w:rPr>
          <w:spacing w:val="33"/>
        </w:rPr>
        <w:t xml:space="preserve"> </w:t>
      </w:r>
      <w:r w:rsidR="00A73583">
        <w:rPr>
          <w:spacing w:val="-2"/>
        </w:rPr>
        <w:t>Karl</w:t>
      </w:r>
      <w:r w:rsidR="00A73583">
        <w:rPr>
          <w:spacing w:val="19"/>
        </w:rPr>
        <w:t xml:space="preserve"> </w:t>
      </w:r>
      <w:r w:rsidR="00A73583">
        <w:t>–</w:t>
      </w:r>
      <w:r w:rsidR="00A73583">
        <w:rPr>
          <w:spacing w:val="26"/>
        </w:rPr>
        <w:t xml:space="preserve"> </w:t>
      </w:r>
      <w:r w:rsidR="00A73583">
        <w:rPr>
          <w:spacing w:val="-1"/>
        </w:rPr>
        <w:t>Pearson,</w:t>
      </w:r>
      <w:r w:rsidR="00A73583">
        <w:rPr>
          <w:spacing w:val="31"/>
        </w:rPr>
        <w:t xml:space="preserve"> </w:t>
      </w:r>
      <w:r w:rsidR="00A73583">
        <w:t>the</w:t>
      </w:r>
      <w:r w:rsidR="00A73583">
        <w:rPr>
          <w:spacing w:val="26"/>
        </w:rPr>
        <w:t xml:space="preserve"> </w:t>
      </w:r>
      <w:r w:rsidR="00A73583">
        <w:rPr>
          <w:spacing w:val="-2"/>
        </w:rPr>
        <w:t>absolute</w:t>
      </w:r>
      <w:r w:rsidR="00A73583">
        <w:rPr>
          <w:spacing w:val="26"/>
        </w:rPr>
        <w:t xml:space="preserve"> </w:t>
      </w:r>
      <w:r w:rsidR="00A73583">
        <w:rPr>
          <w:spacing w:val="-3"/>
        </w:rPr>
        <w:t>measure</w:t>
      </w:r>
      <w:r w:rsidR="00A73583">
        <w:rPr>
          <w:spacing w:val="26"/>
        </w:rPr>
        <w:t xml:space="preserve"> </w:t>
      </w:r>
      <w:r w:rsidR="00A73583">
        <w:rPr>
          <w:spacing w:val="2"/>
        </w:rPr>
        <w:t>of</w:t>
      </w:r>
      <w:r w:rsidR="00A73583">
        <w:rPr>
          <w:spacing w:val="49"/>
        </w:rPr>
        <w:t xml:space="preserve"> </w:t>
      </w:r>
      <w:r w:rsidR="00A73583">
        <w:rPr>
          <w:spacing w:val="-2"/>
        </w:rPr>
        <w:t>skewness</w:t>
      </w:r>
      <w:r w:rsidR="00A73583">
        <w:rPr>
          <w:spacing w:val="21"/>
        </w:rPr>
        <w:t xml:space="preserve"> </w:t>
      </w:r>
      <w:r w:rsidR="00A73583">
        <w:t>=</w:t>
      </w:r>
      <w:r w:rsidR="00A73583">
        <w:rPr>
          <w:spacing w:val="25"/>
        </w:rPr>
        <w:t xml:space="preserve"> </w:t>
      </w:r>
      <w:r w:rsidR="00A73583">
        <w:rPr>
          <w:spacing w:val="-4"/>
        </w:rPr>
        <w:t>mean</w:t>
      </w:r>
      <w:r w:rsidR="00A73583">
        <w:rPr>
          <w:spacing w:val="22"/>
        </w:rPr>
        <w:t xml:space="preserve"> </w:t>
      </w:r>
      <w:r w:rsidR="00A73583">
        <w:t>–</w:t>
      </w:r>
      <w:r w:rsidR="00A73583">
        <w:rPr>
          <w:spacing w:val="23"/>
        </w:rPr>
        <w:t xml:space="preserve"> </w:t>
      </w:r>
      <w:r w:rsidR="00A73583">
        <w:rPr>
          <w:spacing w:val="-1"/>
        </w:rPr>
        <w:t>mode.</w:t>
      </w:r>
      <w:r w:rsidR="00A73583">
        <w:rPr>
          <w:spacing w:val="28"/>
        </w:rPr>
        <w:t xml:space="preserve"> </w:t>
      </w:r>
      <w:r w:rsidR="00A73583">
        <w:rPr>
          <w:spacing w:val="-4"/>
        </w:rPr>
        <w:t>This</w:t>
      </w:r>
      <w:r w:rsidR="00A73583">
        <w:rPr>
          <w:spacing w:val="23"/>
        </w:rPr>
        <w:t xml:space="preserve"> </w:t>
      </w:r>
      <w:r w:rsidR="00A73583">
        <w:rPr>
          <w:spacing w:val="-2"/>
        </w:rPr>
        <w:t>measure</w:t>
      </w:r>
      <w:r w:rsidR="00A73583">
        <w:rPr>
          <w:spacing w:val="23"/>
        </w:rPr>
        <w:t xml:space="preserve"> </w:t>
      </w:r>
      <w:r w:rsidR="00A73583">
        <w:rPr>
          <w:spacing w:val="-7"/>
        </w:rPr>
        <w:t>is</w:t>
      </w:r>
      <w:r w:rsidR="00A73583">
        <w:rPr>
          <w:spacing w:val="19"/>
        </w:rPr>
        <w:t xml:space="preserve"> </w:t>
      </w:r>
      <w:r w:rsidR="00A73583">
        <w:rPr>
          <w:spacing w:val="-1"/>
        </w:rPr>
        <w:t>not</w:t>
      </w:r>
      <w:r w:rsidR="00A73583">
        <w:rPr>
          <w:spacing w:val="23"/>
        </w:rPr>
        <w:t xml:space="preserve"> </w:t>
      </w:r>
      <w:r w:rsidR="00A73583">
        <w:rPr>
          <w:spacing w:val="-3"/>
        </w:rPr>
        <w:t>suitable</w:t>
      </w:r>
      <w:r w:rsidR="00A73583">
        <w:rPr>
          <w:spacing w:val="23"/>
        </w:rPr>
        <w:t xml:space="preserve"> </w:t>
      </w:r>
      <w:r w:rsidR="00A73583">
        <w:rPr>
          <w:spacing w:val="-3"/>
        </w:rPr>
        <w:t>for</w:t>
      </w:r>
      <w:r w:rsidR="00A73583">
        <w:rPr>
          <w:spacing w:val="23"/>
        </w:rPr>
        <w:t xml:space="preserve"> </w:t>
      </w:r>
      <w:r w:rsidR="00A73583">
        <w:rPr>
          <w:spacing w:val="-5"/>
        </w:rPr>
        <w:t>making</w:t>
      </w:r>
      <w:r w:rsidR="00A73583">
        <w:rPr>
          <w:spacing w:val="35"/>
        </w:rPr>
        <w:t xml:space="preserve"> </w:t>
      </w:r>
      <w:r w:rsidR="00A73583">
        <w:rPr>
          <w:spacing w:val="-6"/>
        </w:rPr>
        <w:t>valid</w:t>
      </w:r>
      <w:r w:rsidR="00A73583">
        <w:rPr>
          <w:spacing w:val="14"/>
        </w:rPr>
        <w:t xml:space="preserve"> </w:t>
      </w:r>
      <w:r w:rsidR="00A73583">
        <w:rPr>
          <w:spacing w:val="-2"/>
        </w:rPr>
        <w:t>comparison</w:t>
      </w:r>
      <w:r w:rsidR="00A73583">
        <w:rPr>
          <w:spacing w:val="7"/>
        </w:rPr>
        <w:t xml:space="preserve"> </w:t>
      </w:r>
      <w:r w:rsidR="00A73583">
        <w:t>of</w:t>
      </w:r>
      <w:r w:rsidR="00A73583">
        <w:rPr>
          <w:spacing w:val="2"/>
        </w:rPr>
        <w:t xml:space="preserve"> </w:t>
      </w:r>
      <w:r w:rsidR="00A73583">
        <w:t>the</w:t>
      </w:r>
      <w:r w:rsidR="00A73583">
        <w:rPr>
          <w:spacing w:val="7"/>
        </w:rPr>
        <w:t xml:space="preserve"> </w:t>
      </w:r>
      <w:r w:rsidR="00A73583">
        <w:rPr>
          <w:spacing w:val="-2"/>
        </w:rPr>
        <w:t>skewness</w:t>
      </w:r>
      <w:r w:rsidR="00A73583">
        <w:rPr>
          <w:spacing w:val="7"/>
        </w:rPr>
        <w:t xml:space="preserve"> </w:t>
      </w:r>
      <w:r w:rsidR="00A73583">
        <w:rPr>
          <w:spacing w:val="-5"/>
        </w:rPr>
        <w:t>in</w:t>
      </w:r>
      <w:r w:rsidR="00A73583">
        <w:rPr>
          <w:spacing w:val="7"/>
        </w:rPr>
        <w:t xml:space="preserve"> </w:t>
      </w:r>
      <w:r w:rsidR="00A73583">
        <w:t>two</w:t>
      </w:r>
      <w:r w:rsidR="00A73583">
        <w:rPr>
          <w:spacing w:val="13"/>
        </w:rPr>
        <w:t xml:space="preserve"> </w:t>
      </w:r>
      <w:r w:rsidR="00A73583">
        <w:t>or</w:t>
      </w:r>
      <w:r w:rsidR="00A73583">
        <w:rPr>
          <w:spacing w:val="14"/>
        </w:rPr>
        <w:t xml:space="preserve"> </w:t>
      </w:r>
      <w:r w:rsidR="00A73583">
        <w:rPr>
          <w:spacing w:val="-1"/>
        </w:rPr>
        <w:t>more</w:t>
      </w:r>
      <w:r w:rsidR="00A73583">
        <w:rPr>
          <w:spacing w:val="7"/>
        </w:rPr>
        <w:t xml:space="preserve"> </w:t>
      </w:r>
      <w:r w:rsidR="00A73583">
        <w:rPr>
          <w:spacing w:val="-2"/>
        </w:rPr>
        <w:t>distributions</w:t>
      </w:r>
      <w:r w:rsidR="00A73583">
        <w:rPr>
          <w:spacing w:val="43"/>
        </w:rPr>
        <w:t xml:space="preserve"> </w:t>
      </w:r>
      <w:r w:rsidR="00A73583">
        <w:rPr>
          <w:spacing w:val="-2"/>
        </w:rPr>
        <w:t>because</w:t>
      </w:r>
      <w:r w:rsidR="00A73583">
        <w:rPr>
          <w:spacing w:val="22"/>
        </w:rPr>
        <w:t xml:space="preserve"> </w:t>
      </w:r>
      <w:r w:rsidR="00A73583">
        <w:rPr>
          <w:spacing w:val="-1"/>
        </w:rPr>
        <w:t>the</w:t>
      </w:r>
      <w:r w:rsidR="00A73583">
        <w:rPr>
          <w:spacing w:val="22"/>
        </w:rPr>
        <w:t xml:space="preserve"> </w:t>
      </w:r>
      <w:r w:rsidR="00A73583">
        <w:rPr>
          <w:spacing w:val="-4"/>
        </w:rPr>
        <w:t>unit</w:t>
      </w:r>
      <w:r w:rsidR="00A73583">
        <w:rPr>
          <w:spacing w:val="29"/>
        </w:rPr>
        <w:t xml:space="preserve"> </w:t>
      </w:r>
      <w:r w:rsidR="00A73583">
        <w:rPr>
          <w:spacing w:val="2"/>
        </w:rPr>
        <w:t>of</w:t>
      </w:r>
      <w:r w:rsidR="00A73583">
        <w:rPr>
          <w:spacing w:val="16"/>
        </w:rPr>
        <w:t xml:space="preserve"> </w:t>
      </w:r>
      <w:r w:rsidR="00A73583">
        <w:rPr>
          <w:spacing w:val="-3"/>
        </w:rPr>
        <w:t>measurement</w:t>
      </w:r>
      <w:r w:rsidR="00A73583">
        <w:rPr>
          <w:spacing w:val="29"/>
        </w:rPr>
        <w:t xml:space="preserve"> </w:t>
      </w:r>
      <w:r w:rsidR="00A73583">
        <w:rPr>
          <w:spacing w:val="-4"/>
        </w:rPr>
        <w:t>may</w:t>
      </w:r>
      <w:r w:rsidR="00A73583">
        <w:rPr>
          <w:spacing w:val="9"/>
        </w:rPr>
        <w:t xml:space="preserve"> </w:t>
      </w:r>
      <w:r w:rsidR="00A73583">
        <w:rPr>
          <w:spacing w:val="-3"/>
        </w:rPr>
        <w:t>be</w:t>
      </w:r>
      <w:r w:rsidR="00A73583">
        <w:rPr>
          <w:spacing w:val="18"/>
        </w:rPr>
        <w:t xml:space="preserve"> </w:t>
      </w:r>
      <w:r w:rsidR="00A73583">
        <w:rPr>
          <w:spacing w:val="-4"/>
        </w:rPr>
        <w:t>different</w:t>
      </w:r>
      <w:r w:rsidR="00A73583">
        <w:rPr>
          <w:spacing w:val="22"/>
        </w:rPr>
        <w:t xml:space="preserve"> </w:t>
      </w:r>
      <w:proofErr w:type="gramStart"/>
      <w:r w:rsidR="00A73583">
        <w:rPr>
          <w:spacing w:val="-5"/>
        </w:rPr>
        <w:t>in</w:t>
      </w:r>
      <w:r w:rsidR="00A73583">
        <w:t xml:space="preserve"> </w:t>
      </w:r>
      <w:r w:rsidR="00A73583">
        <w:rPr>
          <w:spacing w:val="14"/>
        </w:rPr>
        <w:t xml:space="preserve"> </w:t>
      </w:r>
      <w:r w:rsidR="00A73583">
        <w:rPr>
          <w:spacing w:val="-4"/>
        </w:rPr>
        <w:t>different</w:t>
      </w:r>
      <w:proofErr w:type="gramEnd"/>
      <w:r w:rsidR="00A73583">
        <w:rPr>
          <w:spacing w:val="38"/>
        </w:rPr>
        <w:t xml:space="preserve"> </w:t>
      </w:r>
      <w:r w:rsidR="00A73583">
        <w:rPr>
          <w:spacing w:val="-3"/>
        </w:rPr>
        <w:t>series.</w:t>
      </w:r>
      <w:r w:rsidR="00A73583">
        <w:t xml:space="preserve"> </w:t>
      </w:r>
      <w:r w:rsidR="00A73583">
        <w:rPr>
          <w:spacing w:val="-1"/>
        </w:rPr>
        <w:t>To</w:t>
      </w:r>
      <w:r w:rsidR="00A73583">
        <w:rPr>
          <w:spacing w:val="6"/>
        </w:rPr>
        <w:t xml:space="preserve"> </w:t>
      </w:r>
      <w:r w:rsidR="00A73583">
        <w:rPr>
          <w:spacing w:val="-3"/>
        </w:rPr>
        <w:t>avoid</w:t>
      </w:r>
      <w:r w:rsidR="00A73583">
        <w:t xml:space="preserve"> </w:t>
      </w:r>
      <w:r w:rsidR="00A73583">
        <w:rPr>
          <w:spacing w:val="-3"/>
        </w:rPr>
        <w:t>this</w:t>
      </w:r>
      <w:r w:rsidR="00A73583">
        <w:t xml:space="preserve"> </w:t>
      </w:r>
      <w:r w:rsidR="00A73583">
        <w:rPr>
          <w:spacing w:val="-5"/>
        </w:rPr>
        <w:t>difficulty</w:t>
      </w:r>
      <w:r w:rsidR="00A73583">
        <w:rPr>
          <w:spacing w:val="50"/>
        </w:rPr>
        <w:t xml:space="preserve"> </w:t>
      </w:r>
      <w:r w:rsidR="00A73583">
        <w:rPr>
          <w:spacing w:val="-1"/>
        </w:rPr>
        <w:t>use</w:t>
      </w:r>
      <w:r w:rsidR="00A73583">
        <w:rPr>
          <w:spacing w:val="53"/>
        </w:rPr>
        <w:t xml:space="preserve"> </w:t>
      </w:r>
      <w:r w:rsidR="00A73583">
        <w:rPr>
          <w:spacing w:val="-3"/>
        </w:rPr>
        <w:t>relative</w:t>
      </w:r>
      <w:r w:rsidR="00A73583">
        <w:rPr>
          <w:spacing w:val="57"/>
        </w:rPr>
        <w:t xml:space="preserve"> </w:t>
      </w:r>
      <w:r w:rsidR="00A73583">
        <w:rPr>
          <w:spacing w:val="-3"/>
        </w:rPr>
        <w:t>measure</w:t>
      </w:r>
      <w:r w:rsidR="00A73583">
        <w:rPr>
          <w:spacing w:val="57"/>
        </w:rPr>
        <w:t xml:space="preserve"> </w:t>
      </w:r>
      <w:r w:rsidR="00A73583">
        <w:rPr>
          <w:spacing w:val="1"/>
        </w:rPr>
        <w:t>of</w:t>
      </w:r>
      <w:r w:rsidR="00A73583">
        <w:rPr>
          <w:spacing w:val="47"/>
        </w:rPr>
        <w:t xml:space="preserve"> </w:t>
      </w:r>
      <w:r w:rsidR="00A73583">
        <w:rPr>
          <w:spacing w:val="-2"/>
        </w:rPr>
        <w:t>skewness</w:t>
      </w:r>
      <w:r w:rsidR="00A73583">
        <w:rPr>
          <w:spacing w:val="50"/>
        </w:rPr>
        <w:t xml:space="preserve"> </w:t>
      </w:r>
      <w:r w:rsidR="00A73583">
        <w:rPr>
          <w:spacing w:val="-4"/>
        </w:rPr>
        <w:t>called</w:t>
      </w:r>
      <w:r w:rsidR="00A73583">
        <w:rPr>
          <w:spacing w:val="2"/>
        </w:rPr>
        <w:t xml:space="preserve"> </w:t>
      </w:r>
      <w:r w:rsidR="00A73583">
        <w:rPr>
          <w:spacing w:val="-2"/>
        </w:rPr>
        <w:t>Karl</w:t>
      </w:r>
      <w:r w:rsidR="00A73583">
        <w:rPr>
          <w:spacing w:val="-6"/>
        </w:rPr>
        <w:t xml:space="preserve"> </w:t>
      </w:r>
      <w:r w:rsidR="00A73583">
        <w:t>–</w:t>
      </w:r>
      <w:r w:rsidR="00A73583">
        <w:rPr>
          <w:spacing w:val="2"/>
        </w:rPr>
        <w:t xml:space="preserve"> </w:t>
      </w:r>
      <w:proofErr w:type="gramStart"/>
      <w:r w:rsidR="00A73583">
        <w:rPr>
          <w:spacing w:val="-1"/>
        </w:rPr>
        <w:t>Pearson’</w:t>
      </w:r>
      <w:r w:rsidR="00A73583">
        <w:rPr>
          <w:spacing w:val="-20"/>
        </w:rPr>
        <w:t xml:space="preserve"> </w:t>
      </w:r>
      <w:r w:rsidR="00A73583">
        <w:t>s</w:t>
      </w:r>
      <w:proofErr w:type="gramEnd"/>
      <w:r w:rsidR="00A73583">
        <w:rPr>
          <w:spacing w:val="2"/>
        </w:rPr>
        <w:t xml:space="preserve"> </w:t>
      </w:r>
      <w:r w:rsidR="00A73583">
        <w:rPr>
          <w:spacing w:val="-5"/>
        </w:rPr>
        <w:t>coefficient</w:t>
      </w:r>
      <w:r w:rsidR="00A73583">
        <w:rPr>
          <w:spacing w:val="7"/>
        </w:rPr>
        <w:t xml:space="preserve"> </w:t>
      </w:r>
      <w:r w:rsidR="00A73583">
        <w:rPr>
          <w:spacing w:val="2"/>
        </w:rPr>
        <w:t>of</w:t>
      </w:r>
      <w:r w:rsidR="00A73583">
        <w:rPr>
          <w:spacing w:val="-6"/>
        </w:rPr>
        <w:t xml:space="preserve"> </w:t>
      </w:r>
      <w:r w:rsidR="00A73583">
        <w:rPr>
          <w:spacing w:val="-2"/>
        </w:rPr>
        <w:t>skewness</w:t>
      </w:r>
      <w:r w:rsidR="00A73583">
        <w:rPr>
          <w:spacing w:val="-3"/>
        </w:rPr>
        <w:t xml:space="preserve"> </w:t>
      </w:r>
      <w:r w:rsidR="00A73583">
        <w:rPr>
          <w:spacing w:val="-4"/>
        </w:rPr>
        <w:t xml:space="preserve">given </w:t>
      </w:r>
      <w:r w:rsidR="00A73583">
        <w:rPr>
          <w:spacing w:val="-5"/>
        </w:rPr>
        <w:t>by</w:t>
      </w:r>
    </w:p>
    <w:p w:rsidR="006608AE" w:rsidRDefault="00A73583" w:rsidP="002C543D">
      <w:pPr>
        <w:pStyle w:val="BodyText"/>
        <w:tabs>
          <w:tab w:val="left" w:pos="830"/>
        </w:tabs>
        <w:spacing w:line="360" w:lineRule="auto"/>
        <w:ind w:left="0" w:firstLine="0"/>
        <w:jc w:val="center"/>
        <w:rPr>
          <w:szCs w:val="28"/>
        </w:rPr>
      </w:pPr>
      <w:r>
        <w:rPr>
          <w:spacing w:val="-2"/>
        </w:rPr>
        <w:t>Karl</w:t>
      </w:r>
      <w:r>
        <w:rPr>
          <w:spacing w:val="-7"/>
        </w:rPr>
        <w:t xml:space="preserve"> </w:t>
      </w:r>
      <w:r>
        <w:t>–</w:t>
      </w:r>
      <w:r>
        <w:rPr>
          <w:spacing w:val="3"/>
        </w:rPr>
        <w:t xml:space="preserve"> </w:t>
      </w:r>
      <w:r w:rsidR="002C543D">
        <w:rPr>
          <w:spacing w:val="-1"/>
        </w:rPr>
        <w:t>Pearson’</w:t>
      </w:r>
      <w:r w:rsidR="002C543D">
        <w:rPr>
          <w:spacing w:val="-20"/>
        </w:rPr>
        <w:t>s</w:t>
      </w:r>
      <w:r>
        <w:rPr>
          <w:spacing w:val="3"/>
        </w:rPr>
        <w:t xml:space="preserve"> </w:t>
      </w:r>
      <w:r>
        <w:rPr>
          <w:spacing w:val="-5"/>
        </w:rPr>
        <w:t>Coefficient</w:t>
      </w:r>
      <w:r>
        <w:rPr>
          <w:spacing w:val="7"/>
        </w:rPr>
        <w:t xml:space="preserve"> </w:t>
      </w:r>
      <w:r>
        <w:rPr>
          <w:spacing w:val="-2"/>
        </w:rPr>
        <w:t xml:space="preserve">Skewness = </w:t>
      </w:r>
      <m:oMath>
        <m:f>
          <m:fPr>
            <m:ctrlPr>
              <w:rPr>
                <w:rFonts w:ascii="Cambria Math" w:hAnsi="Cambria Math"/>
                <w:i/>
                <w:sz w:val="28"/>
                <w:szCs w:val="28"/>
              </w:rPr>
            </m:ctrlPr>
          </m:fPr>
          <m:num>
            <m:r>
              <m:rPr>
                <m:sty m:val="p"/>
              </m:rPr>
              <w:rPr>
                <w:rFonts w:ascii="Cambria Math" w:eastAsia="Symbol" w:hAnsi="Cambria Math" w:cs="Symbol"/>
                <w:sz w:val="28"/>
                <w:szCs w:val="28"/>
              </w:rPr>
              <m:t>Mean-Mode</m:t>
            </m:r>
          </m:num>
          <m:den>
            <m:r>
              <w:rPr>
                <w:rFonts w:ascii="Cambria Math" w:hAnsi="Cambria Math"/>
                <w:sz w:val="28"/>
                <w:szCs w:val="28"/>
              </w:rPr>
              <m:t>SD</m:t>
            </m:r>
          </m:den>
        </m:f>
      </m:oMath>
    </w:p>
    <w:p w:rsidR="002C543D" w:rsidRDefault="002C543D" w:rsidP="006608AE">
      <w:pPr>
        <w:pStyle w:val="BodyText"/>
        <w:tabs>
          <w:tab w:val="left" w:pos="830"/>
        </w:tabs>
        <w:spacing w:line="360" w:lineRule="auto"/>
        <w:ind w:left="0" w:firstLine="0"/>
        <w:jc w:val="both"/>
        <w:rPr>
          <w:spacing w:val="-3"/>
        </w:rPr>
      </w:pPr>
      <w:r>
        <w:rPr>
          <w:spacing w:val="-1"/>
        </w:rPr>
        <w:t>In</w:t>
      </w:r>
      <w:r>
        <w:rPr>
          <w:spacing w:val="32"/>
        </w:rPr>
        <w:t xml:space="preserve"> </w:t>
      </w:r>
      <w:r>
        <w:rPr>
          <w:spacing w:val="-1"/>
        </w:rPr>
        <w:t>case</w:t>
      </w:r>
      <w:r>
        <w:rPr>
          <w:spacing w:val="32"/>
        </w:rPr>
        <w:t xml:space="preserve"> </w:t>
      </w:r>
      <w:r>
        <w:rPr>
          <w:spacing w:val="3"/>
        </w:rPr>
        <w:t>of</w:t>
      </w:r>
      <w:r>
        <w:rPr>
          <w:spacing w:val="23"/>
        </w:rPr>
        <w:t xml:space="preserve"> </w:t>
      </w:r>
      <w:r>
        <w:rPr>
          <w:spacing w:val="-2"/>
        </w:rPr>
        <w:t>mode</w:t>
      </w:r>
      <w:r>
        <w:rPr>
          <w:spacing w:val="32"/>
        </w:rPr>
        <w:t xml:space="preserve"> </w:t>
      </w:r>
      <w:r>
        <w:rPr>
          <w:spacing w:val="-6"/>
        </w:rPr>
        <w:t>is</w:t>
      </w:r>
      <w:r>
        <w:rPr>
          <w:spacing w:val="28"/>
        </w:rPr>
        <w:t xml:space="preserve"> </w:t>
      </w:r>
      <w:r>
        <w:rPr>
          <w:spacing w:val="-7"/>
        </w:rPr>
        <w:t>ill</w:t>
      </w:r>
      <w:r>
        <w:rPr>
          <w:spacing w:val="22"/>
        </w:rPr>
        <w:t xml:space="preserve"> </w:t>
      </w:r>
      <w:r>
        <w:t>–</w:t>
      </w:r>
      <w:r>
        <w:rPr>
          <w:spacing w:val="32"/>
        </w:rPr>
        <w:t xml:space="preserve"> </w:t>
      </w:r>
      <w:r>
        <w:rPr>
          <w:spacing w:val="-4"/>
        </w:rPr>
        <w:t>defined,</w:t>
      </w:r>
      <w:r>
        <w:rPr>
          <w:spacing w:val="31"/>
        </w:rPr>
        <w:t xml:space="preserve"> </w:t>
      </w:r>
      <w:r>
        <w:t>the</w:t>
      </w:r>
      <w:r>
        <w:rPr>
          <w:spacing w:val="31"/>
        </w:rPr>
        <w:t xml:space="preserve"> </w:t>
      </w:r>
      <w:r>
        <w:rPr>
          <w:spacing w:val="-5"/>
        </w:rPr>
        <w:t>coefficient</w:t>
      </w:r>
      <w:r>
        <w:rPr>
          <w:spacing w:val="36"/>
        </w:rPr>
        <w:t xml:space="preserve"> </w:t>
      </w:r>
      <w:r>
        <w:rPr>
          <w:spacing w:val="-1"/>
        </w:rPr>
        <w:t>can</w:t>
      </w:r>
      <w:r>
        <w:rPr>
          <w:spacing w:val="25"/>
        </w:rPr>
        <w:t xml:space="preserve"> </w:t>
      </w:r>
      <w:r>
        <w:rPr>
          <w:spacing w:val="-3"/>
        </w:rPr>
        <w:t>be</w:t>
      </w:r>
      <w:r>
        <w:rPr>
          <w:spacing w:val="31"/>
        </w:rPr>
        <w:t xml:space="preserve"> </w:t>
      </w:r>
      <w:r>
        <w:rPr>
          <w:spacing w:val="-3"/>
        </w:rPr>
        <w:t>determined</w:t>
      </w:r>
      <w:r>
        <w:rPr>
          <w:spacing w:val="54"/>
        </w:rPr>
        <w:t xml:space="preserve"> </w:t>
      </w:r>
      <w:r>
        <w:rPr>
          <w:spacing w:val="-3"/>
        </w:rPr>
        <w:t>by</w:t>
      </w:r>
      <w:r>
        <w:rPr>
          <w:spacing w:val="-8"/>
        </w:rPr>
        <w:t xml:space="preserve"> </w:t>
      </w:r>
      <w:r>
        <w:t>the</w:t>
      </w:r>
      <w:r>
        <w:rPr>
          <w:spacing w:val="1"/>
        </w:rPr>
        <w:t xml:space="preserve"> </w:t>
      </w:r>
      <w:r>
        <w:rPr>
          <w:spacing w:val="-3"/>
        </w:rPr>
        <w:t>formula:</w:t>
      </w:r>
    </w:p>
    <w:p w:rsidR="002C543D" w:rsidRDefault="002C543D" w:rsidP="002C543D">
      <w:pPr>
        <w:pStyle w:val="BodyText"/>
        <w:tabs>
          <w:tab w:val="left" w:pos="830"/>
        </w:tabs>
        <w:spacing w:line="360" w:lineRule="auto"/>
        <w:ind w:left="0" w:firstLine="0"/>
        <w:jc w:val="center"/>
        <w:rPr>
          <w:szCs w:val="28"/>
        </w:rPr>
      </w:pPr>
      <w:r>
        <w:rPr>
          <w:spacing w:val="-2"/>
        </w:rPr>
        <w:t>Karl</w:t>
      </w:r>
      <w:r>
        <w:rPr>
          <w:spacing w:val="-7"/>
        </w:rPr>
        <w:t xml:space="preserve"> </w:t>
      </w:r>
      <w:r>
        <w:t>–</w:t>
      </w:r>
      <w:r>
        <w:rPr>
          <w:spacing w:val="3"/>
        </w:rPr>
        <w:t xml:space="preserve"> </w:t>
      </w:r>
      <w:r>
        <w:rPr>
          <w:spacing w:val="-1"/>
        </w:rPr>
        <w:t>Pearson’</w:t>
      </w:r>
      <w:r>
        <w:rPr>
          <w:spacing w:val="-20"/>
        </w:rPr>
        <w:t>s</w:t>
      </w:r>
      <w:r>
        <w:rPr>
          <w:spacing w:val="3"/>
        </w:rPr>
        <w:t xml:space="preserve"> </w:t>
      </w:r>
      <w:r>
        <w:rPr>
          <w:spacing w:val="-5"/>
        </w:rPr>
        <w:t>Coefficient</w:t>
      </w:r>
      <w:r>
        <w:rPr>
          <w:spacing w:val="7"/>
        </w:rPr>
        <w:t xml:space="preserve"> </w:t>
      </w:r>
      <w:r>
        <w:rPr>
          <w:spacing w:val="-2"/>
        </w:rPr>
        <w:t xml:space="preserve">Skewness = </w:t>
      </w:r>
      <m:oMath>
        <m:f>
          <m:fPr>
            <m:ctrlPr>
              <w:rPr>
                <w:rFonts w:ascii="Cambria Math" w:hAnsi="Cambria Math"/>
                <w:i/>
                <w:sz w:val="28"/>
                <w:szCs w:val="28"/>
              </w:rPr>
            </m:ctrlPr>
          </m:fPr>
          <m:num>
            <m:r>
              <m:rPr>
                <m:sty m:val="p"/>
              </m:rPr>
              <w:rPr>
                <w:rFonts w:ascii="Cambria Math" w:eastAsia="Symbol" w:hAnsi="Cambria Math" w:cs="Symbol"/>
                <w:sz w:val="28"/>
                <w:szCs w:val="28"/>
              </w:rPr>
              <m:t>3(Mean-Median)</m:t>
            </m:r>
          </m:num>
          <m:den>
            <m:r>
              <w:rPr>
                <w:rFonts w:ascii="Cambria Math" w:hAnsi="Cambria Math"/>
                <w:sz w:val="28"/>
                <w:szCs w:val="28"/>
              </w:rPr>
              <m:t>SD</m:t>
            </m:r>
          </m:den>
        </m:f>
      </m:oMath>
    </w:p>
    <w:p w:rsidR="005039A2" w:rsidRPr="005039A2" w:rsidRDefault="005039A2" w:rsidP="005039A2">
      <w:pPr>
        <w:pStyle w:val="Heading1"/>
        <w:keepNext w:val="0"/>
        <w:keepLines w:val="0"/>
        <w:widowControl w:val="0"/>
        <w:tabs>
          <w:tab w:val="left" w:pos="830"/>
        </w:tabs>
        <w:spacing w:before="0" w:line="360" w:lineRule="auto"/>
        <w:jc w:val="both"/>
        <w:rPr>
          <w:rFonts w:ascii="Times New Roman" w:eastAsia="Times New Roman" w:hAnsi="Times New Roman" w:cstheme="minorBidi"/>
          <w:b/>
          <w:color w:val="auto"/>
          <w:spacing w:val="-2"/>
          <w:sz w:val="24"/>
          <w:szCs w:val="24"/>
        </w:rPr>
      </w:pPr>
      <w:proofErr w:type="spellStart"/>
      <w:proofErr w:type="gramStart"/>
      <w:r w:rsidRPr="005039A2">
        <w:rPr>
          <w:rFonts w:ascii="Times New Roman" w:eastAsia="Times New Roman" w:hAnsi="Times New Roman" w:cstheme="minorBidi"/>
          <w:b/>
          <w:color w:val="auto"/>
          <w:spacing w:val="-2"/>
          <w:sz w:val="24"/>
          <w:szCs w:val="24"/>
        </w:rPr>
        <w:t>Bowley</w:t>
      </w:r>
      <w:proofErr w:type="spellEnd"/>
      <w:r w:rsidRPr="005039A2">
        <w:rPr>
          <w:rFonts w:ascii="Times New Roman" w:eastAsia="Times New Roman" w:hAnsi="Times New Roman" w:cstheme="minorBidi"/>
          <w:b/>
          <w:color w:val="auto"/>
          <w:spacing w:val="-2"/>
          <w:sz w:val="24"/>
          <w:szCs w:val="24"/>
        </w:rPr>
        <w:t>’ s</w:t>
      </w:r>
      <w:proofErr w:type="gramEnd"/>
      <w:r w:rsidRPr="005039A2">
        <w:rPr>
          <w:rFonts w:ascii="Times New Roman" w:eastAsia="Times New Roman" w:hAnsi="Times New Roman" w:cstheme="minorBidi"/>
          <w:b/>
          <w:color w:val="auto"/>
          <w:spacing w:val="-2"/>
          <w:sz w:val="24"/>
          <w:szCs w:val="24"/>
        </w:rPr>
        <w:t xml:space="preserve"> Coefficient of skewness:</w:t>
      </w:r>
    </w:p>
    <w:p w:rsidR="005039A2" w:rsidRDefault="005039A2" w:rsidP="005039A2">
      <w:pPr>
        <w:pStyle w:val="BodyText"/>
        <w:spacing w:before="2" w:line="360" w:lineRule="auto"/>
        <w:ind w:right="106"/>
        <w:jc w:val="both"/>
      </w:pPr>
      <w:r>
        <w:rPr>
          <w:spacing w:val="-1"/>
        </w:rPr>
        <w:t>In</w:t>
      </w:r>
      <w:r>
        <w:rPr>
          <w:spacing w:val="7"/>
        </w:rPr>
        <w:t xml:space="preserve"> </w:t>
      </w:r>
      <w:r>
        <w:rPr>
          <w:spacing w:val="-2"/>
        </w:rPr>
        <w:t>Karl</w:t>
      </w:r>
      <w:r>
        <w:t xml:space="preserve"> –</w:t>
      </w:r>
      <w:r>
        <w:rPr>
          <w:spacing w:val="11"/>
        </w:rPr>
        <w:t xml:space="preserve"> </w:t>
      </w:r>
      <w:proofErr w:type="gramStart"/>
      <w:r>
        <w:rPr>
          <w:spacing w:val="-1"/>
        </w:rPr>
        <w:t>Pearson’</w:t>
      </w:r>
      <w:r>
        <w:rPr>
          <w:spacing w:val="-20"/>
        </w:rPr>
        <w:t xml:space="preserve"> </w:t>
      </w:r>
      <w:r>
        <w:t>s</w:t>
      </w:r>
      <w:proofErr w:type="gramEnd"/>
      <w:r>
        <w:rPr>
          <w:spacing w:val="10"/>
        </w:rPr>
        <w:t xml:space="preserve"> </w:t>
      </w:r>
      <w:r>
        <w:rPr>
          <w:spacing w:val="-2"/>
        </w:rPr>
        <w:t>method</w:t>
      </w:r>
      <w:r>
        <w:rPr>
          <w:spacing w:val="10"/>
        </w:rPr>
        <w:t xml:space="preserve"> </w:t>
      </w:r>
      <w:r>
        <w:rPr>
          <w:spacing w:val="1"/>
        </w:rPr>
        <w:t xml:space="preserve">of </w:t>
      </w:r>
      <w:r>
        <w:rPr>
          <w:spacing w:val="-4"/>
        </w:rPr>
        <w:t>measuring</w:t>
      </w:r>
      <w:r>
        <w:rPr>
          <w:spacing w:val="10"/>
        </w:rPr>
        <w:t xml:space="preserve"> </w:t>
      </w:r>
      <w:r>
        <w:rPr>
          <w:spacing w:val="-2"/>
        </w:rPr>
        <w:t>skewness</w:t>
      </w:r>
      <w:r>
        <w:rPr>
          <w:spacing w:val="5"/>
        </w:rPr>
        <w:t xml:space="preserve"> </w:t>
      </w:r>
      <w:r>
        <w:t>the</w:t>
      </w:r>
      <w:r>
        <w:rPr>
          <w:spacing w:val="39"/>
        </w:rPr>
        <w:t xml:space="preserve"> </w:t>
      </w:r>
      <w:r>
        <w:rPr>
          <w:spacing w:val="-3"/>
        </w:rPr>
        <w:t>whole</w:t>
      </w:r>
      <w:r>
        <w:rPr>
          <w:spacing w:val="28"/>
        </w:rPr>
        <w:t xml:space="preserve"> </w:t>
      </w:r>
      <w:r>
        <w:rPr>
          <w:spacing w:val="2"/>
        </w:rPr>
        <w:t>of</w:t>
      </w:r>
      <w:r>
        <w:rPr>
          <w:spacing w:val="20"/>
        </w:rPr>
        <w:t xml:space="preserve"> </w:t>
      </w:r>
      <w:r>
        <w:t>the</w:t>
      </w:r>
      <w:r>
        <w:rPr>
          <w:spacing w:val="28"/>
        </w:rPr>
        <w:t xml:space="preserve"> </w:t>
      </w:r>
      <w:r>
        <w:rPr>
          <w:spacing w:val="-3"/>
        </w:rPr>
        <w:t>series</w:t>
      </w:r>
      <w:r>
        <w:rPr>
          <w:spacing w:val="28"/>
        </w:rPr>
        <w:t xml:space="preserve"> </w:t>
      </w:r>
      <w:r>
        <w:rPr>
          <w:spacing w:val="-6"/>
        </w:rPr>
        <w:t>is</w:t>
      </w:r>
      <w:r>
        <w:rPr>
          <w:spacing w:val="28"/>
        </w:rPr>
        <w:t xml:space="preserve"> </w:t>
      </w:r>
      <w:r>
        <w:rPr>
          <w:spacing w:val="-2"/>
        </w:rPr>
        <w:t>needed.</w:t>
      </w:r>
      <w:r>
        <w:rPr>
          <w:spacing w:val="28"/>
        </w:rPr>
        <w:t xml:space="preserve"> </w:t>
      </w:r>
      <w:r>
        <w:t>Prof.</w:t>
      </w:r>
      <w:r>
        <w:rPr>
          <w:spacing w:val="28"/>
        </w:rPr>
        <w:t xml:space="preserve"> </w:t>
      </w:r>
      <w:proofErr w:type="spellStart"/>
      <w:r>
        <w:rPr>
          <w:spacing w:val="-2"/>
        </w:rPr>
        <w:t>Bowley</w:t>
      </w:r>
      <w:proofErr w:type="spellEnd"/>
      <w:r>
        <w:rPr>
          <w:spacing w:val="18"/>
        </w:rPr>
        <w:t xml:space="preserve"> </w:t>
      </w:r>
      <w:r>
        <w:rPr>
          <w:spacing w:val="-2"/>
        </w:rPr>
        <w:t>has</w:t>
      </w:r>
      <w:r>
        <w:rPr>
          <w:spacing w:val="21"/>
        </w:rPr>
        <w:t xml:space="preserve"> </w:t>
      </w:r>
      <w:r>
        <w:rPr>
          <w:spacing w:val="-1"/>
        </w:rPr>
        <w:t>suggested</w:t>
      </w:r>
      <w:r>
        <w:rPr>
          <w:spacing w:val="23"/>
        </w:rPr>
        <w:t xml:space="preserve"> </w:t>
      </w:r>
      <w:r>
        <w:t>a</w:t>
      </w:r>
      <w:r>
        <w:rPr>
          <w:spacing w:val="41"/>
        </w:rPr>
        <w:t xml:space="preserve"> </w:t>
      </w:r>
      <w:r>
        <w:rPr>
          <w:spacing w:val="-4"/>
        </w:rPr>
        <w:t>formula</w:t>
      </w:r>
      <w:r>
        <w:rPr>
          <w:spacing w:val="55"/>
        </w:rPr>
        <w:t xml:space="preserve"> </w:t>
      </w:r>
      <w:r>
        <w:rPr>
          <w:spacing w:val="-2"/>
        </w:rPr>
        <w:t>based</w:t>
      </w:r>
      <w:r>
        <w:rPr>
          <w:spacing w:val="55"/>
        </w:rPr>
        <w:t xml:space="preserve"> </w:t>
      </w:r>
      <w:r>
        <w:rPr>
          <w:spacing w:val="-1"/>
        </w:rPr>
        <w:t>on</w:t>
      </w:r>
      <w:r>
        <w:rPr>
          <w:spacing w:val="55"/>
        </w:rPr>
        <w:t xml:space="preserve"> </w:t>
      </w:r>
      <w:r>
        <w:rPr>
          <w:spacing w:val="-4"/>
        </w:rPr>
        <w:t>relative</w:t>
      </w:r>
      <w:r>
        <w:rPr>
          <w:spacing w:val="55"/>
        </w:rPr>
        <w:t xml:space="preserve"> </w:t>
      </w:r>
      <w:r>
        <w:rPr>
          <w:spacing w:val="-2"/>
        </w:rPr>
        <w:t>position</w:t>
      </w:r>
      <w:r>
        <w:rPr>
          <w:spacing w:val="50"/>
        </w:rPr>
        <w:t xml:space="preserve"> </w:t>
      </w:r>
      <w:r>
        <w:rPr>
          <w:spacing w:val="2"/>
        </w:rPr>
        <w:t>of</w:t>
      </w:r>
      <w:r>
        <w:rPr>
          <w:spacing w:val="47"/>
        </w:rPr>
        <w:t xml:space="preserve"> </w:t>
      </w:r>
      <w:r>
        <w:rPr>
          <w:spacing w:val="-2"/>
        </w:rPr>
        <w:t>quartiles.</w:t>
      </w:r>
      <w:r>
        <w:rPr>
          <w:spacing w:val="55"/>
        </w:rPr>
        <w:t xml:space="preserve"> </w:t>
      </w:r>
      <w:r>
        <w:rPr>
          <w:spacing w:val="-1"/>
        </w:rPr>
        <w:t>In</w:t>
      </w:r>
      <w:r>
        <w:rPr>
          <w:spacing w:val="55"/>
        </w:rPr>
        <w:t xml:space="preserve"> </w:t>
      </w:r>
      <w:r>
        <w:t>a</w:t>
      </w:r>
      <w:r>
        <w:rPr>
          <w:spacing w:val="46"/>
        </w:rPr>
        <w:t xml:space="preserve"> </w:t>
      </w:r>
      <w:r>
        <w:rPr>
          <w:spacing w:val="-4"/>
        </w:rPr>
        <w:t>symmetrical</w:t>
      </w:r>
      <w:r>
        <w:rPr>
          <w:spacing w:val="48"/>
        </w:rPr>
        <w:t xml:space="preserve"> </w:t>
      </w:r>
      <w:r>
        <w:rPr>
          <w:spacing w:val="-2"/>
        </w:rPr>
        <w:t>distribution,</w:t>
      </w:r>
      <w:r>
        <w:rPr>
          <w:spacing w:val="11"/>
        </w:rPr>
        <w:t xml:space="preserve"> </w:t>
      </w:r>
      <w:r>
        <w:rPr>
          <w:spacing w:val="1"/>
        </w:rPr>
        <w:t>the</w:t>
      </w:r>
      <w:r>
        <w:rPr>
          <w:spacing w:val="11"/>
        </w:rPr>
        <w:t xml:space="preserve"> </w:t>
      </w:r>
      <w:r>
        <w:rPr>
          <w:spacing w:val="-2"/>
        </w:rPr>
        <w:t>quartiles</w:t>
      </w:r>
      <w:r>
        <w:rPr>
          <w:spacing w:val="11"/>
        </w:rPr>
        <w:t xml:space="preserve"> </w:t>
      </w:r>
      <w:r>
        <w:t>are</w:t>
      </w:r>
      <w:r>
        <w:rPr>
          <w:spacing w:val="11"/>
        </w:rPr>
        <w:t xml:space="preserve"> </w:t>
      </w:r>
      <w:r>
        <w:rPr>
          <w:spacing w:val="-3"/>
        </w:rPr>
        <w:t>equidistant</w:t>
      </w:r>
      <w:r>
        <w:rPr>
          <w:spacing w:val="19"/>
        </w:rPr>
        <w:t xml:space="preserve"> </w:t>
      </w:r>
      <w:r>
        <w:rPr>
          <w:spacing w:val="-1"/>
        </w:rPr>
        <w:t>from</w:t>
      </w:r>
      <w:r>
        <w:rPr>
          <w:spacing w:val="5"/>
        </w:rPr>
        <w:t xml:space="preserve"> </w:t>
      </w:r>
      <w:r>
        <w:t>the</w:t>
      </w:r>
      <w:r>
        <w:rPr>
          <w:spacing w:val="11"/>
        </w:rPr>
        <w:t xml:space="preserve"> </w:t>
      </w:r>
      <w:r>
        <w:rPr>
          <w:spacing w:val="-3"/>
        </w:rPr>
        <w:t>value</w:t>
      </w:r>
      <w:r>
        <w:rPr>
          <w:spacing w:val="11"/>
        </w:rPr>
        <w:t xml:space="preserve"> </w:t>
      </w:r>
      <w:r>
        <w:rPr>
          <w:spacing w:val="2"/>
        </w:rPr>
        <w:t>of</w:t>
      </w:r>
      <w:r>
        <w:rPr>
          <w:spacing w:val="1"/>
        </w:rPr>
        <w:t xml:space="preserve"> </w:t>
      </w:r>
      <w:r>
        <w:t>the</w:t>
      </w:r>
      <w:r>
        <w:rPr>
          <w:spacing w:val="44"/>
        </w:rPr>
        <w:t xml:space="preserve"> </w:t>
      </w:r>
      <w:r>
        <w:rPr>
          <w:spacing w:val="-4"/>
        </w:rPr>
        <w:t>median;</w:t>
      </w:r>
      <w:r>
        <w:rPr>
          <w:spacing w:val="1"/>
        </w:rPr>
        <w:t xml:space="preserve"> </w:t>
      </w:r>
      <w:proofErr w:type="spellStart"/>
      <w:r>
        <w:rPr>
          <w:spacing w:val="-4"/>
        </w:rPr>
        <w:t>ie</w:t>
      </w:r>
      <w:proofErr w:type="spellEnd"/>
      <w:proofErr w:type="gramStart"/>
      <w:r>
        <w:rPr>
          <w:spacing w:val="-4"/>
        </w:rPr>
        <w:t>.,</w:t>
      </w:r>
      <w:proofErr w:type="gramEnd"/>
    </w:p>
    <w:p w:rsidR="002C543D" w:rsidRDefault="005039A2" w:rsidP="005039A2">
      <w:pPr>
        <w:pStyle w:val="BodyText"/>
        <w:tabs>
          <w:tab w:val="left" w:pos="830"/>
        </w:tabs>
        <w:spacing w:line="360" w:lineRule="auto"/>
        <w:ind w:left="0" w:firstLine="0"/>
        <w:jc w:val="both"/>
        <w:rPr>
          <w:spacing w:val="-4"/>
        </w:rPr>
      </w:pPr>
      <w:r>
        <w:rPr>
          <w:spacing w:val="-3"/>
        </w:rPr>
        <w:t>Median</w:t>
      </w:r>
      <w:r>
        <w:rPr>
          <w:spacing w:val="20"/>
        </w:rPr>
        <w:t xml:space="preserve"> </w:t>
      </w:r>
      <w:r>
        <w:t>–</w:t>
      </w:r>
      <w:r>
        <w:rPr>
          <w:spacing w:val="26"/>
        </w:rPr>
        <w:t xml:space="preserve"> </w:t>
      </w:r>
      <w:r>
        <w:rPr>
          <w:spacing w:val="-1"/>
        </w:rPr>
        <w:t>Q</w:t>
      </w:r>
      <w:r>
        <w:rPr>
          <w:spacing w:val="-1"/>
          <w:position w:val="-2"/>
          <w:sz w:val="16"/>
          <w:szCs w:val="16"/>
        </w:rPr>
        <w:t>1</w:t>
      </w:r>
      <w:r>
        <w:rPr>
          <w:spacing w:val="8"/>
          <w:position w:val="-2"/>
          <w:sz w:val="16"/>
          <w:szCs w:val="16"/>
        </w:rPr>
        <w:t xml:space="preserve"> </w:t>
      </w:r>
      <w:r>
        <w:t>=</w:t>
      </w:r>
      <w:r>
        <w:rPr>
          <w:spacing w:val="24"/>
        </w:rPr>
        <w:t xml:space="preserve"> </w:t>
      </w:r>
      <w:r>
        <w:rPr>
          <w:spacing w:val="-1"/>
        </w:rPr>
        <w:t>Q</w:t>
      </w:r>
      <w:r>
        <w:rPr>
          <w:spacing w:val="-1"/>
          <w:position w:val="-2"/>
          <w:sz w:val="16"/>
          <w:szCs w:val="16"/>
        </w:rPr>
        <w:t>3</w:t>
      </w:r>
      <w:r>
        <w:rPr>
          <w:spacing w:val="8"/>
          <w:position w:val="-2"/>
          <w:sz w:val="16"/>
          <w:szCs w:val="16"/>
        </w:rPr>
        <w:t xml:space="preserve"> </w:t>
      </w:r>
      <w:r>
        <w:t>–</w:t>
      </w:r>
      <w:r>
        <w:rPr>
          <w:spacing w:val="25"/>
        </w:rPr>
        <w:t xml:space="preserve"> </w:t>
      </w:r>
      <w:r>
        <w:rPr>
          <w:spacing w:val="-3"/>
        </w:rPr>
        <w:t>Median.</w:t>
      </w:r>
      <w:r>
        <w:rPr>
          <w:spacing w:val="25"/>
        </w:rPr>
        <w:t xml:space="preserve"> </w:t>
      </w:r>
      <w:r>
        <w:rPr>
          <w:spacing w:val="-1"/>
        </w:rPr>
        <w:t>But</w:t>
      </w:r>
      <w:r>
        <w:rPr>
          <w:spacing w:val="33"/>
        </w:rPr>
        <w:t xml:space="preserve"> </w:t>
      </w:r>
      <w:r>
        <w:rPr>
          <w:spacing w:val="-5"/>
        </w:rPr>
        <w:t>in</w:t>
      </w:r>
      <w:r>
        <w:rPr>
          <w:spacing w:val="21"/>
        </w:rPr>
        <w:t xml:space="preserve"> </w:t>
      </w:r>
      <w:r>
        <w:t>a</w:t>
      </w:r>
      <w:r>
        <w:rPr>
          <w:spacing w:val="20"/>
        </w:rPr>
        <w:t xml:space="preserve"> </w:t>
      </w:r>
      <w:r>
        <w:rPr>
          <w:spacing w:val="-1"/>
        </w:rPr>
        <w:t>skewed</w:t>
      </w:r>
      <w:r>
        <w:rPr>
          <w:spacing w:val="18"/>
        </w:rPr>
        <w:t xml:space="preserve"> </w:t>
      </w:r>
      <w:r>
        <w:rPr>
          <w:spacing w:val="-3"/>
        </w:rPr>
        <w:t>distribution,</w:t>
      </w:r>
      <w:r>
        <w:rPr>
          <w:spacing w:val="31"/>
        </w:rPr>
        <w:t xml:space="preserve"> </w:t>
      </w:r>
      <w:r>
        <w:t>the</w:t>
      </w:r>
      <w:r>
        <w:rPr>
          <w:spacing w:val="37"/>
        </w:rPr>
        <w:t xml:space="preserve"> </w:t>
      </w:r>
      <w:r>
        <w:rPr>
          <w:spacing w:val="-2"/>
        </w:rPr>
        <w:t>quartiles</w:t>
      </w:r>
      <w:r>
        <w:rPr>
          <w:spacing w:val="37"/>
        </w:rPr>
        <w:t xml:space="preserve"> </w:t>
      </w:r>
      <w:r>
        <w:rPr>
          <w:spacing w:val="-6"/>
        </w:rPr>
        <w:t>will</w:t>
      </w:r>
      <w:r>
        <w:rPr>
          <w:spacing w:val="29"/>
        </w:rPr>
        <w:t xml:space="preserve"> </w:t>
      </w:r>
      <w:r>
        <w:rPr>
          <w:spacing w:val="-1"/>
        </w:rPr>
        <w:t>not</w:t>
      </w:r>
      <w:r>
        <w:rPr>
          <w:spacing w:val="43"/>
        </w:rPr>
        <w:t xml:space="preserve"> </w:t>
      </w:r>
      <w:r>
        <w:rPr>
          <w:spacing w:val="-3"/>
        </w:rPr>
        <w:t>be</w:t>
      </w:r>
      <w:r>
        <w:rPr>
          <w:spacing w:val="37"/>
        </w:rPr>
        <w:t xml:space="preserve"> </w:t>
      </w:r>
      <w:r>
        <w:rPr>
          <w:spacing w:val="-3"/>
        </w:rPr>
        <w:t>equidistant</w:t>
      </w:r>
      <w:r>
        <w:rPr>
          <w:spacing w:val="43"/>
        </w:rPr>
        <w:t xml:space="preserve"> </w:t>
      </w:r>
      <w:r>
        <w:rPr>
          <w:spacing w:val="-1"/>
        </w:rPr>
        <w:t>from</w:t>
      </w:r>
      <w:r>
        <w:rPr>
          <w:spacing w:val="24"/>
        </w:rPr>
        <w:t xml:space="preserve"> </w:t>
      </w:r>
      <w:r>
        <w:t>the</w:t>
      </w:r>
      <w:r>
        <w:rPr>
          <w:spacing w:val="32"/>
        </w:rPr>
        <w:t xml:space="preserve"> </w:t>
      </w:r>
      <w:r>
        <w:rPr>
          <w:spacing w:val="-5"/>
        </w:rPr>
        <w:t>median.</w:t>
      </w:r>
      <w:r>
        <w:rPr>
          <w:spacing w:val="37"/>
        </w:rPr>
        <w:t xml:space="preserve"> </w:t>
      </w:r>
      <w:r>
        <w:rPr>
          <w:spacing w:val="-3"/>
        </w:rPr>
        <w:t>Hence</w:t>
      </w:r>
      <w:r>
        <w:rPr>
          <w:spacing w:val="48"/>
        </w:rPr>
        <w:t xml:space="preserve"> </w:t>
      </w:r>
      <w:proofErr w:type="spellStart"/>
      <w:r>
        <w:rPr>
          <w:spacing w:val="-2"/>
        </w:rPr>
        <w:t>Bowley</w:t>
      </w:r>
      <w:proofErr w:type="spellEnd"/>
      <w:r>
        <w:rPr>
          <w:spacing w:val="-9"/>
        </w:rPr>
        <w:t xml:space="preserve"> </w:t>
      </w:r>
      <w:r>
        <w:rPr>
          <w:spacing w:val="-2"/>
        </w:rPr>
        <w:t>has</w:t>
      </w:r>
      <w:r>
        <w:rPr>
          <w:spacing w:val="2"/>
        </w:rPr>
        <w:t xml:space="preserve"> </w:t>
      </w:r>
      <w:r>
        <w:rPr>
          <w:spacing w:val="-2"/>
        </w:rPr>
        <w:t>suggested</w:t>
      </w:r>
      <w:r>
        <w:rPr>
          <w:spacing w:val="2"/>
        </w:rPr>
        <w:t xml:space="preserve"> </w:t>
      </w:r>
      <w:r>
        <w:t>the</w:t>
      </w:r>
      <w:r>
        <w:rPr>
          <w:spacing w:val="2"/>
        </w:rPr>
        <w:t xml:space="preserve"> </w:t>
      </w:r>
      <w:r>
        <w:rPr>
          <w:spacing w:val="-5"/>
        </w:rPr>
        <w:t>following</w:t>
      </w:r>
      <w:r>
        <w:rPr>
          <w:spacing w:val="2"/>
        </w:rPr>
        <w:t xml:space="preserve"> </w:t>
      </w:r>
      <w:r>
        <w:rPr>
          <w:spacing w:val="-4"/>
        </w:rPr>
        <w:t>formula:</w:t>
      </w:r>
    </w:p>
    <w:p w:rsidR="00A66C44" w:rsidRDefault="005039A2" w:rsidP="00B604DB">
      <w:pPr>
        <w:pStyle w:val="BodyText"/>
        <w:tabs>
          <w:tab w:val="left" w:pos="830"/>
        </w:tabs>
        <w:spacing w:line="360" w:lineRule="auto"/>
        <w:ind w:left="0" w:firstLine="0"/>
        <w:jc w:val="center"/>
        <w:rPr>
          <w:sz w:val="28"/>
          <w:szCs w:val="28"/>
        </w:rPr>
      </w:pPr>
      <w:proofErr w:type="spellStart"/>
      <w:proofErr w:type="gramStart"/>
      <w:r>
        <w:rPr>
          <w:spacing w:val="-4"/>
        </w:rPr>
        <w:t>Bowley</w:t>
      </w:r>
      <w:proofErr w:type="spellEnd"/>
      <w:r>
        <w:rPr>
          <w:spacing w:val="-4"/>
        </w:rPr>
        <w:t>’</w:t>
      </w:r>
      <w:r>
        <w:rPr>
          <w:spacing w:val="-21"/>
        </w:rPr>
        <w:t xml:space="preserve"> </w:t>
      </w:r>
      <w:r>
        <w:t>s</w:t>
      </w:r>
      <w:proofErr w:type="gramEnd"/>
      <w:r>
        <w:rPr>
          <w:spacing w:val="2"/>
        </w:rPr>
        <w:t xml:space="preserve"> </w:t>
      </w:r>
      <w:r>
        <w:rPr>
          <w:spacing w:val="-5"/>
        </w:rPr>
        <w:t>Coefficient</w:t>
      </w:r>
      <w:r>
        <w:rPr>
          <w:spacing w:val="7"/>
        </w:rPr>
        <w:t xml:space="preserve"> </w:t>
      </w:r>
      <w:r>
        <w:rPr>
          <w:spacing w:val="2"/>
        </w:rPr>
        <w:t>of</w:t>
      </w:r>
      <w:r>
        <w:rPr>
          <w:spacing w:val="-6"/>
        </w:rPr>
        <w:t xml:space="preserve"> </w:t>
      </w:r>
      <w:r>
        <w:rPr>
          <w:spacing w:val="-2"/>
        </w:rPr>
        <w:t>skewness</w:t>
      </w:r>
      <w:r>
        <w:rPr>
          <w:spacing w:val="-3"/>
        </w:rPr>
        <w:t xml:space="preserve"> </w:t>
      </w:r>
      <w:r>
        <w:rPr>
          <w:spacing w:val="-1"/>
        </w:rPr>
        <w:t>(</w:t>
      </w:r>
      <w:proofErr w:type="spellStart"/>
      <w:r>
        <w:rPr>
          <w:spacing w:val="-1"/>
        </w:rPr>
        <w:t>sk</w:t>
      </w:r>
      <w:proofErr w:type="spellEnd"/>
      <w:r>
        <w:rPr>
          <w:spacing w:val="-1"/>
        </w:rPr>
        <w:t xml:space="preserve">) = </w:t>
      </w:r>
      <w:r>
        <w:rPr>
          <w:spacing w:val="-2"/>
        </w:rPr>
        <w:t xml:space="preserve"> </w:t>
      </w:r>
      <m:oMath>
        <m:f>
          <m:fPr>
            <m:ctrlPr>
              <w:rPr>
                <w:rFonts w:ascii="Cambria Math" w:hAnsi="Cambria Math"/>
                <w:i/>
                <w:sz w:val="28"/>
                <w:szCs w:val="28"/>
              </w:rPr>
            </m:ctrlPr>
          </m:fPr>
          <m:num>
            <m:r>
              <m:rPr>
                <m:sty m:val="p"/>
              </m:rPr>
              <w:rPr>
                <w:rFonts w:ascii="Cambria Math" w:eastAsia="Symbol" w:hAnsi="Cambria Math" w:cs="Symbol"/>
                <w:sz w:val="28"/>
                <w:szCs w:val="28"/>
              </w:rPr>
              <m:t>Q3+Q1-2Median</m:t>
            </m:r>
          </m:num>
          <m:den>
            <m:r>
              <w:rPr>
                <w:rFonts w:ascii="Cambria Math" w:hAnsi="Cambria Math"/>
                <w:sz w:val="28"/>
                <w:szCs w:val="28"/>
              </w:rPr>
              <m:t>Q3-Q1</m:t>
            </m:r>
          </m:den>
        </m:f>
      </m:oMath>
    </w:p>
    <w:p w:rsidR="002A5869" w:rsidRPr="002A5869" w:rsidRDefault="002A5869" w:rsidP="005039A2">
      <w:pPr>
        <w:pStyle w:val="BodyText"/>
        <w:tabs>
          <w:tab w:val="left" w:pos="830"/>
        </w:tabs>
        <w:spacing w:line="360" w:lineRule="auto"/>
        <w:ind w:left="0" w:firstLine="0"/>
        <w:jc w:val="center"/>
        <w:rPr>
          <w:b/>
          <w:spacing w:val="-1"/>
          <w:sz w:val="32"/>
        </w:rPr>
      </w:pPr>
      <w:r w:rsidRPr="002A5869">
        <w:rPr>
          <w:b/>
          <w:spacing w:val="-1"/>
          <w:sz w:val="32"/>
        </w:rPr>
        <w:lastRenderedPageBreak/>
        <w:t>Kurtosis</w:t>
      </w:r>
    </w:p>
    <w:p w:rsidR="002A5869" w:rsidRDefault="002A5869" w:rsidP="00A66C44">
      <w:pPr>
        <w:pStyle w:val="BodyText"/>
        <w:spacing w:before="7" w:line="360" w:lineRule="auto"/>
        <w:ind w:left="0" w:right="114"/>
        <w:jc w:val="both"/>
      </w:pPr>
      <w:r>
        <w:t>The</w:t>
      </w:r>
      <w:r>
        <w:rPr>
          <w:spacing w:val="37"/>
        </w:rPr>
        <w:t xml:space="preserve"> </w:t>
      </w:r>
      <w:r>
        <w:rPr>
          <w:spacing w:val="-2"/>
        </w:rPr>
        <w:t>expression</w:t>
      </w:r>
      <w:r>
        <w:rPr>
          <w:spacing w:val="37"/>
        </w:rPr>
        <w:t xml:space="preserve"> </w:t>
      </w:r>
      <w:proofErr w:type="gramStart"/>
      <w:r>
        <w:t>‘</w:t>
      </w:r>
      <w:r>
        <w:rPr>
          <w:spacing w:val="-22"/>
        </w:rPr>
        <w:t xml:space="preserve"> </w:t>
      </w:r>
      <w:r>
        <w:rPr>
          <w:spacing w:val="-1"/>
        </w:rPr>
        <w:t>Kurtosis’</w:t>
      </w:r>
      <w:proofErr w:type="gramEnd"/>
      <w:r>
        <w:rPr>
          <w:spacing w:val="18"/>
        </w:rPr>
        <w:t xml:space="preserve"> </w:t>
      </w:r>
      <w:r>
        <w:rPr>
          <w:spacing w:val="-5"/>
        </w:rPr>
        <w:t>is</w:t>
      </w:r>
      <w:r>
        <w:rPr>
          <w:spacing w:val="33"/>
        </w:rPr>
        <w:t xml:space="preserve"> </w:t>
      </w:r>
      <w:r>
        <w:rPr>
          <w:spacing w:val="-1"/>
        </w:rPr>
        <w:t>used</w:t>
      </w:r>
      <w:r>
        <w:rPr>
          <w:spacing w:val="37"/>
        </w:rPr>
        <w:t xml:space="preserve"> </w:t>
      </w:r>
      <w:r>
        <w:t>to</w:t>
      </w:r>
      <w:r>
        <w:rPr>
          <w:spacing w:val="44"/>
        </w:rPr>
        <w:t xml:space="preserve"> </w:t>
      </w:r>
      <w:r>
        <w:rPr>
          <w:spacing w:val="-3"/>
        </w:rPr>
        <w:t>describe</w:t>
      </w:r>
      <w:r>
        <w:rPr>
          <w:spacing w:val="32"/>
        </w:rPr>
        <w:t xml:space="preserve"> </w:t>
      </w:r>
      <w:r>
        <w:rPr>
          <w:spacing w:val="-1"/>
        </w:rPr>
        <w:t>the</w:t>
      </w:r>
      <w:r>
        <w:rPr>
          <w:spacing w:val="18"/>
        </w:rPr>
        <w:t xml:space="preserve"> </w:t>
      </w:r>
      <w:proofErr w:type="spellStart"/>
      <w:r>
        <w:rPr>
          <w:spacing w:val="-2"/>
        </w:rPr>
        <w:t>peakedness</w:t>
      </w:r>
      <w:proofErr w:type="spellEnd"/>
      <w:r>
        <w:rPr>
          <w:spacing w:val="-2"/>
        </w:rPr>
        <w:t xml:space="preserve"> </w:t>
      </w:r>
      <w:r>
        <w:rPr>
          <w:spacing w:val="2"/>
        </w:rPr>
        <w:t>of</w:t>
      </w:r>
      <w:r>
        <w:rPr>
          <w:spacing w:val="-6"/>
        </w:rPr>
        <w:t xml:space="preserve"> </w:t>
      </w:r>
      <w:r>
        <w:t>a</w:t>
      </w:r>
      <w:r>
        <w:rPr>
          <w:spacing w:val="1"/>
        </w:rPr>
        <w:t xml:space="preserve"> </w:t>
      </w:r>
      <w:r>
        <w:rPr>
          <w:spacing w:val="-1"/>
        </w:rPr>
        <w:t>curve.</w:t>
      </w:r>
      <w:r>
        <w:t xml:space="preserve"> </w:t>
      </w:r>
      <w:r>
        <w:rPr>
          <w:spacing w:val="-1"/>
        </w:rPr>
        <w:t>The</w:t>
      </w:r>
      <w:r>
        <w:rPr>
          <w:spacing w:val="35"/>
        </w:rPr>
        <w:t xml:space="preserve"> </w:t>
      </w:r>
      <w:r>
        <w:rPr>
          <w:spacing w:val="-1"/>
        </w:rPr>
        <w:t>three</w:t>
      </w:r>
      <w:r>
        <w:rPr>
          <w:spacing w:val="39"/>
        </w:rPr>
        <w:t xml:space="preserve"> </w:t>
      </w:r>
      <w:r>
        <w:rPr>
          <w:spacing w:val="-2"/>
        </w:rPr>
        <w:t>measures</w:t>
      </w:r>
      <w:r>
        <w:rPr>
          <w:spacing w:val="33"/>
        </w:rPr>
        <w:t xml:space="preserve"> </w:t>
      </w:r>
      <w:r>
        <w:t>–</w:t>
      </w:r>
      <w:r>
        <w:rPr>
          <w:spacing w:val="38"/>
        </w:rPr>
        <w:t xml:space="preserve"> </w:t>
      </w:r>
      <w:r>
        <w:rPr>
          <w:spacing w:val="-2"/>
        </w:rPr>
        <w:t>central</w:t>
      </w:r>
      <w:r>
        <w:rPr>
          <w:spacing w:val="32"/>
        </w:rPr>
        <w:t xml:space="preserve"> </w:t>
      </w:r>
      <w:r>
        <w:rPr>
          <w:spacing w:val="-3"/>
        </w:rPr>
        <w:t>tendency,</w:t>
      </w:r>
      <w:r>
        <w:rPr>
          <w:spacing w:val="35"/>
        </w:rPr>
        <w:t xml:space="preserve"> </w:t>
      </w:r>
      <w:r>
        <w:rPr>
          <w:spacing w:val="-3"/>
        </w:rPr>
        <w:t>dispersion</w:t>
      </w:r>
      <w:r>
        <w:rPr>
          <w:spacing w:val="28"/>
        </w:rPr>
        <w:t xml:space="preserve"> </w:t>
      </w:r>
      <w:r>
        <w:rPr>
          <w:spacing w:val="-2"/>
        </w:rPr>
        <w:t>and</w:t>
      </w:r>
      <w:r>
        <w:rPr>
          <w:spacing w:val="47"/>
        </w:rPr>
        <w:t xml:space="preserve"> </w:t>
      </w:r>
      <w:r>
        <w:rPr>
          <w:spacing w:val="-2"/>
        </w:rPr>
        <w:t>skewness</w:t>
      </w:r>
      <w:r>
        <w:rPr>
          <w:spacing w:val="15"/>
        </w:rPr>
        <w:t xml:space="preserve"> </w:t>
      </w:r>
      <w:r>
        <w:rPr>
          <w:spacing w:val="-3"/>
        </w:rPr>
        <w:t>describe</w:t>
      </w:r>
      <w:r>
        <w:rPr>
          <w:spacing w:val="15"/>
        </w:rPr>
        <w:t xml:space="preserve"> </w:t>
      </w:r>
      <w:r>
        <w:t>the</w:t>
      </w:r>
      <w:r>
        <w:rPr>
          <w:spacing w:val="21"/>
        </w:rPr>
        <w:t xml:space="preserve"> </w:t>
      </w:r>
      <w:r>
        <w:rPr>
          <w:spacing w:val="-2"/>
        </w:rPr>
        <w:t>characteristics</w:t>
      </w:r>
      <w:r>
        <w:rPr>
          <w:spacing w:val="16"/>
        </w:rPr>
        <w:t xml:space="preserve"> </w:t>
      </w:r>
      <w:proofErr w:type="gramStart"/>
      <w:r>
        <w:rPr>
          <w:spacing w:val="2"/>
        </w:rPr>
        <w:t>of</w:t>
      </w:r>
      <w:r>
        <w:t xml:space="preserve"> </w:t>
      </w:r>
      <w:r>
        <w:rPr>
          <w:spacing w:val="11"/>
        </w:rPr>
        <w:t xml:space="preserve"> </w:t>
      </w:r>
      <w:r>
        <w:rPr>
          <w:spacing w:val="-2"/>
        </w:rPr>
        <w:t>frequency</w:t>
      </w:r>
      <w:proofErr w:type="gramEnd"/>
      <w:r>
        <w:t xml:space="preserve"> </w:t>
      </w:r>
      <w:r>
        <w:rPr>
          <w:spacing w:val="7"/>
        </w:rPr>
        <w:t xml:space="preserve"> </w:t>
      </w:r>
      <w:r>
        <w:rPr>
          <w:spacing w:val="-3"/>
        </w:rPr>
        <w:t>distributions.</w:t>
      </w:r>
      <w:r>
        <w:rPr>
          <w:spacing w:val="56"/>
        </w:rPr>
        <w:t xml:space="preserve"> </w:t>
      </w:r>
      <w:r>
        <w:rPr>
          <w:spacing w:val="-1"/>
        </w:rPr>
        <w:t>But</w:t>
      </w:r>
      <w:r>
        <w:rPr>
          <w:spacing w:val="12"/>
        </w:rPr>
        <w:t xml:space="preserve"> </w:t>
      </w:r>
      <w:r>
        <w:rPr>
          <w:spacing w:val="-1"/>
        </w:rPr>
        <w:t>these</w:t>
      </w:r>
      <w:r>
        <w:rPr>
          <w:spacing w:val="6"/>
        </w:rPr>
        <w:t xml:space="preserve"> </w:t>
      </w:r>
      <w:r>
        <w:rPr>
          <w:spacing w:val="-2"/>
        </w:rPr>
        <w:t>studies</w:t>
      </w:r>
      <w:r>
        <w:rPr>
          <w:spacing w:val="6"/>
        </w:rPr>
        <w:t xml:space="preserve"> </w:t>
      </w:r>
      <w:r>
        <w:rPr>
          <w:spacing w:val="-6"/>
        </w:rPr>
        <w:t>will</w:t>
      </w:r>
      <w:r>
        <w:rPr>
          <w:spacing w:val="58"/>
        </w:rPr>
        <w:t xml:space="preserve"> </w:t>
      </w:r>
      <w:r>
        <w:rPr>
          <w:spacing w:val="-1"/>
        </w:rPr>
        <w:t>not</w:t>
      </w:r>
      <w:r>
        <w:rPr>
          <w:spacing w:val="12"/>
        </w:rPr>
        <w:t xml:space="preserve"> </w:t>
      </w:r>
      <w:r>
        <w:rPr>
          <w:spacing w:val="-4"/>
        </w:rPr>
        <w:t>give</w:t>
      </w:r>
      <w:r>
        <w:rPr>
          <w:spacing w:val="6"/>
        </w:rPr>
        <w:t xml:space="preserve"> </w:t>
      </w:r>
      <w:r>
        <w:rPr>
          <w:spacing w:val="-1"/>
        </w:rPr>
        <w:t>us</w:t>
      </w:r>
      <w:r>
        <w:rPr>
          <w:spacing w:val="6"/>
        </w:rPr>
        <w:t xml:space="preserve"> </w:t>
      </w:r>
      <w:r>
        <w:t>a</w:t>
      </w:r>
      <w:r>
        <w:rPr>
          <w:spacing w:val="6"/>
        </w:rPr>
        <w:t xml:space="preserve"> </w:t>
      </w:r>
      <w:r>
        <w:rPr>
          <w:spacing w:val="-3"/>
        </w:rPr>
        <w:t>clear</w:t>
      </w:r>
      <w:r>
        <w:rPr>
          <w:spacing w:val="6"/>
        </w:rPr>
        <w:t xml:space="preserve"> </w:t>
      </w:r>
      <w:r>
        <w:rPr>
          <w:spacing w:val="-1"/>
        </w:rPr>
        <w:t>picture</w:t>
      </w:r>
      <w:r>
        <w:rPr>
          <w:spacing w:val="6"/>
        </w:rPr>
        <w:t xml:space="preserve"> </w:t>
      </w:r>
      <w:r>
        <w:rPr>
          <w:spacing w:val="-1"/>
        </w:rPr>
        <w:t>of</w:t>
      </w:r>
      <w:r>
        <w:rPr>
          <w:spacing w:val="57"/>
        </w:rPr>
        <w:t xml:space="preserve"> </w:t>
      </w:r>
      <w:r>
        <w:t>the</w:t>
      </w:r>
      <w:r>
        <w:rPr>
          <w:spacing w:val="33"/>
        </w:rPr>
        <w:t xml:space="preserve"> </w:t>
      </w:r>
      <w:r>
        <w:rPr>
          <w:spacing w:val="-2"/>
        </w:rPr>
        <w:t>characteristics</w:t>
      </w:r>
      <w:r>
        <w:rPr>
          <w:spacing w:val="-6"/>
        </w:rPr>
        <w:t xml:space="preserve"> </w:t>
      </w:r>
      <w:r>
        <w:rPr>
          <w:spacing w:val="3"/>
        </w:rPr>
        <w:t>of</w:t>
      </w:r>
      <w:r>
        <w:rPr>
          <w:spacing w:val="-6"/>
        </w:rPr>
        <w:t xml:space="preserve"> </w:t>
      </w:r>
      <w:r>
        <w:t xml:space="preserve">a </w:t>
      </w:r>
      <w:r>
        <w:rPr>
          <w:spacing w:val="-2"/>
        </w:rPr>
        <w:t>distribution.</w:t>
      </w:r>
    </w:p>
    <w:p w:rsidR="002A5869" w:rsidRDefault="002A5869" w:rsidP="00A66C44">
      <w:pPr>
        <w:pStyle w:val="BodyText"/>
        <w:spacing w:before="2" w:line="360" w:lineRule="auto"/>
        <w:ind w:left="0" w:right="102"/>
        <w:jc w:val="both"/>
        <w:rPr>
          <w:spacing w:val="-2"/>
        </w:rPr>
      </w:pPr>
      <w:r>
        <w:rPr>
          <w:spacing w:val="-3"/>
        </w:rPr>
        <w:t>As</w:t>
      </w:r>
      <w:r>
        <w:rPr>
          <w:spacing w:val="32"/>
        </w:rPr>
        <w:t xml:space="preserve"> </w:t>
      </w:r>
      <w:r>
        <w:rPr>
          <w:spacing w:val="-5"/>
        </w:rPr>
        <w:t>far</w:t>
      </w:r>
      <w:r>
        <w:rPr>
          <w:spacing w:val="32"/>
        </w:rPr>
        <w:t xml:space="preserve"> </w:t>
      </w:r>
      <w:r>
        <w:rPr>
          <w:spacing w:val="-1"/>
        </w:rPr>
        <w:t>as</w:t>
      </w:r>
      <w:r>
        <w:rPr>
          <w:spacing w:val="32"/>
        </w:rPr>
        <w:t xml:space="preserve"> </w:t>
      </w:r>
      <w:r>
        <w:t>the</w:t>
      </w:r>
      <w:r>
        <w:rPr>
          <w:spacing w:val="27"/>
        </w:rPr>
        <w:t xml:space="preserve"> </w:t>
      </w:r>
      <w:r>
        <w:rPr>
          <w:spacing w:val="-3"/>
        </w:rPr>
        <w:t>measurement</w:t>
      </w:r>
      <w:r>
        <w:rPr>
          <w:spacing w:val="32"/>
        </w:rPr>
        <w:t xml:space="preserve"> </w:t>
      </w:r>
      <w:r>
        <w:rPr>
          <w:spacing w:val="3"/>
        </w:rPr>
        <w:t>of</w:t>
      </w:r>
      <w:r>
        <w:rPr>
          <w:spacing w:val="23"/>
        </w:rPr>
        <w:t xml:space="preserve"> </w:t>
      </w:r>
      <w:r>
        <w:rPr>
          <w:spacing w:val="-3"/>
        </w:rPr>
        <w:t>shape</w:t>
      </w:r>
      <w:r>
        <w:rPr>
          <w:spacing w:val="32"/>
        </w:rPr>
        <w:t xml:space="preserve"> </w:t>
      </w:r>
      <w:r>
        <w:rPr>
          <w:spacing w:val="-5"/>
        </w:rPr>
        <w:t>is</w:t>
      </w:r>
      <w:r>
        <w:rPr>
          <w:spacing w:val="24"/>
        </w:rPr>
        <w:t xml:space="preserve"> </w:t>
      </w:r>
      <w:r>
        <w:rPr>
          <w:spacing w:val="-2"/>
        </w:rPr>
        <w:t>concerned,</w:t>
      </w:r>
      <w:r>
        <w:rPr>
          <w:spacing w:val="32"/>
        </w:rPr>
        <w:t xml:space="preserve"> </w:t>
      </w:r>
      <w:r>
        <w:rPr>
          <w:spacing w:val="-1"/>
        </w:rPr>
        <w:t>we</w:t>
      </w:r>
      <w:r>
        <w:rPr>
          <w:spacing w:val="23"/>
        </w:rPr>
        <w:t xml:space="preserve"> </w:t>
      </w:r>
      <w:r>
        <w:rPr>
          <w:spacing w:val="-3"/>
        </w:rPr>
        <w:t>have</w:t>
      </w:r>
      <w:r>
        <w:rPr>
          <w:spacing w:val="37"/>
        </w:rPr>
        <w:t xml:space="preserve"> </w:t>
      </w:r>
      <w:r>
        <w:rPr>
          <w:spacing w:val="2"/>
        </w:rPr>
        <w:t>two</w:t>
      </w:r>
      <w:r>
        <w:rPr>
          <w:spacing w:val="12"/>
        </w:rPr>
        <w:t xml:space="preserve"> </w:t>
      </w:r>
      <w:r>
        <w:rPr>
          <w:spacing w:val="-2"/>
        </w:rPr>
        <w:t>characteristics</w:t>
      </w:r>
      <w:r>
        <w:rPr>
          <w:spacing w:val="5"/>
        </w:rPr>
        <w:t xml:space="preserve"> </w:t>
      </w:r>
      <w:r>
        <w:t>–</w:t>
      </w:r>
      <w:r>
        <w:rPr>
          <w:spacing w:val="11"/>
        </w:rPr>
        <w:t xml:space="preserve"> </w:t>
      </w:r>
      <w:r>
        <w:rPr>
          <w:spacing w:val="-2"/>
        </w:rPr>
        <w:t>skewness</w:t>
      </w:r>
      <w:r>
        <w:rPr>
          <w:spacing w:val="5"/>
        </w:rPr>
        <w:t xml:space="preserve"> </w:t>
      </w:r>
      <w:r>
        <w:rPr>
          <w:spacing w:val="-4"/>
        </w:rPr>
        <w:t>which</w:t>
      </w:r>
      <w:r>
        <w:rPr>
          <w:spacing w:val="4"/>
        </w:rPr>
        <w:t xml:space="preserve"> </w:t>
      </w:r>
      <w:r>
        <w:rPr>
          <w:spacing w:val="-2"/>
        </w:rPr>
        <w:t>refers</w:t>
      </w:r>
      <w:r>
        <w:rPr>
          <w:spacing w:val="10"/>
        </w:rPr>
        <w:t xml:space="preserve"> </w:t>
      </w:r>
      <w:r>
        <w:rPr>
          <w:spacing w:val="2"/>
        </w:rPr>
        <w:t>to</w:t>
      </w:r>
      <w:r>
        <w:rPr>
          <w:spacing w:val="10"/>
        </w:rPr>
        <w:t xml:space="preserve"> </w:t>
      </w:r>
      <w:r>
        <w:rPr>
          <w:spacing w:val="-3"/>
        </w:rPr>
        <w:t>asymmetry</w:t>
      </w:r>
      <w:r>
        <w:rPr>
          <w:spacing w:val="58"/>
        </w:rPr>
        <w:t xml:space="preserve"> </w:t>
      </w:r>
      <w:r>
        <w:rPr>
          <w:spacing w:val="2"/>
        </w:rPr>
        <w:t>of</w:t>
      </w:r>
      <w:r>
        <w:rPr>
          <w:spacing w:val="56"/>
        </w:rPr>
        <w:t xml:space="preserve"> </w:t>
      </w:r>
      <w:r>
        <w:t>a</w:t>
      </w:r>
      <w:r>
        <w:rPr>
          <w:spacing w:val="39"/>
        </w:rPr>
        <w:t xml:space="preserve"> </w:t>
      </w:r>
      <w:r>
        <w:rPr>
          <w:spacing w:val="-3"/>
        </w:rPr>
        <w:t>series</w:t>
      </w:r>
      <w:r>
        <w:rPr>
          <w:spacing w:val="5"/>
        </w:rPr>
        <w:t xml:space="preserve"> </w:t>
      </w:r>
      <w:r>
        <w:rPr>
          <w:spacing w:val="-3"/>
        </w:rPr>
        <w:t>and</w:t>
      </w:r>
      <w:r>
        <w:rPr>
          <w:spacing w:val="5"/>
        </w:rPr>
        <w:t xml:space="preserve"> </w:t>
      </w:r>
      <w:r>
        <w:rPr>
          <w:spacing w:val="-1"/>
        </w:rPr>
        <w:t>kurtosis</w:t>
      </w:r>
      <w:r>
        <w:rPr>
          <w:spacing w:val="5"/>
        </w:rPr>
        <w:t xml:space="preserve"> </w:t>
      </w:r>
      <w:r>
        <w:rPr>
          <w:spacing w:val="-4"/>
        </w:rPr>
        <w:t>which</w:t>
      </w:r>
      <w:r>
        <w:rPr>
          <w:spacing w:val="59"/>
        </w:rPr>
        <w:t xml:space="preserve"> </w:t>
      </w:r>
      <w:r>
        <w:rPr>
          <w:spacing w:val="-2"/>
        </w:rPr>
        <w:t>measures</w:t>
      </w:r>
      <w:r>
        <w:rPr>
          <w:spacing w:val="5"/>
        </w:rPr>
        <w:t xml:space="preserve"> </w:t>
      </w:r>
      <w:r>
        <w:rPr>
          <w:spacing w:val="-1"/>
        </w:rPr>
        <w:t>the</w:t>
      </w:r>
      <w:r>
        <w:rPr>
          <w:spacing w:val="5"/>
        </w:rPr>
        <w:t xml:space="preserve"> </w:t>
      </w:r>
      <w:proofErr w:type="spellStart"/>
      <w:r>
        <w:rPr>
          <w:spacing w:val="-2"/>
        </w:rPr>
        <w:t>peakedness</w:t>
      </w:r>
      <w:proofErr w:type="spellEnd"/>
      <w:r>
        <w:t xml:space="preserve"> </w:t>
      </w:r>
      <w:r>
        <w:rPr>
          <w:spacing w:val="2"/>
        </w:rPr>
        <w:t>of</w:t>
      </w:r>
      <w:r>
        <w:rPr>
          <w:spacing w:val="52"/>
        </w:rPr>
        <w:t xml:space="preserve"> </w:t>
      </w:r>
      <w:r>
        <w:t>a</w:t>
      </w:r>
      <w:r>
        <w:rPr>
          <w:spacing w:val="59"/>
        </w:rPr>
        <w:t xml:space="preserve"> </w:t>
      </w:r>
      <w:r>
        <w:rPr>
          <w:spacing w:val="-2"/>
        </w:rPr>
        <w:t>normal</w:t>
      </w:r>
      <w:r>
        <w:rPr>
          <w:spacing w:val="40"/>
        </w:rPr>
        <w:t xml:space="preserve"> </w:t>
      </w:r>
      <w:r>
        <w:rPr>
          <w:spacing w:val="-1"/>
        </w:rPr>
        <w:t>curve.</w:t>
      </w:r>
      <w:r>
        <w:rPr>
          <w:spacing w:val="19"/>
        </w:rPr>
        <w:t xml:space="preserve"> </w:t>
      </w:r>
      <w:r>
        <w:rPr>
          <w:spacing w:val="-5"/>
        </w:rPr>
        <w:t>All</w:t>
      </w:r>
      <w:r>
        <w:rPr>
          <w:spacing w:val="12"/>
        </w:rPr>
        <w:t xml:space="preserve"> </w:t>
      </w:r>
      <w:r>
        <w:t>the</w:t>
      </w:r>
      <w:r>
        <w:rPr>
          <w:spacing w:val="19"/>
        </w:rPr>
        <w:t xml:space="preserve"> </w:t>
      </w:r>
      <w:r>
        <w:rPr>
          <w:spacing w:val="-2"/>
        </w:rPr>
        <w:t>frequency</w:t>
      </w:r>
      <w:r>
        <w:rPr>
          <w:spacing w:val="4"/>
        </w:rPr>
        <w:t xml:space="preserve"> </w:t>
      </w:r>
      <w:r>
        <w:rPr>
          <w:spacing w:val="-1"/>
        </w:rPr>
        <w:t>curves</w:t>
      </w:r>
      <w:r>
        <w:rPr>
          <w:spacing w:val="11"/>
        </w:rPr>
        <w:t xml:space="preserve"> </w:t>
      </w:r>
      <w:r>
        <w:rPr>
          <w:spacing w:val="-1"/>
        </w:rPr>
        <w:t>expose</w:t>
      </w:r>
      <w:r>
        <w:rPr>
          <w:spacing w:val="14"/>
        </w:rPr>
        <w:t xml:space="preserve"> </w:t>
      </w:r>
      <w:r>
        <w:rPr>
          <w:spacing w:val="-4"/>
        </w:rPr>
        <w:t>different</w:t>
      </w:r>
      <w:r>
        <w:rPr>
          <w:spacing w:val="19"/>
        </w:rPr>
        <w:t xml:space="preserve"> </w:t>
      </w:r>
      <w:r>
        <w:rPr>
          <w:spacing w:val="-1"/>
        </w:rPr>
        <w:t>degrees</w:t>
      </w:r>
      <w:r>
        <w:rPr>
          <w:spacing w:val="15"/>
        </w:rPr>
        <w:t xml:space="preserve"> </w:t>
      </w:r>
      <w:r>
        <w:rPr>
          <w:spacing w:val="2"/>
        </w:rPr>
        <w:t>of</w:t>
      </w:r>
      <w:r>
        <w:rPr>
          <w:spacing w:val="8"/>
        </w:rPr>
        <w:t xml:space="preserve"> </w:t>
      </w:r>
      <w:r>
        <w:rPr>
          <w:spacing w:val="-3"/>
        </w:rPr>
        <w:t>flatness</w:t>
      </w:r>
      <w:r>
        <w:rPr>
          <w:spacing w:val="34"/>
        </w:rPr>
        <w:t xml:space="preserve"> </w:t>
      </w:r>
      <w:r>
        <w:rPr>
          <w:spacing w:val="2"/>
        </w:rPr>
        <w:t>or</w:t>
      </w:r>
      <w:r>
        <w:rPr>
          <w:spacing w:val="37"/>
        </w:rPr>
        <w:t xml:space="preserve"> </w:t>
      </w:r>
      <w:proofErr w:type="spellStart"/>
      <w:r>
        <w:rPr>
          <w:spacing w:val="-2"/>
        </w:rPr>
        <w:t>peakedness</w:t>
      </w:r>
      <w:proofErr w:type="spellEnd"/>
      <w:r>
        <w:rPr>
          <w:spacing w:val="-2"/>
        </w:rPr>
        <w:t>.</w:t>
      </w:r>
      <w:r>
        <w:rPr>
          <w:spacing w:val="38"/>
        </w:rPr>
        <w:t xml:space="preserve"> </w:t>
      </w:r>
      <w:r>
        <w:rPr>
          <w:spacing w:val="-4"/>
        </w:rPr>
        <w:t>This</w:t>
      </w:r>
      <w:r>
        <w:rPr>
          <w:spacing w:val="33"/>
        </w:rPr>
        <w:t xml:space="preserve"> </w:t>
      </w:r>
      <w:r>
        <w:rPr>
          <w:spacing w:val="-2"/>
        </w:rPr>
        <w:t>characteristic</w:t>
      </w:r>
      <w:r>
        <w:rPr>
          <w:spacing w:val="33"/>
        </w:rPr>
        <w:t xml:space="preserve"> </w:t>
      </w:r>
      <w:r>
        <w:rPr>
          <w:spacing w:val="-1"/>
        </w:rPr>
        <w:t>of</w:t>
      </w:r>
      <w:r>
        <w:rPr>
          <w:spacing w:val="25"/>
        </w:rPr>
        <w:t xml:space="preserve"> </w:t>
      </w:r>
      <w:r>
        <w:rPr>
          <w:spacing w:val="-2"/>
        </w:rPr>
        <w:t>frequency</w:t>
      </w:r>
      <w:r>
        <w:rPr>
          <w:spacing w:val="18"/>
        </w:rPr>
        <w:t xml:space="preserve"> </w:t>
      </w:r>
      <w:r>
        <w:rPr>
          <w:spacing w:val="-1"/>
        </w:rPr>
        <w:t>curve</w:t>
      </w:r>
      <w:r>
        <w:rPr>
          <w:spacing w:val="27"/>
        </w:rPr>
        <w:t xml:space="preserve"> </w:t>
      </w:r>
      <w:r>
        <w:rPr>
          <w:spacing w:val="-5"/>
        </w:rPr>
        <w:t>is</w:t>
      </w:r>
      <w:r>
        <w:rPr>
          <w:spacing w:val="29"/>
        </w:rPr>
        <w:t xml:space="preserve"> </w:t>
      </w:r>
      <w:r>
        <w:rPr>
          <w:spacing w:val="-1"/>
        </w:rPr>
        <w:t>termed</w:t>
      </w:r>
      <w:r>
        <w:rPr>
          <w:spacing w:val="33"/>
        </w:rPr>
        <w:t xml:space="preserve"> </w:t>
      </w:r>
      <w:r>
        <w:rPr>
          <w:spacing w:val="-1"/>
        </w:rPr>
        <w:t>as</w:t>
      </w:r>
      <w:r>
        <w:rPr>
          <w:spacing w:val="26"/>
        </w:rPr>
        <w:t xml:space="preserve"> </w:t>
      </w:r>
      <w:r>
        <w:t>kurtosis.</w:t>
      </w:r>
      <w:r>
        <w:rPr>
          <w:spacing w:val="32"/>
        </w:rPr>
        <w:t xml:space="preserve"> </w:t>
      </w:r>
      <w:proofErr w:type="gramStart"/>
      <w:r>
        <w:rPr>
          <w:spacing w:val="-1"/>
        </w:rPr>
        <w:t>Measure</w:t>
      </w:r>
      <w:r>
        <w:rPr>
          <w:spacing w:val="27"/>
        </w:rPr>
        <w:t xml:space="preserve"> </w:t>
      </w:r>
      <w:r>
        <w:rPr>
          <w:spacing w:val="2"/>
        </w:rPr>
        <w:t>of</w:t>
      </w:r>
      <w:r>
        <w:rPr>
          <w:spacing w:val="20"/>
        </w:rPr>
        <w:t xml:space="preserve"> </w:t>
      </w:r>
      <w:r>
        <w:rPr>
          <w:spacing w:val="-1"/>
        </w:rPr>
        <w:t>kurtosis</w:t>
      </w:r>
      <w:r>
        <w:rPr>
          <w:spacing w:val="27"/>
        </w:rPr>
        <w:t xml:space="preserve"> </w:t>
      </w:r>
      <w:r>
        <w:t>denote</w:t>
      </w:r>
      <w:proofErr w:type="gramEnd"/>
      <w:r>
        <w:rPr>
          <w:spacing w:val="27"/>
        </w:rPr>
        <w:t xml:space="preserve"> </w:t>
      </w:r>
      <w:r>
        <w:t>the</w:t>
      </w:r>
      <w:r>
        <w:rPr>
          <w:spacing w:val="27"/>
        </w:rPr>
        <w:t xml:space="preserve"> </w:t>
      </w:r>
      <w:r>
        <w:rPr>
          <w:spacing w:val="-1"/>
        </w:rPr>
        <w:t>shape</w:t>
      </w:r>
      <w:r>
        <w:rPr>
          <w:spacing w:val="27"/>
        </w:rPr>
        <w:t xml:space="preserve"> </w:t>
      </w:r>
      <w:r>
        <w:t>of</w:t>
      </w:r>
      <w:r>
        <w:rPr>
          <w:spacing w:val="53"/>
        </w:rPr>
        <w:t xml:space="preserve"> </w:t>
      </w:r>
      <w:r>
        <w:rPr>
          <w:spacing w:val="2"/>
        </w:rPr>
        <w:t>top</w:t>
      </w:r>
      <w:r>
        <w:rPr>
          <w:spacing w:val="28"/>
        </w:rPr>
        <w:t xml:space="preserve"> </w:t>
      </w:r>
      <w:r>
        <w:rPr>
          <w:spacing w:val="2"/>
        </w:rPr>
        <w:t>of</w:t>
      </w:r>
      <w:r>
        <w:rPr>
          <w:spacing w:val="20"/>
        </w:rPr>
        <w:t xml:space="preserve"> </w:t>
      </w:r>
      <w:r>
        <w:t>a</w:t>
      </w:r>
      <w:r>
        <w:rPr>
          <w:spacing w:val="24"/>
        </w:rPr>
        <w:t xml:space="preserve"> </w:t>
      </w:r>
      <w:r>
        <w:rPr>
          <w:spacing w:val="-2"/>
        </w:rPr>
        <w:t>frequency</w:t>
      </w:r>
      <w:r>
        <w:rPr>
          <w:spacing w:val="19"/>
        </w:rPr>
        <w:t xml:space="preserve"> </w:t>
      </w:r>
      <w:r>
        <w:rPr>
          <w:spacing w:val="-2"/>
        </w:rPr>
        <w:t>curve.</w:t>
      </w:r>
      <w:r>
        <w:rPr>
          <w:spacing w:val="31"/>
        </w:rPr>
        <w:t xml:space="preserve"> </w:t>
      </w:r>
      <w:r>
        <w:rPr>
          <w:spacing w:val="-2"/>
        </w:rPr>
        <w:t>Measure</w:t>
      </w:r>
      <w:r>
        <w:rPr>
          <w:spacing w:val="27"/>
        </w:rPr>
        <w:t xml:space="preserve"> </w:t>
      </w:r>
      <w:r>
        <w:rPr>
          <w:spacing w:val="3"/>
        </w:rPr>
        <w:t>of</w:t>
      </w:r>
      <w:r>
        <w:rPr>
          <w:spacing w:val="23"/>
        </w:rPr>
        <w:t xml:space="preserve"> </w:t>
      </w:r>
      <w:r>
        <w:rPr>
          <w:spacing w:val="-1"/>
        </w:rPr>
        <w:t>kurtosis</w:t>
      </w:r>
      <w:r>
        <w:rPr>
          <w:spacing w:val="27"/>
        </w:rPr>
        <w:t xml:space="preserve"> </w:t>
      </w:r>
      <w:r>
        <w:rPr>
          <w:spacing w:val="-1"/>
        </w:rPr>
        <w:t>tell</w:t>
      </w:r>
      <w:r>
        <w:rPr>
          <w:spacing w:val="17"/>
        </w:rPr>
        <w:t xml:space="preserve"> </w:t>
      </w:r>
      <w:r>
        <w:t>us</w:t>
      </w:r>
      <w:r>
        <w:rPr>
          <w:spacing w:val="23"/>
        </w:rPr>
        <w:t xml:space="preserve"> </w:t>
      </w:r>
      <w:r>
        <w:t>the</w:t>
      </w:r>
      <w:r>
        <w:rPr>
          <w:spacing w:val="27"/>
        </w:rPr>
        <w:t xml:space="preserve"> </w:t>
      </w:r>
      <w:r>
        <w:rPr>
          <w:spacing w:val="-2"/>
        </w:rPr>
        <w:t>extent</w:t>
      </w:r>
      <w:r>
        <w:rPr>
          <w:spacing w:val="31"/>
        </w:rPr>
        <w:t xml:space="preserve"> </w:t>
      </w:r>
      <w:r>
        <w:rPr>
          <w:spacing w:val="2"/>
        </w:rPr>
        <w:t>to</w:t>
      </w:r>
      <w:r>
        <w:rPr>
          <w:spacing w:val="31"/>
        </w:rPr>
        <w:t xml:space="preserve"> </w:t>
      </w:r>
      <w:r>
        <w:rPr>
          <w:spacing w:val="-4"/>
        </w:rPr>
        <w:t>which</w:t>
      </w:r>
      <w:r>
        <w:rPr>
          <w:spacing w:val="19"/>
        </w:rPr>
        <w:t xml:space="preserve"> </w:t>
      </w:r>
      <w:r>
        <w:t>a</w:t>
      </w:r>
      <w:r>
        <w:rPr>
          <w:spacing w:val="43"/>
        </w:rPr>
        <w:t xml:space="preserve"> </w:t>
      </w:r>
      <w:r>
        <w:rPr>
          <w:spacing w:val="-3"/>
        </w:rPr>
        <w:t>distribution</w:t>
      </w:r>
      <w:r>
        <w:rPr>
          <w:spacing w:val="47"/>
        </w:rPr>
        <w:t xml:space="preserve"> </w:t>
      </w:r>
      <w:r>
        <w:rPr>
          <w:spacing w:val="-4"/>
        </w:rPr>
        <w:t>is</w:t>
      </w:r>
      <w:r>
        <w:rPr>
          <w:spacing w:val="47"/>
        </w:rPr>
        <w:t xml:space="preserve"> </w:t>
      </w:r>
      <w:r>
        <w:rPr>
          <w:spacing w:val="-2"/>
        </w:rPr>
        <w:t>more</w:t>
      </w:r>
      <w:r>
        <w:rPr>
          <w:spacing w:val="52"/>
        </w:rPr>
        <w:t xml:space="preserve"> </w:t>
      </w:r>
      <w:r>
        <w:rPr>
          <w:spacing w:val="-1"/>
        </w:rPr>
        <w:t>peaked</w:t>
      </w:r>
      <w:r>
        <w:rPr>
          <w:spacing w:val="47"/>
        </w:rPr>
        <w:t xml:space="preserve"> </w:t>
      </w:r>
      <w:r>
        <w:rPr>
          <w:spacing w:val="2"/>
        </w:rPr>
        <w:t>or</w:t>
      </w:r>
      <w:r>
        <w:rPr>
          <w:spacing w:val="52"/>
        </w:rPr>
        <w:t xml:space="preserve"> </w:t>
      </w:r>
      <w:r>
        <w:rPr>
          <w:spacing w:val="-2"/>
        </w:rPr>
        <w:t>more</w:t>
      </w:r>
      <w:r>
        <w:rPr>
          <w:spacing w:val="52"/>
        </w:rPr>
        <w:t xml:space="preserve"> </w:t>
      </w:r>
      <w:r>
        <w:rPr>
          <w:spacing w:val="-5"/>
        </w:rPr>
        <w:t>flat</w:t>
      </w:r>
      <w:r>
        <w:rPr>
          <w:spacing w:val="53"/>
        </w:rPr>
        <w:t xml:space="preserve"> </w:t>
      </w:r>
      <w:r>
        <w:rPr>
          <w:spacing w:val="1"/>
        </w:rPr>
        <w:t>topped</w:t>
      </w:r>
      <w:r>
        <w:rPr>
          <w:spacing w:val="47"/>
        </w:rPr>
        <w:t xml:space="preserve"> </w:t>
      </w:r>
      <w:r>
        <w:t>than</w:t>
      </w:r>
      <w:r>
        <w:rPr>
          <w:spacing w:val="43"/>
        </w:rPr>
        <w:t xml:space="preserve"> </w:t>
      </w:r>
      <w:r>
        <w:t>the</w:t>
      </w:r>
      <w:r>
        <w:rPr>
          <w:spacing w:val="47"/>
        </w:rPr>
        <w:t xml:space="preserve"> </w:t>
      </w:r>
      <w:r>
        <w:rPr>
          <w:spacing w:val="-2"/>
        </w:rPr>
        <w:t>normal</w:t>
      </w:r>
      <w:r>
        <w:rPr>
          <w:spacing w:val="54"/>
        </w:rPr>
        <w:t xml:space="preserve"> </w:t>
      </w:r>
      <w:r>
        <w:rPr>
          <w:spacing w:val="-1"/>
        </w:rPr>
        <w:t>curve,</w:t>
      </w:r>
      <w:r>
        <w:rPr>
          <w:spacing w:val="37"/>
        </w:rPr>
        <w:t xml:space="preserve"> </w:t>
      </w:r>
      <w:r>
        <w:rPr>
          <w:spacing w:val="-4"/>
        </w:rPr>
        <w:t>which</w:t>
      </w:r>
      <w:r>
        <w:rPr>
          <w:spacing w:val="33"/>
        </w:rPr>
        <w:t xml:space="preserve"> </w:t>
      </w:r>
      <w:r>
        <w:rPr>
          <w:spacing w:val="-5"/>
        </w:rPr>
        <w:t>is</w:t>
      </w:r>
      <w:r>
        <w:rPr>
          <w:spacing w:val="37"/>
        </w:rPr>
        <w:t xml:space="preserve"> </w:t>
      </w:r>
      <w:r>
        <w:rPr>
          <w:spacing w:val="-4"/>
        </w:rPr>
        <w:t>symmetrical</w:t>
      </w:r>
      <w:r>
        <w:rPr>
          <w:spacing w:val="23"/>
        </w:rPr>
        <w:t xml:space="preserve"> </w:t>
      </w:r>
      <w:r>
        <w:rPr>
          <w:spacing w:val="-3"/>
        </w:rPr>
        <w:t>and</w:t>
      </w:r>
      <w:r>
        <w:rPr>
          <w:spacing w:val="37"/>
        </w:rPr>
        <w:t xml:space="preserve"> </w:t>
      </w:r>
      <w:r>
        <w:rPr>
          <w:spacing w:val="-4"/>
        </w:rPr>
        <w:t>bell-shaped,</w:t>
      </w:r>
      <w:r>
        <w:rPr>
          <w:spacing w:val="35"/>
        </w:rPr>
        <w:t xml:space="preserve"> </w:t>
      </w:r>
      <w:r>
        <w:rPr>
          <w:spacing w:val="-4"/>
        </w:rPr>
        <w:t>is</w:t>
      </w:r>
      <w:r>
        <w:rPr>
          <w:spacing w:val="31"/>
        </w:rPr>
        <w:t xml:space="preserve"> </w:t>
      </w:r>
      <w:r>
        <w:rPr>
          <w:spacing w:val="-2"/>
        </w:rPr>
        <w:t>designated</w:t>
      </w:r>
      <w:r>
        <w:rPr>
          <w:spacing w:val="35"/>
        </w:rPr>
        <w:t xml:space="preserve"> </w:t>
      </w:r>
      <w:r>
        <w:rPr>
          <w:spacing w:val="-1"/>
        </w:rPr>
        <w:t>as</w:t>
      </w:r>
      <w:r>
        <w:rPr>
          <w:spacing w:val="38"/>
        </w:rPr>
        <w:t xml:space="preserve"> </w:t>
      </w:r>
      <w:proofErr w:type="spellStart"/>
      <w:r>
        <w:rPr>
          <w:spacing w:val="-1"/>
        </w:rPr>
        <w:t>Mesokurtic</w:t>
      </w:r>
      <w:proofErr w:type="spellEnd"/>
      <w:r>
        <w:rPr>
          <w:spacing w:val="-1"/>
        </w:rPr>
        <w:t>.</w:t>
      </w:r>
      <w:r>
        <w:rPr>
          <w:spacing w:val="27"/>
        </w:rPr>
        <w:t xml:space="preserve"> </w:t>
      </w:r>
      <w:r>
        <w:rPr>
          <w:spacing w:val="-1"/>
        </w:rPr>
        <w:t>If</w:t>
      </w:r>
      <w:r>
        <w:rPr>
          <w:spacing w:val="23"/>
        </w:rPr>
        <w:t xml:space="preserve"> </w:t>
      </w:r>
      <w:r>
        <w:t>a</w:t>
      </w:r>
      <w:r>
        <w:rPr>
          <w:spacing w:val="23"/>
        </w:rPr>
        <w:t xml:space="preserve"> </w:t>
      </w:r>
      <w:r>
        <w:rPr>
          <w:spacing w:val="-2"/>
        </w:rPr>
        <w:t>curve</w:t>
      </w:r>
      <w:r>
        <w:rPr>
          <w:spacing w:val="23"/>
        </w:rPr>
        <w:t xml:space="preserve"> </w:t>
      </w:r>
      <w:r>
        <w:rPr>
          <w:spacing w:val="-6"/>
        </w:rPr>
        <w:t>is</w:t>
      </w:r>
      <w:r>
        <w:rPr>
          <w:spacing w:val="19"/>
        </w:rPr>
        <w:t xml:space="preserve"> </w:t>
      </w:r>
      <w:r>
        <w:rPr>
          <w:spacing w:val="-4"/>
        </w:rPr>
        <w:t>relatively</w:t>
      </w:r>
      <w:r>
        <w:rPr>
          <w:spacing w:val="11"/>
        </w:rPr>
        <w:t xml:space="preserve"> </w:t>
      </w:r>
      <w:proofErr w:type="gramStart"/>
      <w:r>
        <w:rPr>
          <w:spacing w:val="-2"/>
        </w:rPr>
        <w:t>more</w:t>
      </w:r>
      <w:r>
        <w:rPr>
          <w:spacing w:val="23"/>
        </w:rPr>
        <w:t xml:space="preserve"> </w:t>
      </w:r>
      <w:r>
        <w:rPr>
          <w:spacing w:val="-1"/>
        </w:rPr>
        <w:t>narrow</w:t>
      </w:r>
      <w:proofErr w:type="gramEnd"/>
      <w:r>
        <w:rPr>
          <w:spacing w:val="23"/>
        </w:rPr>
        <w:t xml:space="preserve"> </w:t>
      </w:r>
      <w:r>
        <w:rPr>
          <w:spacing w:val="-3"/>
        </w:rPr>
        <w:t>and</w:t>
      </w:r>
      <w:r>
        <w:rPr>
          <w:spacing w:val="23"/>
        </w:rPr>
        <w:t xml:space="preserve"> </w:t>
      </w:r>
      <w:r>
        <w:rPr>
          <w:spacing w:val="-2"/>
        </w:rPr>
        <w:t>peaked</w:t>
      </w:r>
      <w:r>
        <w:rPr>
          <w:spacing w:val="20"/>
        </w:rPr>
        <w:t xml:space="preserve"> </w:t>
      </w:r>
      <w:r>
        <w:t>at</w:t>
      </w:r>
      <w:r>
        <w:rPr>
          <w:spacing w:val="25"/>
        </w:rPr>
        <w:t xml:space="preserve"> </w:t>
      </w:r>
      <w:r>
        <w:t>the</w:t>
      </w:r>
      <w:r>
        <w:rPr>
          <w:spacing w:val="41"/>
        </w:rPr>
        <w:t xml:space="preserve"> </w:t>
      </w:r>
      <w:r>
        <w:rPr>
          <w:spacing w:val="2"/>
        </w:rPr>
        <w:t>top,</w:t>
      </w:r>
      <w:r>
        <w:rPr>
          <w:spacing w:val="27"/>
        </w:rPr>
        <w:t xml:space="preserve"> </w:t>
      </w:r>
      <w:r>
        <w:rPr>
          <w:spacing w:val="-5"/>
        </w:rPr>
        <w:t>it</w:t>
      </w:r>
      <w:r>
        <w:rPr>
          <w:spacing w:val="31"/>
        </w:rPr>
        <w:t xml:space="preserve"> </w:t>
      </w:r>
      <w:r>
        <w:rPr>
          <w:spacing w:val="-5"/>
        </w:rPr>
        <w:t>is</w:t>
      </w:r>
      <w:r>
        <w:rPr>
          <w:spacing w:val="22"/>
        </w:rPr>
        <w:t xml:space="preserve"> </w:t>
      </w:r>
      <w:r>
        <w:rPr>
          <w:spacing w:val="-2"/>
        </w:rPr>
        <w:t>designated</w:t>
      </w:r>
      <w:r>
        <w:rPr>
          <w:spacing w:val="26"/>
        </w:rPr>
        <w:t xml:space="preserve"> </w:t>
      </w:r>
      <w:r>
        <w:t>as</w:t>
      </w:r>
      <w:r>
        <w:rPr>
          <w:spacing w:val="22"/>
        </w:rPr>
        <w:t xml:space="preserve"> </w:t>
      </w:r>
      <w:r>
        <w:rPr>
          <w:spacing w:val="-1"/>
        </w:rPr>
        <w:t>Leptokurtic.</w:t>
      </w:r>
      <w:r>
        <w:rPr>
          <w:spacing w:val="26"/>
        </w:rPr>
        <w:t xml:space="preserve"> </w:t>
      </w:r>
      <w:r>
        <w:t>If</w:t>
      </w:r>
      <w:r>
        <w:rPr>
          <w:spacing w:val="14"/>
        </w:rPr>
        <w:t xml:space="preserve"> </w:t>
      </w:r>
      <w:r>
        <w:t>the</w:t>
      </w:r>
      <w:r>
        <w:rPr>
          <w:spacing w:val="22"/>
        </w:rPr>
        <w:t xml:space="preserve"> </w:t>
      </w:r>
      <w:r>
        <w:rPr>
          <w:spacing w:val="-3"/>
        </w:rPr>
        <w:t>frequency</w:t>
      </w:r>
      <w:r>
        <w:rPr>
          <w:spacing w:val="10"/>
        </w:rPr>
        <w:t xml:space="preserve"> </w:t>
      </w:r>
      <w:r>
        <w:rPr>
          <w:spacing w:val="-2"/>
        </w:rPr>
        <w:t>curve</w:t>
      </w:r>
      <w:r>
        <w:rPr>
          <w:spacing w:val="22"/>
        </w:rPr>
        <w:t xml:space="preserve"> </w:t>
      </w:r>
      <w:r>
        <w:rPr>
          <w:spacing w:val="-6"/>
        </w:rPr>
        <w:t>is</w:t>
      </w:r>
      <w:r>
        <w:rPr>
          <w:spacing w:val="22"/>
        </w:rPr>
        <w:t xml:space="preserve"> </w:t>
      </w:r>
      <w:r>
        <w:rPr>
          <w:spacing w:val="-3"/>
        </w:rPr>
        <w:t>more</w:t>
      </w:r>
      <w:r>
        <w:rPr>
          <w:spacing w:val="47"/>
        </w:rPr>
        <w:t xml:space="preserve"> </w:t>
      </w:r>
      <w:r>
        <w:rPr>
          <w:spacing w:val="-5"/>
        </w:rPr>
        <w:t>flat</w:t>
      </w:r>
      <w:r>
        <w:rPr>
          <w:spacing w:val="6"/>
        </w:rPr>
        <w:t xml:space="preserve"> </w:t>
      </w:r>
      <w:r>
        <w:t>than</w:t>
      </w:r>
      <w:r>
        <w:rPr>
          <w:spacing w:val="-4"/>
        </w:rPr>
        <w:t xml:space="preserve"> </w:t>
      </w:r>
      <w:r>
        <w:rPr>
          <w:spacing w:val="-2"/>
        </w:rPr>
        <w:t>normal</w:t>
      </w:r>
      <w:r>
        <w:rPr>
          <w:spacing w:val="-9"/>
        </w:rPr>
        <w:t xml:space="preserve"> </w:t>
      </w:r>
      <w:r>
        <w:rPr>
          <w:spacing w:val="-1"/>
        </w:rPr>
        <w:t>curve,</w:t>
      </w:r>
      <w:r>
        <w:rPr>
          <w:spacing w:val="1"/>
        </w:rPr>
        <w:t xml:space="preserve"> </w:t>
      </w:r>
      <w:r>
        <w:rPr>
          <w:spacing w:val="-4"/>
        </w:rPr>
        <w:t>it</w:t>
      </w:r>
      <w:r>
        <w:rPr>
          <w:spacing w:val="7"/>
        </w:rPr>
        <w:t xml:space="preserve"> </w:t>
      </w:r>
      <w:r>
        <w:rPr>
          <w:spacing w:val="-5"/>
        </w:rPr>
        <w:t>is</w:t>
      </w:r>
      <w:r>
        <w:rPr>
          <w:spacing w:val="1"/>
        </w:rPr>
        <w:t xml:space="preserve"> </w:t>
      </w:r>
      <w:r>
        <w:rPr>
          <w:spacing w:val="-2"/>
        </w:rPr>
        <w:t>designated</w:t>
      </w:r>
      <w:r>
        <w:rPr>
          <w:spacing w:val="1"/>
        </w:rPr>
        <w:t xml:space="preserve"> </w:t>
      </w:r>
      <w:r>
        <w:t>as</w:t>
      </w:r>
      <w:r>
        <w:rPr>
          <w:spacing w:val="1"/>
        </w:rPr>
        <w:t xml:space="preserve"> </w:t>
      </w:r>
      <w:proofErr w:type="spellStart"/>
      <w:r>
        <w:rPr>
          <w:spacing w:val="-2"/>
        </w:rPr>
        <w:t>platykurtic</w:t>
      </w:r>
      <w:proofErr w:type="spellEnd"/>
      <w:r>
        <w:rPr>
          <w:spacing w:val="-2"/>
        </w:rPr>
        <w:t>.</w:t>
      </w:r>
    </w:p>
    <w:p w:rsidR="002A5869" w:rsidRDefault="00A66C44" w:rsidP="00A66C44">
      <w:pPr>
        <w:pStyle w:val="BodyText"/>
        <w:spacing w:before="2" w:line="360" w:lineRule="auto"/>
        <w:ind w:left="0" w:right="102" w:firstLine="0"/>
        <w:jc w:val="center"/>
      </w:pPr>
      <w:r>
        <w:rPr>
          <w:noProof/>
        </w:rPr>
        <w:drawing>
          <wp:inline distT="0" distB="0" distL="0" distR="0" wp14:anchorId="2E81C110" wp14:editId="42D8620C">
            <wp:extent cx="3352800" cy="1800225"/>
            <wp:effectExtent l="0" t="0" r="0" b="9525"/>
            <wp:docPr id="62" name="Picture 62" descr="http://vignette1.wikia.nocookie.net/whatilearned/images/f/f2/Kurtosis.jpg/revision/latest?cb=2011052005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ignette1.wikia.nocookie.net/whatilearned/images/f/f2/Kurtosis.jpg/revision/latest?cb=201105200526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0" cy="1800225"/>
                    </a:xfrm>
                    <a:prstGeom prst="rect">
                      <a:avLst/>
                    </a:prstGeom>
                    <a:noFill/>
                    <a:ln>
                      <a:noFill/>
                    </a:ln>
                  </pic:spPr>
                </pic:pic>
              </a:graphicData>
            </a:graphic>
          </wp:inline>
        </w:drawing>
      </w:r>
    </w:p>
    <w:p w:rsidR="00A66C44" w:rsidRPr="00A66C44" w:rsidRDefault="00A66C44" w:rsidP="00A66C44">
      <w:pPr>
        <w:pStyle w:val="Heading1"/>
        <w:spacing w:line="360" w:lineRule="auto"/>
        <w:ind w:left="229"/>
        <w:jc w:val="both"/>
        <w:rPr>
          <w:rFonts w:ascii="Times New Roman" w:eastAsia="Times New Roman" w:hAnsi="Times New Roman" w:cstheme="minorBidi"/>
          <w:b/>
          <w:color w:val="auto"/>
          <w:spacing w:val="-2"/>
          <w:sz w:val="24"/>
          <w:szCs w:val="24"/>
        </w:rPr>
      </w:pPr>
      <w:r w:rsidRPr="00A66C44">
        <w:rPr>
          <w:rFonts w:ascii="Times New Roman" w:eastAsia="Times New Roman" w:hAnsi="Times New Roman" w:cstheme="minorBidi"/>
          <w:b/>
          <w:color w:val="auto"/>
          <w:spacing w:val="-2"/>
          <w:sz w:val="24"/>
          <w:szCs w:val="24"/>
        </w:rPr>
        <w:t>Measure of Kurtosis:</w:t>
      </w:r>
    </w:p>
    <w:p w:rsidR="00A66C44" w:rsidRDefault="00A66C44" w:rsidP="00A66C44">
      <w:pPr>
        <w:pStyle w:val="BodyText"/>
        <w:spacing w:before="2" w:line="360" w:lineRule="auto"/>
        <w:ind w:left="229" w:right="607"/>
        <w:jc w:val="both"/>
      </w:pPr>
      <w:r>
        <w:rPr>
          <w:spacing w:val="-1"/>
        </w:rPr>
        <w:t>The</w:t>
      </w:r>
      <w:r>
        <w:rPr>
          <w:spacing w:val="45"/>
        </w:rPr>
        <w:t xml:space="preserve"> </w:t>
      </w:r>
      <w:r>
        <w:rPr>
          <w:spacing w:val="-3"/>
        </w:rPr>
        <w:t>measure</w:t>
      </w:r>
      <w:r>
        <w:rPr>
          <w:spacing w:val="45"/>
        </w:rPr>
        <w:t xml:space="preserve"> </w:t>
      </w:r>
      <w:r>
        <w:rPr>
          <w:spacing w:val="2"/>
        </w:rPr>
        <w:t>of</w:t>
      </w:r>
      <w:r>
        <w:rPr>
          <w:spacing w:val="37"/>
        </w:rPr>
        <w:t xml:space="preserve"> </w:t>
      </w:r>
      <w:r>
        <w:rPr>
          <w:spacing w:val="-1"/>
        </w:rPr>
        <w:t>kurtosis</w:t>
      </w:r>
      <w:r>
        <w:rPr>
          <w:spacing w:val="45"/>
        </w:rPr>
        <w:t xml:space="preserve"> </w:t>
      </w:r>
      <w:r>
        <w:rPr>
          <w:spacing w:val="1"/>
        </w:rPr>
        <w:t>of</w:t>
      </w:r>
      <w:r>
        <w:rPr>
          <w:spacing w:val="37"/>
        </w:rPr>
        <w:t xml:space="preserve"> </w:t>
      </w:r>
      <w:r>
        <w:t>a</w:t>
      </w:r>
      <w:r>
        <w:rPr>
          <w:spacing w:val="45"/>
        </w:rPr>
        <w:t xml:space="preserve"> </w:t>
      </w:r>
      <w:r>
        <w:rPr>
          <w:spacing w:val="-2"/>
        </w:rPr>
        <w:t>frequency</w:t>
      </w:r>
      <w:r>
        <w:rPr>
          <w:spacing w:val="28"/>
        </w:rPr>
        <w:t xml:space="preserve"> </w:t>
      </w:r>
      <w:r>
        <w:rPr>
          <w:spacing w:val="-2"/>
        </w:rPr>
        <w:t>distribution</w:t>
      </w:r>
      <w:r>
        <w:rPr>
          <w:spacing w:val="35"/>
        </w:rPr>
        <w:t xml:space="preserve"> </w:t>
      </w:r>
      <w:r>
        <w:rPr>
          <w:spacing w:val="-2"/>
        </w:rPr>
        <w:t>based</w:t>
      </w:r>
      <w:r>
        <w:rPr>
          <w:spacing w:val="28"/>
        </w:rPr>
        <w:t xml:space="preserve"> </w:t>
      </w:r>
      <w:r>
        <w:rPr>
          <w:spacing w:val="-3"/>
        </w:rPr>
        <w:t>moments</w:t>
      </w:r>
      <w:r>
        <w:rPr>
          <w:spacing w:val="1"/>
        </w:rPr>
        <w:t xml:space="preserve"> </w:t>
      </w:r>
      <w:r>
        <w:rPr>
          <w:spacing w:val="-6"/>
        </w:rPr>
        <w:t>is</w:t>
      </w:r>
      <w:r>
        <w:rPr>
          <w:spacing w:val="2"/>
        </w:rPr>
        <w:t xml:space="preserve"> </w:t>
      </w:r>
      <w:proofErr w:type="gramStart"/>
      <w:r>
        <w:t xml:space="preserve">denoted </w:t>
      </w:r>
      <w:r>
        <w:rPr>
          <w:spacing w:val="4"/>
        </w:rPr>
        <w:t xml:space="preserve"> </w:t>
      </w:r>
      <w:r>
        <w:rPr>
          <w:spacing w:val="-3"/>
        </w:rPr>
        <w:t>by</w:t>
      </w:r>
      <w:proofErr w:type="gramEnd"/>
      <w:r>
        <w:rPr>
          <w:spacing w:val="-8"/>
        </w:rPr>
        <w:t xml:space="preserve"> </w:t>
      </w:r>
      <w:r>
        <w:rPr>
          <w:rFonts w:ascii="Symbol" w:eastAsia="Symbol" w:hAnsi="Symbol" w:cs="Symbol"/>
          <w:spacing w:val="1"/>
        </w:rPr>
        <w:t></w:t>
      </w:r>
      <w:r>
        <w:rPr>
          <w:spacing w:val="1"/>
          <w:position w:val="-2"/>
          <w:sz w:val="16"/>
          <w:szCs w:val="16"/>
        </w:rPr>
        <w:t>2</w:t>
      </w:r>
      <w:r>
        <w:rPr>
          <w:position w:val="-2"/>
          <w:sz w:val="16"/>
          <w:szCs w:val="16"/>
        </w:rPr>
        <w:t xml:space="preserve"> </w:t>
      </w:r>
      <w:r>
        <w:rPr>
          <w:spacing w:val="24"/>
          <w:position w:val="-2"/>
          <w:sz w:val="16"/>
          <w:szCs w:val="16"/>
        </w:rPr>
        <w:t xml:space="preserve"> </w:t>
      </w:r>
      <w:r>
        <w:rPr>
          <w:spacing w:val="-4"/>
        </w:rPr>
        <w:t>and</w:t>
      </w:r>
      <w:r>
        <w:rPr>
          <w:spacing w:val="3"/>
        </w:rPr>
        <w:t xml:space="preserve"> </w:t>
      </w:r>
      <w:r>
        <w:rPr>
          <w:spacing w:val="-6"/>
        </w:rPr>
        <w:t>is</w:t>
      </w:r>
      <w:r>
        <w:rPr>
          <w:spacing w:val="3"/>
        </w:rPr>
        <w:t xml:space="preserve"> </w:t>
      </w:r>
      <w:r>
        <w:rPr>
          <w:spacing w:val="-5"/>
        </w:rPr>
        <w:t>given</w:t>
      </w:r>
      <w:r>
        <w:rPr>
          <w:spacing w:val="-3"/>
        </w:rPr>
        <w:t xml:space="preserve"> by</w:t>
      </w:r>
    </w:p>
    <w:p w:rsidR="00A66C44" w:rsidRDefault="00A66C44" w:rsidP="00A66C44">
      <w:pPr>
        <w:spacing w:line="360" w:lineRule="auto"/>
        <w:ind w:left="2980"/>
        <w:jc w:val="both"/>
        <w:rPr>
          <w:sz w:val="20"/>
          <w:szCs w:val="20"/>
        </w:rPr>
      </w:pPr>
      <w:r>
        <w:rPr>
          <w:noProof/>
          <w:sz w:val="20"/>
          <w:szCs w:val="20"/>
        </w:rPr>
        <w:drawing>
          <wp:inline distT="0" distB="0" distL="0" distR="0" wp14:anchorId="2F312BE0" wp14:editId="0C6D04D3">
            <wp:extent cx="646878" cy="419100"/>
            <wp:effectExtent l="0" t="0" r="0" b="0"/>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46" cstate="print"/>
                    <a:stretch>
                      <a:fillRect/>
                    </a:stretch>
                  </pic:blipFill>
                  <pic:spPr>
                    <a:xfrm>
                      <a:off x="0" y="0"/>
                      <a:ext cx="646878" cy="419100"/>
                    </a:xfrm>
                    <a:prstGeom prst="rect">
                      <a:avLst/>
                    </a:prstGeom>
                  </pic:spPr>
                </pic:pic>
              </a:graphicData>
            </a:graphic>
          </wp:inline>
        </w:drawing>
      </w:r>
    </w:p>
    <w:p w:rsidR="00A66C44" w:rsidRDefault="00A66C44" w:rsidP="00A66C44">
      <w:pPr>
        <w:pStyle w:val="BodyText"/>
        <w:spacing w:before="23" w:line="360" w:lineRule="auto"/>
        <w:ind w:left="229" w:right="607"/>
        <w:jc w:val="both"/>
      </w:pPr>
      <w:r>
        <w:t>If</w:t>
      </w:r>
      <w:r>
        <w:rPr>
          <w:spacing w:val="17"/>
        </w:rPr>
        <w:t xml:space="preserve"> </w:t>
      </w:r>
      <w:r>
        <w:rPr>
          <w:rFonts w:ascii="Symbol" w:eastAsia="Symbol" w:hAnsi="Symbol" w:cs="Symbol"/>
          <w:spacing w:val="1"/>
        </w:rPr>
        <w:t></w:t>
      </w:r>
      <w:r>
        <w:rPr>
          <w:spacing w:val="1"/>
          <w:position w:val="-2"/>
          <w:sz w:val="16"/>
          <w:szCs w:val="16"/>
        </w:rPr>
        <w:t>2</w:t>
      </w:r>
      <w:r>
        <w:rPr>
          <w:spacing w:val="24"/>
          <w:position w:val="-2"/>
          <w:sz w:val="16"/>
          <w:szCs w:val="16"/>
        </w:rPr>
        <w:t xml:space="preserve"> </w:t>
      </w:r>
      <w:r>
        <w:rPr>
          <w:spacing w:val="-2"/>
        </w:rPr>
        <w:t>=3,</w:t>
      </w:r>
      <w:r>
        <w:rPr>
          <w:spacing w:val="30"/>
        </w:rPr>
        <w:t xml:space="preserve"> </w:t>
      </w:r>
      <w:r>
        <w:rPr>
          <w:spacing w:val="1"/>
        </w:rPr>
        <w:t>the</w:t>
      </w:r>
      <w:r>
        <w:rPr>
          <w:spacing w:val="24"/>
        </w:rPr>
        <w:t xml:space="preserve"> </w:t>
      </w:r>
      <w:r>
        <w:rPr>
          <w:spacing w:val="-3"/>
        </w:rPr>
        <w:t>distribution</w:t>
      </w:r>
      <w:r>
        <w:rPr>
          <w:spacing w:val="24"/>
        </w:rPr>
        <w:t xml:space="preserve"> </w:t>
      </w:r>
      <w:r>
        <w:rPr>
          <w:spacing w:val="-6"/>
        </w:rPr>
        <w:t>is</w:t>
      </w:r>
      <w:r>
        <w:rPr>
          <w:spacing w:val="19"/>
        </w:rPr>
        <w:t xml:space="preserve"> </w:t>
      </w:r>
      <w:r>
        <w:rPr>
          <w:spacing w:val="-4"/>
        </w:rPr>
        <w:t>said</w:t>
      </w:r>
      <w:r>
        <w:rPr>
          <w:spacing w:val="24"/>
        </w:rPr>
        <w:t xml:space="preserve"> </w:t>
      </w:r>
      <w:r>
        <w:rPr>
          <w:spacing w:val="1"/>
        </w:rPr>
        <w:t>to</w:t>
      </w:r>
      <w:r>
        <w:rPr>
          <w:spacing w:val="23"/>
        </w:rPr>
        <w:t xml:space="preserve"> </w:t>
      </w:r>
      <w:r>
        <w:rPr>
          <w:spacing w:val="-1"/>
        </w:rPr>
        <w:t>be</w:t>
      </w:r>
      <w:r>
        <w:rPr>
          <w:spacing w:val="19"/>
        </w:rPr>
        <w:t xml:space="preserve"> </w:t>
      </w:r>
      <w:r>
        <w:rPr>
          <w:spacing w:val="-2"/>
        </w:rPr>
        <w:t>normal</w:t>
      </w:r>
      <w:r>
        <w:rPr>
          <w:spacing w:val="13"/>
        </w:rPr>
        <w:t xml:space="preserve"> </w:t>
      </w:r>
      <w:r>
        <w:rPr>
          <w:spacing w:val="-2"/>
        </w:rPr>
        <w:t>and</w:t>
      </w:r>
      <w:r>
        <w:rPr>
          <w:spacing w:val="18"/>
        </w:rPr>
        <w:t xml:space="preserve"> </w:t>
      </w:r>
      <w:r>
        <w:rPr>
          <w:spacing w:val="1"/>
        </w:rPr>
        <w:t>the</w:t>
      </w:r>
      <w:r>
        <w:rPr>
          <w:spacing w:val="17"/>
        </w:rPr>
        <w:t xml:space="preserve"> </w:t>
      </w:r>
      <w:r>
        <w:rPr>
          <w:spacing w:val="-1"/>
        </w:rPr>
        <w:t>curve</w:t>
      </w:r>
      <w:r>
        <w:rPr>
          <w:spacing w:val="35"/>
        </w:rPr>
        <w:t xml:space="preserve"> </w:t>
      </w:r>
      <w:r>
        <w:rPr>
          <w:spacing w:val="-5"/>
        </w:rPr>
        <w:t>is</w:t>
      </w:r>
      <w:r>
        <w:t xml:space="preserve"> </w:t>
      </w:r>
      <w:proofErr w:type="spellStart"/>
      <w:r>
        <w:rPr>
          <w:spacing w:val="-2"/>
        </w:rPr>
        <w:t>mesokurtic</w:t>
      </w:r>
      <w:proofErr w:type="spellEnd"/>
      <w:r>
        <w:rPr>
          <w:spacing w:val="-2"/>
        </w:rPr>
        <w:t>.</w:t>
      </w:r>
    </w:p>
    <w:p w:rsidR="00A66C44" w:rsidRDefault="00A66C44" w:rsidP="00A66C44">
      <w:pPr>
        <w:pStyle w:val="BodyText"/>
        <w:spacing w:before="31" w:line="360" w:lineRule="auto"/>
        <w:ind w:left="229" w:right="694"/>
        <w:jc w:val="both"/>
      </w:pPr>
      <w:r>
        <w:t>If</w:t>
      </w:r>
      <w:r>
        <w:rPr>
          <w:spacing w:val="12"/>
        </w:rPr>
        <w:t xml:space="preserve"> </w:t>
      </w:r>
      <w:r>
        <w:rPr>
          <w:rFonts w:ascii="Symbol" w:eastAsia="Symbol" w:hAnsi="Symbol" w:cs="Symbol"/>
          <w:spacing w:val="1"/>
        </w:rPr>
        <w:t></w:t>
      </w:r>
      <w:r>
        <w:rPr>
          <w:spacing w:val="1"/>
          <w:position w:val="-2"/>
          <w:sz w:val="16"/>
          <w:szCs w:val="16"/>
        </w:rPr>
        <w:t>2</w:t>
      </w:r>
      <w:r>
        <w:rPr>
          <w:spacing w:val="39"/>
          <w:position w:val="-2"/>
          <w:sz w:val="16"/>
          <w:szCs w:val="16"/>
        </w:rPr>
        <w:t xml:space="preserve"> </w:t>
      </w:r>
      <w:r>
        <w:rPr>
          <w:spacing w:val="-1"/>
        </w:rPr>
        <w:t>&gt;3,</w:t>
      </w:r>
      <w:r>
        <w:rPr>
          <w:spacing w:val="16"/>
        </w:rPr>
        <w:t xml:space="preserve"> </w:t>
      </w:r>
      <w:proofErr w:type="gramStart"/>
      <w:r>
        <w:t xml:space="preserve">the </w:t>
      </w:r>
      <w:r>
        <w:rPr>
          <w:spacing w:val="33"/>
        </w:rPr>
        <w:t xml:space="preserve"> </w:t>
      </w:r>
      <w:r>
        <w:rPr>
          <w:spacing w:val="-3"/>
        </w:rPr>
        <w:t>distribution</w:t>
      </w:r>
      <w:proofErr w:type="gramEnd"/>
      <w:r>
        <w:rPr>
          <w:spacing w:val="12"/>
        </w:rPr>
        <w:t xml:space="preserve"> </w:t>
      </w:r>
      <w:r>
        <w:rPr>
          <w:spacing w:val="-5"/>
        </w:rPr>
        <w:t>is</w:t>
      </w:r>
      <w:r>
        <w:rPr>
          <w:spacing w:val="16"/>
        </w:rPr>
        <w:t xml:space="preserve"> </w:t>
      </w:r>
      <w:r>
        <w:rPr>
          <w:spacing w:val="-4"/>
        </w:rPr>
        <w:t>said</w:t>
      </w:r>
      <w:r>
        <w:rPr>
          <w:spacing w:val="16"/>
        </w:rPr>
        <w:t xml:space="preserve"> </w:t>
      </w:r>
      <w:r>
        <w:rPr>
          <w:spacing w:val="2"/>
        </w:rPr>
        <w:t>to</w:t>
      </w:r>
      <w:r>
        <w:rPr>
          <w:spacing w:val="20"/>
        </w:rPr>
        <w:t xml:space="preserve"> </w:t>
      </w:r>
      <w:r>
        <w:rPr>
          <w:spacing w:val="-3"/>
        </w:rPr>
        <w:t>be</w:t>
      </w:r>
      <w:r>
        <w:rPr>
          <w:spacing w:val="16"/>
        </w:rPr>
        <w:t xml:space="preserve"> </w:t>
      </w:r>
      <w:r>
        <w:rPr>
          <w:spacing w:val="-2"/>
        </w:rPr>
        <w:t>more</w:t>
      </w:r>
      <w:r>
        <w:rPr>
          <w:spacing w:val="16"/>
        </w:rPr>
        <w:t xml:space="preserve"> </w:t>
      </w:r>
      <w:r>
        <w:rPr>
          <w:spacing w:val="-1"/>
        </w:rPr>
        <w:t>peaked</w:t>
      </w:r>
      <w:r>
        <w:rPr>
          <w:spacing w:val="16"/>
        </w:rPr>
        <w:t xml:space="preserve"> </w:t>
      </w:r>
      <w:r>
        <w:rPr>
          <w:spacing w:val="-3"/>
        </w:rPr>
        <w:t>and</w:t>
      </w:r>
      <w:r>
        <w:rPr>
          <w:spacing w:val="16"/>
        </w:rPr>
        <w:t xml:space="preserve"> </w:t>
      </w:r>
      <w:r>
        <w:t>the</w:t>
      </w:r>
      <w:r>
        <w:rPr>
          <w:spacing w:val="42"/>
        </w:rPr>
        <w:t xml:space="preserve"> </w:t>
      </w:r>
      <w:r>
        <w:rPr>
          <w:spacing w:val="-1"/>
        </w:rPr>
        <w:t>curve</w:t>
      </w:r>
      <w:r>
        <w:rPr>
          <w:spacing w:val="1"/>
        </w:rPr>
        <w:t xml:space="preserve"> </w:t>
      </w:r>
      <w:r>
        <w:rPr>
          <w:spacing w:val="-5"/>
        </w:rPr>
        <w:t>is</w:t>
      </w:r>
      <w:r>
        <w:rPr>
          <w:spacing w:val="1"/>
        </w:rPr>
        <w:t xml:space="preserve"> </w:t>
      </w:r>
      <w:r>
        <w:rPr>
          <w:spacing w:val="-1"/>
        </w:rPr>
        <w:t>leptokurtic.</w:t>
      </w:r>
    </w:p>
    <w:p w:rsidR="002A5869" w:rsidRDefault="00A66C44" w:rsidP="00A66C44">
      <w:pPr>
        <w:pStyle w:val="BodyText"/>
        <w:spacing w:before="21" w:line="360" w:lineRule="auto"/>
        <w:ind w:left="229" w:right="607"/>
        <w:jc w:val="both"/>
        <w:rPr>
          <w:spacing w:val="-3"/>
        </w:rPr>
      </w:pPr>
      <w:r>
        <w:t>If</w:t>
      </w:r>
      <w:r>
        <w:rPr>
          <w:spacing w:val="31"/>
        </w:rPr>
        <w:t xml:space="preserve"> </w:t>
      </w:r>
      <w:r>
        <w:rPr>
          <w:rFonts w:ascii="Symbol" w:eastAsia="Symbol" w:hAnsi="Symbol" w:cs="Symbol"/>
          <w:spacing w:val="1"/>
        </w:rPr>
        <w:t></w:t>
      </w:r>
      <w:r>
        <w:rPr>
          <w:spacing w:val="1"/>
          <w:position w:val="-2"/>
          <w:sz w:val="16"/>
          <w:szCs w:val="16"/>
        </w:rPr>
        <w:t>2</w:t>
      </w:r>
      <w:r>
        <w:rPr>
          <w:spacing w:val="1"/>
        </w:rPr>
        <w:t>&lt;</w:t>
      </w:r>
      <w:r>
        <w:rPr>
          <w:spacing w:val="40"/>
        </w:rPr>
        <w:t xml:space="preserve"> </w:t>
      </w:r>
      <w:r>
        <w:rPr>
          <w:spacing w:val="-1"/>
        </w:rPr>
        <w:t>3,</w:t>
      </w:r>
      <w:r>
        <w:rPr>
          <w:spacing w:val="40"/>
        </w:rPr>
        <w:t xml:space="preserve"> </w:t>
      </w:r>
      <w:r>
        <w:t>the</w:t>
      </w:r>
      <w:r>
        <w:rPr>
          <w:spacing w:val="40"/>
        </w:rPr>
        <w:t xml:space="preserve"> </w:t>
      </w:r>
      <w:r>
        <w:rPr>
          <w:spacing w:val="-2"/>
        </w:rPr>
        <w:t>distribution</w:t>
      </w:r>
      <w:r>
        <w:rPr>
          <w:spacing w:val="36"/>
        </w:rPr>
        <w:t xml:space="preserve"> </w:t>
      </w:r>
      <w:r>
        <w:rPr>
          <w:spacing w:val="-5"/>
        </w:rPr>
        <w:t>is</w:t>
      </w:r>
      <w:r>
        <w:rPr>
          <w:spacing w:val="40"/>
        </w:rPr>
        <w:t xml:space="preserve"> </w:t>
      </w:r>
      <w:r>
        <w:rPr>
          <w:spacing w:val="-4"/>
        </w:rPr>
        <w:t>said</w:t>
      </w:r>
      <w:r>
        <w:rPr>
          <w:spacing w:val="40"/>
        </w:rPr>
        <w:t xml:space="preserve"> </w:t>
      </w:r>
      <w:r>
        <w:rPr>
          <w:spacing w:val="2"/>
        </w:rPr>
        <w:t>to</w:t>
      </w:r>
      <w:r>
        <w:rPr>
          <w:spacing w:val="44"/>
        </w:rPr>
        <w:t xml:space="preserve"> </w:t>
      </w:r>
      <w:r>
        <w:rPr>
          <w:spacing w:val="-3"/>
        </w:rPr>
        <w:t>be</w:t>
      </w:r>
      <w:r>
        <w:rPr>
          <w:spacing w:val="40"/>
        </w:rPr>
        <w:t xml:space="preserve"> </w:t>
      </w:r>
      <w:r>
        <w:rPr>
          <w:spacing w:val="-6"/>
        </w:rPr>
        <w:t>flat</w:t>
      </w:r>
      <w:r>
        <w:rPr>
          <w:spacing w:val="46"/>
        </w:rPr>
        <w:t xml:space="preserve"> </w:t>
      </w:r>
      <w:r>
        <w:rPr>
          <w:spacing w:val="1"/>
        </w:rPr>
        <w:t>topped</w:t>
      </w:r>
      <w:r>
        <w:rPr>
          <w:spacing w:val="35"/>
        </w:rPr>
        <w:t xml:space="preserve"> </w:t>
      </w:r>
      <w:r>
        <w:rPr>
          <w:spacing w:val="-3"/>
        </w:rPr>
        <w:t>and</w:t>
      </w:r>
      <w:r>
        <w:rPr>
          <w:spacing w:val="35"/>
        </w:rPr>
        <w:t xml:space="preserve"> </w:t>
      </w:r>
      <w:r>
        <w:t>the</w:t>
      </w:r>
      <w:r>
        <w:rPr>
          <w:spacing w:val="30"/>
        </w:rPr>
        <w:t xml:space="preserve"> </w:t>
      </w:r>
      <w:r>
        <w:rPr>
          <w:spacing w:val="-1"/>
        </w:rPr>
        <w:t>curve</w:t>
      </w:r>
      <w:r>
        <w:rPr>
          <w:spacing w:val="1"/>
        </w:rPr>
        <w:t xml:space="preserve"> </w:t>
      </w:r>
      <w:r>
        <w:rPr>
          <w:spacing w:val="-5"/>
        </w:rPr>
        <w:t>is</w:t>
      </w:r>
      <w:r>
        <w:rPr>
          <w:spacing w:val="1"/>
        </w:rPr>
        <w:t xml:space="preserve"> </w:t>
      </w:r>
      <w:proofErr w:type="spellStart"/>
      <w:r>
        <w:rPr>
          <w:spacing w:val="-2"/>
        </w:rPr>
        <w:t>platykurtic</w:t>
      </w:r>
      <w:proofErr w:type="spellEnd"/>
      <w:r>
        <w:rPr>
          <w:spacing w:val="-2"/>
        </w:rPr>
        <w:t>.</w:t>
      </w:r>
      <w:r w:rsidRPr="004B6FA1">
        <w:rPr>
          <w:spacing w:val="-3"/>
        </w:rPr>
        <w:t xml:space="preserve"> </w:t>
      </w:r>
    </w:p>
    <w:p w:rsidR="00782E17" w:rsidRPr="00782E17" w:rsidRDefault="00782E17" w:rsidP="00782E17">
      <w:pPr>
        <w:spacing w:before="39"/>
        <w:jc w:val="center"/>
        <w:rPr>
          <w:sz w:val="32"/>
          <w:szCs w:val="32"/>
        </w:rPr>
      </w:pPr>
      <w:r>
        <w:rPr>
          <w:b/>
          <w:spacing w:val="-1"/>
          <w:sz w:val="32"/>
        </w:rPr>
        <w:lastRenderedPageBreak/>
        <w:t>Correlation</w:t>
      </w:r>
    </w:p>
    <w:p w:rsidR="00782E17" w:rsidRPr="00782E17" w:rsidRDefault="00782E17" w:rsidP="009954EF">
      <w:pPr>
        <w:pStyle w:val="Heading1"/>
        <w:spacing w:line="360" w:lineRule="auto"/>
        <w:ind w:left="229"/>
        <w:jc w:val="both"/>
        <w:rPr>
          <w:rFonts w:ascii="Times New Roman" w:eastAsia="Times New Roman" w:hAnsi="Times New Roman" w:cstheme="minorBidi"/>
          <w:b/>
          <w:color w:val="auto"/>
          <w:spacing w:val="-2"/>
          <w:sz w:val="24"/>
          <w:szCs w:val="24"/>
        </w:rPr>
      </w:pPr>
      <w:r w:rsidRPr="00782E17">
        <w:rPr>
          <w:rFonts w:ascii="Times New Roman" w:eastAsia="Times New Roman" w:hAnsi="Times New Roman" w:cstheme="minorBidi"/>
          <w:b/>
          <w:color w:val="auto"/>
          <w:spacing w:val="-2"/>
          <w:sz w:val="24"/>
          <w:szCs w:val="24"/>
        </w:rPr>
        <w:t>Introduction:</w:t>
      </w:r>
    </w:p>
    <w:p w:rsidR="00782E17" w:rsidRDefault="00782E17" w:rsidP="009954EF">
      <w:pPr>
        <w:pStyle w:val="BodyText"/>
        <w:spacing w:line="360" w:lineRule="auto"/>
        <w:ind w:right="103"/>
        <w:jc w:val="both"/>
      </w:pPr>
      <w:r>
        <w:rPr>
          <w:spacing w:val="-1"/>
        </w:rPr>
        <w:t>The</w:t>
      </w:r>
      <w:r>
        <w:rPr>
          <w:spacing w:val="1"/>
        </w:rPr>
        <w:t xml:space="preserve"> </w:t>
      </w:r>
      <w:r>
        <w:t>term</w:t>
      </w:r>
      <w:r>
        <w:rPr>
          <w:spacing w:val="57"/>
        </w:rPr>
        <w:t xml:space="preserve"> </w:t>
      </w:r>
      <w:r>
        <w:rPr>
          <w:spacing w:val="-1"/>
        </w:rPr>
        <w:t>correlation</w:t>
      </w:r>
      <w:r>
        <w:rPr>
          <w:spacing w:val="1"/>
        </w:rPr>
        <w:t xml:space="preserve"> </w:t>
      </w:r>
      <w:r>
        <w:rPr>
          <w:spacing w:val="-6"/>
        </w:rPr>
        <w:t>is</w:t>
      </w:r>
      <w:r>
        <w:rPr>
          <w:spacing w:val="57"/>
        </w:rPr>
        <w:t xml:space="preserve"> </w:t>
      </w:r>
      <w:r>
        <w:rPr>
          <w:spacing w:val="-1"/>
        </w:rPr>
        <w:t>used</w:t>
      </w:r>
      <w:r>
        <w:rPr>
          <w:spacing w:val="57"/>
        </w:rPr>
        <w:t xml:space="preserve"> </w:t>
      </w:r>
      <w:r>
        <w:rPr>
          <w:spacing w:val="-3"/>
        </w:rPr>
        <w:t>by</w:t>
      </w:r>
      <w:r>
        <w:rPr>
          <w:spacing w:val="50"/>
        </w:rPr>
        <w:t xml:space="preserve"> </w:t>
      </w:r>
      <w:r>
        <w:t>a</w:t>
      </w:r>
      <w:r>
        <w:rPr>
          <w:spacing w:val="1"/>
        </w:rPr>
        <w:t xml:space="preserve"> </w:t>
      </w:r>
      <w:r>
        <w:rPr>
          <w:spacing w:val="-3"/>
        </w:rPr>
        <w:t>common</w:t>
      </w:r>
      <w:r>
        <w:rPr>
          <w:spacing w:val="55"/>
        </w:rPr>
        <w:t xml:space="preserve"> </w:t>
      </w:r>
      <w:r>
        <w:rPr>
          <w:spacing w:val="-4"/>
        </w:rPr>
        <w:t>man</w:t>
      </w:r>
      <w:r>
        <w:rPr>
          <w:spacing w:val="54"/>
        </w:rPr>
        <w:t xml:space="preserve"> </w:t>
      </w:r>
      <w:r>
        <w:rPr>
          <w:spacing w:val="-2"/>
        </w:rPr>
        <w:t>without</w:t>
      </w:r>
      <w:r>
        <w:rPr>
          <w:spacing w:val="33"/>
        </w:rPr>
        <w:t xml:space="preserve"> </w:t>
      </w:r>
      <w:r>
        <w:rPr>
          <w:spacing w:val="-3"/>
        </w:rPr>
        <w:t>knowing</w:t>
      </w:r>
      <w:r>
        <w:rPr>
          <w:spacing w:val="12"/>
        </w:rPr>
        <w:t xml:space="preserve"> </w:t>
      </w:r>
      <w:r>
        <w:rPr>
          <w:spacing w:val="-1"/>
        </w:rPr>
        <w:t>that</w:t>
      </w:r>
      <w:r>
        <w:rPr>
          <w:spacing w:val="12"/>
        </w:rPr>
        <w:t xml:space="preserve"> </w:t>
      </w:r>
      <w:r>
        <w:rPr>
          <w:spacing w:val="-3"/>
        </w:rPr>
        <w:t>he</w:t>
      </w:r>
      <w:r>
        <w:rPr>
          <w:spacing w:val="2"/>
        </w:rPr>
        <w:t xml:space="preserve"> </w:t>
      </w:r>
      <w:r>
        <w:rPr>
          <w:spacing w:val="-3"/>
        </w:rPr>
        <w:t>is</w:t>
      </w:r>
      <w:r>
        <w:rPr>
          <w:spacing w:val="2"/>
        </w:rPr>
        <w:t xml:space="preserve"> </w:t>
      </w:r>
      <w:r>
        <w:rPr>
          <w:spacing w:val="-4"/>
        </w:rPr>
        <w:t>making</w:t>
      </w:r>
      <w:r>
        <w:rPr>
          <w:spacing w:val="7"/>
        </w:rPr>
        <w:t xml:space="preserve"> </w:t>
      </w:r>
      <w:r>
        <w:rPr>
          <w:spacing w:val="-1"/>
        </w:rPr>
        <w:t>use</w:t>
      </w:r>
      <w:r>
        <w:rPr>
          <w:spacing w:val="2"/>
        </w:rPr>
        <w:t xml:space="preserve"> </w:t>
      </w:r>
      <w:r>
        <w:rPr>
          <w:spacing w:val="4"/>
        </w:rPr>
        <w:t>of</w:t>
      </w:r>
      <w:r>
        <w:rPr>
          <w:spacing w:val="2"/>
        </w:rPr>
        <w:t xml:space="preserve"> </w:t>
      </w:r>
      <w:r>
        <w:rPr>
          <w:spacing w:val="-2"/>
        </w:rPr>
        <w:t>the</w:t>
      </w:r>
      <w:r>
        <w:rPr>
          <w:spacing w:val="2"/>
        </w:rPr>
        <w:t xml:space="preserve"> term</w:t>
      </w:r>
      <w:r>
        <w:rPr>
          <w:spacing w:val="-3"/>
        </w:rPr>
        <w:t xml:space="preserve"> </w:t>
      </w:r>
      <w:r>
        <w:rPr>
          <w:spacing w:val="-2"/>
        </w:rPr>
        <w:t>correlation.</w:t>
      </w:r>
      <w:r>
        <w:rPr>
          <w:spacing w:val="16"/>
        </w:rPr>
        <w:t xml:space="preserve"> </w:t>
      </w:r>
      <w:r>
        <w:rPr>
          <w:spacing w:val="-1"/>
        </w:rPr>
        <w:t>For</w:t>
      </w:r>
      <w:r>
        <w:rPr>
          <w:spacing w:val="11"/>
        </w:rPr>
        <w:t xml:space="preserve"> </w:t>
      </w:r>
      <w:r>
        <w:rPr>
          <w:spacing w:val="-4"/>
        </w:rPr>
        <w:t>example</w:t>
      </w:r>
      <w:r>
        <w:rPr>
          <w:spacing w:val="46"/>
        </w:rPr>
        <w:t xml:space="preserve"> </w:t>
      </w:r>
      <w:r>
        <w:rPr>
          <w:spacing w:val="-2"/>
        </w:rPr>
        <w:t>when</w:t>
      </w:r>
      <w:r>
        <w:rPr>
          <w:spacing w:val="29"/>
        </w:rPr>
        <w:t xml:space="preserve"> </w:t>
      </w:r>
      <w:r>
        <w:rPr>
          <w:spacing w:val="-1"/>
        </w:rPr>
        <w:t>parents</w:t>
      </w:r>
      <w:r>
        <w:rPr>
          <w:spacing w:val="35"/>
        </w:rPr>
        <w:t xml:space="preserve"> </w:t>
      </w:r>
      <w:r>
        <w:rPr>
          <w:spacing w:val="-4"/>
        </w:rPr>
        <w:t>advice</w:t>
      </w:r>
      <w:r>
        <w:rPr>
          <w:spacing w:val="35"/>
        </w:rPr>
        <w:t xml:space="preserve"> </w:t>
      </w:r>
      <w:r>
        <w:rPr>
          <w:spacing w:val="-3"/>
        </w:rPr>
        <w:t>their</w:t>
      </w:r>
      <w:r>
        <w:rPr>
          <w:spacing w:val="35"/>
        </w:rPr>
        <w:t xml:space="preserve"> </w:t>
      </w:r>
      <w:r>
        <w:rPr>
          <w:spacing w:val="-4"/>
        </w:rPr>
        <w:t>children</w:t>
      </w:r>
      <w:r>
        <w:rPr>
          <w:spacing w:val="31"/>
        </w:rPr>
        <w:t xml:space="preserve"> </w:t>
      </w:r>
      <w:r>
        <w:rPr>
          <w:spacing w:val="2"/>
        </w:rPr>
        <w:t>to</w:t>
      </w:r>
      <w:r>
        <w:rPr>
          <w:spacing w:val="40"/>
        </w:rPr>
        <w:t xml:space="preserve"> </w:t>
      </w:r>
      <w:r>
        <w:t>work</w:t>
      </w:r>
      <w:r>
        <w:rPr>
          <w:spacing w:val="35"/>
        </w:rPr>
        <w:t xml:space="preserve"> </w:t>
      </w:r>
      <w:r>
        <w:rPr>
          <w:spacing w:val="-2"/>
        </w:rPr>
        <w:t>hard</w:t>
      </w:r>
      <w:r>
        <w:rPr>
          <w:spacing w:val="31"/>
        </w:rPr>
        <w:t xml:space="preserve"> </w:t>
      </w:r>
      <w:r>
        <w:rPr>
          <w:spacing w:val="-1"/>
        </w:rPr>
        <w:t>so</w:t>
      </w:r>
      <w:r>
        <w:rPr>
          <w:spacing w:val="35"/>
        </w:rPr>
        <w:t xml:space="preserve"> </w:t>
      </w:r>
      <w:r>
        <w:t>that</w:t>
      </w:r>
      <w:r>
        <w:rPr>
          <w:spacing w:val="35"/>
        </w:rPr>
        <w:t xml:space="preserve"> </w:t>
      </w:r>
      <w:r>
        <w:rPr>
          <w:spacing w:val="-1"/>
        </w:rPr>
        <w:t>they</w:t>
      </w:r>
      <w:r>
        <w:rPr>
          <w:spacing w:val="18"/>
        </w:rPr>
        <w:t xml:space="preserve"> </w:t>
      </w:r>
      <w:r>
        <w:rPr>
          <w:spacing w:val="-5"/>
        </w:rPr>
        <w:t>may</w:t>
      </w:r>
      <w:r>
        <w:rPr>
          <w:spacing w:val="51"/>
        </w:rPr>
        <w:t xml:space="preserve"> </w:t>
      </w:r>
      <w:r>
        <w:rPr>
          <w:spacing w:val="-1"/>
        </w:rPr>
        <w:t>get</w:t>
      </w:r>
      <w:r>
        <w:rPr>
          <w:spacing w:val="7"/>
        </w:rPr>
        <w:t xml:space="preserve"> </w:t>
      </w:r>
      <w:r>
        <w:rPr>
          <w:spacing w:val="2"/>
        </w:rPr>
        <w:t xml:space="preserve">good </w:t>
      </w:r>
      <w:r>
        <w:rPr>
          <w:spacing w:val="-3"/>
        </w:rPr>
        <w:t>marks,</w:t>
      </w:r>
      <w:r>
        <w:rPr>
          <w:spacing w:val="4"/>
        </w:rPr>
        <w:t xml:space="preserve"> </w:t>
      </w:r>
      <w:r>
        <w:t>they</w:t>
      </w:r>
      <w:r>
        <w:rPr>
          <w:spacing w:val="-10"/>
        </w:rPr>
        <w:t xml:space="preserve"> </w:t>
      </w:r>
      <w:r>
        <w:t>are</w:t>
      </w:r>
      <w:r>
        <w:rPr>
          <w:spacing w:val="-3"/>
        </w:rPr>
        <w:t xml:space="preserve"> </w:t>
      </w:r>
      <w:r>
        <w:rPr>
          <w:spacing w:val="-2"/>
        </w:rPr>
        <w:t>correlating</w:t>
      </w:r>
      <w:r>
        <w:rPr>
          <w:spacing w:val="2"/>
        </w:rPr>
        <w:t xml:space="preserve"> good </w:t>
      </w:r>
      <w:r>
        <w:rPr>
          <w:spacing w:val="-3"/>
        </w:rPr>
        <w:t>marks</w:t>
      </w:r>
      <w:r>
        <w:rPr>
          <w:spacing w:val="-2"/>
        </w:rPr>
        <w:t xml:space="preserve"> </w:t>
      </w:r>
      <w:r>
        <w:rPr>
          <w:spacing w:val="-1"/>
        </w:rPr>
        <w:t>with</w:t>
      </w:r>
      <w:r>
        <w:rPr>
          <w:spacing w:val="-2"/>
        </w:rPr>
        <w:t xml:space="preserve"> </w:t>
      </w:r>
      <w:r>
        <w:rPr>
          <w:spacing w:val="-1"/>
        </w:rPr>
        <w:t>hard</w:t>
      </w:r>
      <w:r>
        <w:rPr>
          <w:spacing w:val="-2"/>
        </w:rPr>
        <w:t xml:space="preserve"> </w:t>
      </w:r>
      <w:r>
        <w:rPr>
          <w:spacing w:val="1"/>
        </w:rPr>
        <w:t>work.</w:t>
      </w:r>
    </w:p>
    <w:p w:rsidR="00782E17" w:rsidRDefault="00782E17" w:rsidP="009954EF">
      <w:pPr>
        <w:pStyle w:val="BodyText"/>
        <w:spacing w:line="360" w:lineRule="auto"/>
        <w:ind w:right="102"/>
        <w:jc w:val="both"/>
      </w:pPr>
      <w:r>
        <w:rPr>
          <w:spacing w:val="-1"/>
        </w:rPr>
        <w:t>The</w:t>
      </w:r>
      <w:r>
        <w:rPr>
          <w:spacing w:val="13"/>
        </w:rPr>
        <w:t xml:space="preserve"> </w:t>
      </w:r>
      <w:r>
        <w:t>study</w:t>
      </w:r>
      <w:r>
        <w:rPr>
          <w:spacing w:val="3"/>
        </w:rPr>
        <w:t xml:space="preserve"> </w:t>
      </w:r>
      <w:r>
        <w:rPr>
          <w:spacing w:val="-2"/>
        </w:rPr>
        <w:t>related</w:t>
      </w:r>
      <w:r>
        <w:rPr>
          <w:spacing w:val="13"/>
        </w:rPr>
        <w:t xml:space="preserve"> </w:t>
      </w:r>
      <w:r>
        <w:rPr>
          <w:spacing w:val="1"/>
        </w:rPr>
        <w:t>to</w:t>
      </w:r>
      <w:r>
        <w:rPr>
          <w:spacing w:val="16"/>
        </w:rPr>
        <w:t xml:space="preserve"> </w:t>
      </w:r>
      <w:r>
        <w:t>the</w:t>
      </w:r>
      <w:r>
        <w:rPr>
          <w:spacing w:val="13"/>
        </w:rPr>
        <w:t xml:space="preserve"> </w:t>
      </w:r>
      <w:r>
        <w:rPr>
          <w:spacing w:val="-2"/>
        </w:rPr>
        <w:t>characteristics</w:t>
      </w:r>
      <w:r>
        <w:rPr>
          <w:spacing w:val="9"/>
        </w:rPr>
        <w:t xml:space="preserve"> </w:t>
      </w:r>
      <w:r>
        <w:rPr>
          <w:spacing w:val="2"/>
        </w:rPr>
        <w:t>of</w:t>
      </w:r>
      <w:r>
        <w:rPr>
          <w:spacing w:val="4"/>
        </w:rPr>
        <w:t xml:space="preserve"> </w:t>
      </w:r>
      <w:r>
        <w:rPr>
          <w:spacing w:val="-3"/>
        </w:rPr>
        <w:t>only</w:t>
      </w:r>
      <w:r>
        <w:rPr>
          <w:spacing w:val="2"/>
        </w:rPr>
        <w:t xml:space="preserve"> </w:t>
      </w:r>
      <w:r>
        <w:rPr>
          <w:spacing w:val="-4"/>
        </w:rPr>
        <w:t>variable</w:t>
      </w:r>
      <w:r>
        <w:rPr>
          <w:spacing w:val="13"/>
        </w:rPr>
        <w:t xml:space="preserve"> </w:t>
      </w:r>
      <w:r>
        <w:rPr>
          <w:spacing w:val="-2"/>
        </w:rPr>
        <w:t>such</w:t>
      </w:r>
      <w:r>
        <w:rPr>
          <w:spacing w:val="28"/>
        </w:rPr>
        <w:t xml:space="preserve"> </w:t>
      </w:r>
      <w:r>
        <w:rPr>
          <w:spacing w:val="-1"/>
        </w:rPr>
        <w:t>as</w:t>
      </w:r>
      <w:r>
        <w:rPr>
          <w:spacing w:val="26"/>
        </w:rPr>
        <w:t xml:space="preserve"> </w:t>
      </w:r>
      <w:r>
        <w:rPr>
          <w:spacing w:val="-3"/>
        </w:rPr>
        <w:t>height,</w:t>
      </w:r>
      <w:r>
        <w:rPr>
          <w:spacing w:val="26"/>
        </w:rPr>
        <w:t xml:space="preserve"> </w:t>
      </w:r>
      <w:r>
        <w:rPr>
          <w:spacing w:val="-2"/>
        </w:rPr>
        <w:t>weight,</w:t>
      </w:r>
      <w:r>
        <w:rPr>
          <w:spacing w:val="26"/>
        </w:rPr>
        <w:t xml:space="preserve"> </w:t>
      </w:r>
      <w:r>
        <w:rPr>
          <w:spacing w:val="-1"/>
        </w:rPr>
        <w:t>ages,</w:t>
      </w:r>
      <w:r>
        <w:rPr>
          <w:spacing w:val="26"/>
        </w:rPr>
        <w:t xml:space="preserve"> </w:t>
      </w:r>
      <w:r>
        <w:rPr>
          <w:spacing w:val="-2"/>
        </w:rPr>
        <w:t>marks,</w:t>
      </w:r>
      <w:r>
        <w:rPr>
          <w:spacing w:val="26"/>
        </w:rPr>
        <w:t xml:space="preserve"> </w:t>
      </w:r>
      <w:r>
        <w:rPr>
          <w:spacing w:val="-1"/>
        </w:rPr>
        <w:t>wages,</w:t>
      </w:r>
      <w:r>
        <w:rPr>
          <w:spacing w:val="26"/>
        </w:rPr>
        <w:t xml:space="preserve"> </w:t>
      </w:r>
      <w:r>
        <w:t>etc.,</w:t>
      </w:r>
      <w:r>
        <w:rPr>
          <w:spacing w:val="30"/>
        </w:rPr>
        <w:t xml:space="preserve"> </w:t>
      </w:r>
      <w:r>
        <w:rPr>
          <w:spacing w:val="-5"/>
        </w:rPr>
        <w:t>is</w:t>
      </w:r>
      <w:r>
        <w:rPr>
          <w:spacing w:val="26"/>
        </w:rPr>
        <w:t xml:space="preserve"> </w:t>
      </w:r>
      <w:r>
        <w:rPr>
          <w:spacing w:val="-1"/>
        </w:rPr>
        <w:t>known</w:t>
      </w:r>
      <w:r>
        <w:rPr>
          <w:spacing w:val="21"/>
        </w:rPr>
        <w:t xml:space="preserve"> </w:t>
      </w:r>
      <w:r>
        <w:rPr>
          <w:spacing w:val="-1"/>
        </w:rPr>
        <w:t>as</w:t>
      </w:r>
      <w:r>
        <w:rPr>
          <w:spacing w:val="18"/>
        </w:rPr>
        <w:t xml:space="preserve"> </w:t>
      </w:r>
      <w:r>
        <w:rPr>
          <w:spacing w:val="-3"/>
        </w:rPr>
        <w:t>univariate</w:t>
      </w:r>
      <w:r>
        <w:rPr>
          <w:spacing w:val="23"/>
        </w:rPr>
        <w:t xml:space="preserve"> </w:t>
      </w:r>
      <w:r>
        <w:rPr>
          <w:spacing w:val="-5"/>
        </w:rPr>
        <w:t>analysis.</w:t>
      </w:r>
      <w:r>
        <w:rPr>
          <w:spacing w:val="8"/>
        </w:rPr>
        <w:t xml:space="preserve"> </w:t>
      </w:r>
      <w:r>
        <w:rPr>
          <w:spacing w:val="-1"/>
        </w:rPr>
        <w:t>The</w:t>
      </w:r>
      <w:r>
        <w:rPr>
          <w:spacing w:val="33"/>
        </w:rPr>
        <w:t xml:space="preserve"> </w:t>
      </w:r>
      <w:r>
        <w:rPr>
          <w:spacing w:val="-2"/>
        </w:rPr>
        <w:t>statistical</w:t>
      </w:r>
      <w:r>
        <w:rPr>
          <w:spacing w:val="24"/>
        </w:rPr>
        <w:t xml:space="preserve"> </w:t>
      </w:r>
      <w:r>
        <w:rPr>
          <w:spacing w:val="-6"/>
        </w:rPr>
        <w:t>Analysis</w:t>
      </w:r>
      <w:r>
        <w:rPr>
          <w:spacing w:val="33"/>
        </w:rPr>
        <w:t xml:space="preserve"> </w:t>
      </w:r>
      <w:r>
        <w:rPr>
          <w:spacing w:val="-2"/>
        </w:rPr>
        <w:t>related</w:t>
      </w:r>
      <w:r>
        <w:rPr>
          <w:spacing w:val="33"/>
        </w:rPr>
        <w:t xml:space="preserve"> </w:t>
      </w:r>
      <w:r>
        <w:rPr>
          <w:spacing w:val="2"/>
        </w:rPr>
        <w:t>to</w:t>
      </w:r>
      <w:r>
        <w:rPr>
          <w:spacing w:val="38"/>
        </w:rPr>
        <w:t xml:space="preserve"> </w:t>
      </w:r>
      <w:r>
        <w:t>the</w:t>
      </w:r>
      <w:r>
        <w:rPr>
          <w:spacing w:val="33"/>
        </w:rPr>
        <w:t xml:space="preserve"> </w:t>
      </w:r>
      <w:r>
        <w:t>study</w:t>
      </w:r>
      <w:r>
        <w:rPr>
          <w:spacing w:val="24"/>
        </w:rPr>
        <w:t xml:space="preserve"> </w:t>
      </w:r>
      <w:r>
        <w:rPr>
          <w:spacing w:val="2"/>
        </w:rPr>
        <w:t>of</w:t>
      </w:r>
      <w:r>
        <w:rPr>
          <w:spacing w:val="25"/>
        </w:rPr>
        <w:t xml:space="preserve"> </w:t>
      </w:r>
      <w:r>
        <w:t>the</w:t>
      </w:r>
      <w:r>
        <w:rPr>
          <w:spacing w:val="43"/>
        </w:rPr>
        <w:t xml:space="preserve"> </w:t>
      </w:r>
      <w:r>
        <w:rPr>
          <w:spacing w:val="-3"/>
        </w:rPr>
        <w:t>relationship</w:t>
      </w:r>
      <w:r>
        <w:rPr>
          <w:spacing w:val="26"/>
        </w:rPr>
        <w:t xml:space="preserve"> </w:t>
      </w:r>
      <w:r>
        <w:rPr>
          <w:spacing w:val="-1"/>
        </w:rPr>
        <w:t>between</w:t>
      </w:r>
      <w:r>
        <w:rPr>
          <w:spacing w:val="24"/>
        </w:rPr>
        <w:t xml:space="preserve"> </w:t>
      </w:r>
      <w:r>
        <w:rPr>
          <w:spacing w:val="1"/>
        </w:rPr>
        <w:t>two</w:t>
      </w:r>
      <w:r>
        <w:rPr>
          <w:spacing w:val="34"/>
        </w:rPr>
        <w:t xml:space="preserve"> </w:t>
      </w:r>
      <w:r>
        <w:rPr>
          <w:spacing w:val="-4"/>
        </w:rPr>
        <w:t>variables</w:t>
      </w:r>
      <w:r>
        <w:rPr>
          <w:spacing w:val="22"/>
        </w:rPr>
        <w:t xml:space="preserve"> </w:t>
      </w:r>
      <w:r>
        <w:rPr>
          <w:spacing w:val="-4"/>
        </w:rPr>
        <w:t>is</w:t>
      </w:r>
      <w:r>
        <w:rPr>
          <w:spacing w:val="23"/>
        </w:rPr>
        <w:t xml:space="preserve"> </w:t>
      </w:r>
      <w:r>
        <w:rPr>
          <w:spacing w:val="-1"/>
        </w:rPr>
        <w:t>known</w:t>
      </w:r>
      <w:r>
        <w:rPr>
          <w:spacing w:val="17"/>
        </w:rPr>
        <w:t xml:space="preserve"> </w:t>
      </w:r>
      <w:r>
        <w:rPr>
          <w:spacing w:val="-1"/>
        </w:rPr>
        <w:t>as</w:t>
      </w:r>
      <w:r>
        <w:t xml:space="preserve"> </w:t>
      </w:r>
      <w:r>
        <w:rPr>
          <w:spacing w:val="-3"/>
        </w:rPr>
        <w:t>Bi-Variate</w:t>
      </w:r>
      <w:r>
        <w:rPr>
          <w:spacing w:val="21"/>
        </w:rPr>
        <w:t xml:space="preserve"> </w:t>
      </w:r>
      <w:r>
        <w:rPr>
          <w:spacing w:val="-5"/>
        </w:rPr>
        <w:t>Analysis.</w:t>
      </w:r>
      <w:r>
        <w:rPr>
          <w:spacing w:val="44"/>
        </w:rPr>
        <w:t xml:space="preserve"> </w:t>
      </w:r>
      <w:r>
        <w:rPr>
          <w:spacing w:val="-2"/>
        </w:rPr>
        <w:t>Some</w:t>
      </w:r>
      <w:r>
        <w:rPr>
          <w:spacing w:val="21"/>
        </w:rPr>
        <w:t>t</w:t>
      </w:r>
      <w:r>
        <w:rPr>
          <w:spacing w:val="-4"/>
        </w:rPr>
        <w:t>imes</w:t>
      </w:r>
      <w:r>
        <w:rPr>
          <w:spacing w:val="21"/>
        </w:rPr>
        <w:t xml:space="preserve"> </w:t>
      </w:r>
      <w:r>
        <w:rPr>
          <w:spacing w:val="-1"/>
        </w:rPr>
        <w:t>the</w:t>
      </w:r>
      <w:r>
        <w:rPr>
          <w:spacing w:val="21"/>
        </w:rPr>
        <w:t xml:space="preserve"> </w:t>
      </w:r>
      <w:r>
        <w:rPr>
          <w:spacing w:val="-4"/>
        </w:rPr>
        <w:t>variables</w:t>
      </w:r>
      <w:r>
        <w:rPr>
          <w:spacing w:val="21"/>
        </w:rPr>
        <w:t xml:space="preserve"> </w:t>
      </w:r>
      <w:r>
        <w:rPr>
          <w:spacing w:val="-5"/>
        </w:rPr>
        <w:t>may</w:t>
      </w:r>
      <w:r>
        <w:rPr>
          <w:spacing w:val="11"/>
        </w:rPr>
        <w:t xml:space="preserve"> </w:t>
      </w:r>
      <w:r>
        <w:rPr>
          <w:spacing w:val="-3"/>
        </w:rPr>
        <w:t>be</w:t>
      </w:r>
      <w:r>
        <w:rPr>
          <w:spacing w:val="21"/>
        </w:rPr>
        <w:t xml:space="preserve"> </w:t>
      </w:r>
      <w:r>
        <w:rPr>
          <w:spacing w:val="-1"/>
        </w:rPr>
        <w:t>inter-related.</w:t>
      </w:r>
      <w:r>
        <w:rPr>
          <w:spacing w:val="39"/>
        </w:rPr>
        <w:t xml:space="preserve"> </w:t>
      </w:r>
      <w:r>
        <w:t>In</w:t>
      </w:r>
      <w:r>
        <w:rPr>
          <w:spacing w:val="12"/>
        </w:rPr>
        <w:t xml:space="preserve"> </w:t>
      </w:r>
      <w:r>
        <w:rPr>
          <w:spacing w:val="-3"/>
        </w:rPr>
        <w:t>health</w:t>
      </w:r>
      <w:r>
        <w:rPr>
          <w:spacing w:val="37"/>
        </w:rPr>
        <w:t xml:space="preserve"> </w:t>
      </w:r>
      <w:r>
        <w:rPr>
          <w:spacing w:val="-3"/>
        </w:rPr>
        <w:t>sciences</w:t>
      </w:r>
      <w:r>
        <w:rPr>
          <w:spacing w:val="18"/>
        </w:rPr>
        <w:t xml:space="preserve"> </w:t>
      </w:r>
      <w:r>
        <w:rPr>
          <w:spacing w:val="-1"/>
        </w:rPr>
        <w:t>we</w:t>
      </w:r>
      <w:r>
        <w:rPr>
          <w:spacing w:val="18"/>
        </w:rPr>
        <w:t xml:space="preserve"> </w:t>
      </w:r>
      <w:r>
        <w:rPr>
          <w:spacing w:val="-1"/>
        </w:rPr>
        <w:t>study</w:t>
      </w:r>
      <w:r>
        <w:rPr>
          <w:spacing w:val="8"/>
        </w:rPr>
        <w:t xml:space="preserve"> </w:t>
      </w:r>
      <w:r>
        <w:t>the</w:t>
      </w:r>
      <w:r>
        <w:rPr>
          <w:spacing w:val="18"/>
        </w:rPr>
        <w:t xml:space="preserve"> </w:t>
      </w:r>
      <w:r>
        <w:rPr>
          <w:spacing w:val="-4"/>
        </w:rPr>
        <w:t>relationship</w:t>
      </w:r>
      <w:r>
        <w:rPr>
          <w:spacing w:val="18"/>
        </w:rPr>
        <w:t xml:space="preserve"> </w:t>
      </w:r>
      <w:r>
        <w:rPr>
          <w:spacing w:val="-1"/>
        </w:rPr>
        <w:t>between</w:t>
      </w:r>
      <w:r>
        <w:rPr>
          <w:spacing w:val="11"/>
        </w:rPr>
        <w:t xml:space="preserve"> </w:t>
      </w:r>
      <w:r>
        <w:rPr>
          <w:spacing w:val="-2"/>
        </w:rPr>
        <w:t>blood</w:t>
      </w:r>
      <w:r>
        <w:rPr>
          <w:spacing w:val="18"/>
        </w:rPr>
        <w:t xml:space="preserve"> </w:t>
      </w:r>
      <w:r>
        <w:rPr>
          <w:spacing w:val="-1"/>
        </w:rPr>
        <w:t>pressure</w:t>
      </w:r>
      <w:r>
        <w:rPr>
          <w:spacing w:val="18"/>
        </w:rPr>
        <w:t xml:space="preserve"> </w:t>
      </w:r>
      <w:r>
        <w:rPr>
          <w:spacing w:val="-3"/>
        </w:rPr>
        <w:t>and</w:t>
      </w:r>
      <w:r>
        <w:rPr>
          <w:spacing w:val="18"/>
        </w:rPr>
        <w:t xml:space="preserve"> </w:t>
      </w:r>
      <w:r>
        <w:rPr>
          <w:spacing w:val="-1"/>
        </w:rPr>
        <w:t>age,</w:t>
      </w:r>
      <w:r>
        <w:rPr>
          <w:spacing w:val="46"/>
        </w:rPr>
        <w:t xml:space="preserve"> </w:t>
      </w:r>
      <w:r>
        <w:rPr>
          <w:spacing w:val="-2"/>
        </w:rPr>
        <w:t>consumption</w:t>
      </w:r>
      <w:r>
        <w:rPr>
          <w:spacing w:val="31"/>
        </w:rPr>
        <w:t xml:space="preserve"> </w:t>
      </w:r>
      <w:r>
        <w:rPr>
          <w:spacing w:val="-4"/>
        </w:rPr>
        <w:t>level</w:t>
      </w:r>
      <w:r>
        <w:rPr>
          <w:spacing w:val="26"/>
        </w:rPr>
        <w:t xml:space="preserve"> </w:t>
      </w:r>
      <w:r>
        <w:rPr>
          <w:spacing w:val="2"/>
        </w:rPr>
        <w:t>of</w:t>
      </w:r>
      <w:r>
        <w:rPr>
          <w:spacing w:val="28"/>
        </w:rPr>
        <w:t xml:space="preserve"> </w:t>
      </w:r>
      <w:r>
        <w:rPr>
          <w:spacing w:val="-2"/>
        </w:rPr>
        <w:t>some</w:t>
      </w:r>
      <w:r>
        <w:rPr>
          <w:spacing w:val="36"/>
        </w:rPr>
        <w:t xml:space="preserve"> </w:t>
      </w:r>
      <w:r>
        <w:rPr>
          <w:spacing w:val="-3"/>
        </w:rPr>
        <w:t>nutrient</w:t>
      </w:r>
      <w:r>
        <w:rPr>
          <w:spacing w:val="41"/>
        </w:rPr>
        <w:t xml:space="preserve"> </w:t>
      </w:r>
      <w:r>
        <w:rPr>
          <w:spacing w:val="-3"/>
        </w:rPr>
        <w:t>and</w:t>
      </w:r>
      <w:r>
        <w:rPr>
          <w:spacing w:val="36"/>
        </w:rPr>
        <w:t xml:space="preserve"> </w:t>
      </w:r>
      <w:r>
        <w:rPr>
          <w:spacing w:val="-3"/>
        </w:rPr>
        <w:t>weight</w:t>
      </w:r>
      <w:r>
        <w:rPr>
          <w:spacing w:val="41"/>
        </w:rPr>
        <w:t xml:space="preserve"> </w:t>
      </w:r>
      <w:r>
        <w:rPr>
          <w:spacing w:val="-4"/>
        </w:rPr>
        <w:t>gain,</w:t>
      </w:r>
      <w:r>
        <w:rPr>
          <w:spacing w:val="36"/>
        </w:rPr>
        <w:t xml:space="preserve"> </w:t>
      </w:r>
      <w:r>
        <w:rPr>
          <w:spacing w:val="3"/>
        </w:rPr>
        <w:t>total</w:t>
      </w:r>
      <w:r>
        <w:rPr>
          <w:spacing w:val="26"/>
        </w:rPr>
        <w:t xml:space="preserve"> </w:t>
      </w:r>
      <w:r>
        <w:rPr>
          <w:spacing w:val="-4"/>
        </w:rPr>
        <w:t>income</w:t>
      </w:r>
      <w:r>
        <w:rPr>
          <w:spacing w:val="42"/>
        </w:rPr>
        <w:t xml:space="preserve"> </w:t>
      </w:r>
      <w:r>
        <w:rPr>
          <w:spacing w:val="-3"/>
        </w:rPr>
        <w:t>and</w:t>
      </w:r>
      <w:r>
        <w:rPr>
          <w:spacing w:val="22"/>
        </w:rPr>
        <w:t xml:space="preserve"> </w:t>
      </w:r>
      <w:r>
        <w:rPr>
          <w:spacing w:val="-4"/>
        </w:rPr>
        <w:t>medical</w:t>
      </w:r>
      <w:r>
        <w:rPr>
          <w:spacing w:val="10"/>
        </w:rPr>
        <w:t xml:space="preserve"> </w:t>
      </w:r>
      <w:r>
        <w:rPr>
          <w:spacing w:val="-2"/>
        </w:rPr>
        <w:t>expenditure,</w:t>
      </w:r>
      <w:r>
        <w:rPr>
          <w:spacing w:val="22"/>
        </w:rPr>
        <w:t xml:space="preserve"> </w:t>
      </w:r>
      <w:r>
        <w:t>etc.</w:t>
      </w:r>
      <w:r>
        <w:rPr>
          <w:spacing w:val="21"/>
        </w:rPr>
        <w:t xml:space="preserve"> </w:t>
      </w:r>
      <w:r>
        <w:t>The</w:t>
      </w:r>
      <w:r>
        <w:rPr>
          <w:spacing w:val="12"/>
        </w:rPr>
        <w:t xml:space="preserve"> </w:t>
      </w:r>
      <w:r>
        <w:rPr>
          <w:spacing w:val="-1"/>
        </w:rPr>
        <w:t>nature</w:t>
      </w:r>
      <w:r>
        <w:rPr>
          <w:spacing w:val="15"/>
        </w:rPr>
        <w:t xml:space="preserve"> </w:t>
      </w:r>
      <w:r>
        <w:rPr>
          <w:spacing w:val="-2"/>
        </w:rPr>
        <w:t>and</w:t>
      </w:r>
      <w:r>
        <w:rPr>
          <w:spacing w:val="13"/>
        </w:rPr>
        <w:t xml:space="preserve"> </w:t>
      </w:r>
      <w:r>
        <w:t>strength</w:t>
      </w:r>
      <w:r>
        <w:rPr>
          <w:spacing w:val="12"/>
        </w:rPr>
        <w:t xml:space="preserve"> </w:t>
      </w:r>
      <w:r>
        <w:rPr>
          <w:spacing w:val="2"/>
        </w:rPr>
        <w:t>of</w:t>
      </w:r>
      <w:r>
        <w:rPr>
          <w:spacing w:val="39"/>
        </w:rPr>
        <w:t xml:space="preserve"> </w:t>
      </w:r>
      <w:r>
        <w:rPr>
          <w:spacing w:val="-3"/>
        </w:rPr>
        <w:t>relationship</w:t>
      </w:r>
      <w:r>
        <w:t xml:space="preserve"> </w:t>
      </w:r>
      <w:r>
        <w:rPr>
          <w:spacing w:val="-3"/>
        </w:rPr>
        <w:t>may</w:t>
      </w:r>
      <w:r>
        <w:rPr>
          <w:spacing w:val="52"/>
        </w:rPr>
        <w:t xml:space="preserve"> </w:t>
      </w:r>
      <w:r>
        <w:rPr>
          <w:spacing w:val="-3"/>
        </w:rPr>
        <w:t>be</w:t>
      </w:r>
      <w:r>
        <w:t xml:space="preserve"> </w:t>
      </w:r>
      <w:r>
        <w:rPr>
          <w:spacing w:val="-5"/>
        </w:rPr>
        <w:t>examined</w:t>
      </w:r>
      <w:r>
        <w:t xml:space="preserve"> </w:t>
      </w:r>
      <w:r>
        <w:rPr>
          <w:spacing w:val="-5"/>
        </w:rPr>
        <w:t>by</w:t>
      </w:r>
      <w:r>
        <w:rPr>
          <w:spacing w:val="48"/>
        </w:rPr>
        <w:t xml:space="preserve"> </w:t>
      </w:r>
      <w:r>
        <w:rPr>
          <w:spacing w:val="-1"/>
        </w:rPr>
        <w:t>correlation</w:t>
      </w:r>
      <w:r>
        <w:rPr>
          <w:spacing w:val="52"/>
        </w:rPr>
        <w:t xml:space="preserve"> </w:t>
      </w:r>
      <w:r>
        <w:rPr>
          <w:spacing w:val="-3"/>
        </w:rPr>
        <w:t>and</w:t>
      </w:r>
      <w:r>
        <w:t xml:space="preserve"> </w:t>
      </w:r>
      <w:r>
        <w:rPr>
          <w:spacing w:val="-2"/>
        </w:rPr>
        <w:t>Regression</w:t>
      </w:r>
      <w:r>
        <w:rPr>
          <w:spacing w:val="33"/>
        </w:rPr>
        <w:t xml:space="preserve"> </w:t>
      </w:r>
      <w:r>
        <w:rPr>
          <w:spacing w:val="-5"/>
        </w:rPr>
        <w:t>analysis.</w:t>
      </w:r>
    </w:p>
    <w:p w:rsidR="00782E17" w:rsidRDefault="00782E17" w:rsidP="009954EF">
      <w:pPr>
        <w:pStyle w:val="BodyText"/>
        <w:spacing w:line="360" w:lineRule="auto"/>
        <w:ind w:right="105"/>
        <w:jc w:val="both"/>
      </w:pPr>
      <w:r>
        <w:rPr>
          <w:spacing w:val="-1"/>
        </w:rPr>
        <w:t>Thus</w:t>
      </w:r>
      <w:r>
        <w:rPr>
          <w:spacing w:val="26"/>
        </w:rPr>
        <w:t xml:space="preserve"> </w:t>
      </w:r>
      <w:r>
        <w:rPr>
          <w:spacing w:val="-1"/>
        </w:rPr>
        <w:t>Correlation</w:t>
      </w:r>
      <w:r>
        <w:rPr>
          <w:spacing w:val="29"/>
        </w:rPr>
        <w:t xml:space="preserve"> </w:t>
      </w:r>
      <w:r>
        <w:rPr>
          <w:spacing w:val="-2"/>
        </w:rPr>
        <w:t>refers</w:t>
      </w:r>
      <w:r>
        <w:rPr>
          <w:spacing w:val="26"/>
        </w:rPr>
        <w:t xml:space="preserve"> </w:t>
      </w:r>
      <w:r>
        <w:rPr>
          <w:spacing w:val="3"/>
        </w:rPr>
        <w:t>to</w:t>
      </w:r>
      <w:r>
        <w:rPr>
          <w:spacing w:val="35"/>
        </w:rPr>
        <w:t xml:space="preserve"> </w:t>
      </w:r>
      <w:r>
        <w:t>the</w:t>
      </w:r>
      <w:r>
        <w:rPr>
          <w:spacing w:val="30"/>
        </w:rPr>
        <w:t xml:space="preserve"> </w:t>
      </w:r>
      <w:r>
        <w:rPr>
          <w:spacing w:val="-3"/>
        </w:rPr>
        <w:t>relationship</w:t>
      </w:r>
      <w:r>
        <w:rPr>
          <w:spacing w:val="26"/>
        </w:rPr>
        <w:t xml:space="preserve"> </w:t>
      </w:r>
      <w:r>
        <w:rPr>
          <w:spacing w:val="2"/>
        </w:rPr>
        <w:t>of</w:t>
      </w:r>
      <w:r>
        <w:rPr>
          <w:spacing w:val="18"/>
        </w:rPr>
        <w:t xml:space="preserve"> </w:t>
      </w:r>
      <w:r>
        <w:rPr>
          <w:spacing w:val="2"/>
        </w:rPr>
        <w:t>two</w:t>
      </w:r>
      <w:r>
        <w:rPr>
          <w:spacing w:val="26"/>
        </w:rPr>
        <w:t xml:space="preserve"> </w:t>
      </w:r>
      <w:r>
        <w:rPr>
          <w:spacing w:val="-3"/>
        </w:rPr>
        <w:t>variables</w:t>
      </w:r>
      <w:r>
        <w:rPr>
          <w:spacing w:val="23"/>
        </w:rPr>
        <w:t xml:space="preserve"> </w:t>
      </w:r>
      <w:r>
        <w:t>or</w:t>
      </w:r>
      <w:r>
        <w:rPr>
          <w:spacing w:val="31"/>
        </w:rPr>
        <w:t xml:space="preserve"> </w:t>
      </w:r>
      <w:r>
        <w:rPr>
          <w:spacing w:val="-1"/>
        </w:rPr>
        <w:t>more.</w:t>
      </w:r>
      <w:r>
        <w:rPr>
          <w:spacing w:val="25"/>
        </w:rPr>
        <w:t xml:space="preserve"> </w:t>
      </w:r>
      <w:proofErr w:type="gramStart"/>
      <w:r>
        <w:t>(e-g)</w:t>
      </w:r>
      <w:r>
        <w:rPr>
          <w:spacing w:val="29"/>
        </w:rPr>
        <w:t xml:space="preserve"> </w:t>
      </w:r>
      <w:r>
        <w:rPr>
          <w:spacing w:val="-2"/>
        </w:rPr>
        <w:t>relation</w:t>
      </w:r>
      <w:r>
        <w:rPr>
          <w:spacing w:val="21"/>
        </w:rPr>
        <w:t xml:space="preserve"> </w:t>
      </w:r>
      <w:r>
        <w:rPr>
          <w:spacing w:val="-2"/>
        </w:rPr>
        <w:t>between</w:t>
      </w:r>
      <w:r>
        <w:rPr>
          <w:spacing w:val="25"/>
        </w:rPr>
        <w:t xml:space="preserve"> </w:t>
      </w:r>
      <w:r>
        <w:rPr>
          <w:spacing w:val="-4"/>
        </w:rPr>
        <w:t>height</w:t>
      </w:r>
      <w:r>
        <w:rPr>
          <w:spacing w:val="30"/>
        </w:rPr>
        <w:t xml:space="preserve"> </w:t>
      </w:r>
      <w:r>
        <w:rPr>
          <w:spacing w:val="2"/>
        </w:rPr>
        <w:t>of</w:t>
      </w:r>
      <w:r>
        <w:rPr>
          <w:spacing w:val="13"/>
        </w:rPr>
        <w:t xml:space="preserve"> </w:t>
      </w:r>
      <w:r>
        <w:rPr>
          <w:spacing w:val="-2"/>
        </w:rPr>
        <w:t>father</w:t>
      </w:r>
      <w:r>
        <w:rPr>
          <w:spacing w:val="20"/>
        </w:rPr>
        <w:t xml:space="preserve"> </w:t>
      </w:r>
      <w:r>
        <w:rPr>
          <w:spacing w:val="-2"/>
        </w:rPr>
        <w:t>and</w:t>
      </w:r>
      <w:r>
        <w:rPr>
          <w:spacing w:val="19"/>
        </w:rPr>
        <w:t xml:space="preserve"> </w:t>
      </w:r>
      <w:r>
        <w:t>son,</w:t>
      </w:r>
      <w:r>
        <w:rPr>
          <w:spacing w:val="20"/>
        </w:rPr>
        <w:t xml:space="preserve"> </w:t>
      </w:r>
      <w:r>
        <w:rPr>
          <w:spacing w:val="-7"/>
        </w:rPr>
        <w:t>yield</w:t>
      </w:r>
      <w:r>
        <w:rPr>
          <w:spacing w:val="21"/>
        </w:rPr>
        <w:t xml:space="preserve"> </w:t>
      </w:r>
      <w:r>
        <w:rPr>
          <w:spacing w:val="-2"/>
        </w:rPr>
        <w:t>and</w:t>
      </w:r>
      <w:r>
        <w:rPr>
          <w:spacing w:val="49"/>
        </w:rPr>
        <w:t xml:space="preserve"> </w:t>
      </w:r>
      <w:r>
        <w:rPr>
          <w:spacing w:val="-5"/>
        </w:rPr>
        <w:t>rainfall,</w:t>
      </w:r>
      <w:r>
        <w:rPr>
          <w:spacing w:val="1"/>
        </w:rPr>
        <w:t xml:space="preserve"> </w:t>
      </w:r>
      <w:r>
        <w:t>wage</w:t>
      </w:r>
      <w:r>
        <w:rPr>
          <w:spacing w:val="1"/>
        </w:rPr>
        <w:t xml:space="preserve"> </w:t>
      </w:r>
      <w:r>
        <w:rPr>
          <w:spacing w:val="-2"/>
        </w:rPr>
        <w:t>and</w:t>
      </w:r>
      <w:r>
        <w:rPr>
          <w:spacing w:val="1"/>
        </w:rPr>
        <w:t xml:space="preserve"> </w:t>
      </w:r>
      <w:r>
        <w:rPr>
          <w:spacing w:val="-2"/>
        </w:rPr>
        <w:t>price</w:t>
      </w:r>
      <w:r>
        <w:rPr>
          <w:spacing w:val="1"/>
        </w:rPr>
        <w:t xml:space="preserve"> </w:t>
      </w:r>
      <w:r>
        <w:rPr>
          <w:spacing w:val="-4"/>
        </w:rPr>
        <w:t>index,</w:t>
      </w:r>
      <w:r>
        <w:rPr>
          <w:spacing w:val="5"/>
        </w:rPr>
        <w:t xml:space="preserve"> </w:t>
      </w:r>
      <w:r>
        <w:rPr>
          <w:spacing w:val="-2"/>
        </w:rPr>
        <w:t>share</w:t>
      </w:r>
      <w:r>
        <w:rPr>
          <w:spacing w:val="5"/>
        </w:rPr>
        <w:t xml:space="preserve"> </w:t>
      </w:r>
      <w:r>
        <w:rPr>
          <w:spacing w:val="-3"/>
        </w:rPr>
        <w:t>and</w:t>
      </w:r>
      <w:r>
        <w:rPr>
          <w:spacing w:val="5"/>
        </w:rPr>
        <w:t xml:space="preserve"> </w:t>
      </w:r>
      <w:r>
        <w:rPr>
          <w:spacing w:val="-2"/>
        </w:rPr>
        <w:t>debentures</w:t>
      </w:r>
      <w:r>
        <w:rPr>
          <w:spacing w:val="5"/>
        </w:rPr>
        <w:t xml:space="preserve"> </w:t>
      </w:r>
      <w:r>
        <w:rPr>
          <w:spacing w:val="-1"/>
        </w:rPr>
        <w:t>etc.</w:t>
      </w:r>
      <w:proofErr w:type="gramEnd"/>
    </w:p>
    <w:p w:rsidR="00782E17" w:rsidRDefault="00782E17" w:rsidP="009954EF">
      <w:pPr>
        <w:pStyle w:val="BodyText"/>
        <w:spacing w:before="2" w:line="360" w:lineRule="auto"/>
        <w:ind w:right="109"/>
        <w:jc w:val="both"/>
      </w:pPr>
      <w:r>
        <w:rPr>
          <w:spacing w:val="-1"/>
        </w:rPr>
        <w:t>Correlation</w:t>
      </w:r>
      <w:r>
        <w:rPr>
          <w:spacing w:val="5"/>
        </w:rPr>
        <w:t xml:space="preserve"> </w:t>
      </w:r>
      <w:r>
        <w:rPr>
          <w:spacing w:val="-7"/>
        </w:rPr>
        <w:t>is</w:t>
      </w:r>
      <w:r>
        <w:rPr>
          <w:spacing w:val="5"/>
        </w:rPr>
        <w:t xml:space="preserve"> </w:t>
      </w:r>
      <w:r>
        <w:rPr>
          <w:spacing w:val="-2"/>
        </w:rPr>
        <w:t>statistical</w:t>
      </w:r>
      <w:r>
        <w:rPr>
          <w:spacing w:val="53"/>
        </w:rPr>
        <w:t xml:space="preserve"> </w:t>
      </w:r>
      <w:r>
        <w:rPr>
          <w:spacing w:val="-6"/>
        </w:rPr>
        <w:t>Analysis</w:t>
      </w:r>
      <w:r>
        <w:t xml:space="preserve"> </w:t>
      </w:r>
      <w:r>
        <w:rPr>
          <w:spacing w:val="-4"/>
        </w:rPr>
        <w:t>which</w:t>
      </w:r>
      <w:r>
        <w:rPr>
          <w:spacing w:val="57"/>
        </w:rPr>
        <w:t xml:space="preserve"> </w:t>
      </w:r>
      <w:r>
        <w:rPr>
          <w:spacing w:val="-2"/>
        </w:rPr>
        <w:t>measures</w:t>
      </w:r>
      <w:r>
        <w:rPr>
          <w:spacing w:val="5"/>
        </w:rPr>
        <w:t xml:space="preserve"> </w:t>
      </w:r>
      <w:r>
        <w:rPr>
          <w:spacing w:val="-4"/>
        </w:rPr>
        <w:t>and</w:t>
      </w:r>
      <w:r>
        <w:rPr>
          <w:spacing w:val="49"/>
        </w:rPr>
        <w:t xml:space="preserve"> </w:t>
      </w:r>
      <w:r>
        <w:rPr>
          <w:spacing w:val="-4"/>
        </w:rPr>
        <w:t>analyses</w:t>
      </w:r>
      <w:r>
        <w:rPr>
          <w:spacing w:val="31"/>
        </w:rPr>
        <w:t xml:space="preserve"> </w:t>
      </w:r>
      <w:r>
        <w:t>the</w:t>
      </w:r>
      <w:r>
        <w:rPr>
          <w:spacing w:val="35"/>
        </w:rPr>
        <w:t xml:space="preserve"> </w:t>
      </w:r>
      <w:r>
        <w:t>degree</w:t>
      </w:r>
      <w:r>
        <w:rPr>
          <w:spacing w:val="31"/>
        </w:rPr>
        <w:t xml:space="preserve"> </w:t>
      </w:r>
      <w:r>
        <w:rPr>
          <w:spacing w:val="3"/>
        </w:rPr>
        <w:t>or</w:t>
      </w:r>
      <w:r>
        <w:rPr>
          <w:spacing w:val="37"/>
        </w:rPr>
        <w:t xml:space="preserve"> </w:t>
      </w:r>
      <w:r>
        <w:rPr>
          <w:spacing w:val="-2"/>
        </w:rPr>
        <w:t>extent</w:t>
      </w:r>
      <w:r>
        <w:rPr>
          <w:spacing w:val="36"/>
        </w:rPr>
        <w:t xml:space="preserve"> </w:t>
      </w:r>
      <w:r>
        <w:rPr>
          <w:spacing w:val="2"/>
        </w:rPr>
        <w:t>to</w:t>
      </w:r>
      <w:r>
        <w:rPr>
          <w:spacing w:val="36"/>
        </w:rPr>
        <w:t xml:space="preserve"> </w:t>
      </w:r>
      <w:r>
        <w:rPr>
          <w:spacing w:val="-3"/>
        </w:rPr>
        <w:t>which</w:t>
      </w:r>
      <w:r>
        <w:rPr>
          <w:spacing w:val="24"/>
        </w:rPr>
        <w:t xml:space="preserve"> </w:t>
      </w:r>
      <w:r>
        <w:t>the</w:t>
      </w:r>
      <w:r>
        <w:rPr>
          <w:spacing w:val="31"/>
        </w:rPr>
        <w:t xml:space="preserve"> </w:t>
      </w:r>
      <w:r>
        <w:t>two</w:t>
      </w:r>
      <w:r>
        <w:rPr>
          <w:spacing w:val="37"/>
        </w:rPr>
        <w:t xml:space="preserve"> </w:t>
      </w:r>
      <w:r>
        <w:rPr>
          <w:spacing w:val="-4"/>
        </w:rPr>
        <w:t>variables</w:t>
      </w:r>
      <w:r>
        <w:rPr>
          <w:spacing w:val="27"/>
        </w:rPr>
        <w:t xml:space="preserve"> </w:t>
      </w:r>
      <w:r>
        <w:rPr>
          <w:spacing w:val="-2"/>
        </w:rPr>
        <w:t>fluctuate</w:t>
      </w:r>
      <w:r>
        <w:rPr>
          <w:spacing w:val="55"/>
        </w:rPr>
        <w:t xml:space="preserve"> </w:t>
      </w:r>
      <w:r>
        <w:rPr>
          <w:spacing w:val="-2"/>
        </w:rPr>
        <w:t>with</w:t>
      </w:r>
      <w:r>
        <w:rPr>
          <w:spacing w:val="5"/>
        </w:rPr>
        <w:t xml:space="preserve"> </w:t>
      </w:r>
      <w:r>
        <w:rPr>
          <w:spacing w:val="-2"/>
        </w:rPr>
        <w:t>reference</w:t>
      </w:r>
      <w:r>
        <w:rPr>
          <w:spacing w:val="-1"/>
        </w:rPr>
        <w:t xml:space="preserve"> </w:t>
      </w:r>
      <w:r>
        <w:rPr>
          <w:spacing w:val="4"/>
        </w:rPr>
        <w:t>to</w:t>
      </w:r>
      <w:r>
        <w:rPr>
          <w:spacing w:val="12"/>
        </w:rPr>
        <w:t xml:space="preserve"> </w:t>
      </w:r>
      <w:r>
        <w:rPr>
          <w:spacing w:val="-1"/>
        </w:rPr>
        <w:t xml:space="preserve">each </w:t>
      </w:r>
      <w:r>
        <w:rPr>
          <w:spacing w:val="1"/>
        </w:rPr>
        <w:t>other.</w:t>
      </w:r>
      <w:r>
        <w:rPr>
          <w:spacing w:val="13"/>
        </w:rPr>
        <w:t xml:space="preserve"> </w:t>
      </w:r>
      <w:r>
        <w:rPr>
          <w:spacing w:val="-1"/>
        </w:rPr>
        <w:t xml:space="preserve">The </w:t>
      </w:r>
      <w:r>
        <w:rPr>
          <w:spacing w:val="1"/>
        </w:rPr>
        <w:t>word</w:t>
      </w:r>
      <w:r>
        <w:rPr>
          <w:spacing w:val="3"/>
        </w:rPr>
        <w:t xml:space="preserve"> </w:t>
      </w:r>
      <w:r>
        <w:rPr>
          <w:spacing w:val="-3"/>
        </w:rPr>
        <w:t>relationship</w:t>
      </w:r>
      <w:r>
        <w:rPr>
          <w:spacing w:val="-1"/>
        </w:rPr>
        <w:t xml:space="preserve"> </w:t>
      </w:r>
      <w:r>
        <w:rPr>
          <w:spacing w:val="-4"/>
        </w:rPr>
        <w:t>is</w:t>
      </w:r>
      <w:r>
        <w:rPr>
          <w:spacing w:val="-1"/>
        </w:rPr>
        <w:t xml:space="preserve"> </w:t>
      </w:r>
      <w:r>
        <w:rPr>
          <w:spacing w:val="-2"/>
        </w:rPr>
        <w:t>important.</w:t>
      </w:r>
      <w:r>
        <w:rPr>
          <w:spacing w:val="10"/>
        </w:rPr>
        <w:t xml:space="preserve"> </w:t>
      </w:r>
      <w:r>
        <w:rPr>
          <w:spacing w:val="2"/>
        </w:rPr>
        <w:t>It</w:t>
      </w:r>
      <w:r>
        <w:rPr>
          <w:spacing w:val="50"/>
        </w:rPr>
        <w:t xml:space="preserve"> </w:t>
      </w:r>
      <w:r>
        <w:rPr>
          <w:spacing w:val="-3"/>
        </w:rPr>
        <w:t>indicates</w:t>
      </w:r>
      <w:r>
        <w:rPr>
          <w:spacing w:val="42"/>
        </w:rPr>
        <w:t xml:space="preserve"> </w:t>
      </w:r>
      <w:r>
        <w:rPr>
          <w:spacing w:val="-1"/>
        </w:rPr>
        <w:t>that</w:t>
      </w:r>
      <w:r>
        <w:rPr>
          <w:spacing w:val="50"/>
        </w:rPr>
        <w:t xml:space="preserve"> </w:t>
      </w:r>
      <w:r>
        <w:t>there</w:t>
      </w:r>
      <w:r>
        <w:rPr>
          <w:spacing w:val="42"/>
        </w:rPr>
        <w:t xml:space="preserve"> </w:t>
      </w:r>
      <w:r>
        <w:rPr>
          <w:spacing w:val="-5"/>
        </w:rPr>
        <w:t>is</w:t>
      </w:r>
      <w:r>
        <w:rPr>
          <w:spacing w:val="42"/>
        </w:rPr>
        <w:t xml:space="preserve"> </w:t>
      </w:r>
      <w:r>
        <w:rPr>
          <w:spacing w:val="-2"/>
        </w:rPr>
        <w:t>some</w:t>
      </w:r>
      <w:r>
        <w:rPr>
          <w:spacing w:val="42"/>
        </w:rPr>
        <w:t xml:space="preserve"> </w:t>
      </w:r>
      <w:r>
        <w:rPr>
          <w:spacing w:val="-2"/>
        </w:rPr>
        <w:t>connection</w:t>
      </w:r>
      <w:r>
        <w:rPr>
          <w:spacing w:val="36"/>
        </w:rPr>
        <w:t xml:space="preserve"> </w:t>
      </w:r>
      <w:r>
        <w:rPr>
          <w:spacing w:val="-1"/>
        </w:rPr>
        <w:t>between</w:t>
      </w:r>
      <w:r>
        <w:rPr>
          <w:spacing w:val="38"/>
        </w:rPr>
        <w:t xml:space="preserve"> </w:t>
      </w:r>
      <w:r>
        <w:rPr>
          <w:spacing w:val="1"/>
        </w:rPr>
        <w:t>the</w:t>
      </w:r>
      <w:r>
        <w:rPr>
          <w:spacing w:val="36"/>
        </w:rPr>
        <w:t xml:space="preserve"> </w:t>
      </w:r>
      <w:r>
        <w:rPr>
          <w:spacing w:val="-4"/>
        </w:rPr>
        <w:t>variables.</w:t>
      </w:r>
      <w:r>
        <w:rPr>
          <w:spacing w:val="24"/>
        </w:rPr>
        <w:t xml:space="preserve"> </w:t>
      </w:r>
      <w:r>
        <w:rPr>
          <w:spacing w:val="-2"/>
        </w:rPr>
        <w:t>It</w:t>
      </w:r>
      <w:r>
        <w:rPr>
          <w:spacing w:val="31"/>
        </w:rPr>
        <w:t xml:space="preserve"> </w:t>
      </w:r>
      <w:r>
        <w:rPr>
          <w:spacing w:val="-2"/>
        </w:rPr>
        <w:t>measures</w:t>
      </w:r>
      <w:r>
        <w:rPr>
          <w:spacing w:val="46"/>
        </w:rPr>
        <w:t xml:space="preserve"> </w:t>
      </w:r>
      <w:r>
        <w:t>the</w:t>
      </w:r>
      <w:r>
        <w:rPr>
          <w:spacing w:val="46"/>
        </w:rPr>
        <w:t xml:space="preserve"> </w:t>
      </w:r>
      <w:r>
        <w:rPr>
          <w:spacing w:val="-2"/>
        </w:rPr>
        <w:t>closeness</w:t>
      </w:r>
      <w:r>
        <w:rPr>
          <w:spacing w:val="46"/>
        </w:rPr>
        <w:t xml:space="preserve"> </w:t>
      </w:r>
      <w:r>
        <w:rPr>
          <w:spacing w:val="3"/>
        </w:rPr>
        <w:t>of</w:t>
      </w:r>
      <w:r>
        <w:rPr>
          <w:spacing w:val="42"/>
        </w:rPr>
        <w:t xml:space="preserve"> </w:t>
      </w:r>
      <w:r>
        <w:t>the</w:t>
      </w:r>
      <w:r>
        <w:rPr>
          <w:spacing w:val="46"/>
        </w:rPr>
        <w:t xml:space="preserve"> </w:t>
      </w:r>
      <w:r>
        <w:rPr>
          <w:spacing w:val="-3"/>
        </w:rPr>
        <w:t>relationship.</w:t>
      </w:r>
      <w:r>
        <w:rPr>
          <w:spacing w:val="31"/>
        </w:rPr>
        <w:t xml:space="preserve"> </w:t>
      </w:r>
      <w:r>
        <w:rPr>
          <w:spacing w:val="-1"/>
        </w:rPr>
        <w:t>Correlation</w:t>
      </w:r>
      <w:r>
        <w:rPr>
          <w:spacing w:val="40"/>
        </w:rPr>
        <w:t xml:space="preserve"> </w:t>
      </w:r>
      <w:r>
        <w:t>does</w:t>
      </w:r>
      <w:r>
        <w:rPr>
          <w:spacing w:val="46"/>
        </w:rPr>
        <w:t xml:space="preserve"> </w:t>
      </w:r>
      <w:r>
        <w:rPr>
          <w:spacing w:val="-1"/>
        </w:rPr>
        <w:t>not</w:t>
      </w:r>
      <w:r>
        <w:rPr>
          <w:spacing w:val="21"/>
        </w:rPr>
        <w:t xml:space="preserve"> </w:t>
      </w:r>
      <w:r>
        <w:rPr>
          <w:spacing w:val="-3"/>
        </w:rPr>
        <w:t>indicate</w:t>
      </w:r>
      <w:r>
        <w:rPr>
          <w:spacing w:val="54"/>
        </w:rPr>
        <w:t xml:space="preserve"> </w:t>
      </w:r>
      <w:r>
        <w:rPr>
          <w:spacing w:val="-1"/>
        </w:rPr>
        <w:t>cause</w:t>
      </w:r>
      <w:r>
        <w:rPr>
          <w:spacing w:val="54"/>
        </w:rPr>
        <w:t xml:space="preserve"> </w:t>
      </w:r>
      <w:r>
        <w:rPr>
          <w:spacing w:val="-4"/>
        </w:rPr>
        <w:t>and</w:t>
      </w:r>
      <w:r>
        <w:rPr>
          <w:spacing w:val="54"/>
        </w:rPr>
        <w:t xml:space="preserve"> </w:t>
      </w:r>
      <w:r>
        <w:rPr>
          <w:spacing w:val="-4"/>
        </w:rPr>
        <w:t>effect</w:t>
      </w:r>
      <w:r>
        <w:rPr>
          <w:spacing w:val="59"/>
        </w:rPr>
        <w:t xml:space="preserve"> </w:t>
      </w:r>
      <w:r>
        <w:rPr>
          <w:spacing w:val="-3"/>
        </w:rPr>
        <w:t>relationship.</w:t>
      </w:r>
      <w:r>
        <w:rPr>
          <w:spacing w:val="49"/>
        </w:rPr>
        <w:t xml:space="preserve"> </w:t>
      </w:r>
      <w:r>
        <w:rPr>
          <w:spacing w:val="-2"/>
        </w:rPr>
        <w:t>Price</w:t>
      </w:r>
      <w:r>
        <w:rPr>
          <w:spacing w:val="54"/>
        </w:rPr>
        <w:t xml:space="preserve"> </w:t>
      </w:r>
      <w:r>
        <w:rPr>
          <w:spacing w:val="-3"/>
        </w:rPr>
        <w:t>and</w:t>
      </w:r>
      <w:r>
        <w:rPr>
          <w:spacing w:val="50"/>
        </w:rPr>
        <w:t xml:space="preserve"> </w:t>
      </w:r>
      <w:r>
        <w:rPr>
          <w:spacing w:val="-4"/>
        </w:rPr>
        <w:t>supply,</w:t>
      </w:r>
      <w:r>
        <w:rPr>
          <w:spacing w:val="54"/>
        </w:rPr>
        <w:t xml:space="preserve"> </w:t>
      </w:r>
      <w:r>
        <w:rPr>
          <w:spacing w:val="-4"/>
        </w:rPr>
        <w:t>income</w:t>
      </w:r>
      <w:r>
        <w:rPr>
          <w:spacing w:val="41"/>
        </w:rPr>
        <w:t xml:space="preserve"> </w:t>
      </w:r>
      <w:r>
        <w:rPr>
          <w:spacing w:val="-3"/>
        </w:rPr>
        <w:t>and</w:t>
      </w:r>
      <w:r>
        <w:rPr>
          <w:spacing w:val="2"/>
        </w:rPr>
        <w:t xml:space="preserve"> </w:t>
      </w:r>
      <w:r>
        <w:rPr>
          <w:spacing w:val="-2"/>
        </w:rPr>
        <w:t>expenditure</w:t>
      </w:r>
      <w:r>
        <w:rPr>
          <w:spacing w:val="1"/>
        </w:rPr>
        <w:t xml:space="preserve"> </w:t>
      </w:r>
      <w:r>
        <w:t>are</w:t>
      </w:r>
      <w:r>
        <w:rPr>
          <w:spacing w:val="-3"/>
        </w:rPr>
        <w:t xml:space="preserve"> </w:t>
      </w:r>
      <w:r>
        <w:rPr>
          <w:spacing w:val="-1"/>
        </w:rPr>
        <w:t>correlated.</w:t>
      </w:r>
    </w:p>
    <w:p w:rsidR="00782E17" w:rsidRPr="00782E17" w:rsidRDefault="00782E17" w:rsidP="009954EF">
      <w:pPr>
        <w:pStyle w:val="Heading1"/>
        <w:spacing w:line="360" w:lineRule="auto"/>
        <w:ind w:left="229"/>
        <w:jc w:val="both"/>
        <w:rPr>
          <w:rFonts w:ascii="Times New Roman" w:eastAsia="Times New Roman" w:hAnsi="Times New Roman" w:cstheme="minorBidi"/>
          <w:b/>
          <w:color w:val="auto"/>
          <w:spacing w:val="-2"/>
          <w:sz w:val="24"/>
          <w:szCs w:val="24"/>
        </w:rPr>
      </w:pPr>
      <w:r w:rsidRPr="00782E17">
        <w:rPr>
          <w:rFonts w:ascii="Times New Roman" w:eastAsia="Times New Roman" w:hAnsi="Times New Roman" w:cstheme="minorBidi"/>
          <w:b/>
          <w:color w:val="auto"/>
          <w:spacing w:val="-2"/>
          <w:sz w:val="24"/>
          <w:szCs w:val="24"/>
        </w:rPr>
        <w:t>Uses of correlation:</w:t>
      </w:r>
    </w:p>
    <w:p w:rsidR="00782E17" w:rsidRDefault="00782E17" w:rsidP="00F07AB3">
      <w:pPr>
        <w:pStyle w:val="BodyText"/>
        <w:numPr>
          <w:ilvl w:val="0"/>
          <w:numId w:val="47"/>
        </w:numPr>
        <w:tabs>
          <w:tab w:val="left" w:pos="644"/>
        </w:tabs>
        <w:spacing w:line="360" w:lineRule="auto"/>
        <w:ind w:hanging="313"/>
      </w:pPr>
      <w:r>
        <w:t>It</w:t>
      </w:r>
      <w:r>
        <w:rPr>
          <w:spacing w:val="9"/>
        </w:rPr>
        <w:t xml:space="preserve"> </w:t>
      </w:r>
      <w:r>
        <w:rPr>
          <w:spacing w:val="-5"/>
        </w:rPr>
        <w:t>is</w:t>
      </w:r>
      <w:r>
        <w:rPr>
          <w:spacing w:val="2"/>
        </w:rPr>
        <w:t xml:space="preserve"> </w:t>
      </w:r>
      <w:r>
        <w:rPr>
          <w:spacing w:val="-2"/>
        </w:rPr>
        <w:t>used</w:t>
      </w:r>
      <w:r>
        <w:rPr>
          <w:spacing w:val="2"/>
        </w:rPr>
        <w:t xml:space="preserve"> </w:t>
      </w:r>
      <w:r>
        <w:rPr>
          <w:spacing w:val="-6"/>
        </w:rPr>
        <w:t>in</w:t>
      </w:r>
      <w:r>
        <w:rPr>
          <w:spacing w:val="-3"/>
        </w:rPr>
        <w:t xml:space="preserve"> </w:t>
      </w:r>
      <w:r>
        <w:rPr>
          <w:spacing w:val="-4"/>
        </w:rPr>
        <w:t>physical</w:t>
      </w:r>
      <w:r>
        <w:rPr>
          <w:spacing w:val="-10"/>
        </w:rPr>
        <w:t xml:space="preserve"> </w:t>
      </w:r>
      <w:r>
        <w:rPr>
          <w:spacing w:val="-3"/>
        </w:rPr>
        <w:t>and</w:t>
      </w:r>
      <w:r>
        <w:rPr>
          <w:spacing w:val="2"/>
        </w:rPr>
        <w:t xml:space="preserve"> </w:t>
      </w:r>
      <w:r>
        <w:rPr>
          <w:spacing w:val="-2"/>
        </w:rPr>
        <w:t>social</w:t>
      </w:r>
      <w:r>
        <w:rPr>
          <w:spacing w:val="-8"/>
        </w:rPr>
        <w:t xml:space="preserve"> </w:t>
      </w:r>
      <w:r>
        <w:rPr>
          <w:spacing w:val="-3"/>
        </w:rPr>
        <w:t>sciences.</w:t>
      </w:r>
    </w:p>
    <w:p w:rsidR="00782E17" w:rsidRDefault="00782E17" w:rsidP="00F07AB3">
      <w:pPr>
        <w:pStyle w:val="BodyText"/>
        <w:numPr>
          <w:ilvl w:val="0"/>
          <w:numId w:val="47"/>
        </w:numPr>
        <w:tabs>
          <w:tab w:val="left" w:pos="645"/>
        </w:tabs>
        <w:spacing w:before="2" w:line="360" w:lineRule="auto"/>
        <w:ind w:right="466" w:hanging="315"/>
      </w:pPr>
      <w:r>
        <w:t>It</w:t>
      </w:r>
      <w:r>
        <w:rPr>
          <w:spacing w:val="8"/>
        </w:rPr>
        <w:t xml:space="preserve"> </w:t>
      </w:r>
      <w:r>
        <w:rPr>
          <w:spacing w:val="-5"/>
        </w:rPr>
        <w:t>is</w:t>
      </w:r>
      <w:r>
        <w:rPr>
          <w:spacing w:val="2"/>
        </w:rPr>
        <w:t xml:space="preserve"> </w:t>
      </w:r>
      <w:r>
        <w:rPr>
          <w:spacing w:val="-3"/>
        </w:rPr>
        <w:t>useful</w:t>
      </w:r>
      <w:r>
        <w:rPr>
          <w:spacing w:val="-8"/>
        </w:rPr>
        <w:t xml:space="preserve"> </w:t>
      </w:r>
      <w:r>
        <w:rPr>
          <w:spacing w:val="-2"/>
        </w:rPr>
        <w:t>for</w:t>
      </w:r>
      <w:r>
        <w:rPr>
          <w:spacing w:val="2"/>
        </w:rPr>
        <w:t xml:space="preserve"> </w:t>
      </w:r>
      <w:r>
        <w:rPr>
          <w:spacing w:val="-2"/>
        </w:rPr>
        <w:t>economists</w:t>
      </w:r>
      <w:r>
        <w:rPr>
          <w:spacing w:val="2"/>
        </w:rPr>
        <w:t xml:space="preserve"> to</w:t>
      </w:r>
      <w:r>
        <w:rPr>
          <w:spacing w:val="7"/>
        </w:rPr>
        <w:t xml:space="preserve"> </w:t>
      </w:r>
      <w:r>
        <w:t>study</w:t>
      </w:r>
      <w:r>
        <w:rPr>
          <w:spacing w:val="-10"/>
        </w:rPr>
        <w:t xml:space="preserve"> </w:t>
      </w:r>
      <w:r>
        <w:t>the</w:t>
      </w:r>
      <w:r>
        <w:rPr>
          <w:spacing w:val="1"/>
        </w:rPr>
        <w:t xml:space="preserve"> </w:t>
      </w:r>
      <w:r>
        <w:rPr>
          <w:spacing w:val="-3"/>
        </w:rPr>
        <w:t>relationship</w:t>
      </w:r>
      <w:r>
        <w:rPr>
          <w:spacing w:val="2"/>
        </w:rPr>
        <w:t xml:space="preserve"> </w:t>
      </w:r>
      <w:r>
        <w:rPr>
          <w:spacing w:val="-1"/>
        </w:rPr>
        <w:t>between</w:t>
      </w:r>
      <w:r>
        <w:rPr>
          <w:spacing w:val="28"/>
        </w:rPr>
        <w:t xml:space="preserve"> </w:t>
      </w:r>
      <w:r>
        <w:rPr>
          <w:spacing w:val="-4"/>
        </w:rPr>
        <w:t>variables</w:t>
      </w:r>
      <w:r>
        <w:rPr>
          <w:spacing w:val="2"/>
        </w:rPr>
        <w:t xml:space="preserve"> </w:t>
      </w:r>
      <w:r>
        <w:rPr>
          <w:spacing w:val="-6"/>
        </w:rPr>
        <w:t>like</w:t>
      </w:r>
      <w:r>
        <w:rPr>
          <w:spacing w:val="2"/>
        </w:rPr>
        <w:t xml:space="preserve"> </w:t>
      </w:r>
      <w:r>
        <w:rPr>
          <w:spacing w:val="-2"/>
        </w:rPr>
        <w:t>price,</w:t>
      </w:r>
      <w:r>
        <w:rPr>
          <w:spacing w:val="2"/>
        </w:rPr>
        <w:t xml:space="preserve"> </w:t>
      </w:r>
      <w:r>
        <w:rPr>
          <w:spacing w:val="-1"/>
        </w:rPr>
        <w:t>quantity</w:t>
      </w:r>
      <w:r>
        <w:rPr>
          <w:spacing w:val="-8"/>
        </w:rPr>
        <w:t xml:space="preserve"> </w:t>
      </w:r>
      <w:r>
        <w:t xml:space="preserve">etc. </w:t>
      </w:r>
      <w:r>
        <w:rPr>
          <w:spacing w:val="9"/>
        </w:rPr>
        <w:t xml:space="preserve"> </w:t>
      </w:r>
      <w:r>
        <w:rPr>
          <w:spacing w:val="-4"/>
        </w:rPr>
        <w:t>Businessmen</w:t>
      </w:r>
      <w:r>
        <w:rPr>
          <w:spacing w:val="58"/>
        </w:rPr>
        <w:t xml:space="preserve"> </w:t>
      </w:r>
      <w:r>
        <w:rPr>
          <w:spacing w:val="-3"/>
        </w:rPr>
        <w:t>estimates</w:t>
      </w:r>
      <w:r>
        <w:rPr>
          <w:spacing w:val="47"/>
        </w:rPr>
        <w:t xml:space="preserve"> </w:t>
      </w:r>
      <w:r>
        <w:t xml:space="preserve">costs, </w:t>
      </w:r>
      <w:r>
        <w:rPr>
          <w:spacing w:val="-3"/>
        </w:rPr>
        <w:t>sales,</w:t>
      </w:r>
      <w:r>
        <w:rPr>
          <w:spacing w:val="4"/>
        </w:rPr>
        <w:t xml:space="preserve"> </w:t>
      </w:r>
      <w:r>
        <w:rPr>
          <w:spacing w:val="-2"/>
        </w:rPr>
        <w:t>price</w:t>
      </w:r>
      <w:r>
        <w:t xml:space="preserve"> etc. </w:t>
      </w:r>
      <w:r>
        <w:rPr>
          <w:spacing w:val="-3"/>
        </w:rPr>
        <w:t>using</w:t>
      </w:r>
      <w:r>
        <w:t xml:space="preserve"> </w:t>
      </w:r>
      <w:r>
        <w:rPr>
          <w:spacing w:val="-1"/>
        </w:rPr>
        <w:t>correlation.</w:t>
      </w:r>
    </w:p>
    <w:p w:rsidR="00782E17" w:rsidRDefault="00782E17" w:rsidP="00F07AB3">
      <w:pPr>
        <w:pStyle w:val="BodyText"/>
        <w:numPr>
          <w:ilvl w:val="0"/>
          <w:numId w:val="47"/>
        </w:numPr>
        <w:tabs>
          <w:tab w:val="left" w:pos="641"/>
        </w:tabs>
        <w:spacing w:line="360" w:lineRule="auto"/>
        <w:ind w:right="760" w:hanging="312"/>
      </w:pPr>
      <w:r>
        <w:rPr>
          <w:spacing w:val="2"/>
        </w:rPr>
        <w:t>It</w:t>
      </w:r>
      <w:r>
        <w:rPr>
          <w:spacing w:val="7"/>
        </w:rPr>
        <w:t xml:space="preserve"> </w:t>
      </w:r>
      <w:r>
        <w:rPr>
          <w:spacing w:val="-5"/>
        </w:rPr>
        <w:t>is</w:t>
      </w:r>
      <w:r>
        <w:rPr>
          <w:spacing w:val="1"/>
        </w:rPr>
        <w:t xml:space="preserve"> </w:t>
      </w:r>
      <w:r>
        <w:rPr>
          <w:spacing w:val="-4"/>
        </w:rPr>
        <w:t>helpful</w:t>
      </w:r>
      <w:r>
        <w:rPr>
          <w:spacing w:val="-8"/>
        </w:rPr>
        <w:t xml:space="preserve"> </w:t>
      </w:r>
      <w:r>
        <w:rPr>
          <w:spacing w:val="-5"/>
        </w:rPr>
        <w:t>in</w:t>
      </w:r>
      <w:r>
        <w:rPr>
          <w:spacing w:val="-3"/>
        </w:rPr>
        <w:t xml:space="preserve"> </w:t>
      </w:r>
      <w:r>
        <w:rPr>
          <w:spacing w:val="-4"/>
        </w:rPr>
        <w:t>measuring</w:t>
      </w:r>
      <w:r>
        <w:rPr>
          <w:spacing w:val="1"/>
        </w:rPr>
        <w:t xml:space="preserve"> </w:t>
      </w:r>
      <w:r>
        <w:t>the</w:t>
      </w:r>
      <w:r>
        <w:rPr>
          <w:spacing w:val="1"/>
        </w:rPr>
        <w:t xml:space="preserve"> </w:t>
      </w:r>
      <w:r>
        <w:rPr>
          <w:spacing w:val="-1"/>
        </w:rPr>
        <w:t>degree</w:t>
      </w:r>
      <w:r>
        <w:rPr>
          <w:spacing w:val="1"/>
        </w:rPr>
        <w:t xml:space="preserve"> </w:t>
      </w:r>
      <w:r>
        <w:rPr>
          <w:spacing w:val="2"/>
        </w:rPr>
        <w:t>of</w:t>
      </w:r>
      <w:r>
        <w:rPr>
          <w:spacing w:val="-6"/>
        </w:rPr>
        <w:t xml:space="preserve"> </w:t>
      </w:r>
      <w:r>
        <w:rPr>
          <w:spacing w:val="-3"/>
        </w:rPr>
        <w:t>relationship</w:t>
      </w:r>
      <w:r>
        <w:rPr>
          <w:spacing w:val="21"/>
        </w:rPr>
        <w:t xml:space="preserve"> </w:t>
      </w:r>
      <w:r>
        <w:rPr>
          <w:spacing w:val="-1"/>
        </w:rPr>
        <w:t>between</w:t>
      </w:r>
      <w:r>
        <w:rPr>
          <w:spacing w:val="-5"/>
        </w:rPr>
        <w:t xml:space="preserve"> </w:t>
      </w:r>
      <w:r>
        <w:t>the</w:t>
      </w:r>
      <w:r>
        <w:rPr>
          <w:spacing w:val="2"/>
        </w:rPr>
        <w:t xml:space="preserve"> </w:t>
      </w:r>
      <w:r>
        <w:rPr>
          <w:spacing w:val="-4"/>
        </w:rPr>
        <w:t>variables</w:t>
      </w:r>
      <w:r>
        <w:rPr>
          <w:spacing w:val="1"/>
        </w:rPr>
        <w:t xml:space="preserve"> </w:t>
      </w:r>
      <w:r>
        <w:rPr>
          <w:spacing w:val="-6"/>
        </w:rPr>
        <w:t>like</w:t>
      </w:r>
      <w:r>
        <w:rPr>
          <w:spacing w:val="1"/>
        </w:rPr>
        <w:t xml:space="preserve"> </w:t>
      </w:r>
      <w:r>
        <w:rPr>
          <w:spacing w:val="-4"/>
        </w:rPr>
        <w:t>income</w:t>
      </w:r>
      <w:r>
        <w:rPr>
          <w:spacing w:val="1"/>
        </w:rPr>
        <w:t xml:space="preserve"> </w:t>
      </w:r>
      <w:r>
        <w:rPr>
          <w:spacing w:val="-3"/>
        </w:rPr>
        <w:t>and</w:t>
      </w:r>
      <w:r>
        <w:rPr>
          <w:spacing w:val="1"/>
        </w:rPr>
        <w:t xml:space="preserve"> </w:t>
      </w:r>
      <w:r>
        <w:rPr>
          <w:spacing w:val="-2"/>
        </w:rPr>
        <w:t>expenditure,</w:t>
      </w:r>
      <w:r>
        <w:rPr>
          <w:spacing w:val="1"/>
        </w:rPr>
        <w:t xml:space="preserve"> </w:t>
      </w:r>
      <w:r>
        <w:rPr>
          <w:spacing w:val="-2"/>
        </w:rPr>
        <w:t>price</w:t>
      </w:r>
      <w:r>
        <w:rPr>
          <w:spacing w:val="37"/>
        </w:rPr>
        <w:t xml:space="preserve"> </w:t>
      </w:r>
      <w:r>
        <w:rPr>
          <w:spacing w:val="-3"/>
        </w:rPr>
        <w:t>and</w:t>
      </w:r>
      <w:r>
        <w:rPr>
          <w:spacing w:val="2"/>
        </w:rPr>
        <w:t xml:space="preserve"> </w:t>
      </w:r>
      <w:r>
        <w:rPr>
          <w:spacing w:val="-4"/>
        </w:rPr>
        <w:t>supply,</w:t>
      </w:r>
      <w:r>
        <w:rPr>
          <w:spacing w:val="2"/>
        </w:rPr>
        <w:t xml:space="preserve"> </w:t>
      </w:r>
      <w:r>
        <w:rPr>
          <w:spacing w:val="-2"/>
        </w:rPr>
        <w:t>supply</w:t>
      </w:r>
      <w:r>
        <w:rPr>
          <w:spacing w:val="-8"/>
        </w:rPr>
        <w:t xml:space="preserve"> </w:t>
      </w:r>
      <w:r>
        <w:rPr>
          <w:spacing w:val="-3"/>
        </w:rPr>
        <w:t>and</w:t>
      </w:r>
      <w:r>
        <w:rPr>
          <w:spacing w:val="2"/>
        </w:rPr>
        <w:t xml:space="preserve"> </w:t>
      </w:r>
      <w:r>
        <w:rPr>
          <w:spacing w:val="-4"/>
        </w:rPr>
        <w:t>demand</w:t>
      </w:r>
      <w:r>
        <w:rPr>
          <w:spacing w:val="2"/>
        </w:rPr>
        <w:t xml:space="preserve"> </w:t>
      </w:r>
      <w:r>
        <w:t>etc.</w:t>
      </w:r>
    </w:p>
    <w:p w:rsidR="00782E17" w:rsidRDefault="00782E17" w:rsidP="00F07AB3">
      <w:pPr>
        <w:pStyle w:val="BodyText"/>
        <w:numPr>
          <w:ilvl w:val="0"/>
          <w:numId w:val="47"/>
        </w:numPr>
        <w:tabs>
          <w:tab w:val="left" w:pos="637"/>
        </w:tabs>
        <w:spacing w:before="2" w:line="360" w:lineRule="auto"/>
        <w:ind w:left="636" w:hanging="304"/>
      </w:pPr>
      <w:r>
        <w:rPr>
          <w:spacing w:val="-5"/>
        </w:rPr>
        <w:t>Sampling</w:t>
      </w:r>
      <w:r>
        <w:rPr>
          <w:spacing w:val="1"/>
        </w:rPr>
        <w:t xml:space="preserve"> error </w:t>
      </w:r>
      <w:r>
        <w:t>can</w:t>
      </w:r>
      <w:r>
        <w:rPr>
          <w:spacing w:val="-3"/>
        </w:rPr>
        <w:t xml:space="preserve"> be</w:t>
      </w:r>
      <w:r>
        <w:rPr>
          <w:spacing w:val="1"/>
        </w:rPr>
        <w:t xml:space="preserve"> </w:t>
      </w:r>
      <w:r>
        <w:rPr>
          <w:spacing w:val="-3"/>
        </w:rPr>
        <w:t>calculated.</w:t>
      </w:r>
    </w:p>
    <w:p w:rsidR="00782E17" w:rsidRPr="00782E17" w:rsidRDefault="00782E17" w:rsidP="00F07AB3">
      <w:pPr>
        <w:pStyle w:val="BodyText"/>
        <w:numPr>
          <w:ilvl w:val="0"/>
          <w:numId w:val="47"/>
        </w:numPr>
        <w:tabs>
          <w:tab w:val="left" w:pos="637"/>
        </w:tabs>
        <w:spacing w:before="2" w:line="360" w:lineRule="auto"/>
        <w:ind w:left="636" w:hanging="304"/>
      </w:pPr>
      <w:r>
        <w:t>It</w:t>
      </w:r>
      <w:r w:rsidRPr="00782E17">
        <w:rPr>
          <w:spacing w:val="7"/>
        </w:rPr>
        <w:t xml:space="preserve"> </w:t>
      </w:r>
      <w:r w:rsidRPr="00782E17">
        <w:rPr>
          <w:spacing w:val="-5"/>
        </w:rPr>
        <w:t>is</w:t>
      </w:r>
      <w:r>
        <w:t xml:space="preserve"> the </w:t>
      </w:r>
      <w:r w:rsidRPr="00782E17">
        <w:rPr>
          <w:spacing w:val="-4"/>
        </w:rPr>
        <w:t>basis</w:t>
      </w:r>
      <w:r>
        <w:t xml:space="preserve"> </w:t>
      </w:r>
      <w:r w:rsidRPr="00782E17">
        <w:rPr>
          <w:spacing w:val="-3"/>
        </w:rPr>
        <w:t>for</w:t>
      </w:r>
      <w:r w:rsidRPr="00782E17">
        <w:rPr>
          <w:spacing w:val="7"/>
        </w:rPr>
        <w:t xml:space="preserve"> </w:t>
      </w:r>
      <w:r>
        <w:t xml:space="preserve">the </w:t>
      </w:r>
      <w:r w:rsidRPr="00782E17">
        <w:rPr>
          <w:spacing w:val="-1"/>
        </w:rPr>
        <w:t>concept</w:t>
      </w:r>
      <w:r w:rsidRPr="00782E17">
        <w:rPr>
          <w:spacing w:val="6"/>
        </w:rPr>
        <w:t xml:space="preserve"> </w:t>
      </w:r>
      <w:r>
        <w:t xml:space="preserve">of </w:t>
      </w:r>
      <w:r w:rsidRPr="00782E17">
        <w:rPr>
          <w:spacing w:val="-2"/>
        </w:rPr>
        <w:t>regression</w:t>
      </w:r>
      <w:r>
        <w:rPr>
          <w:spacing w:val="-2"/>
        </w:rPr>
        <w:t>.</w:t>
      </w:r>
    </w:p>
    <w:p w:rsidR="00782E17" w:rsidRDefault="00782E17" w:rsidP="009954EF">
      <w:pPr>
        <w:pStyle w:val="Heading1"/>
        <w:spacing w:line="360" w:lineRule="auto"/>
        <w:ind w:left="229"/>
        <w:jc w:val="both"/>
        <w:rPr>
          <w:b/>
          <w:bCs/>
        </w:rPr>
      </w:pPr>
      <w:r w:rsidRPr="00782E17">
        <w:rPr>
          <w:rFonts w:ascii="Times New Roman" w:eastAsia="Times New Roman" w:hAnsi="Times New Roman" w:cstheme="minorBidi"/>
          <w:b/>
          <w:color w:val="auto"/>
          <w:spacing w:val="-2"/>
          <w:sz w:val="24"/>
          <w:szCs w:val="24"/>
        </w:rPr>
        <w:t>Types of Correlation:</w:t>
      </w:r>
    </w:p>
    <w:p w:rsidR="00782E17" w:rsidRDefault="00782E17" w:rsidP="009954EF">
      <w:pPr>
        <w:pStyle w:val="BodyText"/>
        <w:spacing w:line="360" w:lineRule="auto"/>
        <w:ind w:right="115"/>
        <w:jc w:val="both"/>
      </w:pPr>
      <w:r>
        <w:rPr>
          <w:spacing w:val="-1"/>
        </w:rPr>
        <w:t>Correlation</w:t>
      </w:r>
      <w:r>
        <w:rPr>
          <w:spacing w:val="36"/>
        </w:rPr>
        <w:t xml:space="preserve"> </w:t>
      </w:r>
      <w:r>
        <w:rPr>
          <w:spacing w:val="-7"/>
        </w:rPr>
        <w:t>is</w:t>
      </w:r>
      <w:r>
        <w:rPr>
          <w:spacing w:val="36"/>
        </w:rPr>
        <w:t xml:space="preserve"> </w:t>
      </w:r>
      <w:r>
        <w:rPr>
          <w:spacing w:val="-5"/>
        </w:rPr>
        <w:t>classified</w:t>
      </w:r>
      <w:r>
        <w:rPr>
          <w:spacing w:val="36"/>
        </w:rPr>
        <w:t xml:space="preserve"> </w:t>
      </w:r>
      <w:r>
        <w:rPr>
          <w:spacing w:val="-2"/>
        </w:rPr>
        <w:t>into</w:t>
      </w:r>
      <w:r>
        <w:rPr>
          <w:spacing w:val="43"/>
        </w:rPr>
        <w:t xml:space="preserve"> </w:t>
      </w:r>
      <w:r>
        <w:rPr>
          <w:spacing w:val="-2"/>
        </w:rPr>
        <w:t>various</w:t>
      </w:r>
      <w:r>
        <w:rPr>
          <w:spacing w:val="31"/>
        </w:rPr>
        <w:t xml:space="preserve"> </w:t>
      </w:r>
      <w:r>
        <w:rPr>
          <w:spacing w:val="-2"/>
        </w:rPr>
        <w:t>types.</w:t>
      </w:r>
      <w:r>
        <w:rPr>
          <w:spacing w:val="8"/>
        </w:rPr>
        <w:t xml:space="preserve"> </w:t>
      </w:r>
      <w:r>
        <w:rPr>
          <w:spacing w:val="-1"/>
        </w:rPr>
        <w:t>The</w:t>
      </w:r>
      <w:r>
        <w:rPr>
          <w:spacing w:val="31"/>
        </w:rPr>
        <w:t xml:space="preserve"> </w:t>
      </w:r>
      <w:r>
        <w:rPr>
          <w:spacing w:val="-2"/>
        </w:rPr>
        <w:t>most</w:t>
      </w:r>
      <w:r>
        <w:rPr>
          <w:spacing w:val="28"/>
        </w:rPr>
        <w:t xml:space="preserve"> </w:t>
      </w:r>
      <w:r>
        <w:rPr>
          <w:spacing w:val="-2"/>
        </w:rPr>
        <w:t>important</w:t>
      </w:r>
      <w:r>
        <w:rPr>
          <w:spacing w:val="7"/>
        </w:rPr>
        <w:t xml:space="preserve"> </w:t>
      </w:r>
      <w:r>
        <w:rPr>
          <w:spacing w:val="-1"/>
        </w:rPr>
        <w:t>ones</w:t>
      </w:r>
      <w:r>
        <w:t xml:space="preserve"> </w:t>
      </w:r>
      <w:r>
        <w:rPr>
          <w:spacing w:val="1"/>
        </w:rPr>
        <w:t>are</w:t>
      </w:r>
    </w:p>
    <w:p w:rsidR="00782E17" w:rsidRDefault="00782E17" w:rsidP="00F07AB3">
      <w:pPr>
        <w:pStyle w:val="BodyText"/>
        <w:numPr>
          <w:ilvl w:val="0"/>
          <w:numId w:val="48"/>
        </w:numPr>
        <w:tabs>
          <w:tab w:val="left" w:pos="830"/>
        </w:tabs>
        <w:spacing w:line="360" w:lineRule="auto"/>
      </w:pPr>
      <w:r>
        <w:rPr>
          <w:spacing w:val="-3"/>
        </w:rPr>
        <w:lastRenderedPageBreak/>
        <w:t>Positive</w:t>
      </w:r>
      <w:r>
        <w:rPr>
          <w:spacing w:val="1"/>
        </w:rPr>
        <w:t xml:space="preserve"> </w:t>
      </w:r>
      <w:r>
        <w:rPr>
          <w:spacing w:val="-2"/>
        </w:rPr>
        <w:t xml:space="preserve">and </w:t>
      </w:r>
      <w:r>
        <w:rPr>
          <w:spacing w:val="-3"/>
        </w:rPr>
        <w:t>negative.</w:t>
      </w:r>
    </w:p>
    <w:p w:rsidR="00782E17" w:rsidRDefault="00782E17" w:rsidP="00F07AB3">
      <w:pPr>
        <w:pStyle w:val="BodyText"/>
        <w:numPr>
          <w:ilvl w:val="0"/>
          <w:numId w:val="48"/>
        </w:numPr>
        <w:tabs>
          <w:tab w:val="left" w:pos="830"/>
        </w:tabs>
        <w:spacing w:before="2" w:line="360" w:lineRule="auto"/>
      </w:pPr>
      <w:r>
        <w:rPr>
          <w:spacing w:val="-4"/>
        </w:rPr>
        <w:t>Linear</w:t>
      </w:r>
      <w:r>
        <w:t xml:space="preserve"> </w:t>
      </w:r>
      <w:r>
        <w:rPr>
          <w:spacing w:val="-2"/>
        </w:rPr>
        <w:t>and</w:t>
      </w:r>
      <w:r>
        <w:rPr>
          <w:spacing w:val="-1"/>
        </w:rPr>
        <w:t xml:space="preserve"> </w:t>
      </w:r>
      <w:r>
        <w:rPr>
          <w:spacing w:val="-4"/>
        </w:rPr>
        <w:t>non-linear.</w:t>
      </w:r>
    </w:p>
    <w:p w:rsidR="00782E17" w:rsidRDefault="00782E17" w:rsidP="00F07AB3">
      <w:pPr>
        <w:pStyle w:val="BodyText"/>
        <w:numPr>
          <w:ilvl w:val="0"/>
          <w:numId w:val="48"/>
        </w:numPr>
        <w:tabs>
          <w:tab w:val="left" w:pos="830"/>
        </w:tabs>
        <w:spacing w:line="360" w:lineRule="auto"/>
      </w:pPr>
      <w:r>
        <w:rPr>
          <w:spacing w:val="-1"/>
        </w:rPr>
        <w:t>Partial</w:t>
      </w:r>
      <w:r>
        <w:rPr>
          <w:spacing w:val="-6"/>
        </w:rPr>
        <w:t xml:space="preserve"> </w:t>
      </w:r>
      <w:r>
        <w:rPr>
          <w:spacing w:val="-4"/>
        </w:rPr>
        <w:t>and</w:t>
      </w:r>
      <w:r>
        <w:rPr>
          <w:spacing w:val="2"/>
        </w:rPr>
        <w:t xml:space="preserve"> </w:t>
      </w:r>
      <w:r>
        <w:t>total.</w:t>
      </w:r>
    </w:p>
    <w:p w:rsidR="00782E17" w:rsidRDefault="00782E17" w:rsidP="00F07AB3">
      <w:pPr>
        <w:pStyle w:val="BodyText"/>
        <w:numPr>
          <w:ilvl w:val="0"/>
          <w:numId w:val="48"/>
        </w:numPr>
        <w:tabs>
          <w:tab w:val="left" w:pos="830"/>
        </w:tabs>
        <w:spacing w:before="2" w:line="360" w:lineRule="auto"/>
      </w:pPr>
      <w:r>
        <w:rPr>
          <w:spacing w:val="-5"/>
        </w:rPr>
        <w:t>Simple</w:t>
      </w:r>
      <w:r>
        <w:rPr>
          <w:spacing w:val="2"/>
        </w:rPr>
        <w:t xml:space="preserve"> </w:t>
      </w:r>
      <w:r>
        <w:rPr>
          <w:spacing w:val="-3"/>
        </w:rPr>
        <w:t>and</w:t>
      </w:r>
      <w:r>
        <w:rPr>
          <w:spacing w:val="2"/>
        </w:rPr>
        <w:t xml:space="preserve"> </w:t>
      </w:r>
      <w:r>
        <w:rPr>
          <w:spacing w:val="-3"/>
        </w:rPr>
        <w:t>Multiple.</w:t>
      </w:r>
    </w:p>
    <w:p w:rsidR="00782E17" w:rsidRPr="00782E17" w:rsidRDefault="00782E17" w:rsidP="009954EF">
      <w:pPr>
        <w:pStyle w:val="Heading1"/>
        <w:spacing w:line="360" w:lineRule="auto"/>
        <w:ind w:left="229"/>
        <w:jc w:val="both"/>
        <w:rPr>
          <w:rFonts w:ascii="Times New Roman" w:eastAsia="Times New Roman" w:hAnsi="Times New Roman" w:cstheme="minorBidi"/>
          <w:b/>
          <w:color w:val="auto"/>
          <w:spacing w:val="-2"/>
          <w:sz w:val="24"/>
          <w:szCs w:val="24"/>
        </w:rPr>
      </w:pPr>
      <w:r w:rsidRPr="00782E17">
        <w:rPr>
          <w:rFonts w:ascii="Times New Roman" w:eastAsia="Times New Roman" w:hAnsi="Times New Roman" w:cstheme="minorBidi"/>
          <w:b/>
          <w:color w:val="auto"/>
          <w:spacing w:val="-2"/>
          <w:sz w:val="24"/>
          <w:szCs w:val="24"/>
        </w:rPr>
        <w:t>Positive and Negative Correlation:</w:t>
      </w:r>
    </w:p>
    <w:p w:rsidR="00782E17" w:rsidRDefault="00782E17" w:rsidP="009954EF">
      <w:pPr>
        <w:pStyle w:val="BodyText"/>
        <w:spacing w:before="2" w:line="360" w:lineRule="auto"/>
        <w:ind w:right="103"/>
        <w:jc w:val="both"/>
      </w:pPr>
      <w:r>
        <w:rPr>
          <w:spacing w:val="-1"/>
        </w:rPr>
        <w:t>It</w:t>
      </w:r>
      <w:r>
        <w:rPr>
          <w:spacing w:val="29"/>
        </w:rPr>
        <w:t xml:space="preserve"> </w:t>
      </w:r>
      <w:r>
        <w:rPr>
          <w:spacing w:val="-2"/>
        </w:rPr>
        <w:t>depends</w:t>
      </w:r>
      <w:r>
        <w:rPr>
          <w:spacing w:val="19"/>
        </w:rPr>
        <w:t xml:space="preserve"> </w:t>
      </w:r>
      <w:r>
        <w:t>upon</w:t>
      </w:r>
      <w:r>
        <w:rPr>
          <w:spacing w:val="19"/>
        </w:rPr>
        <w:t xml:space="preserve"> </w:t>
      </w:r>
      <w:r>
        <w:t>the</w:t>
      </w:r>
      <w:r>
        <w:rPr>
          <w:spacing w:val="12"/>
        </w:rPr>
        <w:t xml:space="preserve"> </w:t>
      </w:r>
      <w:r>
        <w:rPr>
          <w:spacing w:val="-2"/>
        </w:rPr>
        <w:t>direction</w:t>
      </w:r>
      <w:r>
        <w:rPr>
          <w:spacing w:val="11"/>
        </w:rPr>
        <w:t xml:space="preserve"> </w:t>
      </w:r>
      <w:r>
        <w:rPr>
          <w:spacing w:val="2"/>
        </w:rPr>
        <w:t>of</w:t>
      </w:r>
      <w:r>
        <w:rPr>
          <w:spacing w:val="8"/>
        </w:rPr>
        <w:t xml:space="preserve"> </w:t>
      </w:r>
      <w:r>
        <w:rPr>
          <w:spacing w:val="-3"/>
        </w:rPr>
        <w:t>change</w:t>
      </w:r>
      <w:r>
        <w:rPr>
          <w:spacing w:val="19"/>
        </w:rPr>
        <w:t xml:space="preserve"> </w:t>
      </w:r>
      <w:r>
        <w:rPr>
          <w:spacing w:val="1"/>
        </w:rPr>
        <w:t>of</w:t>
      </w:r>
      <w:r>
        <w:rPr>
          <w:spacing w:val="8"/>
        </w:rPr>
        <w:t xml:space="preserve"> </w:t>
      </w:r>
      <w:r>
        <w:rPr>
          <w:spacing w:val="1"/>
        </w:rPr>
        <w:t>the</w:t>
      </w:r>
      <w:r>
        <w:rPr>
          <w:spacing w:val="12"/>
        </w:rPr>
        <w:t xml:space="preserve"> </w:t>
      </w:r>
      <w:r>
        <w:rPr>
          <w:spacing w:val="-4"/>
        </w:rPr>
        <w:t>variables.</w:t>
      </w:r>
      <w:r>
        <w:rPr>
          <w:spacing w:val="35"/>
        </w:rPr>
        <w:t xml:space="preserve"> </w:t>
      </w:r>
      <w:r>
        <w:rPr>
          <w:spacing w:val="-2"/>
        </w:rPr>
        <w:t>If</w:t>
      </w:r>
      <w:r>
        <w:rPr>
          <w:spacing w:val="37"/>
        </w:rPr>
        <w:t xml:space="preserve"> </w:t>
      </w:r>
      <w:r>
        <w:t>the</w:t>
      </w:r>
      <w:r>
        <w:rPr>
          <w:spacing w:val="27"/>
        </w:rPr>
        <w:t xml:space="preserve"> </w:t>
      </w:r>
      <w:r>
        <w:rPr>
          <w:spacing w:val="2"/>
        </w:rPr>
        <w:t>two</w:t>
      </w:r>
      <w:r>
        <w:rPr>
          <w:spacing w:val="34"/>
        </w:rPr>
        <w:t xml:space="preserve"> </w:t>
      </w:r>
      <w:r>
        <w:rPr>
          <w:spacing w:val="-4"/>
        </w:rPr>
        <w:t>variables</w:t>
      </w:r>
      <w:r>
        <w:rPr>
          <w:spacing w:val="27"/>
        </w:rPr>
        <w:t xml:space="preserve"> </w:t>
      </w:r>
      <w:r>
        <w:rPr>
          <w:spacing w:val="-1"/>
        </w:rPr>
        <w:t>tend</w:t>
      </w:r>
      <w:r>
        <w:rPr>
          <w:spacing w:val="27"/>
        </w:rPr>
        <w:t xml:space="preserve"> </w:t>
      </w:r>
      <w:r>
        <w:rPr>
          <w:spacing w:val="4"/>
        </w:rPr>
        <w:t>to</w:t>
      </w:r>
      <w:r>
        <w:rPr>
          <w:spacing w:val="36"/>
        </w:rPr>
        <w:t xml:space="preserve"> </w:t>
      </w:r>
      <w:r>
        <w:rPr>
          <w:spacing w:val="-2"/>
        </w:rPr>
        <w:t>move</w:t>
      </w:r>
      <w:r>
        <w:rPr>
          <w:spacing w:val="27"/>
        </w:rPr>
        <w:t xml:space="preserve"> </w:t>
      </w:r>
      <w:r>
        <w:t>together</w:t>
      </w:r>
      <w:r>
        <w:rPr>
          <w:spacing w:val="27"/>
        </w:rPr>
        <w:t xml:space="preserve"> </w:t>
      </w:r>
      <w:r>
        <w:rPr>
          <w:spacing w:val="-4"/>
        </w:rPr>
        <w:t>in</w:t>
      </w:r>
      <w:r>
        <w:rPr>
          <w:spacing w:val="27"/>
        </w:rPr>
        <w:t xml:space="preserve"> </w:t>
      </w:r>
      <w:r>
        <w:rPr>
          <w:spacing w:val="-1"/>
        </w:rPr>
        <w:t>the</w:t>
      </w:r>
      <w:r>
        <w:rPr>
          <w:spacing w:val="27"/>
        </w:rPr>
        <w:t xml:space="preserve"> </w:t>
      </w:r>
      <w:r>
        <w:rPr>
          <w:spacing w:val="-4"/>
        </w:rPr>
        <w:t>same</w:t>
      </w:r>
      <w:r>
        <w:rPr>
          <w:spacing w:val="27"/>
        </w:rPr>
        <w:t xml:space="preserve"> </w:t>
      </w:r>
      <w:r>
        <w:rPr>
          <w:spacing w:val="-3"/>
        </w:rPr>
        <w:t>direction</w:t>
      </w:r>
      <w:r>
        <w:rPr>
          <w:spacing w:val="27"/>
        </w:rPr>
        <w:t xml:space="preserve"> </w:t>
      </w:r>
      <w:r>
        <w:rPr>
          <w:spacing w:val="-3"/>
        </w:rPr>
        <w:t>(</w:t>
      </w:r>
      <w:proofErr w:type="spellStart"/>
      <w:r>
        <w:rPr>
          <w:spacing w:val="-3"/>
        </w:rPr>
        <w:t>ie</w:t>
      </w:r>
      <w:proofErr w:type="spellEnd"/>
      <w:r>
        <w:rPr>
          <w:spacing w:val="-3"/>
        </w:rPr>
        <w:t>)</w:t>
      </w:r>
      <w:r>
        <w:rPr>
          <w:spacing w:val="57"/>
        </w:rPr>
        <w:t xml:space="preserve"> </w:t>
      </w:r>
      <w:r>
        <w:rPr>
          <w:spacing w:val="-2"/>
        </w:rPr>
        <w:t>an</w:t>
      </w:r>
      <w:r>
        <w:rPr>
          <w:spacing w:val="10"/>
        </w:rPr>
        <w:t xml:space="preserve"> </w:t>
      </w:r>
      <w:r>
        <w:rPr>
          <w:spacing w:val="-3"/>
        </w:rPr>
        <w:t>increase</w:t>
      </w:r>
      <w:r>
        <w:rPr>
          <w:spacing w:val="17"/>
        </w:rPr>
        <w:t xml:space="preserve"> </w:t>
      </w:r>
      <w:r>
        <w:rPr>
          <w:spacing w:val="-7"/>
        </w:rPr>
        <w:t>in</w:t>
      </w:r>
      <w:r>
        <w:rPr>
          <w:spacing w:val="9"/>
        </w:rPr>
        <w:t xml:space="preserve"> </w:t>
      </w:r>
      <w:r>
        <w:t>the</w:t>
      </w:r>
      <w:r>
        <w:rPr>
          <w:spacing w:val="10"/>
        </w:rPr>
        <w:t xml:space="preserve"> </w:t>
      </w:r>
      <w:r>
        <w:rPr>
          <w:spacing w:val="-4"/>
        </w:rPr>
        <w:t>value</w:t>
      </w:r>
      <w:r>
        <w:rPr>
          <w:spacing w:val="9"/>
        </w:rPr>
        <w:t xml:space="preserve"> </w:t>
      </w:r>
      <w:r>
        <w:rPr>
          <w:spacing w:val="1"/>
        </w:rPr>
        <w:t xml:space="preserve">of </w:t>
      </w:r>
      <w:r>
        <w:rPr>
          <w:spacing w:val="-1"/>
        </w:rPr>
        <w:t>one</w:t>
      </w:r>
      <w:r>
        <w:rPr>
          <w:spacing w:val="9"/>
        </w:rPr>
        <w:t xml:space="preserve"> </w:t>
      </w:r>
      <w:r>
        <w:rPr>
          <w:spacing w:val="-4"/>
        </w:rPr>
        <w:t>variable</w:t>
      </w:r>
      <w:r>
        <w:rPr>
          <w:spacing w:val="9"/>
        </w:rPr>
        <w:t xml:space="preserve"> </w:t>
      </w:r>
      <w:r>
        <w:rPr>
          <w:spacing w:val="-6"/>
        </w:rPr>
        <w:t>is</w:t>
      </w:r>
      <w:r>
        <w:rPr>
          <w:spacing w:val="9"/>
        </w:rPr>
        <w:t xml:space="preserve"> </w:t>
      </w:r>
      <w:r>
        <w:rPr>
          <w:spacing w:val="-3"/>
        </w:rPr>
        <w:t>accompanied</w:t>
      </w:r>
      <w:r>
        <w:rPr>
          <w:spacing w:val="9"/>
        </w:rPr>
        <w:t xml:space="preserve"> </w:t>
      </w:r>
      <w:r>
        <w:rPr>
          <w:spacing w:val="-3"/>
        </w:rPr>
        <w:t>by</w:t>
      </w:r>
      <w:r>
        <w:t xml:space="preserve"> </w:t>
      </w:r>
      <w:r>
        <w:rPr>
          <w:spacing w:val="-1"/>
        </w:rPr>
        <w:t>an</w:t>
      </w:r>
      <w:r>
        <w:rPr>
          <w:spacing w:val="32"/>
        </w:rPr>
        <w:t xml:space="preserve"> </w:t>
      </w:r>
      <w:r>
        <w:rPr>
          <w:spacing w:val="-3"/>
        </w:rPr>
        <w:t>increase</w:t>
      </w:r>
      <w:r>
        <w:rPr>
          <w:spacing w:val="6"/>
        </w:rPr>
        <w:t xml:space="preserve"> </w:t>
      </w:r>
      <w:r>
        <w:rPr>
          <w:spacing w:val="-5"/>
        </w:rPr>
        <w:t>in</w:t>
      </w:r>
      <w:r>
        <w:rPr>
          <w:spacing w:val="2"/>
        </w:rPr>
        <w:t xml:space="preserve"> </w:t>
      </w:r>
      <w:r>
        <w:t>the</w:t>
      </w:r>
      <w:r>
        <w:rPr>
          <w:spacing w:val="6"/>
        </w:rPr>
        <w:t xml:space="preserve"> </w:t>
      </w:r>
      <w:r>
        <w:rPr>
          <w:spacing w:val="-3"/>
        </w:rPr>
        <w:t>value</w:t>
      </w:r>
      <w:r>
        <w:rPr>
          <w:spacing w:val="2"/>
        </w:rPr>
        <w:t xml:space="preserve"> </w:t>
      </w:r>
      <w:r>
        <w:rPr>
          <w:spacing w:val="3"/>
        </w:rPr>
        <w:t>of</w:t>
      </w:r>
      <w:r>
        <w:rPr>
          <w:spacing w:val="2"/>
        </w:rPr>
        <w:t xml:space="preserve"> </w:t>
      </w:r>
      <w:r>
        <w:rPr>
          <w:spacing w:val="-1"/>
        </w:rPr>
        <w:t>the</w:t>
      </w:r>
      <w:r>
        <w:rPr>
          <w:spacing w:val="6"/>
        </w:rPr>
        <w:t xml:space="preserve"> </w:t>
      </w:r>
      <w:r>
        <w:t>other,</w:t>
      </w:r>
      <w:r>
        <w:rPr>
          <w:spacing w:val="9"/>
        </w:rPr>
        <w:t xml:space="preserve"> </w:t>
      </w:r>
      <w:r>
        <w:rPr>
          <w:spacing w:val="1"/>
        </w:rPr>
        <w:t>(or)</w:t>
      </w:r>
      <w:r>
        <w:rPr>
          <w:spacing w:val="9"/>
        </w:rPr>
        <w:t xml:space="preserve"> </w:t>
      </w:r>
      <w:r>
        <w:t>a</w:t>
      </w:r>
      <w:r>
        <w:rPr>
          <w:spacing w:val="6"/>
        </w:rPr>
        <w:t xml:space="preserve"> </w:t>
      </w:r>
      <w:r>
        <w:rPr>
          <w:spacing w:val="-1"/>
        </w:rPr>
        <w:t>decrease</w:t>
      </w:r>
      <w:r>
        <w:rPr>
          <w:spacing w:val="6"/>
        </w:rPr>
        <w:t xml:space="preserve"> </w:t>
      </w:r>
      <w:r>
        <w:rPr>
          <w:spacing w:val="-5"/>
        </w:rPr>
        <w:t>in</w:t>
      </w:r>
      <w:r>
        <w:rPr>
          <w:spacing w:val="2"/>
        </w:rPr>
        <w:t xml:space="preserve"> </w:t>
      </w:r>
      <w:r>
        <w:t>the</w:t>
      </w:r>
      <w:r>
        <w:rPr>
          <w:spacing w:val="6"/>
        </w:rPr>
        <w:t xml:space="preserve"> </w:t>
      </w:r>
      <w:r>
        <w:rPr>
          <w:spacing w:val="-3"/>
        </w:rPr>
        <w:t>value</w:t>
      </w:r>
      <w:r>
        <w:rPr>
          <w:spacing w:val="2"/>
        </w:rPr>
        <w:t xml:space="preserve"> </w:t>
      </w:r>
      <w:r>
        <w:rPr>
          <w:spacing w:val="1"/>
        </w:rPr>
        <w:t>of</w:t>
      </w:r>
      <w:r>
        <w:rPr>
          <w:spacing w:val="-7"/>
        </w:rPr>
        <w:t xml:space="preserve"> </w:t>
      </w:r>
      <w:r>
        <w:rPr>
          <w:spacing w:val="-1"/>
        </w:rPr>
        <w:t>one</w:t>
      </w:r>
      <w:r>
        <w:rPr>
          <w:spacing w:val="26"/>
        </w:rPr>
        <w:t xml:space="preserve"> </w:t>
      </w:r>
      <w:r>
        <w:rPr>
          <w:spacing w:val="-4"/>
        </w:rPr>
        <w:t>variable</w:t>
      </w:r>
      <w:r>
        <w:rPr>
          <w:spacing w:val="40"/>
        </w:rPr>
        <w:t xml:space="preserve"> </w:t>
      </w:r>
      <w:r>
        <w:rPr>
          <w:spacing w:val="-5"/>
        </w:rPr>
        <w:t>is</w:t>
      </w:r>
      <w:r>
        <w:rPr>
          <w:spacing w:val="40"/>
        </w:rPr>
        <w:t xml:space="preserve"> </w:t>
      </w:r>
      <w:r>
        <w:rPr>
          <w:spacing w:val="-3"/>
        </w:rPr>
        <w:t>accompanied</w:t>
      </w:r>
      <w:r>
        <w:rPr>
          <w:spacing w:val="40"/>
        </w:rPr>
        <w:t xml:space="preserve"> </w:t>
      </w:r>
      <w:r>
        <w:rPr>
          <w:spacing w:val="-3"/>
        </w:rPr>
        <w:t>by</w:t>
      </w:r>
      <w:r>
        <w:rPr>
          <w:spacing w:val="31"/>
        </w:rPr>
        <w:t xml:space="preserve"> </w:t>
      </w:r>
      <w:r>
        <w:t>a</w:t>
      </w:r>
      <w:r>
        <w:rPr>
          <w:spacing w:val="40"/>
        </w:rPr>
        <w:t xml:space="preserve"> </w:t>
      </w:r>
      <w:r>
        <w:rPr>
          <w:spacing w:val="-1"/>
        </w:rPr>
        <w:t>decrease</w:t>
      </w:r>
      <w:r>
        <w:rPr>
          <w:spacing w:val="40"/>
        </w:rPr>
        <w:t xml:space="preserve"> </w:t>
      </w:r>
      <w:r>
        <w:rPr>
          <w:spacing w:val="-6"/>
        </w:rPr>
        <w:t>in</w:t>
      </w:r>
      <w:r>
        <w:rPr>
          <w:spacing w:val="35"/>
        </w:rPr>
        <w:t xml:space="preserve"> </w:t>
      </w:r>
      <w:r>
        <w:t>the</w:t>
      </w:r>
      <w:r>
        <w:rPr>
          <w:spacing w:val="40"/>
        </w:rPr>
        <w:t xml:space="preserve"> </w:t>
      </w:r>
      <w:r>
        <w:rPr>
          <w:spacing w:val="-4"/>
        </w:rPr>
        <w:t>value</w:t>
      </w:r>
      <w:r>
        <w:rPr>
          <w:spacing w:val="40"/>
        </w:rPr>
        <w:t xml:space="preserve"> </w:t>
      </w:r>
      <w:r>
        <w:rPr>
          <w:spacing w:val="2"/>
        </w:rPr>
        <w:t>of</w:t>
      </w:r>
      <w:r>
        <w:rPr>
          <w:spacing w:val="32"/>
        </w:rPr>
        <w:t xml:space="preserve"> </w:t>
      </w:r>
      <w:r>
        <w:t>other,</w:t>
      </w:r>
      <w:r>
        <w:rPr>
          <w:spacing w:val="40"/>
        </w:rPr>
        <w:t xml:space="preserve"> </w:t>
      </w:r>
      <w:r>
        <w:rPr>
          <w:spacing w:val="-1"/>
        </w:rPr>
        <w:t>then</w:t>
      </w:r>
      <w:r>
        <w:rPr>
          <w:spacing w:val="29"/>
        </w:rPr>
        <w:t xml:space="preserve"> </w:t>
      </w:r>
      <w:r>
        <w:t>the</w:t>
      </w:r>
      <w:r>
        <w:rPr>
          <w:spacing w:val="39"/>
        </w:rPr>
        <w:t xml:space="preserve"> </w:t>
      </w:r>
      <w:r>
        <w:rPr>
          <w:spacing w:val="-1"/>
        </w:rPr>
        <w:t>correlation</w:t>
      </w:r>
      <w:r>
        <w:rPr>
          <w:spacing w:val="39"/>
        </w:rPr>
        <w:t xml:space="preserve"> </w:t>
      </w:r>
      <w:r>
        <w:rPr>
          <w:spacing w:val="-7"/>
        </w:rPr>
        <w:t>is</w:t>
      </w:r>
      <w:r>
        <w:rPr>
          <w:spacing w:val="39"/>
        </w:rPr>
        <w:t xml:space="preserve"> </w:t>
      </w:r>
      <w:r>
        <w:rPr>
          <w:spacing w:val="-5"/>
        </w:rPr>
        <w:t>called</w:t>
      </w:r>
      <w:r>
        <w:rPr>
          <w:spacing w:val="39"/>
        </w:rPr>
        <w:t xml:space="preserve"> </w:t>
      </w:r>
      <w:r>
        <w:rPr>
          <w:spacing w:val="-3"/>
        </w:rPr>
        <w:t>positive</w:t>
      </w:r>
      <w:r>
        <w:rPr>
          <w:spacing w:val="39"/>
        </w:rPr>
        <w:t xml:space="preserve"> </w:t>
      </w:r>
      <w:r>
        <w:rPr>
          <w:spacing w:val="2"/>
        </w:rPr>
        <w:t>or</w:t>
      </w:r>
      <w:r>
        <w:rPr>
          <w:spacing w:val="39"/>
        </w:rPr>
        <w:t xml:space="preserve"> </w:t>
      </w:r>
      <w:r>
        <w:rPr>
          <w:spacing w:val="-2"/>
        </w:rPr>
        <w:t>direct</w:t>
      </w:r>
      <w:r>
        <w:rPr>
          <w:spacing w:val="46"/>
        </w:rPr>
        <w:t xml:space="preserve"> </w:t>
      </w:r>
      <w:r>
        <w:rPr>
          <w:spacing w:val="-2"/>
        </w:rPr>
        <w:t>correlation.</w:t>
      </w:r>
      <w:r>
        <w:rPr>
          <w:spacing w:val="50"/>
        </w:rPr>
        <w:t xml:space="preserve"> </w:t>
      </w:r>
      <w:r>
        <w:rPr>
          <w:spacing w:val="-2"/>
        </w:rPr>
        <w:t>Price</w:t>
      </w:r>
      <w:r>
        <w:rPr>
          <w:spacing w:val="34"/>
        </w:rPr>
        <w:t xml:space="preserve"> </w:t>
      </w:r>
      <w:r>
        <w:rPr>
          <w:spacing w:val="-3"/>
        </w:rPr>
        <w:t>and</w:t>
      </w:r>
      <w:r>
        <w:rPr>
          <w:spacing w:val="55"/>
        </w:rPr>
        <w:t xml:space="preserve"> </w:t>
      </w:r>
      <w:r>
        <w:rPr>
          <w:spacing w:val="-4"/>
        </w:rPr>
        <w:t>supply,</w:t>
      </w:r>
      <w:r>
        <w:rPr>
          <w:spacing w:val="26"/>
        </w:rPr>
        <w:t xml:space="preserve"> </w:t>
      </w:r>
      <w:r>
        <w:rPr>
          <w:spacing w:val="-4"/>
        </w:rPr>
        <w:t>height</w:t>
      </w:r>
      <w:r>
        <w:rPr>
          <w:spacing w:val="31"/>
        </w:rPr>
        <w:t xml:space="preserve"> </w:t>
      </w:r>
      <w:r>
        <w:rPr>
          <w:spacing w:val="-3"/>
        </w:rPr>
        <w:t>and</w:t>
      </w:r>
      <w:r>
        <w:rPr>
          <w:spacing w:val="24"/>
        </w:rPr>
        <w:t xml:space="preserve"> </w:t>
      </w:r>
      <w:r>
        <w:rPr>
          <w:spacing w:val="-2"/>
        </w:rPr>
        <w:t>weight,</w:t>
      </w:r>
      <w:r>
        <w:rPr>
          <w:spacing w:val="28"/>
        </w:rPr>
        <w:t xml:space="preserve"> </w:t>
      </w:r>
      <w:r>
        <w:rPr>
          <w:spacing w:val="-7"/>
        </w:rPr>
        <w:t>yield</w:t>
      </w:r>
      <w:r>
        <w:rPr>
          <w:spacing w:val="24"/>
        </w:rPr>
        <w:t xml:space="preserve"> </w:t>
      </w:r>
      <w:r>
        <w:rPr>
          <w:spacing w:val="-1"/>
        </w:rPr>
        <w:t>and</w:t>
      </w:r>
      <w:r>
        <w:rPr>
          <w:spacing w:val="18"/>
        </w:rPr>
        <w:t xml:space="preserve"> </w:t>
      </w:r>
      <w:r>
        <w:rPr>
          <w:spacing w:val="-5"/>
        </w:rPr>
        <w:t>rainfall,</w:t>
      </w:r>
      <w:r>
        <w:rPr>
          <w:spacing w:val="24"/>
        </w:rPr>
        <w:t xml:space="preserve"> </w:t>
      </w:r>
      <w:r>
        <w:rPr>
          <w:spacing w:val="-1"/>
        </w:rPr>
        <w:t>are</w:t>
      </w:r>
      <w:r>
        <w:rPr>
          <w:spacing w:val="24"/>
        </w:rPr>
        <w:t xml:space="preserve"> </w:t>
      </w:r>
      <w:r>
        <w:rPr>
          <w:spacing w:val="-3"/>
        </w:rPr>
        <w:t>some</w:t>
      </w:r>
      <w:r>
        <w:rPr>
          <w:spacing w:val="24"/>
        </w:rPr>
        <w:t xml:space="preserve"> </w:t>
      </w:r>
      <w:r>
        <w:rPr>
          <w:spacing w:val="-4"/>
        </w:rPr>
        <w:t>examples</w:t>
      </w:r>
      <w:r>
        <w:rPr>
          <w:spacing w:val="18"/>
        </w:rPr>
        <w:t xml:space="preserve"> </w:t>
      </w:r>
      <w:r>
        <w:rPr>
          <w:spacing w:val="2"/>
        </w:rPr>
        <w:t>of</w:t>
      </w:r>
      <w:r>
        <w:rPr>
          <w:spacing w:val="45"/>
        </w:rPr>
        <w:t xml:space="preserve"> </w:t>
      </w:r>
      <w:r>
        <w:rPr>
          <w:spacing w:val="-3"/>
        </w:rPr>
        <w:t>positive</w:t>
      </w:r>
      <w:r>
        <w:rPr>
          <w:spacing w:val="1"/>
        </w:rPr>
        <w:t xml:space="preserve"> </w:t>
      </w:r>
      <w:r>
        <w:rPr>
          <w:spacing w:val="-1"/>
        </w:rPr>
        <w:t>correlation.</w:t>
      </w:r>
    </w:p>
    <w:p w:rsidR="00782E17" w:rsidRDefault="00782E17" w:rsidP="009954EF">
      <w:pPr>
        <w:pStyle w:val="BodyText"/>
        <w:tabs>
          <w:tab w:val="left" w:pos="637"/>
        </w:tabs>
        <w:spacing w:before="2" w:line="360" w:lineRule="auto"/>
        <w:rPr>
          <w:spacing w:val="-2"/>
        </w:rPr>
      </w:pPr>
      <w:r>
        <w:t>If</w:t>
      </w:r>
      <w:r>
        <w:rPr>
          <w:spacing w:val="11"/>
        </w:rPr>
        <w:t xml:space="preserve"> </w:t>
      </w:r>
      <w:r>
        <w:t>the</w:t>
      </w:r>
      <w:r>
        <w:rPr>
          <w:spacing w:val="14"/>
        </w:rPr>
        <w:t xml:space="preserve"> </w:t>
      </w:r>
      <w:r>
        <w:t>two</w:t>
      </w:r>
      <w:r>
        <w:rPr>
          <w:spacing w:val="25"/>
        </w:rPr>
        <w:t xml:space="preserve"> </w:t>
      </w:r>
      <w:r>
        <w:rPr>
          <w:spacing w:val="-4"/>
        </w:rPr>
        <w:t>variables</w:t>
      </w:r>
      <w:r>
        <w:rPr>
          <w:spacing w:val="14"/>
        </w:rPr>
        <w:t xml:space="preserve"> </w:t>
      </w:r>
      <w:r>
        <w:rPr>
          <w:spacing w:val="-1"/>
        </w:rPr>
        <w:t>tend</w:t>
      </w:r>
      <w:r>
        <w:rPr>
          <w:spacing w:val="19"/>
        </w:rPr>
        <w:t xml:space="preserve"> </w:t>
      </w:r>
      <w:r>
        <w:t>to</w:t>
      </w:r>
      <w:r>
        <w:rPr>
          <w:spacing w:val="27"/>
        </w:rPr>
        <w:t xml:space="preserve"> </w:t>
      </w:r>
      <w:r>
        <w:rPr>
          <w:spacing w:val="-3"/>
        </w:rPr>
        <w:t>move</w:t>
      </w:r>
      <w:r>
        <w:rPr>
          <w:spacing w:val="14"/>
        </w:rPr>
        <w:t xml:space="preserve"> </w:t>
      </w:r>
      <w:r>
        <w:t>together</w:t>
      </w:r>
      <w:r>
        <w:rPr>
          <w:spacing w:val="14"/>
        </w:rPr>
        <w:t xml:space="preserve"> </w:t>
      </w:r>
      <w:r>
        <w:rPr>
          <w:spacing w:val="-4"/>
        </w:rPr>
        <w:t>in</w:t>
      </w:r>
      <w:r>
        <w:rPr>
          <w:spacing w:val="9"/>
        </w:rPr>
        <w:t xml:space="preserve"> </w:t>
      </w:r>
      <w:r>
        <w:rPr>
          <w:spacing w:val="-1"/>
        </w:rPr>
        <w:t>opposite</w:t>
      </w:r>
      <w:r>
        <w:rPr>
          <w:spacing w:val="35"/>
        </w:rPr>
        <w:t xml:space="preserve"> </w:t>
      </w:r>
      <w:r>
        <w:rPr>
          <w:spacing w:val="-2"/>
        </w:rPr>
        <w:t>directions</w:t>
      </w:r>
      <w:r>
        <w:rPr>
          <w:spacing w:val="11"/>
        </w:rPr>
        <w:t xml:space="preserve"> </w:t>
      </w:r>
      <w:r>
        <w:rPr>
          <w:spacing w:val="-1"/>
        </w:rPr>
        <w:t>so</w:t>
      </w:r>
      <w:r>
        <w:rPr>
          <w:spacing w:val="20"/>
        </w:rPr>
        <w:t xml:space="preserve"> </w:t>
      </w:r>
      <w:r>
        <w:t>that</w:t>
      </w:r>
      <w:r>
        <w:rPr>
          <w:spacing w:val="15"/>
        </w:rPr>
        <w:t xml:space="preserve"> </w:t>
      </w:r>
      <w:r>
        <w:rPr>
          <w:spacing w:val="-3"/>
        </w:rPr>
        <w:t>increase</w:t>
      </w:r>
      <w:r>
        <w:rPr>
          <w:spacing w:val="11"/>
        </w:rPr>
        <w:t xml:space="preserve"> </w:t>
      </w:r>
      <w:r>
        <w:t>(or)</w:t>
      </w:r>
      <w:r>
        <w:rPr>
          <w:spacing w:val="15"/>
        </w:rPr>
        <w:t xml:space="preserve"> </w:t>
      </w:r>
      <w:r>
        <w:rPr>
          <w:spacing w:val="-1"/>
        </w:rPr>
        <w:t>decrease</w:t>
      </w:r>
      <w:r>
        <w:rPr>
          <w:spacing w:val="10"/>
        </w:rPr>
        <w:t xml:space="preserve"> </w:t>
      </w:r>
      <w:r>
        <w:rPr>
          <w:spacing w:val="-5"/>
        </w:rPr>
        <w:t>in</w:t>
      </w:r>
      <w:r>
        <w:rPr>
          <w:spacing w:val="7"/>
        </w:rPr>
        <w:t xml:space="preserve"> </w:t>
      </w:r>
      <w:r>
        <w:rPr>
          <w:spacing w:val="1"/>
        </w:rPr>
        <w:t>the</w:t>
      </w:r>
      <w:r>
        <w:rPr>
          <w:spacing w:val="7"/>
        </w:rPr>
        <w:t xml:space="preserve"> </w:t>
      </w:r>
      <w:r>
        <w:rPr>
          <w:spacing w:val="-4"/>
        </w:rPr>
        <w:t>value</w:t>
      </w:r>
      <w:r>
        <w:rPr>
          <w:spacing w:val="15"/>
        </w:rPr>
        <w:t xml:space="preserve"> </w:t>
      </w:r>
      <w:r>
        <w:rPr>
          <w:spacing w:val="-1"/>
        </w:rPr>
        <w:t>of</w:t>
      </w:r>
      <w:r>
        <w:rPr>
          <w:spacing w:val="7"/>
        </w:rPr>
        <w:t xml:space="preserve"> </w:t>
      </w:r>
      <w:r>
        <w:t>one</w:t>
      </w:r>
      <w:r>
        <w:rPr>
          <w:spacing w:val="7"/>
        </w:rPr>
        <w:t xml:space="preserve"> </w:t>
      </w:r>
      <w:r>
        <w:rPr>
          <w:spacing w:val="-5"/>
        </w:rPr>
        <w:t>variable</w:t>
      </w:r>
      <w:r>
        <w:rPr>
          <w:spacing w:val="45"/>
        </w:rPr>
        <w:t xml:space="preserve"> </w:t>
      </w:r>
      <w:r>
        <w:rPr>
          <w:spacing w:val="-5"/>
        </w:rPr>
        <w:t>is</w:t>
      </w:r>
      <w:r>
        <w:rPr>
          <w:spacing w:val="28"/>
        </w:rPr>
        <w:t xml:space="preserve"> </w:t>
      </w:r>
      <w:r>
        <w:rPr>
          <w:spacing w:val="-3"/>
        </w:rPr>
        <w:t>accompanied</w:t>
      </w:r>
      <w:r>
        <w:rPr>
          <w:spacing w:val="28"/>
        </w:rPr>
        <w:t xml:space="preserve"> </w:t>
      </w:r>
      <w:r>
        <w:rPr>
          <w:spacing w:val="-1"/>
        </w:rPr>
        <w:t>by</w:t>
      </w:r>
      <w:r>
        <w:rPr>
          <w:spacing w:val="19"/>
        </w:rPr>
        <w:t xml:space="preserve"> </w:t>
      </w:r>
      <w:r>
        <w:t>a</w:t>
      </w:r>
      <w:r>
        <w:rPr>
          <w:spacing w:val="28"/>
        </w:rPr>
        <w:t xml:space="preserve"> </w:t>
      </w:r>
      <w:r>
        <w:rPr>
          <w:spacing w:val="-1"/>
        </w:rPr>
        <w:t>decrease</w:t>
      </w:r>
      <w:r>
        <w:rPr>
          <w:spacing w:val="22"/>
        </w:rPr>
        <w:t xml:space="preserve"> </w:t>
      </w:r>
      <w:r>
        <w:rPr>
          <w:spacing w:val="2"/>
        </w:rPr>
        <w:t>or</w:t>
      </w:r>
      <w:r>
        <w:rPr>
          <w:spacing w:val="28"/>
        </w:rPr>
        <w:t xml:space="preserve"> </w:t>
      </w:r>
      <w:r>
        <w:rPr>
          <w:spacing w:val="-3"/>
        </w:rPr>
        <w:t>increase</w:t>
      </w:r>
      <w:r>
        <w:rPr>
          <w:spacing w:val="28"/>
        </w:rPr>
        <w:t xml:space="preserve"> </w:t>
      </w:r>
      <w:r>
        <w:rPr>
          <w:spacing w:val="-7"/>
        </w:rPr>
        <w:t>in</w:t>
      </w:r>
      <w:r>
        <w:rPr>
          <w:spacing w:val="21"/>
        </w:rPr>
        <w:t xml:space="preserve"> </w:t>
      </w:r>
      <w:r>
        <w:t>the</w:t>
      </w:r>
      <w:r>
        <w:rPr>
          <w:spacing w:val="25"/>
        </w:rPr>
        <w:t xml:space="preserve"> </w:t>
      </w:r>
      <w:r>
        <w:rPr>
          <w:spacing w:val="-3"/>
        </w:rPr>
        <w:t>value</w:t>
      </w:r>
      <w:r>
        <w:rPr>
          <w:spacing w:val="24"/>
        </w:rPr>
        <w:t xml:space="preserve"> </w:t>
      </w:r>
      <w:r>
        <w:t>of</w:t>
      </w:r>
      <w:r>
        <w:rPr>
          <w:spacing w:val="20"/>
        </w:rPr>
        <w:t xml:space="preserve"> </w:t>
      </w:r>
      <w:r>
        <w:t>the</w:t>
      </w:r>
      <w:r>
        <w:rPr>
          <w:spacing w:val="24"/>
        </w:rPr>
        <w:t xml:space="preserve"> </w:t>
      </w:r>
      <w:r>
        <w:t>other</w:t>
      </w:r>
      <w:r>
        <w:rPr>
          <w:spacing w:val="40"/>
        </w:rPr>
        <w:t xml:space="preserve"> </w:t>
      </w:r>
      <w:r>
        <w:rPr>
          <w:spacing w:val="-4"/>
        </w:rPr>
        <w:t>variable,</w:t>
      </w:r>
      <w:r>
        <w:rPr>
          <w:spacing w:val="4"/>
        </w:rPr>
        <w:t xml:space="preserve"> </w:t>
      </w:r>
      <w:r>
        <w:t>then</w:t>
      </w:r>
      <w:r>
        <w:rPr>
          <w:spacing w:val="54"/>
        </w:rPr>
        <w:t xml:space="preserve"> </w:t>
      </w:r>
      <w:r>
        <w:rPr>
          <w:spacing w:val="1"/>
        </w:rPr>
        <w:t>the</w:t>
      </w:r>
      <w:r>
        <w:rPr>
          <w:spacing w:val="58"/>
        </w:rPr>
        <w:t xml:space="preserve"> </w:t>
      </w:r>
      <w:r>
        <w:rPr>
          <w:spacing w:val="-1"/>
        </w:rPr>
        <w:t>correlation</w:t>
      </w:r>
      <w:r>
        <w:rPr>
          <w:spacing w:val="57"/>
        </w:rPr>
        <w:t xml:space="preserve"> </w:t>
      </w:r>
      <w:r>
        <w:rPr>
          <w:spacing w:val="-5"/>
        </w:rPr>
        <w:t>is</w:t>
      </w:r>
      <w:r>
        <w:t xml:space="preserve"> </w:t>
      </w:r>
      <w:r>
        <w:rPr>
          <w:spacing w:val="-5"/>
        </w:rPr>
        <w:t>called</w:t>
      </w:r>
      <w:r>
        <w:rPr>
          <w:spacing w:val="4"/>
        </w:rPr>
        <w:t xml:space="preserve"> </w:t>
      </w:r>
      <w:r>
        <w:rPr>
          <w:spacing w:val="-3"/>
        </w:rPr>
        <w:t>negative</w:t>
      </w:r>
      <w:r>
        <w:rPr>
          <w:spacing w:val="53"/>
        </w:rPr>
        <w:t xml:space="preserve"> </w:t>
      </w:r>
      <w:r>
        <w:t>(or)</w:t>
      </w:r>
      <w:r>
        <w:rPr>
          <w:spacing w:val="4"/>
        </w:rPr>
        <w:t xml:space="preserve"> </w:t>
      </w:r>
      <w:r>
        <w:rPr>
          <w:spacing w:val="-5"/>
        </w:rPr>
        <w:t>inverse</w:t>
      </w:r>
      <w:r>
        <w:rPr>
          <w:spacing w:val="47"/>
        </w:rPr>
        <w:t xml:space="preserve"> </w:t>
      </w:r>
      <w:r>
        <w:rPr>
          <w:spacing w:val="-1"/>
        </w:rPr>
        <w:t>correlation.</w:t>
      </w:r>
      <w:r>
        <w:rPr>
          <w:spacing w:val="50"/>
        </w:rPr>
        <w:t xml:space="preserve"> </w:t>
      </w:r>
      <w:r>
        <w:rPr>
          <w:spacing w:val="-2"/>
        </w:rPr>
        <w:t>Price</w:t>
      </w:r>
      <w:r>
        <w:rPr>
          <w:spacing w:val="21"/>
        </w:rPr>
        <w:t xml:space="preserve"> </w:t>
      </w:r>
      <w:r>
        <w:rPr>
          <w:spacing w:val="-2"/>
        </w:rPr>
        <w:t>and</w:t>
      </w:r>
      <w:r>
        <w:rPr>
          <w:spacing w:val="21"/>
        </w:rPr>
        <w:t xml:space="preserve"> </w:t>
      </w:r>
      <w:r>
        <w:rPr>
          <w:spacing w:val="-2"/>
        </w:rPr>
        <w:t>demand,</w:t>
      </w:r>
      <w:r>
        <w:rPr>
          <w:spacing w:val="26"/>
        </w:rPr>
        <w:t xml:space="preserve"> </w:t>
      </w:r>
      <w:r>
        <w:rPr>
          <w:spacing w:val="-7"/>
        </w:rPr>
        <w:t>yield</w:t>
      </w:r>
      <w:r>
        <w:rPr>
          <w:spacing w:val="21"/>
        </w:rPr>
        <w:t xml:space="preserve"> </w:t>
      </w:r>
      <w:r>
        <w:t>of</w:t>
      </w:r>
      <w:r>
        <w:rPr>
          <w:spacing w:val="13"/>
        </w:rPr>
        <w:t xml:space="preserve"> </w:t>
      </w:r>
      <w:r>
        <w:rPr>
          <w:spacing w:val="1"/>
        </w:rPr>
        <w:t>crop</w:t>
      </w:r>
      <w:r>
        <w:rPr>
          <w:spacing w:val="21"/>
        </w:rPr>
        <w:t xml:space="preserve"> </w:t>
      </w:r>
      <w:r>
        <w:rPr>
          <w:spacing w:val="-3"/>
        </w:rPr>
        <w:t>and</w:t>
      </w:r>
      <w:r>
        <w:rPr>
          <w:spacing w:val="21"/>
        </w:rPr>
        <w:t xml:space="preserve"> </w:t>
      </w:r>
      <w:r>
        <w:rPr>
          <w:spacing w:val="-2"/>
        </w:rPr>
        <w:t>price,</w:t>
      </w:r>
      <w:r>
        <w:rPr>
          <w:spacing w:val="38"/>
        </w:rPr>
        <w:t xml:space="preserve"> </w:t>
      </w:r>
      <w:r>
        <w:t>are</w:t>
      </w:r>
      <w:r>
        <w:rPr>
          <w:spacing w:val="25"/>
        </w:rPr>
        <w:t xml:space="preserve"> </w:t>
      </w:r>
      <w:r>
        <w:rPr>
          <w:spacing w:val="-4"/>
        </w:rPr>
        <w:t>examples</w:t>
      </w:r>
      <w:r>
        <w:rPr>
          <w:spacing w:val="2"/>
        </w:rPr>
        <w:t xml:space="preserve"> </w:t>
      </w:r>
      <w:r>
        <w:t>of</w:t>
      </w:r>
      <w:r>
        <w:rPr>
          <w:spacing w:val="58"/>
        </w:rPr>
        <w:t xml:space="preserve"> </w:t>
      </w:r>
      <w:r>
        <w:rPr>
          <w:spacing w:val="-3"/>
        </w:rPr>
        <w:t>negative</w:t>
      </w:r>
      <w:r>
        <w:rPr>
          <w:spacing w:val="2"/>
        </w:rPr>
        <w:t xml:space="preserve"> </w:t>
      </w:r>
      <w:r>
        <w:rPr>
          <w:spacing w:val="-1"/>
        </w:rPr>
        <w:t>correlation.</w:t>
      </w:r>
    </w:p>
    <w:p w:rsidR="00782E17" w:rsidRDefault="00782E17" w:rsidP="009954EF">
      <w:pPr>
        <w:pStyle w:val="BodyText"/>
        <w:tabs>
          <w:tab w:val="left" w:pos="637"/>
        </w:tabs>
        <w:spacing w:before="2" w:line="360" w:lineRule="auto"/>
        <w:rPr>
          <w:spacing w:val="-2"/>
        </w:rPr>
      </w:pPr>
    </w:p>
    <w:p w:rsidR="006D6D8D" w:rsidRPr="006D6D8D" w:rsidRDefault="006D6D8D" w:rsidP="009954EF">
      <w:pPr>
        <w:pStyle w:val="Heading1"/>
        <w:spacing w:before="36" w:line="360" w:lineRule="auto"/>
        <w:rPr>
          <w:rFonts w:ascii="Times New Roman" w:eastAsia="Times New Roman" w:hAnsi="Times New Roman" w:cstheme="minorBidi"/>
          <w:b/>
          <w:color w:val="auto"/>
          <w:spacing w:val="-2"/>
          <w:sz w:val="24"/>
          <w:szCs w:val="24"/>
        </w:rPr>
      </w:pPr>
      <w:r w:rsidRPr="006D6D8D">
        <w:rPr>
          <w:rFonts w:ascii="Times New Roman" w:eastAsia="Times New Roman" w:hAnsi="Times New Roman" w:cstheme="minorBidi"/>
          <w:b/>
          <w:color w:val="auto"/>
          <w:spacing w:val="-2"/>
          <w:sz w:val="24"/>
          <w:szCs w:val="24"/>
        </w:rPr>
        <w:t>Linear and Non-linear correlation:</w:t>
      </w:r>
    </w:p>
    <w:p w:rsidR="006D6D8D" w:rsidRDefault="006D6D8D" w:rsidP="009954EF">
      <w:pPr>
        <w:pStyle w:val="BodyText"/>
        <w:spacing w:line="360" w:lineRule="auto"/>
      </w:pPr>
      <w:r>
        <w:t xml:space="preserve">If </w:t>
      </w:r>
      <w:r>
        <w:rPr>
          <w:spacing w:val="25"/>
        </w:rPr>
        <w:t xml:space="preserve"> </w:t>
      </w:r>
      <w:r>
        <w:t xml:space="preserve">the </w:t>
      </w:r>
      <w:r>
        <w:rPr>
          <w:spacing w:val="30"/>
        </w:rPr>
        <w:t xml:space="preserve"> </w:t>
      </w:r>
      <w:r>
        <w:rPr>
          <w:spacing w:val="-1"/>
        </w:rPr>
        <w:t>ratio</w:t>
      </w:r>
      <w:r>
        <w:t xml:space="preserve"> </w:t>
      </w:r>
      <w:r>
        <w:rPr>
          <w:spacing w:val="38"/>
        </w:rPr>
        <w:t xml:space="preserve"> </w:t>
      </w:r>
      <w:r>
        <w:t xml:space="preserve">of </w:t>
      </w:r>
      <w:r>
        <w:rPr>
          <w:spacing w:val="30"/>
        </w:rPr>
        <w:t xml:space="preserve"> </w:t>
      </w:r>
      <w:r>
        <w:rPr>
          <w:spacing w:val="-3"/>
        </w:rPr>
        <w:t>change</w:t>
      </w:r>
      <w:r>
        <w:t xml:space="preserve"> </w:t>
      </w:r>
      <w:r>
        <w:rPr>
          <w:spacing w:val="30"/>
        </w:rPr>
        <w:t xml:space="preserve"> </w:t>
      </w:r>
      <w:r>
        <w:rPr>
          <w:spacing w:val="-1"/>
        </w:rPr>
        <w:t>between</w:t>
      </w:r>
      <w:r>
        <w:t xml:space="preserve"> </w:t>
      </w:r>
      <w:r>
        <w:rPr>
          <w:spacing w:val="23"/>
        </w:rPr>
        <w:t xml:space="preserve"> </w:t>
      </w:r>
      <w:r>
        <w:t xml:space="preserve">the </w:t>
      </w:r>
      <w:r>
        <w:rPr>
          <w:spacing w:val="30"/>
        </w:rPr>
        <w:t xml:space="preserve"> </w:t>
      </w:r>
      <w:r>
        <w:t xml:space="preserve">two </w:t>
      </w:r>
      <w:r>
        <w:rPr>
          <w:spacing w:val="30"/>
        </w:rPr>
        <w:t xml:space="preserve"> </w:t>
      </w:r>
      <w:r>
        <w:rPr>
          <w:spacing w:val="-4"/>
        </w:rPr>
        <w:t>variables</w:t>
      </w:r>
      <w:r>
        <w:t xml:space="preserve"> </w:t>
      </w:r>
      <w:r>
        <w:rPr>
          <w:spacing w:val="29"/>
        </w:rPr>
        <w:t xml:space="preserve"> </w:t>
      </w:r>
      <w:r>
        <w:rPr>
          <w:spacing w:val="-7"/>
        </w:rPr>
        <w:t>is</w:t>
      </w:r>
      <w:r>
        <w:t xml:space="preserve"> </w:t>
      </w:r>
      <w:r>
        <w:rPr>
          <w:spacing w:val="29"/>
        </w:rPr>
        <w:t xml:space="preserve"> </w:t>
      </w:r>
      <w:r>
        <w:t>a</w:t>
      </w:r>
      <w:r>
        <w:rPr>
          <w:spacing w:val="39"/>
        </w:rPr>
        <w:t xml:space="preserve"> </w:t>
      </w:r>
      <w:r>
        <w:rPr>
          <w:spacing w:val="-1"/>
        </w:rPr>
        <w:t>constant</w:t>
      </w:r>
      <w:r>
        <w:rPr>
          <w:spacing w:val="5"/>
        </w:rPr>
        <w:t xml:space="preserve"> </w:t>
      </w:r>
      <w:r>
        <w:rPr>
          <w:spacing w:val="-1"/>
        </w:rPr>
        <w:t>then</w:t>
      </w:r>
      <w:r>
        <w:rPr>
          <w:spacing w:val="-3"/>
        </w:rPr>
        <w:t xml:space="preserve"> </w:t>
      </w:r>
      <w:r>
        <w:rPr>
          <w:spacing w:val="-1"/>
        </w:rPr>
        <w:t>there</w:t>
      </w:r>
      <w:r>
        <w:rPr>
          <w:spacing w:val="5"/>
        </w:rPr>
        <w:t xml:space="preserve"> </w:t>
      </w:r>
      <w:r>
        <w:rPr>
          <w:spacing w:val="-6"/>
        </w:rPr>
        <w:t>will</w:t>
      </w:r>
      <w:r>
        <w:rPr>
          <w:spacing w:val="-7"/>
        </w:rPr>
        <w:t xml:space="preserve"> </w:t>
      </w:r>
      <w:r>
        <w:rPr>
          <w:spacing w:val="-3"/>
        </w:rPr>
        <w:t>be</w:t>
      </w:r>
      <w:r>
        <w:rPr>
          <w:spacing w:val="1"/>
        </w:rPr>
        <w:t xml:space="preserve"> </w:t>
      </w:r>
      <w:r>
        <w:rPr>
          <w:spacing w:val="-5"/>
        </w:rPr>
        <w:t>linear</w:t>
      </w:r>
      <w:r>
        <w:rPr>
          <w:spacing w:val="5"/>
        </w:rPr>
        <w:t xml:space="preserve"> </w:t>
      </w:r>
      <w:r>
        <w:rPr>
          <w:spacing w:val="-1"/>
        </w:rPr>
        <w:t>correlation</w:t>
      </w:r>
      <w:r>
        <w:rPr>
          <w:spacing w:val="-3"/>
        </w:rPr>
        <w:t xml:space="preserve"> </w:t>
      </w:r>
      <w:r>
        <w:rPr>
          <w:spacing w:val="-2"/>
        </w:rPr>
        <w:t xml:space="preserve">between </w:t>
      </w:r>
      <w:r>
        <w:rPr>
          <w:spacing w:val="-3"/>
        </w:rPr>
        <w:t>them.</w:t>
      </w:r>
    </w:p>
    <w:p w:rsidR="006D6D8D" w:rsidRDefault="006D6D8D" w:rsidP="009954EF">
      <w:pPr>
        <w:pStyle w:val="BodyText"/>
        <w:spacing w:line="360" w:lineRule="auto"/>
        <w:ind w:left="469"/>
      </w:pPr>
      <w:r>
        <w:rPr>
          <w:spacing w:val="-2"/>
        </w:rPr>
        <w:t>Consider</w:t>
      </w:r>
      <w:r>
        <w:rPr>
          <w:spacing w:val="2"/>
        </w:rPr>
        <w:t xml:space="preserve"> </w:t>
      </w:r>
      <w:r>
        <w:t>the</w:t>
      </w:r>
      <w:r>
        <w:rPr>
          <w:spacing w:val="2"/>
        </w:rPr>
        <w:t xml:space="preserve"> </w:t>
      </w:r>
      <w:r>
        <w:rPr>
          <w:spacing w:val="-4"/>
        </w:rPr>
        <w:t>following.</w:t>
      </w:r>
    </w:p>
    <w:tbl>
      <w:tblPr>
        <w:tblStyle w:val="TableNormal1"/>
        <w:tblW w:w="0" w:type="auto"/>
        <w:tblInd w:w="358" w:type="dxa"/>
        <w:tblLayout w:type="fixed"/>
        <w:tblLook w:val="01E0" w:firstRow="1" w:lastRow="1" w:firstColumn="1" w:lastColumn="1" w:noHBand="0" w:noVBand="0"/>
      </w:tblPr>
      <w:tblGrid>
        <w:gridCol w:w="907"/>
        <w:gridCol w:w="902"/>
        <w:gridCol w:w="907"/>
        <w:gridCol w:w="902"/>
        <w:gridCol w:w="922"/>
        <w:gridCol w:w="917"/>
        <w:gridCol w:w="922"/>
      </w:tblGrid>
      <w:tr w:rsidR="006D6D8D" w:rsidTr="00110897">
        <w:trPr>
          <w:trHeight w:hRule="exact" w:val="283"/>
        </w:trPr>
        <w:tc>
          <w:tcPr>
            <w:tcW w:w="90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X</w:t>
            </w:r>
          </w:p>
        </w:tc>
        <w:tc>
          <w:tcPr>
            <w:tcW w:w="90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2</w:t>
            </w:r>
          </w:p>
        </w:tc>
        <w:tc>
          <w:tcPr>
            <w:tcW w:w="90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4</w:t>
            </w:r>
          </w:p>
        </w:tc>
        <w:tc>
          <w:tcPr>
            <w:tcW w:w="90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w:t>
            </w:r>
          </w:p>
        </w:tc>
        <w:tc>
          <w:tcPr>
            <w:tcW w:w="92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8</w:t>
            </w:r>
          </w:p>
        </w:tc>
        <w:tc>
          <w:tcPr>
            <w:tcW w:w="91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10</w:t>
            </w:r>
          </w:p>
        </w:tc>
        <w:tc>
          <w:tcPr>
            <w:tcW w:w="92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12</w:t>
            </w:r>
          </w:p>
        </w:tc>
      </w:tr>
      <w:tr w:rsidR="006D6D8D" w:rsidTr="00110897">
        <w:trPr>
          <w:trHeight w:hRule="exact" w:val="288"/>
        </w:trPr>
        <w:tc>
          <w:tcPr>
            <w:tcW w:w="90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Y</w:t>
            </w:r>
          </w:p>
        </w:tc>
        <w:tc>
          <w:tcPr>
            <w:tcW w:w="90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3</w:t>
            </w:r>
          </w:p>
        </w:tc>
        <w:tc>
          <w:tcPr>
            <w:tcW w:w="90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w:t>
            </w:r>
          </w:p>
        </w:tc>
        <w:tc>
          <w:tcPr>
            <w:tcW w:w="90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9</w:t>
            </w:r>
          </w:p>
        </w:tc>
        <w:tc>
          <w:tcPr>
            <w:tcW w:w="92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12</w:t>
            </w:r>
          </w:p>
        </w:tc>
        <w:tc>
          <w:tcPr>
            <w:tcW w:w="917"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15</w:t>
            </w:r>
          </w:p>
        </w:tc>
        <w:tc>
          <w:tcPr>
            <w:tcW w:w="922" w:type="dxa"/>
            <w:tcBorders>
              <w:top w:val="single" w:sz="5" w:space="0" w:color="000000"/>
              <w:left w:val="single" w:sz="5" w:space="0" w:color="000000"/>
              <w:bottom w:val="single" w:sz="5" w:space="0" w:color="000000"/>
              <w:right w:val="single" w:sz="5" w:space="0" w:color="000000"/>
            </w:tcBorders>
          </w:tcPr>
          <w:p w:rsidR="006D6D8D" w:rsidRDefault="006D6D8D"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18</w:t>
            </w:r>
          </w:p>
        </w:tc>
      </w:tr>
    </w:tbl>
    <w:p w:rsidR="006D6D8D" w:rsidRDefault="006D6D8D" w:rsidP="009954EF">
      <w:pPr>
        <w:pStyle w:val="BodyText"/>
        <w:spacing w:before="5" w:line="360" w:lineRule="auto"/>
        <w:ind w:right="208"/>
        <w:jc w:val="both"/>
      </w:pPr>
      <w:r>
        <w:rPr>
          <w:spacing w:val="-1"/>
        </w:rPr>
        <w:t>Here</w:t>
      </w:r>
      <w:r>
        <w:rPr>
          <w:spacing w:val="43"/>
        </w:rPr>
        <w:t xml:space="preserve"> </w:t>
      </w:r>
      <w:r>
        <w:rPr>
          <w:spacing w:val="1"/>
        </w:rPr>
        <w:t>the</w:t>
      </w:r>
      <w:r>
        <w:rPr>
          <w:spacing w:val="36"/>
        </w:rPr>
        <w:t xml:space="preserve"> </w:t>
      </w:r>
      <w:r>
        <w:rPr>
          <w:spacing w:val="-1"/>
        </w:rPr>
        <w:t>ratio</w:t>
      </w:r>
      <w:r>
        <w:rPr>
          <w:spacing w:val="43"/>
        </w:rPr>
        <w:t xml:space="preserve"> </w:t>
      </w:r>
      <w:r>
        <w:rPr>
          <w:spacing w:val="3"/>
        </w:rPr>
        <w:t>of</w:t>
      </w:r>
      <w:r>
        <w:rPr>
          <w:spacing w:val="32"/>
        </w:rPr>
        <w:t xml:space="preserve"> </w:t>
      </w:r>
      <w:r>
        <w:rPr>
          <w:spacing w:val="-3"/>
        </w:rPr>
        <w:t>change</w:t>
      </w:r>
      <w:r>
        <w:rPr>
          <w:spacing w:val="43"/>
        </w:rPr>
        <w:t xml:space="preserve"> </w:t>
      </w:r>
      <w:r>
        <w:rPr>
          <w:spacing w:val="-2"/>
        </w:rPr>
        <w:t>between</w:t>
      </w:r>
      <w:r>
        <w:rPr>
          <w:spacing w:val="39"/>
        </w:rPr>
        <w:t xml:space="preserve"> </w:t>
      </w:r>
      <w:r>
        <w:rPr>
          <w:spacing w:val="1"/>
        </w:rPr>
        <w:t>the</w:t>
      </w:r>
      <w:r>
        <w:rPr>
          <w:spacing w:val="36"/>
        </w:rPr>
        <w:t xml:space="preserve"> </w:t>
      </w:r>
      <w:r>
        <w:rPr>
          <w:spacing w:val="1"/>
        </w:rPr>
        <w:t>two</w:t>
      </w:r>
      <w:r>
        <w:rPr>
          <w:spacing w:val="43"/>
        </w:rPr>
        <w:t xml:space="preserve"> </w:t>
      </w:r>
      <w:r>
        <w:rPr>
          <w:spacing w:val="-4"/>
        </w:rPr>
        <w:t>variables</w:t>
      </w:r>
      <w:r>
        <w:rPr>
          <w:spacing w:val="39"/>
        </w:rPr>
        <w:t xml:space="preserve"> </w:t>
      </w:r>
      <w:r>
        <w:rPr>
          <w:spacing w:val="-5"/>
        </w:rPr>
        <w:t>is</w:t>
      </w:r>
      <w:r>
        <w:rPr>
          <w:spacing w:val="38"/>
        </w:rPr>
        <w:t xml:space="preserve"> </w:t>
      </w:r>
      <w:r>
        <w:t>the</w:t>
      </w:r>
      <w:r>
        <w:rPr>
          <w:spacing w:val="41"/>
        </w:rPr>
        <w:t xml:space="preserve"> </w:t>
      </w:r>
      <w:r>
        <w:rPr>
          <w:spacing w:val="-3"/>
        </w:rPr>
        <w:t>same.</w:t>
      </w:r>
      <w:r>
        <w:t xml:space="preserve"> </w:t>
      </w:r>
      <w:r>
        <w:rPr>
          <w:spacing w:val="5"/>
        </w:rPr>
        <w:t xml:space="preserve"> </w:t>
      </w:r>
      <w:r>
        <w:t>If</w:t>
      </w:r>
      <w:r>
        <w:rPr>
          <w:spacing w:val="-6"/>
        </w:rPr>
        <w:t xml:space="preserve"> </w:t>
      </w:r>
      <w:r>
        <w:t xml:space="preserve">we </w:t>
      </w:r>
      <w:r>
        <w:rPr>
          <w:spacing w:val="-3"/>
        </w:rPr>
        <w:t>plot</w:t>
      </w:r>
      <w:r>
        <w:rPr>
          <w:spacing w:val="11"/>
        </w:rPr>
        <w:t xml:space="preserve"> </w:t>
      </w:r>
      <w:r>
        <w:rPr>
          <w:spacing w:val="-1"/>
        </w:rPr>
        <w:t>these</w:t>
      </w:r>
      <w:r>
        <w:t xml:space="preserve"> </w:t>
      </w:r>
      <w:r>
        <w:rPr>
          <w:spacing w:val="-1"/>
        </w:rPr>
        <w:t>points</w:t>
      </w:r>
      <w:r>
        <w:t xml:space="preserve"> on a graph</w:t>
      </w:r>
      <w:r>
        <w:rPr>
          <w:spacing w:val="-6"/>
        </w:rPr>
        <w:t xml:space="preserve"> </w:t>
      </w:r>
      <w:r>
        <w:t xml:space="preserve">we </w:t>
      </w:r>
      <w:r>
        <w:rPr>
          <w:spacing w:val="-1"/>
        </w:rPr>
        <w:t>get</w:t>
      </w:r>
      <w:r>
        <w:rPr>
          <w:spacing w:val="7"/>
        </w:rPr>
        <w:t xml:space="preserve"> </w:t>
      </w:r>
      <w:r>
        <w:t xml:space="preserve">a </w:t>
      </w:r>
      <w:r>
        <w:rPr>
          <w:spacing w:val="-2"/>
        </w:rPr>
        <w:t>straight</w:t>
      </w:r>
      <w:r>
        <w:rPr>
          <w:spacing w:val="7"/>
        </w:rPr>
        <w:t xml:space="preserve"> </w:t>
      </w:r>
      <w:r>
        <w:rPr>
          <w:spacing w:val="-6"/>
        </w:rPr>
        <w:t>line.</w:t>
      </w:r>
    </w:p>
    <w:p w:rsidR="006D6D8D" w:rsidRDefault="006D6D8D" w:rsidP="009954EF">
      <w:pPr>
        <w:pStyle w:val="BodyText"/>
        <w:spacing w:line="360" w:lineRule="auto"/>
        <w:ind w:right="205"/>
        <w:jc w:val="both"/>
      </w:pPr>
      <w:proofErr w:type="gramStart"/>
      <w:r>
        <w:t>If</w:t>
      </w:r>
      <w:r>
        <w:rPr>
          <w:spacing w:val="47"/>
        </w:rPr>
        <w:t xml:space="preserve"> </w:t>
      </w:r>
      <w:r>
        <w:rPr>
          <w:spacing w:val="1"/>
        </w:rPr>
        <w:t>the</w:t>
      </w:r>
      <w:r>
        <w:rPr>
          <w:spacing w:val="51"/>
        </w:rPr>
        <w:t xml:space="preserve"> </w:t>
      </w:r>
      <w:r>
        <w:rPr>
          <w:spacing w:val="-2"/>
        </w:rPr>
        <w:t>amount</w:t>
      </w:r>
      <w:r>
        <w:rPr>
          <w:spacing w:val="59"/>
        </w:rPr>
        <w:t xml:space="preserve"> </w:t>
      </w:r>
      <w:r>
        <w:rPr>
          <w:spacing w:val="2"/>
        </w:rPr>
        <w:t>of</w:t>
      </w:r>
      <w:r>
        <w:rPr>
          <w:spacing w:val="47"/>
        </w:rPr>
        <w:t xml:space="preserve"> </w:t>
      </w:r>
      <w:r>
        <w:rPr>
          <w:spacing w:val="-3"/>
        </w:rPr>
        <w:t>change</w:t>
      </w:r>
      <w:r>
        <w:rPr>
          <w:spacing w:val="55"/>
        </w:rPr>
        <w:t xml:space="preserve"> </w:t>
      </w:r>
      <w:r>
        <w:rPr>
          <w:spacing w:val="-4"/>
        </w:rPr>
        <w:t>in</w:t>
      </w:r>
      <w:r>
        <w:rPr>
          <w:spacing w:val="50"/>
        </w:rPr>
        <w:t xml:space="preserve"> </w:t>
      </w:r>
      <w:r>
        <w:t>one</w:t>
      </w:r>
      <w:r>
        <w:rPr>
          <w:spacing w:val="51"/>
        </w:rPr>
        <w:t xml:space="preserve"> </w:t>
      </w:r>
      <w:r>
        <w:rPr>
          <w:spacing w:val="-4"/>
        </w:rPr>
        <w:t>variable</w:t>
      </w:r>
      <w:r>
        <w:rPr>
          <w:spacing w:val="55"/>
        </w:rPr>
        <w:t xml:space="preserve"> </w:t>
      </w:r>
      <w:r>
        <w:t>does</w:t>
      </w:r>
      <w:r>
        <w:rPr>
          <w:spacing w:val="49"/>
        </w:rPr>
        <w:t xml:space="preserve"> </w:t>
      </w:r>
      <w:r>
        <w:rPr>
          <w:spacing w:val="-1"/>
        </w:rPr>
        <w:t>not</w:t>
      </w:r>
      <w:r>
        <w:rPr>
          <w:spacing w:val="55"/>
        </w:rPr>
        <w:t xml:space="preserve"> </w:t>
      </w:r>
      <w:r>
        <w:rPr>
          <w:spacing w:val="-2"/>
        </w:rPr>
        <w:t>bear</w:t>
      </w:r>
      <w:r>
        <w:rPr>
          <w:spacing w:val="55"/>
        </w:rPr>
        <w:t xml:space="preserve"> </w:t>
      </w:r>
      <w:r>
        <w:t>a</w:t>
      </w:r>
      <w:r>
        <w:rPr>
          <w:spacing w:val="31"/>
        </w:rPr>
        <w:t xml:space="preserve"> </w:t>
      </w:r>
      <w:r>
        <w:rPr>
          <w:spacing w:val="-1"/>
        </w:rPr>
        <w:t>constant</w:t>
      </w:r>
      <w:r>
        <w:rPr>
          <w:spacing w:val="5"/>
        </w:rPr>
        <w:t xml:space="preserve"> </w:t>
      </w:r>
      <w:r>
        <w:rPr>
          <w:spacing w:val="-1"/>
        </w:rPr>
        <w:t>ratio</w:t>
      </w:r>
      <w:r>
        <w:rPr>
          <w:spacing w:val="4"/>
        </w:rPr>
        <w:t xml:space="preserve"> </w:t>
      </w:r>
      <w:r>
        <w:rPr>
          <w:spacing w:val="1"/>
        </w:rPr>
        <w:t>of</w:t>
      </w:r>
      <w:r>
        <w:rPr>
          <w:spacing w:val="56"/>
        </w:rPr>
        <w:t xml:space="preserve"> </w:t>
      </w:r>
      <w:r>
        <w:rPr>
          <w:spacing w:val="-1"/>
        </w:rPr>
        <w:t>the</w:t>
      </w:r>
      <w:r>
        <w:rPr>
          <w:spacing w:val="56"/>
        </w:rPr>
        <w:t xml:space="preserve"> </w:t>
      </w:r>
      <w:r>
        <w:rPr>
          <w:spacing w:val="-2"/>
        </w:rPr>
        <w:t>amount</w:t>
      </w:r>
      <w:r>
        <w:rPr>
          <w:spacing w:val="5"/>
        </w:rPr>
        <w:t xml:space="preserve"> </w:t>
      </w:r>
      <w:r>
        <w:rPr>
          <w:spacing w:val="1"/>
        </w:rPr>
        <w:t>of</w:t>
      </w:r>
      <w:r>
        <w:rPr>
          <w:spacing w:val="56"/>
        </w:rPr>
        <w:t xml:space="preserve"> </w:t>
      </w:r>
      <w:r>
        <w:rPr>
          <w:spacing w:val="-2"/>
        </w:rPr>
        <w:t>change</w:t>
      </w:r>
      <w:r>
        <w:rPr>
          <w:spacing w:val="52"/>
        </w:rPr>
        <w:t xml:space="preserve"> </w:t>
      </w:r>
      <w:r>
        <w:rPr>
          <w:spacing w:val="-5"/>
        </w:rPr>
        <w:t>in</w:t>
      </w:r>
      <w:r>
        <w:rPr>
          <w:spacing w:val="50"/>
        </w:rPr>
        <w:t xml:space="preserve"> </w:t>
      </w:r>
      <w:r>
        <w:t>the</w:t>
      </w:r>
      <w:r>
        <w:rPr>
          <w:spacing w:val="56"/>
        </w:rPr>
        <w:t xml:space="preserve"> </w:t>
      </w:r>
      <w:r>
        <w:rPr>
          <w:spacing w:val="1"/>
        </w:rPr>
        <w:t>other.</w:t>
      </w:r>
      <w:proofErr w:type="gramEnd"/>
      <w:r>
        <w:rPr>
          <w:spacing w:val="50"/>
        </w:rPr>
        <w:t xml:space="preserve"> </w:t>
      </w:r>
      <w:r>
        <w:rPr>
          <w:spacing w:val="-1"/>
        </w:rPr>
        <w:t>Then</w:t>
      </w:r>
      <w:r>
        <w:rPr>
          <w:spacing w:val="47"/>
        </w:rPr>
        <w:t xml:space="preserve"> </w:t>
      </w:r>
      <w:r>
        <w:t>the</w:t>
      </w:r>
      <w:r>
        <w:rPr>
          <w:spacing w:val="30"/>
        </w:rPr>
        <w:t xml:space="preserve"> </w:t>
      </w:r>
      <w:r>
        <w:rPr>
          <w:spacing w:val="-2"/>
        </w:rPr>
        <w:t>relation</w:t>
      </w:r>
      <w:r>
        <w:rPr>
          <w:spacing w:val="24"/>
        </w:rPr>
        <w:t xml:space="preserve"> </w:t>
      </w:r>
      <w:r>
        <w:rPr>
          <w:spacing w:val="-5"/>
        </w:rPr>
        <w:t>is</w:t>
      </w:r>
      <w:r>
        <w:rPr>
          <w:spacing w:val="29"/>
        </w:rPr>
        <w:t xml:space="preserve"> </w:t>
      </w:r>
      <w:r>
        <w:rPr>
          <w:spacing w:val="-5"/>
        </w:rPr>
        <w:t>called</w:t>
      </w:r>
      <w:r>
        <w:rPr>
          <w:spacing w:val="29"/>
        </w:rPr>
        <w:t xml:space="preserve"> </w:t>
      </w:r>
      <w:proofErr w:type="spellStart"/>
      <w:r>
        <w:rPr>
          <w:spacing w:val="-4"/>
        </w:rPr>
        <w:t>Curvi</w:t>
      </w:r>
      <w:proofErr w:type="spellEnd"/>
      <w:r>
        <w:rPr>
          <w:spacing w:val="-4"/>
        </w:rPr>
        <w:t>-linear</w:t>
      </w:r>
      <w:r>
        <w:rPr>
          <w:spacing w:val="30"/>
        </w:rPr>
        <w:t xml:space="preserve"> </w:t>
      </w:r>
      <w:r>
        <w:t>(or)</w:t>
      </w:r>
      <w:r>
        <w:rPr>
          <w:spacing w:val="33"/>
        </w:rPr>
        <w:t xml:space="preserve"> </w:t>
      </w:r>
      <w:r>
        <w:rPr>
          <w:spacing w:val="-3"/>
        </w:rPr>
        <w:t>non-linear</w:t>
      </w:r>
      <w:r>
        <w:rPr>
          <w:spacing w:val="23"/>
        </w:rPr>
        <w:t xml:space="preserve"> </w:t>
      </w:r>
      <w:r>
        <w:rPr>
          <w:spacing w:val="-2"/>
        </w:rPr>
        <w:t>correlation.</w:t>
      </w:r>
      <w:r>
        <w:t xml:space="preserve"> </w:t>
      </w:r>
      <w:r>
        <w:rPr>
          <w:spacing w:val="50"/>
        </w:rPr>
        <w:t xml:space="preserve"> </w:t>
      </w:r>
      <w:r>
        <w:t>The</w:t>
      </w:r>
      <w:r>
        <w:rPr>
          <w:spacing w:val="46"/>
        </w:rPr>
        <w:t xml:space="preserve"> </w:t>
      </w:r>
      <w:r>
        <w:rPr>
          <w:spacing w:val="-1"/>
        </w:rPr>
        <w:t>graph</w:t>
      </w:r>
      <w:r>
        <w:rPr>
          <w:spacing w:val="3"/>
        </w:rPr>
        <w:t xml:space="preserve"> </w:t>
      </w:r>
      <w:r>
        <w:rPr>
          <w:spacing w:val="-6"/>
        </w:rPr>
        <w:t>will</w:t>
      </w:r>
      <w:r>
        <w:rPr>
          <w:spacing w:val="-7"/>
        </w:rPr>
        <w:t xml:space="preserve"> </w:t>
      </w:r>
      <w:r>
        <w:rPr>
          <w:spacing w:val="-3"/>
        </w:rPr>
        <w:t>be</w:t>
      </w:r>
      <w:r>
        <w:rPr>
          <w:spacing w:val="3"/>
        </w:rPr>
        <w:t xml:space="preserve"> </w:t>
      </w:r>
      <w:r>
        <w:t>a</w:t>
      </w:r>
      <w:r>
        <w:rPr>
          <w:spacing w:val="-1"/>
        </w:rPr>
        <w:t xml:space="preserve"> curve.</w:t>
      </w:r>
    </w:p>
    <w:p w:rsidR="006D6D8D" w:rsidRPr="006D6D8D" w:rsidRDefault="006D6D8D" w:rsidP="009954EF">
      <w:pPr>
        <w:pStyle w:val="Heading1"/>
        <w:spacing w:before="36" w:line="360" w:lineRule="auto"/>
        <w:rPr>
          <w:rFonts w:ascii="Times New Roman" w:eastAsia="Times New Roman" w:hAnsi="Times New Roman" w:cstheme="minorBidi"/>
          <w:b/>
          <w:color w:val="auto"/>
          <w:spacing w:val="-2"/>
          <w:sz w:val="24"/>
          <w:szCs w:val="24"/>
        </w:rPr>
      </w:pPr>
      <w:r w:rsidRPr="006D6D8D">
        <w:rPr>
          <w:rFonts w:ascii="Times New Roman" w:eastAsia="Times New Roman" w:hAnsi="Times New Roman" w:cstheme="minorBidi"/>
          <w:b/>
          <w:color w:val="auto"/>
          <w:spacing w:val="-2"/>
          <w:sz w:val="24"/>
          <w:szCs w:val="24"/>
        </w:rPr>
        <w:t xml:space="preserve">Simple and Multiple </w:t>
      </w:r>
      <w:proofErr w:type="gramStart"/>
      <w:r w:rsidRPr="006D6D8D">
        <w:rPr>
          <w:rFonts w:ascii="Times New Roman" w:eastAsia="Times New Roman" w:hAnsi="Times New Roman" w:cstheme="minorBidi"/>
          <w:b/>
          <w:color w:val="auto"/>
          <w:spacing w:val="-2"/>
          <w:sz w:val="24"/>
          <w:szCs w:val="24"/>
        </w:rPr>
        <w:t>correlation</w:t>
      </w:r>
      <w:proofErr w:type="gramEnd"/>
      <w:r w:rsidRPr="006D6D8D">
        <w:rPr>
          <w:rFonts w:ascii="Times New Roman" w:eastAsia="Times New Roman" w:hAnsi="Times New Roman" w:cstheme="minorBidi"/>
          <w:b/>
          <w:color w:val="auto"/>
          <w:spacing w:val="-2"/>
          <w:sz w:val="24"/>
          <w:szCs w:val="24"/>
        </w:rPr>
        <w:t>:</w:t>
      </w:r>
    </w:p>
    <w:p w:rsidR="006D6D8D" w:rsidRDefault="006D6D8D" w:rsidP="009954EF">
      <w:pPr>
        <w:pStyle w:val="BodyText"/>
        <w:spacing w:line="360" w:lineRule="auto"/>
        <w:ind w:right="208"/>
        <w:jc w:val="both"/>
      </w:pPr>
      <w:r>
        <w:rPr>
          <w:spacing w:val="-4"/>
        </w:rPr>
        <w:t>When</w:t>
      </w:r>
      <w:r>
        <w:rPr>
          <w:spacing w:val="36"/>
        </w:rPr>
        <w:t xml:space="preserve"> </w:t>
      </w:r>
      <w:r>
        <w:rPr>
          <w:spacing w:val="-2"/>
        </w:rPr>
        <w:t>we</w:t>
      </w:r>
      <w:r>
        <w:rPr>
          <w:spacing w:val="36"/>
        </w:rPr>
        <w:t xml:space="preserve"> </w:t>
      </w:r>
      <w:r>
        <w:t>study</w:t>
      </w:r>
      <w:r>
        <w:rPr>
          <w:spacing w:val="24"/>
        </w:rPr>
        <w:t xml:space="preserve"> </w:t>
      </w:r>
      <w:r>
        <w:rPr>
          <w:spacing w:val="-3"/>
        </w:rPr>
        <w:t>only</w:t>
      </w:r>
      <w:r>
        <w:rPr>
          <w:spacing w:val="24"/>
        </w:rPr>
        <w:t xml:space="preserve"> </w:t>
      </w:r>
      <w:r>
        <w:rPr>
          <w:spacing w:val="1"/>
        </w:rPr>
        <w:t>two</w:t>
      </w:r>
      <w:r>
        <w:rPr>
          <w:spacing w:val="38"/>
        </w:rPr>
        <w:t xml:space="preserve"> </w:t>
      </w:r>
      <w:r>
        <w:rPr>
          <w:spacing w:val="-4"/>
        </w:rPr>
        <w:t>variables,</w:t>
      </w:r>
      <w:r>
        <w:rPr>
          <w:spacing w:val="34"/>
        </w:rPr>
        <w:t xml:space="preserve"> </w:t>
      </w:r>
      <w:r>
        <w:rPr>
          <w:spacing w:val="-1"/>
        </w:rPr>
        <w:t>the</w:t>
      </w:r>
      <w:r>
        <w:rPr>
          <w:spacing w:val="34"/>
        </w:rPr>
        <w:t xml:space="preserve"> </w:t>
      </w:r>
      <w:r>
        <w:rPr>
          <w:spacing w:val="-4"/>
        </w:rPr>
        <w:t>relationship</w:t>
      </w:r>
      <w:r>
        <w:rPr>
          <w:spacing w:val="34"/>
        </w:rPr>
        <w:t xml:space="preserve"> </w:t>
      </w:r>
      <w:r>
        <w:rPr>
          <w:spacing w:val="-6"/>
        </w:rPr>
        <w:t>is</w:t>
      </w:r>
      <w:r>
        <w:rPr>
          <w:spacing w:val="51"/>
        </w:rPr>
        <w:t xml:space="preserve"> </w:t>
      </w:r>
      <w:r>
        <w:rPr>
          <w:spacing w:val="-6"/>
        </w:rPr>
        <w:t>simple</w:t>
      </w:r>
      <w:r>
        <w:rPr>
          <w:spacing w:val="20"/>
        </w:rPr>
        <w:t xml:space="preserve"> </w:t>
      </w:r>
      <w:r>
        <w:rPr>
          <w:spacing w:val="-2"/>
        </w:rPr>
        <w:t>correlation.</w:t>
      </w:r>
      <w:r>
        <w:rPr>
          <w:spacing w:val="23"/>
        </w:rPr>
        <w:t xml:space="preserve"> </w:t>
      </w:r>
      <w:r>
        <w:t>For</w:t>
      </w:r>
      <w:r>
        <w:rPr>
          <w:spacing w:val="20"/>
        </w:rPr>
        <w:t xml:space="preserve"> </w:t>
      </w:r>
      <w:r>
        <w:rPr>
          <w:spacing w:val="-4"/>
        </w:rPr>
        <w:t>example,</w:t>
      </w:r>
      <w:r>
        <w:rPr>
          <w:spacing w:val="20"/>
        </w:rPr>
        <w:t xml:space="preserve"> </w:t>
      </w:r>
      <w:r>
        <w:rPr>
          <w:spacing w:val="-1"/>
        </w:rPr>
        <w:t>quantity</w:t>
      </w:r>
      <w:r>
        <w:rPr>
          <w:spacing w:val="11"/>
        </w:rPr>
        <w:t xml:space="preserve"> </w:t>
      </w:r>
      <w:r>
        <w:rPr>
          <w:spacing w:val="2"/>
        </w:rPr>
        <w:t>of</w:t>
      </w:r>
      <w:r>
        <w:rPr>
          <w:spacing w:val="13"/>
        </w:rPr>
        <w:t xml:space="preserve"> </w:t>
      </w:r>
      <w:r>
        <w:rPr>
          <w:spacing w:val="-3"/>
        </w:rPr>
        <w:t>money</w:t>
      </w:r>
      <w:r>
        <w:rPr>
          <w:spacing w:val="6"/>
        </w:rPr>
        <w:t xml:space="preserve"> </w:t>
      </w:r>
      <w:r>
        <w:rPr>
          <w:spacing w:val="-3"/>
        </w:rPr>
        <w:t>and</w:t>
      </w:r>
      <w:r>
        <w:rPr>
          <w:spacing w:val="20"/>
        </w:rPr>
        <w:t xml:space="preserve"> </w:t>
      </w:r>
      <w:r>
        <w:rPr>
          <w:spacing w:val="-3"/>
        </w:rPr>
        <w:t>price</w:t>
      </w:r>
      <w:r>
        <w:rPr>
          <w:spacing w:val="15"/>
        </w:rPr>
        <w:t xml:space="preserve"> </w:t>
      </w:r>
      <w:r>
        <w:rPr>
          <w:spacing w:val="-5"/>
        </w:rPr>
        <w:t>level,</w:t>
      </w:r>
      <w:r>
        <w:rPr>
          <w:spacing w:val="53"/>
        </w:rPr>
        <w:t xml:space="preserve"> </w:t>
      </w:r>
      <w:r>
        <w:rPr>
          <w:spacing w:val="-4"/>
        </w:rPr>
        <w:t>demand</w:t>
      </w:r>
      <w:r>
        <w:rPr>
          <w:spacing w:val="49"/>
        </w:rPr>
        <w:t xml:space="preserve"> </w:t>
      </w:r>
      <w:r>
        <w:rPr>
          <w:spacing w:val="-2"/>
        </w:rPr>
        <w:t>and</w:t>
      </w:r>
      <w:r>
        <w:rPr>
          <w:spacing w:val="49"/>
        </w:rPr>
        <w:t xml:space="preserve"> </w:t>
      </w:r>
      <w:r>
        <w:rPr>
          <w:spacing w:val="-2"/>
        </w:rPr>
        <w:t>price.</w:t>
      </w:r>
      <w:r>
        <w:rPr>
          <w:spacing w:val="38"/>
        </w:rPr>
        <w:t xml:space="preserve"> </w:t>
      </w:r>
      <w:r>
        <w:rPr>
          <w:spacing w:val="-1"/>
        </w:rPr>
        <w:t>But</w:t>
      </w:r>
      <w:r>
        <w:rPr>
          <w:spacing w:val="57"/>
        </w:rPr>
        <w:t xml:space="preserve"> </w:t>
      </w:r>
      <w:r>
        <w:rPr>
          <w:spacing w:val="-5"/>
        </w:rPr>
        <w:t>in</w:t>
      </w:r>
      <w:r>
        <w:rPr>
          <w:spacing w:val="45"/>
        </w:rPr>
        <w:t xml:space="preserve"> </w:t>
      </w:r>
      <w:r>
        <w:t>a</w:t>
      </w:r>
      <w:r>
        <w:rPr>
          <w:spacing w:val="49"/>
        </w:rPr>
        <w:t xml:space="preserve"> </w:t>
      </w:r>
      <w:r>
        <w:rPr>
          <w:spacing w:val="-5"/>
        </w:rPr>
        <w:t>multiple</w:t>
      </w:r>
      <w:r>
        <w:rPr>
          <w:spacing w:val="49"/>
        </w:rPr>
        <w:t xml:space="preserve"> </w:t>
      </w:r>
      <w:r>
        <w:rPr>
          <w:spacing w:val="-1"/>
        </w:rPr>
        <w:t>correlation</w:t>
      </w:r>
      <w:r>
        <w:rPr>
          <w:spacing w:val="40"/>
        </w:rPr>
        <w:t xml:space="preserve"> </w:t>
      </w:r>
      <w:r>
        <w:rPr>
          <w:spacing w:val="-1"/>
        </w:rPr>
        <w:t>we</w:t>
      </w:r>
      <w:r>
        <w:rPr>
          <w:spacing w:val="44"/>
        </w:rPr>
        <w:t xml:space="preserve"> </w:t>
      </w:r>
      <w:r>
        <w:t>study</w:t>
      </w:r>
      <w:r>
        <w:rPr>
          <w:spacing w:val="36"/>
        </w:rPr>
        <w:t xml:space="preserve"> </w:t>
      </w:r>
      <w:r>
        <w:rPr>
          <w:spacing w:val="-2"/>
        </w:rPr>
        <w:t>more</w:t>
      </w:r>
      <w:r>
        <w:rPr>
          <w:spacing w:val="34"/>
        </w:rPr>
        <w:t xml:space="preserve"> </w:t>
      </w:r>
      <w:r>
        <w:rPr>
          <w:spacing w:val="-1"/>
        </w:rPr>
        <w:t>than</w:t>
      </w:r>
      <w:r>
        <w:rPr>
          <w:spacing w:val="52"/>
        </w:rPr>
        <w:t xml:space="preserve"> </w:t>
      </w:r>
      <w:r>
        <w:rPr>
          <w:spacing w:val="1"/>
        </w:rPr>
        <w:t>two</w:t>
      </w:r>
      <w:r>
        <w:rPr>
          <w:spacing w:val="2"/>
        </w:rPr>
        <w:t xml:space="preserve"> </w:t>
      </w:r>
      <w:r>
        <w:rPr>
          <w:spacing w:val="-4"/>
        </w:rPr>
        <w:t>variables</w:t>
      </w:r>
      <w:r>
        <w:rPr>
          <w:spacing w:val="58"/>
        </w:rPr>
        <w:t xml:space="preserve"> </w:t>
      </w:r>
      <w:r>
        <w:rPr>
          <w:spacing w:val="-4"/>
        </w:rPr>
        <w:t>simultaneously.</w:t>
      </w:r>
      <w:r>
        <w:rPr>
          <w:spacing w:val="58"/>
        </w:rPr>
        <w:t xml:space="preserve"> </w:t>
      </w:r>
      <w:r>
        <w:rPr>
          <w:spacing w:val="-1"/>
        </w:rPr>
        <w:t>The</w:t>
      </w:r>
      <w:r>
        <w:rPr>
          <w:spacing w:val="58"/>
        </w:rPr>
        <w:t xml:space="preserve"> </w:t>
      </w:r>
      <w:r>
        <w:rPr>
          <w:spacing w:val="-4"/>
        </w:rPr>
        <w:t>relationship</w:t>
      </w:r>
      <w:r>
        <w:rPr>
          <w:spacing w:val="58"/>
        </w:rPr>
        <w:t xml:space="preserve"> </w:t>
      </w:r>
      <w:r>
        <w:rPr>
          <w:spacing w:val="2"/>
        </w:rPr>
        <w:t>of</w:t>
      </w:r>
      <w:r>
        <w:rPr>
          <w:spacing w:val="49"/>
        </w:rPr>
        <w:t xml:space="preserve"> </w:t>
      </w:r>
      <w:r>
        <w:rPr>
          <w:spacing w:val="-2"/>
        </w:rPr>
        <w:t>price,</w:t>
      </w:r>
      <w:r>
        <w:rPr>
          <w:spacing w:val="40"/>
        </w:rPr>
        <w:t xml:space="preserve"> </w:t>
      </w:r>
      <w:r>
        <w:rPr>
          <w:spacing w:val="-4"/>
        </w:rPr>
        <w:t>demand</w:t>
      </w:r>
      <w:r>
        <w:rPr>
          <w:spacing w:val="51"/>
        </w:rPr>
        <w:t xml:space="preserve"> </w:t>
      </w:r>
      <w:r>
        <w:rPr>
          <w:spacing w:val="-3"/>
        </w:rPr>
        <w:t>and</w:t>
      </w:r>
      <w:r>
        <w:rPr>
          <w:spacing w:val="51"/>
        </w:rPr>
        <w:t xml:space="preserve"> </w:t>
      </w:r>
      <w:r>
        <w:rPr>
          <w:spacing w:val="-3"/>
        </w:rPr>
        <w:t>supply</w:t>
      </w:r>
      <w:r>
        <w:rPr>
          <w:spacing w:val="40"/>
        </w:rPr>
        <w:t xml:space="preserve"> </w:t>
      </w:r>
      <w:r>
        <w:rPr>
          <w:spacing w:val="2"/>
        </w:rPr>
        <w:t>of</w:t>
      </w:r>
      <w:r>
        <w:rPr>
          <w:spacing w:val="42"/>
        </w:rPr>
        <w:t xml:space="preserve"> </w:t>
      </w:r>
      <w:r>
        <w:t>a</w:t>
      </w:r>
      <w:r>
        <w:rPr>
          <w:spacing w:val="50"/>
        </w:rPr>
        <w:t xml:space="preserve"> </w:t>
      </w:r>
      <w:r>
        <w:rPr>
          <w:spacing w:val="-3"/>
        </w:rPr>
        <w:t>commodity</w:t>
      </w:r>
      <w:r>
        <w:rPr>
          <w:spacing w:val="40"/>
        </w:rPr>
        <w:t xml:space="preserve"> </w:t>
      </w:r>
      <w:r>
        <w:rPr>
          <w:spacing w:val="-1"/>
        </w:rPr>
        <w:t>are</w:t>
      </w:r>
      <w:r>
        <w:rPr>
          <w:spacing w:val="50"/>
        </w:rPr>
        <w:t xml:space="preserve"> </w:t>
      </w:r>
      <w:r>
        <w:rPr>
          <w:spacing w:val="-1"/>
        </w:rPr>
        <w:t>an</w:t>
      </w:r>
      <w:r>
        <w:rPr>
          <w:spacing w:val="45"/>
        </w:rPr>
        <w:t xml:space="preserve"> </w:t>
      </w:r>
      <w:r>
        <w:rPr>
          <w:spacing w:val="-4"/>
        </w:rPr>
        <w:t>example</w:t>
      </w:r>
      <w:r>
        <w:rPr>
          <w:spacing w:val="50"/>
        </w:rPr>
        <w:t xml:space="preserve"> </w:t>
      </w:r>
      <w:r>
        <w:rPr>
          <w:spacing w:val="-2"/>
        </w:rPr>
        <w:t>for</w:t>
      </w:r>
      <w:r>
        <w:rPr>
          <w:spacing w:val="50"/>
        </w:rPr>
        <w:t xml:space="preserve"> </w:t>
      </w:r>
      <w:r>
        <w:rPr>
          <w:spacing w:val="-5"/>
        </w:rPr>
        <w:t>multiple</w:t>
      </w:r>
      <w:r>
        <w:rPr>
          <w:spacing w:val="55"/>
        </w:rPr>
        <w:t xml:space="preserve"> </w:t>
      </w:r>
      <w:proofErr w:type="gramStart"/>
      <w:r>
        <w:rPr>
          <w:spacing w:val="-2"/>
        </w:rPr>
        <w:t>correlation</w:t>
      </w:r>
      <w:proofErr w:type="gramEnd"/>
      <w:r>
        <w:rPr>
          <w:spacing w:val="-2"/>
        </w:rPr>
        <w:t>.</w:t>
      </w:r>
    </w:p>
    <w:p w:rsidR="006D6D8D" w:rsidRPr="006D6D8D" w:rsidRDefault="006D6D8D" w:rsidP="009954EF">
      <w:pPr>
        <w:pStyle w:val="Heading1"/>
        <w:spacing w:before="36" w:line="360" w:lineRule="auto"/>
        <w:rPr>
          <w:rFonts w:ascii="Times New Roman" w:eastAsia="Times New Roman" w:hAnsi="Times New Roman" w:cstheme="minorBidi"/>
          <w:b/>
          <w:color w:val="auto"/>
          <w:spacing w:val="-2"/>
          <w:sz w:val="24"/>
          <w:szCs w:val="24"/>
        </w:rPr>
      </w:pPr>
      <w:r w:rsidRPr="006D6D8D">
        <w:rPr>
          <w:rFonts w:ascii="Times New Roman" w:eastAsia="Times New Roman" w:hAnsi="Times New Roman" w:cstheme="minorBidi"/>
          <w:b/>
          <w:color w:val="auto"/>
          <w:spacing w:val="-2"/>
          <w:sz w:val="24"/>
          <w:szCs w:val="24"/>
        </w:rPr>
        <w:lastRenderedPageBreak/>
        <w:t>Partial and total correlation:</w:t>
      </w:r>
    </w:p>
    <w:p w:rsidR="006D6D8D" w:rsidRDefault="006D6D8D" w:rsidP="009954EF">
      <w:pPr>
        <w:pStyle w:val="BodyText"/>
        <w:spacing w:before="3" w:line="360" w:lineRule="auto"/>
        <w:ind w:right="208"/>
        <w:jc w:val="both"/>
      </w:pPr>
      <w:r>
        <w:rPr>
          <w:spacing w:val="-1"/>
        </w:rPr>
        <w:t>The</w:t>
      </w:r>
      <w:r>
        <w:rPr>
          <w:spacing w:val="19"/>
        </w:rPr>
        <w:t xml:space="preserve"> </w:t>
      </w:r>
      <w:r>
        <w:t>study</w:t>
      </w:r>
      <w:r>
        <w:rPr>
          <w:spacing w:val="12"/>
        </w:rPr>
        <w:t xml:space="preserve"> </w:t>
      </w:r>
      <w:r>
        <w:rPr>
          <w:spacing w:val="2"/>
        </w:rPr>
        <w:t>of</w:t>
      </w:r>
      <w:r>
        <w:rPr>
          <w:spacing w:val="13"/>
        </w:rPr>
        <w:t xml:space="preserve"> </w:t>
      </w:r>
      <w:r>
        <w:rPr>
          <w:spacing w:val="1"/>
        </w:rPr>
        <w:t>two</w:t>
      </w:r>
      <w:r>
        <w:rPr>
          <w:spacing w:val="26"/>
        </w:rPr>
        <w:t xml:space="preserve"> </w:t>
      </w:r>
      <w:r>
        <w:rPr>
          <w:spacing w:val="-4"/>
        </w:rPr>
        <w:t>variables</w:t>
      </w:r>
      <w:r>
        <w:rPr>
          <w:spacing w:val="19"/>
        </w:rPr>
        <w:t xml:space="preserve"> </w:t>
      </w:r>
      <w:r>
        <w:rPr>
          <w:spacing w:val="-4"/>
        </w:rPr>
        <w:t>excluding</w:t>
      </w:r>
      <w:r>
        <w:rPr>
          <w:spacing w:val="19"/>
        </w:rPr>
        <w:t xml:space="preserve"> </w:t>
      </w:r>
      <w:r>
        <w:rPr>
          <w:spacing w:val="-3"/>
        </w:rPr>
        <w:t>some</w:t>
      </w:r>
      <w:r>
        <w:rPr>
          <w:spacing w:val="15"/>
        </w:rPr>
        <w:t xml:space="preserve"> </w:t>
      </w:r>
      <w:r>
        <w:t>other</w:t>
      </w:r>
      <w:r>
        <w:rPr>
          <w:spacing w:val="19"/>
        </w:rPr>
        <w:t xml:space="preserve"> </w:t>
      </w:r>
      <w:r>
        <w:rPr>
          <w:spacing w:val="-5"/>
        </w:rPr>
        <w:t>variable</w:t>
      </w:r>
      <w:r>
        <w:rPr>
          <w:spacing w:val="15"/>
        </w:rPr>
        <w:t xml:space="preserve"> </w:t>
      </w:r>
      <w:r>
        <w:rPr>
          <w:spacing w:val="-5"/>
        </w:rPr>
        <w:t>is</w:t>
      </w:r>
      <w:r>
        <w:rPr>
          <w:spacing w:val="33"/>
        </w:rPr>
        <w:t xml:space="preserve"> </w:t>
      </w:r>
      <w:r>
        <w:rPr>
          <w:spacing w:val="-4"/>
        </w:rPr>
        <w:t>called</w:t>
      </w:r>
      <w:r>
        <w:rPr>
          <w:spacing w:val="28"/>
        </w:rPr>
        <w:t xml:space="preserve"> </w:t>
      </w:r>
      <w:r>
        <w:rPr>
          <w:b/>
          <w:spacing w:val="-2"/>
        </w:rPr>
        <w:t>Partial</w:t>
      </w:r>
      <w:r>
        <w:rPr>
          <w:b/>
          <w:spacing w:val="25"/>
        </w:rPr>
        <w:t xml:space="preserve"> </w:t>
      </w:r>
      <w:r>
        <w:rPr>
          <w:b/>
          <w:spacing w:val="-2"/>
        </w:rPr>
        <w:t>correlation</w:t>
      </w:r>
      <w:r>
        <w:rPr>
          <w:spacing w:val="-2"/>
        </w:rPr>
        <w:t>.</w:t>
      </w:r>
      <w:r>
        <w:rPr>
          <w:spacing w:val="55"/>
        </w:rPr>
        <w:t xml:space="preserve"> </w:t>
      </w:r>
      <w:r>
        <w:t>For</w:t>
      </w:r>
      <w:r>
        <w:rPr>
          <w:spacing w:val="24"/>
        </w:rPr>
        <w:t xml:space="preserve"> </w:t>
      </w:r>
      <w:r>
        <w:rPr>
          <w:spacing w:val="-4"/>
        </w:rPr>
        <w:t>example,</w:t>
      </w:r>
      <w:r>
        <w:rPr>
          <w:spacing w:val="24"/>
        </w:rPr>
        <w:t xml:space="preserve"> </w:t>
      </w:r>
      <w:r>
        <w:rPr>
          <w:spacing w:val="-1"/>
        </w:rPr>
        <w:t>we</w:t>
      </w:r>
      <w:r>
        <w:rPr>
          <w:spacing w:val="24"/>
        </w:rPr>
        <w:t xml:space="preserve"> </w:t>
      </w:r>
      <w:r>
        <w:rPr>
          <w:spacing w:val="-1"/>
        </w:rPr>
        <w:t>study</w:t>
      </w:r>
      <w:r>
        <w:rPr>
          <w:spacing w:val="16"/>
        </w:rPr>
        <w:t xml:space="preserve"> </w:t>
      </w:r>
      <w:r>
        <w:rPr>
          <w:spacing w:val="-3"/>
        </w:rPr>
        <w:t>price</w:t>
      </w:r>
      <w:r>
        <w:rPr>
          <w:spacing w:val="24"/>
        </w:rPr>
        <w:t xml:space="preserve"> </w:t>
      </w:r>
      <w:r>
        <w:rPr>
          <w:spacing w:val="-4"/>
        </w:rPr>
        <w:t>and</w:t>
      </w:r>
      <w:r>
        <w:rPr>
          <w:spacing w:val="43"/>
        </w:rPr>
        <w:t xml:space="preserve"> </w:t>
      </w:r>
      <w:r>
        <w:rPr>
          <w:spacing w:val="-4"/>
        </w:rPr>
        <w:t>demand</w:t>
      </w:r>
      <w:r>
        <w:rPr>
          <w:spacing w:val="47"/>
        </w:rPr>
        <w:t xml:space="preserve"> </w:t>
      </w:r>
      <w:r>
        <w:rPr>
          <w:spacing w:val="-5"/>
        </w:rPr>
        <w:t>eliminating</w:t>
      </w:r>
      <w:r>
        <w:rPr>
          <w:spacing w:val="47"/>
        </w:rPr>
        <w:t xml:space="preserve"> </w:t>
      </w:r>
      <w:r>
        <w:rPr>
          <w:spacing w:val="-2"/>
        </w:rPr>
        <w:t>supply</w:t>
      </w:r>
      <w:r>
        <w:rPr>
          <w:spacing w:val="35"/>
        </w:rPr>
        <w:t xml:space="preserve"> </w:t>
      </w:r>
      <w:r>
        <w:rPr>
          <w:spacing w:val="-3"/>
        </w:rPr>
        <w:t>side.</w:t>
      </w:r>
      <w:r>
        <w:rPr>
          <w:spacing w:val="34"/>
        </w:rPr>
        <w:t xml:space="preserve"> </w:t>
      </w:r>
      <w:r>
        <w:rPr>
          <w:spacing w:val="-1"/>
        </w:rPr>
        <w:t>In</w:t>
      </w:r>
      <w:r>
        <w:rPr>
          <w:spacing w:val="41"/>
        </w:rPr>
        <w:t xml:space="preserve"> </w:t>
      </w:r>
      <w:r>
        <w:rPr>
          <w:spacing w:val="2"/>
        </w:rPr>
        <w:t>total</w:t>
      </w:r>
      <w:r>
        <w:rPr>
          <w:spacing w:val="35"/>
        </w:rPr>
        <w:t xml:space="preserve"> </w:t>
      </w:r>
      <w:r>
        <w:rPr>
          <w:spacing w:val="-1"/>
        </w:rPr>
        <w:t>correlation</w:t>
      </w:r>
      <w:r>
        <w:rPr>
          <w:spacing w:val="40"/>
        </w:rPr>
        <w:t xml:space="preserve"> </w:t>
      </w:r>
      <w:r>
        <w:rPr>
          <w:spacing w:val="-4"/>
        </w:rPr>
        <w:t>all</w:t>
      </w:r>
      <w:r>
        <w:rPr>
          <w:spacing w:val="36"/>
        </w:rPr>
        <w:t xml:space="preserve"> </w:t>
      </w:r>
      <w:r>
        <w:rPr>
          <w:spacing w:val="-2"/>
        </w:rPr>
        <w:t>facts</w:t>
      </w:r>
      <w:r>
        <w:rPr>
          <w:spacing w:val="46"/>
        </w:rPr>
        <w:t xml:space="preserve"> </w:t>
      </w:r>
      <w:r>
        <w:rPr>
          <w:spacing w:val="-1"/>
        </w:rPr>
        <w:t>are</w:t>
      </w:r>
      <w:r>
        <w:rPr>
          <w:spacing w:val="34"/>
        </w:rPr>
        <w:t xml:space="preserve"> </w:t>
      </w:r>
      <w:r>
        <w:t>taken</w:t>
      </w:r>
      <w:r>
        <w:rPr>
          <w:spacing w:val="-3"/>
        </w:rPr>
        <w:t xml:space="preserve"> </w:t>
      </w:r>
      <w:r>
        <w:rPr>
          <w:spacing w:val="-4"/>
        </w:rPr>
        <w:t>into</w:t>
      </w:r>
      <w:r>
        <w:rPr>
          <w:spacing w:val="10"/>
        </w:rPr>
        <w:t xml:space="preserve"> </w:t>
      </w:r>
      <w:r>
        <w:rPr>
          <w:spacing w:val="-1"/>
        </w:rPr>
        <w:t>account.</w:t>
      </w:r>
    </w:p>
    <w:p w:rsidR="006D6D8D" w:rsidRPr="006D6D8D" w:rsidRDefault="006D6D8D" w:rsidP="009954EF">
      <w:pPr>
        <w:pStyle w:val="Heading1"/>
        <w:spacing w:before="36" w:line="360" w:lineRule="auto"/>
        <w:rPr>
          <w:rFonts w:ascii="Times New Roman" w:eastAsia="Times New Roman" w:hAnsi="Times New Roman" w:cstheme="minorBidi"/>
          <w:b/>
          <w:color w:val="auto"/>
          <w:spacing w:val="-2"/>
          <w:sz w:val="24"/>
          <w:szCs w:val="24"/>
        </w:rPr>
      </w:pPr>
      <w:r w:rsidRPr="006D6D8D">
        <w:rPr>
          <w:rFonts w:ascii="Times New Roman" w:eastAsia="Times New Roman" w:hAnsi="Times New Roman" w:cstheme="minorBidi"/>
          <w:b/>
          <w:color w:val="auto"/>
          <w:spacing w:val="-2"/>
          <w:sz w:val="24"/>
          <w:szCs w:val="24"/>
        </w:rPr>
        <w:t>Computation of correlation:</w:t>
      </w:r>
    </w:p>
    <w:p w:rsidR="00782E17" w:rsidRDefault="006D6D8D" w:rsidP="009954EF">
      <w:pPr>
        <w:pStyle w:val="BodyText"/>
        <w:tabs>
          <w:tab w:val="left" w:pos="637"/>
        </w:tabs>
        <w:spacing w:before="2" w:line="360" w:lineRule="auto"/>
        <w:rPr>
          <w:spacing w:val="-20"/>
        </w:rPr>
      </w:pPr>
      <w:r>
        <w:rPr>
          <w:spacing w:val="-3"/>
        </w:rPr>
        <w:t>When</w:t>
      </w:r>
      <w:r>
        <w:rPr>
          <w:spacing w:val="39"/>
        </w:rPr>
        <w:t xml:space="preserve"> </w:t>
      </w:r>
      <w:r>
        <w:rPr>
          <w:spacing w:val="-1"/>
        </w:rPr>
        <w:t>there</w:t>
      </w:r>
      <w:r>
        <w:rPr>
          <w:spacing w:val="50"/>
        </w:rPr>
        <w:t xml:space="preserve"> </w:t>
      </w:r>
      <w:proofErr w:type="gramStart"/>
      <w:r>
        <w:rPr>
          <w:spacing w:val="-4"/>
        </w:rPr>
        <w:t>exists</w:t>
      </w:r>
      <w:proofErr w:type="gramEnd"/>
      <w:r>
        <w:rPr>
          <w:spacing w:val="43"/>
        </w:rPr>
        <w:t xml:space="preserve"> </w:t>
      </w:r>
      <w:r>
        <w:rPr>
          <w:spacing w:val="-3"/>
        </w:rPr>
        <w:t>some</w:t>
      </w:r>
      <w:r>
        <w:rPr>
          <w:spacing w:val="44"/>
        </w:rPr>
        <w:t xml:space="preserve"> </w:t>
      </w:r>
      <w:r>
        <w:rPr>
          <w:spacing w:val="-4"/>
        </w:rPr>
        <w:t>relationship</w:t>
      </w:r>
      <w:r>
        <w:rPr>
          <w:spacing w:val="45"/>
        </w:rPr>
        <w:t xml:space="preserve"> </w:t>
      </w:r>
      <w:r>
        <w:rPr>
          <w:spacing w:val="-2"/>
        </w:rPr>
        <w:t>between</w:t>
      </w:r>
      <w:r>
        <w:rPr>
          <w:spacing w:val="35"/>
        </w:rPr>
        <w:t xml:space="preserve"> </w:t>
      </w:r>
      <w:r>
        <w:rPr>
          <w:spacing w:val="-1"/>
        </w:rPr>
        <w:t>two</w:t>
      </w:r>
      <w:r>
        <w:rPr>
          <w:spacing w:val="54"/>
        </w:rPr>
        <w:t xml:space="preserve"> </w:t>
      </w:r>
      <w:r>
        <w:rPr>
          <w:spacing w:val="-4"/>
        </w:rPr>
        <w:t>variables,</w:t>
      </w:r>
      <w:r>
        <w:rPr>
          <w:spacing w:val="2"/>
        </w:rPr>
        <w:t xml:space="preserve"> </w:t>
      </w:r>
      <w:r>
        <w:rPr>
          <w:spacing w:val="-1"/>
        </w:rPr>
        <w:t>we</w:t>
      </w:r>
      <w:r>
        <w:rPr>
          <w:spacing w:val="6"/>
        </w:rPr>
        <w:t xml:space="preserve"> </w:t>
      </w:r>
      <w:r>
        <w:rPr>
          <w:spacing w:val="-3"/>
        </w:rPr>
        <w:t>have</w:t>
      </w:r>
      <w:r>
        <w:rPr>
          <w:spacing w:val="2"/>
        </w:rPr>
        <w:t xml:space="preserve"> </w:t>
      </w:r>
      <w:r>
        <w:rPr>
          <w:spacing w:val="3"/>
        </w:rPr>
        <w:t>to</w:t>
      </w:r>
      <w:r>
        <w:rPr>
          <w:spacing w:val="9"/>
        </w:rPr>
        <w:t xml:space="preserve"> </w:t>
      </w:r>
      <w:r>
        <w:rPr>
          <w:spacing w:val="-3"/>
        </w:rPr>
        <w:t>measure</w:t>
      </w:r>
      <w:r>
        <w:rPr>
          <w:spacing w:val="57"/>
        </w:rPr>
        <w:t xml:space="preserve"> </w:t>
      </w:r>
      <w:r>
        <w:t>the</w:t>
      </w:r>
      <w:r>
        <w:rPr>
          <w:spacing w:val="2"/>
        </w:rPr>
        <w:t xml:space="preserve"> </w:t>
      </w:r>
      <w:r>
        <w:rPr>
          <w:spacing w:val="-1"/>
        </w:rPr>
        <w:t>degree</w:t>
      </w:r>
      <w:r>
        <w:rPr>
          <w:spacing w:val="56"/>
        </w:rPr>
        <w:t xml:space="preserve"> </w:t>
      </w:r>
      <w:r>
        <w:rPr>
          <w:spacing w:val="2"/>
        </w:rPr>
        <w:t>of</w:t>
      </w:r>
      <w:r>
        <w:rPr>
          <w:spacing w:val="52"/>
        </w:rPr>
        <w:t xml:space="preserve"> </w:t>
      </w:r>
      <w:r>
        <w:rPr>
          <w:spacing w:val="-3"/>
        </w:rPr>
        <w:t>relationship.</w:t>
      </w:r>
      <w:r>
        <w:rPr>
          <w:spacing w:val="4"/>
        </w:rPr>
        <w:t xml:space="preserve"> </w:t>
      </w:r>
      <w:r>
        <w:rPr>
          <w:spacing w:val="-4"/>
        </w:rPr>
        <w:t>This</w:t>
      </w:r>
      <w:r>
        <w:rPr>
          <w:spacing w:val="33"/>
        </w:rPr>
        <w:t xml:space="preserve"> </w:t>
      </w:r>
      <w:r>
        <w:rPr>
          <w:spacing w:val="-3"/>
        </w:rPr>
        <w:t>measure</w:t>
      </w:r>
      <w:r>
        <w:rPr>
          <w:spacing w:val="46"/>
        </w:rPr>
        <w:t xml:space="preserve"> </w:t>
      </w:r>
      <w:r>
        <w:rPr>
          <w:spacing w:val="-6"/>
        </w:rPr>
        <w:t>is</w:t>
      </w:r>
      <w:r>
        <w:rPr>
          <w:spacing w:val="46"/>
        </w:rPr>
        <w:t xml:space="preserve"> </w:t>
      </w:r>
      <w:r>
        <w:rPr>
          <w:spacing w:val="-5"/>
        </w:rPr>
        <w:t>called</w:t>
      </w:r>
      <w:r>
        <w:rPr>
          <w:spacing w:val="46"/>
        </w:rPr>
        <w:t xml:space="preserve"> </w:t>
      </w:r>
      <w:r>
        <w:t>the</w:t>
      </w:r>
      <w:r>
        <w:rPr>
          <w:spacing w:val="46"/>
        </w:rPr>
        <w:t xml:space="preserve"> </w:t>
      </w:r>
      <w:r>
        <w:rPr>
          <w:spacing w:val="-2"/>
        </w:rPr>
        <w:t>measure</w:t>
      </w:r>
      <w:r>
        <w:rPr>
          <w:spacing w:val="46"/>
        </w:rPr>
        <w:t xml:space="preserve"> </w:t>
      </w:r>
      <w:r>
        <w:rPr>
          <w:spacing w:val="1"/>
        </w:rPr>
        <w:t>of</w:t>
      </w:r>
      <w:r>
        <w:rPr>
          <w:spacing w:val="35"/>
        </w:rPr>
        <w:t xml:space="preserve"> </w:t>
      </w:r>
      <w:r>
        <w:rPr>
          <w:spacing w:val="-1"/>
        </w:rPr>
        <w:t>correlation</w:t>
      </w:r>
      <w:r>
        <w:rPr>
          <w:spacing w:val="38"/>
        </w:rPr>
        <w:t xml:space="preserve"> </w:t>
      </w:r>
      <w:r>
        <w:rPr>
          <w:spacing w:val="1"/>
        </w:rPr>
        <w:t>(or)</w:t>
      </w:r>
      <w:r>
        <w:rPr>
          <w:spacing w:val="46"/>
        </w:rPr>
        <w:t xml:space="preserve"> </w:t>
      </w:r>
      <w:r>
        <w:rPr>
          <w:spacing w:val="-1"/>
        </w:rPr>
        <w:t>correlation</w:t>
      </w:r>
      <w:r>
        <w:rPr>
          <w:spacing w:val="36"/>
        </w:rPr>
        <w:t xml:space="preserve"> </w:t>
      </w:r>
      <w:r>
        <w:rPr>
          <w:spacing w:val="-4"/>
        </w:rPr>
        <w:t>coefficient</w:t>
      </w:r>
      <w:r>
        <w:rPr>
          <w:spacing w:val="7"/>
        </w:rPr>
        <w:t xml:space="preserve"> </w:t>
      </w:r>
      <w:r>
        <w:rPr>
          <w:spacing w:val="-3"/>
        </w:rPr>
        <w:t>and</w:t>
      </w:r>
      <w:r>
        <w:rPr>
          <w:spacing w:val="2"/>
        </w:rPr>
        <w:t xml:space="preserve"> </w:t>
      </w:r>
      <w:r>
        <w:rPr>
          <w:spacing w:val="-5"/>
        </w:rPr>
        <w:t>it</w:t>
      </w:r>
      <w:r>
        <w:rPr>
          <w:spacing w:val="7"/>
        </w:rPr>
        <w:t xml:space="preserve"> </w:t>
      </w:r>
      <w:r>
        <w:rPr>
          <w:spacing w:val="-5"/>
        </w:rPr>
        <w:t>is</w:t>
      </w:r>
      <w:r>
        <w:rPr>
          <w:spacing w:val="2"/>
        </w:rPr>
        <w:t xml:space="preserve"> </w:t>
      </w:r>
      <w:r>
        <w:t>denoted</w:t>
      </w:r>
      <w:r>
        <w:rPr>
          <w:spacing w:val="2"/>
        </w:rPr>
        <w:t xml:space="preserve"> </w:t>
      </w:r>
      <w:r>
        <w:rPr>
          <w:spacing w:val="-4"/>
        </w:rPr>
        <w:t>by</w:t>
      </w:r>
      <w:r>
        <w:rPr>
          <w:spacing w:val="-8"/>
        </w:rPr>
        <w:t xml:space="preserve"> </w:t>
      </w:r>
      <w:r>
        <w:t>‘</w:t>
      </w:r>
      <w:r>
        <w:rPr>
          <w:spacing w:val="-20"/>
        </w:rPr>
        <w:t>r’.</w:t>
      </w:r>
    </w:p>
    <w:p w:rsidR="006D6D8D" w:rsidRPr="00345271" w:rsidRDefault="00345271" w:rsidP="009954EF">
      <w:pPr>
        <w:pStyle w:val="BodyText"/>
        <w:tabs>
          <w:tab w:val="left" w:pos="637"/>
        </w:tabs>
        <w:spacing w:before="2" w:line="360" w:lineRule="auto"/>
        <w:ind w:left="0" w:firstLine="0"/>
        <w:rPr>
          <w:b/>
          <w:spacing w:val="-2"/>
        </w:rPr>
      </w:pPr>
      <w:r w:rsidRPr="00345271">
        <w:rPr>
          <w:b/>
          <w:spacing w:val="-2"/>
        </w:rPr>
        <w:t>Co-variation:</w:t>
      </w:r>
    </w:p>
    <w:p w:rsidR="00345271" w:rsidRDefault="00345271" w:rsidP="009954EF">
      <w:pPr>
        <w:pStyle w:val="BodyText"/>
        <w:spacing w:before="2" w:line="360" w:lineRule="auto"/>
        <w:ind w:left="0"/>
        <w:rPr>
          <w:spacing w:val="-1"/>
        </w:rPr>
      </w:pPr>
      <w:r>
        <w:rPr>
          <w:spacing w:val="-2"/>
        </w:rPr>
        <w:t>The</w:t>
      </w:r>
      <w:r>
        <w:t xml:space="preserve"> </w:t>
      </w:r>
      <w:r>
        <w:rPr>
          <w:spacing w:val="-2"/>
        </w:rPr>
        <w:t>covariation</w:t>
      </w:r>
      <w:r>
        <w:rPr>
          <w:spacing w:val="-3"/>
        </w:rPr>
        <w:t xml:space="preserve"> </w:t>
      </w:r>
      <w:r>
        <w:rPr>
          <w:spacing w:val="-1"/>
        </w:rPr>
        <w:t>between</w:t>
      </w:r>
      <w:r>
        <w:rPr>
          <w:spacing w:val="-2"/>
        </w:rPr>
        <w:t xml:space="preserve"> </w:t>
      </w:r>
      <w:r>
        <w:t>the</w:t>
      </w:r>
      <w:r>
        <w:rPr>
          <w:spacing w:val="4"/>
        </w:rPr>
        <w:t xml:space="preserve"> </w:t>
      </w:r>
      <w:r>
        <w:rPr>
          <w:spacing w:val="-4"/>
        </w:rPr>
        <w:t>variables</w:t>
      </w:r>
      <w:r>
        <w:t xml:space="preserve"> x</w:t>
      </w:r>
      <w:r>
        <w:rPr>
          <w:spacing w:val="-3"/>
        </w:rPr>
        <w:t xml:space="preserve"> </w:t>
      </w:r>
      <w:r>
        <w:rPr>
          <w:spacing w:val="-2"/>
        </w:rPr>
        <w:t>and</w:t>
      </w:r>
      <w:r>
        <w:rPr>
          <w:spacing w:val="4"/>
        </w:rPr>
        <w:t xml:space="preserve"> </w:t>
      </w:r>
      <w:r>
        <w:t>y</w:t>
      </w:r>
      <w:r>
        <w:rPr>
          <w:spacing w:val="-10"/>
        </w:rPr>
        <w:t xml:space="preserve"> </w:t>
      </w:r>
      <w:r>
        <w:rPr>
          <w:spacing w:val="-5"/>
        </w:rPr>
        <w:t>is</w:t>
      </w:r>
      <w:r>
        <w:t xml:space="preserve"> </w:t>
      </w:r>
      <w:r>
        <w:rPr>
          <w:spacing w:val="-4"/>
        </w:rPr>
        <w:t>defined</w:t>
      </w:r>
      <w:r>
        <w:rPr>
          <w:spacing w:val="4"/>
        </w:rPr>
        <w:t xml:space="preserve"> </w:t>
      </w:r>
      <w:r>
        <w:rPr>
          <w:spacing w:val="-1"/>
        </w:rPr>
        <w:t xml:space="preserve">as- </w:t>
      </w:r>
    </w:p>
    <w:p w:rsidR="00243004" w:rsidRDefault="00345271" w:rsidP="009954EF">
      <w:pPr>
        <w:pStyle w:val="BodyText"/>
        <w:spacing w:before="2" w:line="360" w:lineRule="auto"/>
        <w:ind w:left="0" w:firstLine="0"/>
        <w:jc w:val="center"/>
      </w:pPr>
      <w:proofErr w:type="spellStart"/>
      <w:r>
        <w:t>Cov</w:t>
      </w:r>
      <w:proofErr w:type="spellEnd"/>
      <w:r>
        <w:t xml:space="preserve"> (XY) = </w:t>
      </w:r>
      <m:oMath>
        <m:f>
          <m:fPr>
            <m:ctrlPr>
              <w:rPr>
                <w:rFonts w:ascii="Cambria Math" w:hAnsi="Cambria Math"/>
                <w:i/>
              </w:rPr>
            </m:ctrlPr>
          </m:fPr>
          <m:num>
            <m:r>
              <w:rPr>
                <w:rFonts w:ascii="Cambria Math" w:hAnsi="Cambria Math"/>
              </w:rPr>
              <m:t>∑(X-X Bar)(Y-Y Bar)</m:t>
            </m:r>
          </m:num>
          <m:den>
            <m:r>
              <w:rPr>
                <w:rFonts w:ascii="Cambria Math" w:hAnsi="Cambria Math"/>
              </w:rPr>
              <m:t>N</m:t>
            </m:r>
          </m:den>
        </m:f>
      </m:oMath>
    </w:p>
    <w:p w:rsidR="00243004" w:rsidRDefault="00243004" w:rsidP="009954EF">
      <w:pPr>
        <w:pStyle w:val="BodyText"/>
        <w:spacing w:before="2" w:line="360" w:lineRule="auto"/>
        <w:ind w:left="720" w:firstLine="0"/>
      </w:pPr>
      <w:r>
        <w:t xml:space="preserve">                                                          </w:t>
      </w:r>
      <w:r w:rsidR="00345271">
        <w:t xml:space="preserve">= </w:t>
      </w:r>
      <m:oMath>
        <m:f>
          <m:fPr>
            <m:ctrlPr>
              <w:rPr>
                <w:rFonts w:ascii="Cambria Math" w:hAnsi="Cambria Math"/>
                <w:i/>
              </w:rPr>
            </m:ctrlPr>
          </m:fPr>
          <m:num>
            <m:r>
              <w:rPr>
                <w:rFonts w:ascii="Cambria Math" w:hAnsi="Cambria Math"/>
              </w:rPr>
              <m:t>∑xy</m:t>
            </m:r>
          </m:num>
          <m:den>
            <m:r>
              <w:rPr>
                <w:rFonts w:ascii="Cambria Math" w:hAnsi="Cambria Math"/>
              </w:rPr>
              <m:t>N</m:t>
            </m:r>
          </m:den>
        </m:f>
      </m:oMath>
    </w:p>
    <w:p w:rsidR="00345271" w:rsidRDefault="00243004" w:rsidP="009954EF">
      <w:pPr>
        <w:pStyle w:val="BodyText"/>
        <w:spacing w:before="2" w:line="360" w:lineRule="auto"/>
        <w:ind w:left="0" w:firstLine="0"/>
      </w:pPr>
      <w:r>
        <w:t>Where</w:t>
      </w:r>
      <w:r w:rsidR="00345271">
        <w:t xml:space="preserve">, X bar is the mean of X and Y bar is the mean of Y. </w:t>
      </w:r>
      <w:r>
        <w:t xml:space="preserve">x and </w:t>
      </w:r>
      <w:r w:rsidR="009954EF">
        <w:t>y are deviations from its mean.</w:t>
      </w:r>
    </w:p>
    <w:p w:rsidR="00345271" w:rsidRPr="00243004" w:rsidRDefault="00243004" w:rsidP="009954EF">
      <w:pPr>
        <w:pStyle w:val="BodyText"/>
        <w:tabs>
          <w:tab w:val="left" w:pos="637"/>
        </w:tabs>
        <w:spacing w:before="2" w:line="360" w:lineRule="auto"/>
        <w:ind w:left="0" w:firstLine="0"/>
        <w:rPr>
          <w:b/>
          <w:bCs/>
          <w:spacing w:val="-2"/>
        </w:rPr>
      </w:pPr>
      <w:r w:rsidRPr="00243004">
        <w:rPr>
          <w:b/>
          <w:bCs/>
          <w:spacing w:val="-1"/>
        </w:rPr>
        <w:t>Karl</w:t>
      </w:r>
      <w:r>
        <w:rPr>
          <w:b/>
          <w:bCs/>
          <w:spacing w:val="-2"/>
        </w:rPr>
        <w:t xml:space="preserve"> P</w:t>
      </w:r>
      <w:r w:rsidRPr="00243004">
        <w:rPr>
          <w:b/>
          <w:bCs/>
          <w:spacing w:val="-2"/>
        </w:rPr>
        <w:t>earson’</w:t>
      </w:r>
      <w:r w:rsidRPr="00243004">
        <w:rPr>
          <w:b/>
          <w:bCs/>
          <w:spacing w:val="-18"/>
        </w:rPr>
        <w:t>s</w:t>
      </w:r>
      <w:r w:rsidRPr="00243004">
        <w:rPr>
          <w:b/>
          <w:bCs/>
        </w:rPr>
        <w:t xml:space="preserve"> </w:t>
      </w:r>
      <w:r w:rsidRPr="00243004">
        <w:rPr>
          <w:b/>
          <w:bCs/>
          <w:spacing w:val="-1"/>
        </w:rPr>
        <w:t>Coefficient</w:t>
      </w:r>
      <w:r w:rsidRPr="00243004">
        <w:rPr>
          <w:b/>
          <w:bCs/>
          <w:spacing w:val="4"/>
        </w:rPr>
        <w:t xml:space="preserve"> </w:t>
      </w:r>
      <w:r w:rsidRPr="00243004">
        <w:rPr>
          <w:b/>
          <w:bCs/>
          <w:spacing w:val="-1"/>
        </w:rPr>
        <w:t>of</w:t>
      </w:r>
      <w:r w:rsidRPr="00243004">
        <w:rPr>
          <w:b/>
          <w:bCs/>
        </w:rPr>
        <w:t xml:space="preserve"> </w:t>
      </w:r>
      <w:r w:rsidRPr="00243004">
        <w:rPr>
          <w:b/>
          <w:bCs/>
          <w:spacing w:val="-2"/>
        </w:rPr>
        <w:t>Correlation:</w:t>
      </w:r>
    </w:p>
    <w:p w:rsidR="00782E17" w:rsidRDefault="00243004" w:rsidP="009954EF">
      <w:pPr>
        <w:pStyle w:val="BodyText"/>
        <w:tabs>
          <w:tab w:val="left" w:pos="637"/>
        </w:tabs>
        <w:spacing w:before="2" w:line="360" w:lineRule="auto"/>
        <w:ind w:left="0" w:firstLine="0"/>
        <w:rPr>
          <w:spacing w:val="-19"/>
        </w:rPr>
      </w:pPr>
      <w:r>
        <w:rPr>
          <w:spacing w:val="-2"/>
        </w:rPr>
        <w:tab/>
      </w:r>
      <w:r>
        <w:rPr>
          <w:spacing w:val="-1"/>
        </w:rPr>
        <w:t>It</w:t>
      </w:r>
      <w:r>
        <w:rPr>
          <w:spacing w:val="1"/>
        </w:rPr>
        <w:t xml:space="preserve"> </w:t>
      </w:r>
      <w:r>
        <w:rPr>
          <w:spacing w:val="-5"/>
        </w:rPr>
        <w:t>is</w:t>
      </w:r>
      <w:r>
        <w:rPr>
          <w:spacing w:val="55"/>
        </w:rPr>
        <w:t xml:space="preserve"> </w:t>
      </w:r>
      <w:r>
        <w:rPr>
          <w:spacing w:val="-3"/>
        </w:rPr>
        <w:t>most</w:t>
      </w:r>
      <w:r>
        <w:rPr>
          <w:spacing w:val="55"/>
        </w:rPr>
        <w:t xml:space="preserve"> </w:t>
      </w:r>
      <w:r>
        <w:rPr>
          <w:spacing w:val="-5"/>
        </w:rPr>
        <w:t>widely</w:t>
      </w:r>
      <w:r>
        <w:rPr>
          <w:spacing w:val="27"/>
        </w:rPr>
        <w:t xml:space="preserve"> </w:t>
      </w:r>
      <w:r>
        <w:rPr>
          <w:spacing w:val="-1"/>
        </w:rPr>
        <w:t>used</w:t>
      </w:r>
      <w:r>
        <w:rPr>
          <w:spacing w:val="7"/>
        </w:rPr>
        <w:t xml:space="preserve"> </w:t>
      </w:r>
      <w:r>
        <w:rPr>
          <w:spacing w:val="-2"/>
        </w:rPr>
        <w:t>method</w:t>
      </w:r>
      <w:r>
        <w:rPr>
          <w:spacing w:val="15"/>
        </w:rPr>
        <w:t xml:space="preserve"> </w:t>
      </w:r>
      <w:r>
        <w:rPr>
          <w:spacing w:val="-5"/>
        </w:rPr>
        <w:t>in</w:t>
      </w:r>
      <w:r>
        <w:rPr>
          <w:spacing w:val="7"/>
        </w:rPr>
        <w:t xml:space="preserve"> </w:t>
      </w:r>
      <w:r>
        <w:rPr>
          <w:spacing w:val="-1"/>
        </w:rPr>
        <w:t>practice</w:t>
      </w:r>
      <w:r>
        <w:rPr>
          <w:spacing w:val="7"/>
        </w:rPr>
        <w:t xml:space="preserve"> </w:t>
      </w:r>
      <w:r>
        <w:rPr>
          <w:spacing w:val="-2"/>
        </w:rPr>
        <w:t>and</w:t>
      </w:r>
      <w:r>
        <w:rPr>
          <w:spacing w:val="12"/>
        </w:rPr>
        <w:t xml:space="preserve"> </w:t>
      </w:r>
      <w:r>
        <w:rPr>
          <w:spacing w:val="-5"/>
        </w:rPr>
        <w:t>it</w:t>
      </w:r>
      <w:r>
        <w:rPr>
          <w:spacing w:val="17"/>
        </w:rPr>
        <w:t xml:space="preserve"> </w:t>
      </w:r>
      <w:r>
        <w:rPr>
          <w:spacing w:val="-5"/>
        </w:rPr>
        <w:t>is</w:t>
      </w:r>
      <w:r>
        <w:rPr>
          <w:spacing w:val="7"/>
        </w:rPr>
        <w:t xml:space="preserve"> </w:t>
      </w:r>
      <w:r>
        <w:rPr>
          <w:spacing w:val="-1"/>
        </w:rPr>
        <w:t>known</w:t>
      </w:r>
      <w:r>
        <w:rPr>
          <w:spacing w:val="4"/>
        </w:rPr>
        <w:t xml:space="preserve"> </w:t>
      </w:r>
      <w:r>
        <w:t>as</w:t>
      </w:r>
      <w:r>
        <w:rPr>
          <w:spacing w:val="2"/>
        </w:rPr>
        <w:t xml:space="preserve"> </w:t>
      </w:r>
      <w:proofErr w:type="spellStart"/>
      <w:r>
        <w:rPr>
          <w:spacing w:val="-2"/>
        </w:rPr>
        <w:t>Pearsonian</w:t>
      </w:r>
      <w:proofErr w:type="spellEnd"/>
      <w:r>
        <w:t xml:space="preserve"> </w:t>
      </w:r>
      <w:r>
        <w:rPr>
          <w:spacing w:val="-4"/>
        </w:rPr>
        <w:t>Coefficient</w:t>
      </w:r>
      <w:r>
        <w:rPr>
          <w:spacing w:val="12"/>
        </w:rPr>
        <w:t xml:space="preserve"> </w:t>
      </w:r>
      <w:r>
        <w:rPr>
          <w:spacing w:val="1"/>
        </w:rPr>
        <w:t>of</w:t>
      </w:r>
      <w:r>
        <w:rPr>
          <w:spacing w:val="39"/>
        </w:rPr>
        <w:t xml:space="preserve"> </w:t>
      </w:r>
      <w:r>
        <w:rPr>
          <w:spacing w:val="-2"/>
        </w:rPr>
        <w:t>Correlation.</w:t>
      </w:r>
      <w:r>
        <w:t xml:space="preserve"> </w:t>
      </w:r>
      <w:r>
        <w:rPr>
          <w:spacing w:val="7"/>
        </w:rPr>
        <w:t xml:space="preserve"> </w:t>
      </w:r>
      <w:r>
        <w:t>It</w:t>
      </w:r>
      <w:r>
        <w:rPr>
          <w:spacing w:val="7"/>
        </w:rPr>
        <w:t xml:space="preserve"> </w:t>
      </w:r>
      <w:r>
        <w:rPr>
          <w:spacing w:val="-5"/>
        </w:rPr>
        <w:t>is</w:t>
      </w:r>
      <w:r>
        <w:rPr>
          <w:spacing w:val="-2"/>
        </w:rPr>
        <w:t xml:space="preserve"> </w:t>
      </w:r>
      <w:r>
        <w:t>denoted</w:t>
      </w:r>
      <w:r>
        <w:rPr>
          <w:spacing w:val="-2"/>
        </w:rPr>
        <w:t xml:space="preserve"> by</w:t>
      </w:r>
      <w:r>
        <w:rPr>
          <w:spacing w:val="-8"/>
        </w:rPr>
        <w:t xml:space="preserve"> </w:t>
      </w:r>
      <w:r>
        <w:t>‘</w:t>
      </w:r>
      <w:r>
        <w:rPr>
          <w:spacing w:val="-20"/>
        </w:rPr>
        <w:t>r’</w:t>
      </w:r>
      <w:r>
        <w:t xml:space="preserve">. </w:t>
      </w:r>
      <w:r>
        <w:rPr>
          <w:spacing w:val="7"/>
        </w:rPr>
        <w:t xml:space="preserve"> </w:t>
      </w:r>
      <w:r>
        <w:rPr>
          <w:spacing w:val="-2"/>
        </w:rPr>
        <w:t>The</w:t>
      </w:r>
      <w:r>
        <w:rPr>
          <w:spacing w:val="1"/>
        </w:rPr>
        <w:t xml:space="preserve"> </w:t>
      </w:r>
      <w:r>
        <w:rPr>
          <w:spacing w:val="-4"/>
        </w:rPr>
        <w:t>formula</w:t>
      </w:r>
      <w:r>
        <w:rPr>
          <w:spacing w:val="1"/>
        </w:rPr>
        <w:t xml:space="preserve"> </w:t>
      </w:r>
      <w:r>
        <w:rPr>
          <w:spacing w:val="-2"/>
        </w:rPr>
        <w:t>for</w:t>
      </w:r>
      <w:r>
        <w:rPr>
          <w:spacing w:val="1"/>
        </w:rPr>
        <w:t xml:space="preserve"> </w:t>
      </w:r>
      <w:r>
        <w:rPr>
          <w:spacing w:val="-4"/>
        </w:rPr>
        <w:t>calculating</w:t>
      </w:r>
      <w:r>
        <w:rPr>
          <w:spacing w:val="1"/>
        </w:rPr>
        <w:t xml:space="preserve"> </w:t>
      </w:r>
      <w:r>
        <w:t>‘</w:t>
      </w:r>
      <w:r>
        <w:rPr>
          <w:spacing w:val="-19"/>
        </w:rPr>
        <w:t>r’ is-</w:t>
      </w:r>
    </w:p>
    <w:p w:rsidR="00243004" w:rsidRDefault="00243004" w:rsidP="00F07AB3">
      <w:pPr>
        <w:pStyle w:val="BodyText"/>
        <w:numPr>
          <w:ilvl w:val="0"/>
          <w:numId w:val="49"/>
        </w:numPr>
        <w:tabs>
          <w:tab w:val="left" w:pos="637"/>
        </w:tabs>
        <w:spacing w:before="2" w:line="360" w:lineRule="auto"/>
      </w:pPr>
      <w:r>
        <w:t xml:space="preserve">r = </w:t>
      </w:r>
      <m:oMath>
        <m:f>
          <m:fPr>
            <m:ctrlPr>
              <w:rPr>
                <w:rFonts w:ascii="Cambria Math" w:hAnsi="Cambria Math"/>
                <w:i/>
              </w:rPr>
            </m:ctrlPr>
          </m:fPr>
          <m:num>
            <m:r>
              <m:rPr>
                <m:sty m:val="p"/>
              </m:rPr>
              <w:rPr>
                <w:rFonts w:ascii="Cambria Math" w:hAnsi="Cambria Math"/>
              </w:rPr>
              <m:t>Cov (x,y)</m:t>
            </m:r>
          </m:num>
          <m:den>
            <m:r>
              <w:rPr>
                <w:rFonts w:ascii="Cambria Math" w:hAnsi="Cambria Math"/>
              </w:rPr>
              <m:t xml:space="preserve">σx.σy </m:t>
            </m:r>
          </m:den>
        </m:f>
      </m:oMath>
      <w:r w:rsidR="00110897">
        <w:t>;  Where</w:t>
      </w:r>
      <w:r>
        <w:t xml:space="preserve">  </w:t>
      </w:r>
      <m:oMath>
        <m:r>
          <w:rPr>
            <w:rFonts w:ascii="Cambria Math" w:hAnsi="Cambria Math"/>
          </w:rPr>
          <m:t xml:space="preserve">σx=SD of X and </m:t>
        </m:r>
      </m:oMath>
      <w:r>
        <w:t xml:space="preserve"> </w:t>
      </w:r>
      <m:oMath>
        <m:r>
          <w:rPr>
            <w:rFonts w:ascii="Cambria Math" w:hAnsi="Cambria Math"/>
          </w:rPr>
          <m:t>σy</m:t>
        </m:r>
      </m:oMath>
      <w:r w:rsidR="00110897">
        <w:t xml:space="preserve">= </w:t>
      </w:r>
      <m:oMath>
        <m:r>
          <w:rPr>
            <w:rFonts w:ascii="Cambria Math" w:hAnsi="Cambria Math"/>
          </w:rPr>
          <m:t>SD of Y</m:t>
        </m:r>
      </m:oMath>
      <w:r>
        <w:t xml:space="preserve">    </w:t>
      </w:r>
    </w:p>
    <w:p w:rsidR="00110897" w:rsidRDefault="00110897" w:rsidP="00F07AB3">
      <w:pPr>
        <w:pStyle w:val="BodyText"/>
        <w:numPr>
          <w:ilvl w:val="0"/>
          <w:numId w:val="49"/>
        </w:numPr>
        <w:tabs>
          <w:tab w:val="left" w:pos="637"/>
        </w:tabs>
        <w:spacing w:before="2" w:line="360" w:lineRule="auto"/>
      </w:pPr>
      <w:r>
        <w:t xml:space="preserve">r = </w:t>
      </w:r>
      <m:oMath>
        <m:f>
          <m:fPr>
            <m:ctrlPr>
              <w:rPr>
                <w:rFonts w:ascii="Cambria Math" w:hAnsi="Cambria Math"/>
                <w:i/>
              </w:rPr>
            </m:ctrlPr>
          </m:fPr>
          <m:num>
            <m:r>
              <w:rPr>
                <w:rFonts w:ascii="Cambria Math" w:hAnsi="Cambria Math"/>
              </w:rPr>
              <m:t>∑xy</m:t>
            </m:r>
          </m:num>
          <m:den>
            <m:r>
              <w:rPr>
                <w:rFonts w:ascii="Cambria Math" w:hAnsi="Cambria Math"/>
              </w:rPr>
              <m:t>N.σx.σy</m:t>
            </m:r>
          </m:den>
        </m:f>
      </m:oMath>
    </w:p>
    <w:p w:rsidR="00110897" w:rsidRDefault="00110897" w:rsidP="00F07AB3">
      <w:pPr>
        <w:pStyle w:val="BodyText"/>
        <w:numPr>
          <w:ilvl w:val="0"/>
          <w:numId w:val="49"/>
        </w:numPr>
        <w:tabs>
          <w:tab w:val="left" w:pos="637"/>
        </w:tabs>
        <w:spacing w:before="2" w:line="360" w:lineRule="auto"/>
      </w:pPr>
      <w:r>
        <w:t xml:space="preserve">r = </w:t>
      </w:r>
      <m:oMath>
        <m:f>
          <m:fPr>
            <m:ctrlPr>
              <w:rPr>
                <w:rFonts w:ascii="Cambria Math" w:hAnsi="Cambria Math"/>
                <w:i/>
              </w:rPr>
            </m:ctrlPr>
          </m:fPr>
          <m:num>
            <m:r>
              <w:rPr>
                <w:rFonts w:ascii="Cambria Math" w:hAnsi="Cambria Math"/>
              </w:rPr>
              <m:t>∑xy</m:t>
            </m:r>
          </m:num>
          <m:den>
            <m:rad>
              <m:radPr>
                <m:degHide m:val="1"/>
                <m:ctrlPr>
                  <w:rPr>
                    <w:rFonts w:ascii="Cambria Math" w:hAnsi="Cambria Math"/>
                    <w:i/>
                  </w:rPr>
                </m:ctrlPr>
              </m:radPr>
              <m:deg/>
              <m:e>
                <m:r>
                  <w:rPr>
                    <w:rFonts w:ascii="Cambria Math" w:hAnsi="Cambria Math"/>
                  </w:rPr>
                  <m:t>∑x2.∑y2</m:t>
                </m:r>
              </m:e>
            </m:rad>
          </m:den>
        </m:f>
      </m:oMath>
      <w:r>
        <w:t xml:space="preserve"> </w:t>
      </w:r>
    </w:p>
    <w:p w:rsidR="00110897" w:rsidRDefault="00110897" w:rsidP="009954EF">
      <w:pPr>
        <w:pStyle w:val="BodyText"/>
        <w:tabs>
          <w:tab w:val="left" w:pos="637"/>
        </w:tabs>
        <w:spacing w:before="2" w:line="360" w:lineRule="auto"/>
        <w:ind w:left="0" w:firstLine="0"/>
        <w:rPr>
          <w:spacing w:val="-3"/>
        </w:rPr>
      </w:pPr>
      <w:r>
        <w:rPr>
          <w:spacing w:val="-1"/>
        </w:rPr>
        <w:t>The</w:t>
      </w:r>
      <w:r>
        <w:rPr>
          <w:spacing w:val="46"/>
        </w:rPr>
        <w:t xml:space="preserve"> </w:t>
      </w:r>
      <w:r>
        <w:rPr>
          <w:spacing w:val="-3"/>
        </w:rPr>
        <w:t>third</w:t>
      </w:r>
      <w:r>
        <w:rPr>
          <w:spacing w:val="46"/>
        </w:rPr>
        <w:t xml:space="preserve"> </w:t>
      </w:r>
      <w:r>
        <w:rPr>
          <w:spacing w:val="-3"/>
        </w:rPr>
        <w:t>formula</w:t>
      </w:r>
      <w:r>
        <w:rPr>
          <w:spacing w:val="46"/>
        </w:rPr>
        <w:t xml:space="preserve"> </w:t>
      </w:r>
      <w:r>
        <w:rPr>
          <w:spacing w:val="-5"/>
        </w:rPr>
        <w:t>is</w:t>
      </w:r>
      <w:r>
        <w:rPr>
          <w:spacing w:val="46"/>
        </w:rPr>
        <w:t xml:space="preserve"> </w:t>
      </w:r>
      <w:r>
        <w:rPr>
          <w:spacing w:val="-2"/>
        </w:rPr>
        <w:t>easy</w:t>
      </w:r>
      <w:r>
        <w:rPr>
          <w:spacing w:val="38"/>
        </w:rPr>
        <w:t xml:space="preserve"> </w:t>
      </w:r>
      <w:r>
        <w:rPr>
          <w:spacing w:val="2"/>
        </w:rPr>
        <w:t>to</w:t>
      </w:r>
      <w:r>
        <w:rPr>
          <w:spacing w:val="52"/>
        </w:rPr>
        <w:t xml:space="preserve"> </w:t>
      </w:r>
      <w:r>
        <w:rPr>
          <w:spacing w:val="-3"/>
        </w:rPr>
        <w:t>calculate,</w:t>
      </w:r>
      <w:r>
        <w:rPr>
          <w:spacing w:val="46"/>
        </w:rPr>
        <w:t xml:space="preserve"> </w:t>
      </w:r>
      <w:r>
        <w:rPr>
          <w:spacing w:val="-1"/>
        </w:rPr>
        <w:t>and</w:t>
      </w:r>
      <w:r>
        <w:rPr>
          <w:spacing w:val="41"/>
        </w:rPr>
        <w:t xml:space="preserve"> </w:t>
      </w:r>
      <w:r>
        <w:rPr>
          <w:spacing w:val="-5"/>
        </w:rPr>
        <w:t>it</w:t>
      </w:r>
      <w:r>
        <w:rPr>
          <w:spacing w:val="46"/>
        </w:rPr>
        <w:t xml:space="preserve"> </w:t>
      </w:r>
      <w:r>
        <w:rPr>
          <w:spacing w:val="-4"/>
        </w:rPr>
        <w:t>is</w:t>
      </w:r>
      <w:r>
        <w:rPr>
          <w:spacing w:val="41"/>
        </w:rPr>
        <w:t xml:space="preserve"> </w:t>
      </w:r>
      <w:r>
        <w:rPr>
          <w:spacing w:val="-1"/>
        </w:rPr>
        <w:t>not</w:t>
      </w:r>
      <w:r>
        <w:rPr>
          <w:spacing w:val="35"/>
        </w:rPr>
        <w:t xml:space="preserve"> </w:t>
      </w:r>
      <w:r>
        <w:rPr>
          <w:spacing w:val="-2"/>
        </w:rPr>
        <w:t>necessary</w:t>
      </w:r>
      <w:r>
        <w:rPr>
          <w:spacing w:val="57"/>
        </w:rPr>
        <w:t xml:space="preserve"> </w:t>
      </w:r>
      <w:r>
        <w:rPr>
          <w:spacing w:val="2"/>
        </w:rPr>
        <w:t>to</w:t>
      </w:r>
      <w:r>
        <w:rPr>
          <w:spacing w:val="9"/>
        </w:rPr>
        <w:t xml:space="preserve"> </w:t>
      </w:r>
      <w:r>
        <w:rPr>
          <w:spacing w:val="-3"/>
        </w:rPr>
        <w:t>calculate</w:t>
      </w:r>
      <w:r>
        <w:rPr>
          <w:spacing w:val="2"/>
        </w:rPr>
        <w:t xml:space="preserve"> </w:t>
      </w:r>
      <w:r>
        <w:t>the</w:t>
      </w:r>
      <w:r>
        <w:rPr>
          <w:spacing w:val="2"/>
        </w:rPr>
        <w:t xml:space="preserve"> </w:t>
      </w:r>
      <w:r>
        <w:rPr>
          <w:spacing w:val="-1"/>
        </w:rPr>
        <w:t>standard</w:t>
      </w:r>
      <w:r>
        <w:rPr>
          <w:spacing w:val="2"/>
        </w:rPr>
        <w:t xml:space="preserve"> </w:t>
      </w:r>
      <w:r>
        <w:rPr>
          <w:spacing w:val="-3"/>
        </w:rPr>
        <w:t>deviations</w:t>
      </w:r>
      <w:r>
        <w:rPr>
          <w:spacing w:val="57"/>
        </w:rPr>
        <w:t xml:space="preserve"> </w:t>
      </w:r>
      <w:r>
        <w:rPr>
          <w:spacing w:val="2"/>
        </w:rPr>
        <w:t>of</w:t>
      </w:r>
      <w:r>
        <w:rPr>
          <w:spacing w:val="52"/>
        </w:rPr>
        <w:t xml:space="preserve"> </w:t>
      </w:r>
      <w:r>
        <w:t>x</w:t>
      </w:r>
      <w:r>
        <w:rPr>
          <w:spacing w:val="55"/>
        </w:rPr>
        <w:t xml:space="preserve"> </w:t>
      </w:r>
      <w:r>
        <w:rPr>
          <w:spacing w:val="-3"/>
        </w:rPr>
        <w:t>and</w:t>
      </w:r>
      <w:r>
        <w:rPr>
          <w:spacing w:val="2"/>
        </w:rPr>
        <w:t xml:space="preserve"> </w:t>
      </w:r>
      <w:r>
        <w:t>y</w:t>
      </w:r>
      <w:r>
        <w:rPr>
          <w:spacing w:val="47"/>
        </w:rPr>
        <w:t xml:space="preserve"> </w:t>
      </w:r>
      <w:r>
        <w:rPr>
          <w:spacing w:val="-3"/>
        </w:rPr>
        <w:t>series</w:t>
      </w:r>
      <w:r>
        <w:rPr>
          <w:spacing w:val="54"/>
        </w:rPr>
        <w:t xml:space="preserve"> </w:t>
      </w:r>
      <w:r>
        <w:rPr>
          <w:spacing w:val="-3"/>
        </w:rPr>
        <w:t>respectively.</w:t>
      </w:r>
    </w:p>
    <w:p w:rsidR="009954EF" w:rsidRPr="009954EF" w:rsidRDefault="009954EF" w:rsidP="009954EF">
      <w:pPr>
        <w:pStyle w:val="BodyText"/>
        <w:tabs>
          <w:tab w:val="left" w:pos="637"/>
        </w:tabs>
        <w:spacing w:before="2" w:line="360" w:lineRule="auto"/>
        <w:ind w:left="0" w:firstLine="0"/>
        <w:rPr>
          <w:b/>
          <w:bCs/>
          <w:spacing w:val="-3"/>
        </w:rPr>
      </w:pPr>
      <w:r w:rsidRPr="009954EF">
        <w:rPr>
          <w:b/>
          <w:bCs/>
          <w:spacing w:val="-3"/>
        </w:rPr>
        <w:t>Properties of Correlation Coefficient:</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1:</w:t>
      </w:r>
      <w:r w:rsidRPr="009954EF">
        <w:rPr>
          <w:bCs/>
          <w:spacing w:val="-2"/>
        </w:rPr>
        <w:t xml:space="preserve"> </w:t>
      </w:r>
      <w:r w:rsidR="009954EF" w:rsidRPr="009954EF">
        <w:rPr>
          <w:bCs/>
          <w:spacing w:val="-2"/>
        </w:rPr>
        <w:t xml:space="preserve">     </w:t>
      </w:r>
      <w:r w:rsidRPr="009954EF">
        <w:rPr>
          <w:bCs/>
          <w:spacing w:val="-2"/>
        </w:rPr>
        <w:t>Correlation coefficient lies between –1 and +1.</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2:</w:t>
      </w:r>
      <w:r w:rsidRPr="009954EF">
        <w:rPr>
          <w:bCs/>
          <w:spacing w:val="-2"/>
        </w:rPr>
        <w:tab/>
      </w:r>
      <w:r w:rsidR="009954EF" w:rsidRPr="009954EF">
        <w:rPr>
          <w:bCs/>
          <w:spacing w:val="-2"/>
        </w:rPr>
        <w:t>‘r’</w:t>
      </w:r>
      <w:r w:rsidRPr="009954EF">
        <w:rPr>
          <w:bCs/>
          <w:spacing w:val="-2"/>
        </w:rPr>
        <w:t xml:space="preserve"> is independent of change of origin and scale.</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3:</w:t>
      </w:r>
      <w:r w:rsidRPr="009954EF">
        <w:rPr>
          <w:bCs/>
          <w:spacing w:val="-2"/>
        </w:rPr>
        <w:tab/>
        <w:t>It is a pure number independent of units of measurement.</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4:</w:t>
      </w:r>
      <w:r w:rsidRPr="009954EF">
        <w:rPr>
          <w:bCs/>
          <w:spacing w:val="-2"/>
        </w:rPr>
        <w:tab/>
        <w:t>Independent variables are uncorrelated but the converse is not true.</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5:</w:t>
      </w:r>
      <w:r w:rsidRPr="009954EF">
        <w:rPr>
          <w:bCs/>
          <w:spacing w:val="-2"/>
        </w:rPr>
        <w:tab/>
        <w:t>Correlation coefficient is the geometric mean of two regression coefficients.</w:t>
      </w:r>
    </w:p>
    <w:p w:rsidR="003C2084" w:rsidRPr="009954EF" w:rsidRDefault="003C2084" w:rsidP="009954EF">
      <w:pPr>
        <w:pStyle w:val="BodyText"/>
        <w:tabs>
          <w:tab w:val="left" w:pos="1549"/>
        </w:tabs>
        <w:spacing w:line="360" w:lineRule="auto"/>
        <w:ind w:left="0" w:right="104" w:firstLine="0"/>
        <w:rPr>
          <w:bCs/>
          <w:spacing w:val="-2"/>
        </w:rPr>
      </w:pPr>
      <w:r w:rsidRPr="009954EF">
        <w:rPr>
          <w:bCs/>
          <w:i/>
          <w:iCs/>
          <w:spacing w:val="-2"/>
        </w:rPr>
        <w:t>Property 6:</w:t>
      </w:r>
      <w:r w:rsidRPr="009954EF">
        <w:rPr>
          <w:bCs/>
          <w:spacing w:val="-2"/>
        </w:rPr>
        <w:tab/>
        <w:t xml:space="preserve">The correlation coefficient of x and y is symmetric. </w:t>
      </w:r>
      <w:proofErr w:type="spellStart"/>
      <w:proofErr w:type="gramStart"/>
      <w:r w:rsidRPr="009954EF">
        <w:rPr>
          <w:bCs/>
          <w:spacing w:val="-2"/>
        </w:rPr>
        <w:t>r</w:t>
      </w:r>
      <w:r w:rsidRPr="009954EF">
        <w:rPr>
          <w:bCs/>
          <w:spacing w:val="-2"/>
          <w:vertAlign w:val="subscript"/>
        </w:rPr>
        <w:t>xy</w:t>
      </w:r>
      <w:proofErr w:type="spellEnd"/>
      <w:proofErr w:type="gramEnd"/>
      <w:r w:rsidRPr="009954EF">
        <w:rPr>
          <w:bCs/>
          <w:spacing w:val="-2"/>
        </w:rPr>
        <w:t xml:space="preserve"> = </w:t>
      </w:r>
      <w:proofErr w:type="spellStart"/>
      <w:r w:rsidRPr="009954EF">
        <w:rPr>
          <w:bCs/>
          <w:spacing w:val="-2"/>
        </w:rPr>
        <w:t>r</w:t>
      </w:r>
      <w:r w:rsidRPr="009954EF">
        <w:rPr>
          <w:bCs/>
          <w:spacing w:val="-2"/>
          <w:vertAlign w:val="subscript"/>
        </w:rPr>
        <w:t>yx</w:t>
      </w:r>
      <w:proofErr w:type="spellEnd"/>
      <w:r w:rsidRPr="009954EF">
        <w:rPr>
          <w:bCs/>
          <w:spacing w:val="-2"/>
        </w:rPr>
        <w:t>.</w:t>
      </w:r>
    </w:p>
    <w:p w:rsidR="009954EF" w:rsidRPr="009954EF" w:rsidRDefault="009954EF" w:rsidP="009954EF">
      <w:pPr>
        <w:pStyle w:val="Heading1"/>
        <w:spacing w:line="360" w:lineRule="auto"/>
        <w:rPr>
          <w:rFonts w:ascii="Times New Roman" w:eastAsia="Times New Roman" w:hAnsi="Times New Roman" w:cstheme="minorBidi"/>
          <w:b/>
          <w:bCs/>
          <w:color w:val="auto"/>
          <w:spacing w:val="-3"/>
          <w:sz w:val="24"/>
          <w:szCs w:val="24"/>
        </w:rPr>
      </w:pPr>
      <w:r w:rsidRPr="009954EF">
        <w:rPr>
          <w:rFonts w:ascii="Times New Roman" w:eastAsia="Times New Roman" w:hAnsi="Times New Roman" w:cstheme="minorBidi"/>
          <w:b/>
          <w:bCs/>
          <w:color w:val="auto"/>
          <w:spacing w:val="-3"/>
          <w:sz w:val="24"/>
          <w:szCs w:val="24"/>
        </w:rPr>
        <w:lastRenderedPageBreak/>
        <w:t>Limitations:</w:t>
      </w:r>
    </w:p>
    <w:p w:rsidR="009954EF" w:rsidRDefault="009954EF" w:rsidP="00F07AB3">
      <w:pPr>
        <w:pStyle w:val="BodyText"/>
        <w:numPr>
          <w:ilvl w:val="1"/>
          <w:numId w:val="51"/>
        </w:numPr>
        <w:tabs>
          <w:tab w:val="left" w:pos="352"/>
        </w:tabs>
        <w:spacing w:before="7" w:line="360" w:lineRule="auto"/>
        <w:ind w:right="508" w:hanging="249"/>
      </w:pPr>
      <w:r>
        <w:rPr>
          <w:spacing w:val="-1"/>
        </w:rPr>
        <w:t>Correlation</w:t>
      </w:r>
      <w:r>
        <w:rPr>
          <w:spacing w:val="-3"/>
        </w:rPr>
        <w:t xml:space="preserve"> </w:t>
      </w:r>
      <w:r>
        <w:rPr>
          <w:spacing w:val="-4"/>
        </w:rPr>
        <w:t>coefficient</w:t>
      </w:r>
      <w:r>
        <w:rPr>
          <w:spacing w:val="7"/>
        </w:rPr>
        <w:t xml:space="preserve"> </w:t>
      </w:r>
      <w:r>
        <w:rPr>
          <w:spacing w:val="-3"/>
        </w:rPr>
        <w:t>assumes</w:t>
      </w:r>
      <w:r>
        <w:rPr>
          <w:spacing w:val="2"/>
        </w:rPr>
        <w:t xml:space="preserve"> </w:t>
      </w:r>
      <w:r>
        <w:rPr>
          <w:spacing w:val="-5"/>
        </w:rPr>
        <w:t>linear</w:t>
      </w:r>
      <w:r>
        <w:rPr>
          <w:spacing w:val="2"/>
        </w:rPr>
        <w:t xml:space="preserve"> </w:t>
      </w:r>
      <w:r>
        <w:rPr>
          <w:spacing w:val="-3"/>
        </w:rPr>
        <w:t>relationship</w:t>
      </w:r>
      <w:r>
        <w:rPr>
          <w:spacing w:val="2"/>
        </w:rPr>
        <w:t xml:space="preserve"> </w:t>
      </w:r>
      <w:r>
        <w:rPr>
          <w:spacing w:val="-1"/>
        </w:rPr>
        <w:t>regardless</w:t>
      </w:r>
      <w:r>
        <w:rPr>
          <w:spacing w:val="45"/>
        </w:rPr>
        <w:t xml:space="preserve"> </w:t>
      </w:r>
      <w:r>
        <w:t xml:space="preserve">of </w:t>
      </w:r>
      <w:r>
        <w:rPr>
          <w:spacing w:val="-2"/>
        </w:rPr>
        <w:t>the</w:t>
      </w:r>
      <w:r>
        <w:t xml:space="preserve"> </w:t>
      </w:r>
      <w:r>
        <w:rPr>
          <w:spacing w:val="-3"/>
        </w:rPr>
        <w:t>assumption</w:t>
      </w:r>
      <w:r>
        <w:t xml:space="preserve"> </w:t>
      </w:r>
      <w:r>
        <w:rPr>
          <w:spacing w:val="-5"/>
        </w:rPr>
        <w:t>is</w:t>
      </w:r>
      <w:r>
        <w:t xml:space="preserve"> correct</w:t>
      </w:r>
      <w:r>
        <w:rPr>
          <w:spacing w:val="7"/>
        </w:rPr>
        <w:t xml:space="preserve"> </w:t>
      </w:r>
      <w:r>
        <w:t>or</w:t>
      </w:r>
      <w:r>
        <w:rPr>
          <w:spacing w:val="7"/>
        </w:rPr>
        <w:t xml:space="preserve"> </w:t>
      </w:r>
      <w:r>
        <w:rPr>
          <w:spacing w:val="1"/>
        </w:rPr>
        <w:t>not.</w:t>
      </w:r>
    </w:p>
    <w:p w:rsidR="009954EF" w:rsidRDefault="009954EF" w:rsidP="00F07AB3">
      <w:pPr>
        <w:pStyle w:val="BodyText"/>
        <w:numPr>
          <w:ilvl w:val="1"/>
          <w:numId w:val="51"/>
        </w:numPr>
        <w:tabs>
          <w:tab w:val="left" w:pos="352"/>
        </w:tabs>
        <w:spacing w:before="4" w:line="360" w:lineRule="auto"/>
        <w:ind w:right="902" w:hanging="249"/>
      </w:pPr>
      <w:r>
        <w:rPr>
          <w:spacing w:val="-1"/>
        </w:rPr>
        <w:t>Extreme</w:t>
      </w:r>
      <w:r>
        <w:rPr>
          <w:spacing w:val="1"/>
        </w:rPr>
        <w:t xml:space="preserve"> </w:t>
      </w:r>
      <w:r>
        <w:rPr>
          <w:spacing w:val="-4"/>
        </w:rPr>
        <w:t>items</w:t>
      </w:r>
      <w:r>
        <w:rPr>
          <w:spacing w:val="1"/>
        </w:rPr>
        <w:t xml:space="preserve"> </w:t>
      </w:r>
      <w:r>
        <w:t>of</w:t>
      </w:r>
      <w:r>
        <w:rPr>
          <w:spacing w:val="-3"/>
        </w:rPr>
        <w:t xml:space="preserve"> </w:t>
      </w:r>
      <w:r>
        <w:rPr>
          <w:spacing w:val="-4"/>
        </w:rPr>
        <w:t>variables</w:t>
      </w:r>
      <w:r>
        <w:rPr>
          <w:spacing w:val="1"/>
        </w:rPr>
        <w:t xml:space="preserve"> </w:t>
      </w:r>
      <w:r>
        <w:rPr>
          <w:spacing w:val="-2"/>
        </w:rPr>
        <w:t>are</w:t>
      </w:r>
      <w:r>
        <w:rPr>
          <w:spacing w:val="1"/>
        </w:rPr>
        <w:t xml:space="preserve"> </w:t>
      </w:r>
      <w:r>
        <w:rPr>
          <w:spacing w:val="-4"/>
        </w:rPr>
        <w:t>being</w:t>
      </w:r>
      <w:r>
        <w:rPr>
          <w:spacing w:val="1"/>
        </w:rPr>
        <w:t xml:space="preserve"> </w:t>
      </w:r>
      <w:r>
        <w:rPr>
          <w:spacing w:val="-3"/>
        </w:rPr>
        <w:t>unduly</w:t>
      </w:r>
      <w:r>
        <w:rPr>
          <w:spacing w:val="-8"/>
        </w:rPr>
        <w:t xml:space="preserve"> </w:t>
      </w:r>
      <w:r>
        <w:t>operated</w:t>
      </w:r>
      <w:r>
        <w:rPr>
          <w:spacing w:val="1"/>
        </w:rPr>
        <w:t xml:space="preserve"> </w:t>
      </w:r>
      <w:r>
        <w:rPr>
          <w:spacing w:val="3"/>
        </w:rPr>
        <w:t>on</w:t>
      </w:r>
      <w:r>
        <w:rPr>
          <w:spacing w:val="37"/>
        </w:rPr>
        <w:t xml:space="preserve"> </w:t>
      </w:r>
      <w:r>
        <w:rPr>
          <w:spacing w:val="-1"/>
        </w:rPr>
        <w:t>correlation</w:t>
      </w:r>
      <w:r>
        <w:rPr>
          <w:spacing w:val="-3"/>
        </w:rPr>
        <w:t xml:space="preserve"> </w:t>
      </w:r>
      <w:r>
        <w:rPr>
          <w:spacing w:val="-4"/>
        </w:rPr>
        <w:t>coefficient.</w:t>
      </w:r>
    </w:p>
    <w:p w:rsidR="009954EF" w:rsidRDefault="009954EF" w:rsidP="00F07AB3">
      <w:pPr>
        <w:pStyle w:val="BodyText"/>
        <w:numPr>
          <w:ilvl w:val="1"/>
          <w:numId w:val="51"/>
        </w:numPr>
        <w:tabs>
          <w:tab w:val="left" w:pos="352"/>
        </w:tabs>
        <w:spacing w:before="4" w:line="360" w:lineRule="auto"/>
        <w:ind w:right="563" w:hanging="249"/>
      </w:pPr>
      <w:r>
        <w:rPr>
          <w:spacing w:val="-2"/>
        </w:rPr>
        <w:t>Existence</w:t>
      </w:r>
      <w:r>
        <w:rPr>
          <w:spacing w:val="1"/>
        </w:rPr>
        <w:t xml:space="preserve"> </w:t>
      </w:r>
      <w:r>
        <w:t>of</w:t>
      </w:r>
      <w:r>
        <w:rPr>
          <w:spacing w:val="-3"/>
        </w:rPr>
        <w:t xml:space="preserve"> </w:t>
      </w:r>
      <w:r>
        <w:rPr>
          <w:spacing w:val="-1"/>
        </w:rPr>
        <w:t>correlation</w:t>
      </w:r>
      <w:r>
        <w:rPr>
          <w:spacing w:val="-3"/>
        </w:rPr>
        <w:t xml:space="preserve"> </w:t>
      </w:r>
      <w:r>
        <w:t>does</w:t>
      </w:r>
      <w:r>
        <w:rPr>
          <w:spacing w:val="2"/>
        </w:rPr>
        <w:t xml:space="preserve"> </w:t>
      </w:r>
      <w:r>
        <w:rPr>
          <w:spacing w:val="-2"/>
        </w:rPr>
        <w:t>not</w:t>
      </w:r>
      <w:r>
        <w:rPr>
          <w:spacing w:val="7"/>
        </w:rPr>
        <w:t xml:space="preserve"> </w:t>
      </w:r>
      <w:r>
        <w:rPr>
          <w:spacing w:val="-4"/>
        </w:rPr>
        <w:t>necessarily</w:t>
      </w:r>
      <w:r>
        <w:rPr>
          <w:spacing w:val="-8"/>
        </w:rPr>
        <w:t xml:space="preserve"> </w:t>
      </w:r>
      <w:r>
        <w:rPr>
          <w:spacing w:val="-3"/>
        </w:rPr>
        <w:t>indicate</w:t>
      </w:r>
      <w:r>
        <w:rPr>
          <w:spacing w:val="2"/>
        </w:rPr>
        <w:t xml:space="preserve"> </w:t>
      </w:r>
      <w:r>
        <w:rPr>
          <w:spacing w:val="-2"/>
        </w:rPr>
        <w:t>cause-</w:t>
      </w:r>
      <w:r>
        <w:rPr>
          <w:spacing w:val="31"/>
        </w:rPr>
        <w:t xml:space="preserve"> </w:t>
      </w:r>
      <w:r>
        <w:rPr>
          <w:spacing w:val="-3"/>
        </w:rPr>
        <w:t>effect</w:t>
      </w:r>
      <w:r>
        <w:rPr>
          <w:spacing w:val="2"/>
        </w:rPr>
        <w:t xml:space="preserve"> </w:t>
      </w:r>
      <w:r>
        <w:rPr>
          <w:spacing w:val="-2"/>
        </w:rPr>
        <w:t>relation.</w:t>
      </w:r>
    </w:p>
    <w:p w:rsidR="009954EF" w:rsidRPr="009954EF" w:rsidRDefault="009954EF" w:rsidP="009954EF">
      <w:pPr>
        <w:pStyle w:val="Heading1"/>
        <w:spacing w:line="360" w:lineRule="auto"/>
        <w:rPr>
          <w:rFonts w:ascii="Times New Roman" w:eastAsia="Times New Roman" w:hAnsi="Times New Roman" w:cstheme="minorBidi"/>
          <w:b/>
          <w:bCs/>
          <w:color w:val="auto"/>
          <w:spacing w:val="-3"/>
          <w:sz w:val="24"/>
          <w:szCs w:val="24"/>
        </w:rPr>
      </w:pPr>
      <w:r w:rsidRPr="009954EF">
        <w:rPr>
          <w:rFonts w:ascii="Times New Roman" w:eastAsia="Times New Roman" w:hAnsi="Times New Roman" w:cstheme="minorBidi"/>
          <w:b/>
          <w:bCs/>
          <w:color w:val="auto"/>
          <w:spacing w:val="-3"/>
          <w:sz w:val="24"/>
          <w:szCs w:val="24"/>
        </w:rPr>
        <w:t>Interpretation:</w:t>
      </w:r>
    </w:p>
    <w:p w:rsidR="009954EF" w:rsidRDefault="009954EF" w:rsidP="009954EF">
      <w:pPr>
        <w:pStyle w:val="BodyText"/>
        <w:spacing w:line="360" w:lineRule="auto"/>
      </w:pPr>
      <w:r>
        <w:rPr>
          <w:spacing w:val="-2"/>
        </w:rPr>
        <w:t>The</w:t>
      </w:r>
      <w:r>
        <w:rPr>
          <w:spacing w:val="1"/>
        </w:rPr>
        <w:t xml:space="preserve"> </w:t>
      </w:r>
      <w:r>
        <w:rPr>
          <w:spacing w:val="-5"/>
        </w:rPr>
        <w:t>following</w:t>
      </w:r>
      <w:r>
        <w:rPr>
          <w:spacing w:val="1"/>
        </w:rPr>
        <w:t xml:space="preserve"> </w:t>
      </w:r>
      <w:r>
        <w:rPr>
          <w:spacing w:val="-2"/>
        </w:rPr>
        <w:t>rules</w:t>
      </w:r>
      <w:r>
        <w:rPr>
          <w:spacing w:val="1"/>
        </w:rPr>
        <w:t xml:space="preserve"> </w:t>
      </w:r>
      <w:r>
        <w:rPr>
          <w:spacing w:val="-4"/>
        </w:rPr>
        <w:t>helps</w:t>
      </w:r>
      <w:r>
        <w:rPr>
          <w:spacing w:val="1"/>
        </w:rPr>
        <w:t xml:space="preserve"> </w:t>
      </w:r>
      <w:r>
        <w:rPr>
          <w:spacing w:val="-6"/>
        </w:rPr>
        <w:t>in</w:t>
      </w:r>
      <w:r>
        <w:rPr>
          <w:spacing w:val="-3"/>
        </w:rPr>
        <w:t xml:space="preserve"> </w:t>
      </w:r>
      <w:r>
        <w:rPr>
          <w:spacing w:val="-2"/>
        </w:rPr>
        <w:t>interpreting</w:t>
      </w:r>
      <w:r>
        <w:rPr>
          <w:spacing w:val="1"/>
        </w:rPr>
        <w:t xml:space="preserve"> </w:t>
      </w:r>
      <w:r>
        <w:t>the</w:t>
      </w:r>
      <w:r>
        <w:rPr>
          <w:spacing w:val="1"/>
        </w:rPr>
        <w:t xml:space="preserve"> </w:t>
      </w:r>
      <w:r>
        <w:rPr>
          <w:spacing w:val="-4"/>
        </w:rPr>
        <w:t>value</w:t>
      </w:r>
      <w:r>
        <w:rPr>
          <w:spacing w:val="1"/>
        </w:rPr>
        <w:t xml:space="preserve"> </w:t>
      </w:r>
      <w:r>
        <w:t>of</w:t>
      </w:r>
      <w:r>
        <w:rPr>
          <w:spacing w:val="1"/>
        </w:rPr>
        <w:t xml:space="preserve"> </w:t>
      </w:r>
      <w:proofErr w:type="gramStart"/>
      <w:r>
        <w:t>‘</w:t>
      </w:r>
      <w:r>
        <w:rPr>
          <w:spacing w:val="-24"/>
        </w:rPr>
        <w:t xml:space="preserve"> </w:t>
      </w:r>
      <w:r>
        <w:t>r’</w:t>
      </w:r>
      <w:proofErr w:type="gramEnd"/>
      <w:r>
        <w:rPr>
          <w:spacing w:val="-19"/>
        </w:rPr>
        <w:t xml:space="preserve"> </w:t>
      </w:r>
      <w:r>
        <w:t>.</w:t>
      </w:r>
    </w:p>
    <w:p w:rsidR="009954EF" w:rsidRDefault="009954EF" w:rsidP="00F07AB3">
      <w:pPr>
        <w:pStyle w:val="BodyText"/>
        <w:numPr>
          <w:ilvl w:val="0"/>
          <w:numId w:val="50"/>
        </w:numPr>
        <w:tabs>
          <w:tab w:val="left" w:pos="353"/>
        </w:tabs>
        <w:spacing w:before="7" w:line="360" w:lineRule="auto"/>
        <w:ind w:right="858" w:hanging="246"/>
      </w:pPr>
      <w:r>
        <w:rPr>
          <w:spacing w:val="-3"/>
        </w:rPr>
        <w:t xml:space="preserve">When </w:t>
      </w:r>
      <w:r>
        <w:t>r</w:t>
      </w:r>
      <w:r>
        <w:rPr>
          <w:spacing w:val="3"/>
        </w:rPr>
        <w:t xml:space="preserve"> </w:t>
      </w:r>
      <w:r>
        <w:t>=</w:t>
      </w:r>
      <w:r>
        <w:rPr>
          <w:spacing w:val="3"/>
        </w:rPr>
        <w:t xml:space="preserve"> </w:t>
      </w:r>
      <w:r>
        <w:rPr>
          <w:spacing w:val="-1"/>
        </w:rPr>
        <w:t>1,</w:t>
      </w:r>
      <w:r>
        <w:rPr>
          <w:spacing w:val="3"/>
        </w:rPr>
        <w:t xml:space="preserve"> </w:t>
      </w:r>
      <w:r>
        <w:rPr>
          <w:spacing w:val="-1"/>
        </w:rPr>
        <w:t>there</w:t>
      </w:r>
      <w:r>
        <w:rPr>
          <w:spacing w:val="3"/>
        </w:rPr>
        <w:t xml:space="preserve"> </w:t>
      </w:r>
      <w:r>
        <w:rPr>
          <w:spacing w:val="-5"/>
        </w:rPr>
        <w:t>is</w:t>
      </w:r>
      <w:r>
        <w:rPr>
          <w:spacing w:val="3"/>
        </w:rPr>
        <w:t xml:space="preserve"> </w:t>
      </w:r>
      <w:r>
        <w:rPr>
          <w:spacing w:val="-2"/>
        </w:rPr>
        <w:t>perfect</w:t>
      </w:r>
      <w:r>
        <w:rPr>
          <w:spacing w:val="3"/>
        </w:rPr>
        <w:t xml:space="preserve"> </w:t>
      </w:r>
      <w:r>
        <w:rPr>
          <w:spacing w:val="-1"/>
        </w:rPr>
        <w:t>+</w:t>
      </w:r>
      <w:proofErr w:type="spellStart"/>
      <w:r>
        <w:rPr>
          <w:spacing w:val="-1"/>
        </w:rPr>
        <w:t>ve</w:t>
      </w:r>
      <w:proofErr w:type="spellEnd"/>
      <w:r>
        <w:t xml:space="preserve"> </w:t>
      </w:r>
      <w:r>
        <w:rPr>
          <w:spacing w:val="-3"/>
        </w:rPr>
        <w:t>relationship</w:t>
      </w:r>
      <w:r>
        <w:rPr>
          <w:spacing w:val="3"/>
        </w:rPr>
        <w:t xml:space="preserve"> </w:t>
      </w:r>
      <w:r>
        <w:rPr>
          <w:spacing w:val="-1"/>
        </w:rPr>
        <w:t>between</w:t>
      </w:r>
      <w:r>
        <w:rPr>
          <w:spacing w:val="-3"/>
        </w:rPr>
        <w:t xml:space="preserve"> </w:t>
      </w:r>
      <w:r>
        <w:t>the</w:t>
      </w:r>
      <w:r>
        <w:rPr>
          <w:spacing w:val="26"/>
        </w:rPr>
        <w:t xml:space="preserve"> </w:t>
      </w:r>
      <w:r>
        <w:rPr>
          <w:spacing w:val="-4"/>
        </w:rPr>
        <w:t>variables.</w:t>
      </w:r>
    </w:p>
    <w:p w:rsidR="009954EF" w:rsidRDefault="009954EF" w:rsidP="00F07AB3">
      <w:pPr>
        <w:pStyle w:val="BodyText"/>
        <w:numPr>
          <w:ilvl w:val="0"/>
          <w:numId w:val="50"/>
        </w:numPr>
        <w:tabs>
          <w:tab w:val="left" w:pos="352"/>
        </w:tabs>
        <w:spacing w:before="4" w:line="360" w:lineRule="auto"/>
        <w:ind w:right="789" w:hanging="246"/>
      </w:pPr>
      <w:r>
        <w:rPr>
          <w:spacing w:val="-3"/>
        </w:rPr>
        <w:t xml:space="preserve">When </w:t>
      </w:r>
      <w:r>
        <w:t>r</w:t>
      </w:r>
      <w:r>
        <w:rPr>
          <w:spacing w:val="3"/>
        </w:rPr>
        <w:t xml:space="preserve"> </w:t>
      </w:r>
      <w:r>
        <w:t>=</w:t>
      </w:r>
      <w:r>
        <w:rPr>
          <w:spacing w:val="2"/>
        </w:rPr>
        <w:t xml:space="preserve"> </w:t>
      </w:r>
      <w:r>
        <w:t>-1,</w:t>
      </w:r>
      <w:r>
        <w:rPr>
          <w:spacing w:val="1"/>
        </w:rPr>
        <w:t xml:space="preserve"> </w:t>
      </w:r>
      <w:r>
        <w:t>there</w:t>
      </w:r>
      <w:r>
        <w:rPr>
          <w:spacing w:val="1"/>
        </w:rPr>
        <w:t xml:space="preserve"> </w:t>
      </w:r>
      <w:r>
        <w:rPr>
          <w:spacing w:val="-5"/>
        </w:rPr>
        <w:t>is</w:t>
      </w:r>
      <w:r>
        <w:rPr>
          <w:spacing w:val="1"/>
        </w:rPr>
        <w:t xml:space="preserve"> </w:t>
      </w:r>
      <w:r>
        <w:rPr>
          <w:spacing w:val="-2"/>
        </w:rPr>
        <w:t>perfect</w:t>
      </w:r>
      <w:r>
        <w:rPr>
          <w:spacing w:val="4"/>
        </w:rPr>
        <w:t xml:space="preserve"> </w:t>
      </w:r>
      <w:r>
        <w:rPr>
          <w:spacing w:val="-2"/>
        </w:rPr>
        <w:t>–</w:t>
      </w:r>
      <w:proofErr w:type="spellStart"/>
      <w:r>
        <w:rPr>
          <w:spacing w:val="-2"/>
        </w:rPr>
        <w:t>ve</w:t>
      </w:r>
      <w:proofErr w:type="spellEnd"/>
      <w:r>
        <w:rPr>
          <w:spacing w:val="1"/>
        </w:rPr>
        <w:t xml:space="preserve"> </w:t>
      </w:r>
      <w:r>
        <w:rPr>
          <w:spacing w:val="-3"/>
        </w:rPr>
        <w:t>relationship</w:t>
      </w:r>
      <w:r>
        <w:rPr>
          <w:spacing w:val="2"/>
        </w:rPr>
        <w:t xml:space="preserve"> </w:t>
      </w:r>
      <w:r>
        <w:rPr>
          <w:spacing w:val="-1"/>
        </w:rPr>
        <w:t>between</w:t>
      </w:r>
      <w:r>
        <w:rPr>
          <w:spacing w:val="-2"/>
        </w:rPr>
        <w:t xml:space="preserve"> </w:t>
      </w:r>
      <w:r>
        <w:t>the</w:t>
      </w:r>
      <w:r>
        <w:rPr>
          <w:spacing w:val="25"/>
        </w:rPr>
        <w:t xml:space="preserve"> </w:t>
      </w:r>
      <w:r>
        <w:rPr>
          <w:spacing w:val="-4"/>
        </w:rPr>
        <w:t>variables.</w:t>
      </w:r>
    </w:p>
    <w:p w:rsidR="009954EF" w:rsidRDefault="009954EF" w:rsidP="00F07AB3">
      <w:pPr>
        <w:pStyle w:val="BodyText"/>
        <w:numPr>
          <w:ilvl w:val="0"/>
          <w:numId w:val="50"/>
        </w:numPr>
        <w:tabs>
          <w:tab w:val="left" w:pos="353"/>
        </w:tabs>
        <w:spacing w:line="360" w:lineRule="auto"/>
        <w:ind w:left="352" w:hanging="243"/>
      </w:pPr>
      <w:r>
        <w:rPr>
          <w:spacing w:val="-3"/>
        </w:rPr>
        <w:t xml:space="preserve">When </w:t>
      </w:r>
      <w:r>
        <w:t>r</w:t>
      </w:r>
      <w:r>
        <w:rPr>
          <w:spacing w:val="4"/>
        </w:rPr>
        <w:t xml:space="preserve"> </w:t>
      </w:r>
      <w:r>
        <w:t>=</w:t>
      </w:r>
      <w:r>
        <w:rPr>
          <w:spacing w:val="4"/>
        </w:rPr>
        <w:t xml:space="preserve"> </w:t>
      </w:r>
      <w:r>
        <w:rPr>
          <w:spacing w:val="-1"/>
        </w:rPr>
        <w:t>0,</w:t>
      </w:r>
      <w:r>
        <w:rPr>
          <w:spacing w:val="4"/>
        </w:rPr>
        <w:t xml:space="preserve"> </w:t>
      </w:r>
      <w:r>
        <w:rPr>
          <w:spacing w:val="-1"/>
        </w:rPr>
        <w:t>there</w:t>
      </w:r>
      <w:r>
        <w:rPr>
          <w:spacing w:val="4"/>
        </w:rPr>
        <w:t xml:space="preserve"> </w:t>
      </w:r>
      <w:r>
        <w:rPr>
          <w:spacing w:val="-5"/>
        </w:rPr>
        <w:t>is</w:t>
      </w:r>
      <w:r>
        <w:t xml:space="preserve"> </w:t>
      </w:r>
      <w:r>
        <w:rPr>
          <w:spacing w:val="-3"/>
        </w:rPr>
        <w:t>no</w:t>
      </w:r>
      <w:r>
        <w:rPr>
          <w:spacing w:val="4"/>
        </w:rPr>
        <w:t xml:space="preserve"> </w:t>
      </w:r>
      <w:r>
        <w:rPr>
          <w:spacing w:val="-3"/>
        </w:rPr>
        <w:t>relationship</w:t>
      </w:r>
      <w:r>
        <w:rPr>
          <w:spacing w:val="4"/>
        </w:rPr>
        <w:t xml:space="preserve"> </w:t>
      </w:r>
      <w:r>
        <w:rPr>
          <w:spacing w:val="-1"/>
        </w:rPr>
        <w:t>between</w:t>
      </w:r>
      <w:r>
        <w:rPr>
          <w:spacing w:val="-3"/>
        </w:rPr>
        <w:t xml:space="preserve"> </w:t>
      </w:r>
      <w:r>
        <w:t>the</w:t>
      </w:r>
      <w:r>
        <w:rPr>
          <w:spacing w:val="4"/>
        </w:rPr>
        <w:t xml:space="preserve"> </w:t>
      </w:r>
      <w:r>
        <w:rPr>
          <w:spacing w:val="-4"/>
        </w:rPr>
        <w:t>variables.</w:t>
      </w:r>
    </w:p>
    <w:p w:rsidR="009954EF" w:rsidRDefault="009954EF" w:rsidP="00F07AB3">
      <w:pPr>
        <w:pStyle w:val="BodyText"/>
        <w:numPr>
          <w:ilvl w:val="0"/>
          <w:numId w:val="50"/>
        </w:numPr>
        <w:tabs>
          <w:tab w:val="left" w:pos="355"/>
        </w:tabs>
        <w:spacing w:line="360" w:lineRule="auto"/>
        <w:ind w:left="296" w:right="363" w:hanging="187"/>
      </w:pPr>
      <w:r>
        <w:t>If</w:t>
      </w:r>
      <w:r>
        <w:rPr>
          <w:spacing w:val="-6"/>
        </w:rPr>
        <w:t xml:space="preserve"> </w:t>
      </w:r>
      <w:r>
        <w:t>the</w:t>
      </w:r>
      <w:r>
        <w:rPr>
          <w:spacing w:val="-1"/>
        </w:rPr>
        <w:t xml:space="preserve"> </w:t>
      </w:r>
      <w:r>
        <w:rPr>
          <w:spacing w:val="-2"/>
        </w:rPr>
        <w:t>correlation</w:t>
      </w:r>
      <w:r>
        <w:rPr>
          <w:spacing w:val="-1"/>
        </w:rPr>
        <w:t xml:space="preserve"> </w:t>
      </w:r>
      <w:r>
        <w:rPr>
          <w:spacing w:val="-4"/>
        </w:rPr>
        <w:t>is</w:t>
      </w:r>
      <w:r>
        <w:rPr>
          <w:spacing w:val="-1"/>
        </w:rPr>
        <w:t xml:space="preserve"> </w:t>
      </w:r>
      <w:r>
        <w:t>+1</w:t>
      </w:r>
      <w:r>
        <w:rPr>
          <w:spacing w:val="-1"/>
        </w:rPr>
        <w:t xml:space="preserve"> </w:t>
      </w:r>
      <w:r>
        <w:rPr>
          <w:spacing w:val="3"/>
        </w:rPr>
        <w:t>or</w:t>
      </w:r>
      <w:r>
        <w:rPr>
          <w:spacing w:val="4"/>
        </w:rPr>
        <w:t xml:space="preserve"> </w:t>
      </w:r>
      <w:r>
        <w:t>–1,</w:t>
      </w:r>
      <w:r>
        <w:rPr>
          <w:spacing w:val="2"/>
        </w:rPr>
        <w:t xml:space="preserve"> </w:t>
      </w:r>
      <w:r>
        <w:rPr>
          <w:spacing w:val="-4"/>
        </w:rPr>
        <w:t>it</w:t>
      </w:r>
      <w:r>
        <w:rPr>
          <w:spacing w:val="7"/>
        </w:rPr>
        <w:t xml:space="preserve"> </w:t>
      </w:r>
      <w:r>
        <w:rPr>
          <w:spacing w:val="-6"/>
        </w:rPr>
        <w:t>signifies</w:t>
      </w:r>
      <w:r>
        <w:rPr>
          <w:spacing w:val="2"/>
        </w:rPr>
        <w:t xml:space="preserve"> </w:t>
      </w:r>
      <w:r>
        <w:rPr>
          <w:spacing w:val="-1"/>
        </w:rPr>
        <w:t>that</w:t>
      </w:r>
      <w:r>
        <w:rPr>
          <w:spacing w:val="6"/>
        </w:rPr>
        <w:t xml:space="preserve"> </w:t>
      </w:r>
      <w:r>
        <w:t>there</w:t>
      </w:r>
      <w:r>
        <w:rPr>
          <w:spacing w:val="2"/>
        </w:rPr>
        <w:t xml:space="preserve"> </w:t>
      </w:r>
      <w:r>
        <w:rPr>
          <w:spacing w:val="-5"/>
        </w:rPr>
        <w:t>is</w:t>
      </w:r>
      <w:r>
        <w:rPr>
          <w:spacing w:val="2"/>
        </w:rPr>
        <w:t xml:space="preserve"> </w:t>
      </w:r>
      <w:r>
        <w:t>a</w:t>
      </w:r>
      <w:r>
        <w:rPr>
          <w:spacing w:val="2"/>
        </w:rPr>
        <w:t xml:space="preserve"> </w:t>
      </w:r>
      <w:r>
        <w:rPr>
          <w:spacing w:val="-5"/>
        </w:rPr>
        <w:t>high</w:t>
      </w:r>
      <w:r>
        <w:rPr>
          <w:spacing w:val="47"/>
        </w:rPr>
        <w:t xml:space="preserve"> </w:t>
      </w:r>
      <w:r>
        <w:rPr>
          <w:spacing w:val="-1"/>
        </w:rPr>
        <w:t>degree</w:t>
      </w:r>
      <w:r>
        <w:t xml:space="preserve"> </w:t>
      </w:r>
      <w:r>
        <w:rPr>
          <w:spacing w:val="3"/>
        </w:rPr>
        <w:t>of</w:t>
      </w:r>
      <w:r>
        <w:rPr>
          <w:spacing w:val="-6"/>
        </w:rPr>
        <w:t xml:space="preserve"> </w:t>
      </w:r>
      <w:r>
        <w:rPr>
          <w:spacing w:val="-1"/>
        </w:rPr>
        <w:t>correlation.</w:t>
      </w:r>
      <w:r>
        <w:t xml:space="preserve"> </w:t>
      </w:r>
      <w:r>
        <w:rPr>
          <w:spacing w:val="3"/>
        </w:rPr>
        <w:t xml:space="preserve"> </w:t>
      </w:r>
      <w:r>
        <w:rPr>
          <w:spacing w:val="-2"/>
        </w:rPr>
        <w:t>(+</w:t>
      </w:r>
      <w:proofErr w:type="spellStart"/>
      <w:r>
        <w:rPr>
          <w:spacing w:val="-2"/>
        </w:rPr>
        <w:t>ve</w:t>
      </w:r>
      <w:proofErr w:type="spellEnd"/>
      <w:r>
        <w:t xml:space="preserve"> </w:t>
      </w:r>
      <w:r>
        <w:rPr>
          <w:spacing w:val="3"/>
        </w:rPr>
        <w:t>or</w:t>
      </w:r>
      <w:r>
        <w:rPr>
          <w:spacing w:val="4"/>
        </w:rPr>
        <w:t xml:space="preserve"> </w:t>
      </w:r>
      <w:r>
        <w:rPr>
          <w:spacing w:val="-2"/>
        </w:rPr>
        <w:t>–</w:t>
      </w:r>
      <w:proofErr w:type="spellStart"/>
      <w:r>
        <w:rPr>
          <w:spacing w:val="-2"/>
        </w:rPr>
        <w:t>ve</w:t>
      </w:r>
      <w:proofErr w:type="spellEnd"/>
      <w:r>
        <w:rPr>
          <w:spacing w:val="-2"/>
        </w:rPr>
        <w:t>)</w:t>
      </w:r>
      <w:r>
        <w:rPr>
          <w:spacing w:val="6"/>
        </w:rPr>
        <w:t xml:space="preserve"> </w:t>
      </w:r>
      <w:r>
        <w:rPr>
          <w:spacing w:val="-2"/>
        </w:rPr>
        <w:t xml:space="preserve">between </w:t>
      </w:r>
      <w:r>
        <w:t>the</w:t>
      </w:r>
      <w:r>
        <w:rPr>
          <w:spacing w:val="1"/>
        </w:rPr>
        <w:t xml:space="preserve"> two</w:t>
      </w:r>
      <w:r>
        <w:rPr>
          <w:spacing w:val="6"/>
        </w:rPr>
        <w:t xml:space="preserve"> </w:t>
      </w:r>
      <w:r>
        <w:rPr>
          <w:spacing w:val="-4"/>
        </w:rPr>
        <w:t>variables.</w:t>
      </w:r>
    </w:p>
    <w:p w:rsidR="009954EF" w:rsidRPr="009954EF" w:rsidRDefault="009954EF" w:rsidP="009954EF">
      <w:pPr>
        <w:pStyle w:val="BodyText"/>
        <w:tabs>
          <w:tab w:val="left" w:pos="1549"/>
        </w:tabs>
        <w:spacing w:line="360" w:lineRule="auto"/>
        <w:ind w:left="0" w:right="104" w:firstLine="0"/>
        <w:rPr>
          <w:b/>
          <w:spacing w:val="-2"/>
        </w:rPr>
      </w:pPr>
      <w:r>
        <w:t>If</w:t>
      </w:r>
      <w:r>
        <w:rPr>
          <w:spacing w:val="-5"/>
        </w:rPr>
        <w:t xml:space="preserve"> </w:t>
      </w:r>
      <w:r>
        <w:t>r</w:t>
      </w:r>
      <w:r>
        <w:rPr>
          <w:spacing w:val="2"/>
        </w:rPr>
        <w:t xml:space="preserve"> </w:t>
      </w:r>
      <w:r>
        <w:rPr>
          <w:spacing w:val="-4"/>
        </w:rPr>
        <w:t>is</w:t>
      </w:r>
      <w:r>
        <w:rPr>
          <w:spacing w:val="2"/>
        </w:rPr>
        <w:t xml:space="preserve"> </w:t>
      </w:r>
      <w:r>
        <w:rPr>
          <w:spacing w:val="-3"/>
        </w:rPr>
        <w:t>near</w:t>
      </w:r>
      <w:r>
        <w:rPr>
          <w:spacing w:val="4"/>
        </w:rPr>
        <w:t xml:space="preserve"> </w:t>
      </w:r>
      <w:r>
        <w:t>to</w:t>
      </w:r>
      <w:r>
        <w:rPr>
          <w:spacing w:val="10"/>
        </w:rPr>
        <w:t xml:space="preserve"> </w:t>
      </w:r>
      <w:r>
        <w:rPr>
          <w:spacing w:val="-1"/>
        </w:rPr>
        <w:t>zero</w:t>
      </w:r>
      <w:r>
        <w:rPr>
          <w:spacing w:val="7"/>
        </w:rPr>
        <w:t xml:space="preserve"> </w:t>
      </w:r>
      <w:r>
        <w:rPr>
          <w:spacing w:val="-2"/>
        </w:rPr>
        <w:t>(</w:t>
      </w:r>
      <w:proofErr w:type="spellStart"/>
      <w:r>
        <w:rPr>
          <w:spacing w:val="-2"/>
        </w:rPr>
        <w:t>ie</w:t>
      </w:r>
      <w:proofErr w:type="spellEnd"/>
      <w:r>
        <w:rPr>
          <w:spacing w:val="-2"/>
        </w:rPr>
        <w:t xml:space="preserve">) </w:t>
      </w:r>
      <w:r>
        <w:rPr>
          <w:spacing w:val="1"/>
        </w:rPr>
        <w:t>0.1,-0.1,</w:t>
      </w:r>
      <w:r>
        <w:rPr>
          <w:spacing w:val="3"/>
        </w:rPr>
        <w:t xml:space="preserve"> </w:t>
      </w:r>
      <w:r>
        <w:rPr>
          <w:spacing w:val="1"/>
        </w:rPr>
        <w:t>(or)</w:t>
      </w:r>
      <w:r>
        <w:rPr>
          <w:spacing w:val="4"/>
        </w:rPr>
        <w:t xml:space="preserve"> </w:t>
      </w:r>
      <w:r>
        <w:t>0.2</w:t>
      </w:r>
      <w:r>
        <w:rPr>
          <w:spacing w:val="2"/>
        </w:rPr>
        <w:t xml:space="preserve"> </w:t>
      </w:r>
      <w:r>
        <w:t>there</w:t>
      </w:r>
      <w:r>
        <w:rPr>
          <w:spacing w:val="-3"/>
        </w:rPr>
        <w:t xml:space="preserve"> </w:t>
      </w:r>
      <w:r>
        <w:rPr>
          <w:spacing w:val="-4"/>
        </w:rPr>
        <w:t>is</w:t>
      </w:r>
      <w:r>
        <w:rPr>
          <w:spacing w:val="-3"/>
        </w:rPr>
        <w:t xml:space="preserve"> less </w:t>
      </w:r>
      <w:r>
        <w:rPr>
          <w:spacing w:val="-1"/>
        </w:rPr>
        <w:t>correlation.</w:t>
      </w:r>
    </w:p>
    <w:p w:rsidR="00110897" w:rsidRPr="00110897" w:rsidRDefault="00110897" w:rsidP="009954EF">
      <w:pPr>
        <w:pStyle w:val="Heading1"/>
        <w:spacing w:before="152" w:line="360" w:lineRule="auto"/>
        <w:rPr>
          <w:rFonts w:ascii="Times New Roman" w:eastAsia="Times New Roman" w:hAnsi="Times New Roman" w:cstheme="minorBidi"/>
          <w:b/>
          <w:bCs/>
          <w:color w:val="auto"/>
          <w:spacing w:val="-2"/>
          <w:sz w:val="24"/>
          <w:szCs w:val="24"/>
        </w:rPr>
      </w:pPr>
      <w:r w:rsidRPr="00110897">
        <w:rPr>
          <w:rFonts w:ascii="Times New Roman" w:eastAsia="Times New Roman" w:hAnsi="Times New Roman" w:cstheme="minorBidi"/>
          <w:b/>
          <w:bCs/>
          <w:color w:val="auto"/>
          <w:spacing w:val="-2"/>
          <w:sz w:val="24"/>
          <w:szCs w:val="24"/>
        </w:rPr>
        <w:t>Example:</w:t>
      </w:r>
    </w:p>
    <w:p w:rsidR="00110897" w:rsidRDefault="00110897" w:rsidP="009954EF">
      <w:pPr>
        <w:pStyle w:val="BodyText"/>
        <w:spacing w:before="7" w:line="360" w:lineRule="auto"/>
      </w:pPr>
      <w:r>
        <w:rPr>
          <w:spacing w:val="-5"/>
        </w:rPr>
        <w:t>Find</w:t>
      </w:r>
      <w:r>
        <w:rPr>
          <w:spacing w:val="50"/>
        </w:rPr>
        <w:t xml:space="preserve"> </w:t>
      </w:r>
      <w:r>
        <w:rPr>
          <w:spacing w:val="-2"/>
        </w:rPr>
        <w:t>Karl</w:t>
      </w:r>
      <w:r>
        <w:rPr>
          <w:spacing w:val="37"/>
        </w:rPr>
        <w:t xml:space="preserve"> </w:t>
      </w:r>
      <w:r>
        <w:rPr>
          <w:spacing w:val="-1"/>
        </w:rPr>
        <w:t>Pearson’</w:t>
      </w:r>
      <w:r>
        <w:rPr>
          <w:spacing w:val="-20"/>
        </w:rPr>
        <w:t>s</w:t>
      </w:r>
      <w:r>
        <w:rPr>
          <w:spacing w:val="46"/>
        </w:rPr>
        <w:t xml:space="preserve"> </w:t>
      </w:r>
      <w:r>
        <w:rPr>
          <w:spacing w:val="-5"/>
        </w:rPr>
        <w:t>coefficient</w:t>
      </w:r>
      <w:r>
        <w:rPr>
          <w:spacing w:val="50"/>
        </w:rPr>
        <w:t xml:space="preserve"> </w:t>
      </w:r>
      <w:r>
        <w:rPr>
          <w:spacing w:val="2"/>
        </w:rPr>
        <w:t>of</w:t>
      </w:r>
      <w:r>
        <w:rPr>
          <w:spacing w:val="37"/>
        </w:rPr>
        <w:t xml:space="preserve"> </w:t>
      </w:r>
      <w:r>
        <w:rPr>
          <w:spacing w:val="-1"/>
        </w:rPr>
        <w:t>correlation</w:t>
      </w:r>
      <w:r>
        <w:rPr>
          <w:spacing w:val="40"/>
        </w:rPr>
        <w:t xml:space="preserve"> </w:t>
      </w:r>
      <w:r>
        <w:rPr>
          <w:spacing w:val="-1"/>
        </w:rPr>
        <w:t>from</w:t>
      </w:r>
      <w:r>
        <w:rPr>
          <w:spacing w:val="36"/>
        </w:rPr>
        <w:t xml:space="preserve"> </w:t>
      </w:r>
      <w:r>
        <w:t>the</w:t>
      </w:r>
      <w:r>
        <w:rPr>
          <w:spacing w:val="46"/>
        </w:rPr>
        <w:t xml:space="preserve"> </w:t>
      </w:r>
      <w:r>
        <w:rPr>
          <w:spacing w:val="-5"/>
        </w:rPr>
        <w:t>following</w:t>
      </w:r>
      <w:r>
        <w:rPr>
          <w:spacing w:val="44"/>
        </w:rPr>
        <w:t xml:space="preserve"> </w:t>
      </w:r>
      <w:r>
        <w:t>data</w:t>
      </w:r>
      <w:r>
        <w:rPr>
          <w:spacing w:val="1"/>
        </w:rPr>
        <w:t xml:space="preserve"> </w:t>
      </w:r>
      <w:r>
        <w:rPr>
          <w:spacing w:val="-2"/>
        </w:rPr>
        <w:t xml:space="preserve">between </w:t>
      </w:r>
      <w:r>
        <w:rPr>
          <w:spacing w:val="-4"/>
        </w:rPr>
        <w:t>height</w:t>
      </w:r>
      <w:r>
        <w:rPr>
          <w:spacing w:val="5"/>
        </w:rPr>
        <w:t xml:space="preserve"> </w:t>
      </w:r>
      <w:r>
        <w:rPr>
          <w:spacing w:val="2"/>
        </w:rPr>
        <w:t>of</w:t>
      </w:r>
      <w:r>
        <w:rPr>
          <w:spacing w:val="-6"/>
        </w:rPr>
        <w:t xml:space="preserve"> </w:t>
      </w:r>
      <w:r>
        <w:rPr>
          <w:spacing w:val="-2"/>
        </w:rPr>
        <w:t>father</w:t>
      </w:r>
      <w:r>
        <w:rPr>
          <w:spacing w:val="4"/>
        </w:rPr>
        <w:t xml:space="preserve"> </w:t>
      </w:r>
      <w:r>
        <w:rPr>
          <w:spacing w:val="-1"/>
        </w:rPr>
        <w:t>(x)</w:t>
      </w:r>
      <w:r>
        <w:rPr>
          <w:spacing w:val="2"/>
        </w:rPr>
        <w:t xml:space="preserve"> </w:t>
      </w:r>
      <w:r>
        <w:rPr>
          <w:spacing w:val="-3"/>
        </w:rPr>
        <w:t>and</w:t>
      </w:r>
      <w:r>
        <w:rPr>
          <w:spacing w:val="2"/>
        </w:rPr>
        <w:t xml:space="preserve"> </w:t>
      </w:r>
      <w:r>
        <w:rPr>
          <w:spacing w:val="-1"/>
        </w:rPr>
        <w:t>son</w:t>
      </w:r>
      <w:r>
        <w:rPr>
          <w:spacing w:val="2"/>
        </w:rPr>
        <w:t xml:space="preserve"> </w:t>
      </w:r>
      <w:r>
        <w:rPr>
          <w:spacing w:val="-4"/>
        </w:rPr>
        <w:t>(y).</w:t>
      </w:r>
    </w:p>
    <w:tbl>
      <w:tblPr>
        <w:tblStyle w:val="TableNormal1"/>
        <w:tblW w:w="0" w:type="auto"/>
        <w:jc w:val="center"/>
        <w:tblLayout w:type="fixed"/>
        <w:tblLook w:val="01E0" w:firstRow="1" w:lastRow="1" w:firstColumn="1" w:lastColumn="1" w:noHBand="0" w:noVBand="0"/>
      </w:tblPr>
      <w:tblGrid>
        <w:gridCol w:w="787"/>
        <w:gridCol w:w="797"/>
        <w:gridCol w:w="802"/>
        <w:gridCol w:w="797"/>
        <w:gridCol w:w="802"/>
        <w:gridCol w:w="797"/>
        <w:gridCol w:w="802"/>
        <w:gridCol w:w="797"/>
      </w:tblGrid>
      <w:tr w:rsidR="00110897" w:rsidTr="00110897">
        <w:trPr>
          <w:trHeight w:hRule="exact" w:val="283"/>
          <w:jc w:val="center"/>
        </w:trPr>
        <w:tc>
          <w:tcPr>
            <w:tcW w:w="78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X</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64</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65</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66</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67</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68</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69</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70</w:t>
            </w:r>
          </w:p>
        </w:tc>
      </w:tr>
      <w:tr w:rsidR="00110897" w:rsidTr="00110897">
        <w:trPr>
          <w:trHeight w:hRule="exact" w:val="288"/>
          <w:jc w:val="center"/>
        </w:trPr>
        <w:tc>
          <w:tcPr>
            <w:tcW w:w="78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Y</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66</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67</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65</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68</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70</w:t>
            </w:r>
          </w:p>
        </w:tc>
        <w:tc>
          <w:tcPr>
            <w:tcW w:w="80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68</w:t>
            </w:r>
          </w:p>
        </w:tc>
        <w:tc>
          <w:tcPr>
            <w:tcW w:w="797"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72</w:t>
            </w:r>
          </w:p>
        </w:tc>
      </w:tr>
    </w:tbl>
    <w:p w:rsidR="00110897" w:rsidRDefault="00110897" w:rsidP="009954EF">
      <w:pPr>
        <w:pStyle w:val="BodyText"/>
        <w:tabs>
          <w:tab w:val="left" w:pos="637"/>
        </w:tabs>
        <w:spacing w:before="2" w:line="360" w:lineRule="auto"/>
        <w:ind w:left="0" w:firstLine="0"/>
        <w:rPr>
          <w:spacing w:val="-2"/>
        </w:rPr>
      </w:pPr>
      <w:r>
        <w:rPr>
          <w:spacing w:val="-4"/>
        </w:rPr>
        <w:t>Comment</w:t>
      </w:r>
      <w:r>
        <w:rPr>
          <w:spacing w:val="7"/>
        </w:rPr>
        <w:t xml:space="preserve"> </w:t>
      </w:r>
      <w:r>
        <w:t>on the</w:t>
      </w:r>
      <w:r>
        <w:rPr>
          <w:spacing w:val="-4"/>
        </w:rPr>
        <w:t xml:space="preserve"> </w:t>
      </w:r>
      <w:r>
        <w:rPr>
          <w:spacing w:val="-2"/>
        </w:rPr>
        <w:t>result.</w:t>
      </w:r>
    </w:p>
    <w:p w:rsidR="00110897" w:rsidRPr="009954EF" w:rsidRDefault="009954EF" w:rsidP="009954EF">
      <w:pPr>
        <w:pStyle w:val="BodyText"/>
        <w:tabs>
          <w:tab w:val="left" w:pos="637"/>
        </w:tabs>
        <w:spacing w:before="2" w:line="360" w:lineRule="auto"/>
        <w:ind w:left="0" w:firstLine="0"/>
        <w:rPr>
          <w:b/>
          <w:bCs/>
          <w:spacing w:val="-2"/>
        </w:rPr>
      </w:pPr>
      <w:r>
        <w:rPr>
          <w:b/>
          <w:bCs/>
          <w:spacing w:val="-2"/>
        </w:rPr>
        <w:t>Solution:</w:t>
      </w:r>
    </w:p>
    <w:tbl>
      <w:tblPr>
        <w:tblStyle w:val="TableNormal1"/>
        <w:tblW w:w="0" w:type="auto"/>
        <w:jc w:val="center"/>
        <w:tblLayout w:type="fixed"/>
        <w:tblLook w:val="01E0" w:firstRow="1" w:lastRow="1" w:firstColumn="1" w:lastColumn="1" w:noHBand="0" w:noVBand="0"/>
      </w:tblPr>
      <w:tblGrid>
        <w:gridCol w:w="634"/>
        <w:gridCol w:w="696"/>
        <w:gridCol w:w="1330"/>
        <w:gridCol w:w="509"/>
        <w:gridCol w:w="1498"/>
        <w:gridCol w:w="1222"/>
        <w:gridCol w:w="1028"/>
      </w:tblGrid>
      <w:tr w:rsidR="00110897" w:rsidTr="000B7C49">
        <w:trPr>
          <w:trHeight w:hRule="exact" w:val="1002"/>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X</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Y</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before="6" w:line="360" w:lineRule="auto"/>
              <w:rPr>
                <w:rFonts w:ascii="Times New Roman" w:eastAsia="Times New Roman" w:hAnsi="Times New Roman" w:cs="Times New Roman"/>
                <w:b/>
                <w:bCs/>
                <w:sz w:val="4"/>
                <w:szCs w:val="4"/>
              </w:rPr>
            </w:pPr>
          </w:p>
          <w:p w:rsidR="00110897" w:rsidRDefault="00110897" w:rsidP="009954EF">
            <w:pPr>
              <w:pStyle w:val="TableParagraph"/>
              <w:spacing w:line="360" w:lineRule="auto"/>
              <w:ind w:left="901"/>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1957C1F" wp14:editId="0EC79ECF">
                      <wp:extent cx="76200" cy="6350"/>
                      <wp:effectExtent l="9525" t="9525" r="9525" b="3175"/>
                      <wp:docPr id="4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350"/>
                                <a:chOff x="0" y="0"/>
                                <a:chExt cx="120" cy="10"/>
                              </a:xfrm>
                            </wpg:grpSpPr>
                            <wpg:grpSp>
                              <wpg:cNvPr id="46" name="Group 53"/>
                              <wpg:cNvGrpSpPr>
                                <a:grpSpLocks/>
                              </wpg:cNvGrpSpPr>
                              <wpg:grpSpPr bwMode="auto">
                                <a:xfrm>
                                  <a:off x="5" y="5"/>
                                  <a:ext cx="111" cy="2"/>
                                  <a:chOff x="5" y="5"/>
                                  <a:chExt cx="111" cy="2"/>
                                </a:xfrm>
                              </wpg:grpSpPr>
                              <wps:wsp>
                                <wps:cNvPr id="47" name="Freeform 54"/>
                                <wps:cNvSpPr>
                                  <a:spLocks/>
                                </wps:cNvSpPr>
                                <wps:spPr bwMode="auto">
                                  <a:xfrm>
                                    <a:off x="5" y="5"/>
                                    <a:ext cx="111" cy="2"/>
                                  </a:xfrm>
                                  <a:custGeom>
                                    <a:avLst/>
                                    <a:gdLst>
                                      <a:gd name="T0" fmla="+- 0 5 5"/>
                                      <a:gd name="T1" fmla="*/ T0 w 111"/>
                                      <a:gd name="T2" fmla="+- 0 115 5"/>
                                      <a:gd name="T3" fmla="*/ T2 w 111"/>
                                    </a:gdLst>
                                    <a:ahLst/>
                                    <a:cxnLst>
                                      <a:cxn ang="0">
                                        <a:pos x="T1" y="0"/>
                                      </a:cxn>
                                      <a:cxn ang="0">
                                        <a:pos x="T3" y="0"/>
                                      </a:cxn>
                                    </a:cxnLst>
                                    <a:rect l="0" t="0" r="r" b="b"/>
                                    <a:pathLst>
                                      <a:path w="111">
                                        <a:moveTo>
                                          <a:pt x="0" y="0"/>
                                        </a:moveTo>
                                        <a:lnTo>
                                          <a:pt x="1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754C0A2C" id="Group 52" o:spid="_x0000_s1026" style="width:6pt;height:.5pt;mso-position-horizontal-relative:char;mso-position-vertical-relative:line" coordsize="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">
                      <v:group id="Group 53" o:spid="_x0000_s1027" style="position:absolute;left:5;top:5;width:111;height:2" coordorigin="5,5"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4" o:spid="_x0000_s1028" style="position:absolute;left:5;top:5;width:111;height: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VsYA&#10;AADbAAAADwAAAGRycy9kb3ducmV2LnhtbESPT2vCQBTE74LfYXmFXkQ3rUUluopEBHso4n+8PbKv&#10;STD7NmS3Me2n7xYKHoeZ+Q0zW7SmFA3VrrCs4GUQgSBOrS44U3A8rPsTEM4jaywtk4JvcrCYdzsz&#10;jLW9846avc9EgLCLUUHufRVL6dKcDLqBrYiD92lrgz7IOpO6xnuAm1K+RtFIGiw4LORYUZJTett/&#10;GQWX7XW4Ovy8f0yS26o5JWs6nW1PqeendjkF4an1j/B/e6MVvI3h70v4AX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VsYAAADbAAAADwAAAAAAAAAAAAAAAACYAgAAZHJz&#10;L2Rvd25yZXYueG1sUEsFBgAAAAAEAAQA9QAAAIsDAAAAAA==&#10;" path="m,l110,e" filled="f" strokeweight=".48pt">
                          <v:path arrowok="t" o:connecttype="custom" o:connectlocs="0,0;110,0" o:connectangles="0,0"/>
                        </v:shape>
                      </v:group>
                      <w10:anchorlock/>
                    </v:group>
                  </w:pict>
                </mc:Fallback>
              </mc:AlternateContent>
            </w:r>
          </w:p>
          <w:p w:rsidR="00110897" w:rsidRDefault="00110897" w:rsidP="009954EF">
            <w:pPr>
              <w:pStyle w:val="TableParagraph"/>
              <w:spacing w:line="360" w:lineRule="auto"/>
              <w:ind w:left="99"/>
              <w:rPr>
                <w:rFonts w:ascii="Times New Roman" w:eastAsia="Times New Roman" w:hAnsi="Times New Roman" w:cs="Times New Roman"/>
                <w:sz w:val="24"/>
                <w:szCs w:val="24"/>
              </w:rPr>
            </w:pPr>
            <w:r w:rsidRPr="00110897">
              <w:rPr>
                <w:rFonts w:ascii="Times New Roman" w:eastAsia="Times New Roman" w:hAnsi="Times New Roman" w:cs="Times New Roman"/>
                <w:i/>
                <w:iCs/>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i/>
                <w:sz w:val="24"/>
                <w:szCs w:val="24"/>
              </w:rPr>
              <w:t>X</w:t>
            </w:r>
            <w:r>
              <w:rPr>
                <w:rFonts w:ascii="Times New Roman" w:eastAsia="Times New Roman" w:hAnsi="Times New Roman" w:cs="Times New Roman"/>
                <w:i/>
                <w:spacing w:val="-18"/>
                <w:sz w:val="24"/>
                <w:szCs w:val="24"/>
              </w:rPr>
              <w:t xml:space="preserve"> </w:t>
            </w:r>
            <w:r>
              <w:rPr>
                <w:rFonts w:ascii="Symbol" w:eastAsia="Symbol" w:hAnsi="Symbol" w:cs="Symbol"/>
                <w:sz w:val="24"/>
                <w:szCs w:val="24"/>
              </w:rPr>
              <w:t></w:t>
            </w:r>
            <w:r>
              <w:rPr>
                <w:rFonts w:ascii="Symbol" w:eastAsia="Symbol" w:hAnsi="Symbol" w:cs="Symbol"/>
                <w:spacing w:val="-5"/>
                <w:sz w:val="24"/>
                <w:szCs w:val="24"/>
              </w:rPr>
              <w:t></w:t>
            </w:r>
            <w:r>
              <w:rPr>
                <w:rFonts w:ascii="Times New Roman" w:eastAsia="Times New Roman" w:hAnsi="Times New Roman" w:cs="Times New Roman"/>
                <w:i/>
                <w:sz w:val="24"/>
                <w:szCs w:val="24"/>
              </w:rPr>
              <w:t>X</w:t>
            </w:r>
          </w:p>
          <w:p w:rsidR="00110897" w:rsidRDefault="00110897" w:rsidP="009954EF">
            <w:pPr>
              <w:pStyle w:val="TableParagraph"/>
              <w:spacing w:line="360" w:lineRule="auto"/>
              <w:ind w:left="99"/>
              <w:rPr>
                <w:rFonts w:ascii="Times New Roman" w:eastAsia="Times New Roman" w:hAnsi="Times New Roman" w:cs="Times New Roman"/>
                <w:sz w:val="24"/>
                <w:szCs w:val="24"/>
              </w:rPr>
            </w:pPr>
            <w:r w:rsidRPr="00110897">
              <w:rPr>
                <w:rFonts w:ascii="Times New Roman" w:eastAsia="Times New Roman" w:hAnsi="Times New Roman" w:cs="Times New Roman"/>
                <w:i/>
                <w:iCs/>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67</w:t>
            </w:r>
          </w:p>
        </w:tc>
        <w:tc>
          <w:tcPr>
            <w:tcW w:w="509" w:type="dxa"/>
            <w:tcBorders>
              <w:top w:val="single" w:sz="5" w:space="0" w:color="000000"/>
              <w:left w:val="single" w:sz="5" w:space="0" w:color="000000"/>
              <w:bottom w:val="single" w:sz="5" w:space="0" w:color="000000"/>
              <w:right w:val="single" w:sz="5" w:space="0" w:color="000000"/>
            </w:tcBorders>
          </w:tcPr>
          <w:p w:rsidR="00110897" w:rsidRPr="000B7C49" w:rsidRDefault="000B7C49" w:rsidP="009954EF">
            <w:pPr>
              <w:pStyle w:val="TableParagraph"/>
              <w:spacing w:line="360" w:lineRule="auto"/>
              <w:ind w:left="99"/>
              <w:rPr>
                <w:rFonts w:ascii="Times New Roman" w:eastAsia="Times New Roman" w:hAnsi="Times New Roman" w:cs="Times New Roman"/>
                <w:i/>
                <w:iCs/>
                <w:sz w:val="16"/>
                <w:szCs w:val="16"/>
              </w:rPr>
            </w:pPr>
            <w:r w:rsidRPr="000B7C49">
              <w:rPr>
                <w:rFonts w:ascii="Times New Roman"/>
                <w:i/>
                <w:iCs/>
                <w:spacing w:val="-1"/>
                <w:position w:val="-10"/>
                <w:sz w:val="24"/>
              </w:rPr>
              <w:t>x</w:t>
            </w:r>
            <w:r w:rsidR="00110897" w:rsidRPr="000B7C49">
              <w:rPr>
                <w:rFonts w:ascii="Times New Roman"/>
                <w:i/>
                <w:iCs/>
                <w:spacing w:val="-1"/>
                <w:sz w:val="16"/>
              </w:rPr>
              <w:t>2</w:t>
            </w:r>
          </w:p>
        </w:tc>
        <w:tc>
          <w:tcPr>
            <w:tcW w:w="1498" w:type="dxa"/>
            <w:tcBorders>
              <w:top w:val="single" w:sz="5" w:space="0" w:color="000000"/>
              <w:left w:val="single" w:sz="5" w:space="0" w:color="000000"/>
              <w:bottom w:val="single" w:sz="5" w:space="0" w:color="000000"/>
              <w:right w:val="single" w:sz="5" w:space="0" w:color="000000"/>
            </w:tcBorders>
          </w:tcPr>
          <w:p w:rsidR="000B7C49" w:rsidRDefault="000B7C49" w:rsidP="009954EF">
            <w:pPr>
              <w:pStyle w:val="TableParagraph"/>
              <w:spacing w:before="37" w:line="360" w:lineRule="auto"/>
              <w:ind w:left="99"/>
              <w:rPr>
                <w:rFonts w:ascii="Times New Roman" w:eastAsia="Times New Roman" w:hAnsi="Times New Roman" w:cs="Times New Roman"/>
                <w:sz w:val="24"/>
                <w:szCs w:val="24"/>
              </w:rPr>
            </w:pPr>
            <w:r>
              <w:rPr>
                <w:rFonts w:ascii="Times New Roman" w:eastAsia="Times New Roman" w:hAnsi="Times New Roman" w:cs="Times New Roman"/>
                <w:noProof/>
                <w:sz w:val="2"/>
                <w:szCs w:val="2"/>
              </w:rPr>
              <w:t xml:space="preserve">                                                                                                                                                                  </w:t>
            </w:r>
            <w:r>
              <w:rPr>
                <w:rFonts w:ascii="Times New Roman" w:eastAsia="Times New Roman" w:hAnsi="Times New Roman" w:cs="Times New Roman"/>
                <w:noProof/>
                <w:sz w:val="2"/>
                <w:szCs w:val="2"/>
              </w:rPr>
              <mc:AlternateContent>
                <mc:Choice Requires="wpg">
                  <w:drawing>
                    <wp:inline distT="0" distB="0" distL="0" distR="0" wp14:anchorId="77080290" wp14:editId="09574D05">
                      <wp:extent cx="76200" cy="6350"/>
                      <wp:effectExtent l="9525" t="9525" r="9525" b="3175"/>
                      <wp:docPr id="48"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350"/>
                                <a:chOff x="0" y="0"/>
                                <a:chExt cx="120" cy="10"/>
                              </a:xfrm>
                            </wpg:grpSpPr>
                            <wpg:grpSp>
                              <wpg:cNvPr id="49" name="Group 53"/>
                              <wpg:cNvGrpSpPr>
                                <a:grpSpLocks/>
                              </wpg:cNvGrpSpPr>
                              <wpg:grpSpPr bwMode="auto">
                                <a:xfrm>
                                  <a:off x="5" y="5"/>
                                  <a:ext cx="111" cy="2"/>
                                  <a:chOff x="5" y="5"/>
                                  <a:chExt cx="111" cy="2"/>
                                </a:xfrm>
                              </wpg:grpSpPr>
                              <wps:wsp>
                                <wps:cNvPr id="52" name="Freeform 54"/>
                                <wps:cNvSpPr>
                                  <a:spLocks/>
                                </wps:cNvSpPr>
                                <wps:spPr bwMode="auto">
                                  <a:xfrm>
                                    <a:off x="5" y="5"/>
                                    <a:ext cx="111" cy="2"/>
                                  </a:xfrm>
                                  <a:custGeom>
                                    <a:avLst/>
                                    <a:gdLst>
                                      <a:gd name="T0" fmla="+- 0 5 5"/>
                                      <a:gd name="T1" fmla="*/ T0 w 111"/>
                                      <a:gd name="T2" fmla="+- 0 115 5"/>
                                      <a:gd name="T3" fmla="*/ T2 w 111"/>
                                    </a:gdLst>
                                    <a:ahLst/>
                                    <a:cxnLst>
                                      <a:cxn ang="0">
                                        <a:pos x="T1" y="0"/>
                                      </a:cxn>
                                      <a:cxn ang="0">
                                        <a:pos x="T3" y="0"/>
                                      </a:cxn>
                                    </a:cxnLst>
                                    <a:rect l="0" t="0" r="r" b="b"/>
                                    <a:pathLst>
                                      <a:path w="111">
                                        <a:moveTo>
                                          <a:pt x="0" y="0"/>
                                        </a:moveTo>
                                        <a:lnTo>
                                          <a:pt x="1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5="http://schemas.microsoft.com/office/word/2012/wordml">
                  <w:pict>
                    <v:group w14:anchorId="64085468" id="Group 52" o:spid="_x0000_s1026" style="width:6pt;height:.5pt;mso-position-horizontal-relative:char;mso-position-vertical-relative:line" coordsize="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">
                      <v:group id="Group 53" o:spid="_x0000_s1027" style="position:absolute;left:5;top:5;width:111;height:2" coordorigin="5,5"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4" o:spid="_x0000_s1028" style="position:absolute;left:5;top:5;width:111;height: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kE8cA&#10;AADbAAAADwAAAGRycy9kb3ducmV2LnhtbESPQWvCQBSE7wX/w/IEL6VuTKlIdBWJCO2hiFpbvD2y&#10;zySYfRuy2yTtr+8KBY/DzHzDLFa9qURLjSstK5iMIxDEmdUl5wo+jtunGQjnkTVWlknBDzlYLQcP&#10;C0y07XhP7cHnIkDYJaig8L5OpHRZQQbd2NbEwbvYxqAPssmlbrALcFPJOIqm0mDJYaHAmtKCsuvh&#10;2yj42p2fN8fft/dZet20p3RLp0/7qNRo2K/nIDz1/h7+b79qBS8x3L6EH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mZBPHAAAA2wAAAA8AAAAAAAAAAAAAAAAAmAIAAGRy&#10;cy9kb3ducmV2LnhtbFBLBQYAAAAABAAEAPUAAACMAwAAAAA=&#10;" path="m,l110,e" filled="f" strokeweight=".48pt">
                          <v:path arrowok="t" o:connecttype="custom" o:connectlocs="0,0;110,0" o:connectangles="0,0"/>
                        </v:shape>
                      </v:group>
                      <w10:anchorlock/>
                    </v:group>
                  </w:pict>
                </mc:Fallback>
              </mc:AlternateContent>
            </w:r>
          </w:p>
          <w:p w:rsidR="00110897" w:rsidRDefault="000B7C49" w:rsidP="009954EF">
            <w:pPr>
              <w:pStyle w:val="TableParagraph"/>
              <w:spacing w:before="37" w:line="360" w:lineRule="auto"/>
              <w:ind w:left="99"/>
              <w:rPr>
                <w:rFonts w:ascii="Times New Roman" w:eastAsia="Times New Roman" w:hAnsi="Times New Roman" w:cs="Times New Roman"/>
                <w:sz w:val="24"/>
                <w:szCs w:val="24"/>
              </w:rPr>
            </w:pPr>
            <w:r w:rsidRPr="000B7C49">
              <w:rPr>
                <w:rFonts w:ascii="Times New Roman" w:eastAsia="Times New Roman" w:hAnsi="Times New Roman" w:cs="Times New Roman"/>
                <w:i/>
                <w:iCs/>
                <w:sz w:val="24"/>
                <w:szCs w:val="24"/>
              </w:rPr>
              <w:t>y</w:t>
            </w:r>
            <w:r w:rsidR="00110897">
              <w:rPr>
                <w:rFonts w:ascii="Times New Roman" w:eastAsia="Times New Roman" w:hAnsi="Times New Roman" w:cs="Times New Roman"/>
                <w:spacing w:val="2"/>
                <w:sz w:val="24"/>
                <w:szCs w:val="24"/>
              </w:rPr>
              <w:t xml:space="preserve"> </w:t>
            </w:r>
            <w:r w:rsidR="00110897">
              <w:rPr>
                <w:rFonts w:ascii="Times New Roman" w:eastAsia="Times New Roman" w:hAnsi="Times New Roman" w:cs="Times New Roman"/>
                <w:sz w:val="24"/>
                <w:szCs w:val="24"/>
              </w:rPr>
              <w:t>=</w:t>
            </w:r>
            <w:r w:rsidR="00110897">
              <w:rPr>
                <w:rFonts w:ascii="Times New Roman" w:eastAsia="Times New Roman" w:hAnsi="Times New Roman" w:cs="Times New Roman"/>
                <w:spacing w:val="58"/>
                <w:sz w:val="24"/>
                <w:szCs w:val="24"/>
              </w:rPr>
              <w:t xml:space="preserve"> </w:t>
            </w:r>
            <w:r>
              <w:rPr>
                <w:rFonts w:ascii="Times New Roman" w:eastAsia="Times New Roman" w:hAnsi="Times New Roman" w:cs="Times New Roman"/>
                <w:i/>
                <w:sz w:val="24"/>
                <w:szCs w:val="24"/>
              </w:rPr>
              <w:t>Y</w:t>
            </w:r>
            <w:r w:rsidR="00110897">
              <w:rPr>
                <w:rFonts w:ascii="Times New Roman" w:eastAsia="Times New Roman" w:hAnsi="Times New Roman" w:cs="Times New Roman"/>
                <w:i/>
                <w:spacing w:val="-13"/>
                <w:sz w:val="24"/>
                <w:szCs w:val="24"/>
              </w:rPr>
              <w:t xml:space="preserve"> </w:t>
            </w:r>
            <w:r w:rsidR="00110897">
              <w:rPr>
                <w:rFonts w:ascii="Symbol" w:eastAsia="Symbol" w:hAnsi="Symbol" w:cs="Symbol"/>
                <w:sz w:val="24"/>
                <w:szCs w:val="24"/>
              </w:rPr>
              <w:t></w:t>
            </w:r>
            <w:r w:rsidR="00110897">
              <w:rPr>
                <w:rFonts w:ascii="Symbol" w:eastAsia="Symbol" w:hAnsi="Symbol" w:cs="Symbol"/>
                <w:spacing w:val="5"/>
                <w:sz w:val="24"/>
                <w:szCs w:val="24"/>
              </w:rPr>
              <w:t></w:t>
            </w:r>
            <w:r>
              <w:rPr>
                <w:rFonts w:ascii="Times New Roman" w:eastAsia="Times New Roman" w:hAnsi="Times New Roman" w:cs="Times New Roman"/>
                <w:i/>
                <w:sz w:val="24"/>
                <w:szCs w:val="24"/>
              </w:rPr>
              <w:t>Y</w:t>
            </w:r>
          </w:p>
          <w:p w:rsidR="00110897" w:rsidRDefault="000B7C49" w:rsidP="009954EF">
            <w:pPr>
              <w:pStyle w:val="TableParagraph"/>
              <w:spacing w:before="36" w:line="360" w:lineRule="auto"/>
              <w:ind w:left="99"/>
              <w:rPr>
                <w:rFonts w:ascii="Times New Roman" w:eastAsia="Times New Roman" w:hAnsi="Times New Roman" w:cs="Times New Roman"/>
                <w:sz w:val="24"/>
                <w:szCs w:val="24"/>
              </w:rPr>
            </w:pPr>
            <w:r w:rsidRPr="000B7C49">
              <w:rPr>
                <w:rFonts w:ascii="Times New Roman"/>
                <w:i/>
                <w:iCs/>
                <w:sz w:val="24"/>
              </w:rPr>
              <w:t>y</w:t>
            </w:r>
            <w:r w:rsidR="00110897">
              <w:rPr>
                <w:rFonts w:ascii="Times New Roman"/>
                <w:spacing w:val="2"/>
                <w:sz w:val="24"/>
              </w:rPr>
              <w:t xml:space="preserve"> </w:t>
            </w:r>
            <w:r w:rsidR="00110897">
              <w:rPr>
                <w:rFonts w:ascii="Times New Roman"/>
                <w:sz w:val="24"/>
              </w:rPr>
              <w:t>=</w:t>
            </w:r>
            <w:r w:rsidR="00110897">
              <w:rPr>
                <w:rFonts w:ascii="Times New Roman"/>
                <w:spacing w:val="2"/>
                <w:sz w:val="24"/>
              </w:rPr>
              <w:t xml:space="preserve"> </w:t>
            </w:r>
            <w:r>
              <w:rPr>
                <w:rFonts w:ascii="Times New Roman"/>
                <w:sz w:val="24"/>
              </w:rPr>
              <w:t>Y</w:t>
            </w:r>
            <w:r w:rsidR="00110897">
              <w:rPr>
                <w:rFonts w:ascii="Times New Roman"/>
                <w:spacing w:val="-9"/>
                <w:sz w:val="24"/>
              </w:rPr>
              <w:t xml:space="preserve"> </w:t>
            </w:r>
            <w:r w:rsidR="00110897">
              <w:rPr>
                <w:rFonts w:ascii="Times New Roman"/>
                <w:sz w:val="24"/>
              </w:rPr>
              <w:t>-</w:t>
            </w:r>
            <w:r w:rsidR="00110897">
              <w:rPr>
                <w:rFonts w:ascii="Times New Roman"/>
                <w:spacing w:val="2"/>
                <w:sz w:val="24"/>
              </w:rPr>
              <w:t xml:space="preserve"> </w:t>
            </w:r>
            <w:r w:rsidR="00110897">
              <w:rPr>
                <w:rFonts w:ascii="Times New Roman"/>
                <w:spacing w:val="1"/>
                <w:sz w:val="24"/>
              </w:rPr>
              <w:t>68</w:t>
            </w:r>
          </w:p>
        </w:tc>
        <w:tc>
          <w:tcPr>
            <w:tcW w:w="1222" w:type="dxa"/>
            <w:tcBorders>
              <w:top w:val="single" w:sz="5" w:space="0" w:color="000000"/>
              <w:left w:val="single" w:sz="5" w:space="0" w:color="000000"/>
              <w:bottom w:val="single" w:sz="5" w:space="0" w:color="000000"/>
              <w:right w:val="single" w:sz="5" w:space="0" w:color="000000"/>
            </w:tcBorders>
          </w:tcPr>
          <w:p w:rsidR="00110897" w:rsidRPr="000B7C49" w:rsidRDefault="000B7C49" w:rsidP="009954EF">
            <w:pPr>
              <w:pStyle w:val="TableParagraph"/>
              <w:spacing w:line="360" w:lineRule="auto"/>
              <w:ind w:left="104"/>
              <w:rPr>
                <w:rFonts w:ascii="Times New Roman" w:eastAsia="Times New Roman" w:hAnsi="Times New Roman" w:cs="Times New Roman"/>
                <w:i/>
                <w:iCs/>
                <w:sz w:val="16"/>
                <w:szCs w:val="16"/>
              </w:rPr>
            </w:pPr>
            <w:r w:rsidRPr="000B7C49">
              <w:rPr>
                <w:rFonts w:ascii="Times New Roman"/>
                <w:i/>
                <w:iCs/>
                <w:spacing w:val="-1"/>
                <w:position w:val="-10"/>
                <w:sz w:val="24"/>
              </w:rPr>
              <w:t>y</w:t>
            </w:r>
            <w:r w:rsidR="00110897" w:rsidRPr="000B7C49">
              <w:rPr>
                <w:rFonts w:ascii="Times New Roman"/>
                <w:i/>
                <w:iCs/>
                <w:spacing w:val="-1"/>
                <w:sz w:val="16"/>
              </w:rPr>
              <w:t>2</w:t>
            </w:r>
          </w:p>
        </w:tc>
        <w:tc>
          <w:tcPr>
            <w:tcW w:w="1028" w:type="dxa"/>
            <w:tcBorders>
              <w:top w:val="single" w:sz="5" w:space="0" w:color="000000"/>
              <w:left w:val="single" w:sz="5" w:space="0" w:color="000000"/>
              <w:bottom w:val="single" w:sz="5" w:space="0" w:color="000000"/>
              <w:right w:val="single" w:sz="5" w:space="0" w:color="000000"/>
            </w:tcBorders>
          </w:tcPr>
          <w:p w:rsidR="00110897" w:rsidRPr="000B7C49" w:rsidRDefault="000B7C49" w:rsidP="009954EF">
            <w:pPr>
              <w:pStyle w:val="TableParagraph"/>
              <w:spacing w:line="360" w:lineRule="auto"/>
              <w:ind w:left="99"/>
              <w:rPr>
                <w:rFonts w:ascii="Times New Roman" w:eastAsia="Times New Roman" w:hAnsi="Times New Roman" w:cs="Times New Roman"/>
                <w:i/>
                <w:iCs/>
                <w:sz w:val="24"/>
                <w:szCs w:val="24"/>
              </w:rPr>
            </w:pPr>
            <w:proofErr w:type="spellStart"/>
            <w:r w:rsidRPr="000B7C49">
              <w:rPr>
                <w:rFonts w:ascii="Times New Roman"/>
                <w:i/>
                <w:iCs/>
                <w:spacing w:val="-1"/>
                <w:sz w:val="24"/>
              </w:rPr>
              <w:t>xy</w:t>
            </w:r>
            <w:proofErr w:type="spellEnd"/>
          </w:p>
        </w:tc>
      </w:tr>
      <w:tr w:rsidR="00110897" w:rsidTr="000B7C49">
        <w:trPr>
          <w:trHeight w:hRule="exact" w:val="283"/>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86"/>
              <w:rPr>
                <w:rFonts w:ascii="Times New Roman" w:eastAsia="Times New Roman" w:hAnsi="Times New Roman" w:cs="Times New Roman"/>
                <w:sz w:val="24"/>
                <w:szCs w:val="24"/>
              </w:rPr>
            </w:pPr>
            <w:r>
              <w:rPr>
                <w:rFonts w:ascii="Times New Roman"/>
                <w:sz w:val="24"/>
              </w:rPr>
              <w:t>64</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66</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9</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w:t>
            </w:r>
          </w:p>
        </w:tc>
      </w:tr>
      <w:tr w:rsidR="00110897" w:rsidTr="000B7C49">
        <w:trPr>
          <w:trHeight w:hRule="exact" w:val="288"/>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86"/>
              <w:rPr>
                <w:rFonts w:ascii="Times New Roman" w:eastAsia="Times New Roman" w:hAnsi="Times New Roman" w:cs="Times New Roman"/>
                <w:sz w:val="24"/>
                <w:szCs w:val="24"/>
              </w:rPr>
            </w:pPr>
            <w:r>
              <w:rPr>
                <w:rFonts w:ascii="Times New Roman"/>
                <w:sz w:val="24"/>
              </w:rPr>
              <w:t>65</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67</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1</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r>
      <w:tr w:rsidR="00110897" w:rsidTr="000B7C49">
        <w:trPr>
          <w:trHeight w:hRule="exact" w:val="283"/>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86"/>
              <w:rPr>
                <w:rFonts w:ascii="Times New Roman" w:eastAsia="Times New Roman" w:hAnsi="Times New Roman" w:cs="Times New Roman"/>
                <w:sz w:val="24"/>
                <w:szCs w:val="24"/>
              </w:rPr>
            </w:pPr>
            <w:r>
              <w:rPr>
                <w:rFonts w:ascii="Times New Roman"/>
                <w:sz w:val="24"/>
              </w:rPr>
              <w:t>66</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65</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9</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w:t>
            </w:r>
          </w:p>
        </w:tc>
      </w:tr>
      <w:tr w:rsidR="00110897" w:rsidTr="000B7C49">
        <w:trPr>
          <w:trHeight w:hRule="exact" w:val="288"/>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86"/>
              <w:rPr>
                <w:rFonts w:ascii="Times New Roman" w:eastAsia="Times New Roman" w:hAnsi="Times New Roman" w:cs="Times New Roman"/>
                <w:sz w:val="24"/>
                <w:szCs w:val="24"/>
              </w:rPr>
            </w:pPr>
            <w:r>
              <w:rPr>
                <w:rFonts w:ascii="Times New Roman"/>
                <w:sz w:val="24"/>
              </w:rPr>
              <w:t>67</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68</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0</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0</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r>
      <w:tr w:rsidR="00110897" w:rsidTr="000B7C49">
        <w:trPr>
          <w:trHeight w:hRule="exact" w:val="288"/>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86"/>
              <w:rPr>
                <w:rFonts w:ascii="Times New Roman" w:eastAsia="Times New Roman" w:hAnsi="Times New Roman" w:cs="Times New Roman"/>
                <w:sz w:val="24"/>
                <w:szCs w:val="24"/>
              </w:rPr>
            </w:pPr>
            <w:r>
              <w:rPr>
                <w:rFonts w:ascii="Times New Roman"/>
                <w:sz w:val="24"/>
              </w:rPr>
              <w:t>68</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70</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jc w:val="center"/>
              <w:rPr>
                <w:rFonts w:ascii="Times New Roman" w:eastAsia="Times New Roman" w:hAnsi="Times New Roman" w:cs="Times New Roman"/>
                <w:sz w:val="24"/>
                <w:szCs w:val="24"/>
              </w:rPr>
            </w:pPr>
            <w:r>
              <w:rPr>
                <w:rFonts w:ascii="Times New Roman"/>
                <w:sz w:val="24"/>
              </w:rPr>
              <w:t>2</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r>
      <w:tr w:rsidR="00110897" w:rsidTr="000B7C49">
        <w:trPr>
          <w:trHeight w:hRule="exact" w:val="283"/>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8"/>
              <w:rPr>
                <w:rFonts w:ascii="Times New Roman" w:eastAsia="Times New Roman" w:hAnsi="Times New Roman" w:cs="Times New Roman"/>
                <w:sz w:val="24"/>
                <w:szCs w:val="24"/>
              </w:rPr>
            </w:pPr>
            <w:r>
              <w:rPr>
                <w:rFonts w:ascii="Times New Roman"/>
                <w:spacing w:val="1"/>
                <w:sz w:val="24"/>
              </w:rPr>
              <w:t>69</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68</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222"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0</w:t>
            </w:r>
          </w:p>
        </w:tc>
        <w:tc>
          <w:tcPr>
            <w:tcW w:w="102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r>
      <w:tr w:rsidR="00110897" w:rsidTr="000B7C49">
        <w:trPr>
          <w:trHeight w:hRule="exact" w:val="288"/>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8"/>
              <w:rPr>
                <w:rFonts w:ascii="Times New Roman" w:eastAsia="Times New Roman" w:hAnsi="Times New Roman" w:cs="Times New Roman"/>
                <w:sz w:val="24"/>
                <w:szCs w:val="24"/>
              </w:rPr>
            </w:pPr>
            <w:r>
              <w:rPr>
                <w:rFonts w:ascii="Times New Roman"/>
                <w:spacing w:val="1"/>
                <w:sz w:val="24"/>
              </w:rPr>
              <w:t>70</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219"/>
              <w:rPr>
                <w:rFonts w:ascii="Times New Roman" w:eastAsia="Times New Roman" w:hAnsi="Times New Roman" w:cs="Times New Roman"/>
                <w:sz w:val="24"/>
                <w:szCs w:val="24"/>
              </w:rPr>
            </w:pPr>
            <w:r>
              <w:rPr>
                <w:rFonts w:ascii="Times New Roman"/>
                <w:sz w:val="24"/>
              </w:rPr>
              <w:t>72</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3</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9</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jc w:val="center"/>
              <w:rPr>
                <w:rFonts w:ascii="Times New Roman" w:eastAsia="Times New Roman" w:hAnsi="Times New Roman" w:cs="Times New Roman"/>
                <w:sz w:val="24"/>
                <w:szCs w:val="24"/>
              </w:rPr>
            </w:pPr>
            <w:r>
              <w:rPr>
                <w:rFonts w:ascii="Times New Roman"/>
                <w:sz w:val="24"/>
              </w:rPr>
              <w:t>4</w:t>
            </w:r>
          </w:p>
        </w:tc>
        <w:tc>
          <w:tcPr>
            <w:tcW w:w="1222" w:type="dxa"/>
            <w:tcBorders>
              <w:top w:val="single" w:sz="5" w:space="0" w:color="000000"/>
              <w:left w:val="single" w:sz="5" w:space="0" w:color="000000"/>
              <w:bottom w:val="single" w:sz="5" w:space="0" w:color="000000"/>
              <w:right w:val="single" w:sz="5" w:space="0" w:color="000000"/>
            </w:tcBorders>
          </w:tcPr>
          <w:p w:rsidR="00110897" w:rsidRDefault="000B7C49" w:rsidP="009954EF">
            <w:pPr>
              <w:pStyle w:val="TableParagraph"/>
              <w:spacing w:line="360" w:lineRule="auto"/>
              <w:ind w:left="227"/>
              <w:rPr>
                <w:rFonts w:ascii="Times New Roman" w:eastAsia="Times New Roman" w:hAnsi="Times New Roman" w:cs="Times New Roman"/>
                <w:sz w:val="24"/>
                <w:szCs w:val="24"/>
              </w:rPr>
            </w:pPr>
            <w:r>
              <w:rPr>
                <w:rFonts w:ascii="Times New Roman"/>
                <w:spacing w:val="1"/>
                <w:sz w:val="24"/>
              </w:rPr>
              <w:t xml:space="preserve">    </w:t>
            </w:r>
            <w:r w:rsidR="00110897">
              <w:rPr>
                <w:rFonts w:ascii="Times New Roman"/>
                <w:spacing w:val="1"/>
                <w:sz w:val="24"/>
              </w:rPr>
              <w:t>16</w:t>
            </w:r>
          </w:p>
        </w:tc>
        <w:tc>
          <w:tcPr>
            <w:tcW w:w="1028" w:type="dxa"/>
            <w:tcBorders>
              <w:top w:val="single" w:sz="5" w:space="0" w:color="000000"/>
              <w:left w:val="single" w:sz="5" w:space="0" w:color="000000"/>
              <w:bottom w:val="single" w:sz="5" w:space="0" w:color="000000"/>
              <w:right w:val="single" w:sz="5" w:space="0" w:color="000000"/>
            </w:tcBorders>
          </w:tcPr>
          <w:p w:rsidR="00110897" w:rsidRDefault="000B7C49" w:rsidP="009954EF">
            <w:pPr>
              <w:pStyle w:val="TableParagraph"/>
              <w:spacing w:line="360" w:lineRule="auto"/>
              <w:ind w:left="222"/>
              <w:rPr>
                <w:rFonts w:ascii="Times New Roman" w:eastAsia="Times New Roman" w:hAnsi="Times New Roman" w:cs="Times New Roman"/>
                <w:sz w:val="24"/>
                <w:szCs w:val="24"/>
              </w:rPr>
            </w:pPr>
            <w:r>
              <w:rPr>
                <w:rFonts w:ascii="Times New Roman"/>
                <w:spacing w:val="1"/>
                <w:sz w:val="24"/>
              </w:rPr>
              <w:t xml:space="preserve">  </w:t>
            </w:r>
            <w:r w:rsidR="00110897">
              <w:rPr>
                <w:rFonts w:ascii="Times New Roman"/>
                <w:spacing w:val="1"/>
                <w:sz w:val="24"/>
              </w:rPr>
              <w:t>12</w:t>
            </w:r>
          </w:p>
        </w:tc>
      </w:tr>
      <w:tr w:rsidR="00110897" w:rsidTr="000B7C49">
        <w:trPr>
          <w:trHeight w:hRule="exact" w:val="283"/>
          <w:jc w:val="center"/>
        </w:trPr>
        <w:tc>
          <w:tcPr>
            <w:tcW w:w="634"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28"/>
              <w:rPr>
                <w:rFonts w:ascii="Times New Roman" w:eastAsia="Times New Roman" w:hAnsi="Times New Roman" w:cs="Times New Roman"/>
                <w:sz w:val="24"/>
                <w:szCs w:val="24"/>
              </w:rPr>
            </w:pPr>
            <w:r>
              <w:rPr>
                <w:rFonts w:ascii="Times New Roman"/>
                <w:sz w:val="24"/>
              </w:rPr>
              <w:t>469</w:t>
            </w:r>
          </w:p>
        </w:tc>
        <w:tc>
          <w:tcPr>
            <w:tcW w:w="696"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57"/>
              <w:rPr>
                <w:rFonts w:ascii="Times New Roman" w:eastAsia="Times New Roman" w:hAnsi="Times New Roman" w:cs="Times New Roman"/>
                <w:sz w:val="24"/>
                <w:szCs w:val="24"/>
              </w:rPr>
            </w:pPr>
            <w:r>
              <w:rPr>
                <w:rFonts w:ascii="Times New Roman"/>
                <w:sz w:val="24"/>
              </w:rPr>
              <w:t>476</w:t>
            </w:r>
          </w:p>
        </w:tc>
        <w:tc>
          <w:tcPr>
            <w:tcW w:w="1330"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0</w:t>
            </w:r>
          </w:p>
        </w:tc>
        <w:tc>
          <w:tcPr>
            <w:tcW w:w="509"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ind w:left="123"/>
              <w:rPr>
                <w:rFonts w:ascii="Times New Roman" w:eastAsia="Times New Roman" w:hAnsi="Times New Roman" w:cs="Times New Roman"/>
                <w:sz w:val="24"/>
                <w:szCs w:val="24"/>
              </w:rPr>
            </w:pPr>
            <w:r>
              <w:rPr>
                <w:rFonts w:ascii="Times New Roman"/>
                <w:sz w:val="24"/>
              </w:rPr>
              <w:t>28</w:t>
            </w:r>
          </w:p>
        </w:tc>
        <w:tc>
          <w:tcPr>
            <w:tcW w:w="1498" w:type="dxa"/>
            <w:tcBorders>
              <w:top w:val="single" w:sz="5" w:space="0" w:color="000000"/>
              <w:left w:val="single" w:sz="5" w:space="0" w:color="000000"/>
              <w:bottom w:val="single" w:sz="5" w:space="0" w:color="000000"/>
              <w:right w:val="single" w:sz="5" w:space="0" w:color="000000"/>
            </w:tcBorders>
          </w:tcPr>
          <w:p w:rsidR="00110897" w:rsidRDefault="00110897" w:rsidP="009954EF">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222" w:type="dxa"/>
            <w:tcBorders>
              <w:top w:val="single" w:sz="5" w:space="0" w:color="000000"/>
              <w:left w:val="single" w:sz="5" w:space="0" w:color="000000"/>
              <w:bottom w:val="single" w:sz="5" w:space="0" w:color="000000"/>
              <w:right w:val="single" w:sz="5" w:space="0" w:color="000000"/>
            </w:tcBorders>
          </w:tcPr>
          <w:p w:rsidR="00110897" w:rsidRDefault="000B7C49" w:rsidP="009954EF">
            <w:pPr>
              <w:pStyle w:val="TableParagraph"/>
              <w:spacing w:line="360" w:lineRule="auto"/>
              <w:ind w:left="227"/>
              <w:rPr>
                <w:rFonts w:ascii="Times New Roman" w:eastAsia="Times New Roman" w:hAnsi="Times New Roman" w:cs="Times New Roman"/>
                <w:sz w:val="24"/>
                <w:szCs w:val="24"/>
              </w:rPr>
            </w:pPr>
            <w:r>
              <w:rPr>
                <w:rFonts w:ascii="Times New Roman"/>
                <w:spacing w:val="1"/>
                <w:sz w:val="24"/>
              </w:rPr>
              <w:t xml:space="preserve">    </w:t>
            </w:r>
            <w:r w:rsidR="00110897">
              <w:rPr>
                <w:rFonts w:ascii="Times New Roman"/>
                <w:spacing w:val="1"/>
                <w:sz w:val="24"/>
              </w:rPr>
              <w:t>34</w:t>
            </w:r>
          </w:p>
        </w:tc>
        <w:tc>
          <w:tcPr>
            <w:tcW w:w="1028" w:type="dxa"/>
            <w:tcBorders>
              <w:top w:val="single" w:sz="5" w:space="0" w:color="000000"/>
              <w:left w:val="single" w:sz="5" w:space="0" w:color="000000"/>
              <w:bottom w:val="single" w:sz="5" w:space="0" w:color="000000"/>
              <w:right w:val="single" w:sz="5" w:space="0" w:color="000000"/>
            </w:tcBorders>
          </w:tcPr>
          <w:p w:rsidR="00110897" w:rsidRDefault="000B7C49" w:rsidP="009954EF">
            <w:pPr>
              <w:pStyle w:val="TableParagraph"/>
              <w:spacing w:line="360" w:lineRule="auto"/>
              <w:ind w:left="222"/>
              <w:rPr>
                <w:rFonts w:ascii="Times New Roman" w:eastAsia="Times New Roman" w:hAnsi="Times New Roman" w:cs="Times New Roman"/>
                <w:sz w:val="24"/>
                <w:szCs w:val="24"/>
              </w:rPr>
            </w:pPr>
            <w:r>
              <w:rPr>
                <w:rFonts w:ascii="Times New Roman"/>
                <w:spacing w:val="1"/>
                <w:sz w:val="24"/>
              </w:rPr>
              <w:t xml:space="preserve">  </w:t>
            </w:r>
            <w:r w:rsidR="00110897">
              <w:rPr>
                <w:rFonts w:ascii="Times New Roman"/>
                <w:spacing w:val="1"/>
                <w:sz w:val="24"/>
              </w:rPr>
              <w:t>25</w:t>
            </w:r>
          </w:p>
        </w:tc>
      </w:tr>
    </w:tbl>
    <w:p w:rsidR="00110897" w:rsidRDefault="000B7C49" w:rsidP="009954EF">
      <w:pPr>
        <w:pStyle w:val="BodyText"/>
        <w:tabs>
          <w:tab w:val="left" w:pos="637"/>
        </w:tabs>
        <w:spacing w:before="2" w:line="360" w:lineRule="auto"/>
        <w:ind w:left="0" w:firstLine="0"/>
        <w:jc w:val="both"/>
        <w:rPr>
          <w:rFonts w:cs="Times New Roman"/>
        </w:rPr>
      </w:pPr>
      <w:r>
        <w:rPr>
          <w:rFonts w:cs="Times New Roman"/>
          <w:iCs/>
        </w:rPr>
        <w:t xml:space="preserve">Mean of X = </w:t>
      </w:r>
      <m:oMath>
        <m:f>
          <m:fPr>
            <m:ctrlPr>
              <w:rPr>
                <w:rFonts w:ascii="Cambria Math" w:hAnsi="Cambria Math"/>
                <w:i/>
              </w:rPr>
            </m:ctrlPr>
          </m:fPr>
          <m:num>
            <m:r>
              <w:rPr>
                <w:rFonts w:ascii="Cambria Math" w:hAnsi="Cambria Math"/>
              </w:rPr>
              <m:t>∑X</m:t>
            </m:r>
          </m:num>
          <m:den>
            <m:r>
              <w:rPr>
                <w:rFonts w:ascii="Cambria Math" w:hAnsi="Cambria Math"/>
              </w:rPr>
              <m:t>N</m:t>
            </m:r>
          </m:den>
        </m:f>
      </m:oMath>
      <w:r>
        <w:rPr>
          <w:rFonts w:cs="Times New Roman"/>
        </w:rPr>
        <w:t xml:space="preserve">= </w:t>
      </w:r>
      <m:oMath>
        <m:f>
          <m:fPr>
            <m:ctrlPr>
              <w:rPr>
                <w:rFonts w:ascii="Cambria Math" w:hAnsi="Cambria Math"/>
                <w:i/>
              </w:rPr>
            </m:ctrlPr>
          </m:fPr>
          <m:num>
            <m:r>
              <w:rPr>
                <w:rFonts w:ascii="Cambria Math" w:hAnsi="Cambria Math"/>
              </w:rPr>
              <m:t>469</m:t>
            </m:r>
          </m:num>
          <m:den>
            <m:r>
              <w:rPr>
                <w:rFonts w:ascii="Cambria Math" w:hAnsi="Cambria Math"/>
              </w:rPr>
              <m:t>7</m:t>
            </m:r>
          </m:den>
        </m:f>
      </m:oMath>
      <w:r>
        <w:rPr>
          <w:rFonts w:cs="Times New Roman"/>
        </w:rPr>
        <w:t xml:space="preserve"> = 67;</w:t>
      </w:r>
    </w:p>
    <w:p w:rsidR="000B7C49" w:rsidRDefault="000B7C49" w:rsidP="009954EF">
      <w:pPr>
        <w:pStyle w:val="BodyText"/>
        <w:tabs>
          <w:tab w:val="left" w:pos="637"/>
        </w:tabs>
        <w:spacing w:before="2" w:line="360" w:lineRule="auto"/>
        <w:ind w:left="0" w:firstLine="0"/>
        <w:jc w:val="both"/>
        <w:rPr>
          <w:rFonts w:cs="Times New Roman"/>
        </w:rPr>
      </w:pPr>
      <w:r>
        <w:rPr>
          <w:rFonts w:cs="Times New Roman"/>
          <w:iCs/>
        </w:rPr>
        <w:t xml:space="preserve">Mean of Y = </w:t>
      </w:r>
      <m:oMath>
        <m:f>
          <m:fPr>
            <m:ctrlPr>
              <w:rPr>
                <w:rFonts w:ascii="Cambria Math" w:hAnsi="Cambria Math"/>
                <w:i/>
              </w:rPr>
            </m:ctrlPr>
          </m:fPr>
          <m:num>
            <m:r>
              <w:rPr>
                <w:rFonts w:ascii="Cambria Math" w:hAnsi="Cambria Math"/>
              </w:rPr>
              <m:t>∑Y</m:t>
            </m:r>
          </m:num>
          <m:den>
            <m:r>
              <w:rPr>
                <w:rFonts w:ascii="Cambria Math" w:hAnsi="Cambria Math"/>
              </w:rPr>
              <m:t>N</m:t>
            </m:r>
          </m:den>
        </m:f>
      </m:oMath>
      <w:r>
        <w:rPr>
          <w:rFonts w:cs="Times New Roman"/>
        </w:rPr>
        <w:t xml:space="preserve">= </w:t>
      </w:r>
      <m:oMath>
        <m:f>
          <m:fPr>
            <m:ctrlPr>
              <w:rPr>
                <w:rFonts w:ascii="Cambria Math" w:hAnsi="Cambria Math"/>
                <w:i/>
              </w:rPr>
            </m:ctrlPr>
          </m:fPr>
          <m:num>
            <m:r>
              <w:rPr>
                <w:rFonts w:ascii="Cambria Math" w:hAnsi="Cambria Math"/>
              </w:rPr>
              <m:t>476</m:t>
            </m:r>
          </m:num>
          <m:den>
            <m:r>
              <w:rPr>
                <w:rFonts w:ascii="Cambria Math" w:hAnsi="Cambria Math"/>
              </w:rPr>
              <m:t>7</m:t>
            </m:r>
          </m:den>
        </m:f>
      </m:oMath>
      <w:r>
        <w:rPr>
          <w:rFonts w:cs="Times New Roman"/>
        </w:rPr>
        <w:t xml:space="preserve"> = 68.</w:t>
      </w:r>
    </w:p>
    <w:p w:rsidR="009954EF" w:rsidRPr="009954EF" w:rsidRDefault="000B7C49" w:rsidP="009954EF">
      <w:pPr>
        <w:pStyle w:val="BodyText"/>
        <w:tabs>
          <w:tab w:val="left" w:pos="637"/>
        </w:tabs>
        <w:spacing w:before="2" w:line="360" w:lineRule="auto"/>
        <w:ind w:left="0" w:firstLine="0"/>
      </w:pPr>
      <w:r>
        <w:rPr>
          <w:iCs/>
        </w:rPr>
        <w:t xml:space="preserve">Hence, Karl Pearson’s Coefficient of Correlation, </w:t>
      </w:r>
      <w:r>
        <w:t xml:space="preserve">r = </w:t>
      </w:r>
      <m:oMath>
        <m:f>
          <m:fPr>
            <m:ctrlPr>
              <w:rPr>
                <w:rFonts w:ascii="Cambria Math" w:hAnsi="Cambria Math"/>
                <w:i/>
              </w:rPr>
            </m:ctrlPr>
          </m:fPr>
          <m:num>
            <m:r>
              <w:rPr>
                <w:rFonts w:ascii="Cambria Math" w:hAnsi="Cambria Math"/>
              </w:rPr>
              <m:t>∑xy</m:t>
            </m:r>
          </m:num>
          <m:den>
            <m:rad>
              <m:radPr>
                <m:degHide m:val="1"/>
                <m:ctrlPr>
                  <w:rPr>
                    <w:rFonts w:ascii="Cambria Math" w:hAnsi="Cambria Math"/>
                    <w:i/>
                  </w:rPr>
                </m:ctrlPr>
              </m:radPr>
              <m:deg/>
              <m:e>
                <m:r>
                  <w:rPr>
                    <w:rFonts w:ascii="Cambria Math" w:hAnsi="Cambria Math"/>
                  </w:rPr>
                  <m:t>∑x2.∑y2</m:t>
                </m:r>
              </m:e>
            </m:rad>
          </m:den>
        </m:f>
      </m:oMath>
      <w:r w:rsidRPr="008C3BB1">
        <w:t xml:space="preserve"> = </w:t>
      </w:r>
      <m:oMath>
        <m:f>
          <m:fPr>
            <m:ctrlPr>
              <w:rPr>
                <w:rFonts w:ascii="Cambria Math" w:hAnsi="Cambria Math"/>
                <w:i/>
              </w:rPr>
            </m:ctrlPr>
          </m:fPr>
          <m:num>
            <m:r>
              <w:rPr>
                <w:rFonts w:ascii="Cambria Math" w:hAnsi="Cambria Math"/>
              </w:rPr>
              <m:t>25</m:t>
            </m:r>
          </m:num>
          <m:den>
            <m:rad>
              <m:radPr>
                <m:degHide m:val="1"/>
                <m:ctrlPr>
                  <w:rPr>
                    <w:rFonts w:ascii="Cambria Math" w:hAnsi="Cambria Math"/>
                    <w:i/>
                  </w:rPr>
                </m:ctrlPr>
              </m:radPr>
              <m:deg/>
              <m:e>
                <m:r>
                  <w:rPr>
                    <w:rFonts w:ascii="Cambria Math" w:hAnsi="Cambria Math"/>
                  </w:rPr>
                  <m:t>28×34</m:t>
                </m:r>
              </m:e>
            </m:rad>
          </m:den>
        </m:f>
      </m:oMath>
      <w:r w:rsidRPr="008C3BB1">
        <w:t xml:space="preserve"> = </w:t>
      </w:r>
      <m:oMath>
        <m:f>
          <m:fPr>
            <m:ctrlPr>
              <w:rPr>
                <w:rFonts w:ascii="Cambria Math" w:hAnsi="Cambria Math"/>
                <w:i/>
              </w:rPr>
            </m:ctrlPr>
          </m:fPr>
          <m:num>
            <m:r>
              <w:rPr>
                <w:rFonts w:ascii="Cambria Math" w:hAnsi="Cambria Math"/>
              </w:rPr>
              <m:t>25</m:t>
            </m:r>
          </m:num>
          <m:den>
            <m:rad>
              <m:radPr>
                <m:degHide m:val="1"/>
                <m:ctrlPr>
                  <w:rPr>
                    <w:rFonts w:ascii="Cambria Math" w:hAnsi="Cambria Math"/>
                    <w:i/>
                  </w:rPr>
                </m:ctrlPr>
              </m:radPr>
              <m:deg/>
              <m:e>
                <m:r>
                  <w:rPr>
                    <w:rFonts w:ascii="Cambria Math" w:hAnsi="Cambria Math"/>
                  </w:rPr>
                  <m:t>952</m:t>
                </m:r>
              </m:e>
            </m:rad>
          </m:den>
        </m:f>
      </m:oMath>
      <w:r w:rsidR="00B579DA" w:rsidRPr="008C3BB1">
        <w:t xml:space="preserve"> = </w:t>
      </w:r>
      <m:oMath>
        <m:f>
          <m:fPr>
            <m:ctrlPr>
              <w:rPr>
                <w:rFonts w:ascii="Cambria Math" w:hAnsi="Cambria Math"/>
                <w:i/>
              </w:rPr>
            </m:ctrlPr>
          </m:fPr>
          <m:num>
            <m:r>
              <w:rPr>
                <w:rFonts w:ascii="Cambria Math" w:hAnsi="Cambria Math"/>
              </w:rPr>
              <m:t>25</m:t>
            </m:r>
          </m:num>
          <m:den>
            <m:r>
              <w:rPr>
                <w:rFonts w:ascii="Cambria Math" w:hAnsi="Cambria Math"/>
              </w:rPr>
              <m:t>30.85</m:t>
            </m:r>
          </m:den>
        </m:f>
      </m:oMath>
      <w:r w:rsidR="00B579DA" w:rsidRPr="008C3BB1">
        <w:t xml:space="preserve"> </w:t>
      </w:r>
      <w:r w:rsidR="00B579DA">
        <w:t>= 0.81</w:t>
      </w:r>
      <w:r w:rsidR="008C3BB1">
        <w:t xml:space="preserve">. </w:t>
      </w:r>
      <w:r w:rsidR="008C3BB1">
        <w:rPr>
          <w:spacing w:val="-4"/>
        </w:rPr>
        <w:lastRenderedPageBreak/>
        <w:t>Since</w:t>
      </w:r>
      <w:r w:rsidR="008C3BB1">
        <w:rPr>
          <w:spacing w:val="16"/>
        </w:rPr>
        <w:t xml:space="preserve"> </w:t>
      </w:r>
      <w:r w:rsidR="008C3BB1">
        <w:t>r</w:t>
      </w:r>
      <w:r w:rsidR="008C3BB1">
        <w:rPr>
          <w:spacing w:val="16"/>
        </w:rPr>
        <w:t xml:space="preserve"> </w:t>
      </w:r>
      <w:r w:rsidR="008C3BB1">
        <w:t>=</w:t>
      </w:r>
      <w:r w:rsidR="008C3BB1">
        <w:rPr>
          <w:spacing w:val="16"/>
        </w:rPr>
        <w:t xml:space="preserve"> </w:t>
      </w:r>
      <w:r w:rsidR="008C3BB1">
        <w:t>+</w:t>
      </w:r>
      <w:r w:rsidR="008C3BB1">
        <w:rPr>
          <w:spacing w:val="16"/>
        </w:rPr>
        <w:t xml:space="preserve"> </w:t>
      </w:r>
      <w:r w:rsidR="008C3BB1">
        <w:rPr>
          <w:spacing w:val="-1"/>
        </w:rPr>
        <w:t>0.81,</w:t>
      </w:r>
      <w:r w:rsidR="008C3BB1">
        <w:rPr>
          <w:spacing w:val="21"/>
        </w:rPr>
        <w:t xml:space="preserve"> </w:t>
      </w:r>
      <w:r w:rsidR="008C3BB1">
        <w:t>the</w:t>
      </w:r>
      <w:r w:rsidR="008C3BB1">
        <w:rPr>
          <w:spacing w:val="16"/>
        </w:rPr>
        <w:t xml:space="preserve"> </w:t>
      </w:r>
      <w:r w:rsidR="008C3BB1">
        <w:rPr>
          <w:spacing w:val="-4"/>
        </w:rPr>
        <w:t>variables</w:t>
      </w:r>
      <w:r w:rsidR="008C3BB1">
        <w:rPr>
          <w:spacing w:val="16"/>
        </w:rPr>
        <w:t xml:space="preserve"> </w:t>
      </w:r>
      <w:r w:rsidR="008C3BB1">
        <w:rPr>
          <w:spacing w:val="-2"/>
        </w:rPr>
        <w:t>are</w:t>
      </w:r>
      <w:r w:rsidR="008C3BB1">
        <w:rPr>
          <w:spacing w:val="16"/>
        </w:rPr>
        <w:t xml:space="preserve"> </w:t>
      </w:r>
      <w:r w:rsidR="008C3BB1">
        <w:rPr>
          <w:spacing w:val="-5"/>
        </w:rPr>
        <w:t>highly</w:t>
      </w:r>
      <w:r w:rsidR="008C3BB1">
        <w:rPr>
          <w:spacing w:val="7"/>
        </w:rPr>
        <w:t xml:space="preserve"> </w:t>
      </w:r>
      <w:r w:rsidR="008C3BB1">
        <w:rPr>
          <w:spacing w:val="-4"/>
        </w:rPr>
        <w:t>positively</w:t>
      </w:r>
      <w:r w:rsidR="008C3BB1">
        <w:rPr>
          <w:spacing w:val="7"/>
        </w:rPr>
        <w:t xml:space="preserve"> </w:t>
      </w:r>
      <w:r w:rsidR="008C3BB1">
        <w:rPr>
          <w:spacing w:val="-1"/>
        </w:rPr>
        <w:t xml:space="preserve">correlated </w:t>
      </w:r>
      <w:proofErr w:type="spellStart"/>
      <w:r w:rsidR="008C3BB1">
        <w:rPr>
          <w:spacing w:val="-4"/>
        </w:rPr>
        <w:t>i</w:t>
      </w:r>
      <w:proofErr w:type="spellEnd"/>
      <w:r w:rsidR="008C3BB1">
        <w:rPr>
          <w:spacing w:val="-4"/>
        </w:rPr>
        <w:t xml:space="preserve">. e., </w:t>
      </w:r>
      <w:r w:rsidR="008C3BB1">
        <w:rPr>
          <w:spacing w:val="-3"/>
        </w:rPr>
        <w:t>tall</w:t>
      </w:r>
      <w:r w:rsidR="008C3BB1">
        <w:rPr>
          <w:spacing w:val="-7"/>
        </w:rPr>
        <w:t xml:space="preserve"> </w:t>
      </w:r>
      <w:r w:rsidR="008C3BB1">
        <w:rPr>
          <w:spacing w:val="-2"/>
        </w:rPr>
        <w:t>fathers</w:t>
      </w:r>
      <w:r w:rsidR="008C3BB1">
        <w:rPr>
          <w:spacing w:val="2"/>
        </w:rPr>
        <w:t xml:space="preserve"> </w:t>
      </w:r>
      <w:r w:rsidR="008C3BB1">
        <w:rPr>
          <w:spacing w:val="-4"/>
        </w:rPr>
        <w:t>have</w:t>
      </w:r>
      <w:r w:rsidR="008C3BB1">
        <w:rPr>
          <w:spacing w:val="2"/>
        </w:rPr>
        <w:t xml:space="preserve"> </w:t>
      </w:r>
      <w:r w:rsidR="008C3BB1">
        <w:rPr>
          <w:spacing w:val="-2"/>
        </w:rPr>
        <w:t>tall</w:t>
      </w:r>
      <w:r w:rsidR="008C3BB1">
        <w:rPr>
          <w:spacing w:val="-7"/>
        </w:rPr>
        <w:t xml:space="preserve"> </w:t>
      </w:r>
      <w:r w:rsidR="008C3BB1">
        <w:rPr>
          <w:spacing w:val="-2"/>
        </w:rPr>
        <w:t>sons.</w:t>
      </w:r>
    </w:p>
    <w:p w:rsidR="00843115" w:rsidRPr="00843115" w:rsidRDefault="00843115" w:rsidP="009954EF">
      <w:pPr>
        <w:pStyle w:val="BodyText"/>
        <w:tabs>
          <w:tab w:val="left" w:pos="637"/>
        </w:tabs>
        <w:spacing w:before="2" w:line="360" w:lineRule="auto"/>
        <w:ind w:left="0" w:firstLine="0"/>
        <w:rPr>
          <w:b/>
          <w:bCs/>
          <w:spacing w:val="-2"/>
        </w:rPr>
      </w:pPr>
      <w:r w:rsidRPr="00843115">
        <w:rPr>
          <w:b/>
          <w:bCs/>
          <w:spacing w:val="-2"/>
        </w:rPr>
        <w:t>Example:</w:t>
      </w:r>
    </w:p>
    <w:p w:rsidR="00843115" w:rsidRPr="00843115" w:rsidRDefault="00843115" w:rsidP="009954EF">
      <w:pPr>
        <w:pStyle w:val="BodyText"/>
        <w:spacing w:line="360" w:lineRule="auto"/>
        <w:rPr>
          <w:b/>
          <w:bCs/>
          <w:i/>
          <w:iCs/>
        </w:rPr>
      </w:pPr>
      <w:r w:rsidRPr="00843115">
        <w:rPr>
          <w:b/>
          <w:bCs/>
          <w:i/>
          <w:iCs/>
          <w:spacing w:val="-3"/>
        </w:rPr>
        <w:t>Calculate</w:t>
      </w:r>
      <w:r w:rsidRPr="00843115">
        <w:rPr>
          <w:b/>
          <w:bCs/>
          <w:i/>
          <w:iCs/>
          <w:spacing w:val="1"/>
        </w:rPr>
        <w:t xml:space="preserve"> </w:t>
      </w:r>
      <w:r w:rsidRPr="00843115">
        <w:rPr>
          <w:b/>
          <w:bCs/>
          <w:i/>
          <w:iCs/>
          <w:spacing w:val="-4"/>
        </w:rPr>
        <w:t>coefficient</w:t>
      </w:r>
      <w:r w:rsidRPr="00843115">
        <w:rPr>
          <w:b/>
          <w:bCs/>
          <w:i/>
          <w:iCs/>
          <w:spacing w:val="7"/>
        </w:rPr>
        <w:t xml:space="preserve"> </w:t>
      </w:r>
      <w:r w:rsidRPr="00843115">
        <w:rPr>
          <w:b/>
          <w:bCs/>
          <w:i/>
          <w:iCs/>
          <w:spacing w:val="2"/>
        </w:rPr>
        <w:t>of</w:t>
      </w:r>
      <w:r w:rsidRPr="00843115">
        <w:rPr>
          <w:b/>
          <w:bCs/>
          <w:i/>
          <w:iCs/>
          <w:spacing w:val="-6"/>
        </w:rPr>
        <w:t xml:space="preserve"> </w:t>
      </w:r>
      <w:r w:rsidRPr="00843115">
        <w:rPr>
          <w:b/>
          <w:bCs/>
          <w:i/>
          <w:iCs/>
          <w:spacing w:val="-1"/>
        </w:rPr>
        <w:t>correlation</w:t>
      </w:r>
      <w:r w:rsidRPr="00843115">
        <w:rPr>
          <w:b/>
          <w:bCs/>
          <w:i/>
          <w:iCs/>
          <w:spacing w:val="-3"/>
        </w:rPr>
        <w:t xml:space="preserve"> </w:t>
      </w:r>
      <w:r w:rsidRPr="00843115">
        <w:rPr>
          <w:b/>
          <w:bCs/>
          <w:i/>
          <w:iCs/>
          <w:spacing w:val="-1"/>
        </w:rPr>
        <w:t>from</w:t>
      </w:r>
      <w:r w:rsidRPr="00843115">
        <w:rPr>
          <w:b/>
          <w:bCs/>
          <w:i/>
          <w:iCs/>
          <w:spacing w:val="-7"/>
        </w:rPr>
        <w:t xml:space="preserve"> </w:t>
      </w:r>
      <w:r w:rsidRPr="00843115">
        <w:rPr>
          <w:b/>
          <w:bCs/>
          <w:i/>
          <w:iCs/>
        </w:rPr>
        <w:t>the</w:t>
      </w:r>
      <w:r w:rsidRPr="00843115">
        <w:rPr>
          <w:b/>
          <w:bCs/>
          <w:i/>
          <w:iCs/>
          <w:spacing w:val="1"/>
        </w:rPr>
        <w:t xml:space="preserve"> </w:t>
      </w:r>
      <w:r w:rsidRPr="00843115">
        <w:rPr>
          <w:b/>
          <w:bCs/>
          <w:i/>
          <w:iCs/>
          <w:spacing w:val="-4"/>
        </w:rPr>
        <w:t>following</w:t>
      </w:r>
      <w:r w:rsidRPr="00843115">
        <w:rPr>
          <w:b/>
          <w:bCs/>
          <w:i/>
          <w:iCs/>
          <w:spacing w:val="1"/>
        </w:rPr>
        <w:t xml:space="preserve"> </w:t>
      </w:r>
      <w:r w:rsidRPr="00843115">
        <w:rPr>
          <w:b/>
          <w:bCs/>
          <w:i/>
          <w:iCs/>
        </w:rPr>
        <w:t>data.</w:t>
      </w:r>
    </w:p>
    <w:tbl>
      <w:tblPr>
        <w:tblStyle w:val="TableNormal1"/>
        <w:tblW w:w="0" w:type="auto"/>
        <w:jc w:val="center"/>
        <w:tblLayout w:type="fixed"/>
        <w:tblLook w:val="01E0" w:firstRow="1" w:lastRow="1" w:firstColumn="1" w:lastColumn="1" w:noHBand="0" w:noVBand="0"/>
      </w:tblPr>
      <w:tblGrid>
        <w:gridCol w:w="629"/>
        <w:gridCol w:w="619"/>
        <w:gridCol w:w="619"/>
        <w:gridCol w:w="643"/>
        <w:gridCol w:w="643"/>
        <w:gridCol w:w="648"/>
        <w:gridCol w:w="643"/>
        <w:gridCol w:w="643"/>
        <w:gridCol w:w="648"/>
        <w:gridCol w:w="643"/>
      </w:tblGrid>
      <w:tr w:rsidR="00843115" w:rsidTr="00843115">
        <w:trPr>
          <w:trHeight w:hRule="exact" w:val="283"/>
          <w:jc w:val="center"/>
        </w:trPr>
        <w:tc>
          <w:tcPr>
            <w:tcW w:w="62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X</w:t>
            </w:r>
          </w:p>
        </w:tc>
        <w:tc>
          <w:tcPr>
            <w:tcW w:w="61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w:t>
            </w:r>
          </w:p>
        </w:tc>
        <w:tc>
          <w:tcPr>
            <w:tcW w:w="61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2</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3</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4</w:t>
            </w:r>
          </w:p>
        </w:tc>
        <w:tc>
          <w:tcPr>
            <w:tcW w:w="648"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5</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7</w:t>
            </w:r>
          </w:p>
        </w:tc>
        <w:tc>
          <w:tcPr>
            <w:tcW w:w="648"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8</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9</w:t>
            </w:r>
          </w:p>
        </w:tc>
      </w:tr>
      <w:tr w:rsidR="00843115" w:rsidTr="00843115">
        <w:trPr>
          <w:trHeight w:hRule="exact" w:val="288"/>
          <w:jc w:val="center"/>
        </w:trPr>
        <w:tc>
          <w:tcPr>
            <w:tcW w:w="62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Y</w:t>
            </w:r>
          </w:p>
        </w:tc>
        <w:tc>
          <w:tcPr>
            <w:tcW w:w="61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9</w:t>
            </w:r>
          </w:p>
        </w:tc>
        <w:tc>
          <w:tcPr>
            <w:tcW w:w="619"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8</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10</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12</w:t>
            </w:r>
          </w:p>
        </w:tc>
        <w:tc>
          <w:tcPr>
            <w:tcW w:w="648"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11</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13</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14</w:t>
            </w:r>
          </w:p>
        </w:tc>
        <w:tc>
          <w:tcPr>
            <w:tcW w:w="648"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16</w:t>
            </w:r>
          </w:p>
        </w:tc>
        <w:tc>
          <w:tcPr>
            <w:tcW w:w="643" w:type="dxa"/>
            <w:tcBorders>
              <w:top w:val="single" w:sz="5" w:space="0" w:color="000000"/>
              <w:left w:val="single" w:sz="5" w:space="0" w:color="000000"/>
              <w:bottom w:val="single" w:sz="5" w:space="0" w:color="000000"/>
              <w:right w:val="single" w:sz="5" w:space="0" w:color="000000"/>
            </w:tcBorders>
          </w:tcPr>
          <w:p w:rsidR="00843115" w:rsidRDefault="00843115"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15</w:t>
            </w:r>
          </w:p>
        </w:tc>
      </w:tr>
    </w:tbl>
    <w:p w:rsidR="003C2084" w:rsidRPr="003C2084" w:rsidRDefault="003C2084" w:rsidP="009954EF">
      <w:pPr>
        <w:pStyle w:val="BodyText"/>
        <w:tabs>
          <w:tab w:val="left" w:pos="637"/>
        </w:tabs>
        <w:spacing w:before="2" w:line="360" w:lineRule="auto"/>
        <w:ind w:left="0" w:firstLine="0"/>
        <w:rPr>
          <w:b/>
          <w:bCs/>
          <w:spacing w:val="-2"/>
        </w:rPr>
      </w:pPr>
      <w:r w:rsidRPr="003C2084">
        <w:rPr>
          <w:b/>
          <w:bCs/>
          <w:spacing w:val="-2"/>
        </w:rPr>
        <w:t>Example:</w:t>
      </w:r>
    </w:p>
    <w:p w:rsidR="003C2084" w:rsidRPr="003C2084" w:rsidRDefault="003C2084" w:rsidP="009954EF">
      <w:pPr>
        <w:pStyle w:val="BodyText"/>
        <w:spacing w:line="360" w:lineRule="auto"/>
        <w:ind w:left="192"/>
        <w:rPr>
          <w:b/>
          <w:bCs/>
          <w:i/>
          <w:iCs/>
        </w:rPr>
      </w:pPr>
      <w:r w:rsidRPr="003C2084">
        <w:rPr>
          <w:b/>
          <w:bCs/>
          <w:i/>
          <w:iCs/>
          <w:spacing w:val="-3"/>
        </w:rPr>
        <w:t>Calculate</w:t>
      </w:r>
      <w:r w:rsidRPr="003C2084">
        <w:rPr>
          <w:b/>
          <w:bCs/>
          <w:i/>
          <w:iCs/>
          <w:spacing w:val="2"/>
        </w:rPr>
        <w:t xml:space="preserve"> </w:t>
      </w:r>
      <w:r w:rsidRPr="003C2084">
        <w:rPr>
          <w:b/>
          <w:bCs/>
          <w:i/>
          <w:iCs/>
          <w:spacing w:val="-1"/>
        </w:rPr>
        <w:t>Pearson’</w:t>
      </w:r>
      <w:r w:rsidRPr="003C2084">
        <w:rPr>
          <w:b/>
          <w:bCs/>
          <w:i/>
          <w:iCs/>
          <w:spacing w:val="-23"/>
        </w:rPr>
        <w:t>s</w:t>
      </w:r>
      <w:r w:rsidRPr="003C2084">
        <w:rPr>
          <w:b/>
          <w:bCs/>
          <w:i/>
          <w:iCs/>
          <w:spacing w:val="2"/>
        </w:rPr>
        <w:t xml:space="preserve"> </w:t>
      </w:r>
      <w:r w:rsidRPr="003C2084">
        <w:rPr>
          <w:b/>
          <w:bCs/>
          <w:i/>
          <w:iCs/>
          <w:spacing w:val="-5"/>
        </w:rPr>
        <w:t>Coefficient</w:t>
      </w:r>
      <w:r w:rsidRPr="003C2084">
        <w:rPr>
          <w:b/>
          <w:bCs/>
          <w:i/>
          <w:iCs/>
          <w:spacing w:val="7"/>
        </w:rPr>
        <w:t xml:space="preserve"> </w:t>
      </w:r>
      <w:r w:rsidRPr="003C2084">
        <w:rPr>
          <w:b/>
          <w:bCs/>
          <w:i/>
          <w:iCs/>
          <w:spacing w:val="2"/>
        </w:rPr>
        <w:t>of</w:t>
      </w:r>
      <w:r w:rsidRPr="003C2084">
        <w:rPr>
          <w:b/>
          <w:bCs/>
          <w:i/>
          <w:iCs/>
          <w:spacing w:val="-6"/>
        </w:rPr>
        <w:t xml:space="preserve"> </w:t>
      </w:r>
      <w:r w:rsidRPr="003C2084">
        <w:rPr>
          <w:b/>
          <w:bCs/>
          <w:i/>
          <w:iCs/>
          <w:spacing w:val="-2"/>
        </w:rPr>
        <w:t>correlation.</w:t>
      </w:r>
    </w:p>
    <w:tbl>
      <w:tblPr>
        <w:tblStyle w:val="TableNormal1"/>
        <w:tblW w:w="0" w:type="auto"/>
        <w:jc w:val="center"/>
        <w:tblLayout w:type="fixed"/>
        <w:tblLook w:val="01E0" w:firstRow="1" w:lastRow="1" w:firstColumn="1" w:lastColumn="1" w:noHBand="0" w:noVBand="0"/>
      </w:tblPr>
      <w:tblGrid>
        <w:gridCol w:w="509"/>
        <w:gridCol w:w="533"/>
        <w:gridCol w:w="533"/>
        <w:gridCol w:w="533"/>
        <w:gridCol w:w="533"/>
        <w:gridCol w:w="538"/>
        <w:gridCol w:w="533"/>
        <w:gridCol w:w="533"/>
        <w:gridCol w:w="533"/>
        <w:gridCol w:w="538"/>
        <w:gridCol w:w="533"/>
        <w:gridCol w:w="533"/>
      </w:tblGrid>
      <w:tr w:rsidR="003C2084" w:rsidTr="003C2084">
        <w:trPr>
          <w:trHeight w:hRule="exact" w:val="283"/>
          <w:jc w:val="center"/>
        </w:trPr>
        <w:tc>
          <w:tcPr>
            <w:tcW w:w="509"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X</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45</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55</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56</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58</w:t>
            </w:r>
          </w:p>
        </w:tc>
        <w:tc>
          <w:tcPr>
            <w:tcW w:w="538"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60</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65</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68</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70</w:t>
            </w:r>
          </w:p>
        </w:tc>
        <w:tc>
          <w:tcPr>
            <w:tcW w:w="538"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75</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80</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85</w:t>
            </w:r>
          </w:p>
        </w:tc>
      </w:tr>
      <w:tr w:rsidR="003C2084" w:rsidTr="003C2084">
        <w:trPr>
          <w:trHeight w:hRule="exact" w:val="288"/>
          <w:jc w:val="center"/>
        </w:trPr>
        <w:tc>
          <w:tcPr>
            <w:tcW w:w="509"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Y</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56</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50</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48</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60</w:t>
            </w:r>
          </w:p>
        </w:tc>
        <w:tc>
          <w:tcPr>
            <w:tcW w:w="538"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62</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64</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65</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70</w:t>
            </w:r>
          </w:p>
        </w:tc>
        <w:tc>
          <w:tcPr>
            <w:tcW w:w="538"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104"/>
              <w:rPr>
                <w:rFonts w:ascii="Times New Roman" w:eastAsia="Times New Roman" w:hAnsi="Times New Roman" w:cs="Times New Roman"/>
                <w:sz w:val="24"/>
                <w:szCs w:val="24"/>
              </w:rPr>
            </w:pPr>
            <w:r>
              <w:rPr>
                <w:rFonts w:ascii="Times New Roman"/>
                <w:sz w:val="24"/>
              </w:rPr>
              <w:t>74</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82</w:t>
            </w:r>
          </w:p>
        </w:tc>
        <w:tc>
          <w:tcPr>
            <w:tcW w:w="533" w:type="dxa"/>
            <w:tcBorders>
              <w:top w:val="single" w:sz="5" w:space="0" w:color="000000"/>
              <w:left w:val="single" w:sz="5" w:space="0" w:color="000000"/>
              <w:bottom w:val="single" w:sz="5" w:space="0" w:color="000000"/>
              <w:right w:val="single" w:sz="5" w:space="0" w:color="000000"/>
            </w:tcBorders>
          </w:tcPr>
          <w:p w:rsidR="003C2084" w:rsidRDefault="003C2084" w:rsidP="009954EF">
            <w:pPr>
              <w:pStyle w:val="TableParagraph"/>
              <w:spacing w:line="360" w:lineRule="auto"/>
              <w:ind w:left="99"/>
              <w:rPr>
                <w:rFonts w:ascii="Times New Roman" w:eastAsia="Times New Roman" w:hAnsi="Times New Roman" w:cs="Times New Roman"/>
                <w:sz w:val="24"/>
                <w:szCs w:val="24"/>
              </w:rPr>
            </w:pPr>
            <w:r>
              <w:rPr>
                <w:rFonts w:ascii="Times New Roman"/>
                <w:sz w:val="24"/>
              </w:rPr>
              <w:t>90</w:t>
            </w:r>
          </w:p>
        </w:tc>
      </w:tr>
    </w:tbl>
    <w:p w:rsidR="001B056F" w:rsidRDefault="001B056F" w:rsidP="00C438B2">
      <w:pPr>
        <w:pStyle w:val="BodyText"/>
        <w:tabs>
          <w:tab w:val="left" w:pos="637"/>
        </w:tabs>
        <w:spacing w:before="2" w:line="360" w:lineRule="auto"/>
        <w:ind w:left="0" w:firstLine="0"/>
        <w:rPr>
          <w:b/>
          <w:bCs/>
          <w:spacing w:val="-2"/>
        </w:rPr>
      </w:pPr>
    </w:p>
    <w:p w:rsidR="00C438B2" w:rsidRPr="001B056F" w:rsidRDefault="001B056F" w:rsidP="001B056F">
      <w:pPr>
        <w:pStyle w:val="BodyText"/>
        <w:tabs>
          <w:tab w:val="left" w:pos="637"/>
        </w:tabs>
        <w:spacing w:before="2" w:line="360" w:lineRule="auto"/>
        <w:ind w:left="0" w:firstLine="0"/>
        <w:jc w:val="center"/>
        <w:rPr>
          <w:b/>
          <w:bCs/>
          <w:spacing w:val="-2"/>
          <w:sz w:val="28"/>
        </w:rPr>
      </w:pPr>
      <w:r w:rsidRPr="001B056F">
        <w:rPr>
          <w:b/>
          <w:bCs/>
          <w:spacing w:val="-2"/>
          <w:sz w:val="28"/>
        </w:rPr>
        <w:t>Rank Correlation</w:t>
      </w:r>
    </w:p>
    <w:p w:rsidR="00782E17" w:rsidRPr="00B307F9" w:rsidRDefault="001B056F" w:rsidP="00B307F9">
      <w:pPr>
        <w:pStyle w:val="BodyText"/>
        <w:ind w:right="102"/>
        <w:jc w:val="both"/>
        <w:rPr>
          <w:spacing w:val="-4"/>
        </w:rPr>
      </w:pPr>
      <w:r>
        <w:t>It</w:t>
      </w:r>
      <w:r>
        <w:rPr>
          <w:spacing w:val="51"/>
        </w:rPr>
        <w:t xml:space="preserve"> </w:t>
      </w:r>
      <w:r>
        <w:rPr>
          <w:spacing w:val="-5"/>
        </w:rPr>
        <w:t>is</w:t>
      </w:r>
      <w:r>
        <w:rPr>
          <w:spacing w:val="40"/>
        </w:rPr>
        <w:t xml:space="preserve"> </w:t>
      </w:r>
      <w:r>
        <w:rPr>
          <w:spacing w:val="-1"/>
        </w:rPr>
        <w:t>studied</w:t>
      </w:r>
      <w:r>
        <w:rPr>
          <w:spacing w:val="40"/>
        </w:rPr>
        <w:t xml:space="preserve"> </w:t>
      </w:r>
      <w:r>
        <w:rPr>
          <w:spacing w:val="-1"/>
        </w:rPr>
        <w:t>when</w:t>
      </w:r>
      <w:r>
        <w:rPr>
          <w:spacing w:val="33"/>
        </w:rPr>
        <w:t xml:space="preserve"> </w:t>
      </w:r>
      <w:r>
        <w:rPr>
          <w:spacing w:val="-3"/>
        </w:rPr>
        <w:t>no</w:t>
      </w:r>
      <w:r>
        <w:rPr>
          <w:spacing w:val="45"/>
        </w:rPr>
        <w:t xml:space="preserve"> </w:t>
      </w:r>
      <w:r>
        <w:rPr>
          <w:spacing w:val="-2"/>
        </w:rPr>
        <w:t>assumption</w:t>
      </w:r>
      <w:r>
        <w:rPr>
          <w:spacing w:val="35"/>
        </w:rPr>
        <w:t xml:space="preserve"> </w:t>
      </w:r>
      <w:r>
        <w:rPr>
          <w:spacing w:val="-1"/>
        </w:rPr>
        <w:t>about</w:t>
      </w:r>
      <w:r>
        <w:rPr>
          <w:spacing w:val="45"/>
        </w:rPr>
        <w:t xml:space="preserve"> </w:t>
      </w:r>
      <w:r>
        <w:t>the</w:t>
      </w:r>
      <w:r>
        <w:rPr>
          <w:spacing w:val="40"/>
        </w:rPr>
        <w:t xml:space="preserve"> </w:t>
      </w:r>
      <w:r>
        <w:rPr>
          <w:spacing w:val="-1"/>
        </w:rPr>
        <w:t>parameters</w:t>
      </w:r>
      <w:r>
        <w:rPr>
          <w:spacing w:val="40"/>
        </w:rPr>
        <w:t xml:space="preserve"> </w:t>
      </w:r>
      <w:r>
        <w:rPr>
          <w:spacing w:val="1"/>
        </w:rPr>
        <w:t>of</w:t>
      </w:r>
      <w:r>
        <w:rPr>
          <w:spacing w:val="37"/>
        </w:rPr>
        <w:t xml:space="preserve"> </w:t>
      </w:r>
      <w:r>
        <w:t>the</w:t>
      </w:r>
      <w:r>
        <w:rPr>
          <w:spacing w:val="11"/>
        </w:rPr>
        <w:t xml:space="preserve"> </w:t>
      </w:r>
      <w:r>
        <w:rPr>
          <w:spacing w:val="-2"/>
        </w:rPr>
        <w:t>population</w:t>
      </w:r>
      <w:r>
        <w:rPr>
          <w:spacing w:val="7"/>
        </w:rPr>
        <w:t xml:space="preserve"> </w:t>
      </w:r>
      <w:r>
        <w:rPr>
          <w:spacing w:val="-5"/>
        </w:rPr>
        <w:t>is</w:t>
      </w:r>
      <w:r>
        <w:rPr>
          <w:spacing w:val="11"/>
        </w:rPr>
        <w:t xml:space="preserve"> </w:t>
      </w:r>
      <w:r>
        <w:rPr>
          <w:spacing w:val="-3"/>
        </w:rPr>
        <w:t>made.</w:t>
      </w:r>
      <w:r>
        <w:rPr>
          <w:spacing w:val="23"/>
        </w:rPr>
        <w:t xml:space="preserve"> </w:t>
      </w:r>
      <w:r>
        <w:rPr>
          <w:spacing w:val="-3"/>
        </w:rPr>
        <w:t>This</w:t>
      </w:r>
      <w:r>
        <w:rPr>
          <w:spacing w:val="11"/>
        </w:rPr>
        <w:t xml:space="preserve"> </w:t>
      </w:r>
      <w:r>
        <w:rPr>
          <w:spacing w:val="-2"/>
        </w:rPr>
        <w:t>method</w:t>
      </w:r>
      <w:r>
        <w:rPr>
          <w:spacing w:val="11"/>
        </w:rPr>
        <w:t xml:space="preserve"> </w:t>
      </w:r>
      <w:r>
        <w:rPr>
          <w:spacing w:val="-5"/>
        </w:rPr>
        <w:t>is</w:t>
      </w:r>
      <w:r>
        <w:rPr>
          <w:spacing w:val="11"/>
        </w:rPr>
        <w:t xml:space="preserve"> </w:t>
      </w:r>
      <w:r>
        <w:rPr>
          <w:spacing w:val="-2"/>
        </w:rPr>
        <w:t>based</w:t>
      </w:r>
      <w:r>
        <w:rPr>
          <w:spacing w:val="11"/>
        </w:rPr>
        <w:t xml:space="preserve"> </w:t>
      </w:r>
      <w:r>
        <w:rPr>
          <w:spacing w:val="-1"/>
        </w:rPr>
        <w:t>on</w:t>
      </w:r>
      <w:r>
        <w:rPr>
          <w:spacing w:val="11"/>
        </w:rPr>
        <w:t xml:space="preserve"> </w:t>
      </w:r>
      <w:r>
        <w:rPr>
          <w:spacing w:val="-2"/>
        </w:rPr>
        <w:t>ranks.</w:t>
      </w:r>
      <w:r>
        <w:rPr>
          <w:spacing w:val="23"/>
        </w:rPr>
        <w:t xml:space="preserve"> </w:t>
      </w:r>
      <w:r>
        <w:rPr>
          <w:spacing w:val="1"/>
        </w:rPr>
        <w:t>It</w:t>
      </w:r>
      <w:r>
        <w:rPr>
          <w:spacing w:val="11"/>
        </w:rPr>
        <w:t xml:space="preserve"> </w:t>
      </w:r>
      <w:r>
        <w:rPr>
          <w:spacing w:val="-5"/>
        </w:rPr>
        <w:t>is</w:t>
      </w:r>
      <w:r>
        <w:rPr>
          <w:spacing w:val="4"/>
        </w:rPr>
        <w:t xml:space="preserve"> </w:t>
      </w:r>
      <w:r>
        <w:rPr>
          <w:spacing w:val="-3"/>
        </w:rPr>
        <w:t>useful</w:t>
      </w:r>
      <w:r>
        <w:rPr>
          <w:spacing w:val="48"/>
        </w:rPr>
        <w:t xml:space="preserve"> </w:t>
      </w:r>
      <w:r>
        <w:rPr>
          <w:spacing w:val="2"/>
        </w:rPr>
        <w:t>to</w:t>
      </w:r>
      <w:r>
        <w:rPr>
          <w:spacing w:val="40"/>
        </w:rPr>
        <w:t xml:space="preserve"> </w:t>
      </w:r>
      <w:r>
        <w:t>study</w:t>
      </w:r>
      <w:r>
        <w:rPr>
          <w:spacing w:val="24"/>
        </w:rPr>
        <w:t xml:space="preserve"> </w:t>
      </w:r>
      <w:r>
        <w:t>the</w:t>
      </w:r>
      <w:r>
        <w:rPr>
          <w:spacing w:val="31"/>
        </w:rPr>
        <w:t xml:space="preserve"> </w:t>
      </w:r>
      <w:r>
        <w:rPr>
          <w:spacing w:val="-3"/>
        </w:rPr>
        <w:t>qualitative</w:t>
      </w:r>
      <w:r>
        <w:rPr>
          <w:spacing w:val="31"/>
        </w:rPr>
        <w:t xml:space="preserve"> </w:t>
      </w:r>
      <w:r>
        <w:rPr>
          <w:spacing w:val="-2"/>
        </w:rPr>
        <w:t>measure</w:t>
      </w:r>
      <w:r>
        <w:rPr>
          <w:spacing w:val="35"/>
        </w:rPr>
        <w:t xml:space="preserve"> </w:t>
      </w:r>
      <w:r>
        <w:t>of</w:t>
      </w:r>
      <w:r>
        <w:rPr>
          <w:spacing w:val="26"/>
        </w:rPr>
        <w:t xml:space="preserve"> </w:t>
      </w:r>
      <w:r>
        <w:rPr>
          <w:spacing w:val="-1"/>
        </w:rPr>
        <w:t>attributes</w:t>
      </w:r>
      <w:r>
        <w:rPr>
          <w:spacing w:val="31"/>
        </w:rPr>
        <w:t xml:space="preserve"> </w:t>
      </w:r>
      <w:r>
        <w:rPr>
          <w:spacing w:val="-5"/>
        </w:rPr>
        <w:t>like</w:t>
      </w:r>
      <w:r>
        <w:rPr>
          <w:spacing w:val="28"/>
        </w:rPr>
        <w:t xml:space="preserve"> </w:t>
      </w:r>
      <w:r>
        <w:rPr>
          <w:spacing w:val="-2"/>
        </w:rPr>
        <w:t>honesty,</w:t>
      </w:r>
      <w:r>
        <w:rPr>
          <w:spacing w:val="33"/>
        </w:rPr>
        <w:t xml:space="preserve"> </w:t>
      </w:r>
      <w:r>
        <w:rPr>
          <w:spacing w:val="-1"/>
        </w:rPr>
        <w:t>colour,</w:t>
      </w:r>
      <w:r>
        <w:rPr>
          <w:spacing w:val="61"/>
        </w:rPr>
        <w:t xml:space="preserve"> </w:t>
      </w:r>
      <w:r>
        <w:rPr>
          <w:spacing w:val="-3"/>
        </w:rPr>
        <w:t>beauty,</w:t>
      </w:r>
      <w:r>
        <w:rPr>
          <w:spacing w:val="50"/>
        </w:rPr>
        <w:t xml:space="preserve"> </w:t>
      </w:r>
      <w:r>
        <w:rPr>
          <w:spacing w:val="-4"/>
        </w:rPr>
        <w:t>intelligence,</w:t>
      </w:r>
      <w:r>
        <w:rPr>
          <w:spacing w:val="50"/>
        </w:rPr>
        <w:t xml:space="preserve"> </w:t>
      </w:r>
      <w:r>
        <w:rPr>
          <w:spacing w:val="-1"/>
        </w:rPr>
        <w:t>character,</w:t>
      </w:r>
      <w:r>
        <w:rPr>
          <w:spacing w:val="50"/>
        </w:rPr>
        <w:t xml:space="preserve"> </w:t>
      </w:r>
      <w:r>
        <w:rPr>
          <w:spacing w:val="-3"/>
        </w:rPr>
        <w:t>morality</w:t>
      </w:r>
      <w:r>
        <w:rPr>
          <w:spacing w:val="40"/>
        </w:rPr>
        <w:t xml:space="preserve"> </w:t>
      </w:r>
      <w:r>
        <w:rPr>
          <w:spacing w:val="-1"/>
        </w:rPr>
        <w:t>etc. The</w:t>
      </w:r>
      <w:r>
        <w:rPr>
          <w:spacing w:val="50"/>
        </w:rPr>
        <w:t xml:space="preserve"> </w:t>
      </w:r>
      <w:r>
        <w:rPr>
          <w:spacing w:val="-6"/>
        </w:rPr>
        <w:t>individuals</w:t>
      </w:r>
      <w:r>
        <w:rPr>
          <w:spacing w:val="50"/>
        </w:rPr>
        <w:t xml:space="preserve"> </w:t>
      </w:r>
      <w:r>
        <w:rPr>
          <w:spacing w:val="-6"/>
        </w:rPr>
        <w:t>in</w:t>
      </w:r>
      <w:r>
        <w:rPr>
          <w:spacing w:val="45"/>
        </w:rPr>
        <w:t xml:space="preserve"> </w:t>
      </w:r>
      <w:r>
        <w:t>the</w:t>
      </w:r>
      <w:r>
        <w:rPr>
          <w:spacing w:val="63"/>
        </w:rPr>
        <w:t xml:space="preserve"> </w:t>
      </w:r>
      <w:r>
        <w:t>group</w:t>
      </w:r>
      <w:r>
        <w:rPr>
          <w:spacing w:val="48"/>
        </w:rPr>
        <w:t xml:space="preserve"> </w:t>
      </w:r>
      <w:r>
        <w:rPr>
          <w:spacing w:val="-2"/>
        </w:rPr>
        <w:t>can</w:t>
      </w:r>
      <w:r>
        <w:rPr>
          <w:spacing w:val="48"/>
        </w:rPr>
        <w:t xml:space="preserve"> </w:t>
      </w:r>
      <w:r>
        <w:rPr>
          <w:spacing w:val="-3"/>
        </w:rPr>
        <w:t>be</w:t>
      </w:r>
      <w:r>
        <w:rPr>
          <w:spacing w:val="48"/>
        </w:rPr>
        <w:t xml:space="preserve"> </w:t>
      </w:r>
      <w:r>
        <w:rPr>
          <w:spacing w:val="-2"/>
        </w:rPr>
        <w:t>arranged</w:t>
      </w:r>
      <w:r>
        <w:rPr>
          <w:spacing w:val="48"/>
        </w:rPr>
        <w:t xml:space="preserve"> </w:t>
      </w:r>
      <w:r>
        <w:rPr>
          <w:spacing w:val="-6"/>
        </w:rPr>
        <w:t>in</w:t>
      </w:r>
      <w:r>
        <w:rPr>
          <w:spacing w:val="40"/>
        </w:rPr>
        <w:t xml:space="preserve"> </w:t>
      </w:r>
      <w:r>
        <w:t>order</w:t>
      </w:r>
      <w:r>
        <w:rPr>
          <w:spacing w:val="48"/>
        </w:rPr>
        <w:t xml:space="preserve"> </w:t>
      </w:r>
      <w:r>
        <w:rPr>
          <w:spacing w:val="-3"/>
        </w:rPr>
        <w:t>and</w:t>
      </w:r>
      <w:r>
        <w:rPr>
          <w:spacing w:val="48"/>
        </w:rPr>
        <w:t xml:space="preserve"> </w:t>
      </w:r>
      <w:r>
        <w:rPr>
          <w:spacing w:val="-2"/>
        </w:rPr>
        <w:t>there</w:t>
      </w:r>
      <w:r>
        <w:rPr>
          <w:spacing w:val="48"/>
        </w:rPr>
        <w:t xml:space="preserve"> </w:t>
      </w:r>
      <w:r>
        <w:rPr>
          <w:spacing w:val="-1"/>
        </w:rPr>
        <w:t>on,</w:t>
      </w:r>
      <w:r>
        <w:rPr>
          <w:spacing w:val="48"/>
        </w:rPr>
        <w:t xml:space="preserve"> </w:t>
      </w:r>
      <w:r>
        <w:rPr>
          <w:spacing w:val="-4"/>
        </w:rPr>
        <w:t>obtaining</w:t>
      </w:r>
      <w:r>
        <w:rPr>
          <w:spacing w:val="48"/>
        </w:rPr>
        <w:t xml:space="preserve"> </w:t>
      </w:r>
      <w:r>
        <w:rPr>
          <w:spacing w:val="-3"/>
        </w:rPr>
        <w:t>for</w:t>
      </w:r>
      <w:r>
        <w:rPr>
          <w:spacing w:val="48"/>
        </w:rPr>
        <w:t xml:space="preserve"> </w:t>
      </w:r>
      <w:r>
        <w:rPr>
          <w:spacing w:val="-2"/>
        </w:rPr>
        <w:t>each</w:t>
      </w:r>
      <w:r>
        <w:rPr>
          <w:spacing w:val="51"/>
        </w:rPr>
        <w:t xml:space="preserve"> </w:t>
      </w:r>
      <w:r>
        <w:rPr>
          <w:spacing w:val="-5"/>
        </w:rPr>
        <w:t>individual</w:t>
      </w:r>
      <w:r>
        <w:rPr>
          <w:spacing w:val="18"/>
        </w:rPr>
        <w:t xml:space="preserve"> </w:t>
      </w:r>
      <w:r>
        <w:t>a</w:t>
      </w:r>
      <w:r>
        <w:rPr>
          <w:spacing w:val="24"/>
        </w:rPr>
        <w:t xml:space="preserve"> </w:t>
      </w:r>
      <w:r>
        <w:rPr>
          <w:spacing w:val="-4"/>
        </w:rPr>
        <w:t>number</w:t>
      </w:r>
      <w:r>
        <w:rPr>
          <w:spacing w:val="24"/>
        </w:rPr>
        <w:t xml:space="preserve"> </w:t>
      </w:r>
      <w:r>
        <w:rPr>
          <w:spacing w:val="-3"/>
        </w:rPr>
        <w:t>showing</w:t>
      </w:r>
      <w:r>
        <w:rPr>
          <w:spacing w:val="20"/>
        </w:rPr>
        <w:t xml:space="preserve"> </w:t>
      </w:r>
      <w:r>
        <w:rPr>
          <w:spacing w:val="-4"/>
        </w:rPr>
        <w:t>his/her</w:t>
      </w:r>
      <w:r>
        <w:rPr>
          <w:spacing w:val="24"/>
        </w:rPr>
        <w:t xml:space="preserve"> </w:t>
      </w:r>
      <w:r>
        <w:rPr>
          <w:spacing w:val="-2"/>
        </w:rPr>
        <w:t>rank</w:t>
      </w:r>
      <w:r>
        <w:rPr>
          <w:spacing w:val="24"/>
        </w:rPr>
        <w:t xml:space="preserve"> </w:t>
      </w:r>
      <w:r>
        <w:rPr>
          <w:spacing w:val="-5"/>
        </w:rPr>
        <w:t>in</w:t>
      </w:r>
      <w:r>
        <w:rPr>
          <w:spacing w:val="14"/>
        </w:rPr>
        <w:t xml:space="preserve"> </w:t>
      </w:r>
      <w:r>
        <w:rPr>
          <w:spacing w:val="1"/>
        </w:rPr>
        <w:t>the</w:t>
      </w:r>
      <w:r>
        <w:rPr>
          <w:spacing w:val="14"/>
        </w:rPr>
        <w:t xml:space="preserve"> </w:t>
      </w:r>
      <w:r>
        <w:t xml:space="preserve">group. </w:t>
      </w:r>
      <w:r>
        <w:rPr>
          <w:spacing w:val="43"/>
        </w:rPr>
        <w:t xml:space="preserve"> </w:t>
      </w:r>
      <w:r>
        <w:rPr>
          <w:spacing w:val="-4"/>
        </w:rPr>
        <w:t>This</w:t>
      </w:r>
      <w:r>
        <w:rPr>
          <w:spacing w:val="43"/>
        </w:rPr>
        <w:t xml:space="preserve"> </w:t>
      </w:r>
      <w:r>
        <w:rPr>
          <w:spacing w:val="-2"/>
        </w:rPr>
        <w:t>method</w:t>
      </w:r>
      <w:r>
        <w:rPr>
          <w:spacing w:val="17"/>
        </w:rPr>
        <w:t xml:space="preserve"> </w:t>
      </w:r>
      <w:r>
        <w:rPr>
          <w:spacing w:val="-1"/>
        </w:rPr>
        <w:t>was</w:t>
      </w:r>
      <w:r>
        <w:rPr>
          <w:spacing w:val="13"/>
        </w:rPr>
        <w:t xml:space="preserve"> </w:t>
      </w:r>
      <w:r>
        <w:rPr>
          <w:spacing w:val="-2"/>
        </w:rPr>
        <w:t>developed</w:t>
      </w:r>
      <w:r>
        <w:rPr>
          <w:spacing w:val="17"/>
        </w:rPr>
        <w:t xml:space="preserve"> </w:t>
      </w:r>
      <w:r>
        <w:rPr>
          <w:spacing w:val="-3"/>
        </w:rPr>
        <w:t>by</w:t>
      </w:r>
      <w:r>
        <w:rPr>
          <w:spacing w:val="7"/>
        </w:rPr>
        <w:t xml:space="preserve"> </w:t>
      </w:r>
      <w:r>
        <w:rPr>
          <w:spacing w:val="-1"/>
        </w:rPr>
        <w:t>Edward</w:t>
      </w:r>
      <w:r>
        <w:rPr>
          <w:spacing w:val="17"/>
        </w:rPr>
        <w:t xml:space="preserve"> </w:t>
      </w:r>
      <w:r>
        <w:rPr>
          <w:spacing w:val="-2"/>
        </w:rPr>
        <w:t>Spearman</w:t>
      </w:r>
      <w:r>
        <w:rPr>
          <w:spacing w:val="11"/>
        </w:rPr>
        <w:t xml:space="preserve"> </w:t>
      </w:r>
      <w:r>
        <w:rPr>
          <w:spacing w:val="-5"/>
        </w:rPr>
        <w:t>in</w:t>
      </w:r>
      <w:r>
        <w:rPr>
          <w:spacing w:val="9"/>
        </w:rPr>
        <w:t xml:space="preserve"> </w:t>
      </w:r>
      <w:r>
        <w:t xml:space="preserve">1904. </w:t>
      </w:r>
      <w:r>
        <w:rPr>
          <w:spacing w:val="37"/>
        </w:rPr>
        <w:t xml:space="preserve"> </w:t>
      </w:r>
      <w:r>
        <w:t>It</w:t>
      </w:r>
      <w:r>
        <w:rPr>
          <w:spacing w:val="18"/>
        </w:rPr>
        <w:t xml:space="preserve"> </w:t>
      </w:r>
      <w:r>
        <w:rPr>
          <w:spacing w:val="-5"/>
        </w:rPr>
        <w:t>is</w:t>
      </w:r>
      <w:r>
        <w:rPr>
          <w:spacing w:val="9"/>
        </w:rPr>
        <w:t xml:space="preserve"> </w:t>
      </w:r>
      <w:r>
        <w:rPr>
          <w:spacing w:val="-4"/>
        </w:rPr>
        <w:t>defined</w:t>
      </w:r>
      <w:r w:rsidR="00B307F9">
        <w:rPr>
          <w:spacing w:val="-4"/>
        </w:rPr>
        <w:t xml:space="preserve"> as-</w:t>
      </w:r>
    </w:p>
    <w:p w:rsidR="00782E17" w:rsidRPr="00B307F9" w:rsidRDefault="00B307F9" w:rsidP="00B307F9">
      <w:pPr>
        <w:pStyle w:val="BodyText"/>
        <w:tabs>
          <w:tab w:val="left" w:pos="637"/>
        </w:tabs>
        <w:spacing w:before="2" w:line="360" w:lineRule="auto"/>
        <w:ind w:left="0" w:firstLine="0"/>
        <w:jc w:val="center"/>
        <w:rPr>
          <w:sz w:val="28"/>
        </w:rPr>
      </w:pPr>
      <w:r w:rsidRPr="00B307F9">
        <w:rPr>
          <w:rFonts w:cs="Times New Roman"/>
          <w:sz w:val="28"/>
        </w:rPr>
        <w:t>ρ</w:t>
      </w:r>
      <w:r w:rsidRPr="00B307F9">
        <w:rPr>
          <w:sz w:val="28"/>
        </w:rPr>
        <w:t xml:space="preserve"> =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-N</m:t>
            </m:r>
          </m:den>
        </m:f>
      </m:oMath>
    </w:p>
    <w:p w:rsidR="00782E17" w:rsidRDefault="00B307F9" w:rsidP="00B307F9">
      <w:pPr>
        <w:pStyle w:val="BodyText"/>
        <w:tabs>
          <w:tab w:val="left" w:pos="637"/>
        </w:tabs>
        <w:spacing w:before="2" w:line="275" w:lineRule="exact"/>
        <w:ind w:left="0" w:firstLine="0"/>
        <w:rPr>
          <w:rFonts w:cs="Times New Roman"/>
        </w:rPr>
      </w:pPr>
      <w:r>
        <w:t xml:space="preserve">Where, </w:t>
      </w:r>
      <w:r w:rsidRPr="00B307F9">
        <w:rPr>
          <w:rFonts w:cs="Times New Roman"/>
        </w:rPr>
        <w:t xml:space="preserve">ρ </w:t>
      </w:r>
      <w:r>
        <w:rPr>
          <w:rFonts w:cs="Times New Roman"/>
        </w:rPr>
        <w:t xml:space="preserve">(rho) </w:t>
      </w:r>
      <w:r w:rsidRPr="00B307F9">
        <w:rPr>
          <w:rFonts w:cs="Times New Roman"/>
        </w:rPr>
        <w:t xml:space="preserve">= rank </w:t>
      </w:r>
      <w:r>
        <w:rPr>
          <w:rFonts w:cs="Times New Roman"/>
        </w:rPr>
        <w:t>correlation coefficient;</w:t>
      </w:r>
    </w:p>
    <w:p w:rsidR="00B307F9" w:rsidRDefault="00B307F9" w:rsidP="00B307F9">
      <w:pPr>
        <w:pStyle w:val="BodyText"/>
        <w:tabs>
          <w:tab w:val="left" w:pos="637"/>
        </w:tabs>
        <w:spacing w:before="2" w:line="275" w:lineRule="exact"/>
        <w:ind w:left="0" w:firstLine="0"/>
        <w:rPr>
          <w:spacing w:val="-1"/>
        </w:rPr>
      </w:pPr>
      <w:r>
        <w:rPr>
          <w:rFonts w:cs="Times New Roman"/>
        </w:rPr>
        <w:tab/>
      </w:r>
      <w:r>
        <w:rPr>
          <w:rFonts w:cs="Times New Roman"/>
        </w:rPr>
        <w:tab/>
        <w:t xml:space="preserve">    </w:t>
      </w:r>
      <m:oMath>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oMath>
      <w:r w:rsidRPr="00B307F9">
        <w:rPr>
          <w:rFonts w:cs="Times New Roman"/>
          <w:sz w:val="22"/>
        </w:rPr>
        <w:t xml:space="preserve"> </w:t>
      </w:r>
      <w:r>
        <w:rPr>
          <w:rFonts w:cs="Times New Roman"/>
        </w:rPr>
        <w:t xml:space="preserve">= </w:t>
      </w:r>
      <w:r>
        <w:t>sum</w:t>
      </w:r>
      <w:r>
        <w:rPr>
          <w:spacing w:val="-5"/>
        </w:rPr>
        <w:t xml:space="preserve"> </w:t>
      </w:r>
      <w:r>
        <w:rPr>
          <w:spacing w:val="2"/>
        </w:rPr>
        <w:t>of</w:t>
      </w:r>
      <w:r>
        <w:rPr>
          <w:spacing w:val="-1"/>
        </w:rPr>
        <w:t xml:space="preserve"> squares</w:t>
      </w:r>
      <w:r>
        <w:rPr>
          <w:spacing w:val="7"/>
        </w:rPr>
        <w:t xml:space="preserve"> </w:t>
      </w:r>
      <w:r>
        <w:t>of</w:t>
      </w:r>
      <w:r>
        <w:rPr>
          <w:spacing w:val="2"/>
        </w:rPr>
        <w:t xml:space="preserve"> </w:t>
      </w:r>
      <w:r>
        <w:rPr>
          <w:spacing w:val="-3"/>
        </w:rPr>
        <w:t>differences</w:t>
      </w:r>
      <w:r>
        <w:rPr>
          <w:spacing w:val="3"/>
        </w:rPr>
        <w:t xml:space="preserve"> </w:t>
      </w:r>
      <w:r>
        <w:rPr>
          <w:spacing w:val="-1"/>
        </w:rPr>
        <w:t xml:space="preserve">between </w:t>
      </w:r>
      <w:r>
        <w:t>the</w:t>
      </w:r>
      <w:r>
        <w:rPr>
          <w:spacing w:val="7"/>
        </w:rPr>
        <w:t xml:space="preserve"> </w:t>
      </w:r>
      <w:r>
        <w:rPr>
          <w:spacing w:val="-3"/>
        </w:rPr>
        <w:t>pairs</w:t>
      </w:r>
      <w:r>
        <w:rPr>
          <w:spacing w:val="7"/>
        </w:rPr>
        <w:t xml:space="preserve"> </w:t>
      </w:r>
      <w:r>
        <w:rPr>
          <w:spacing w:val="2"/>
        </w:rPr>
        <w:t>of</w:t>
      </w:r>
      <w:r>
        <w:rPr>
          <w:spacing w:val="-1"/>
        </w:rPr>
        <w:t xml:space="preserve"> ranks; and</w:t>
      </w:r>
    </w:p>
    <w:p w:rsidR="00B307F9" w:rsidRPr="00B307F9" w:rsidRDefault="00B307F9" w:rsidP="00B307F9">
      <w:pPr>
        <w:pStyle w:val="BodyText"/>
        <w:tabs>
          <w:tab w:val="left" w:pos="637"/>
        </w:tabs>
        <w:spacing w:before="2" w:line="275" w:lineRule="exact"/>
        <w:ind w:left="0" w:firstLine="0"/>
        <w:rPr>
          <w:sz w:val="22"/>
        </w:rPr>
      </w:pPr>
      <w:r>
        <w:rPr>
          <w:spacing w:val="-1"/>
        </w:rPr>
        <w:tab/>
      </w:r>
      <w:r>
        <w:rPr>
          <w:spacing w:val="-1"/>
        </w:rPr>
        <w:tab/>
        <w:t xml:space="preserve">         N = </w:t>
      </w:r>
      <w:r>
        <w:rPr>
          <w:spacing w:val="-4"/>
        </w:rPr>
        <w:t>number</w:t>
      </w:r>
      <w:r>
        <w:rPr>
          <w:spacing w:val="4"/>
        </w:rPr>
        <w:t xml:space="preserve"> </w:t>
      </w:r>
      <w:r>
        <w:rPr>
          <w:spacing w:val="2"/>
        </w:rPr>
        <w:t>of</w:t>
      </w:r>
      <w:r>
        <w:rPr>
          <w:spacing w:val="-6"/>
        </w:rPr>
        <w:t xml:space="preserve"> </w:t>
      </w:r>
      <w:r>
        <w:rPr>
          <w:spacing w:val="-3"/>
        </w:rPr>
        <w:t>pairs</w:t>
      </w:r>
      <w:r>
        <w:rPr>
          <w:spacing w:val="4"/>
        </w:rPr>
        <w:t xml:space="preserve"> </w:t>
      </w:r>
      <w:r>
        <w:rPr>
          <w:spacing w:val="1"/>
        </w:rPr>
        <w:t>of</w:t>
      </w:r>
      <w:r>
        <w:rPr>
          <w:spacing w:val="-6"/>
        </w:rPr>
        <w:t xml:space="preserve"> </w:t>
      </w:r>
      <w:r>
        <w:rPr>
          <w:spacing w:val="-2"/>
        </w:rPr>
        <w:t>observations.</w:t>
      </w:r>
    </w:p>
    <w:p w:rsidR="00B307F9" w:rsidRDefault="00B307F9" w:rsidP="00B307F9">
      <w:pPr>
        <w:pStyle w:val="BodyText"/>
        <w:ind w:right="103"/>
        <w:jc w:val="both"/>
      </w:pPr>
      <w:r>
        <w:rPr>
          <w:spacing w:val="-1"/>
        </w:rPr>
        <w:t>The</w:t>
      </w:r>
      <w:r>
        <w:rPr>
          <w:spacing w:val="31"/>
        </w:rPr>
        <w:t xml:space="preserve"> </w:t>
      </w:r>
      <w:r>
        <w:rPr>
          <w:spacing w:val="-4"/>
        </w:rPr>
        <w:t>value</w:t>
      </w:r>
      <w:r>
        <w:rPr>
          <w:spacing w:val="31"/>
        </w:rPr>
        <w:t xml:space="preserve"> </w:t>
      </w:r>
      <w:r>
        <w:rPr>
          <w:spacing w:val="2"/>
        </w:rPr>
        <w:t>of</w:t>
      </w:r>
      <w:r>
        <w:rPr>
          <w:spacing w:val="23"/>
        </w:rPr>
        <w:t xml:space="preserve"> </w:t>
      </w:r>
      <w:r w:rsidRPr="00B307F9">
        <w:rPr>
          <w:rFonts w:cs="Times New Roman"/>
        </w:rPr>
        <w:t>ρ</w:t>
      </w:r>
      <w:r>
        <w:rPr>
          <w:spacing w:val="31"/>
        </w:rPr>
        <w:t xml:space="preserve"> </w:t>
      </w:r>
      <w:r>
        <w:rPr>
          <w:spacing w:val="-5"/>
        </w:rPr>
        <w:t>lies</w:t>
      </w:r>
      <w:r>
        <w:rPr>
          <w:spacing w:val="31"/>
        </w:rPr>
        <w:t xml:space="preserve"> </w:t>
      </w:r>
      <w:r>
        <w:rPr>
          <w:spacing w:val="-2"/>
        </w:rPr>
        <w:t>between</w:t>
      </w:r>
      <w:r>
        <w:rPr>
          <w:spacing w:val="25"/>
        </w:rPr>
        <w:t xml:space="preserve"> </w:t>
      </w:r>
      <w:r>
        <w:t>–1</w:t>
      </w:r>
      <w:r>
        <w:rPr>
          <w:spacing w:val="28"/>
        </w:rPr>
        <w:t xml:space="preserve"> </w:t>
      </w:r>
      <w:r>
        <w:t>and</w:t>
      </w:r>
      <w:r>
        <w:rPr>
          <w:spacing w:val="28"/>
        </w:rPr>
        <w:t xml:space="preserve"> </w:t>
      </w:r>
      <w:r>
        <w:t>+1.</w:t>
      </w:r>
      <w:r>
        <w:rPr>
          <w:spacing w:val="55"/>
        </w:rPr>
        <w:t xml:space="preserve"> </w:t>
      </w:r>
      <w:r>
        <w:rPr>
          <w:spacing w:val="2"/>
        </w:rPr>
        <w:t>If</w:t>
      </w:r>
      <w:r>
        <w:rPr>
          <w:spacing w:val="18"/>
        </w:rPr>
        <w:t xml:space="preserve"> </w:t>
      </w:r>
      <w:r w:rsidRPr="00B307F9">
        <w:rPr>
          <w:rFonts w:cs="Times New Roman"/>
        </w:rPr>
        <w:t>ρ</w:t>
      </w:r>
      <w:r>
        <w:rPr>
          <w:spacing w:val="28"/>
        </w:rPr>
        <w:t xml:space="preserve"> </w:t>
      </w:r>
      <w:r>
        <w:t>=</w:t>
      </w:r>
      <w:r>
        <w:rPr>
          <w:spacing w:val="28"/>
        </w:rPr>
        <w:t xml:space="preserve"> </w:t>
      </w:r>
      <w:r>
        <w:rPr>
          <w:spacing w:val="-2"/>
        </w:rPr>
        <w:t>+1,</w:t>
      </w:r>
      <w:r>
        <w:rPr>
          <w:spacing w:val="28"/>
        </w:rPr>
        <w:t xml:space="preserve"> </w:t>
      </w:r>
      <w:r>
        <w:t>there</w:t>
      </w:r>
      <w:r>
        <w:rPr>
          <w:spacing w:val="28"/>
        </w:rPr>
        <w:t xml:space="preserve"> </w:t>
      </w:r>
      <w:r>
        <w:rPr>
          <w:spacing w:val="-6"/>
        </w:rPr>
        <w:t>is</w:t>
      </w:r>
      <w:r>
        <w:rPr>
          <w:spacing w:val="21"/>
        </w:rPr>
        <w:t xml:space="preserve"> </w:t>
      </w:r>
      <w:r>
        <w:rPr>
          <w:spacing w:val="-2"/>
        </w:rPr>
        <w:t>complete</w:t>
      </w:r>
      <w:r>
        <w:rPr>
          <w:spacing w:val="25"/>
        </w:rPr>
        <w:t xml:space="preserve"> </w:t>
      </w:r>
      <w:r>
        <w:rPr>
          <w:spacing w:val="-3"/>
        </w:rPr>
        <w:t>agreement</w:t>
      </w:r>
      <w:r>
        <w:rPr>
          <w:spacing w:val="31"/>
        </w:rPr>
        <w:t xml:space="preserve"> </w:t>
      </w:r>
      <w:r>
        <w:rPr>
          <w:spacing w:val="-5"/>
        </w:rPr>
        <w:t>in</w:t>
      </w:r>
      <w:r>
        <w:rPr>
          <w:spacing w:val="21"/>
        </w:rPr>
        <w:t xml:space="preserve"> </w:t>
      </w:r>
      <w:r>
        <w:t>order</w:t>
      </w:r>
      <w:r>
        <w:rPr>
          <w:spacing w:val="29"/>
        </w:rPr>
        <w:t xml:space="preserve"> </w:t>
      </w:r>
      <w:r>
        <w:rPr>
          <w:spacing w:val="2"/>
        </w:rPr>
        <w:t>of</w:t>
      </w:r>
      <w:r>
        <w:rPr>
          <w:spacing w:val="18"/>
        </w:rPr>
        <w:t xml:space="preserve"> </w:t>
      </w:r>
      <w:r>
        <w:rPr>
          <w:spacing w:val="-1"/>
        </w:rPr>
        <w:t>ranks</w:t>
      </w:r>
      <w:r>
        <w:rPr>
          <w:spacing w:val="21"/>
        </w:rPr>
        <w:t xml:space="preserve"> </w:t>
      </w:r>
      <w:r>
        <w:rPr>
          <w:spacing w:val="-3"/>
        </w:rPr>
        <w:t>and</w:t>
      </w:r>
      <w:r>
        <w:rPr>
          <w:spacing w:val="25"/>
        </w:rPr>
        <w:t xml:space="preserve"> </w:t>
      </w:r>
      <w:r>
        <w:t>the</w:t>
      </w:r>
      <w:r>
        <w:rPr>
          <w:spacing w:val="25"/>
        </w:rPr>
        <w:t xml:space="preserve"> </w:t>
      </w:r>
      <w:r>
        <w:rPr>
          <w:spacing w:val="-2"/>
        </w:rPr>
        <w:t>direction</w:t>
      </w:r>
      <w:r>
        <w:rPr>
          <w:spacing w:val="21"/>
        </w:rPr>
        <w:t xml:space="preserve"> </w:t>
      </w:r>
      <w:r>
        <w:rPr>
          <w:spacing w:val="2"/>
        </w:rPr>
        <w:t>of</w:t>
      </w:r>
      <w:r>
        <w:rPr>
          <w:spacing w:val="13"/>
        </w:rPr>
        <w:t xml:space="preserve"> </w:t>
      </w:r>
      <w:r>
        <w:rPr>
          <w:spacing w:val="-1"/>
        </w:rPr>
        <w:t>ranks</w:t>
      </w:r>
      <w:r>
        <w:rPr>
          <w:spacing w:val="16"/>
        </w:rPr>
        <w:t xml:space="preserve"> </w:t>
      </w:r>
      <w:r>
        <w:rPr>
          <w:spacing w:val="-5"/>
        </w:rPr>
        <w:t>is</w:t>
      </w:r>
      <w:r>
        <w:rPr>
          <w:spacing w:val="33"/>
        </w:rPr>
        <w:t xml:space="preserve"> </w:t>
      </w:r>
      <w:r>
        <w:rPr>
          <w:spacing w:val="-4"/>
        </w:rPr>
        <w:t>also</w:t>
      </w:r>
      <w:r>
        <w:rPr>
          <w:spacing w:val="11"/>
        </w:rPr>
        <w:t xml:space="preserve"> </w:t>
      </w:r>
      <w:r>
        <w:rPr>
          <w:spacing w:val="-3"/>
        </w:rPr>
        <w:t>same.</w:t>
      </w:r>
      <w:r>
        <w:rPr>
          <w:spacing w:val="16"/>
        </w:rPr>
        <w:t xml:space="preserve"> </w:t>
      </w:r>
      <w:r>
        <w:rPr>
          <w:spacing w:val="1"/>
        </w:rPr>
        <w:t>If</w:t>
      </w:r>
      <w:r>
        <w:rPr>
          <w:spacing w:val="-2"/>
        </w:rPr>
        <w:t xml:space="preserve"> </w:t>
      </w:r>
      <w:r w:rsidRPr="00B307F9">
        <w:rPr>
          <w:rFonts w:cs="Times New Roman"/>
        </w:rPr>
        <w:t>ρ</w:t>
      </w:r>
      <w:r>
        <w:rPr>
          <w:spacing w:val="8"/>
        </w:rPr>
        <w:t xml:space="preserve"> </w:t>
      </w:r>
      <w:r>
        <w:t>=</w:t>
      </w:r>
      <w:r>
        <w:rPr>
          <w:spacing w:val="6"/>
        </w:rPr>
        <w:t xml:space="preserve"> </w:t>
      </w:r>
      <w:r>
        <w:rPr>
          <w:spacing w:val="1"/>
        </w:rPr>
        <w:t>-1,</w:t>
      </w:r>
      <w:r>
        <w:rPr>
          <w:spacing w:val="6"/>
        </w:rPr>
        <w:t xml:space="preserve"> </w:t>
      </w:r>
      <w:r>
        <w:rPr>
          <w:spacing w:val="-1"/>
        </w:rPr>
        <w:t>then</w:t>
      </w:r>
      <w:r>
        <w:rPr>
          <w:spacing w:val="2"/>
        </w:rPr>
        <w:t xml:space="preserve"> </w:t>
      </w:r>
      <w:r>
        <w:t>there</w:t>
      </w:r>
      <w:r>
        <w:rPr>
          <w:spacing w:val="3"/>
        </w:rPr>
        <w:t xml:space="preserve"> </w:t>
      </w:r>
      <w:r>
        <w:rPr>
          <w:spacing w:val="-5"/>
        </w:rPr>
        <w:t>is</w:t>
      </w:r>
      <w:r>
        <w:rPr>
          <w:spacing w:val="5"/>
        </w:rPr>
        <w:t xml:space="preserve"> </w:t>
      </w:r>
      <w:r>
        <w:rPr>
          <w:spacing w:val="-2"/>
        </w:rPr>
        <w:t>complete</w:t>
      </w:r>
      <w:r>
        <w:rPr>
          <w:spacing w:val="7"/>
        </w:rPr>
        <w:t xml:space="preserve"> </w:t>
      </w:r>
      <w:r>
        <w:rPr>
          <w:spacing w:val="-3"/>
        </w:rPr>
        <w:t>disagreement</w:t>
      </w:r>
      <w:r>
        <w:rPr>
          <w:spacing w:val="7"/>
        </w:rPr>
        <w:t xml:space="preserve"> </w:t>
      </w:r>
      <w:r>
        <w:rPr>
          <w:spacing w:val="-5"/>
        </w:rPr>
        <w:t>in</w:t>
      </w:r>
      <w:r>
        <w:rPr>
          <w:spacing w:val="-1"/>
        </w:rPr>
        <w:t xml:space="preserve"> </w:t>
      </w:r>
      <w:r>
        <w:t>order</w:t>
      </w:r>
      <w:r>
        <w:rPr>
          <w:spacing w:val="-1"/>
        </w:rPr>
        <w:t xml:space="preserve"> </w:t>
      </w:r>
      <w:r>
        <w:rPr>
          <w:spacing w:val="3"/>
        </w:rPr>
        <w:t>of</w:t>
      </w:r>
      <w:r>
        <w:rPr>
          <w:spacing w:val="25"/>
        </w:rPr>
        <w:t xml:space="preserve"> </w:t>
      </w:r>
      <w:r>
        <w:rPr>
          <w:spacing w:val="-1"/>
        </w:rPr>
        <w:t>ranks</w:t>
      </w:r>
      <w:r>
        <w:rPr>
          <w:spacing w:val="-2"/>
        </w:rPr>
        <w:t xml:space="preserve"> and</w:t>
      </w:r>
      <w:r>
        <w:rPr>
          <w:spacing w:val="2"/>
        </w:rPr>
        <w:t xml:space="preserve"> </w:t>
      </w:r>
      <w:r>
        <w:t>they</w:t>
      </w:r>
      <w:r>
        <w:rPr>
          <w:spacing w:val="-10"/>
        </w:rPr>
        <w:t xml:space="preserve"> </w:t>
      </w:r>
      <w:r>
        <w:t>are</w:t>
      </w:r>
      <w:r>
        <w:rPr>
          <w:spacing w:val="-2"/>
        </w:rPr>
        <w:t xml:space="preserve"> </w:t>
      </w:r>
      <w:r>
        <w:rPr>
          <w:spacing w:val="-4"/>
        </w:rPr>
        <w:t>in</w:t>
      </w:r>
      <w:r>
        <w:rPr>
          <w:spacing w:val="-2"/>
        </w:rPr>
        <w:t xml:space="preserve"> </w:t>
      </w:r>
      <w:r>
        <w:t>opposite</w:t>
      </w:r>
      <w:r>
        <w:rPr>
          <w:spacing w:val="-2"/>
        </w:rPr>
        <w:t xml:space="preserve"> directions.</w:t>
      </w:r>
    </w:p>
    <w:p w:rsidR="00B307F9" w:rsidRDefault="00B307F9" w:rsidP="00B307F9">
      <w:pPr>
        <w:pStyle w:val="BodyText"/>
        <w:ind w:right="103"/>
        <w:jc w:val="both"/>
        <w:rPr>
          <w:spacing w:val="-1"/>
        </w:rPr>
      </w:pPr>
      <w:r>
        <w:rPr>
          <w:spacing w:val="-1"/>
        </w:rPr>
        <w:t>Computation</w:t>
      </w:r>
      <w:r>
        <w:t xml:space="preserve"> </w:t>
      </w:r>
      <w:r>
        <w:rPr>
          <w:spacing w:val="-3"/>
        </w:rPr>
        <w:t>for</w:t>
      </w:r>
      <w:r>
        <w:rPr>
          <w:spacing w:val="7"/>
        </w:rPr>
        <w:t xml:space="preserve"> </w:t>
      </w:r>
      <w:r>
        <w:rPr>
          <w:spacing w:val="-1"/>
        </w:rPr>
        <w:t xml:space="preserve">tied </w:t>
      </w:r>
      <w:r>
        <w:rPr>
          <w:spacing w:val="-2"/>
        </w:rPr>
        <w:t>observations:</w:t>
      </w:r>
      <w:r>
        <w:rPr>
          <w:spacing w:val="24"/>
        </w:rPr>
        <w:t xml:space="preserve"> </w:t>
      </w:r>
      <w:r>
        <w:rPr>
          <w:spacing w:val="-1"/>
        </w:rPr>
        <w:t>There</w:t>
      </w:r>
      <w:r>
        <w:rPr>
          <w:spacing w:val="17"/>
        </w:rPr>
        <w:t xml:space="preserve"> </w:t>
      </w:r>
      <w:r>
        <w:rPr>
          <w:spacing w:val="-4"/>
        </w:rPr>
        <w:t>may</w:t>
      </w:r>
      <w:r>
        <w:rPr>
          <w:spacing w:val="6"/>
        </w:rPr>
        <w:t xml:space="preserve"> </w:t>
      </w:r>
      <w:r>
        <w:rPr>
          <w:spacing w:val="-3"/>
        </w:rPr>
        <w:t>be</w:t>
      </w:r>
      <w:r>
        <w:rPr>
          <w:spacing w:val="17"/>
        </w:rPr>
        <w:t xml:space="preserve"> </w:t>
      </w:r>
      <w:r>
        <w:rPr>
          <w:spacing w:val="2"/>
        </w:rPr>
        <w:t>two</w:t>
      </w:r>
      <w:r>
        <w:rPr>
          <w:spacing w:val="21"/>
        </w:rPr>
        <w:t xml:space="preserve"> </w:t>
      </w:r>
      <w:r>
        <w:t xml:space="preserve">or </w:t>
      </w:r>
      <w:r>
        <w:rPr>
          <w:spacing w:val="-2"/>
        </w:rPr>
        <w:t>more</w:t>
      </w:r>
      <w:r>
        <w:rPr>
          <w:spacing w:val="37"/>
        </w:rPr>
        <w:t xml:space="preserve"> </w:t>
      </w:r>
      <w:r>
        <w:rPr>
          <w:spacing w:val="-4"/>
        </w:rPr>
        <w:t>items</w:t>
      </w:r>
      <w:r>
        <w:rPr>
          <w:spacing w:val="50"/>
        </w:rPr>
        <w:t xml:space="preserve"> </w:t>
      </w:r>
      <w:r>
        <w:rPr>
          <w:spacing w:val="-5"/>
        </w:rPr>
        <w:t>having</w:t>
      </w:r>
      <w:r>
        <w:rPr>
          <w:spacing w:val="50"/>
        </w:rPr>
        <w:t xml:space="preserve"> </w:t>
      </w:r>
      <w:r>
        <w:rPr>
          <w:spacing w:val="-1"/>
        </w:rPr>
        <w:t>equal</w:t>
      </w:r>
      <w:r>
        <w:rPr>
          <w:spacing w:val="42"/>
        </w:rPr>
        <w:t xml:space="preserve"> </w:t>
      </w:r>
      <w:r>
        <w:rPr>
          <w:spacing w:val="-3"/>
        </w:rPr>
        <w:t>values.</w:t>
      </w:r>
      <w:r>
        <w:rPr>
          <w:spacing w:val="41"/>
        </w:rPr>
        <w:t xml:space="preserve"> </w:t>
      </w:r>
      <w:r>
        <w:rPr>
          <w:spacing w:val="-1"/>
        </w:rPr>
        <w:t>In</w:t>
      </w:r>
      <w:r>
        <w:rPr>
          <w:spacing w:val="50"/>
        </w:rPr>
        <w:t xml:space="preserve"> </w:t>
      </w:r>
      <w:r>
        <w:rPr>
          <w:spacing w:val="-1"/>
        </w:rPr>
        <w:t>such</w:t>
      </w:r>
      <w:r>
        <w:rPr>
          <w:spacing w:val="43"/>
        </w:rPr>
        <w:t xml:space="preserve"> </w:t>
      </w:r>
      <w:r>
        <w:rPr>
          <w:spacing w:val="-1"/>
        </w:rPr>
        <w:t>case</w:t>
      </w:r>
      <w:r>
        <w:rPr>
          <w:spacing w:val="50"/>
        </w:rPr>
        <w:t xml:space="preserve"> </w:t>
      </w:r>
      <w:r>
        <w:rPr>
          <w:spacing w:val="-1"/>
        </w:rPr>
        <w:t>the</w:t>
      </w:r>
      <w:r>
        <w:rPr>
          <w:spacing w:val="50"/>
        </w:rPr>
        <w:t xml:space="preserve"> </w:t>
      </w:r>
      <w:r>
        <w:rPr>
          <w:spacing w:val="-4"/>
        </w:rPr>
        <w:t>same</w:t>
      </w:r>
      <w:r>
        <w:rPr>
          <w:spacing w:val="50"/>
        </w:rPr>
        <w:t xml:space="preserve"> </w:t>
      </w:r>
      <w:r>
        <w:rPr>
          <w:spacing w:val="-1"/>
        </w:rPr>
        <w:t>rank</w:t>
      </w:r>
      <w:r>
        <w:rPr>
          <w:spacing w:val="50"/>
        </w:rPr>
        <w:t xml:space="preserve"> </w:t>
      </w:r>
      <w:r>
        <w:rPr>
          <w:spacing w:val="-6"/>
        </w:rPr>
        <w:t>is</w:t>
      </w:r>
      <w:r>
        <w:rPr>
          <w:spacing w:val="50"/>
        </w:rPr>
        <w:t xml:space="preserve"> </w:t>
      </w:r>
      <w:r>
        <w:rPr>
          <w:spacing w:val="1"/>
        </w:rPr>
        <w:t>to</w:t>
      </w:r>
      <w:r>
        <w:rPr>
          <w:spacing w:val="50"/>
        </w:rPr>
        <w:t xml:space="preserve"> </w:t>
      </w:r>
      <w:r>
        <w:rPr>
          <w:spacing w:val="-3"/>
        </w:rPr>
        <w:t>be</w:t>
      </w:r>
      <w:r>
        <w:rPr>
          <w:spacing w:val="33"/>
        </w:rPr>
        <w:t xml:space="preserve"> </w:t>
      </w:r>
      <w:r>
        <w:rPr>
          <w:spacing w:val="-4"/>
        </w:rPr>
        <w:t>given.</w:t>
      </w:r>
      <w:r>
        <w:t xml:space="preserve">  </w:t>
      </w:r>
      <w:r>
        <w:rPr>
          <w:spacing w:val="14"/>
        </w:rPr>
        <w:t xml:space="preserve"> </w:t>
      </w:r>
      <w:r>
        <w:t>The</w:t>
      </w:r>
      <w:r>
        <w:rPr>
          <w:spacing w:val="35"/>
        </w:rPr>
        <w:t xml:space="preserve"> </w:t>
      </w:r>
      <w:r>
        <w:rPr>
          <w:spacing w:val="-4"/>
        </w:rPr>
        <w:t>ranking</w:t>
      </w:r>
      <w:r>
        <w:t xml:space="preserve">  </w:t>
      </w:r>
      <w:r>
        <w:rPr>
          <w:spacing w:val="10"/>
        </w:rPr>
        <w:t xml:space="preserve"> </w:t>
      </w:r>
      <w:r>
        <w:rPr>
          <w:spacing w:val="-4"/>
        </w:rPr>
        <w:t>is</w:t>
      </w:r>
      <w:r>
        <w:rPr>
          <w:spacing w:val="35"/>
        </w:rPr>
        <w:t xml:space="preserve"> </w:t>
      </w:r>
      <w:r>
        <w:rPr>
          <w:spacing w:val="-4"/>
        </w:rPr>
        <w:t>said</w:t>
      </w:r>
      <w:r>
        <w:rPr>
          <w:spacing w:val="35"/>
        </w:rPr>
        <w:t xml:space="preserve"> </w:t>
      </w:r>
      <w:r>
        <w:rPr>
          <w:spacing w:val="3"/>
        </w:rPr>
        <w:t>to</w:t>
      </w:r>
      <w:r>
        <w:rPr>
          <w:spacing w:val="40"/>
        </w:rPr>
        <w:t xml:space="preserve"> </w:t>
      </w:r>
      <w:r>
        <w:rPr>
          <w:spacing w:val="-3"/>
        </w:rPr>
        <w:t>be</w:t>
      </w:r>
      <w:r>
        <w:rPr>
          <w:spacing w:val="35"/>
        </w:rPr>
        <w:t xml:space="preserve"> </w:t>
      </w:r>
      <w:r>
        <w:rPr>
          <w:spacing w:val="-1"/>
        </w:rPr>
        <w:t>tied.</w:t>
      </w:r>
      <w:r>
        <w:t xml:space="preserve">  </w:t>
      </w:r>
      <w:r>
        <w:rPr>
          <w:spacing w:val="10"/>
        </w:rPr>
        <w:t xml:space="preserve"> </w:t>
      </w:r>
      <w:r>
        <w:t>In</w:t>
      </w:r>
      <w:r>
        <w:rPr>
          <w:spacing w:val="26"/>
        </w:rPr>
        <w:t xml:space="preserve"> </w:t>
      </w:r>
      <w:r>
        <w:rPr>
          <w:spacing w:val="-2"/>
        </w:rPr>
        <w:t>such</w:t>
      </w:r>
      <w:r>
        <w:rPr>
          <w:spacing w:val="26"/>
        </w:rPr>
        <w:t xml:space="preserve"> </w:t>
      </w:r>
      <w:r>
        <w:rPr>
          <w:spacing w:val="-3"/>
        </w:rPr>
        <w:t>circumstances</w:t>
      </w:r>
      <w:r>
        <w:rPr>
          <w:spacing w:val="28"/>
        </w:rPr>
        <w:t xml:space="preserve"> </w:t>
      </w:r>
      <w:r>
        <w:rPr>
          <w:spacing w:val="-1"/>
        </w:rPr>
        <w:t>an</w:t>
      </w:r>
      <w:r>
        <w:t xml:space="preserve"> </w:t>
      </w:r>
      <w:r>
        <w:rPr>
          <w:spacing w:val="-2"/>
        </w:rPr>
        <w:t>average</w:t>
      </w:r>
      <w:r>
        <w:rPr>
          <w:spacing w:val="21"/>
        </w:rPr>
        <w:t xml:space="preserve"> </w:t>
      </w:r>
      <w:r>
        <w:rPr>
          <w:spacing w:val="-1"/>
        </w:rPr>
        <w:t>rank</w:t>
      </w:r>
      <w:r>
        <w:rPr>
          <w:spacing w:val="17"/>
        </w:rPr>
        <w:t xml:space="preserve"> </w:t>
      </w:r>
      <w:r>
        <w:rPr>
          <w:spacing w:val="-7"/>
        </w:rPr>
        <w:t>is</w:t>
      </w:r>
      <w:r>
        <w:rPr>
          <w:spacing w:val="17"/>
        </w:rPr>
        <w:t xml:space="preserve"> </w:t>
      </w:r>
      <w:r>
        <w:rPr>
          <w:spacing w:val="-1"/>
        </w:rPr>
        <w:t>to</w:t>
      </w:r>
      <w:r>
        <w:rPr>
          <w:spacing w:val="24"/>
        </w:rPr>
        <w:t xml:space="preserve"> </w:t>
      </w:r>
      <w:r>
        <w:rPr>
          <w:spacing w:val="-3"/>
        </w:rPr>
        <w:t>be</w:t>
      </w:r>
      <w:r>
        <w:rPr>
          <w:spacing w:val="17"/>
        </w:rPr>
        <w:t xml:space="preserve"> </w:t>
      </w:r>
      <w:r>
        <w:rPr>
          <w:spacing w:val="-4"/>
        </w:rPr>
        <w:t>given</w:t>
      </w:r>
      <w:r>
        <w:rPr>
          <w:spacing w:val="11"/>
        </w:rPr>
        <w:t xml:space="preserve"> </w:t>
      </w:r>
      <w:r>
        <w:rPr>
          <w:spacing w:val="2"/>
        </w:rPr>
        <w:t>to</w:t>
      </w:r>
      <w:r>
        <w:rPr>
          <w:spacing w:val="21"/>
        </w:rPr>
        <w:t xml:space="preserve"> </w:t>
      </w:r>
      <w:r>
        <w:rPr>
          <w:spacing w:val="-1"/>
        </w:rPr>
        <w:t>each</w:t>
      </w:r>
      <w:r>
        <w:rPr>
          <w:spacing w:val="10"/>
        </w:rPr>
        <w:t xml:space="preserve"> </w:t>
      </w:r>
      <w:r>
        <w:rPr>
          <w:spacing w:val="-5"/>
        </w:rPr>
        <w:t>individual</w:t>
      </w:r>
      <w:r>
        <w:rPr>
          <w:spacing w:val="7"/>
        </w:rPr>
        <w:t xml:space="preserve"> </w:t>
      </w:r>
      <w:r>
        <w:rPr>
          <w:spacing w:val="-4"/>
        </w:rPr>
        <w:t>item.</w:t>
      </w:r>
      <w:r>
        <w:rPr>
          <w:spacing w:val="34"/>
        </w:rPr>
        <w:t xml:space="preserve"> </w:t>
      </w:r>
      <w:r>
        <w:rPr>
          <w:spacing w:val="-1"/>
        </w:rPr>
        <w:t>For</w:t>
      </w:r>
      <w:r>
        <w:rPr>
          <w:spacing w:val="21"/>
        </w:rPr>
        <w:t xml:space="preserve"> </w:t>
      </w:r>
      <w:r>
        <w:rPr>
          <w:spacing w:val="-4"/>
        </w:rPr>
        <w:t>example</w:t>
      </w:r>
      <w:r>
        <w:rPr>
          <w:spacing w:val="17"/>
        </w:rPr>
        <w:t xml:space="preserve"> </w:t>
      </w:r>
      <w:r>
        <w:rPr>
          <w:spacing w:val="-6"/>
        </w:rPr>
        <w:t>if</w:t>
      </w:r>
      <w:r>
        <w:rPr>
          <w:spacing w:val="49"/>
        </w:rPr>
        <w:t xml:space="preserve"> </w:t>
      </w:r>
      <w:r>
        <w:t>the</w:t>
      </w:r>
      <w:r>
        <w:rPr>
          <w:spacing w:val="18"/>
        </w:rPr>
        <w:t xml:space="preserve"> </w:t>
      </w:r>
      <w:r>
        <w:rPr>
          <w:spacing w:val="-3"/>
        </w:rPr>
        <w:t>value</w:t>
      </w:r>
      <w:r>
        <w:rPr>
          <w:spacing w:val="19"/>
        </w:rPr>
        <w:t xml:space="preserve"> </w:t>
      </w:r>
      <w:r>
        <w:t>so</w:t>
      </w:r>
      <w:r>
        <w:rPr>
          <w:spacing w:val="23"/>
        </w:rPr>
        <w:t xml:space="preserve"> </w:t>
      </w:r>
      <w:r>
        <w:rPr>
          <w:spacing w:val="-5"/>
        </w:rPr>
        <w:t>is</w:t>
      </w:r>
      <w:r>
        <w:rPr>
          <w:spacing w:val="19"/>
        </w:rPr>
        <w:t xml:space="preserve"> </w:t>
      </w:r>
      <w:r>
        <w:t>repeated</w:t>
      </w:r>
      <w:r>
        <w:rPr>
          <w:spacing w:val="19"/>
        </w:rPr>
        <w:t xml:space="preserve"> </w:t>
      </w:r>
      <w:r>
        <w:rPr>
          <w:spacing w:val="-2"/>
        </w:rPr>
        <w:t>twice</w:t>
      </w:r>
      <w:r>
        <w:rPr>
          <w:spacing w:val="18"/>
        </w:rPr>
        <w:t xml:space="preserve"> </w:t>
      </w:r>
      <w:r>
        <w:t>at</w:t>
      </w:r>
      <w:r>
        <w:rPr>
          <w:spacing w:val="19"/>
        </w:rPr>
        <w:t xml:space="preserve"> </w:t>
      </w:r>
      <w:r>
        <w:t>the</w:t>
      </w:r>
      <w:r>
        <w:rPr>
          <w:spacing w:val="15"/>
        </w:rPr>
        <w:t xml:space="preserve"> </w:t>
      </w:r>
      <w:r>
        <w:rPr>
          <w:spacing w:val="-1"/>
        </w:rPr>
        <w:t>5</w:t>
      </w:r>
      <w:proofErr w:type="spellStart"/>
      <w:r>
        <w:rPr>
          <w:spacing w:val="-1"/>
          <w:position w:val="11"/>
          <w:sz w:val="16"/>
        </w:rPr>
        <w:t>th</w:t>
      </w:r>
      <w:proofErr w:type="spellEnd"/>
      <w:r>
        <w:rPr>
          <w:position w:val="11"/>
          <w:sz w:val="16"/>
        </w:rPr>
        <w:t xml:space="preserve">  </w:t>
      </w:r>
      <w:r>
        <w:rPr>
          <w:spacing w:val="31"/>
          <w:position w:val="11"/>
          <w:sz w:val="16"/>
        </w:rPr>
        <w:t xml:space="preserve"> </w:t>
      </w:r>
      <w:r>
        <w:rPr>
          <w:spacing w:val="-1"/>
        </w:rPr>
        <w:t>rank,</w:t>
      </w:r>
      <w:r>
        <w:rPr>
          <w:spacing w:val="16"/>
        </w:rPr>
        <w:t xml:space="preserve"> </w:t>
      </w:r>
      <w:r>
        <w:t>the</w:t>
      </w:r>
      <w:r>
        <w:rPr>
          <w:spacing w:val="15"/>
        </w:rPr>
        <w:t xml:space="preserve"> </w:t>
      </w:r>
      <w:r>
        <w:rPr>
          <w:spacing w:val="-3"/>
        </w:rPr>
        <w:t>common</w:t>
      </w:r>
      <w:r>
        <w:rPr>
          <w:spacing w:val="11"/>
        </w:rPr>
        <w:t xml:space="preserve"> </w:t>
      </w:r>
      <w:r>
        <w:rPr>
          <w:spacing w:val="-2"/>
        </w:rPr>
        <w:t>rank</w:t>
      </w:r>
      <w:r>
        <w:rPr>
          <w:spacing w:val="16"/>
        </w:rPr>
        <w:t xml:space="preserve"> </w:t>
      </w:r>
      <w:r>
        <w:rPr>
          <w:spacing w:val="2"/>
        </w:rPr>
        <w:t xml:space="preserve">to </w:t>
      </w:r>
      <w:r>
        <w:rPr>
          <w:spacing w:val="-3"/>
        </w:rPr>
        <w:t>be</w:t>
      </w:r>
      <w:r>
        <w:rPr>
          <w:spacing w:val="26"/>
        </w:rPr>
        <w:t xml:space="preserve"> </w:t>
      </w:r>
      <w:r>
        <w:rPr>
          <w:spacing w:val="-3"/>
        </w:rPr>
        <w:t>assigned</w:t>
      </w:r>
      <w:r>
        <w:rPr>
          <w:spacing w:val="26"/>
        </w:rPr>
        <w:t xml:space="preserve"> </w:t>
      </w:r>
      <w:r>
        <w:rPr>
          <w:spacing w:val="-1"/>
        </w:rPr>
        <w:t>to</w:t>
      </w:r>
      <w:r>
        <w:rPr>
          <w:spacing w:val="34"/>
        </w:rPr>
        <w:t xml:space="preserve"> </w:t>
      </w:r>
      <w:r>
        <w:rPr>
          <w:spacing w:val="-1"/>
        </w:rPr>
        <w:t>each</w:t>
      </w:r>
      <w:r>
        <w:rPr>
          <w:spacing w:val="21"/>
        </w:rPr>
        <w:t xml:space="preserve"> </w:t>
      </w:r>
      <w:r>
        <w:rPr>
          <w:spacing w:val="-2"/>
        </w:rPr>
        <w:t>item</w:t>
      </w:r>
      <w:r>
        <w:rPr>
          <w:spacing w:val="17"/>
        </w:rPr>
        <w:t xml:space="preserve"> </w:t>
      </w:r>
      <w:r>
        <w:rPr>
          <w:spacing w:val="-5"/>
        </w:rPr>
        <w:t>is</w:t>
      </w:r>
      <w:r>
        <w:t xml:space="preserve"> </w:t>
      </w:r>
      <w:r>
        <w:rPr>
          <w:rFonts w:cs="Times New Roman"/>
          <w:iCs/>
        </w:rPr>
        <w:t xml:space="preserve">= </w:t>
      </w:r>
      <m:oMath>
        <m:f>
          <m:fPr>
            <m:ctrlPr>
              <w:rPr>
                <w:rFonts w:ascii="Cambria Math" w:hAnsi="Cambria Math"/>
                <w:i/>
              </w:rPr>
            </m:ctrlPr>
          </m:fPr>
          <m:num>
            <m:r>
              <w:rPr>
                <w:rFonts w:ascii="Cambria Math" w:hAnsi="Cambria Math"/>
              </w:rPr>
              <m:t>5+6</m:t>
            </m:r>
          </m:num>
          <m:den>
            <m:r>
              <w:rPr>
                <w:rFonts w:ascii="Cambria Math" w:hAnsi="Cambria Math"/>
              </w:rPr>
              <m:t>2</m:t>
            </m:r>
          </m:den>
        </m:f>
      </m:oMath>
      <w:r>
        <w:rPr>
          <w:rFonts w:cs="Times New Roman"/>
        </w:rPr>
        <w:t xml:space="preserve"> = 5.5 </w:t>
      </w:r>
      <w:r>
        <w:rPr>
          <w:spacing w:val="-3"/>
        </w:rPr>
        <w:t>which</w:t>
      </w:r>
      <w:r>
        <w:rPr>
          <w:spacing w:val="16"/>
        </w:rPr>
        <w:t xml:space="preserve"> </w:t>
      </w:r>
      <w:r>
        <w:rPr>
          <w:spacing w:val="-5"/>
        </w:rPr>
        <w:t>is</w:t>
      </w:r>
      <w:r>
        <w:rPr>
          <w:spacing w:val="21"/>
        </w:rPr>
        <w:t xml:space="preserve"> </w:t>
      </w:r>
      <w:r>
        <w:rPr>
          <w:spacing w:val="-1"/>
        </w:rPr>
        <w:t>the</w:t>
      </w:r>
      <w:r>
        <w:rPr>
          <w:spacing w:val="21"/>
        </w:rPr>
        <w:t xml:space="preserve"> </w:t>
      </w:r>
      <w:r>
        <w:rPr>
          <w:spacing w:val="-2"/>
        </w:rPr>
        <w:t>average</w:t>
      </w:r>
      <w:r>
        <w:rPr>
          <w:spacing w:val="21"/>
        </w:rPr>
        <w:t xml:space="preserve"> </w:t>
      </w:r>
      <w:r>
        <w:rPr>
          <w:spacing w:val="2"/>
        </w:rPr>
        <w:t>of</w:t>
      </w:r>
      <w:r>
        <w:rPr>
          <w:spacing w:val="13"/>
        </w:rPr>
        <w:t xml:space="preserve"> </w:t>
      </w:r>
      <w:r>
        <w:t xml:space="preserve">5 </w:t>
      </w:r>
      <w:r>
        <w:rPr>
          <w:spacing w:val="-3"/>
        </w:rPr>
        <w:t>and</w:t>
      </w:r>
      <w:r>
        <w:rPr>
          <w:spacing w:val="1"/>
        </w:rPr>
        <w:t xml:space="preserve"> </w:t>
      </w:r>
      <w:r>
        <w:t>6</w:t>
      </w:r>
      <w:r>
        <w:rPr>
          <w:spacing w:val="1"/>
        </w:rPr>
        <w:t xml:space="preserve"> </w:t>
      </w:r>
      <w:r>
        <w:rPr>
          <w:spacing w:val="-3"/>
        </w:rPr>
        <w:t>given</w:t>
      </w:r>
      <w:r>
        <w:rPr>
          <w:spacing w:val="-4"/>
        </w:rPr>
        <w:t xml:space="preserve"> </w:t>
      </w:r>
      <w:r>
        <w:t>as</w:t>
      </w:r>
      <w:r>
        <w:rPr>
          <w:spacing w:val="1"/>
        </w:rPr>
        <w:t xml:space="preserve"> </w:t>
      </w:r>
      <w:r>
        <w:t>5.5,</w:t>
      </w:r>
      <w:r>
        <w:rPr>
          <w:spacing w:val="1"/>
        </w:rPr>
        <w:t xml:space="preserve"> </w:t>
      </w:r>
      <w:r>
        <w:t>appeared</w:t>
      </w:r>
      <w:r>
        <w:rPr>
          <w:spacing w:val="1"/>
        </w:rPr>
        <w:t xml:space="preserve"> </w:t>
      </w:r>
      <w:r>
        <w:rPr>
          <w:spacing w:val="-1"/>
        </w:rPr>
        <w:t>twice.</w:t>
      </w:r>
    </w:p>
    <w:p w:rsidR="00B307F9" w:rsidRDefault="0093570B" w:rsidP="00B307F9">
      <w:pPr>
        <w:pStyle w:val="BodyText"/>
        <w:ind w:right="103"/>
        <w:jc w:val="both"/>
        <w:rPr>
          <w:spacing w:val="-5"/>
        </w:rPr>
      </w:pPr>
      <w:r>
        <w:t>If</w:t>
      </w:r>
      <w:r>
        <w:rPr>
          <w:spacing w:val="46"/>
        </w:rPr>
        <w:t xml:space="preserve"> </w:t>
      </w:r>
      <w:r>
        <w:t>the</w:t>
      </w:r>
      <w:r>
        <w:rPr>
          <w:spacing w:val="46"/>
        </w:rPr>
        <w:t xml:space="preserve"> </w:t>
      </w:r>
      <w:r>
        <w:t>ranks</w:t>
      </w:r>
      <w:r>
        <w:rPr>
          <w:spacing w:val="46"/>
        </w:rPr>
        <w:t xml:space="preserve"> </w:t>
      </w:r>
      <w:r>
        <w:t>are</w:t>
      </w:r>
      <w:r>
        <w:rPr>
          <w:spacing w:val="46"/>
        </w:rPr>
        <w:t xml:space="preserve"> </w:t>
      </w:r>
      <w:r>
        <w:rPr>
          <w:spacing w:val="-1"/>
        </w:rPr>
        <w:t>tied,</w:t>
      </w:r>
      <w:r>
        <w:rPr>
          <w:spacing w:val="51"/>
        </w:rPr>
        <w:t xml:space="preserve"> </w:t>
      </w:r>
      <w:r>
        <w:rPr>
          <w:spacing w:val="-5"/>
        </w:rPr>
        <w:t>it</w:t>
      </w:r>
      <w:r>
        <w:rPr>
          <w:spacing w:val="55"/>
        </w:rPr>
        <w:t xml:space="preserve"> </w:t>
      </w:r>
      <w:r>
        <w:rPr>
          <w:spacing w:val="-5"/>
        </w:rPr>
        <w:t>is</w:t>
      </w:r>
      <w:r>
        <w:rPr>
          <w:spacing w:val="46"/>
        </w:rPr>
        <w:t xml:space="preserve"> </w:t>
      </w:r>
      <w:r>
        <w:rPr>
          <w:spacing w:val="-1"/>
        </w:rPr>
        <w:t>required</w:t>
      </w:r>
      <w:r>
        <w:rPr>
          <w:spacing w:val="51"/>
        </w:rPr>
        <w:t xml:space="preserve"> </w:t>
      </w:r>
      <w:r>
        <w:rPr>
          <w:spacing w:val="2"/>
        </w:rPr>
        <w:t>to</w:t>
      </w:r>
      <w:r>
        <w:rPr>
          <w:spacing w:val="55"/>
        </w:rPr>
        <w:t xml:space="preserve"> </w:t>
      </w:r>
      <w:r>
        <w:rPr>
          <w:spacing w:val="-3"/>
        </w:rPr>
        <w:t>apply</w:t>
      </w:r>
      <w:r>
        <w:rPr>
          <w:spacing w:val="40"/>
        </w:rPr>
        <w:t xml:space="preserve"> </w:t>
      </w:r>
      <w:r>
        <w:t>a</w:t>
      </w:r>
      <w:r>
        <w:rPr>
          <w:spacing w:val="46"/>
        </w:rPr>
        <w:t xml:space="preserve"> </w:t>
      </w:r>
      <w:r>
        <w:t xml:space="preserve">correction </w:t>
      </w:r>
      <w:r>
        <w:rPr>
          <w:spacing w:val="-1"/>
        </w:rPr>
        <w:t>factor</w:t>
      </w:r>
      <w:r>
        <w:rPr>
          <w:spacing w:val="50"/>
        </w:rPr>
        <w:t xml:space="preserve"> </w:t>
      </w:r>
      <w:r>
        <w:rPr>
          <w:spacing w:val="-4"/>
        </w:rPr>
        <w:t>which</w:t>
      </w:r>
      <w:r>
        <w:rPr>
          <w:spacing w:val="45"/>
        </w:rPr>
        <w:t xml:space="preserve"> </w:t>
      </w:r>
      <w:r>
        <w:rPr>
          <w:spacing w:val="-5"/>
        </w:rPr>
        <w:t xml:space="preserve">is </w:t>
      </w:r>
      <m:oMath>
        <m:r>
          <w:rPr>
            <w:rFonts w:ascii="Cambria Math" w:hAnsi="Cambria Math"/>
            <w:spacing w:val="-5"/>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oMath>
      <w:r>
        <w:t>(m</w:t>
      </w:r>
      <w:r w:rsidRPr="0093570B">
        <w:rPr>
          <w:vertAlign w:val="superscript"/>
        </w:rPr>
        <w:t>3</w:t>
      </w:r>
      <w:r>
        <w:t xml:space="preserve">- m). A slight formula is used when there is more than one item having the same value. </w:t>
      </w:r>
      <w:r>
        <w:rPr>
          <w:spacing w:val="-2"/>
        </w:rPr>
        <w:t>The</w:t>
      </w:r>
      <w:r>
        <w:t xml:space="preserve"> </w:t>
      </w:r>
      <w:r>
        <w:rPr>
          <w:spacing w:val="-4"/>
        </w:rPr>
        <w:t>formula</w:t>
      </w:r>
      <w:r>
        <w:t xml:space="preserve"> </w:t>
      </w:r>
      <w:r>
        <w:rPr>
          <w:spacing w:val="-5"/>
        </w:rPr>
        <w:t>is-</w:t>
      </w:r>
    </w:p>
    <w:p w:rsidR="00E81188" w:rsidRPr="00B307F9" w:rsidRDefault="00E81188" w:rsidP="00E81188">
      <w:pPr>
        <w:pStyle w:val="BodyText"/>
        <w:tabs>
          <w:tab w:val="left" w:pos="637"/>
        </w:tabs>
        <w:spacing w:before="2" w:line="360" w:lineRule="auto"/>
        <w:ind w:left="0" w:firstLine="0"/>
        <w:jc w:val="center"/>
        <w:rPr>
          <w:sz w:val="28"/>
        </w:rPr>
      </w:pPr>
      <w:r w:rsidRPr="00B307F9">
        <w:rPr>
          <w:rFonts w:cs="Times New Roman"/>
          <w:sz w:val="28"/>
        </w:rPr>
        <w:t>ρ</w:t>
      </w:r>
      <w:r w:rsidRPr="00B307F9">
        <w:rPr>
          <w:sz w:val="28"/>
        </w:rPr>
        <w:t xml:space="preserve"> =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m:t>
            </m:r>
            <m:sSup>
              <m:sSupPr>
                <m:ctrlPr>
                  <w:rPr>
                    <w:rFonts w:ascii="Cambria Math" w:hAnsi="Cambria Math"/>
                    <w:i/>
                    <w:sz w:val="28"/>
                  </w:rPr>
                </m:ctrlPr>
              </m:sSupPr>
              <m:e>
                <m:r>
                  <w:rPr>
                    <w:rFonts w:ascii="Cambria Math" w:hAnsi="Cambria Math"/>
                    <w:sz w:val="28"/>
                  </w:rPr>
                  <m:t>D</m:t>
                </m:r>
              </m:e>
              <m:sup>
                <m:r>
                  <w:rPr>
                    <w:rFonts w:ascii="Cambria Math" w:hAnsi="Cambria Math"/>
                    <w:sz w:val="28"/>
                  </w:rPr>
                  <m:t xml:space="preserve">2 </m:t>
                </m:r>
              </m:sup>
            </m:sSup>
            <m:r>
              <w:rPr>
                <w:rFonts w:ascii="Cambria Math" w:hAnsi="Cambria Math"/>
                <w:sz w:val="28"/>
              </w:rPr>
              <m:t>+</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sz w:val="14"/>
                    <w:szCs w:val="14"/>
                  </w:rPr>
                  <m:t>3</m:t>
                </m:r>
                <m:r>
                  <m:rPr>
                    <m:sty m:val="p"/>
                  </m:rPr>
                  <w:rPr>
                    <w:rFonts w:ascii="Cambria Math" w:eastAsia="Symbol" w:hAnsi="Cambria Math" w:cs="Symbol"/>
                  </w:rPr>
                  <m:t>-</m:t>
                </m:r>
                <m:r>
                  <w:rPr>
                    <w:rFonts w:ascii="Cambria Math" w:hAnsi="Cambria Math" w:cs="Times New Roman"/>
                    <w:spacing w:val="-1"/>
                  </w:rPr>
                  <m:t>m</m:t>
                </m:r>
              </m:e>
            </m:d>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sz w:val="14"/>
                    <w:szCs w:val="14"/>
                  </w:rPr>
                  <m:t>3</m:t>
                </m:r>
                <m:r>
                  <m:rPr>
                    <m:sty m:val="p"/>
                  </m:rPr>
                  <w:rPr>
                    <w:rFonts w:ascii="Cambria Math" w:eastAsia="Symbol" w:hAnsi="Cambria Math" w:cs="Symbol"/>
                  </w:rPr>
                  <m:t>-</m:t>
                </m:r>
                <m:r>
                  <w:rPr>
                    <w:rFonts w:ascii="Cambria Math" w:hAnsi="Cambria Math" w:cs="Times New Roman"/>
                    <w:spacing w:val="-1"/>
                  </w:rPr>
                  <m:t>m</m:t>
                </m:r>
              </m:e>
            </m:d>
            <m:r>
              <m:rPr>
                <m:sty m:val="p"/>
              </m:rPr>
              <w:rPr>
                <w:rFonts w:asci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sz w:val="14"/>
                    <w:szCs w:val="14"/>
                  </w:rPr>
                  <m:t>3</m:t>
                </m:r>
                <m:r>
                  <m:rPr>
                    <m:sty m:val="p"/>
                  </m:rPr>
                  <w:rPr>
                    <w:rFonts w:ascii="Cambria Math" w:eastAsia="Symbol" w:hAnsi="Cambria Math" w:cs="Symbol"/>
                  </w:rPr>
                  <m:t>-</m:t>
                </m:r>
                <m:r>
                  <w:rPr>
                    <w:rFonts w:ascii="Cambria Math" w:hAnsi="Cambria Math" w:cs="Times New Roman"/>
                    <w:spacing w:val="-1"/>
                  </w:rPr>
                  <m:t>m</m:t>
                </m:r>
              </m:e>
            </m:d>
            <m:r>
              <w:rPr>
                <w:rFonts w:ascii="Cambria Math" w:hAnsi="Cambria Math"/>
                <w:sz w:val="28"/>
              </w:rPr>
              <m:t xml:space="preserve">] </m:t>
            </m:r>
          </m:num>
          <m:den>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-N</m:t>
            </m:r>
          </m:den>
        </m:f>
      </m:oMath>
    </w:p>
    <w:p w:rsidR="0093570B" w:rsidRDefault="0093570B" w:rsidP="0093570B">
      <w:pPr>
        <w:pStyle w:val="BodyText"/>
        <w:spacing w:before="36"/>
        <w:ind w:left="229" w:right="207"/>
        <w:jc w:val="both"/>
        <w:rPr>
          <w:spacing w:val="-2"/>
        </w:rPr>
      </w:pPr>
      <w:proofErr w:type="gramStart"/>
      <w:r>
        <w:rPr>
          <w:spacing w:val="-3"/>
        </w:rPr>
        <w:t>Where</w:t>
      </w:r>
      <w:r>
        <w:rPr>
          <w:spacing w:val="30"/>
        </w:rPr>
        <w:t xml:space="preserve"> </w:t>
      </w:r>
      <w:r>
        <w:t>m</w:t>
      </w:r>
      <w:r>
        <w:rPr>
          <w:spacing w:val="23"/>
        </w:rPr>
        <w:t xml:space="preserve"> </w:t>
      </w:r>
      <w:r>
        <w:rPr>
          <w:spacing w:val="-5"/>
        </w:rPr>
        <w:t>is</w:t>
      </w:r>
      <w:r>
        <w:rPr>
          <w:spacing w:val="30"/>
        </w:rPr>
        <w:t xml:space="preserve"> </w:t>
      </w:r>
      <w:r>
        <w:rPr>
          <w:spacing w:val="-1"/>
        </w:rPr>
        <w:t>the</w:t>
      </w:r>
      <w:r>
        <w:rPr>
          <w:spacing w:val="30"/>
        </w:rPr>
        <w:t xml:space="preserve"> </w:t>
      </w:r>
      <w:r>
        <w:rPr>
          <w:spacing w:val="-4"/>
        </w:rPr>
        <w:t>number</w:t>
      </w:r>
      <w:r>
        <w:rPr>
          <w:spacing w:val="30"/>
        </w:rPr>
        <w:t xml:space="preserve"> </w:t>
      </w:r>
      <w:r>
        <w:rPr>
          <w:spacing w:val="3"/>
        </w:rPr>
        <w:t>of</w:t>
      </w:r>
      <w:r>
        <w:rPr>
          <w:spacing w:val="23"/>
        </w:rPr>
        <w:t xml:space="preserve"> </w:t>
      </w:r>
      <w:r>
        <w:rPr>
          <w:spacing w:val="-4"/>
        </w:rPr>
        <w:t>items</w:t>
      </w:r>
      <w:r>
        <w:rPr>
          <w:spacing w:val="30"/>
        </w:rPr>
        <w:t xml:space="preserve"> </w:t>
      </w:r>
      <w:r>
        <w:rPr>
          <w:spacing w:val="-1"/>
        </w:rPr>
        <w:t>whose</w:t>
      </w:r>
      <w:r>
        <w:rPr>
          <w:spacing w:val="30"/>
        </w:rPr>
        <w:t xml:space="preserve"> </w:t>
      </w:r>
      <w:r>
        <w:rPr>
          <w:spacing w:val="-2"/>
        </w:rPr>
        <w:t>ranks</w:t>
      </w:r>
      <w:r>
        <w:rPr>
          <w:spacing w:val="24"/>
        </w:rPr>
        <w:t xml:space="preserve"> </w:t>
      </w:r>
      <w:r>
        <w:rPr>
          <w:spacing w:val="-1"/>
        </w:rPr>
        <w:t>are</w:t>
      </w:r>
      <w:r>
        <w:rPr>
          <w:spacing w:val="30"/>
        </w:rPr>
        <w:t xml:space="preserve"> </w:t>
      </w:r>
      <w:r>
        <w:rPr>
          <w:spacing w:val="-3"/>
        </w:rPr>
        <w:t>common</w:t>
      </w:r>
      <w:r>
        <w:rPr>
          <w:spacing w:val="37"/>
        </w:rPr>
        <w:t xml:space="preserve"> </w:t>
      </w:r>
      <w:r>
        <w:rPr>
          <w:spacing w:val="-3"/>
        </w:rPr>
        <w:t>and</w:t>
      </w:r>
      <w:r>
        <w:rPr>
          <w:spacing w:val="19"/>
        </w:rPr>
        <w:t xml:space="preserve"> </w:t>
      </w:r>
      <w:r>
        <w:rPr>
          <w:spacing w:val="-2"/>
        </w:rPr>
        <w:t>should</w:t>
      </w:r>
      <w:r>
        <w:rPr>
          <w:spacing w:val="19"/>
        </w:rPr>
        <w:t xml:space="preserve"> </w:t>
      </w:r>
      <w:r>
        <w:rPr>
          <w:spacing w:val="-1"/>
        </w:rPr>
        <w:t>be</w:t>
      </w:r>
      <w:r>
        <w:rPr>
          <w:spacing w:val="19"/>
        </w:rPr>
        <w:t xml:space="preserve"> </w:t>
      </w:r>
      <w:r>
        <w:t>repeated</w:t>
      </w:r>
      <w:r>
        <w:rPr>
          <w:spacing w:val="19"/>
        </w:rPr>
        <w:t xml:space="preserve"> </w:t>
      </w:r>
      <w:r>
        <w:rPr>
          <w:spacing w:val="-1"/>
        </w:rPr>
        <w:t>as</w:t>
      </w:r>
      <w:r>
        <w:rPr>
          <w:spacing w:val="19"/>
        </w:rPr>
        <w:t xml:space="preserve"> </w:t>
      </w:r>
      <w:r>
        <w:rPr>
          <w:spacing w:val="-5"/>
        </w:rPr>
        <w:t>many</w:t>
      </w:r>
      <w:r>
        <w:rPr>
          <w:spacing w:val="7"/>
        </w:rPr>
        <w:t xml:space="preserve"> </w:t>
      </w:r>
      <w:r>
        <w:rPr>
          <w:spacing w:val="-4"/>
        </w:rPr>
        <w:t>times</w:t>
      </w:r>
      <w:r>
        <w:rPr>
          <w:spacing w:val="14"/>
        </w:rPr>
        <w:t xml:space="preserve"> </w:t>
      </w:r>
      <w:r>
        <w:rPr>
          <w:spacing w:val="-1"/>
        </w:rPr>
        <w:t>as</w:t>
      </w:r>
      <w:r>
        <w:rPr>
          <w:spacing w:val="14"/>
        </w:rPr>
        <w:t xml:space="preserve"> </w:t>
      </w:r>
      <w:r>
        <w:rPr>
          <w:spacing w:val="-1"/>
        </w:rPr>
        <w:t>there</w:t>
      </w:r>
      <w:r>
        <w:rPr>
          <w:spacing w:val="19"/>
        </w:rPr>
        <w:t xml:space="preserve"> </w:t>
      </w:r>
      <w:r>
        <w:rPr>
          <w:spacing w:val="-1"/>
        </w:rPr>
        <w:t>are</w:t>
      </w:r>
      <w:r>
        <w:rPr>
          <w:spacing w:val="19"/>
        </w:rPr>
        <w:t xml:space="preserve"> </w:t>
      </w:r>
      <w:r>
        <w:rPr>
          <w:spacing w:val="-3"/>
        </w:rPr>
        <w:t>tied</w:t>
      </w:r>
      <w:r>
        <w:rPr>
          <w:spacing w:val="38"/>
        </w:rPr>
        <w:t xml:space="preserve"> </w:t>
      </w:r>
      <w:r>
        <w:rPr>
          <w:spacing w:val="-2"/>
        </w:rPr>
        <w:t>observations.</w:t>
      </w:r>
      <w:proofErr w:type="gramEnd"/>
    </w:p>
    <w:p w:rsidR="0093570B" w:rsidRDefault="0093570B" w:rsidP="0093570B">
      <w:pPr>
        <w:pStyle w:val="BodyText"/>
        <w:spacing w:before="36"/>
        <w:ind w:left="229" w:right="207"/>
        <w:jc w:val="both"/>
      </w:pPr>
    </w:p>
    <w:p w:rsidR="0093570B" w:rsidRPr="0093570B" w:rsidRDefault="0093570B" w:rsidP="0093570B">
      <w:pPr>
        <w:pStyle w:val="BodyText"/>
        <w:tabs>
          <w:tab w:val="left" w:pos="637"/>
        </w:tabs>
        <w:spacing w:before="2" w:line="360" w:lineRule="auto"/>
        <w:ind w:left="0" w:firstLine="0"/>
        <w:rPr>
          <w:b/>
          <w:bCs/>
          <w:spacing w:val="-2"/>
        </w:rPr>
      </w:pPr>
      <w:r w:rsidRPr="0093570B">
        <w:rPr>
          <w:b/>
          <w:bCs/>
          <w:spacing w:val="-2"/>
        </w:rPr>
        <w:t>Example:</w:t>
      </w:r>
    </w:p>
    <w:p w:rsidR="0093570B" w:rsidRDefault="0093570B" w:rsidP="0093570B">
      <w:pPr>
        <w:pStyle w:val="BodyText"/>
        <w:spacing w:before="2"/>
        <w:ind w:left="229" w:right="207"/>
        <w:jc w:val="both"/>
      </w:pPr>
      <w:r>
        <w:rPr>
          <w:spacing w:val="1"/>
        </w:rPr>
        <w:t>In</w:t>
      </w:r>
      <w:r>
        <w:rPr>
          <w:spacing w:val="2"/>
        </w:rPr>
        <w:t xml:space="preserve"> </w:t>
      </w:r>
      <w:r>
        <w:t>a</w:t>
      </w:r>
      <w:r>
        <w:rPr>
          <w:spacing w:val="2"/>
        </w:rPr>
        <w:t xml:space="preserve"> </w:t>
      </w:r>
      <w:r>
        <w:rPr>
          <w:spacing w:val="-3"/>
        </w:rPr>
        <w:t>marketing</w:t>
      </w:r>
      <w:r>
        <w:rPr>
          <w:spacing w:val="7"/>
        </w:rPr>
        <w:t xml:space="preserve"> </w:t>
      </w:r>
      <w:r>
        <w:rPr>
          <w:spacing w:val="-1"/>
        </w:rPr>
        <w:t>survey</w:t>
      </w:r>
      <w:r>
        <w:rPr>
          <w:spacing w:val="-6"/>
        </w:rPr>
        <w:t xml:space="preserve"> </w:t>
      </w:r>
      <w:r>
        <w:t>the</w:t>
      </w:r>
      <w:r>
        <w:rPr>
          <w:spacing w:val="2"/>
        </w:rPr>
        <w:t xml:space="preserve"> </w:t>
      </w:r>
      <w:r>
        <w:rPr>
          <w:spacing w:val="-1"/>
        </w:rPr>
        <w:t>price</w:t>
      </w:r>
      <w:r>
        <w:rPr>
          <w:spacing w:val="2"/>
        </w:rPr>
        <w:t xml:space="preserve"> </w:t>
      </w:r>
      <w:r>
        <w:rPr>
          <w:spacing w:val="1"/>
        </w:rPr>
        <w:t>of</w:t>
      </w:r>
      <w:r>
        <w:rPr>
          <w:spacing w:val="2"/>
        </w:rPr>
        <w:t xml:space="preserve"> </w:t>
      </w:r>
      <w:r>
        <w:rPr>
          <w:spacing w:val="1"/>
        </w:rPr>
        <w:t>tea</w:t>
      </w:r>
      <w:r>
        <w:rPr>
          <w:spacing w:val="2"/>
        </w:rPr>
        <w:t xml:space="preserve"> </w:t>
      </w:r>
      <w:r>
        <w:rPr>
          <w:spacing w:val="-2"/>
        </w:rPr>
        <w:t>and</w:t>
      </w:r>
      <w:r>
        <w:rPr>
          <w:spacing w:val="7"/>
        </w:rPr>
        <w:t xml:space="preserve"> </w:t>
      </w:r>
      <w:r>
        <w:rPr>
          <w:spacing w:val="-2"/>
        </w:rPr>
        <w:t>coffee</w:t>
      </w:r>
      <w:r>
        <w:rPr>
          <w:spacing w:val="2"/>
        </w:rPr>
        <w:t xml:space="preserve"> </w:t>
      </w:r>
      <w:r>
        <w:rPr>
          <w:spacing w:val="-5"/>
        </w:rPr>
        <w:t>in</w:t>
      </w:r>
      <w:r>
        <w:rPr>
          <w:spacing w:val="2"/>
        </w:rPr>
        <w:t xml:space="preserve"> </w:t>
      </w:r>
      <w:r>
        <w:t>a</w:t>
      </w:r>
      <w:r>
        <w:rPr>
          <w:spacing w:val="2"/>
        </w:rPr>
        <w:t xml:space="preserve"> </w:t>
      </w:r>
      <w:r>
        <w:rPr>
          <w:spacing w:val="3"/>
        </w:rPr>
        <w:t>town</w:t>
      </w:r>
      <w:r>
        <w:rPr>
          <w:spacing w:val="2"/>
        </w:rPr>
        <w:t xml:space="preserve"> </w:t>
      </w:r>
      <w:r>
        <w:rPr>
          <w:spacing w:val="-2"/>
        </w:rPr>
        <w:t>based</w:t>
      </w:r>
      <w:r>
        <w:rPr>
          <w:spacing w:val="-1"/>
        </w:rPr>
        <w:t xml:space="preserve"> </w:t>
      </w:r>
      <w:r>
        <w:rPr>
          <w:spacing w:val="2"/>
        </w:rPr>
        <w:t>on</w:t>
      </w:r>
      <w:r>
        <w:rPr>
          <w:spacing w:val="34"/>
        </w:rPr>
        <w:t xml:space="preserve"> </w:t>
      </w:r>
      <w:r>
        <w:rPr>
          <w:spacing w:val="-3"/>
        </w:rPr>
        <w:t>quality</w:t>
      </w:r>
      <w:r>
        <w:rPr>
          <w:spacing w:val="35"/>
        </w:rPr>
        <w:t xml:space="preserve"> </w:t>
      </w:r>
      <w:r>
        <w:rPr>
          <w:spacing w:val="-1"/>
        </w:rPr>
        <w:t>was</w:t>
      </w:r>
      <w:r>
        <w:rPr>
          <w:spacing w:val="46"/>
        </w:rPr>
        <w:t xml:space="preserve"> </w:t>
      </w:r>
      <w:r>
        <w:rPr>
          <w:spacing w:val="-2"/>
        </w:rPr>
        <w:t>found</w:t>
      </w:r>
      <w:r>
        <w:rPr>
          <w:spacing w:val="42"/>
        </w:rPr>
        <w:t xml:space="preserve"> </w:t>
      </w:r>
      <w:r>
        <w:rPr>
          <w:spacing w:val="-1"/>
        </w:rPr>
        <w:t>as</w:t>
      </w:r>
      <w:r>
        <w:rPr>
          <w:spacing w:val="43"/>
        </w:rPr>
        <w:t xml:space="preserve"> </w:t>
      </w:r>
      <w:r>
        <w:rPr>
          <w:spacing w:val="-1"/>
        </w:rPr>
        <w:t>shown</w:t>
      </w:r>
      <w:r>
        <w:rPr>
          <w:spacing w:val="40"/>
        </w:rPr>
        <w:t xml:space="preserve"> </w:t>
      </w:r>
      <w:r>
        <w:rPr>
          <w:spacing w:val="-3"/>
        </w:rPr>
        <w:t>below.</w:t>
      </w:r>
      <w:r>
        <w:rPr>
          <w:spacing w:val="30"/>
        </w:rPr>
        <w:t xml:space="preserve"> </w:t>
      </w:r>
      <w:r>
        <w:rPr>
          <w:spacing w:val="-1"/>
        </w:rPr>
        <w:t>Could</w:t>
      </w:r>
      <w:r>
        <w:rPr>
          <w:spacing w:val="44"/>
        </w:rPr>
        <w:t xml:space="preserve"> </w:t>
      </w:r>
      <w:r>
        <w:rPr>
          <w:spacing w:val="-2"/>
        </w:rPr>
        <w:t>you</w:t>
      </w:r>
      <w:r>
        <w:rPr>
          <w:spacing w:val="44"/>
        </w:rPr>
        <w:t xml:space="preserve"> </w:t>
      </w:r>
      <w:r>
        <w:rPr>
          <w:spacing w:val="-6"/>
        </w:rPr>
        <w:t>find</w:t>
      </w:r>
      <w:r>
        <w:rPr>
          <w:spacing w:val="44"/>
        </w:rPr>
        <w:t xml:space="preserve"> </w:t>
      </w:r>
      <w:r>
        <w:rPr>
          <w:spacing w:val="-2"/>
        </w:rPr>
        <w:t>any</w:t>
      </w:r>
      <w:r>
        <w:rPr>
          <w:spacing w:val="31"/>
        </w:rPr>
        <w:t xml:space="preserve"> </w:t>
      </w:r>
      <w:r>
        <w:rPr>
          <w:spacing w:val="-2"/>
        </w:rPr>
        <w:t>relation</w:t>
      </w:r>
      <w:r>
        <w:rPr>
          <w:spacing w:val="35"/>
        </w:rPr>
        <w:t xml:space="preserve"> </w:t>
      </w:r>
      <w:r>
        <w:rPr>
          <w:spacing w:val="-1"/>
        </w:rPr>
        <w:t>between</w:t>
      </w:r>
      <w:r>
        <w:rPr>
          <w:spacing w:val="-3"/>
        </w:rPr>
        <w:t xml:space="preserve"> </w:t>
      </w:r>
      <w:r>
        <w:rPr>
          <w:spacing w:val="-2"/>
        </w:rPr>
        <w:t>and</w:t>
      </w:r>
      <w:r>
        <w:rPr>
          <w:spacing w:val="4"/>
        </w:rPr>
        <w:t xml:space="preserve"> </w:t>
      </w:r>
      <w:r>
        <w:t>tea</w:t>
      </w:r>
      <w:r>
        <w:rPr>
          <w:spacing w:val="4"/>
        </w:rPr>
        <w:t xml:space="preserve"> </w:t>
      </w:r>
      <w:r>
        <w:rPr>
          <w:spacing w:val="-4"/>
        </w:rPr>
        <w:t>and</w:t>
      </w:r>
      <w:r>
        <w:rPr>
          <w:spacing w:val="4"/>
        </w:rPr>
        <w:t xml:space="preserve"> </w:t>
      </w:r>
      <w:r>
        <w:rPr>
          <w:spacing w:val="-3"/>
        </w:rPr>
        <w:t>coffee</w:t>
      </w:r>
      <w:r>
        <w:rPr>
          <w:spacing w:val="4"/>
        </w:rPr>
        <w:t xml:space="preserve"> </w:t>
      </w:r>
      <w:proofErr w:type="gramStart"/>
      <w:r>
        <w:rPr>
          <w:spacing w:val="-3"/>
        </w:rPr>
        <w:t>price.</w:t>
      </w:r>
      <w:proofErr w:type="gramEnd"/>
    </w:p>
    <w:p w:rsidR="0093570B" w:rsidRDefault="0093570B" w:rsidP="0093570B">
      <w:pPr>
        <w:spacing w:before="9"/>
      </w:pPr>
    </w:p>
    <w:tbl>
      <w:tblPr>
        <w:tblStyle w:val="TableNormal1"/>
        <w:tblW w:w="0" w:type="auto"/>
        <w:tblInd w:w="473" w:type="dxa"/>
        <w:tblLayout w:type="fixed"/>
        <w:tblLook w:val="01E0" w:firstRow="1" w:lastRow="1" w:firstColumn="1" w:lastColumn="1" w:noHBand="0" w:noVBand="0"/>
      </w:tblPr>
      <w:tblGrid>
        <w:gridCol w:w="1704"/>
        <w:gridCol w:w="576"/>
        <w:gridCol w:w="720"/>
        <w:gridCol w:w="576"/>
        <w:gridCol w:w="576"/>
        <w:gridCol w:w="576"/>
        <w:gridCol w:w="720"/>
        <w:gridCol w:w="576"/>
      </w:tblGrid>
      <w:tr w:rsidR="0093570B" w:rsidTr="003233A3">
        <w:trPr>
          <w:trHeight w:hRule="exact" w:val="283"/>
        </w:trPr>
        <w:tc>
          <w:tcPr>
            <w:tcW w:w="1704"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301"/>
              <w:rPr>
                <w:rFonts w:ascii="Times New Roman" w:eastAsia="Times New Roman" w:hAnsi="Times New Roman" w:cs="Times New Roman"/>
                <w:sz w:val="24"/>
                <w:szCs w:val="24"/>
              </w:rPr>
            </w:pPr>
            <w:r>
              <w:rPr>
                <w:rFonts w:ascii="Times New Roman"/>
                <w:spacing w:val="-2"/>
                <w:sz w:val="24"/>
              </w:rPr>
              <w:t xml:space="preserve">Price </w:t>
            </w:r>
            <w:r>
              <w:rPr>
                <w:rFonts w:ascii="Times New Roman"/>
                <w:spacing w:val="2"/>
                <w:sz w:val="24"/>
              </w:rPr>
              <w:t>of</w:t>
            </w:r>
            <w:r>
              <w:rPr>
                <w:rFonts w:ascii="Times New Roman"/>
                <w:spacing w:val="-6"/>
                <w:sz w:val="24"/>
              </w:rPr>
              <w:t xml:space="preserve"> </w:t>
            </w:r>
            <w:r>
              <w:rPr>
                <w:rFonts w:ascii="Times New Roman"/>
                <w:spacing w:val="2"/>
                <w:sz w:val="24"/>
              </w:rPr>
              <w:t>tea</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62"/>
              <w:rPr>
                <w:rFonts w:ascii="Times New Roman" w:eastAsia="Times New Roman" w:hAnsi="Times New Roman" w:cs="Times New Roman"/>
                <w:sz w:val="24"/>
                <w:szCs w:val="24"/>
              </w:rPr>
            </w:pPr>
            <w:r>
              <w:rPr>
                <w:rFonts w:ascii="Times New Roman"/>
                <w:sz w:val="24"/>
              </w:rPr>
              <w:t>88</w:t>
            </w:r>
          </w:p>
        </w:tc>
        <w:tc>
          <w:tcPr>
            <w:tcW w:w="720"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234"/>
              <w:rPr>
                <w:rFonts w:ascii="Times New Roman" w:eastAsia="Times New Roman" w:hAnsi="Times New Roman" w:cs="Times New Roman"/>
                <w:sz w:val="24"/>
                <w:szCs w:val="24"/>
              </w:rPr>
            </w:pPr>
            <w:r>
              <w:rPr>
                <w:rFonts w:ascii="Times New Roman"/>
                <w:sz w:val="24"/>
              </w:rPr>
              <w:t>90</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62"/>
              <w:rPr>
                <w:rFonts w:ascii="Times New Roman" w:eastAsia="Times New Roman" w:hAnsi="Times New Roman" w:cs="Times New Roman"/>
                <w:sz w:val="24"/>
                <w:szCs w:val="24"/>
              </w:rPr>
            </w:pPr>
            <w:r>
              <w:rPr>
                <w:rFonts w:ascii="Times New Roman"/>
                <w:sz w:val="24"/>
              </w:rPr>
              <w:t>95</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62"/>
              <w:rPr>
                <w:rFonts w:ascii="Times New Roman" w:eastAsia="Times New Roman" w:hAnsi="Times New Roman" w:cs="Times New Roman"/>
                <w:sz w:val="24"/>
                <w:szCs w:val="24"/>
              </w:rPr>
            </w:pPr>
            <w:r>
              <w:rPr>
                <w:rFonts w:ascii="Times New Roman"/>
                <w:sz w:val="24"/>
              </w:rPr>
              <w:t>70</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62"/>
              <w:rPr>
                <w:rFonts w:ascii="Times New Roman" w:eastAsia="Times New Roman" w:hAnsi="Times New Roman" w:cs="Times New Roman"/>
                <w:sz w:val="24"/>
                <w:szCs w:val="24"/>
              </w:rPr>
            </w:pPr>
            <w:r>
              <w:rPr>
                <w:rFonts w:ascii="Times New Roman"/>
                <w:sz w:val="24"/>
              </w:rPr>
              <w:t>60</w:t>
            </w:r>
          </w:p>
        </w:tc>
        <w:tc>
          <w:tcPr>
            <w:tcW w:w="720"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234"/>
              <w:rPr>
                <w:rFonts w:ascii="Times New Roman" w:eastAsia="Times New Roman" w:hAnsi="Times New Roman" w:cs="Times New Roman"/>
                <w:sz w:val="24"/>
                <w:szCs w:val="24"/>
              </w:rPr>
            </w:pPr>
            <w:r>
              <w:rPr>
                <w:rFonts w:ascii="Times New Roman"/>
                <w:sz w:val="24"/>
              </w:rPr>
              <w:t>75</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62"/>
              <w:rPr>
                <w:rFonts w:ascii="Times New Roman" w:eastAsia="Times New Roman" w:hAnsi="Times New Roman" w:cs="Times New Roman"/>
                <w:sz w:val="24"/>
                <w:szCs w:val="24"/>
              </w:rPr>
            </w:pPr>
            <w:r>
              <w:rPr>
                <w:rFonts w:ascii="Times New Roman"/>
                <w:sz w:val="24"/>
              </w:rPr>
              <w:t>50</w:t>
            </w:r>
          </w:p>
        </w:tc>
      </w:tr>
      <w:tr w:rsidR="0093570B" w:rsidTr="003233A3">
        <w:trPr>
          <w:trHeight w:hRule="exact" w:val="288"/>
        </w:trPr>
        <w:tc>
          <w:tcPr>
            <w:tcW w:w="1704"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52"/>
              <w:rPr>
                <w:rFonts w:ascii="Times New Roman" w:eastAsia="Times New Roman" w:hAnsi="Times New Roman" w:cs="Times New Roman"/>
                <w:sz w:val="24"/>
                <w:szCs w:val="24"/>
              </w:rPr>
            </w:pPr>
            <w:r>
              <w:rPr>
                <w:rFonts w:ascii="Times New Roman"/>
                <w:spacing w:val="-2"/>
                <w:sz w:val="24"/>
              </w:rPr>
              <w:t>Price</w:t>
            </w:r>
            <w:r>
              <w:rPr>
                <w:rFonts w:ascii="Times New Roman"/>
                <w:spacing w:val="1"/>
                <w:sz w:val="24"/>
              </w:rPr>
              <w:t xml:space="preserve"> </w:t>
            </w:r>
            <w:r>
              <w:rPr>
                <w:rFonts w:ascii="Times New Roman"/>
                <w:sz w:val="24"/>
              </w:rPr>
              <w:t>of</w:t>
            </w:r>
            <w:r>
              <w:rPr>
                <w:rFonts w:ascii="Times New Roman"/>
                <w:spacing w:val="-3"/>
                <w:sz w:val="24"/>
              </w:rPr>
              <w:t xml:space="preserve"> coffee</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04"/>
              <w:rPr>
                <w:rFonts w:ascii="Times New Roman" w:eastAsia="Times New Roman" w:hAnsi="Times New Roman" w:cs="Times New Roman"/>
                <w:sz w:val="24"/>
                <w:szCs w:val="24"/>
              </w:rPr>
            </w:pPr>
            <w:r>
              <w:rPr>
                <w:rFonts w:ascii="Times New Roman"/>
                <w:sz w:val="24"/>
              </w:rPr>
              <w:t>120</w:t>
            </w:r>
          </w:p>
        </w:tc>
        <w:tc>
          <w:tcPr>
            <w:tcW w:w="720"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76"/>
              <w:rPr>
                <w:rFonts w:ascii="Times New Roman" w:eastAsia="Times New Roman" w:hAnsi="Times New Roman" w:cs="Times New Roman"/>
                <w:sz w:val="24"/>
                <w:szCs w:val="24"/>
              </w:rPr>
            </w:pPr>
            <w:r>
              <w:rPr>
                <w:rFonts w:ascii="Times New Roman"/>
                <w:sz w:val="24"/>
              </w:rPr>
              <w:t>134</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04"/>
              <w:rPr>
                <w:rFonts w:ascii="Times New Roman" w:eastAsia="Times New Roman" w:hAnsi="Times New Roman" w:cs="Times New Roman"/>
                <w:sz w:val="24"/>
                <w:szCs w:val="24"/>
              </w:rPr>
            </w:pPr>
            <w:r>
              <w:rPr>
                <w:rFonts w:ascii="Times New Roman"/>
                <w:sz w:val="24"/>
              </w:rPr>
              <w:t>150</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04"/>
              <w:rPr>
                <w:rFonts w:ascii="Times New Roman" w:eastAsia="Times New Roman" w:hAnsi="Times New Roman" w:cs="Times New Roman"/>
                <w:sz w:val="24"/>
                <w:szCs w:val="24"/>
              </w:rPr>
            </w:pPr>
            <w:r>
              <w:rPr>
                <w:rFonts w:ascii="Times New Roman"/>
                <w:sz w:val="24"/>
              </w:rPr>
              <w:t>115</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04"/>
              <w:rPr>
                <w:rFonts w:ascii="Times New Roman" w:eastAsia="Times New Roman" w:hAnsi="Times New Roman" w:cs="Times New Roman"/>
                <w:sz w:val="24"/>
                <w:szCs w:val="24"/>
              </w:rPr>
            </w:pPr>
            <w:r>
              <w:rPr>
                <w:rFonts w:ascii="Times New Roman"/>
                <w:sz w:val="24"/>
              </w:rPr>
              <w:t>110</w:t>
            </w:r>
          </w:p>
        </w:tc>
        <w:tc>
          <w:tcPr>
            <w:tcW w:w="720"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76"/>
              <w:rPr>
                <w:rFonts w:ascii="Times New Roman" w:eastAsia="Times New Roman" w:hAnsi="Times New Roman" w:cs="Times New Roman"/>
                <w:sz w:val="24"/>
                <w:szCs w:val="24"/>
              </w:rPr>
            </w:pPr>
            <w:r>
              <w:rPr>
                <w:rFonts w:ascii="Times New Roman"/>
                <w:sz w:val="24"/>
              </w:rPr>
              <w:t>140</w:t>
            </w:r>
          </w:p>
        </w:tc>
        <w:tc>
          <w:tcPr>
            <w:tcW w:w="576" w:type="dxa"/>
            <w:tcBorders>
              <w:top w:val="single" w:sz="5" w:space="0" w:color="000000"/>
              <w:left w:val="single" w:sz="5" w:space="0" w:color="000000"/>
              <w:bottom w:val="single" w:sz="5" w:space="0" w:color="000000"/>
              <w:right w:val="single" w:sz="5" w:space="0" w:color="000000"/>
            </w:tcBorders>
          </w:tcPr>
          <w:p w:rsidR="0093570B" w:rsidRDefault="0093570B" w:rsidP="003233A3">
            <w:pPr>
              <w:pStyle w:val="TableParagraph"/>
              <w:spacing w:line="265" w:lineRule="exact"/>
              <w:ind w:left="104"/>
              <w:rPr>
                <w:rFonts w:ascii="Times New Roman" w:eastAsia="Times New Roman" w:hAnsi="Times New Roman" w:cs="Times New Roman"/>
                <w:sz w:val="24"/>
                <w:szCs w:val="24"/>
              </w:rPr>
            </w:pPr>
            <w:r>
              <w:rPr>
                <w:rFonts w:ascii="Times New Roman"/>
                <w:sz w:val="24"/>
              </w:rPr>
              <w:t>100</w:t>
            </w:r>
          </w:p>
        </w:tc>
      </w:tr>
    </w:tbl>
    <w:p w:rsidR="0093570B" w:rsidRDefault="0093570B" w:rsidP="0093570B">
      <w:pPr>
        <w:spacing w:before="7"/>
        <w:rPr>
          <w:sz w:val="23"/>
          <w:szCs w:val="23"/>
        </w:rPr>
      </w:pPr>
    </w:p>
    <w:tbl>
      <w:tblPr>
        <w:tblStyle w:val="TableNormal1"/>
        <w:tblW w:w="0" w:type="auto"/>
        <w:jc w:val="center"/>
        <w:tblInd w:w="-183" w:type="dxa"/>
        <w:tblLayout w:type="fixed"/>
        <w:tblLook w:val="01E0" w:firstRow="1" w:lastRow="1" w:firstColumn="1" w:lastColumn="1" w:noHBand="0" w:noVBand="0"/>
      </w:tblPr>
      <w:tblGrid>
        <w:gridCol w:w="1530"/>
        <w:gridCol w:w="1080"/>
        <w:gridCol w:w="1980"/>
        <w:gridCol w:w="900"/>
        <w:gridCol w:w="900"/>
        <w:gridCol w:w="1009"/>
      </w:tblGrid>
      <w:tr w:rsidR="00D056A0" w:rsidTr="00D056A0">
        <w:trPr>
          <w:trHeight w:hRule="exact" w:val="345"/>
          <w:jc w:val="center"/>
        </w:trPr>
        <w:tc>
          <w:tcPr>
            <w:tcW w:w="1530"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ind w:left="387" w:right="157" w:hanging="231"/>
              <w:rPr>
                <w:rFonts w:ascii="Times New Roman" w:eastAsia="Times New Roman" w:hAnsi="Times New Roman" w:cs="Times New Roman"/>
                <w:b/>
                <w:sz w:val="24"/>
                <w:szCs w:val="24"/>
              </w:rPr>
            </w:pPr>
            <w:r w:rsidRPr="00D056A0">
              <w:rPr>
                <w:rFonts w:ascii="Times New Roman"/>
                <w:b/>
                <w:spacing w:val="-2"/>
                <w:sz w:val="24"/>
              </w:rPr>
              <w:t>Price</w:t>
            </w:r>
            <w:r w:rsidRPr="00D056A0">
              <w:rPr>
                <w:rFonts w:ascii="Times New Roman"/>
                <w:b/>
                <w:spacing w:val="-3"/>
                <w:sz w:val="24"/>
              </w:rPr>
              <w:t xml:space="preserve"> </w:t>
            </w:r>
            <w:r w:rsidRPr="00D056A0">
              <w:rPr>
                <w:rFonts w:ascii="Times New Roman"/>
                <w:b/>
                <w:spacing w:val="3"/>
                <w:sz w:val="24"/>
              </w:rPr>
              <w:t>of</w:t>
            </w:r>
            <w:r w:rsidRPr="00D056A0">
              <w:rPr>
                <w:rFonts w:ascii="Times New Roman"/>
                <w:b/>
                <w:spacing w:val="23"/>
                <w:sz w:val="24"/>
              </w:rPr>
              <w:t xml:space="preserve"> </w:t>
            </w:r>
            <w:r w:rsidRPr="00D056A0">
              <w:rPr>
                <w:rFonts w:ascii="Times New Roman"/>
                <w:b/>
                <w:spacing w:val="2"/>
                <w:sz w:val="24"/>
              </w:rPr>
              <w:t>tea</w:t>
            </w:r>
          </w:p>
        </w:tc>
        <w:tc>
          <w:tcPr>
            <w:tcW w:w="1080"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ind w:left="287"/>
              <w:rPr>
                <w:rFonts w:ascii="Times New Roman" w:eastAsia="Times New Roman" w:hAnsi="Times New Roman" w:cs="Times New Roman"/>
                <w:b/>
                <w:sz w:val="24"/>
                <w:szCs w:val="24"/>
              </w:rPr>
            </w:pPr>
            <w:r w:rsidRPr="00D056A0">
              <w:rPr>
                <w:rFonts w:ascii="Times New Roman"/>
                <w:b/>
                <w:spacing w:val="-3"/>
                <w:sz w:val="24"/>
              </w:rPr>
              <w:t>Rank</w:t>
            </w:r>
          </w:p>
        </w:tc>
        <w:tc>
          <w:tcPr>
            <w:tcW w:w="1980"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ind w:left="248" w:right="166" w:hanging="82"/>
              <w:rPr>
                <w:rFonts w:ascii="Times New Roman" w:eastAsia="Times New Roman" w:hAnsi="Times New Roman" w:cs="Times New Roman"/>
                <w:b/>
                <w:sz w:val="24"/>
                <w:szCs w:val="24"/>
              </w:rPr>
            </w:pPr>
            <w:r w:rsidRPr="00D056A0">
              <w:rPr>
                <w:rFonts w:ascii="Times New Roman"/>
                <w:b/>
                <w:spacing w:val="-2"/>
                <w:sz w:val="24"/>
              </w:rPr>
              <w:t>Price</w:t>
            </w:r>
            <w:r w:rsidRPr="00D056A0">
              <w:rPr>
                <w:rFonts w:ascii="Times New Roman"/>
                <w:b/>
                <w:spacing w:val="-3"/>
                <w:sz w:val="24"/>
              </w:rPr>
              <w:t xml:space="preserve"> </w:t>
            </w:r>
            <w:r w:rsidRPr="00D056A0">
              <w:rPr>
                <w:rFonts w:ascii="Times New Roman"/>
                <w:b/>
                <w:spacing w:val="3"/>
                <w:sz w:val="24"/>
              </w:rPr>
              <w:t>of</w:t>
            </w:r>
            <w:r w:rsidR="00D056A0" w:rsidRPr="00D056A0">
              <w:rPr>
                <w:rFonts w:ascii="Times New Roman"/>
                <w:b/>
                <w:spacing w:val="23"/>
                <w:sz w:val="24"/>
              </w:rPr>
              <w:t xml:space="preserve">  </w:t>
            </w:r>
            <w:r w:rsidRPr="00D056A0">
              <w:rPr>
                <w:rFonts w:ascii="Times New Roman"/>
                <w:b/>
                <w:spacing w:val="-3"/>
                <w:sz w:val="24"/>
              </w:rPr>
              <w:t>coffee</w:t>
            </w:r>
          </w:p>
        </w:tc>
        <w:tc>
          <w:tcPr>
            <w:tcW w:w="900"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ind w:left="282"/>
              <w:rPr>
                <w:rFonts w:ascii="Times New Roman" w:eastAsia="Times New Roman" w:hAnsi="Times New Roman" w:cs="Times New Roman"/>
                <w:b/>
                <w:sz w:val="24"/>
                <w:szCs w:val="24"/>
              </w:rPr>
            </w:pPr>
            <w:r w:rsidRPr="00D056A0">
              <w:rPr>
                <w:rFonts w:ascii="Times New Roman"/>
                <w:b/>
                <w:spacing w:val="-3"/>
                <w:sz w:val="24"/>
              </w:rPr>
              <w:t>Rank</w:t>
            </w:r>
          </w:p>
        </w:tc>
        <w:tc>
          <w:tcPr>
            <w:tcW w:w="900"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ind w:right="2"/>
              <w:jc w:val="center"/>
              <w:rPr>
                <w:rFonts w:ascii="Times New Roman" w:eastAsia="Times New Roman" w:hAnsi="Times New Roman" w:cs="Times New Roman"/>
                <w:b/>
                <w:sz w:val="24"/>
                <w:szCs w:val="24"/>
              </w:rPr>
            </w:pPr>
            <w:r w:rsidRPr="00D056A0">
              <w:rPr>
                <w:rFonts w:ascii="Times New Roman"/>
                <w:b/>
                <w:sz w:val="24"/>
              </w:rPr>
              <w:t>D</w:t>
            </w:r>
          </w:p>
        </w:tc>
        <w:tc>
          <w:tcPr>
            <w:tcW w:w="1009" w:type="dxa"/>
            <w:tcBorders>
              <w:top w:val="single" w:sz="5" w:space="0" w:color="000000"/>
              <w:left w:val="single" w:sz="5" w:space="0" w:color="000000"/>
              <w:bottom w:val="single" w:sz="5" w:space="0" w:color="000000"/>
              <w:right w:val="single" w:sz="5" w:space="0" w:color="000000"/>
            </w:tcBorders>
          </w:tcPr>
          <w:p w:rsidR="0093570B" w:rsidRPr="00D056A0" w:rsidRDefault="0093570B" w:rsidP="00D056A0">
            <w:pPr>
              <w:pStyle w:val="TableParagraph"/>
              <w:spacing w:line="360" w:lineRule="auto"/>
              <w:jc w:val="center"/>
              <w:rPr>
                <w:rFonts w:ascii="Times New Roman" w:eastAsia="Times New Roman" w:hAnsi="Times New Roman" w:cs="Times New Roman"/>
                <w:b/>
                <w:sz w:val="16"/>
                <w:szCs w:val="16"/>
              </w:rPr>
            </w:pPr>
            <w:r w:rsidRPr="00D056A0">
              <w:rPr>
                <w:rFonts w:ascii="Times New Roman"/>
                <w:b/>
                <w:spacing w:val="-1"/>
                <w:position w:val="-10"/>
                <w:sz w:val="24"/>
              </w:rPr>
              <w:t>D</w:t>
            </w:r>
            <w:r w:rsidRPr="00D056A0">
              <w:rPr>
                <w:rFonts w:ascii="Times New Roman"/>
                <w:b/>
                <w:spacing w:val="-1"/>
                <w:sz w:val="16"/>
              </w:rPr>
              <w:t>2</w:t>
            </w:r>
          </w:p>
        </w:tc>
      </w:tr>
      <w:tr w:rsidR="00D056A0" w:rsidTr="00D056A0">
        <w:trPr>
          <w:trHeight w:hRule="exact" w:val="288"/>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88</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3</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120</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r>
      <w:tr w:rsidR="00D056A0" w:rsidTr="00D056A0">
        <w:trPr>
          <w:trHeight w:hRule="exact" w:val="288"/>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90</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2</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134</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r>
      <w:tr w:rsidR="00D056A0" w:rsidTr="00D056A0">
        <w:trPr>
          <w:trHeight w:hRule="exact" w:val="283"/>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95</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1</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150</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r>
      <w:tr w:rsidR="00D056A0" w:rsidTr="00D056A0">
        <w:trPr>
          <w:trHeight w:hRule="exact" w:val="288"/>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70</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5</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115</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5</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r>
      <w:tr w:rsidR="00D056A0" w:rsidTr="00D056A0">
        <w:trPr>
          <w:trHeight w:hRule="exact" w:val="283"/>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60</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6</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110</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r>
      <w:tr w:rsidR="00D056A0" w:rsidTr="00D056A0">
        <w:trPr>
          <w:trHeight w:hRule="exact" w:val="288"/>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75</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140</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2</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4</w:t>
            </w:r>
          </w:p>
        </w:tc>
      </w:tr>
      <w:tr w:rsidR="00D056A0" w:rsidTr="00D056A0">
        <w:trPr>
          <w:trHeight w:hRule="exact" w:val="288"/>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50</w:t>
            </w: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7</w:t>
            </w: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358"/>
              <w:rPr>
                <w:rFonts w:ascii="Times New Roman" w:eastAsia="Times New Roman" w:hAnsi="Times New Roman" w:cs="Times New Roman"/>
                <w:sz w:val="24"/>
                <w:szCs w:val="24"/>
              </w:rPr>
            </w:pPr>
            <w:r>
              <w:rPr>
                <w:rFonts w:ascii="Times New Roman"/>
                <w:sz w:val="24"/>
              </w:rPr>
              <w:t>100</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7</w:t>
            </w: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jc w:val="center"/>
              <w:rPr>
                <w:rFonts w:ascii="Times New Roman" w:eastAsia="Times New Roman" w:hAnsi="Times New Roman" w:cs="Times New Roman"/>
                <w:sz w:val="24"/>
                <w:szCs w:val="24"/>
              </w:rPr>
            </w:pPr>
            <w:r>
              <w:rPr>
                <w:rFonts w:ascii="Times New Roman"/>
                <w:sz w:val="24"/>
              </w:rPr>
              <w:t>0</w:t>
            </w:r>
          </w:p>
        </w:tc>
      </w:tr>
      <w:tr w:rsidR="00D056A0" w:rsidTr="00D056A0">
        <w:trPr>
          <w:trHeight w:hRule="exact" w:val="283"/>
          <w:jc w:val="center"/>
        </w:trPr>
        <w:tc>
          <w:tcPr>
            <w:tcW w:w="1530" w:type="dxa"/>
            <w:tcBorders>
              <w:top w:val="single" w:sz="5" w:space="0" w:color="000000"/>
              <w:left w:val="single" w:sz="5" w:space="0" w:color="000000"/>
              <w:bottom w:val="single" w:sz="5" w:space="0" w:color="000000"/>
              <w:right w:val="single" w:sz="5" w:space="0" w:color="000000"/>
            </w:tcBorders>
          </w:tcPr>
          <w:p w:rsidR="0093570B" w:rsidRDefault="0093570B" w:rsidP="00D056A0">
            <w:pPr>
              <w:spacing w:line="360" w:lineRule="auto"/>
            </w:pPr>
          </w:p>
        </w:tc>
        <w:tc>
          <w:tcPr>
            <w:tcW w:w="1080" w:type="dxa"/>
            <w:tcBorders>
              <w:top w:val="single" w:sz="5" w:space="0" w:color="000000"/>
              <w:left w:val="single" w:sz="5" w:space="0" w:color="000000"/>
              <w:bottom w:val="single" w:sz="5" w:space="0" w:color="000000"/>
              <w:right w:val="single" w:sz="5" w:space="0" w:color="000000"/>
            </w:tcBorders>
          </w:tcPr>
          <w:p w:rsidR="0093570B" w:rsidRDefault="0093570B" w:rsidP="00D056A0">
            <w:pPr>
              <w:spacing w:line="360" w:lineRule="auto"/>
            </w:pPr>
          </w:p>
        </w:tc>
        <w:tc>
          <w:tcPr>
            <w:tcW w:w="1980" w:type="dxa"/>
            <w:tcBorders>
              <w:top w:val="single" w:sz="5" w:space="0" w:color="000000"/>
              <w:left w:val="single" w:sz="5" w:space="0" w:color="000000"/>
              <w:bottom w:val="single" w:sz="5" w:space="0" w:color="000000"/>
              <w:right w:val="single" w:sz="5" w:space="0" w:color="000000"/>
            </w:tcBorders>
          </w:tcPr>
          <w:p w:rsidR="0093570B" w:rsidRDefault="0093570B" w:rsidP="00D056A0">
            <w:pPr>
              <w:spacing w:line="360" w:lineRule="auto"/>
            </w:pP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spacing w:line="360" w:lineRule="auto"/>
            </w:pPr>
          </w:p>
        </w:tc>
        <w:tc>
          <w:tcPr>
            <w:tcW w:w="900" w:type="dxa"/>
            <w:tcBorders>
              <w:top w:val="single" w:sz="5" w:space="0" w:color="000000"/>
              <w:left w:val="single" w:sz="5" w:space="0" w:color="000000"/>
              <w:bottom w:val="single" w:sz="5" w:space="0" w:color="000000"/>
              <w:right w:val="single" w:sz="5" w:space="0" w:color="000000"/>
            </w:tcBorders>
          </w:tcPr>
          <w:p w:rsidR="0093570B" w:rsidRDefault="0093570B" w:rsidP="00D056A0">
            <w:pPr>
              <w:spacing w:line="360" w:lineRule="auto"/>
            </w:pPr>
          </w:p>
        </w:tc>
        <w:tc>
          <w:tcPr>
            <w:tcW w:w="1009" w:type="dxa"/>
            <w:tcBorders>
              <w:top w:val="single" w:sz="5" w:space="0" w:color="000000"/>
              <w:left w:val="single" w:sz="5" w:space="0" w:color="000000"/>
              <w:bottom w:val="single" w:sz="5" w:space="0" w:color="000000"/>
              <w:right w:val="single" w:sz="5" w:space="0" w:color="000000"/>
            </w:tcBorders>
          </w:tcPr>
          <w:p w:rsidR="0093570B" w:rsidRDefault="0093570B" w:rsidP="00D056A0">
            <w:pPr>
              <w:pStyle w:val="TableParagraph"/>
              <w:spacing w:line="360" w:lineRule="auto"/>
              <w:ind w:left="104"/>
              <w:rPr>
                <w:rFonts w:ascii="Times New Roman" w:eastAsia="Times New Roman" w:hAnsi="Times New Roman" w:cs="Times New Roman"/>
                <w:sz w:val="24"/>
                <w:szCs w:val="24"/>
              </w:rPr>
            </w:pPr>
            <w:r>
              <w:rPr>
                <w:rFonts w:ascii="Times New Roman" w:hAnsi="Times New Roman" w:cs="Times New Roman"/>
                <w:spacing w:val="-5"/>
                <w:w w:val="110"/>
                <w:sz w:val="24"/>
              </w:rPr>
              <w:t>∑</w:t>
            </w:r>
            <w:r>
              <w:rPr>
                <w:rFonts w:ascii="Times New Roman" w:hAnsi="Times New Roman"/>
                <w:spacing w:val="-8"/>
                <w:w w:val="110"/>
                <w:sz w:val="24"/>
              </w:rPr>
              <w:t>D</w:t>
            </w:r>
            <w:r>
              <w:rPr>
                <w:rFonts w:ascii="Times New Roman" w:hAnsi="Times New Roman"/>
                <w:spacing w:val="-8"/>
                <w:w w:val="110"/>
                <w:position w:val="11"/>
                <w:sz w:val="16"/>
              </w:rPr>
              <w:t>2</w:t>
            </w:r>
            <w:r>
              <w:rPr>
                <w:rFonts w:ascii="Times New Roman" w:hAnsi="Times New Roman"/>
                <w:spacing w:val="19"/>
                <w:w w:val="110"/>
                <w:position w:val="11"/>
                <w:sz w:val="16"/>
              </w:rPr>
              <w:t xml:space="preserve"> </w:t>
            </w:r>
            <w:r>
              <w:rPr>
                <w:rFonts w:ascii="Times New Roman" w:hAnsi="Times New Roman"/>
                <w:w w:val="110"/>
                <w:sz w:val="24"/>
              </w:rPr>
              <w:t>=</w:t>
            </w:r>
            <w:r>
              <w:rPr>
                <w:rFonts w:ascii="Times New Roman" w:hAnsi="Times New Roman"/>
                <w:spacing w:val="-4"/>
                <w:w w:val="110"/>
                <w:sz w:val="24"/>
              </w:rPr>
              <w:t xml:space="preserve"> </w:t>
            </w:r>
            <w:r>
              <w:rPr>
                <w:rFonts w:ascii="Times New Roman" w:hAnsi="Times New Roman"/>
                <w:w w:val="110"/>
                <w:sz w:val="24"/>
              </w:rPr>
              <w:t>6</w:t>
            </w:r>
          </w:p>
        </w:tc>
      </w:tr>
    </w:tbl>
    <w:p w:rsidR="0093570B" w:rsidRPr="0093570B" w:rsidRDefault="0093570B" w:rsidP="0093570B">
      <w:pPr>
        <w:pStyle w:val="BodyText"/>
        <w:tabs>
          <w:tab w:val="left" w:pos="637"/>
        </w:tabs>
        <w:spacing w:before="2" w:line="360" w:lineRule="auto"/>
        <w:ind w:left="0" w:firstLine="0"/>
        <w:jc w:val="both"/>
        <w:rPr>
          <w:sz w:val="28"/>
        </w:rPr>
      </w:pPr>
    </w:p>
    <w:p w:rsidR="00D056A0" w:rsidRPr="00B307F9" w:rsidRDefault="00D056A0" w:rsidP="00D056A0">
      <w:pPr>
        <w:pStyle w:val="BodyText"/>
        <w:tabs>
          <w:tab w:val="left" w:pos="637"/>
        </w:tabs>
        <w:spacing w:before="2" w:line="360" w:lineRule="auto"/>
        <w:ind w:left="0" w:firstLine="0"/>
        <w:jc w:val="center"/>
        <w:rPr>
          <w:sz w:val="28"/>
        </w:rPr>
      </w:pPr>
      <w:r w:rsidRPr="00B307F9">
        <w:rPr>
          <w:rFonts w:cs="Times New Roman"/>
          <w:sz w:val="28"/>
        </w:rPr>
        <w:t>ρ</w:t>
      </w:r>
      <w:r w:rsidRPr="00B307F9">
        <w:rPr>
          <w:sz w:val="28"/>
        </w:rPr>
        <w:t xml:space="preserve"> =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-N</m:t>
            </m:r>
          </m:den>
        </m:f>
      </m:oMath>
      <w:r>
        <w:rPr>
          <w:sz w:val="28"/>
        </w:rPr>
        <w:t xml:space="preserve"> =</w:t>
      </w:r>
      <w:r w:rsidRPr="00B307F9">
        <w:rPr>
          <w:sz w:val="28"/>
        </w:rPr>
        <w:t xml:space="preserve">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6×6</m:t>
            </m:r>
          </m:num>
          <m:den>
            <m:sSup>
              <m:sSupPr>
                <m:ctrlPr>
                  <w:rPr>
                    <w:rFonts w:ascii="Cambria Math" w:hAnsi="Cambria Math"/>
                    <w:i/>
                    <w:sz w:val="28"/>
                  </w:rPr>
                </m:ctrlPr>
              </m:sSupPr>
              <m:e>
                <m:r>
                  <w:rPr>
                    <w:rFonts w:ascii="Cambria Math" w:hAnsi="Cambria Math"/>
                    <w:sz w:val="28"/>
                  </w:rPr>
                  <m:t>7</m:t>
                </m:r>
              </m:e>
              <m:sup>
                <m:r>
                  <w:rPr>
                    <w:rFonts w:ascii="Cambria Math" w:hAnsi="Cambria Math"/>
                    <w:sz w:val="28"/>
                  </w:rPr>
                  <m:t>3</m:t>
                </m:r>
              </m:sup>
            </m:sSup>
            <m:r>
              <w:rPr>
                <w:rFonts w:ascii="Cambria Math" w:hAnsi="Cambria Math"/>
                <w:sz w:val="28"/>
              </w:rPr>
              <m:t>-7</m:t>
            </m:r>
          </m:den>
        </m:f>
      </m:oMath>
      <w:r>
        <w:rPr>
          <w:sz w:val="28"/>
        </w:rPr>
        <w:t xml:space="preserve">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36</m:t>
            </m:r>
          </m:num>
          <m:den>
            <m:r>
              <w:rPr>
                <w:rFonts w:ascii="Cambria Math" w:hAnsi="Cambria Math"/>
                <w:sz w:val="28"/>
              </w:rPr>
              <m:t>336</m:t>
            </m:r>
          </m:den>
        </m:f>
      </m:oMath>
      <w:r>
        <w:rPr>
          <w:sz w:val="28"/>
        </w:rPr>
        <w:t xml:space="preserve"> = </w:t>
      </w:r>
      <w:r w:rsidRPr="00D056A0">
        <w:t>1- 0.1071 = 0.8929</w:t>
      </w:r>
    </w:p>
    <w:p w:rsidR="00D056A0" w:rsidRDefault="00D056A0" w:rsidP="00D056A0">
      <w:pPr>
        <w:pStyle w:val="BodyText"/>
        <w:spacing w:line="275" w:lineRule="exact"/>
        <w:ind w:firstLine="611"/>
        <w:rPr>
          <w:spacing w:val="-2"/>
        </w:rPr>
      </w:pPr>
      <w:r>
        <w:rPr>
          <w:spacing w:val="-1"/>
        </w:rPr>
        <w:t>The</w:t>
      </w:r>
      <w:r>
        <w:rPr>
          <w:spacing w:val="38"/>
        </w:rPr>
        <w:t xml:space="preserve"> </w:t>
      </w:r>
      <w:r>
        <w:rPr>
          <w:spacing w:val="-2"/>
        </w:rPr>
        <w:t>relation</w:t>
      </w:r>
      <w:r>
        <w:rPr>
          <w:spacing w:val="38"/>
        </w:rPr>
        <w:t xml:space="preserve"> </w:t>
      </w:r>
      <w:r>
        <w:rPr>
          <w:spacing w:val="-2"/>
        </w:rPr>
        <w:t>between</w:t>
      </w:r>
      <w:r>
        <w:rPr>
          <w:spacing w:val="38"/>
        </w:rPr>
        <w:t xml:space="preserve"> </w:t>
      </w:r>
      <w:r>
        <w:rPr>
          <w:spacing w:val="-3"/>
        </w:rPr>
        <w:t>price</w:t>
      </w:r>
      <w:r>
        <w:rPr>
          <w:spacing w:val="38"/>
        </w:rPr>
        <w:t xml:space="preserve"> </w:t>
      </w:r>
      <w:r>
        <w:rPr>
          <w:spacing w:val="3"/>
        </w:rPr>
        <w:t>of</w:t>
      </w:r>
      <w:r>
        <w:rPr>
          <w:spacing w:val="28"/>
        </w:rPr>
        <w:t xml:space="preserve"> </w:t>
      </w:r>
      <w:r>
        <w:rPr>
          <w:spacing w:val="1"/>
        </w:rPr>
        <w:t>tea</w:t>
      </w:r>
      <w:r>
        <w:rPr>
          <w:spacing w:val="38"/>
        </w:rPr>
        <w:t xml:space="preserve"> </w:t>
      </w:r>
      <w:r>
        <w:rPr>
          <w:spacing w:val="-4"/>
        </w:rPr>
        <w:t>and</w:t>
      </w:r>
      <w:r>
        <w:rPr>
          <w:spacing w:val="38"/>
        </w:rPr>
        <w:t xml:space="preserve"> </w:t>
      </w:r>
      <w:r>
        <w:rPr>
          <w:spacing w:val="-3"/>
        </w:rPr>
        <w:t>coffee</w:t>
      </w:r>
      <w:r>
        <w:rPr>
          <w:spacing w:val="38"/>
        </w:rPr>
        <w:t xml:space="preserve"> </w:t>
      </w:r>
      <w:r>
        <w:rPr>
          <w:spacing w:val="-7"/>
        </w:rPr>
        <w:t>is</w:t>
      </w:r>
      <w:r>
        <w:rPr>
          <w:spacing w:val="33"/>
        </w:rPr>
        <w:t xml:space="preserve"> </w:t>
      </w:r>
      <w:r>
        <w:rPr>
          <w:spacing w:val="-3"/>
        </w:rPr>
        <w:t>positive</w:t>
      </w:r>
      <w:r>
        <w:rPr>
          <w:spacing w:val="38"/>
        </w:rPr>
        <w:t xml:space="preserve"> </w:t>
      </w:r>
      <w:r>
        <w:rPr>
          <w:spacing w:val="-1"/>
        </w:rPr>
        <w:t>at</w:t>
      </w:r>
      <w:r>
        <w:t xml:space="preserve"> 0.89.</w:t>
      </w:r>
      <w:r>
        <w:tab/>
      </w:r>
      <w:r>
        <w:rPr>
          <w:spacing w:val="-2"/>
        </w:rPr>
        <w:t>Based</w:t>
      </w:r>
      <w:r>
        <w:rPr>
          <w:spacing w:val="43"/>
        </w:rPr>
        <w:t xml:space="preserve"> </w:t>
      </w:r>
      <w:r>
        <w:rPr>
          <w:spacing w:val="3"/>
        </w:rPr>
        <w:t>on</w:t>
      </w:r>
      <w:r>
        <w:rPr>
          <w:spacing w:val="43"/>
        </w:rPr>
        <w:t xml:space="preserve"> </w:t>
      </w:r>
      <w:r>
        <w:rPr>
          <w:spacing w:val="-3"/>
        </w:rPr>
        <w:t>quality</w:t>
      </w:r>
      <w:r>
        <w:rPr>
          <w:spacing w:val="35"/>
        </w:rPr>
        <w:t xml:space="preserve"> </w:t>
      </w:r>
      <w:r>
        <w:t>the</w:t>
      </w:r>
      <w:r>
        <w:rPr>
          <w:spacing w:val="43"/>
        </w:rPr>
        <w:t xml:space="preserve"> </w:t>
      </w:r>
      <w:r>
        <w:rPr>
          <w:spacing w:val="-2"/>
        </w:rPr>
        <w:t>association</w:t>
      </w:r>
      <w:r>
        <w:rPr>
          <w:spacing w:val="43"/>
        </w:rPr>
        <w:t xml:space="preserve"> </w:t>
      </w:r>
      <w:r>
        <w:rPr>
          <w:spacing w:val="-2"/>
        </w:rPr>
        <w:t>between</w:t>
      </w:r>
      <w:r>
        <w:rPr>
          <w:spacing w:val="39"/>
        </w:rPr>
        <w:t xml:space="preserve"> </w:t>
      </w:r>
      <w:r>
        <w:rPr>
          <w:spacing w:val="-2"/>
        </w:rPr>
        <w:t>price</w:t>
      </w:r>
      <w:r>
        <w:rPr>
          <w:spacing w:val="43"/>
        </w:rPr>
        <w:t xml:space="preserve"> </w:t>
      </w:r>
      <w:r>
        <w:t>of</w:t>
      </w:r>
      <w:r>
        <w:rPr>
          <w:spacing w:val="36"/>
        </w:rPr>
        <w:t xml:space="preserve"> </w:t>
      </w:r>
      <w:r>
        <w:rPr>
          <w:spacing w:val="1"/>
        </w:rPr>
        <w:t>tea</w:t>
      </w:r>
      <w:r>
        <w:rPr>
          <w:spacing w:val="38"/>
        </w:rPr>
        <w:t xml:space="preserve"> </w:t>
      </w:r>
      <w:r>
        <w:rPr>
          <w:spacing w:val="-3"/>
        </w:rPr>
        <w:t>and</w:t>
      </w:r>
      <w:r>
        <w:rPr>
          <w:spacing w:val="41"/>
        </w:rPr>
        <w:t xml:space="preserve"> </w:t>
      </w:r>
      <w:r>
        <w:rPr>
          <w:spacing w:val="-2"/>
        </w:rPr>
        <w:t>price</w:t>
      </w:r>
      <w:r>
        <w:rPr>
          <w:spacing w:val="2"/>
        </w:rPr>
        <w:t xml:space="preserve"> </w:t>
      </w:r>
      <w:r>
        <w:t>of</w:t>
      </w:r>
      <w:r>
        <w:rPr>
          <w:spacing w:val="-3"/>
        </w:rPr>
        <w:t xml:space="preserve"> coffee</w:t>
      </w:r>
      <w:r>
        <w:rPr>
          <w:spacing w:val="2"/>
        </w:rPr>
        <w:t xml:space="preserve"> </w:t>
      </w:r>
      <w:r>
        <w:rPr>
          <w:spacing w:val="-6"/>
        </w:rPr>
        <w:t>is</w:t>
      </w:r>
      <w:r>
        <w:rPr>
          <w:spacing w:val="2"/>
        </w:rPr>
        <w:t xml:space="preserve"> </w:t>
      </w:r>
      <w:r>
        <w:rPr>
          <w:spacing w:val="-6"/>
        </w:rPr>
        <w:t>highly</w:t>
      </w:r>
      <w:r>
        <w:rPr>
          <w:spacing w:val="-8"/>
        </w:rPr>
        <w:t xml:space="preserve"> </w:t>
      </w:r>
      <w:r>
        <w:rPr>
          <w:spacing w:val="-2"/>
        </w:rPr>
        <w:t>positive.</w:t>
      </w:r>
    </w:p>
    <w:p w:rsidR="00D056A0" w:rsidRDefault="00D056A0" w:rsidP="00D056A0">
      <w:pPr>
        <w:pStyle w:val="BodyText"/>
        <w:spacing w:line="275" w:lineRule="exact"/>
        <w:ind w:firstLine="611"/>
        <w:rPr>
          <w:spacing w:val="-2"/>
        </w:rPr>
      </w:pPr>
    </w:p>
    <w:p w:rsidR="00D056A0" w:rsidRPr="00D056A0" w:rsidRDefault="00D056A0" w:rsidP="00D056A0">
      <w:pPr>
        <w:pStyle w:val="BodyText"/>
        <w:spacing w:before="36"/>
        <w:ind w:left="0" w:firstLine="0"/>
        <w:rPr>
          <w:b/>
          <w:spacing w:val="-5"/>
        </w:rPr>
      </w:pPr>
      <w:r w:rsidRPr="00D056A0">
        <w:rPr>
          <w:b/>
          <w:spacing w:val="-5"/>
        </w:rPr>
        <w:t>Example:</w:t>
      </w:r>
    </w:p>
    <w:p w:rsidR="00D056A0" w:rsidRPr="00D056A0" w:rsidRDefault="00D056A0" w:rsidP="00D056A0">
      <w:pPr>
        <w:pStyle w:val="BodyText"/>
        <w:spacing w:before="7" w:line="274" w:lineRule="exact"/>
        <w:ind w:left="229" w:right="210"/>
        <w:rPr>
          <w:b/>
          <w:i/>
        </w:rPr>
      </w:pPr>
      <w:r w:rsidRPr="00D056A0">
        <w:rPr>
          <w:b/>
          <w:i/>
          <w:spacing w:val="-1"/>
        </w:rPr>
        <w:t>In</w:t>
      </w:r>
      <w:r w:rsidRPr="00D056A0">
        <w:rPr>
          <w:b/>
          <w:i/>
          <w:spacing w:val="26"/>
        </w:rPr>
        <w:t xml:space="preserve"> </w:t>
      </w:r>
      <w:r w:rsidRPr="00D056A0">
        <w:rPr>
          <w:b/>
          <w:i/>
          <w:spacing w:val="-1"/>
        </w:rPr>
        <w:t>an</w:t>
      </w:r>
      <w:r w:rsidRPr="00D056A0">
        <w:rPr>
          <w:b/>
          <w:i/>
          <w:spacing w:val="18"/>
        </w:rPr>
        <w:t xml:space="preserve"> </w:t>
      </w:r>
      <w:r w:rsidRPr="00D056A0">
        <w:rPr>
          <w:b/>
          <w:i/>
          <w:spacing w:val="-3"/>
        </w:rPr>
        <w:t>evaluation</w:t>
      </w:r>
      <w:r w:rsidRPr="00D056A0">
        <w:rPr>
          <w:b/>
          <w:i/>
          <w:spacing w:val="21"/>
        </w:rPr>
        <w:t xml:space="preserve"> </w:t>
      </w:r>
      <w:r w:rsidRPr="00D056A0">
        <w:rPr>
          <w:b/>
          <w:i/>
          <w:spacing w:val="2"/>
        </w:rPr>
        <w:t>of</w:t>
      </w:r>
      <w:r w:rsidRPr="00D056A0">
        <w:rPr>
          <w:b/>
          <w:i/>
          <w:spacing w:val="18"/>
        </w:rPr>
        <w:t xml:space="preserve"> </w:t>
      </w:r>
      <w:r w:rsidRPr="00D056A0">
        <w:rPr>
          <w:b/>
          <w:i/>
          <w:spacing w:val="-2"/>
        </w:rPr>
        <w:t>answer</w:t>
      </w:r>
      <w:r w:rsidRPr="00D056A0">
        <w:rPr>
          <w:b/>
          <w:i/>
          <w:spacing w:val="26"/>
        </w:rPr>
        <w:t xml:space="preserve"> </w:t>
      </w:r>
      <w:r w:rsidRPr="00D056A0">
        <w:rPr>
          <w:b/>
          <w:i/>
          <w:spacing w:val="-3"/>
        </w:rPr>
        <w:t>script</w:t>
      </w:r>
      <w:r w:rsidRPr="00D056A0">
        <w:rPr>
          <w:b/>
          <w:i/>
          <w:spacing w:val="32"/>
        </w:rPr>
        <w:t xml:space="preserve"> </w:t>
      </w:r>
      <w:r w:rsidRPr="00D056A0">
        <w:rPr>
          <w:b/>
          <w:i/>
        </w:rPr>
        <w:t>the</w:t>
      </w:r>
      <w:r w:rsidRPr="00D056A0">
        <w:rPr>
          <w:b/>
          <w:i/>
          <w:spacing w:val="26"/>
        </w:rPr>
        <w:t xml:space="preserve"> </w:t>
      </w:r>
      <w:r w:rsidRPr="00D056A0">
        <w:rPr>
          <w:b/>
          <w:i/>
          <w:spacing w:val="-5"/>
        </w:rPr>
        <w:t>following</w:t>
      </w:r>
      <w:r w:rsidRPr="00D056A0">
        <w:rPr>
          <w:b/>
          <w:i/>
          <w:spacing w:val="26"/>
        </w:rPr>
        <w:t xml:space="preserve"> </w:t>
      </w:r>
      <w:r w:rsidRPr="00D056A0">
        <w:rPr>
          <w:b/>
          <w:i/>
          <w:spacing w:val="-3"/>
        </w:rPr>
        <w:t>marks</w:t>
      </w:r>
      <w:r w:rsidRPr="00D056A0">
        <w:rPr>
          <w:b/>
          <w:i/>
          <w:spacing w:val="26"/>
        </w:rPr>
        <w:t xml:space="preserve"> </w:t>
      </w:r>
      <w:r w:rsidRPr="00D056A0">
        <w:rPr>
          <w:b/>
          <w:i/>
          <w:spacing w:val="-1"/>
        </w:rPr>
        <w:t>are</w:t>
      </w:r>
      <w:r w:rsidRPr="00D056A0">
        <w:rPr>
          <w:b/>
          <w:i/>
          <w:spacing w:val="21"/>
        </w:rPr>
        <w:t xml:space="preserve"> </w:t>
      </w:r>
      <w:r w:rsidRPr="00D056A0">
        <w:rPr>
          <w:b/>
          <w:i/>
          <w:spacing w:val="-1"/>
        </w:rPr>
        <w:t>awarded</w:t>
      </w:r>
      <w:r w:rsidRPr="00D056A0">
        <w:rPr>
          <w:b/>
          <w:i/>
          <w:spacing w:val="56"/>
        </w:rPr>
        <w:t xml:space="preserve"> </w:t>
      </w:r>
      <w:r w:rsidRPr="00D056A0">
        <w:rPr>
          <w:b/>
          <w:i/>
          <w:spacing w:val="-1"/>
        </w:rPr>
        <w:t>by</w:t>
      </w:r>
      <w:r w:rsidRPr="00D056A0">
        <w:rPr>
          <w:b/>
          <w:i/>
          <w:spacing w:val="-11"/>
        </w:rPr>
        <w:t xml:space="preserve"> </w:t>
      </w:r>
      <w:r w:rsidRPr="00D056A0">
        <w:rPr>
          <w:b/>
          <w:i/>
          <w:spacing w:val="1"/>
        </w:rPr>
        <w:t>the</w:t>
      </w:r>
      <w:r w:rsidRPr="00D056A0">
        <w:rPr>
          <w:b/>
          <w:i/>
          <w:spacing w:val="-2"/>
        </w:rPr>
        <w:t xml:space="preserve"> </w:t>
      </w:r>
      <w:r w:rsidRPr="00D056A0">
        <w:rPr>
          <w:b/>
          <w:i/>
          <w:spacing w:val="-4"/>
        </w:rPr>
        <w:t>examiners.</w:t>
      </w:r>
    </w:p>
    <w:tbl>
      <w:tblPr>
        <w:tblStyle w:val="TableNormal1"/>
        <w:tblW w:w="0" w:type="auto"/>
        <w:jc w:val="center"/>
        <w:tblInd w:w="113" w:type="dxa"/>
        <w:tblLayout w:type="fixed"/>
        <w:tblLook w:val="01E0" w:firstRow="1" w:lastRow="1" w:firstColumn="1" w:lastColumn="1" w:noHBand="0" w:noVBand="0"/>
      </w:tblPr>
      <w:tblGrid>
        <w:gridCol w:w="754"/>
        <w:gridCol w:w="749"/>
        <w:gridCol w:w="749"/>
        <w:gridCol w:w="744"/>
        <w:gridCol w:w="758"/>
        <w:gridCol w:w="749"/>
        <w:gridCol w:w="744"/>
        <w:gridCol w:w="749"/>
        <w:gridCol w:w="749"/>
      </w:tblGrid>
      <w:tr w:rsidR="00D056A0" w:rsidRPr="00D056A0" w:rsidTr="00D056A0">
        <w:trPr>
          <w:trHeight w:hRule="exact" w:val="283"/>
          <w:jc w:val="center"/>
        </w:trPr>
        <w:tc>
          <w:tcPr>
            <w:tcW w:w="75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8" w:lineRule="exact"/>
              <w:ind w:left="104"/>
              <w:rPr>
                <w:rFonts w:ascii="Times New Roman" w:eastAsia="Times New Roman" w:hAnsi="Times New Roman" w:cs="Times New Roman"/>
                <w:b/>
                <w:i/>
                <w:sz w:val="16"/>
                <w:szCs w:val="16"/>
              </w:rPr>
            </w:pPr>
            <w:r w:rsidRPr="00D056A0">
              <w:rPr>
                <w:rFonts w:ascii="Times New Roman"/>
                <w:b/>
                <w:i/>
                <w:spacing w:val="-4"/>
                <w:position w:val="-10"/>
                <w:sz w:val="24"/>
              </w:rPr>
              <w:t>1</w:t>
            </w:r>
            <w:proofErr w:type="spellStart"/>
            <w:r w:rsidRPr="00D056A0">
              <w:rPr>
                <w:rFonts w:ascii="Times New Roman"/>
                <w:b/>
                <w:i/>
                <w:spacing w:val="-5"/>
                <w:sz w:val="16"/>
              </w:rPr>
              <w:t>st</w:t>
            </w:r>
            <w:proofErr w:type="spellEnd"/>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88</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95</w:t>
            </w:r>
          </w:p>
        </w:tc>
        <w:tc>
          <w:tcPr>
            <w:tcW w:w="74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70</w:t>
            </w:r>
          </w:p>
        </w:tc>
        <w:tc>
          <w:tcPr>
            <w:tcW w:w="758"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960</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50</w:t>
            </w:r>
          </w:p>
        </w:tc>
        <w:tc>
          <w:tcPr>
            <w:tcW w:w="74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80</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75</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85</w:t>
            </w:r>
          </w:p>
        </w:tc>
      </w:tr>
      <w:tr w:rsidR="00D056A0" w:rsidRPr="00D056A0" w:rsidTr="00D056A0">
        <w:trPr>
          <w:trHeight w:hRule="exact" w:val="288"/>
          <w:jc w:val="center"/>
        </w:trPr>
        <w:tc>
          <w:tcPr>
            <w:tcW w:w="75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8" w:lineRule="exact"/>
              <w:ind w:left="104"/>
              <w:rPr>
                <w:rFonts w:ascii="Times New Roman" w:eastAsia="Times New Roman" w:hAnsi="Times New Roman" w:cs="Times New Roman"/>
                <w:b/>
                <w:i/>
                <w:sz w:val="16"/>
                <w:szCs w:val="16"/>
              </w:rPr>
            </w:pPr>
            <w:r w:rsidRPr="00D056A0">
              <w:rPr>
                <w:rFonts w:ascii="Times New Roman"/>
                <w:b/>
                <w:i/>
                <w:spacing w:val="-2"/>
                <w:position w:val="-10"/>
                <w:sz w:val="24"/>
              </w:rPr>
              <w:t>2</w:t>
            </w:r>
            <w:proofErr w:type="spellStart"/>
            <w:r w:rsidRPr="00D056A0">
              <w:rPr>
                <w:rFonts w:ascii="Times New Roman"/>
                <w:b/>
                <w:i/>
                <w:spacing w:val="-3"/>
                <w:sz w:val="16"/>
              </w:rPr>
              <w:t>nd</w:t>
            </w:r>
            <w:proofErr w:type="spellEnd"/>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84</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90</w:t>
            </w:r>
          </w:p>
        </w:tc>
        <w:tc>
          <w:tcPr>
            <w:tcW w:w="74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88</w:t>
            </w:r>
          </w:p>
        </w:tc>
        <w:tc>
          <w:tcPr>
            <w:tcW w:w="758"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55</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48</w:t>
            </w:r>
          </w:p>
        </w:tc>
        <w:tc>
          <w:tcPr>
            <w:tcW w:w="744"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99"/>
              <w:rPr>
                <w:rFonts w:ascii="Times New Roman" w:eastAsia="Times New Roman" w:hAnsi="Times New Roman" w:cs="Times New Roman"/>
                <w:b/>
                <w:i/>
                <w:sz w:val="24"/>
                <w:szCs w:val="24"/>
              </w:rPr>
            </w:pPr>
            <w:r w:rsidRPr="00D056A0">
              <w:rPr>
                <w:rFonts w:ascii="Times New Roman"/>
                <w:b/>
                <w:i/>
                <w:sz w:val="24"/>
              </w:rPr>
              <w:t>85</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82</w:t>
            </w:r>
          </w:p>
        </w:tc>
        <w:tc>
          <w:tcPr>
            <w:tcW w:w="749" w:type="dxa"/>
            <w:tcBorders>
              <w:top w:val="single" w:sz="5" w:space="0" w:color="000000"/>
              <w:left w:val="single" w:sz="5" w:space="0" w:color="000000"/>
              <w:bottom w:val="single" w:sz="5" w:space="0" w:color="000000"/>
              <w:right w:val="single" w:sz="5" w:space="0" w:color="000000"/>
            </w:tcBorders>
          </w:tcPr>
          <w:p w:rsidR="00D056A0" w:rsidRPr="00D056A0" w:rsidRDefault="00D056A0" w:rsidP="003233A3">
            <w:pPr>
              <w:pStyle w:val="TableParagraph"/>
              <w:spacing w:line="265" w:lineRule="exact"/>
              <w:ind w:left="104"/>
              <w:rPr>
                <w:rFonts w:ascii="Times New Roman" w:eastAsia="Times New Roman" w:hAnsi="Times New Roman" w:cs="Times New Roman"/>
                <w:b/>
                <w:i/>
                <w:sz w:val="24"/>
                <w:szCs w:val="24"/>
              </w:rPr>
            </w:pPr>
            <w:r w:rsidRPr="00D056A0">
              <w:rPr>
                <w:rFonts w:ascii="Times New Roman"/>
                <w:b/>
                <w:i/>
                <w:sz w:val="24"/>
              </w:rPr>
              <w:t>72</w:t>
            </w:r>
          </w:p>
        </w:tc>
      </w:tr>
    </w:tbl>
    <w:p w:rsidR="00D056A0" w:rsidRPr="00D056A0" w:rsidRDefault="00D056A0" w:rsidP="00D056A0">
      <w:pPr>
        <w:pStyle w:val="BodyText"/>
        <w:spacing w:before="36"/>
        <w:ind w:left="229"/>
        <w:rPr>
          <w:b/>
          <w:i/>
          <w:spacing w:val="-5"/>
        </w:rPr>
      </w:pPr>
      <w:r w:rsidRPr="00D056A0">
        <w:rPr>
          <w:b/>
          <w:i/>
        </w:rPr>
        <w:t>Do</w:t>
      </w:r>
      <w:r w:rsidRPr="00D056A0">
        <w:rPr>
          <w:b/>
          <w:i/>
          <w:spacing w:val="6"/>
        </w:rPr>
        <w:t xml:space="preserve"> </w:t>
      </w:r>
      <w:r w:rsidRPr="00D056A0">
        <w:rPr>
          <w:b/>
          <w:i/>
          <w:spacing w:val="-2"/>
        </w:rPr>
        <w:t>you</w:t>
      </w:r>
      <w:r w:rsidRPr="00D056A0">
        <w:rPr>
          <w:b/>
          <w:i/>
          <w:spacing w:val="1"/>
        </w:rPr>
        <w:t xml:space="preserve"> </w:t>
      </w:r>
      <w:r w:rsidRPr="00D056A0">
        <w:rPr>
          <w:b/>
          <w:i/>
        </w:rPr>
        <w:t>agree</w:t>
      </w:r>
      <w:r w:rsidRPr="00D056A0">
        <w:rPr>
          <w:b/>
          <w:i/>
          <w:spacing w:val="1"/>
        </w:rPr>
        <w:t xml:space="preserve"> </w:t>
      </w:r>
      <w:r w:rsidRPr="00D056A0">
        <w:rPr>
          <w:b/>
          <w:i/>
        </w:rPr>
        <w:t>the</w:t>
      </w:r>
      <w:r w:rsidRPr="00D056A0">
        <w:rPr>
          <w:b/>
          <w:i/>
          <w:spacing w:val="1"/>
        </w:rPr>
        <w:t xml:space="preserve"> </w:t>
      </w:r>
      <w:r w:rsidRPr="00D056A0">
        <w:rPr>
          <w:b/>
          <w:i/>
          <w:spacing w:val="-3"/>
        </w:rPr>
        <w:t>evaluation by</w:t>
      </w:r>
      <w:r w:rsidRPr="00D056A0">
        <w:rPr>
          <w:b/>
          <w:i/>
          <w:spacing w:val="-8"/>
        </w:rPr>
        <w:t xml:space="preserve"> </w:t>
      </w:r>
      <w:r w:rsidRPr="00D056A0">
        <w:rPr>
          <w:b/>
          <w:i/>
        </w:rPr>
        <w:t>the</w:t>
      </w:r>
      <w:r w:rsidRPr="00D056A0">
        <w:rPr>
          <w:b/>
          <w:i/>
          <w:spacing w:val="1"/>
        </w:rPr>
        <w:t xml:space="preserve"> two</w:t>
      </w:r>
      <w:r w:rsidRPr="00D056A0">
        <w:rPr>
          <w:b/>
          <w:i/>
          <w:spacing w:val="6"/>
        </w:rPr>
        <w:t xml:space="preserve"> </w:t>
      </w:r>
      <w:r w:rsidRPr="00D056A0">
        <w:rPr>
          <w:b/>
          <w:i/>
          <w:spacing w:val="-4"/>
        </w:rPr>
        <w:t>examiners</w:t>
      </w:r>
      <w:r w:rsidRPr="00D056A0">
        <w:rPr>
          <w:b/>
          <w:i/>
          <w:spacing w:val="1"/>
        </w:rPr>
        <w:t xml:space="preserve"> </w:t>
      </w:r>
      <w:r w:rsidRPr="00D056A0">
        <w:rPr>
          <w:b/>
          <w:i/>
          <w:spacing w:val="-6"/>
        </w:rPr>
        <w:t>is</w:t>
      </w:r>
      <w:r w:rsidRPr="00D056A0">
        <w:rPr>
          <w:b/>
          <w:i/>
          <w:spacing w:val="1"/>
        </w:rPr>
        <w:t xml:space="preserve"> </w:t>
      </w:r>
      <w:r w:rsidRPr="00D056A0">
        <w:rPr>
          <w:b/>
          <w:i/>
          <w:spacing w:val="-5"/>
        </w:rPr>
        <w:t>fair?</w:t>
      </w:r>
    </w:p>
    <w:p w:rsidR="00D056A0" w:rsidRPr="00D056A0" w:rsidRDefault="00D056A0" w:rsidP="00D056A0">
      <w:pPr>
        <w:pStyle w:val="BodyText"/>
        <w:spacing w:before="36"/>
        <w:ind w:left="0" w:firstLine="0"/>
        <w:rPr>
          <w:b/>
          <w:spacing w:val="-5"/>
        </w:rPr>
      </w:pPr>
      <w:r w:rsidRPr="00D056A0">
        <w:rPr>
          <w:b/>
          <w:spacing w:val="-5"/>
        </w:rPr>
        <w:t>Solution:</w:t>
      </w:r>
    </w:p>
    <w:p w:rsidR="00D056A0" w:rsidRDefault="00D056A0" w:rsidP="00D056A0">
      <w:pPr>
        <w:pStyle w:val="BodyText"/>
        <w:spacing w:before="36"/>
        <w:ind w:left="229"/>
      </w:pPr>
    </w:p>
    <w:tbl>
      <w:tblPr>
        <w:tblStyle w:val="TableNormal1"/>
        <w:tblW w:w="0" w:type="auto"/>
        <w:jc w:val="center"/>
        <w:tblInd w:w="113" w:type="dxa"/>
        <w:tblLayout w:type="fixed"/>
        <w:tblLook w:val="01E0" w:firstRow="1" w:lastRow="1" w:firstColumn="1" w:lastColumn="1" w:noHBand="0" w:noVBand="0"/>
      </w:tblPr>
      <w:tblGrid>
        <w:gridCol w:w="1123"/>
        <w:gridCol w:w="1128"/>
        <w:gridCol w:w="1123"/>
        <w:gridCol w:w="1123"/>
        <w:gridCol w:w="1123"/>
        <w:gridCol w:w="1123"/>
      </w:tblGrid>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left="4"/>
              <w:jc w:val="center"/>
              <w:rPr>
                <w:rFonts w:ascii="Times New Roman" w:eastAsia="Times New Roman" w:hAnsi="Times New Roman" w:cs="Times New Roman"/>
                <w:b/>
                <w:sz w:val="24"/>
                <w:szCs w:val="24"/>
              </w:rPr>
            </w:pPr>
            <w:r w:rsidRPr="003233A3">
              <w:rPr>
                <w:rFonts w:ascii="Times New Roman"/>
                <w:b/>
                <w:sz w:val="24"/>
              </w:rPr>
              <w:t>x</w:t>
            </w:r>
          </w:p>
        </w:tc>
        <w:tc>
          <w:tcPr>
            <w:tcW w:w="1128"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right="4"/>
              <w:jc w:val="center"/>
              <w:rPr>
                <w:rFonts w:ascii="Times New Roman" w:eastAsia="Times New Roman" w:hAnsi="Times New Roman" w:cs="Times New Roman"/>
                <w:b/>
                <w:sz w:val="24"/>
                <w:szCs w:val="24"/>
              </w:rPr>
            </w:pPr>
            <w:r w:rsidRPr="003233A3">
              <w:rPr>
                <w:rFonts w:ascii="Times New Roman"/>
                <w:b/>
                <w:spacing w:val="-2"/>
                <w:sz w:val="24"/>
              </w:rPr>
              <w:t>R1</w:t>
            </w:r>
          </w:p>
        </w:tc>
        <w:tc>
          <w:tcPr>
            <w:tcW w:w="1123"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left="4"/>
              <w:jc w:val="center"/>
              <w:rPr>
                <w:rFonts w:ascii="Times New Roman" w:eastAsia="Times New Roman" w:hAnsi="Times New Roman" w:cs="Times New Roman"/>
                <w:b/>
                <w:sz w:val="24"/>
                <w:szCs w:val="24"/>
              </w:rPr>
            </w:pPr>
            <w:r w:rsidRPr="003233A3">
              <w:rPr>
                <w:rFonts w:ascii="Times New Roman"/>
                <w:b/>
                <w:sz w:val="24"/>
              </w:rPr>
              <w:t>y</w:t>
            </w:r>
          </w:p>
        </w:tc>
        <w:tc>
          <w:tcPr>
            <w:tcW w:w="1123"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right="9"/>
              <w:jc w:val="center"/>
              <w:rPr>
                <w:rFonts w:ascii="Times New Roman" w:eastAsia="Times New Roman" w:hAnsi="Times New Roman" w:cs="Times New Roman"/>
                <w:b/>
                <w:sz w:val="24"/>
                <w:szCs w:val="24"/>
              </w:rPr>
            </w:pPr>
            <w:r w:rsidRPr="003233A3">
              <w:rPr>
                <w:rFonts w:ascii="Times New Roman"/>
                <w:b/>
                <w:spacing w:val="-2"/>
                <w:sz w:val="24"/>
              </w:rPr>
              <w:t>R2</w:t>
            </w:r>
          </w:p>
        </w:tc>
        <w:tc>
          <w:tcPr>
            <w:tcW w:w="1123"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right="7"/>
              <w:jc w:val="center"/>
              <w:rPr>
                <w:rFonts w:ascii="Times New Roman" w:eastAsia="Times New Roman" w:hAnsi="Times New Roman" w:cs="Times New Roman"/>
                <w:b/>
                <w:sz w:val="24"/>
                <w:szCs w:val="24"/>
              </w:rPr>
            </w:pPr>
            <w:r w:rsidRPr="003233A3">
              <w:rPr>
                <w:rFonts w:ascii="Times New Roman"/>
                <w:b/>
                <w:sz w:val="24"/>
              </w:rPr>
              <w:t>D</w:t>
            </w:r>
          </w:p>
        </w:tc>
        <w:tc>
          <w:tcPr>
            <w:tcW w:w="1123"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ind w:right="5"/>
              <w:jc w:val="center"/>
              <w:rPr>
                <w:rFonts w:ascii="Times New Roman" w:eastAsia="Times New Roman" w:hAnsi="Times New Roman" w:cs="Times New Roman"/>
                <w:b/>
                <w:sz w:val="16"/>
                <w:szCs w:val="16"/>
              </w:rPr>
            </w:pPr>
            <w:r w:rsidRPr="003233A3">
              <w:rPr>
                <w:rFonts w:ascii="Times New Roman"/>
                <w:b/>
                <w:spacing w:val="-1"/>
                <w:position w:val="-10"/>
                <w:sz w:val="24"/>
              </w:rPr>
              <w:t>D</w:t>
            </w:r>
            <w:r w:rsidRPr="003233A3">
              <w:rPr>
                <w:rFonts w:ascii="Times New Roman"/>
                <w:b/>
                <w:spacing w:val="-1"/>
                <w:sz w:val="16"/>
              </w:rPr>
              <w:t>2</w:t>
            </w:r>
          </w:p>
        </w:tc>
      </w:tr>
      <w:tr w:rsidR="003233A3" w:rsidTr="003233A3">
        <w:trPr>
          <w:trHeight w:hRule="exact" w:val="283"/>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88</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2</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84</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4</w:t>
            </w:r>
          </w:p>
        </w:tc>
      </w:tr>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95</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1</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90</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0</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52"/>
              <w:jc w:val="center"/>
              <w:rPr>
                <w:rFonts w:ascii="Times New Roman" w:eastAsia="Times New Roman" w:hAnsi="Times New Roman" w:cs="Times New Roman"/>
                <w:sz w:val="24"/>
                <w:szCs w:val="24"/>
              </w:rPr>
            </w:pPr>
            <w:r>
              <w:rPr>
                <w:rFonts w:ascii="Times New Roman"/>
                <w:sz w:val="24"/>
              </w:rPr>
              <w:t>0</w:t>
            </w:r>
          </w:p>
        </w:tc>
      </w:tr>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70</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6</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88</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2</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4</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16</w:t>
            </w:r>
          </w:p>
        </w:tc>
      </w:tr>
      <w:tr w:rsidR="003233A3" w:rsidTr="003233A3">
        <w:trPr>
          <w:trHeight w:hRule="exact" w:val="283"/>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60</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7</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55</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7</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0</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0</w:t>
            </w:r>
          </w:p>
        </w:tc>
      </w:tr>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50</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8</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48</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8</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0</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0</w:t>
            </w:r>
          </w:p>
        </w:tc>
      </w:tr>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sz w:val="24"/>
              </w:rPr>
            </w:pPr>
            <w:r>
              <w:rPr>
                <w:rFonts w:ascii="Times New Roman"/>
                <w:sz w:val="24"/>
              </w:rPr>
              <w:t>75</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sz w:val="24"/>
              </w:rPr>
            </w:pPr>
            <w:r>
              <w:rPr>
                <w:rFonts w:ascii="Times New Roman"/>
                <w:sz w:val="24"/>
              </w:rPr>
              <w:t>5</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sz w:val="24"/>
              </w:rPr>
            </w:pPr>
            <w:r>
              <w:rPr>
                <w:rFonts w:ascii="Times New Roman"/>
                <w:sz w:val="24"/>
              </w:rPr>
              <w:t>82</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sz w:val="24"/>
              </w:rPr>
            </w:pPr>
            <w:r>
              <w:rPr>
                <w:rFonts w:ascii="Times New Roman"/>
                <w:sz w:val="24"/>
              </w:rPr>
              <w:t>5</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sz w:val="24"/>
              </w:rPr>
            </w:pPr>
            <w:r>
              <w:rPr>
                <w:rFonts w:ascii="Times New Roman"/>
                <w:sz w:val="24"/>
              </w:rPr>
              <w:t>0</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119"/>
              <w:jc w:val="center"/>
              <w:rPr>
                <w:rFonts w:ascii="Times New Roman"/>
                <w:sz w:val="24"/>
              </w:rPr>
            </w:pPr>
            <w:r>
              <w:rPr>
                <w:rFonts w:ascii="Times New Roman"/>
                <w:sz w:val="24"/>
              </w:rPr>
              <w:t>0</w:t>
            </w:r>
          </w:p>
        </w:tc>
      </w:tr>
      <w:tr w:rsidR="003233A3" w:rsidTr="003233A3">
        <w:trPr>
          <w:trHeight w:hRule="exact" w:val="283"/>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80</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4</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85</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1</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1</w:t>
            </w:r>
          </w:p>
        </w:tc>
      </w:tr>
      <w:tr w:rsidR="003233A3" w:rsidTr="003233A3">
        <w:trPr>
          <w:trHeight w:hRule="exact" w:val="288"/>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85</w:t>
            </w:r>
          </w:p>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jc w:val="center"/>
              <w:rPr>
                <w:rFonts w:ascii="Times New Roman" w:eastAsia="Times New Roman" w:hAnsi="Times New Roman" w:cs="Times New Roman"/>
                <w:sz w:val="24"/>
                <w:szCs w:val="24"/>
              </w:rPr>
            </w:pPr>
            <w:r>
              <w:rPr>
                <w:rFonts w:ascii="Times New Roman"/>
                <w:sz w:val="24"/>
              </w:rPr>
              <w:t>3</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75</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6</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2"/>
              <w:jc w:val="center"/>
              <w:rPr>
                <w:rFonts w:ascii="Times New Roman" w:eastAsia="Times New Roman" w:hAnsi="Times New Roman" w:cs="Times New Roman"/>
                <w:sz w:val="24"/>
                <w:szCs w:val="24"/>
              </w:rPr>
            </w:pPr>
            <w:r>
              <w:rPr>
                <w:rFonts w:ascii="Times New Roman"/>
                <w:sz w:val="24"/>
              </w:rPr>
              <w:t>3</w:t>
            </w:r>
          </w:p>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left="119"/>
              <w:jc w:val="center"/>
              <w:rPr>
                <w:rFonts w:ascii="Times New Roman" w:eastAsia="Times New Roman" w:hAnsi="Times New Roman" w:cs="Times New Roman"/>
                <w:sz w:val="24"/>
                <w:szCs w:val="24"/>
              </w:rPr>
            </w:pPr>
            <w:r>
              <w:rPr>
                <w:rFonts w:ascii="Times New Roman"/>
                <w:sz w:val="24"/>
              </w:rPr>
              <w:t>9</w:t>
            </w:r>
          </w:p>
        </w:tc>
      </w:tr>
      <w:tr w:rsidR="003233A3" w:rsidTr="003233A3">
        <w:trPr>
          <w:trHeight w:hRule="exact" w:val="283"/>
          <w:jc w:val="center"/>
        </w:trPr>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tc>
        <w:tc>
          <w:tcPr>
            <w:tcW w:w="1128" w:type="dxa"/>
            <w:tcBorders>
              <w:top w:val="single" w:sz="5" w:space="0" w:color="000000"/>
              <w:left w:val="single" w:sz="5" w:space="0" w:color="000000"/>
              <w:bottom w:val="single" w:sz="5" w:space="0" w:color="000000"/>
              <w:right w:val="single" w:sz="5" w:space="0" w:color="000000"/>
            </w:tcBorders>
          </w:tcPr>
          <w:p w:rsidR="003233A3" w:rsidRDefault="003233A3" w:rsidP="003233A3"/>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tc>
        <w:tc>
          <w:tcPr>
            <w:tcW w:w="1123"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265" w:lineRule="exact"/>
              <w:ind w:right="7"/>
              <w:jc w:val="center"/>
              <w:rPr>
                <w:rFonts w:ascii="Times New Roman" w:eastAsia="Times New Roman" w:hAnsi="Times New Roman" w:cs="Times New Roman"/>
                <w:sz w:val="24"/>
                <w:szCs w:val="24"/>
              </w:rPr>
            </w:pPr>
            <w:r>
              <w:rPr>
                <w:rFonts w:ascii="Times New Roman"/>
                <w:sz w:val="24"/>
              </w:rPr>
              <w:t>30</w:t>
            </w:r>
          </w:p>
        </w:tc>
      </w:tr>
    </w:tbl>
    <w:p w:rsidR="00D056A0" w:rsidRPr="00D056A0" w:rsidRDefault="00D056A0" w:rsidP="00D056A0">
      <w:pPr>
        <w:pStyle w:val="BodyText"/>
        <w:spacing w:line="275" w:lineRule="exact"/>
        <w:ind w:left="0" w:firstLine="0"/>
      </w:pPr>
    </w:p>
    <w:p w:rsidR="00D056A0" w:rsidRDefault="00D056A0" w:rsidP="00D056A0">
      <w:pPr>
        <w:pStyle w:val="BodyText"/>
        <w:tabs>
          <w:tab w:val="left" w:pos="637"/>
        </w:tabs>
        <w:spacing w:before="2" w:line="360" w:lineRule="auto"/>
        <w:ind w:left="0" w:firstLine="0"/>
        <w:jc w:val="center"/>
      </w:pPr>
      <w:r w:rsidRPr="00B307F9">
        <w:rPr>
          <w:rFonts w:cs="Times New Roman"/>
          <w:sz w:val="28"/>
        </w:rPr>
        <w:t>ρ</w:t>
      </w:r>
      <w:r w:rsidRPr="00B307F9">
        <w:rPr>
          <w:sz w:val="28"/>
        </w:rPr>
        <w:t xml:space="preserve"> =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m:t>
            </m:r>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num>
          <m:den>
            <m:sSup>
              <m:sSupPr>
                <m:ctrlPr>
                  <w:rPr>
                    <w:rFonts w:ascii="Cambria Math" w:hAnsi="Cambria Math"/>
                    <w:i/>
                    <w:sz w:val="28"/>
                  </w:rPr>
                </m:ctrlPr>
              </m:sSupPr>
              <m:e>
                <m:r>
                  <w:rPr>
                    <w:rFonts w:ascii="Cambria Math" w:hAnsi="Cambria Math"/>
                    <w:sz w:val="28"/>
                  </w:rPr>
                  <m:t>N</m:t>
                </m:r>
              </m:e>
              <m:sup>
                <m:r>
                  <w:rPr>
                    <w:rFonts w:ascii="Cambria Math" w:hAnsi="Cambria Math"/>
                    <w:sz w:val="28"/>
                  </w:rPr>
                  <m:t>3</m:t>
                </m:r>
              </m:sup>
            </m:sSup>
            <m:r>
              <w:rPr>
                <w:rFonts w:ascii="Cambria Math" w:hAnsi="Cambria Math"/>
                <w:sz w:val="28"/>
              </w:rPr>
              <m:t>-N</m:t>
            </m:r>
          </m:den>
        </m:f>
      </m:oMath>
      <w:r>
        <w:rPr>
          <w:sz w:val="28"/>
        </w:rPr>
        <w:t xml:space="preserve"> =</w:t>
      </w:r>
      <w:r w:rsidRPr="00B307F9">
        <w:rPr>
          <w:sz w:val="28"/>
        </w:rPr>
        <w:t xml:space="preserve">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6×30</m:t>
            </m:r>
          </m:num>
          <m:den>
            <m:sSup>
              <m:sSupPr>
                <m:ctrlPr>
                  <w:rPr>
                    <w:rFonts w:ascii="Cambria Math" w:hAnsi="Cambria Math"/>
                    <w:i/>
                    <w:sz w:val="28"/>
                  </w:rPr>
                </m:ctrlPr>
              </m:sSupPr>
              <m:e>
                <m:r>
                  <w:rPr>
                    <w:rFonts w:ascii="Cambria Math" w:hAnsi="Cambria Math"/>
                    <w:sz w:val="28"/>
                  </w:rPr>
                  <m:t>8</m:t>
                </m:r>
              </m:e>
              <m:sup>
                <m:r>
                  <w:rPr>
                    <w:rFonts w:ascii="Cambria Math" w:hAnsi="Cambria Math"/>
                    <w:sz w:val="28"/>
                  </w:rPr>
                  <m:t>3</m:t>
                </m:r>
              </m:sup>
            </m:sSup>
            <m:r>
              <w:rPr>
                <w:rFonts w:ascii="Cambria Math" w:hAnsi="Cambria Math"/>
                <w:sz w:val="28"/>
              </w:rPr>
              <m:t>-8</m:t>
            </m:r>
          </m:den>
        </m:f>
      </m:oMath>
      <w:r>
        <w:rPr>
          <w:sz w:val="28"/>
        </w:rPr>
        <w:t xml:space="preserve"> =</w:t>
      </w:r>
      <m:oMath>
        <m:r>
          <w:rPr>
            <w:rFonts w:ascii="Cambria Math" w:hAnsi="Cambria Math"/>
            <w:sz w:val="28"/>
          </w:rPr>
          <m:t xml:space="preserve">1- </m:t>
        </m:r>
        <m:f>
          <m:fPr>
            <m:ctrlPr>
              <w:rPr>
                <w:rFonts w:ascii="Cambria Math" w:hAnsi="Cambria Math"/>
                <w:i/>
                <w:sz w:val="28"/>
              </w:rPr>
            </m:ctrlPr>
          </m:fPr>
          <m:num>
            <m:r>
              <w:rPr>
                <w:rFonts w:ascii="Cambria Math" w:hAnsi="Cambria Math"/>
                <w:sz w:val="28"/>
              </w:rPr>
              <m:t>180</m:t>
            </m:r>
          </m:num>
          <m:den>
            <m:r>
              <w:rPr>
                <w:rFonts w:ascii="Cambria Math" w:hAnsi="Cambria Math"/>
                <w:sz w:val="28"/>
              </w:rPr>
              <m:t>504</m:t>
            </m:r>
          </m:den>
        </m:f>
      </m:oMath>
      <w:r>
        <w:rPr>
          <w:sz w:val="28"/>
        </w:rPr>
        <w:t xml:space="preserve"> = </w:t>
      </w:r>
      <w:r w:rsidRPr="00D056A0">
        <w:t xml:space="preserve">1- </w:t>
      </w:r>
      <w:r w:rsidR="003233A3">
        <w:t>0.357</w:t>
      </w:r>
      <w:r w:rsidRPr="00D056A0">
        <w:t xml:space="preserve"> = </w:t>
      </w:r>
      <w:r w:rsidR="003233A3">
        <w:t>0.643</w:t>
      </w:r>
    </w:p>
    <w:p w:rsidR="003233A3" w:rsidRDefault="003233A3" w:rsidP="003233A3">
      <w:pPr>
        <w:pStyle w:val="BodyText"/>
        <w:tabs>
          <w:tab w:val="left" w:pos="637"/>
        </w:tabs>
        <w:spacing w:before="2" w:line="360" w:lineRule="auto"/>
        <w:ind w:left="0" w:firstLine="0"/>
        <w:jc w:val="both"/>
        <w:rPr>
          <w:spacing w:val="-4"/>
        </w:rPr>
      </w:pPr>
      <w:r w:rsidRPr="00B307F9">
        <w:rPr>
          <w:rFonts w:cs="Times New Roman"/>
          <w:sz w:val="28"/>
        </w:rPr>
        <w:t>ρ</w:t>
      </w:r>
      <w:r>
        <w:rPr>
          <w:spacing w:val="16"/>
        </w:rPr>
        <w:t xml:space="preserve"> </w:t>
      </w:r>
      <w:r>
        <w:t>=</w:t>
      </w:r>
      <w:r>
        <w:rPr>
          <w:spacing w:val="16"/>
        </w:rPr>
        <w:t xml:space="preserve"> </w:t>
      </w:r>
      <w:r>
        <w:t>0.643</w:t>
      </w:r>
      <w:r>
        <w:rPr>
          <w:spacing w:val="17"/>
        </w:rPr>
        <w:t xml:space="preserve"> </w:t>
      </w:r>
      <w:r>
        <w:rPr>
          <w:spacing w:val="-1"/>
        </w:rPr>
        <w:t>shows</w:t>
      </w:r>
      <w:r>
        <w:rPr>
          <w:spacing w:val="15"/>
        </w:rPr>
        <w:t xml:space="preserve"> </w:t>
      </w:r>
      <w:r>
        <w:rPr>
          <w:spacing w:val="-5"/>
        </w:rPr>
        <w:t>fair</w:t>
      </w:r>
      <w:r>
        <w:rPr>
          <w:spacing w:val="15"/>
        </w:rPr>
        <w:t xml:space="preserve"> </w:t>
      </w:r>
      <w:r>
        <w:rPr>
          <w:spacing w:val="-3"/>
        </w:rPr>
        <w:t>in</w:t>
      </w:r>
      <w:r>
        <w:rPr>
          <w:spacing w:val="15"/>
        </w:rPr>
        <w:t xml:space="preserve"> </w:t>
      </w:r>
      <w:r>
        <w:rPr>
          <w:spacing w:val="-3"/>
        </w:rPr>
        <w:t>awarding</w:t>
      </w:r>
      <w:r>
        <w:rPr>
          <w:spacing w:val="15"/>
        </w:rPr>
        <w:t xml:space="preserve"> </w:t>
      </w:r>
      <w:r>
        <w:rPr>
          <w:spacing w:val="-3"/>
        </w:rPr>
        <w:t>marks</w:t>
      </w:r>
      <w:r>
        <w:rPr>
          <w:spacing w:val="15"/>
        </w:rPr>
        <w:t xml:space="preserve"> </w:t>
      </w:r>
      <w:r>
        <w:rPr>
          <w:spacing w:val="-4"/>
        </w:rPr>
        <w:t>in</w:t>
      </w:r>
      <w:r>
        <w:rPr>
          <w:spacing w:val="7"/>
        </w:rPr>
        <w:t xml:space="preserve"> </w:t>
      </w:r>
      <w:r>
        <w:t>the</w:t>
      </w:r>
      <w:r>
        <w:rPr>
          <w:spacing w:val="10"/>
        </w:rPr>
        <w:t xml:space="preserve"> </w:t>
      </w:r>
      <w:r>
        <w:rPr>
          <w:spacing w:val="-2"/>
        </w:rPr>
        <w:t>sense</w:t>
      </w:r>
      <w:r>
        <w:rPr>
          <w:spacing w:val="9"/>
        </w:rPr>
        <w:t xml:space="preserve"> </w:t>
      </w:r>
      <w:r>
        <w:rPr>
          <w:spacing w:val="-1"/>
        </w:rPr>
        <w:t>that</w:t>
      </w:r>
      <w:r>
        <w:rPr>
          <w:spacing w:val="15"/>
        </w:rPr>
        <w:t xml:space="preserve"> </w:t>
      </w:r>
      <w:r>
        <w:rPr>
          <w:spacing w:val="-3"/>
        </w:rPr>
        <w:t>uniformity</w:t>
      </w:r>
      <w:r>
        <w:rPr>
          <w:spacing w:val="23"/>
        </w:rPr>
        <w:t xml:space="preserve"> </w:t>
      </w:r>
      <w:r>
        <w:rPr>
          <w:spacing w:val="-2"/>
        </w:rPr>
        <w:t>has</w:t>
      </w:r>
      <w:r>
        <w:rPr>
          <w:spacing w:val="43"/>
        </w:rPr>
        <w:t xml:space="preserve"> </w:t>
      </w:r>
      <w:r>
        <w:rPr>
          <w:spacing w:val="-3"/>
        </w:rPr>
        <w:t>arisen</w:t>
      </w:r>
      <w:r>
        <w:rPr>
          <w:spacing w:val="38"/>
        </w:rPr>
        <w:t xml:space="preserve"> </w:t>
      </w:r>
      <w:r>
        <w:rPr>
          <w:spacing w:val="-5"/>
        </w:rPr>
        <w:t>in</w:t>
      </w:r>
      <w:r>
        <w:rPr>
          <w:spacing w:val="38"/>
        </w:rPr>
        <w:t xml:space="preserve"> </w:t>
      </w:r>
      <w:r>
        <w:rPr>
          <w:spacing w:val="-3"/>
        </w:rPr>
        <w:t>evaluating</w:t>
      </w:r>
      <w:r>
        <w:rPr>
          <w:spacing w:val="40"/>
        </w:rPr>
        <w:t xml:space="preserve"> </w:t>
      </w:r>
      <w:r>
        <w:rPr>
          <w:spacing w:val="1"/>
        </w:rPr>
        <w:t>the</w:t>
      </w:r>
      <w:r>
        <w:rPr>
          <w:spacing w:val="39"/>
        </w:rPr>
        <w:t xml:space="preserve"> </w:t>
      </w:r>
      <w:r>
        <w:rPr>
          <w:spacing w:val="-2"/>
        </w:rPr>
        <w:t>answer</w:t>
      </w:r>
      <w:r>
        <w:rPr>
          <w:spacing w:val="47"/>
        </w:rPr>
        <w:t xml:space="preserve"> </w:t>
      </w:r>
      <w:r>
        <w:rPr>
          <w:spacing w:val="-2"/>
        </w:rPr>
        <w:t>scripts</w:t>
      </w:r>
      <w:r>
        <w:rPr>
          <w:spacing w:val="41"/>
        </w:rPr>
        <w:t xml:space="preserve"> </w:t>
      </w:r>
      <w:r>
        <w:rPr>
          <w:spacing w:val="-1"/>
        </w:rPr>
        <w:t>between</w:t>
      </w:r>
      <w:r>
        <w:rPr>
          <w:spacing w:val="41"/>
        </w:rPr>
        <w:t xml:space="preserve"> </w:t>
      </w:r>
      <w:r>
        <w:rPr>
          <w:spacing w:val="1"/>
        </w:rPr>
        <w:t>the</w:t>
      </w:r>
      <w:r>
        <w:rPr>
          <w:spacing w:val="39"/>
        </w:rPr>
        <w:t xml:space="preserve"> </w:t>
      </w:r>
      <w:r>
        <w:t>two</w:t>
      </w:r>
      <w:r>
        <w:rPr>
          <w:spacing w:val="35"/>
        </w:rPr>
        <w:t xml:space="preserve"> </w:t>
      </w:r>
      <w:r>
        <w:rPr>
          <w:spacing w:val="-4"/>
        </w:rPr>
        <w:t>examiners.</w:t>
      </w:r>
    </w:p>
    <w:p w:rsidR="0097431E" w:rsidRDefault="0097431E" w:rsidP="003233A3">
      <w:pPr>
        <w:pStyle w:val="BodyText"/>
        <w:tabs>
          <w:tab w:val="left" w:pos="637"/>
        </w:tabs>
        <w:spacing w:before="2" w:line="360" w:lineRule="auto"/>
        <w:ind w:left="0" w:firstLine="0"/>
        <w:jc w:val="both"/>
        <w:rPr>
          <w:spacing w:val="-4"/>
        </w:rPr>
      </w:pPr>
    </w:p>
    <w:p w:rsidR="003233A3" w:rsidRPr="003233A3" w:rsidRDefault="003233A3" w:rsidP="003233A3">
      <w:pPr>
        <w:pStyle w:val="BodyText"/>
        <w:spacing w:before="36"/>
        <w:ind w:left="0" w:firstLine="0"/>
        <w:rPr>
          <w:b/>
          <w:spacing w:val="-5"/>
        </w:rPr>
      </w:pPr>
      <w:r w:rsidRPr="003233A3">
        <w:rPr>
          <w:b/>
          <w:spacing w:val="-5"/>
        </w:rPr>
        <w:lastRenderedPageBreak/>
        <w:t>Example:</w:t>
      </w:r>
    </w:p>
    <w:p w:rsidR="003233A3" w:rsidRPr="003233A3" w:rsidRDefault="003233A3" w:rsidP="003233A3">
      <w:pPr>
        <w:pStyle w:val="BodyText"/>
        <w:spacing w:line="242" w:lineRule="auto"/>
        <w:ind w:left="229" w:right="205"/>
        <w:jc w:val="both"/>
        <w:rPr>
          <w:b/>
          <w:i/>
        </w:rPr>
      </w:pPr>
      <w:r w:rsidRPr="003233A3">
        <w:rPr>
          <w:b/>
          <w:i/>
          <w:spacing w:val="-2"/>
        </w:rPr>
        <w:t>Rank</w:t>
      </w:r>
      <w:r w:rsidRPr="003233A3">
        <w:rPr>
          <w:b/>
          <w:i/>
          <w:spacing w:val="45"/>
        </w:rPr>
        <w:t xml:space="preserve"> </w:t>
      </w:r>
      <w:r w:rsidRPr="003233A3">
        <w:rPr>
          <w:b/>
          <w:i/>
          <w:spacing w:val="-1"/>
        </w:rPr>
        <w:t>Correlation</w:t>
      </w:r>
      <w:r w:rsidRPr="003233A3">
        <w:rPr>
          <w:b/>
          <w:i/>
          <w:spacing w:val="44"/>
        </w:rPr>
        <w:t xml:space="preserve"> </w:t>
      </w:r>
      <w:r w:rsidRPr="003233A3">
        <w:rPr>
          <w:b/>
          <w:i/>
          <w:spacing w:val="-3"/>
        </w:rPr>
        <w:t>for</w:t>
      </w:r>
      <w:r w:rsidRPr="003233A3">
        <w:rPr>
          <w:b/>
          <w:i/>
          <w:spacing w:val="50"/>
        </w:rPr>
        <w:t xml:space="preserve"> </w:t>
      </w:r>
      <w:r w:rsidRPr="003233A3">
        <w:rPr>
          <w:b/>
          <w:i/>
          <w:spacing w:val="-1"/>
        </w:rPr>
        <w:t>tied</w:t>
      </w:r>
      <w:r w:rsidRPr="003233A3">
        <w:rPr>
          <w:b/>
          <w:i/>
          <w:spacing w:val="40"/>
        </w:rPr>
        <w:t xml:space="preserve"> </w:t>
      </w:r>
      <w:r w:rsidRPr="003233A3">
        <w:rPr>
          <w:b/>
          <w:i/>
          <w:spacing w:val="-2"/>
        </w:rPr>
        <w:t>observations.</w:t>
      </w:r>
      <w:r w:rsidRPr="003233A3">
        <w:rPr>
          <w:b/>
          <w:i/>
          <w:spacing w:val="23"/>
        </w:rPr>
        <w:t xml:space="preserve"> </w:t>
      </w:r>
      <w:r w:rsidRPr="003233A3">
        <w:rPr>
          <w:b/>
          <w:i/>
          <w:spacing w:val="-4"/>
        </w:rPr>
        <w:t>Following</w:t>
      </w:r>
      <w:r w:rsidRPr="003233A3">
        <w:rPr>
          <w:b/>
          <w:i/>
          <w:spacing w:val="40"/>
        </w:rPr>
        <w:t xml:space="preserve"> </w:t>
      </w:r>
      <w:r w:rsidRPr="003233A3">
        <w:rPr>
          <w:b/>
          <w:i/>
        </w:rPr>
        <w:t>are</w:t>
      </w:r>
      <w:r w:rsidRPr="003233A3">
        <w:rPr>
          <w:b/>
          <w:i/>
          <w:spacing w:val="40"/>
        </w:rPr>
        <w:t xml:space="preserve"> </w:t>
      </w:r>
      <w:r w:rsidRPr="003233A3">
        <w:rPr>
          <w:b/>
          <w:i/>
          <w:spacing w:val="-1"/>
        </w:rPr>
        <w:t>the</w:t>
      </w:r>
      <w:r w:rsidRPr="003233A3">
        <w:rPr>
          <w:b/>
          <w:i/>
          <w:spacing w:val="40"/>
        </w:rPr>
        <w:t xml:space="preserve"> </w:t>
      </w:r>
      <w:r w:rsidRPr="003233A3">
        <w:rPr>
          <w:b/>
          <w:i/>
          <w:spacing w:val="-2"/>
        </w:rPr>
        <w:t>marks</w:t>
      </w:r>
      <w:r w:rsidRPr="003233A3">
        <w:rPr>
          <w:b/>
          <w:i/>
          <w:spacing w:val="55"/>
        </w:rPr>
        <w:t xml:space="preserve"> </w:t>
      </w:r>
      <w:r w:rsidRPr="003233A3">
        <w:rPr>
          <w:b/>
          <w:i/>
          <w:spacing w:val="-2"/>
        </w:rPr>
        <w:t>obtained</w:t>
      </w:r>
      <w:r w:rsidRPr="003233A3">
        <w:rPr>
          <w:b/>
          <w:i/>
        </w:rPr>
        <w:t xml:space="preserve"> </w:t>
      </w:r>
      <w:r w:rsidRPr="003233A3">
        <w:rPr>
          <w:b/>
          <w:i/>
          <w:spacing w:val="-3"/>
        </w:rPr>
        <w:t>by</w:t>
      </w:r>
      <w:r w:rsidRPr="003233A3">
        <w:rPr>
          <w:b/>
          <w:i/>
          <w:spacing w:val="-8"/>
        </w:rPr>
        <w:t xml:space="preserve"> </w:t>
      </w:r>
      <w:r w:rsidRPr="003233A3">
        <w:rPr>
          <w:b/>
          <w:i/>
        </w:rPr>
        <w:t xml:space="preserve">10 students </w:t>
      </w:r>
      <w:r w:rsidRPr="003233A3">
        <w:rPr>
          <w:b/>
          <w:i/>
          <w:spacing w:val="-5"/>
        </w:rPr>
        <w:t>in</w:t>
      </w:r>
      <w:r w:rsidRPr="003233A3">
        <w:rPr>
          <w:b/>
          <w:i/>
        </w:rPr>
        <w:t xml:space="preserve"> a </w:t>
      </w:r>
      <w:r w:rsidRPr="003233A3">
        <w:rPr>
          <w:b/>
          <w:i/>
          <w:spacing w:val="-4"/>
        </w:rPr>
        <w:t>class</w:t>
      </w:r>
      <w:r w:rsidRPr="003233A3">
        <w:rPr>
          <w:b/>
          <w:i/>
        </w:rPr>
        <w:t xml:space="preserve"> </w:t>
      </w:r>
      <w:r w:rsidRPr="003233A3">
        <w:rPr>
          <w:b/>
          <w:i/>
          <w:spacing w:val="-5"/>
        </w:rPr>
        <w:t>in</w:t>
      </w:r>
      <w:r w:rsidRPr="003233A3">
        <w:rPr>
          <w:b/>
          <w:i/>
        </w:rPr>
        <w:t xml:space="preserve"> two</w:t>
      </w:r>
      <w:r w:rsidRPr="003233A3">
        <w:rPr>
          <w:b/>
          <w:i/>
          <w:spacing w:val="7"/>
        </w:rPr>
        <w:t xml:space="preserve"> </w:t>
      </w:r>
      <w:r w:rsidRPr="003233A3">
        <w:rPr>
          <w:b/>
          <w:i/>
          <w:spacing w:val="1"/>
        </w:rPr>
        <w:t>tests.</w:t>
      </w:r>
    </w:p>
    <w:tbl>
      <w:tblPr>
        <w:tblStyle w:val="TableNormal1"/>
        <w:tblW w:w="0" w:type="auto"/>
        <w:jc w:val="center"/>
        <w:tblInd w:w="113" w:type="dxa"/>
        <w:tblLayout w:type="fixed"/>
        <w:tblLook w:val="01E0" w:firstRow="1" w:lastRow="1" w:firstColumn="1" w:lastColumn="1" w:noHBand="0" w:noVBand="0"/>
      </w:tblPr>
      <w:tblGrid>
        <w:gridCol w:w="979"/>
        <w:gridCol w:w="518"/>
        <w:gridCol w:w="590"/>
        <w:gridCol w:w="581"/>
        <w:gridCol w:w="586"/>
        <w:gridCol w:w="581"/>
        <w:gridCol w:w="581"/>
        <w:gridCol w:w="581"/>
        <w:gridCol w:w="586"/>
        <w:gridCol w:w="581"/>
        <w:gridCol w:w="581"/>
      </w:tblGrid>
      <w:tr w:rsidR="003233A3" w:rsidRP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left="109"/>
              <w:rPr>
                <w:rFonts w:ascii="Times New Roman" w:eastAsia="Times New Roman" w:hAnsi="Times New Roman" w:cs="Times New Roman"/>
                <w:b/>
                <w:i/>
              </w:rPr>
            </w:pPr>
            <w:r w:rsidRPr="003233A3">
              <w:rPr>
                <w:rFonts w:ascii="Times New Roman"/>
                <w:b/>
                <w:i/>
                <w:spacing w:val="-2"/>
              </w:rPr>
              <w:t>Students</w:t>
            </w:r>
          </w:p>
        </w:tc>
        <w:tc>
          <w:tcPr>
            <w:tcW w:w="518"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left="5"/>
              <w:jc w:val="center"/>
              <w:rPr>
                <w:rFonts w:ascii="Times New Roman" w:eastAsia="Times New Roman" w:hAnsi="Times New Roman" w:cs="Times New Roman"/>
                <w:b/>
                <w:i/>
              </w:rPr>
            </w:pPr>
            <w:r w:rsidRPr="003233A3">
              <w:rPr>
                <w:rFonts w:ascii="Times New Roman"/>
                <w:b/>
                <w:i/>
              </w:rPr>
              <w:t>A</w:t>
            </w:r>
          </w:p>
        </w:tc>
        <w:tc>
          <w:tcPr>
            <w:tcW w:w="590"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left="8"/>
              <w:jc w:val="center"/>
              <w:rPr>
                <w:rFonts w:ascii="Times New Roman" w:eastAsia="Times New Roman" w:hAnsi="Times New Roman" w:cs="Times New Roman"/>
                <w:b/>
                <w:i/>
              </w:rPr>
            </w:pPr>
            <w:r w:rsidRPr="003233A3">
              <w:rPr>
                <w:rFonts w:ascii="Times New Roman"/>
                <w:b/>
                <w:i/>
              </w:rPr>
              <w:t>B</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1"/>
              <w:jc w:val="center"/>
              <w:rPr>
                <w:rFonts w:ascii="Times New Roman" w:eastAsia="Times New Roman" w:hAnsi="Times New Roman" w:cs="Times New Roman"/>
                <w:b/>
                <w:i/>
              </w:rPr>
            </w:pPr>
            <w:r w:rsidRPr="003233A3">
              <w:rPr>
                <w:rFonts w:ascii="Times New Roman"/>
                <w:b/>
                <w:i/>
              </w:rPr>
              <w:t>C</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1"/>
              <w:jc w:val="center"/>
              <w:rPr>
                <w:rFonts w:ascii="Times New Roman" w:eastAsia="Times New Roman" w:hAnsi="Times New Roman" w:cs="Times New Roman"/>
                <w:b/>
                <w:i/>
              </w:rPr>
            </w:pPr>
            <w:r w:rsidRPr="003233A3">
              <w:rPr>
                <w:rFonts w:ascii="Times New Roman"/>
                <w:b/>
                <w:i/>
              </w:rPr>
              <w:t>D</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2"/>
              <w:jc w:val="center"/>
              <w:rPr>
                <w:rFonts w:ascii="Times New Roman" w:eastAsia="Times New Roman" w:hAnsi="Times New Roman" w:cs="Times New Roman"/>
                <w:b/>
                <w:i/>
              </w:rPr>
            </w:pPr>
            <w:r w:rsidRPr="003233A3">
              <w:rPr>
                <w:rFonts w:ascii="Times New Roman"/>
                <w:b/>
                <w:i/>
              </w:rPr>
              <w:t>E</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4"/>
              <w:jc w:val="center"/>
              <w:rPr>
                <w:rFonts w:ascii="Times New Roman" w:eastAsia="Times New Roman" w:hAnsi="Times New Roman" w:cs="Times New Roman"/>
                <w:b/>
                <w:i/>
              </w:rPr>
            </w:pPr>
            <w:r w:rsidRPr="003233A3">
              <w:rPr>
                <w:rFonts w:ascii="Times New Roman"/>
                <w:b/>
                <w:i/>
              </w:rPr>
              <w:t>F</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jc w:val="center"/>
              <w:rPr>
                <w:rFonts w:ascii="Times New Roman" w:eastAsia="Times New Roman" w:hAnsi="Times New Roman" w:cs="Times New Roman"/>
                <w:b/>
                <w:i/>
              </w:rPr>
            </w:pPr>
            <w:r w:rsidRPr="003233A3">
              <w:rPr>
                <w:rFonts w:ascii="Times New Roman"/>
                <w:b/>
                <w:i/>
              </w:rPr>
              <w:t>G</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1"/>
              <w:jc w:val="center"/>
              <w:rPr>
                <w:rFonts w:ascii="Times New Roman" w:eastAsia="Times New Roman" w:hAnsi="Times New Roman" w:cs="Times New Roman"/>
                <w:b/>
                <w:i/>
              </w:rPr>
            </w:pPr>
            <w:r w:rsidRPr="003233A3">
              <w:rPr>
                <w:rFonts w:ascii="Times New Roman"/>
                <w:b/>
                <w:i/>
              </w:rPr>
              <w:t>H</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6"/>
              <w:jc w:val="center"/>
              <w:rPr>
                <w:rFonts w:ascii="Times New Roman" w:eastAsia="Times New Roman" w:hAnsi="Times New Roman" w:cs="Times New Roman"/>
                <w:b/>
                <w:i/>
              </w:rPr>
            </w:pPr>
            <w:r w:rsidRPr="003233A3">
              <w:rPr>
                <w:rFonts w:ascii="Times New Roman"/>
                <w:b/>
                <w:i/>
              </w:rPr>
              <w:t>I</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8" w:lineRule="exact"/>
              <w:ind w:right="3"/>
              <w:jc w:val="center"/>
              <w:rPr>
                <w:rFonts w:ascii="Times New Roman" w:eastAsia="Times New Roman" w:hAnsi="Times New Roman" w:cs="Times New Roman"/>
                <w:b/>
                <w:i/>
              </w:rPr>
            </w:pPr>
            <w:r w:rsidRPr="003233A3">
              <w:rPr>
                <w:rFonts w:ascii="Times New Roman"/>
                <w:b/>
                <w:i/>
              </w:rPr>
              <w:t>J</w:t>
            </w:r>
          </w:p>
        </w:tc>
      </w:tr>
      <w:tr w:rsidR="003233A3" w:rsidRP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spacing w:val="4"/>
              </w:rPr>
              <w:t>T</w:t>
            </w:r>
            <w:r w:rsidRPr="003233A3">
              <w:rPr>
                <w:rFonts w:ascii="Times New Roman"/>
                <w:b/>
                <w:i/>
                <w:spacing w:val="-7"/>
              </w:rPr>
              <w:t>e</w:t>
            </w:r>
            <w:r w:rsidRPr="003233A3">
              <w:rPr>
                <w:rFonts w:ascii="Times New Roman"/>
                <w:b/>
                <w:i/>
                <w:spacing w:val="-1"/>
              </w:rPr>
              <w:t>s</w:t>
            </w:r>
            <w:r w:rsidRPr="003233A3">
              <w:rPr>
                <w:rFonts w:ascii="Times New Roman"/>
                <w:b/>
                <w:i/>
              </w:rPr>
              <w:t>t</w:t>
            </w:r>
            <w:r w:rsidRPr="003233A3">
              <w:rPr>
                <w:rFonts w:ascii="Times New Roman"/>
                <w:b/>
                <w:i/>
                <w:spacing w:val="4"/>
              </w:rPr>
              <w:t xml:space="preserve"> </w:t>
            </w:r>
            <w:r w:rsidRPr="003233A3">
              <w:rPr>
                <w:rFonts w:ascii="Times New Roman"/>
                <w:b/>
                <w:i/>
              </w:rPr>
              <w:t>1</w:t>
            </w:r>
          </w:p>
        </w:tc>
        <w:tc>
          <w:tcPr>
            <w:tcW w:w="518"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70</w:t>
            </w:r>
          </w:p>
        </w:tc>
        <w:tc>
          <w:tcPr>
            <w:tcW w:w="590"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68</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67</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55</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60</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60</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75</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63</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60</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72</w:t>
            </w:r>
          </w:p>
        </w:tc>
      </w:tr>
      <w:tr w:rsidR="003233A3" w:rsidRP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spacing w:val="4"/>
              </w:rPr>
              <w:t>T</w:t>
            </w:r>
            <w:r w:rsidRPr="003233A3">
              <w:rPr>
                <w:rFonts w:ascii="Times New Roman"/>
                <w:b/>
                <w:i/>
                <w:spacing w:val="-7"/>
              </w:rPr>
              <w:t>e</w:t>
            </w:r>
            <w:r w:rsidRPr="003233A3">
              <w:rPr>
                <w:rFonts w:ascii="Times New Roman"/>
                <w:b/>
                <w:i/>
                <w:spacing w:val="-1"/>
              </w:rPr>
              <w:t>s</w:t>
            </w:r>
            <w:r w:rsidRPr="003233A3">
              <w:rPr>
                <w:rFonts w:ascii="Times New Roman"/>
                <w:b/>
                <w:i/>
              </w:rPr>
              <w:t>t</w:t>
            </w:r>
            <w:r w:rsidRPr="003233A3">
              <w:rPr>
                <w:rFonts w:ascii="Times New Roman"/>
                <w:b/>
                <w:i/>
                <w:spacing w:val="4"/>
              </w:rPr>
              <w:t xml:space="preserve"> </w:t>
            </w:r>
            <w:r w:rsidRPr="003233A3">
              <w:rPr>
                <w:rFonts w:ascii="Times New Roman"/>
                <w:b/>
                <w:i/>
              </w:rPr>
              <w:t>2</w:t>
            </w:r>
          </w:p>
        </w:tc>
        <w:tc>
          <w:tcPr>
            <w:tcW w:w="518"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65</w:t>
            </w:r>
          </w:p>
        </w:tc>
        <w:tc>
          <w:tcPr>
            <w:tcW w:w="590"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65</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80</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60</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68</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58</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75</w:t>
            </w:r>
          </w:p>
        </w:tc>
        <w:tc>
          <w:tcPr>
            <w:tcW w:w="586"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104"/>
              <w:rPr>
                <w:rFonts w:ascii="Times New Roman" w:eastAsia="Times New Roman" w:hAnsi="Times New Roman" w:cs="Times New Roman"/>
                <w:b/>
                <w:i/>
              </w:rPr>
            </w:pPr>
            <w:r w:rsidRPr="003233A3">
              <w:rPr>
                <w:rFonts w:ascii="Times New Roman"/>
                <w:b/>
                <w:i/>
              </w:rPr>
              <w:t>63</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60</w:t>
            </w:r>
          </w:p>
        </w:tc>
        <w:tc>
          <w:tcPr>
            <w:tcW w:w="581"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239" w:lineRule="exact"/>
              <w:ind w:left="99"/>
              <w:rPr>
                <w:rFonts w:ascii="Times New Roman" w:eastAsia="Times New Roman" w:hAnsi="Times New Roman" w:cs="Times New Roman"/>
                <w:b/>
                <w:i/>
              </w:rPr>
            </w:pPr>
            <w:r w:rsidRPr="003233A3">
              <w:rPr>
                <w:rFonts w:ascii="Times New Roman"/>
                <w:b/>
                <w:i/>
              </w:rPr>
              <w:t>70</w:t>
            </w:r>
          </w:p>
        </w:tc>
      </w:tr>
    </w:tbl>
    <w:p w:rsidR="003233A3" w:rsidRDefault="003233A3" w:rsidP="003233A3">
      <w:pPr>
        <w:spacing w:before="33"/>
        <w:ind w:left="229"/>
        <w:rPr>
          <w:b/>
          <w:i/>
          <w:spacing w:val="-3"/>
        </w:rPr>
      </w:pPr>
      <w:r w:rsidRPr="003233A3">
        <w:rPr>
          <w:b/>
          <w:i/>
          <w:spacing w:val="-2"/>
        </w:rPr>
        <w:t>Calculate</w:t>
      </w:r>
      <w:r w:rsidRPr="003233A3">
        <w:rPr>
          <w:b/>
          <w:i/>
          <w:spacing w:val="-1"/>
        </w:rPr>
        <w:t xml:space="preserve"> </w:t>
      </w:r>
      <w:r w:rsidRPr="003233A3">
        <w:rPr>
          <w:b/>
          <w:i/>
          <w:spacing w:val="-2"/>
        </w:rPr>
        <w:t>the</w:t>
      </w:r>
      <w:r w:rsidRPr="003233A3">
        <w:rPr>
          <w:b/>
          <w:i/>
          <w:spacing w:val="-4"/>
        </w:rPr>
        <w:t xml:space="preserve"> </w:t>
      </w:r>
      <w:r w:rsidRPr="003233A3">
        <w:rPr>
          <w:b/>
          <w:i/>
        </w:rPr>
        <w:t>rank</w:t>
      </w:r>
      <w:r w:rsidRPr="003233A3">
        <w:rPr>
          <w:b/>
          <w:i/>
          <w:spacing w:val="-5"/>
        </w:rPr>
        <w:t xml:space="preserve"> </w:t>
      </w:r>
      <w:r w:rsidRPr="003233A3">
        <w:rPr>
          <w:b/>
          <w:i/>
          <w:spacing w:val="-2"/>
        </w:rPr>
        <w:t>correlation</w:t>
      </w:r>
      <w:r w:rsidRPr="003233A3">
        <w:rPr>
          <w:b/>
          <w:i/>
          <w:spacing w:val="-3"/>
        </w:rPr>
        <w:t xml:space="preserve"> </w:t>
      </w:r>
      <w:r w:rsidRPr="003233A3">
        <w:rPr>
          <w:b/>
          <w:i/>
          <w:spacing w:val="-4"/>
        </w:rPr>
        <w:t>coefficient</w:t>
      </w:r>
      <w:r w:rsidRPr="003233A3">
        <w:rPr>
          <w:b/>
          <w:i/>
          <w:spacing w:val="1"/>
        </w:rPr>
        <w:t xml:space="preserve"> </w:t>
      </w:r>
      <w:r w:rsidRPr="003233A3">
        <w:rPr>
          <w:b/>
          <w:i/>
          <w:spacing w:val="-5"/>
        </w:rPr>
        <w:t>between</w:t>
      </w:r>
      <w:r w:rsidRPr="003233A3">
        <w:rPr>
          <w:b/>
          <w:i/>
          <w:spacing w:val="-3"/>
        </w:rPr>
        <w:t xml:space="preserve"> </w:t>
      </w:r>
      <w:r w:rsidRPr="003233A3">
        <w:rPr>
          <w:b/>
          <w:i/>
          <w:spacing w:val="-2"/>
        </w:rPr>
        <w:t>the</w:t>
      </w:r>
      <w:r w:rsidRPr="003233A3">
        <w:rPr>
          <w:b/>
          <w:i/>
          <w:spacing w:val="-4"/>
        </w:rPr>
        <w:t xml:space="preserve"> </w:t>
      </w:r>
      <w:r w:rsidRPr="003233A3">
        <w:rPr>
          <w:b/>
          <w:i/>
          <w:spacing w:val="-2"/>
        </w:rPr>
        <w:t>marks</w:t>
      </w:r>
      <w:r w:rsidRPr="003233A3">
        <w:rPr>
          <w:b/>
          <w:i/>
        </w:rPr>
        <w:t xml:space="preserve"> </w:t>
      </w:r>
      <w:r w:rsidRPr="003233A3">
        <w:rPr>
          <w:b/>
          <w:i/>
          <w:spacing w:val="-2"/>
        </w:rPr>
        <w:t>of two</w:t>
      </w:r>
      <w:r w:rsidRPr="003233A3">
        <w:rPr>
          <w:b/>
          <w:i/>
          <w:spacing w:val="-3"/>
        </w:rPr>
        <w:t xml:space="preserve"> tests.</w:t>
      </w:r>
    </w:p>
    <w:p w:rsidR="003233A3" w:rsidRDefault="003233A3" w:rsidP="003233A3">
      <w:pPr>
        <w:spacing w:before="33"/>
        <w:rPr>
          <w:b/>
          <w:spacing w:val="-3"/>
        </w:rPr>
      </w:pPr>
      <w:r>
        <w:rPr>
          <w:b/>
          <w:spacing w:val="-3"/>
        </w:rPr>
        <w:t>Solution:</w:t>
      </w:r>
    </w:p>
    <w:p w:rsidR="003233A3" w:rsidRPr="003233A3" w:rsidRDefault="003233A3" w:rsidP="003233A3">
      <w:pPr>
        <w:spacing w:before="33"/>
        <w:rPr>
          <w:b/>
        </w:rPr>
      </w:pPr>
    </w:p>
    <w:p w:rsidR="003233A3" w:rsidRDefault="003233A3" w:rsidP="003233A3">
      <w:pPr>
        <w:spacing w:before="1"/>
        <w:rPr>
          <w:sz w:val="4"/>
          <w:szCs w:val="4"/>
        </w:rPr>
      </w:pPr>
    </w:p>
    <w:tbl>
      <w:tblPr>
        <w:tblStyle w:val="TableNormal1"/>
        <w:tblW w:w="0" w:type="auto"/>
        <w:jc w:val="center"/>
        <w:tblInd w:w="113" w:type="dxa"/>
        <w:tblLayout w:type="fixed"/>
        <w:tblLook w:val="01E0" w:firstRow="1" w:lastRow="1" w:firstColumn="1" w:lastColumn="1" w:noHBand="0" w:noVBand="0"/>
      </w:tblPr>
      <w:tblGrid>
        <w:gridCol w:w="979"/>
        <w:gridCol w:w="965"/>
        <w:gridCol w:w="950"/>
        <w:gridCol w:w="965"/>
        <w:gridCol w:w="960"/>
        <w:gridCol w:w="955"/>
        <w:gridCol w:w="1222"/>
      </w:tblGrid>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52"/>
              <w:rPr>
                <w:rFonts w:ascii="Times New Roman" w:eastAsia="Times New Roman" w:hAnsi="Times New Roman" w:cs="Times New Roman"/>
              </w:rPr>
            </w:pPr>
            <w:r>
              <w:rPr>
                <w:rFonts w:ascii="Times New Roman"/>
                <w:spacing w:val="-3"/>
              </w:rPr>
              <w:t>Student</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00"/>
              <w:rPr>
                <w:rFonts w:ascii="Times New Roman" w:eastAsia="Times New Roman" w:hAnsi="Times New Roman" w:cs="Times New Roman"/>
              </w:rPr>
            </w:pPr>
            <w:r>
              <w:rPr>
                <w:rFonts w:ascii="Times New Roman"/>
                <w:spacing w:val="4"/>
              </w:rPr>
              <w:t>T</w:t>
            </w:r>
            <w:r>
              <w:rPr>
                <w:rFonts w:ascii="Times New Roman"/>
                <w:spacing w:val="-7"/>
              </w:rPr>
              <w:t>e</w:t>
            </w:r>
            <w:r>
              <w:rPr>
                <w:rFonts w:ascii="Times New Roman"/>
                <w:spacing w:val="-1"/>
              </w:rPr>
              <w:t>s</w:t>
            </w:r>
            <w:r>
              <w:rPr>
                <w:rFonts w:ascii="Times New Roman"/>
              </w:rPr>
              <w:t>t</w:t>
            </w:r>
            <w:r>
              <w:rPr>
                <w:rFonts w:ascii="Times New Roman"/>
                <w:spacing w:val="4"/>
              </w:rPr>
              <w:t xml:space="preserve"> </w:t>
            </w:r>
            <w:r>
              <w:rPr>
                <w:rFonts w:ascii="Times New Roman"/>
              </w:rPr>
              <w:t>1</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
              <w:jc w:val="center"/>
              <w:rPr>
                <w:rFonts w:ascii="Times New Roman" w:eastAsia="Times New Roman" w:hAnsi="Times New Roman" w:cs="Times New Roman"/>
              </w:rPr>
            </w:pPr>
            <w:r>
              <w:rPr>
                <w:rFonts w:ascii="Times New Roman"/>
                <w:spacing w:val="1"/>
              </w:rPr>
              <w:t>R1</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00"/>
              <w:rPr>
                <w:rFonts w:ascii="Times New Roman" w:eastAsia="Times New Roman" w:hAnsi="Times New Roman" w:cs="Times New Roman"/>
              </w:rPr>
            </w:pPr>
            <w:r>
              <w:rPr>
                <w:rFonts w:ascii="Times New Roman"/>
                <w:spacing w:val="4"/>
              </w:rPr>
              <w:t>T</w:t>
            </w:r>
            <w:r>
              <w:rPr>
                <w:rFonts w:ascii="Times New Roman"/>
                <w:spacing w:val="-7"/>
              </w:rPr>
              <w:t>e</w:t>
            </w:r>
            <w:r>
              <w:rPr>
                <w:rFonts w:ascii="Times New Roman"/>
                <w:spacing w:val="-1"/>
              </w:rPr>
              <w:t>s</w:t>
            </w:r>
            <w:r>
              <w:rPr>
                <w:rFonts w:ascii="Times New Roman"/>
              </w:rPr>
              <w:t>t</w:t>
            </w:r>
            <w:r>
              <w:rPr>
                <w:rFonts w:ascii="Times New Roman"/>
                <w:spacing w:val="4"/>
              </w:rPr>
              <w:t xml:space="preserve"> </w:t>
            </w:r>
            <w:r>
              <w:rPr>
                <w:rFonts w:ascii="Times New Roman"/>
              </w:rPr>
              <w:t>2</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R2</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eastAsia="Times New Roman" w:hAnsi="Times New Roman" w:cs="Times New Roman"/>
              </w:rPr>
            </w:pPr>
            <w:r>
              <w:rPr>
                <w:rFonts w:ascii="Times New Roman"/>
              </w:rPr>
              <w:t>D</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7"/>
              <w:jc w:val="center"/>
              <w:rPr>
                <w:rFonts w:ascii="Times New Roman" w:eastAsia="Times New Roman" w:hAnsi="Times New Roman" w:cs="Times New Roman"/>
                <w:sz w:val="14"/>
                <w:szCs w:val="14"/>
              </w:rPr>
            </w:pPr>
            <w:r>
              <w:rPr>
                <w:rFonts w:ascii="Times New Roman"/>
                <w:spacing w:val="-1"/>
                <w:position w:val="-9"/>
              </w:rPr>
              <w:t>D</w:t>
            </w:r>
            <w:r>
              <w:rPr>
                <w:rFonts w:ascii="Times New Roman"/>
                <w:spacing w:val="-1"/>
                <w:sz w:val="14"/>
              </w:rPr>
              <w:t>2</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rPr>
              <w:t>A</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70</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3</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65</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5.5</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-2.5</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6.25</w:t>
            </w:r>
          </w:p>
        </w:tc>
      </w:tr>
      <w:tr w:rsidR="003233A3" w:rsidTr="003233A3">
        <w:trPr>
          <w:trHeight w:hRule="exact" w:val="259"/>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3"/>
              <w:jc w:val="center"/>
              <w:rPr>
                <w:rFonts w:ascii="Times New Roman" w:eastAsia="Times New Roman" w:hAnsi="Times New Roman" w:cs="Times New Roman"/>
              </w:rPr>
            </w:pPr>
            <w:r>
              <w:rPr>
                <w:rFonts w:ascii="Times New Roman"/>
              </w:rPr>
              <w:t>B</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68</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4</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65</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7"/>
              <w:jc w:val="center"/>
              <w:rPr>
                <w:rFonts w:ascii="Times New Roman" w:eastAsia="Times New Roman" w:hAnsi="Times New Roman" w:cs="Times New Roman"/>
              </w:rPr>
            </w:pPr>
            <w:r>
              <w:rPr>
                <w:rFonts w:ascii="Times New Roman"/>
              </w:rPr>
              <w:t>5.5</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-1.5</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2.25</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3"/>
              <w:jc w:val="center"/>
              <w:rPr>
                <w:rFonts w:ascii="Times New Roman" w:eastAsia="Times New Roman" w:hAnsi="Times New Roman" w:cs="Times New Roman"/>
              </w:rPr>
            </w:pPr>
            <w:r>
              <w:rPr>
                <w:rFonts w:ascii="Times New Roman"/>
              </w:rPr>
              <w:t>C</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67</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5</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80</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1.0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spacing w:val="1"/>
              </w:rPr>
              <w:t>4.0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62"/>
              <w:rPr>
                <w:rFonts w:ascii="Times New Roman" w:eastAsia="Times New Roman" w:hAnsi="Times New Roman" w:cs="Times New Roman"/>
              </w:rPr>
            </w:pPr>
            <w:r>
              <w:rPr>
                <w:rFonts w:ascii="Times New Roman"/>
              </w:rPr>
              <w:t>16.00</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rPr>
              <w:t>D</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55</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eastAsia="Times New Roman" w:hAnsi="Times New Roman" w:cs="Times New Roman"/>
              </w:rPr>
            </w:pPr>
            <w:r>
              <w:rPr>
                <w:rFonts w:ascii="Times New Roman"/>
              </w:rPr>
              <w:t>10</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60</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8.5</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spacing w:val="1"/>
              </w:rPr>
              <w:t>1.5</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2.25</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eastAsia="Times New Roman" w:hAnsi="Times New Roman" w:cs="Times New Roman"/>
              </w:rPr>
            </w:pPr>
            <w:r>
              <w:rPr>
                <w:rFonts w:ascii="Times New Roman"/>
              </w:rPr>
              <w:t>E</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60</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8</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68</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4.0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spacing w:val="1"/>
              </w:rPr>
              <w:t>4.0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62"/>
              <w:rPr>
                <w:rFonts w:ascii="Times New Roman" w:eastAsia="Times New Roman" w:hAnsi="Times New Roman" w:cs="Times New Roman"/>
              </w:rPr>
            </w:pPr>
            <w:r>
              <w:rPr>
                <w:rFonts w:ascii="Times New Roman"/>
              </w:rPr>
              <w:t>16.00</w:t>
            </w:r>
          </w:p>
        </w:tc>
      </w:tr>
      <w:tr w:rsidR="003233A3" w:rsidTr="003233A3">
        <w:trPr>
          <w:trHeight w:hRule="exact" w:val="259"/>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eastAsia="Times New Roman" w:hAnsi="Times New Roman" w:cs="Times New Roman"/>
              </w:rPr>
            </w:pPr>
            <w:r>
              <w:rPr>
                <w:rFonts w:ascii="Times New Roman"/>
              </w:rPr>
              <w:t>F</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60</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8</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58</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53"/>
              <w:rPr>
                <w:rFonts w:ascii="Times New Roman" w:eastAsia="Times New Roman" w:hAnsi="Times New Roman" w:cs="Times New Roman"/>
              </w:rPr>
            </w:pPr>
            <w:r>
              <w:rPr>
                <w:rFonts w:ascii="Times New Roman"/>
                <w:spacing w:val="1"/>
              </w:rPr>
              <w:t>10.0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-2.0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4.00</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rPr>
              <w:t>G</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75</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1</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75</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72"/>
              <w:rPr>
                <w:rFonts w:ascii="Times New Roman" w:eastAsia="Times New Roman" w:hAnsi="Times New Roman" w:cs="Times New Roman"/>
              </w:rPr>
            </w:pPr>
            <w:r>
              <w:rPr>
                <w:rFonts w:ascii="Times New Roman"/>
                <w:spacing w:val="1"/>
              </w:rPr>
              <w:t>2.0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-1.0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1.00</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rPr>
              <w:t>H</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63</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6</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62</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7.0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-1.0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1.00</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6"/>
              <w:jc w:val="center"/>
              <w:rPr>
                <w:rFonts w:ascii="Times New Roman" w:eastAsia="Times New Roman" w:hAnsi="Times New Roman" w:cs="Times New Roman"/>
              </w:rPr>
            </w:pPr>
            <w:r>
              <w:rPr>
                <w:rFonts w:ascii="Times New Roman"/>
              </w:rPr>
              <w:t>I</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60</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8</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60</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8.5</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5"/>
              <w:jc w:val="center"/>
              <w:rPr>
                <w:rFonts w:ascii="Times New Roman" w:eastAsia="Times New Roman" w:hAnsi="Times New Roman" w:cs="Times New Roman"/>
              </w:rPr>
            </w:pPr>
            <w:r>
              <w:rPr>
                <w:rFonts w:ascii="Times New Roman"/>
                <w:spacing w:val="1"/>
              </w:rPr>
              <w:t>0.5</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0.25</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eastAsia="Times New Roman" w:hAnsi="Times New Roman" w:cs="Times New Roman"/>
              </w:rPr>
            </w:pPr>
            <w:r>
              <w:rPr>
                <w:rFonts w:ascii="Times New Roman"/>
              </w:rPr>
              <w:t>J</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72</w:t>
            </w: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eastAsia="Times New Roman" w:hAnsi="Times New Roman" w:cs="Times New Roman"/>
              </w:rPr>
            </w:pPr>
            <w:r>
              <w:rPr>
                <w:rFonts w:ascii="Times New Roman"/>
              </w:rPr>
              <w:t>2</w:t>
            </w: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eastAsia="Times New Roman" w:hAnsi="Times New Roman" w:cs="Times New Roman"/>
              </w:rPr>
            </w:pPr>
            <w:r>
              <w:rPr>
                <w:rFonts w:ascii="Times New Roman"/>
              </w:rPr>
              <w:t>70</w:t>
            </w: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eastAsia="Times New Roman" w:hAnsi="Times New Roman" w:cs="Times New Roman"/>
              </w:rPr>
            </w:pPr>
            <w:r>
              <w:rPr>
                <w:rFonts w:ascii="Times New Roman"/>
                <w:spacing w:val="1"/>
              </w:rPr>
              <w:t>3.0</w:t>
            </w: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eastAsia="Times New Roman" w:hAnsi="Times New Roman" w:cs="Times New Roman"/>
              </w:rPr>
            </w:pPr>
            <w:r>
              <w:rPr>
                <w:rFonts w:ascii="Times New Roman"/>
              </w:rPr>
              <w:t>-1.0</w:t>
            </w:r>
          </w:p>
        </w:tc>
        <w:tc>
          <w:tcPr>
            <w:tcW w:w="1222"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86"/>
              <w:rPr>
                <w:rFonts w:ascii="Times New Roman" w:eastAsia="Times New Roman" w:hAnsi="Times New Roman" w:cs="Times New Roman"/>
              </w:rPr>
            </w:pPr>
            <w:r>
              <w:rPr>
                <w:rFonts w:ascii="Times New Roman"/>
              </w:rPr>
              <w:t>1.00</w:t>
            </w:r>
          </w:p>
        </w:tc>
      </w:tr>
      <w:tr w:rsidR="003233A3" w:rsidTr="003233A3">
        <w:trPr>
          <w:trHeight w:hRule="exact" w:val="264"/>
          <w:jc w:val="center"/>
        </w:trPr>
        <w:tc>
          <w:tcPr>
            <w:tcW w:w="979"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jc w:val="center"/>
              <w:rPr>
                <w:rFonts w:ascii="Times New Roman"/>
              </w:rPr>
            </w:pP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rPr>
            </w:pPr>
          </w:p>
        </w:tc>
        <w:tc>
          <w:tcPr>
            <w:tcW w:w="95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110"/>
              <w:jc w:val="center"/>
              <w:rPr>
                <w:rFonts w:ascii="Times New Roman"/>
              </w:rPr>
            </w:pPr>
          </w:p>
        </w:tc>
        <w:tc>
          <w:tcPr>
            <w:tcW w:w="96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2"/>
              <w:jc w:val="center"/>
              <w:rPr>
                <w:rFonts w:ascii="Times New Roman"/>
              </w:rPr>
            </w:pPr>
          </w:p>
        </w:tc>
        <w:tc>
          <w:tcPr>
            <w:tcW w:w="960"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right="6"/>
              <w:jc w:val="center"/>
              <w:rPr>
                <w:rFonts w:ascii="Times New Roman"/>
                <w:spacing w:val="1"/>
              </w:rPr>
            </w:pPr>
          </w:p>
        </w:tc>
        <w:tc>
          <w:tcPr>
            <w:tcW w:w="955" w:type="dxa"/>
            <w:tcBorders>
              <w:top w:val="single" w:sz="5" w:space="0" w:color="000000"/>
              <w:left w:val="single" w:sz="5" w:space="0" w:color="000000"/>
              <w:bottom w:val="single" w:sz="5" w:space="0" w:color="000000"/>
              <w:right w:val="single" w:sz="5" w:space="0" w:color="000000"/>
            </w:tcBorders>
          </w:tcPr>
          <w:p w:rsidR="003233A3" w:rsidRDefault="003233A3" w:rsidP="003233A3">
            <w:pPr>
              <w:pStyle w:val="TableParagraph"/>
              <w:spacing w:line="360" w:lineRule="auto"/>
              <w:ind w:left="296"/>
              <w:rPr>
                <w:rFonts w:ascii="Times New Roman"/>
              </w:rPr>
            </w:pPr>
          </w:p>
        </w:tc>
        <w:tc>
          <w:tcPr>
            <w:tcW w:w="1222" w:type="dxa"/>
            <w:tcBorders>
              <w:top w:val="single" w:sz="5" w:space="0" w:color="000000"/>
              <w:left w:val="single" w:sz="5" w:space="0" w:color="000000"/>
              <w:bottom w:val="single" w:sz="5" w:space="0" w:color="000000"/>
              <w:right w:val="single" w:sz="5" w:space="0" w:color="000000"/>
            </w:tcBorders>
          </w:tcPr>
          <w:p w:rsidR="003233A3" w:rsidRPr="003233A3" w:rsidRDefault="003233A3" w:rsidP="003233A3">
            <w:pPr>
              <w:pStyle w:val="TableParagraph"/>
              <w:spacing w:line="360" w:lineRule="auto"/>
              <w:rPr>
                <w:rFonts w:ascii="Times New Roman"/>
              </w:rPr>
            </w:pPr>
            <w:r>
              <w:rPr>
                <w:rFonts w:ascii="Calibri" w:hAnsi="Calibri" w:cs="Calibri"/>
              </w:rPr>
              <w:t>∑</w:t>
            </w:r>
            <w:r>
              <w:rPr>
                <w:rFonts w:ascii="Times New Roman"/>
              </w:rPr>
              <w:t>D</w:t>
            </w:r>
            <w:r w:rsidRPr="003233A3">
              <w:rPr>
                <w:rFonts w:ascii="Times New Roman"/>
                <w:vertAlign w:val="superscript"/>
              </w:rPr>
              <w:t>2</w:t>
            </w:r>
            <w:r>
              <w:rPr>
                <w:rFonts w:ascii="Times New Roman"/>
                <w:vertAlign w:val="superscript"/>
              </w:rPr>
              <w:t xml:space="preserve"> </w:t>
            </w:r>
            <w:r>
              <w:rPr>
                <w:rFonts w:ascii="Times New Roman"/>
              </w:rPr>
              <w:t>= 50.00</w:t>
            </w:r>
          </w:p>
        </w:tc>
      </w:tr>
    </w:tbl>
    <w:p w:rsidR="003233A3" w:rsidRDefault="003233A3" w:rsidP="003233A3">
      <w:pPr>
        <w:pStyle w:val="BodyText"/>
        <w:tabs>
          <w:tab w:val="left" w:pos="637"/>
        </w:tabs>
        <w:spacing w:before="2" w:line="360" w:lineRule="auto"/>
        <w:ind w:left="0" w:firstLine="0"/>
        <w:jc w:val="both"/>
      </w:pPr>
      <w:r>
        <w:t>60</w:t>
      </w:r>
      <w:r>
        <w:rPr>
          <w:spacing w:val="3"/>
        </w:rPr>
        <w:t xml:space="preserve"> </w:t>
      </w:r>
      <w:proofErr w:type="gramStart"/>
      <w:r>
        <w:rPr>
          <w:spacing w:val="-5"/>
        </w:rPr>
        <w:t>is</w:t>
      </w:r>
      <w:proofErr w:type="gramEnd"/>
      <w:r>
        <w:rPr>
          <w:spacing w:val="2"/>
        </w:rPr>
        <w:t xml:space="preserve"> </w:t>
      </w:r>
      <w:r>
        <w:rPr>
          <w:spacing w:val="-1"/>
        </w:rPr>
        <w:t>repeated</w:t>
      </w:r>
      <w:r>
        <w:t xml:space="preserve"> 3</w:t>
      </w:r>
      <w:r>
        <w:rPr>
          <w:spacing w:val="4"/>
        </w:rPr>
        <w:t xml:space="preserve"> </w:t>
      </w:r>
      <w:r>
        <w:rPr>
          <w:spacing w:val="-3"/>
        </w:rPr>
        <w:t>times</w:t>
      </w:r>
      <w:r>
        <w:t xml:space="preserve"> </w:t>
      </w:r>
      <w:r>
        <w:rPr>
          <w:spacing w:val="-6"/>
        </w:rPr>
        <w:t>in</w:t>
      </w:r>
      <w:r>
        <w:t xml:space="preserve"> test</w:t>
      </w:r>
      <w:r>
        <w:rPr>
          <w:spacing w:val="4"/>
        </w:rPr>
        <w:t xml:space="preserve"> </w:t>
      </w:r>
      <w:r>
        <w:rPr>
          <w:spacing w:val="1"/>
        </w:rPr>
        <w:t>1.</w:t>
      </w:r>
      <w:r>
        <w:rPr>
          <w:spacing w:val="25"/>
        </w:rPr>
        <w:t xml:space="preserve"> </w:t>
      </w:r>
      <w:r>
        <w:t>60</w:t>
      </w:r>
      <w:proofErr w:type="gramStart"/>
      <w:r>
        <w:t>,65</w:t>
      </w:r>
      <w:proofErr w:type="gramEnd"/>
      <w:r>
        <w:rPr>
          <w:spacing w:val="-1"/>
        </w:rPr>
        <w:t xml:space="preserve"> </w:t>
      </w:r>
      <w:r>
        <w:rPr>
          <w:spacing w:val="-4"/>
        </w:rPr>
        <w:t>is</w:t>
      </w:r>
      <w:r>
        <w:rPr>
          <w:spacing w:val="-1"/>
        </w:rPr>
        <w:t xml:space="preserve"> </w:t>
      </w:r>
      <w:r>
        <w:t>repeated</w:t>
      </w:r>
      <w:r>
        <w:rPr>
          <w:spacing w:val="-1"/>
        </w:rPr>
        <w:t xml:space="preserve"> twice </w:t>
      </w:r>
      <w:r>
        <w:rPr>
          <w:spacing w:val="-5"/>
        </w:rPr>
        <w:t>in</w:t>
      </w:r>
      <w:r>
        <w:rPr>
          <w:spacing w:val="-1"/>
        </w:rPr>
        <w:t xml:space="preserve"> </w:t>
      </w:r>
      <w:r>
        <w:t>test</w:t>
      </w:r>
      <w:r>
        <w:rPr>
          <w:spacing w:val="4"/>
        </w:rPr>
        <w:t xml:space="preserve"> </w:t>
      </w:r>
      <w:r>
        <w:t>2.</w:t>
      </w:r>
      <w:r>
        <w:rPr>
          <w:spacing w:val="20"/>
        </w:rPr>
        <w:t xml:space="preserve"> </w:t>
      </w:r>
      <w:r>
        <w:t>m</w:t>
      </w:r>
      <w:r>
        <w:rPr>
          <w:spacing w:val="-7"/>
        </w:rPr>
        <w:t xml:space="preserve"> </w:t>
      </w:r>
      <w:r>
        <w:t>=</w:t>
      </w:r>
      <w:r>
        <w:rPr>
          <w:spacing w:val="2"/>
        </w:rPr>
        <w:t xml:space="preserve"> </w:t>
      </w:r>
      <w:r>
        <w:t>3;</w:t>
      </w:r>
      <w:r>
        <w:rPr>
          <w:spacing w:val="-5"/>
        </w:rPr>
        <w:t xml:space="preserve"> </w:t>
      </w:r>
      <w:r>
        <w:t>m</w:t>
      </w:r>
      <w:r>
        <w:rPr>
          <w:spacing w:val="-7"/>
        </w:rPr>
        <w:t xml:space="preserve"> </w:t>
      </w:r>
      <w:r>
        <w:t>=</w:t>
      </w:r>
      <w:r>
        <w:rPr>
          <w:spacing w:val="2"/>
        </w:rPr>
        <w:t xml:space="preserve"> </w:t>
      </w:r>
      <w:r>
        <w:t>2;</w:t>
      </w:r>
      <w:r>
        <w:rPr>
          <w:spacing w:val="-5"/>
        </w:rPr>
        <w:t xml:space="preserve"> </w:t>
      </w:r>
      <w:r>
        <w:t>m</w:t>
      </w:r>
      <w:r>
        <w:rPr>
          <w:spacing w:val="-7"/>
        </w:rPr>
        <w:t xml:space="preserve"> </w:t>
      </w:r>
      <w:r>
        <w:t>=</w:t>
      </w:r>
      <w:r>
        <w:rPr>
          <w:spacing w:val="2"/>
        </w:rPr>
        <w:t xml:space="preserve"> </w:t>
      </w:r>
      <w:r>
        <w:t>2.</w:t>
      </w:r>
    </w:p>
    <w:p w:rsidR="00D056A0" w:rsidRPr="00E81188" w:rsidRDefault="003233A3" w:rsidP="003233A3">
      <w:pPr>
        <w:pStyle w:val="BodyText"/>
        <w:tabs>
          <w:tab w:val="left" w:pos="637"/>
        </w:tabs>
        <w:spacing w:before="2" w:line="360" w:lineRule="auto"/>
        <w:ind w:left="0" w:firstLine="0"/>
        <w:jc w:val="center"/>
      </w:pPr>
      <w:r w:rsidRPr="00E81188">
        <w:rPr>
          <w:rFonts w:cs="Times New Roman"/>
        </w:rPr>
        <w:t>ρ</w:t>
      </w:r>
      <w:r w:rsidRPr="00E81188">
        <w:t xml:space="preserve"> = </w:t>
      </w:r>
      <m:oMath>
        <m:r>
          <w:rPr>
            <w:rFonts w:ascii="Cambria Math" w:hAnsi="Cambria Math"/>
          </w:rPr>
          <m:t xml:space="preserve">1- </m:t>
        </m:r>
        <m:f>
          <m:fPr>
            <m:ctrlPr>
              <w:rPr>
                <w:rFonts w:ascii="Cambria Math" w:hAnsi="Cambria Math"/>
                <w:i/>
              </w:rPr>
            </m:ctrlPr>
          </m:fPr>
          <m:num>
            <m:r>
              <w:rPr>
                <w:rFonts w:ascii="Cambria Math" w:hAnsi="Cambria Math"/>
              </w:rPr>
              <m:t>6[∑</m:t>
            </m:r>
            <m:sSup>
              <m:sSupPr>
                <m:ctrlPr>
                  <w:rPr>
                    <w:rFonts w:ascii="Cambria Math" w:hAnsi="Cambria Math"/>
                    <w:i/>
                  </w:rPr>
                </m:ctrlPr>
              </m:sSupPr>
              <m:e>
                <m:r>
                  <w:rPr>
                    <w:rFonts w:ascii="Cambria Math" w:hAnsi="Cambria Math"/>
                  </w:rPr>
                  <m:t>D</m:t>
                </m:r>
              </m:e>
              <m:sup>
                <m:r>
                  <w:rPr>
                    <w:rFonts w:ascii="Cambria Math" w:hAnsi="Cambria Math"/>
                  </w:rPr>
                  <m:t xml:space="preserve">2 </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rPr>
                  <m:t>3</m:t>
                </m:r>
                <m:r>
                  <m:rPr>
                    <m:sty m:val="p"/>
                  </m:rPr>
                  <w:rPr>
                    <w:rFonts w:ascii="Cambria Math" w:eastAsia="Symbol" w:hAnsi="Cambria Math" w:cs="Symbol"/>
                  </w:rPr>
                  <m:t>-</m:t>
                </m:r>
                <m:r>
                  <w:rPr>
                    <w:rFonts w:ascii="Cambria Math" w:hAnsi="Cambria Math" w:cs="Times New Roman"/>
                    <w:spacing w:val="-1"/>
                  </w:rPr>
                  <m:t>m</m:t>
                </m:r>
              </m:e>
            </m:d>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rPr>
                  <m:t>3</m:t>
                </m:r>
                <m:r>
                  <m:rPr>
                    <m:sty m:val="p"/>
                  </m:rPr>
                  <w:rPr>
                    <w:rFonts w:ascii="Cambria Math" w:eastAsia="Symbol" w:hAnsi="Cambria Math" w:cs="Symbol"/>
                  </w:rPr>
                  <m:t>-</m:t>
                </m:r>
                <m:r>
                  <w:rPr>
                    <w:rFonts w:ascii="Cambria Math" w:hAnsi="Cambria Math" w:cs="Times New Roman"/>
                    <w:spacing w:val="-1"/>
                  </w:rPr>
                  <m:t>m</m:t>
                </m:r>
              </m:e>
            </m:d>
            <m:r>
              <m:rPr>
                <m:sty m:val="p"/>
              </m:rPr>
              <w:rPr>
                <w:rFonts w:asci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m</m:t>
                </m:r>
                <m:r>
                  <m:rPr>
                    <m:sty m:val="p"/>
                  </m:rPr>
                  <w:rPr>
                    <w:rFonts w:ascii="Cambria Math" w:hAnsi="Cambria Math" w:cs="Times New Roman"/>
                    <w:spacing w:val="1"/>
                    <w:position w:val="11"/>
                  </w:rPr>
                  <m:t>3</m:t>
                </m:r>
                <m:r>
                  <m:rPr>
                    <m:sty m:val="p"/>
                  </m:rPr>
                  <w:rPr>
                    <w:rFonts w:ascii="Cambria Math" w:eastAsia="Symbol" w:hAnsi="Cambria Math" w:cs="Symbol"/>
                  </w:rPr>
                  <m:t>-</m:t>
                </m:r>
                <m:r>
                  <w:rPr>
                    <w:rFonts w:ascii="Cambria Math" w:hAnsi="Cambria Math" w:cs="Times New Roman"/>
                    <w:spacing w:val="-1"/>
                  </w:rPr>
                  <m:t>m</m:t>
                </m:r>
              </m:e>
            </m:d>
            <m:r>
              <w:rPr>
                <w:rFonts w:ascii="Cambria Math" w:hAnsi="Cambria Math"/>
              </w:rPr>
              <m:t xml:space="preserve">] </m:t>
            </m:r>
          </m:num>
          <m:den>
            <m:sSup>
              <m:sSupPr>
                <m:ctrlPr>
                  <w:rPr>
                    <w:rFonts w:ascii="Cambria Math" w:hAnsi="Cambria Math"/>
                    <w:i/>
                  </w:rPr>
                </m:ctrlPr>
              </m:sSupPr>
              <m:e>
                <m:r>
                  <w:rPr>
                    <w:rFonts w:ascii="Cambria Math" w:hAnsi="Cambria Math"/>
                  </w:rPr>
                  <m:t>N</m:t>
                </m:r>
              </m:e>
              <m:sup>
                <m:r>
                  <w:rPr>
                    <w:rFonts w:ascii="Cambria Math" w:hAnsi="Cambria Math"/>
                  </w:rPr>
                  <m:t>3</m:t>
                </m:r>
              </m:sup>
            </m:sSup>
            <m:r>
              <w:rPr>
                <w:rFonts w:ascii="Cambria Math" w:hAnsi="Cambria Math"/>
              </w:rPr>
              <m:t>-N</m:t>
            </m:r>
          </m:den>
        </m:f>
      </m:oMath>
    </w:p>
    <w:p w:rsidR="003233A3" w:rsidRPr="00E81188" w:rsidRDefault="003233A3" w:rsidP="003233A3">
      <w:pPr>
        <w:pStyle w:val="BodyText"/>
        <w:tabs>
          <w:tab w:val="left" w:pos="637"/>
        </w:tabs>
        <w:spacing w:before="2" w:line="360" w:lineRule="auto"/>
        <w:ind w:left="0" w:firstLine="0"/>
        <w:jc w:val="center"/>
      </w:pPr>
      <w:r w:rsidRPr="00E81188">
        <w:rPr>
          <w:rFonts w:cs="Times New Roman"/>
        </w:rPr>
        <w:t>ρ</w:t>
      </w:r>
      <w:r w:rsidRPr="00E81188">
        <w:t xml:space="preserve"> = </w:t>
      </w:r>
      <m:oMath>
        <m:r>
          <w:rPr>
            <w:rFonts w:ascii="Cambria Math" w:hAnsi="Cambria Math"/>
          </w:rPr>
          <m:t xml:space="preserve">1- </m:t>
        </m:r>
        <m:f>
          <m:fPr>
            <m:ctrlPr>
              <w:rPr>
                <w:rFonts w:ascii="Cambria Math" w:hAnsi="Cambria Math"/>
                <w:i/>
              </w:rPr>
            </m:ctrlPr>
          </m:fPr>
          <m:num>
            <m:r>
              <w:rPr>
                <w:rFonts w:ascii="Cambria Math" w:hAnsi="Cambria Math"/>
              </w:rPr>
              <m:t>6[50+</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3</m:t>
                </m:r>
                <m:r>
                  <m:rPr>
                    <m:sty m:val="p"/>
                  </m:rPr>
                  <w:rPr>
                    <w:rFonts w:ascii="Cambria Math" w:hAnsi="Cambria Math" w:cs="Times New Roman"/>
                    <w:spacing w:val="1"/>
                    <w:position w:val="11"/>
                  </w:rPr>
                  <m:t>3</m:t>
                </m:r>
                <m:r>
                  <m:rPr>
                    <m:sty m:val="p"/>
                  </m:rPr>
                  <w:rPr>
                    <w:rFonts w:ascii="Cambria Math" w:eastAsia="Symbol" w:hAnsi="Cambria Math" w:cs="Symbol"/>
                  </w:rPr>
                  <m:t>-</m:t>
                </m:r>
                <m:r>
                  <w:rPr>
                    <w:rFonts w:ascii="Cambria Math" w:hAnsi="Cambria Math" w:cs="Times New Roman"/>
                    <w:spacing w:val="-1"/>
                  </w:rPr>
                  <m:t>3</m:t>
                </m:r>
              </m:e>
            </m:d>
            <m:r>
              <m:rPr>
                <m:sty m:val="p"/>
              </m:rP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2</m:t>
                </m:r>
                <m:r>
                  <m:rPr>
                    <m:sty m:val="p"/>
                  </m:rPr>
                  <w:rPr>
                    <w:rFonts w:ascii="Cambria Math" w:hAnsi="Cambria Math" w:cs="Times New Roman"/>
                    <w:spacing w:val="1"/>
                    <w:position w:val="11"/>
                  </w:rPr>
                  <m:t>3</m:t>
                </m:r>
                <m:r>
                  <m:rPr>
                    <m:sty m:val="p"/>
                  </m:rPr>
                  <w:rPr>
                    <w:rFonts w:ascii="Cambria Math" w:eastAsia="Symbol" w:hAnsi="Cambria Math" w:cs="Symbol"/>
                  </w:rPr>
                  <m:t>-2</m:t>
                </m:r>
              </m:e>
            </m:d>
            <m:r>
              <m:rPr>
                <m:sty m:val="p"/>
              </m:rPr>
              <w:rPr>
                <w:rFonts w:ascii="Cambria Math"/>
              </w:rPr>
              <m:t xml:space="preserve">+ </m:t>
            </m:r>
            <m:f>
              <m:fPr>
                <m:ctrlPr>
                  <w:rPr>
                    <w:rFonts w:ascii="Cambria Math" w:hAnsi="Cambria Math"/>
                    <w:i/>
                  </w:rPr>
                </m:ctrlPr>
              </m:fPr>
              <m:num>
                <m:r>
                  <w:rPr>
                    <w:rFonts w:ascii="Cambria Math" w:hAnsi="Cambria Math"/>
                  </w:rPr>
                  <m:t>1</m:t>
                </m:r>
              </m:num>
              <m:den>
                <m:r>
                  <w:rPr>
                    <w:rFonts w:ascii="Cambria Math" w:hAnsi="Cambria Math"/>
                  </w:rPr>
                  <m:t>12</m:t>
                </m:r>
              </m:den>
            </m:f>
            <m:d>
              <m:dPr>
                <m:ctrlPr>
                  <w:rPr>
                    <w:rFonts w:ascii="Cambria Math" w:hAnsi="Cambria Math"/>
                  </w:rPr>
                </m:ctrlPr>
              </m:dPr>
              <m:e>
                <m:r>
                  <w:rPr>
                    <w:rFonts w:ascii="Cambria Math" w:hAnsi="Cambria Math" w:cs="Times New Roman"/>
                    <w:spacing w:val="1"/>
                  </w:rPr>
                  <m:t>2</m:t>
                </m:r>
                <m:r>
                  <m:rPr>
                    <m:sty m:val="p"/>
                  </m:rPr>
                  <w:rPr>
                    <w:rFonts w:ascii="Cambria Math" w:hAnsi="Cambria Math" w:cs="Times New Roman"/>
                    <w:spacing w:val="1"/>
                    <w:position w:val="11"/>
                  </w:rPr>
                  <m:t>3</m:t>
                </m:r>
                <m:r>
                  <m:rPr>
                    <m:sty m:val="p"/>
                  </m:rPr>
                  <w:rPr>
                    <w:rFonts w:ascii="Cambria Math" w:eastAsia="Symbol" w:hAnsi="Cambria Math" w:cs="Symbol"/>
                  </w:rPr>
                  <m:t>-2</m:t>
                </m:r>
              </m:e>
            </m:d>
            <m:r>
              <w:rPr>
                <w:rFonts w:ascii="Cambria Math" w:hAnsi="Cambria Math"/>
              </w:rPr>
              <m:t xml:space="preserve">] </m:t>
            </m:r>
          </m:num>
          <m:den>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-10</m:t>
            </m:r>
          </m:den>
        </m:f>
      </m:oMath>
    </w:p>
    <w:p w:rsidR="00E81188" w:rsidRPr="00E81188" w:rsidRDefault="00E81188" w:rsidP="00E81188">
      <w:pPr>
        <w:pStyle w:val="BodyText"/>
        <w:tabs>
          <w:tab w:val="left" w:pos="637"/>
        </w:tabs>
        <w:spacing w:before="2" w:line="360" w:lineRule="auto"/>
        <w:ind w:left="0" w:firstLine="0"/>
        <w:jc w:val="center"/>
      </w:pPr>
      <w:r w:rsidRPr="00E81188">
        <w:rPr>
          <w:rFonts w:cs="Times New Roman"/>
        </w:rPr>
        <w:t>ρ</w:t>
      </w:r>
      <w:r w:rsidRPr="00E81188">
        <w:t xml:space="preserve"> = </w:t>
      </w:r>
      <m:oMath>
        <m:r>
          <w:rPr>
            <w:rFonts w:ascii="Cambria Math" w:hAnsi="Cambria Math"/>
          </w:rPr>
          <m:t xml:space="preserve">1- </m:t>
        </m:r>
        <m:f>
          <m:fPr>
            <m:ctrlPr>
              <w:rPr>
                <w:rFonts w:ascii="Cambria Math" w:hAnsi="Cambria Math"/>
                <w:i/>
              </w:rPr>
            </m:ctrlPr>
          </m:fPr>
          <m:num>
            <m:r>
              <w:rPr>
                <w:rFonts w:ascii="Cambria Math" w:hAnsi="Cambria Math"/>
              </w:rPr>
              <m:t xml:space="preserve">6[50+2+ 0.5+0.5] </m:t>
            </m:r>
          </m:num>
          <m:den>
            <m:r>
              <w:rPr>
                <w:rFonts w:ascii="Cambria Math" w:hAnsi="Cambria Math"/>
              </w:rPr>
              <m:t>990</m:t>
            </m:r>
          </m:den>
        </m:f>
      </m:oMath>
      <w:r w:rsidRPr="00E81188">
        <w:t xml:space="preserve"> = </w:t>
      </w:r>
      <m:oMath>
        <m:r>
          <w:rPr>
            <w:rFonts w:ascii="Cambria Math" w:hAnsi="Cambria Math"/>
          </w:rPr>
          <m:t xml:space="preserve">1- </m:t>
        </m:r>
        <m:f>
          <m:fPr>
            <m:ctrlPr>
              <w:rPr>
                <w:rFonts w:ascii="Cambria Math" w:hAnsi="Cambria Math"/>
                <w:i/>
              </w:rPr>
            </m:ctrlPr>
          </m:fPr>
          <m:num>
            <m:r>
              <w:rPr>
                <w:rFonts w:ascii="Cambria Math" w:hAnsi="Cambria Math"/>
              </w:rPr>
              <m:t xml:space="preserve">6×53 </m:t>
            </m:r>
          </m:num>
          <m:den>
            <m:r>
              <w:rPr>
                <w:rFonts w:ascii="Cambria Math" w:hAnsi="Cambria Math"/>
              </w:rPr>
              <m:t>990</m:t>
            </m:r>
          </m:den>
        </m:f>
      </m:oMath>
      <w:r w:rsidRPr="00E81188">
        <w:t xml:space="preserve"> = 0.68</w:t>
      </w:r>
    </w:p>
    <w:p w:rsidR="00E81188" w:rsidRDefault="00E81188" w:rsidP="00E81188">
      <w:pPr>
        <w:pStyle w:val="BodyText"/>
        <w:tabs>
          <w:tab w:val="left" w:pos="637"/>
        </w:tabs>
        <w:spacing w:before="2" w:line="360" w:lineRule="auto"/>
        <w:ind w:left="0" w:firstLine="0"/>
        <w:jc w:val="both"/>
        <w:rPr>
          <w:sz w:val="28"/>
        </w:rPr>
      </w:pPr>
      <w:r>
        <w:rPr>
          <w:b/>
          <w:spacing w:val="-2"/>
        </w:rPr>
        <w:t>Interpretation:</w:t>
      </w:r>
      <w:r>
        <w:rPr>
          <w:b/>
          <w:spacing w:val="26"/>
        </w:rPr>
        <w:t xml:space="preserve"> </w:t>
      </w:r>
      <w:r>
        <w:rPr>
          <w:spacing w:val="-1"/>
        </w:rPr>
        <w:t>There</w:t>
      </w:r>
      <w:r>
        <w:rPr>
          <w:spacing w:val="21"/>
        </w:rPr>
        <w:t xml:space="preserve"> </w:t>
      </w:r>
      <w:r>
        <w:rPr>
          <w:spacing w:val="-5"/>
        </w:rPr>
        <w:t>is</w:t>
      </w:r>
      <w:r>
        <w:rPr>
          <w:spacing w:val="21"/>
        </w:rPr>
        <w:t xml:space="preserve"> </w:t>
      </w:r>
      <w:r>
        <w:rPr>
          <w:spacing w:val="-4"/>
        </w:rPr>
        <w:t>uniformity</w:t>
      </w:r>
      <w:r>
        <w:rPr>
          <w:spacing w:val="12"/>
        </w:rPr>
        <w:t xml:space="preserve"> </w:t>
      </w:r>
      <w:r>
        <w:rPr>
          <w:spacing w:val="-5"/>
        </w:rPr>
        <w:t>in</w:t>
      </w:r>
      <w:r>
        <w:rPr>
          <w:spacing w:val="16"/>
        </w:rPr>
        <w:t xml:space="preserve"> </w:t>
      </w:r>
      <w:r>
        <w:t>the</w:t>
      </w:r>
      <w:r>
        <w:rPr>
          <w:spacing w:val="21"/>
        </w:rPr>
        <w:t xml:space="preserve"> </w:t>
      </w:r>
      <w:r>
        <w:rPr>
          <w:spacing w:val="-2"/>
        </w:rPr>
        <w:t>performance</w:t>
      </w:r>
      <w:r>
        <w:rPr>
          <w:spacing w:val="18"/>
        </w:rPr>
        <w:t xml:space="preserve"> </w:t>
      </w:r>
      <w:r>
        <w:rPr>
          <w:spacing w:val="2"/>
        </w:rPr>
        <w:t>of</w:t>
      </w:r>
      <w:r>
        <w:rPr>
          <w:spacing w:val="8"/>
        </w:rPr>
        <w:t xml:space="preserve"> </w:t>
      </w:r>
      <w:r>
        <w:t>students</w:t>
      </w:r>
      <w:r>
        <w:rPr>
          <w:spacing w:val="51"/>
        </w:rPr>
        <w:t xml:space="preserve"> </w:t>
      </w:r>
      <w:r>
        <w:rPr>
          <w:spacing w:val="-5"/>
        </w:rPr>
        <w:t>in</w:t>
      </w:r>
      <w:r>
        <w:rPr>
          <w:spacing w:val="-3"/>
        </w:rPr>
        <w:t xml:space="preserve"> </w:t>
      </w:r>
      <w:r>
        <w:t>the</w:t>
      </w:r>
      <w:r>
        <w:rPr>
          <w:spacing w:val="1"/>
        </w:rPr>
        <w:t xml:space="preserve"> two</w:t>
      </w:r>
      <w:r>
        <w:rPr>
          <w:spacing w:val="8"/>
        </w:rPr>
        <w:t xml:space="preserve"> </w:t>
      </w:r>
      <w:r>
        <w:rPr>
          <w:spacing w:val="1"/>
        </w:rPr>
        <w:t>tests.</w:t>
      </w:r>
    </w:p>
    <w:p w:rsidR="00782E17" w:rsidRDefault="00782E17" w:rsidP="00182F63">
      <w:pPr>
        <w:pStyle w:val="BodyText"/>
        <w:tabs>
          <w:tab w:val="left" w:pos="637"/>
        </w:tabs>
        <w:spacing w:before="2" w:line="275" w:lineRule="exact"/>
        <w:ind w:left="0" w:firstLine="0"/>
      </w:pPr>
    </w:p>
    <w:p w:rsidR="00782E17" w:rsidRDefault="00782E17"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Default="0097431E" w:rsidP="00782E17">
      <w:pPr>
        <w:pStyle w:val="BodyText"/>
        <w:tabs>
          <w:tab w:val="left" w:pos="637"/>
        </w:tabs>
        <w:spacing w:before="2" w:line="275" w:lineRule="exact"/>
      </w:pPr>
    </w:p>
    <w:p w:rsidR="0097431E" w:rsidRPr="000A2129" w:rsidRDefault="0097431E" w:rsidP="00236495">
      <w:pPr>
        <w:spacing w:line="360" w:lineRule="auto"/>
        <w:jc w:val="center"/>
        <w:rPr>
          <w:b/>
          <w:sz w:val="28"/>
          <w:u w:val="single"/>
        </w:rPr>
      </w:pPr>
      <w:r w:rsidRPr="000A2129">
        <w:rPr>
          <w:b/>
          <w:sz w:val="28"/>
          <w:u w:val="single"/>
        </w:rPr>
        <w:lastRenderedPageBreak/>
        <w:t>Chapter- 3</w:t>
      </w:r>
    </w:p>
    <w:p w:rsidR="0097431E" w:rsidRPr="00C500E8" w:rsidRDefault="0097431E" w:rsidP="00236495">
      <w:pPr>
        <w:spacing w:line="360" w:lineRule="auto"/>
        <w:jc w:val="center"/>
        <w:rPr>
          <w:b/>
          <w:sz w:val="36"/>
          <w:szCs w:val="28"/>
          <w:u w:val="single"/>
        </w:rPr>
      </w:pPr>
      <w:r w:rsidRPr="00C500E8">
        <w:rPr>
          <w:b/>
          <w:sz w:val="36"/>
          <w:szCs w:val="28"/>
          <w:u w:val="single"/>
        </w:rPr>
        <w:t>Basic Concepts of Theory of Probability</w:t>
      </w:r>
    </w:p>
    <w:p w:rsidR="0097431E" w:rsidRPr="005A675C" w:rsidRDefault="0097431E" w:rsidP="00236495">
      <w:pPr>
        <w:spacing w:line="360" w:lineRule="auto"/>
        <w:jc w:val="both"/>
        <w:rPr>
          <w:b/>
        </w:rPr>
      </w:pPr>
      <w:r w:rsidRPr="005A675C">
        <w:rPr>
          <w:b/>
        </w:rPr>
        <w:t>Objectives:</w:t>
      </w:r>
    </w:p>
    <w:p w:rsidR="0097431E" w:rsidRPr="005A675C" w:rsidRDefault="0097431E" w:rsidP="00236495">
      <w:pPr>
        <w:pStyle w:val="ListParagraph"/>
        <w:numPr>
          <w:ilvl w:val="0"/>
          <w:numId w:val="61"/>
        </w:numPr>
        <w:spacing w:after="200" w:line="360" w:lineRule="auto"/>
        <w:jc w:val="both"/>
      </w:pPr>
      <w:r w:rsidRPr="005A675C">
        <w:t>To examine the use of probability theory in decision making;</w:t>
      </w:r>
    </w:p>
    <w:p w:rsidR="0097431E" w:rsidRPr="005A675C" w:rsidRDefault="0097431E" w:rsidP="00236495">
      <w:pPr>
        <w:pStyle w:val="ListParagraph"/>
        <w:numPr>
          <w:ilvl w:val="0"/>
          <w:numId w:val="61"/>
        </w:numPr>
        <w:spacing w:after="200" w:line="360" w:lineRule="auto"/>
        <w:jc w:val="both"/>
      </w:pPr>
      <w:r w:rsidRPr="005A675C">
        <w:t>To explain the different ways probabilities arise; and</w:t>
      </w:r>
    </w:p>
    <w:p w:rsidR="0097431E" w:rsidRPr="005A675C" w:rsidRDefault="0097431E" w:rsidP="00236495">
      <w:pPr>
        <w:pStyle w:val="ListParagraph"/>
        <w:numPr>
          <w:ilvl w:val="0"/>
          <w:numId w:val="61"/>
        </w:numPr>
        <w:spacing w:after="200" w:line="360" w:lineRule="auto"/>
        <w:jc w:val="both"/>
      </w:pPr>
      <w:r w:rsidRPr="005A675C">
        <w:t>To develop rules for calculating different types of probabilities.</w:t>
      </w:r>
    </w:p>
    <w:p w:rsidR="0097431E" w:rsidRPr="005A675C" w:rsidRDefault="0097431E" w:rsidP="00236495">
      <w:pPr>
        <w:spacing w:line="360" w:lineRule="auto"/>
        <w:jc w:val="both"/>
        <w:rPr>
          <w:b/>
        </w:rPr>
      </w:pPr>
      <w:r w:rsidRPr="005A675C">
        <w:rPr>
          <w:b/>
        </w:rPr>
        <w:t>Chapter Contents:</w:t>
      </w:r>
    </w:p>
    <w:p w:rsidR="0097431E" w:rsidRPr="005A675C" w:rsidRDefault="0097431E" w:rsidP="00236495">
      <w:pPr>
        <w:pStyle w:val="ListParagraph"/>
        <w:numPr>
          <w:ilvl w:val="0"/>
          <w:numId w:val="60"/>
        </w:numPr>
        <w:spacing w:after="200" w:line="360" w:lineRule="auto"/>
        <w:jc w:val="both"/>
      </w:pPr>
      <w:r w:rsidRPr="005A675C">
        <w:t>Basic Terminology;</w:t>
      </w:r>
    </w:p>
    <w:p w:rsidR="0097431E" w:rsidRPr="005A675C" w:rsidRDefault="0097431E" w:rsidP="00236495">
      <w:pPr>
        <w:pStyle w:val="ListParagraph"/>
        <w:numPr>
          <w:ilvl w:val="0"/>
          <w:numId w:val="60"/>
        </w:numPr>
        <w:spacing w:after="200" w:line="360" w:lineRule="auto"/>
        <w:jc w:val="both"/>
      </w:pPr>
      <w:r w:rsidRPr="005A675C">
        <w:t>Three Types of Probability;</w:t>
      </w:r>
    </w:p>
    <w:p w:rsidR="0097431E" w:rsidRPr="005A675C" w:rsidRDefault="0097431E" w:rsidP="00236495">
      <w:pPr>
        <w:pStyle w:val="ListParagraph"/>
        <w:numPr>
          <w:ilvl w:val="0"/>
          <w:numId w:val="60"/>
        </w:numPr>
        <w:spacing w:after="200" w:line="360" w:lineRule="auto"/>
        <w:jc w:val="both"/>
      </w:pPr>
      <w:r w:rsidRPr="005A675C">
        <w:t>Probability Rules;</w:t>
      </w:r>
    </w:p>
    <w:p w:rsidR="0097431E" w:rsidRPr="005A675C" w:rsidRDefault="0097431E" w:rsidP="00236495">
      <w:pPr>
        <w:pStyle w:val="ListParagraph"/>
        <w:numPr>
          <w:ilvl w:val="0"/>
          <w:numId w:val="60"/>
        </w:numPr>
        <w:spacing w:after="200" w:line="360" w:lineRule="auto"/>
        <w:jc w:val="both"/>
      </w:pPr>
      <w:r w:rsidRPr="005A675C">
        <w:t>Probabilities under Conditions of Statistical Independence; and</w:t>
      </w:r>
    </w:p>
    <w:p w:rsidR="0097431E" w:rsidRPr="00F644DD" w:rsidRDefault="0097431E" w:rsidP="00236495">
      <w:pPr>
        <w:pStyle w:val="ListParagraph"/>
        <w:numPr>
          <w:ilvl w:val="0"/>
          <w:numId w:val="60"/>
        </w:numPr>
        <w:pBdr>
          <w:bottom w:val="single" w:sz="12" w:space="1" w:color="auto"/>
        </w:pBdr>
        <w:spacing w:after="200" w:line="360" w:lineRule="auto"/>
        <w:jc w:val="both"/>
      </w:pPr>
      <w:r w:rsidRPr="005A675C">
        <w:t>Probabilities under Conditions of Statistical D</w:t>
      </w:r>
      <w:r>
        <w:t>ependence.</w:t>
      </w:r>
    </w:p>
    <w:p w:rsidR="0097431E" w:rsidRPr="00653243" w:rsidRDefault="0097431E" w:rsidP="00236495">
      <w:pPr>
        <w:spacing w:line="360" w:lineRule="auto"/>
        <w:jc w:val="center"/>
        <w:rPr>
          <w:b/>
          <w:sz w:val="28"/>
        </w:rPr>
      </w:pPr>
      <w:r w:rsidRPr="00653243">
        <w:rPr>
          <w:b/>
          <w:sz w:val="28"/>
        </w:rPr>
        <w:t>Basic Terminology</w:t>
      </w:r>
    </w:p>
    <w:p w:rsidR="0097431E" w:rsidRPr="003E532B" w:rsidRDefault="0097431E" w:rsidP="00236495">
      <w:pPr>
        <w:spacing w:line="360" w:lineRule="auto"/>
        <w:jc w:val="both"/>
        <w:rPr>
          <w:b/>
          <w:i/>
          <w:iCs/>
        </w:rPr>
      </w:pPr>
      <w:r w:rsidRPr="003E532B">
        <w:rPr>
          <w:b/>
          <w:i/>
          <w:iCs/>
        </w:rPr>
        <w:t>Probability:</w:t>
      </w:r>
    </w:p>
    <w:p w:rsidR="0097431E" w:rsidRDefault="0097431E" w:rsidP="00236495">
      <w:pPr>
        <w:spacing w:line="360" w:lineRule="auto"/>
        <w:jc w:val="both"/>
      </w:pPr>
      <w:r w:rsidRPr="00C23504">
        <w:t>Probability is the chance something will happen. It is expressed as fractions or as decimals between zero and one.</w:t>
      </w:r>
    </w:p>
    <w:p w:rsidR="0097431E" w:rsidRDefault="0097431E" w:rsidP="00236495">
      <w:pPr>
        <w:spacing w:line="360" w:lineRule="auto"/>
        <w:jc w:val="both"/>
      </w:pPr>
      <w:r>
        <w:t>Assigning a probability of zero means that something can never happen; a probability of 1 indicates that something will be always happen.</w:t>
      </w:r>
    </w:p>
    <w:p w:rsidR="00236495" w:rsidRDefault="00236495" w:rsidP="00236495">
      <w:pPr>
        <w:spacing w:line="360" w:lineRule="auto"/>
        <w:jc w:val="both"/>
      </w:pPr>
    </w:p>
    <w:p w:rsidR="0097431E" w:rsidRPr="003E532B" w:rsidRDefault="0097431E" w:rsidP="00236495">
      <w:pPr>
        <w:spacing w:line="360" w:lineRule="auto"/>
        <w:jc w:val="both"/>
        <w:rPr>
          <w:b/>
          <w:i/>
          <w:iCs/>
        </w:rPr>
      </w:pPr>
      <w:r w:rsidRPr="003E532B">
        <w:rPr>
          <w:b/>
          <w:i/>
          <w:iCs/>
        </w:rPr>
        <w:t>Event:</w:t>
      </w:r>
    </w:p>
    <w:p w:rsidR="0097431E" w:rsidRDefault="0097431E" w:rsidP="00236495">
      <w:pPr>
        <w:spacing w:line="360" w:lineRule="auto"/>
        <w:jc w:val="both"/>
      </w:pPr>
      <w:r>
        <w:t>In probability theory, an event is one or more of the possible outcomes of doing something. If we toss a coin, getting a tail would be an event, and getting a head would be another event.</w:t>
      </w:r>
    </w:p>
    <w:p w:rsidR="00236495" w:rsidRDefault="00236495" w:rsidP="00236495">
      <w:pPr>
        <w:spacing w:line="360" w:lineRule="auto"/>
        <w:jc w:val="both"/>
      </w:pPr>
    </w:p>
    <w:p w:rsidR="0097431E" w:rsidRPr="003E532B" w:rsidRDefault="0097431E" w:rsidP="00236495">
      <w:pPr>
        <w:spacing w:line="360" w:lineRule="auto"/>
        <w:jc w:val="both"/>
        <w:rPr>
          <w:b/>
          <w:i/>
          <w:iCs/>
        </w:rPr>
      </w:pPr>
      <w:r w:rsidRPr="003E532B">
        <w:rPr>
          <w:b/>
          <w:i/>
          <w:iCs/>
        </w:rPr>
        <w:t>Experiment:</w:t>
      </w:r>
    </w:p>
    <w:p w:rsidR="0097431E" w:rsidRDefault="0097431E" w:rsidP="00236495">
      <w:pPr>
        <w:spacing w:line="360" w:lineRule="auto"/>
        <w:jc w:val="both"/>
      </w:pPr>
      <w:r>
        <w:t>The activity that produces such an event is called an experiment in probability theory. In a coin- toss experiment, what is the probability of the event head? The answer is ½ or 0.5.</w:t>
      </w:r>
    </w:p>
    <w:p w:rsidR="00236495" w:rsidRDefault="00236495" w:rsidP="00236495">
      <w:pPr>
        <w:spacing w:line="360" w:lineRule="auto"/>
        <w:jc w:val="both"/>
      </w:pPr>
    </w:p>
    <w:p w:rsidR="0097431E" w:rsidRPr="003E532B" w:rsidRDefault="0097431E" w:rsidP="00236495">
      <w:pPr>
        <w:spacing w:line="360" w:lineRule="auto"/>
        <w:jc w:val="both"/>
        <w:rPr>
          <w:b/>
          <w:i/>
          <w:iCs/>
        </w:rPr>
      </w:pPr>
      <w:r w:rsidRPr="003E532B">
        <w:rPr>
          <w:b/>
          <w:i/>
          <w:iCs/>
        </w:rPr>
        <w:t>Sample space:</w:t>
      </w:r>
    </w:p>
    <w:p w:rsidR="0097431E" w:rsidRDefault="0097431E" w:rsidP="00236495">
      <w:pPr>
        <w:spacing w:line="360" w:lineRule="auto"/>
        <w:jc w:val="both"/>
      </w:pPr>
      <w:r>
        <w:t>The set of all possible outcomes of an experiment is called the sample space for the experiment. . In a coin- toss experiment, the sample space is</w:t>
      </w:r>
      <w:r w:rsidR="00236495">
        <w:t xml:space="preserve"> </w:t>
      </w:r>
      <w:r>
        <w:t>S = {head, tail}</w:t>
      </w:r>
    </w:p>
    <w:p w:rsidR="0097431E" w:rsidRPr="003E532B" w:rsidRDefault="0097431E" w:rsidP="00236495">
      <w:pPr>
        <w:spacing w:line="360" w:lineRule="auto"/>
        <w:jc w:val="both"/>
        <w:rPr>
          <w:b/>
          <w:i/>
          <w:iCs/>
        </w:rPr>
      </w:pPr>
      <w:r w:rsidRPr="003E532B">
        <w:rPr>
          <w:b/>
          <w:i/>
          <w:iCs/>
        </w:rPr>
        <w:lastRenderedPageBreak/>
        <w:t>Mutually exclusive events:</w:t>
      </w:r>
    </w:p>
    <w:p w:rsidR="00E522EE" w:rsidRDefault="0097431E" w:rsidP="00236495">
      <w:pPr>
        <w:spacing w:line="360" w:lineRule="auto"/>
        <w:jc w:val="both"/>
      </w:pPr>
      <w:r>
        <w:t xml:space="preserve">Events are said to be mutually exclusive if one and only one of them can take place at a time. In a coin- toss experiment, for example, we have two possible outcomes, heads and tails. On any toss, either heads or tails may turn up, but not both. As a result, the events heads and tails on a single toss are </w:t>
      </w:r>
      <w:r w:rsidR="00236495">
        <w:t xml:space="preserve">said to be mutually exclusive. </w:t>
      </w:r>
    </w:p>
    <w:p w:rsidR="00E522EE" w:rsidRPr="00653243" w:rsidRDefault="0097431E" w:rsidP="00236495">
      <w:pPr>
        <w:spacing w:line="360" w:lineRule="auto"/>
        <w:jc w:val="center"/>
        <w:rPr>
          <w:b/>
          <w:sz w:val="28"/>
        </w:rPr>
      </w:pPr>
      <w:r w:rsidRPr="00653243">
        <w:rPr>
          <w:b/>
          <w:sz w:val="28"/>
        </w:rPr>
        <w:t>Types of Probability</w:t>
      </w:r>
    </w:p>
    <w:p w:rsidR="0097431E" w:rsidRDefault="0097431E" w:rsidP="00236495">
      <w:pPr>
        <w:spacing w:line="360" w:lineRule="auto"/>
        <w:jc w:val="both"/>
      </w:pPr>
      <w:r>
        <w:t>There are three basic ways of classifying probability which are as follow:</w:t>
      </w:r>
    </w:p>
    <w:p w:rsidR="0097431E" w:rsidRDefault="0097431E" w:rsidP="00236495">
      <w:pPr>
        <w:pStyle w:val="ListParagraph"/>
        <w:numPr>
          <w:ilvl w:val="0"/>
          <w:numId w:val="52"/>
        </w:numPr>
        <w:spacing w:after="200" w:line="360" w:lineRule="auto"/>
        <w:jc w:val="both"/>
      </w:pPr>
      <w:r>
        <w:t>Classical approach of probability (Classical Probability);</w:t>
      </w:r>
    </w:p>
    <w:p w:rsidR="0097431E" w:rsidRDefault="0097431E" w:rsidP="00236495">
      <w:pPr>
        <w:pStyle w:val="ListParagraph"/>
        <w:numPr>
          <w:ilvl w:val="0"/>
          <w:numId w:val="52"/>
        </w:numPr>
        <w:spacing w:after="200" w:line="360" w:lineRule="auto"/>
        <w:jc w:val="both"/>
      </w:pPr>
      <w:r>
        <w:t>Relative frequency approach;</w:t>
      </w:r>
    </w:p>
    <w:p w:rsidR="0097431E" w:rsidRPr="00C500E8" w:rsidRDefault="0097431E" w:rsidP="00236495">
      <w:pPr>
        <w:pStyle w:val="ListParagraph"/>
        <w:numPr>
          <w:ilvl w:val="0"/>
          <w:numId w:val="52"/>
        </w:numPr>
        <w:spacing w:after="200" w:line="360" w:lineRule="auto"/>
        <w:jc w:val="both"/>
      </w:pPr>
      <w:r>
        <w:t>Subjective approach.</w:t>
      </w:r>
    </w:p>
    <w:p w:rsidR="0097431E" w:rsidRPr="00171E1A" w:rsidRDefault="0097431E" w:rsidP="00236495">
      <w:pPr>
        <w:spacing w:line="360" w:lineRule="auto"/>
        <w:jc w:val="center"/>
        <w:rPr>
          <w:b/>
        </w:rPr>
      </w:pPr>
      <w:r w:rsidRPr="00171E1A">
        <w:rPr>
          <w:b/>
        </w:rPr>
        <w:t xml:space="preserve">Classical </w:t>
      </w:r>
      <w:r>
        <w:rPr>
          <w:b/>
        </w:rPr>
        <w:t>probability</w:t>
      </w:r>
    </w:p>
    <w:p w:rsidR="0097431E" w:rsidRDefault="0097431E" w:rsidP="00236495">
      <w:pPr>
        <w:spacing w:line="360" w:lineRule="auto"/>
        <w:jc w:val="both"/>
      </w:pPr>
      <w:r>
        <w:t>It defines the probability that an event will occur as-</w:t>
      </w:r>
    </w:p>
    <w:p w:rsidR="0097431E" w:rsidRDefault="0097431E" w:rsidP="00236495">
      <w:pPr>
        <w:shd w:val="clear" w:color="auto" w:fill="DBE5F1" w:themeFill="accent1" w:themeFillTint="33"/>
        <w:spacing w:line="360" w:lineRule="auto"/>
        <w:jc w:val="both"/>
        <w:rPr>
          <w:rFonts w:eastAsiaTheme="minorEastAsia"/>
        </w:rPr>
      </w:pPr>
      <w:r>
        <w:t xml:space="preserve">Probability of an event = </w:t>
      </w:r>
      <m:oMath>
        <m:f>
          <m:fPr>
            <m:ctrlPr>
              <w:rPr>
                <w:rFonts w:ascii="Cambria Math" w:hAnsi="Cambria Math"/>
                <w:i/>
              </w:rPr>
            </m:ctrlPr>
          </m:fPr>
          <m:num>
            <m:r>
              <w:rPr>
                <w:rFonts w:ascii="Cambria Math" w:hAnsi="Cambria Math"/>
              </w:rPr>
              <m:t>number of outcomes where the event occurs</m:t>
            </m:r>
          </m:num>
          <m:den>
            <m:r>
              <w:rPr>
                <w:rFonts w:ascii="Cambria Math" w:hAnsi="Cambria Math"/>
              </w:rPr>
              <m:t>total number of possible outcomes</m:t>
            </m:r>
          </m:den>
        </m:f>
      </m:oMath>
    </w:p>
    <w:p w:rsidR="0097431E" w:rsidRPr="00171E1A" w:rsidRDefault="0097431E" w:rsidP="00236495">
      <w:pPr>
        <w:spacing w:line="360" w:lineRule="auto"/>
        <w:jc w:val="both"/>
        <w:rPr>
          <w:rFonts w:eastAsiaTheme="minorEastAsia"/>
          <w:b/>
          <w:i/>
        </w:rPr>
      </w:pPr>
      <w:r w:rsidRPr="00171E1A">
        <w:rPr>
          <w:rFonts w:eastAsiaTheme="minorEastAsia"/>
          <w:b/>
          <w:i/>
        </w:rPr>
        <w:t>Example:</w:t>
      </w:r>
    </w:p>
    <w:p w:rsidR="0097431E" w:rsidRDefault="0097431E" w:rsidP="00236495">
      <w:pPr>
        <w:spacing w:line="360" w:lineRule="auto"/>
        <w:jc w:val="both"/>
        <w:rPr>
          <w:rFonts w:eastAsiaTheme="minorEastAsia"/>
        </w:rPr>
      </w:pPr>
      <w:r>
        <w:rPr>
          <w:rFonts w:eastAsiaTheme="minorEastAsia"/>
        </w:rPr>
        <w:t>What is the probability of getting a head on one toss?</w:t>
      </w:r>
    </w:p>
    <w:p w:rsidR="0097431E" w:rsidRDefault="0097431E" w:rsidP="00236495">
      <w:pPr>
        <w:spacing w:line="360" w:lineRule="auto"/>
        <w:jc w:val="both"/>
        <w:rPr>
          <w:rFonts w:eastAsiaTheme="minorEastAsia"/>
        </w:rPr>
      </w:pPr>
      <w:r w:rsidRPr="00171E1A">
        <w:rPr>
          <w:rFonts w:eastAsiaTheme="minorEastAsia"/>
          <w:b/>
        </w:rPr>
        <w:t>Solution:</w:t>
      </w:r>
      <w:r>
        <w:rPr>
          <w:rFonts w:eastAsiaTheme="minorEastAsia"/>
        </w:rPr>
        <w:t xml:space="preserve"> P (head) = </w:t>
      </w:r>
      <m:oMath>
        <m:f>
          <m:fPr>
            <m:ctrlPr>
              <w:rPr>
                <w:rFonts w:ascii="Cambria Math" w:hAnsi="Cambria Math"/>
                <w:i/>
              </w:rPr>
            </m:ctrlPr>
          </m:fPr>
          <m:num>
            <m:r>
              <w:rPr>
                <w:rFonts w:ascii="Cambria Math" w:hAnsi="Cambria Math"/>
              </w:rPr>
              <m:t>1</m:t>
            </m:r>
          </m:num>
          <m:den>
            <m:r>
              <w:rPr>
                <w:rFonts w:ascii="Cambria Math" w:hAnsi="Cambria Math"/>
              </w:rPr>
              <m:t>1+1</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 0.5</w:t>
      </w:r>
    </w:p>
    <w:p w:rsidR="0097431E" w:rsidRDefault="0097431E" w:rsidP="00236495">
      <w:pPr>
        <w:spacing w:line="360" w:lineRule="auto"/>
        <w:jc w:val="both"/>
        <w:rPr>
          <w:rFonts w:eastAsiaTheme="minorEastAsia"/>
          <w:i/>
        </w:rPr>
      </w:pPr>
      <w:r w:rsidRPr="00171E1A">
        <w:rPr>
          <w:rFonts w:eastAsiaTheme="minorEastAsia"/>
          <w:b/>
        </w:rPr>
        <w:t>Note:</w:t>
      </w:r>
      <w:r>
        <w:rPr>
          <w:rFonts w:eastAsiaTheme="minorEastAsia"/>
        </w:rPr>
        <w:t xml:space="preserve"> </w:t>
      </w:r>
      <w:r w:rsidRPr="00171E1A">
        <w:rPr>
          <w:rFonts w:eastAsiaTheme="minorEastAsia"/>
          <w:i/>
        </w:rPr>
        <w:t>Classical probability is often called a priori probability because if we keep using orderly examples such as fair coins, unbiased dice, and standard decks of cards, we can state the answer in advance (a priori) without tossing a coin, rolling a die, or drawing a card.</w:t>
      </w:r>
    </w:p>
    <w:p w:rsidR="0097431E" w:rsidRPr="00772135" w:rsidRDefault="0097431E" w:rsidP="00236495">
      <w:pPr>
        <w:spacing w:line="360" w:lineRule="auto"/>
        <w:jc w:val="both"/>
        <w:rPr>
          <w:rFonts w:eastAsiaTheme="minorEastAsia"/>
          <w:b/>
        </w:rPr>
      </w:pPr>
      <w:r w:rsidRPr="00772135">
        <w:rPr>
          <w:rFonts w:eastAsiaTheme="minorEastAsia"/>
          <w:b/>
        </w:rPr>
        <w:t>Shortcomings of the classical probability:</w:t>
      </w:r>
    </w:p>
    <w:p w:rsidR="0097431E" w:rsidRDefault="0097431E" w:rsidP="00236495">
      <w:pPr>
        <w:spacing w:line="360" w:lineRule="auto"/>
        <w:jc w:val="both"/>
      </w:pPr>
      <w:r>
        <w:t>This approach is useful when we deal with card games, dice games, coin tosses, and the like, but has serious problems when we try to apply it to the less orderly decision problems we encounter in management.</w:t>
      </w:r>
    </w:p>
    <w:p w:rsidR="00E522EE" w:rsidRDefault="0097431E" w:rsidP="00236495">
      <w:pPr>
        <w:spacing w:line="360" w:lineRule="auto"/>
        <w:jc w:val="center"/>
        <w:rPr>
          <w:b/>
        </w:rPr>
      </w:pPr>
      <w:r w:rsidRPr="006D1432">
        <w:rPr>
          <w:b/>
        </w:rPr>
        <w:t xml:space="preserve">Relative </w:t>
      </w:r>
      <w:r w:rsidR="00236495">
        <w:rPr>
          <w:b/>
        </w:rPr>
        <w:t>frequency approach</w:t>
      </w:r>
    </w:p>
    <w:p w:rsidR="0097431E" w:rsidRDefault="0097431E" w:rsidP="00236495">
      <w:pPr>
        <w:spacing w:line="360" w:lineRule="auto"/>
        <w:jc w:val="both"/>
      </w:pPr>
      <w:r>
        <w:t xml:space="preserve">In the 1800s, British statisticians, interested in a theoretical foundation for calculating risk of losses in life insurance and commercial insurance, began defining probabilities from statistical data collected on births and deaths. </w:t>
      </w:r>
    </w:p>
    <w:p w:rsidR="0097431E" w:rsidRDefault="0097431E" w:rsidP="00236495">
      <w:pPr>
        <w:spacing w:line="360" w:lineRule="auto"/>
        <w:jc w:val="both"/>
      </w:pPr>
      <w:r>
        <w:t xml:space="preserve">This method uses the relative frequencies of past occurrences as probabilities. We determine how often something has happened in the past and use that figure to predict the probability that it will happen again in the future. For example, suppose an insurance company knows from past </w:t>
      </w:r>
      <w:r>
        <w:lastRenderedPageBreak/>
        <w:t>actuarial data that of all males 40 years old, about 60 out of every 100,000 will die within a year period. Using this method, the company estimates the probability of death for that age group as</w:t>
      </w:r>
    </w:p>
    <w:p w:rsidR="0097431E" w:rsidRDefault="00B604DB" w:rsidP="00236495">
      <w:pPr>
        <w:spacing w:line="360" w:lineRule="auto"/>
        <w:jc w:val="center"/>
        <w:rPr>
          <w:rFonts w:eastAsiaTheme="minorEastAsia"/>
        </w:rPr>
      </w:pPr>
      <m:oMath>
        <m:f>
          <m:fPr>
            <m:ctrlPr>
              <w:rPr>
                <w:rFonts w:ascii="Cambria Math" w:hAnsi="Cambria Math"/>
                <w:i/>
              </w:rPr>
            </m:ctrlPr>
          </m:fPr>
          <m:num>
            <m:r>
              <w:rPr>
                <w:rFonts w:ascii="Cambria Math" w:hAnsi="Cambria Math"/>
              </w:rPr>
              <m:t>60</m:t>
            </m:r>
          </m:num>
          <m:den>
            <m:r>
              <w:rPr>
                <w:rFonts w:ascii="Cambria Math" w:hAnsi="Cambria Math"/>
              </w:rPr>
              <m:t>100,000</m:t>
            </m:r>
          </m:den>
        </m:f>
      </m:oMath>
      <w:r w:rsidR="0097431E">
        <w:rPr>
          <w:rFonts w:eastAsiaTheme="minorEastAsia"/>
        </w:rPr>
        <w:t xml:space="preserve"> = 0.0006</w:t>
      </w:r>
    </w:p>
    <w:p w:rsidR="00E522EE" w:rsidRDefault="0097431E" w:rsidP="00236495">
      <w:pPr>
        <w:spacing w:line="360" w:lineRule="auto"/>
        <w:jc w:val="both"/>
        <w:rPr>
          <w:rFonts w:eastAsiaTheme="minorEastAsia"/>
        </w:rPr>
      </w:pPr>
      <w:r>
        <w:rPr>
          <w:rFonts w:eastAsiaTheme="minorEastAsia"/>
        </w:rPr>
        <w:t>Note: when we use the relative frequency approach to establish probabilities, our probability figure will gain accuracy as we incre</w:t>
      </w:r>
      <w:r w:rsidR="00236495">
        <w:rPr>
          <w:rFonts w:eastAsiaTheme="minorEastAsia"/>
        </w:rPr>
        <w:t>ase the number of observations.</w:t>
      </w:r>
    </w:p>
    <w:p w:rsidR="00E522EE" w:rsidRPr="00236495" w:rsidRDefault="0097431E" w:rsidP="00236495">
      <w:pPr>
        <w:spacing w:line="360" w:lineRule="auto"/>
        <w:jc w:val="center"/>
        <w:rPr>
          <w:rFonts w:eastAsiaTheme="minorEastAsia"/>
          <w:b/>
        </w:rPr>
      </w:pPr>
      <w:r w:rsidRPr="006449A6">
        <w:rPr>
          <w:rFonts w:eastAsiaTheme="minorEastAsia"/>
          <w:b/>
        </w:rPr>
        <w:t>Subjective Probabilities</w:t>
      </w:r>
    </w:p>
    <w:p w:rsidR="0097431E" w:rsidRDefault="0097431E" w:rsidP="00236495">
      <w:pPr>
        <w:spacing w:line="360" w:lineRule="auto"/>
        <w:jc w:val="both"/>
      </w:pPr>
      <w:r>
        <w:t>Subjective probabilities are based on the beliefs of the person making the probability assessment. In fact, subjective probability can be defined as the probability assigned to an event by an individual, based on whatever evidence is available. This evidence may be in the form of relative frequency of past occurrences, or it may be just an educated guess.</w:t>
      </w:r>
    </w:p>
    <w:p w:rsidR="00E522EE" w:rsidRDefault="0097431E" w:rsidP="00236495">
      <w:pPr>
        <w:spacing w:line="360" w:lineRule="auto"/>
        <w:jc w:val="both"/>
      </w:pPr>
      <w:r>
        <w:t>Subjective probability assignments are often found when events occur only onc</w:t>
      </w:r>
      <w:r w:rsidR="00236495">
        <w:t xml:space="preserve">e or at most a very few times. </w:t>
      </w:r>
    </w:p>
    <w:p w:rsidR="00E522EE" w:rsidRPr="003E532B" w:rsidRDefault="0097431E" w:rsidP="00236495">
      <w:pPr>
        <w:spacing w:line="360" w:lineRule="auto"/>
        <w:jc w:val="center"/>
        <w:rPr>
          <w:b/>
          <w:sz w:val="28"/>
        </w:rPr>
      </w:pPr>
      <w:r w:rsidRPr="003E532B">
        <w:rPr>
          <w:b/>
          <w:sz w:val="28"/>
        </w:rPr>
        <w:t>Probability Rules</w:t>
      </w:r>
    </w:p>
    <w:p w:rsidR="0097431E" w:rsidRDefault="0097431E" w:rsidP="00236495">
      <w:pPr>
        <w:pStyle w:val="ListParagraph"/>
        <w:numPr>
          <w:ilvl w:val="0"/>
          <w:numId w:val="54"/>
        </w:numPr>
        <w:spacing w:after="200" w:line="360" w:lineRule="auto"/>
        <w:jc w:val="both"/>
        <w:rPr>
          <w:b/>
        </w:rPr>
      </w:pPr>
      <w:r>
        <w:rPr>
          <w:b/>
        </w:rPr>
        <w:t>Addition Rules; and</w:t>
      </w:r>
    </w:p>
    <w:p w:rsidR="0097431E" w:rsidRPr="00FB1CC4" w:rsidRDefault="0097431E" w:rsidP="00236495">
      <w:pPr>
        <w:pStyle w:val="ListParagraph"/>
        <w:numPr>
          <w:ilvl w:val="0"/>
          <w:numId w:val="54"/>
        </w:numPr>
        <w:spacing w:after="200" w:line="360" w:lineRule="auto"/>
        <w:jc w:val="both"/>
        <w:rPr>
          <w:b/>
        </w:rPr>
      </w:pPr>
      <w:r>
        <w:rPr>
          <w:b/>
        </w:rPr>
        <w:t>Multiplication Rules.</w:t>
      </w:r>
    </w:p>
    <w:p w:rsidR="0097431E" w:rsidRDefault="0097431E" w:rsidP="00236495">
      <w:pPr>
        <w:spacing w:line="360" w:lineRule="auto"/>
        <w:jc w:val="both"/>
      </w:pPr>
      <w:r>
        <w:t xml:space="preserve">Probability of Event A Happening = </w:t>
      </w:r>
      <w:proofErr w:type="gramStart"/>
      <w:r>
        <w:t>P(</w:t>
      </w:r>
      <w:proofErr w:type="gramEnd"/>
      <w:r>
        <w:t>A)</w:t>
      </w:r>
    </w:p>
    <w:p w:rsidR="0097431E" w:rsidRPr="003B404E" w:rsidRDefault="0097431E" w:rsidP="00236495">
      <w:pPr>
        <w:spacing w:line="360" w:lineRule="auto"/>
        <w:jc w:val="both"/>
        <w:rPr>
          <w:b/>
        </w:rPr>
      </w:pPr>
      <w:r w:rsidRPr="003B404E">
        <w:rPr>
          <w:b/>
        </w:rPr>
        <w:t>Marginal or Unconditional Probability:</w:t>
      </w:r>
    </w:p>
    <w:p w:rsidR="0097431E" w:rsidRDefault="0097431E" w:rsidP="00236495">
      <w:pPr>
        <w:spacing w:line="360" w:lineRule="auto"/>
        <w:jc w:val="both"/>
      </w:pPr>
      <w:r>
        <w:t>A single probability means that only one event can take place. It is called a marginal or unconditional probability. For example, let us suppose that 50 members of a college class drew tickets to see which student would get a free trip to the National Museum. Any one of the students could calculate his or her chances of winning as:</w:t>
      </w:r>
    </w:p>
    <w:p w:rsidR="0097431E" w:rsidRDefault="0097431E" w:rsidP="00236495">
      <w:pPr>
        <w:spacing w:line="360" w:lineRule="auto"/>
        <w:jc w:val="center"/>
      </w:pPr>
      <w:r>
        <w:t xml:space="preserve">P (Winning) = </w:t>
      </w:r>
      <m:oMath>
        <m:f>
          <m:fPr>
            <m:ctrlPr>
              <w:rPr>
                <w:rFonts w:ascii="Cambria Math" w:hAnsi="Cambria Math"/>
                <w:i/>
              </w:rPr>
            </m:ctrlPr>
          </m:fPr>
          <m:num>
            <m:r>
              <w:rPr>
                <w:rFonts w:ascii="Cambria Math" w:hAnsi="Cambria Math"/>
              </w:rPr>
              <m:t>1</m:t>
            </m:r>
          </m:num>
          <m:den>
            <m:r>
              <w:rPr>
                <w:rFonts w:ascii="Cambria Math" w:hAnsi="Cambria Math"/>
              </w:rPr>
              <m:t>50</m:t>
            </m:r>
          </m:den>
        </m:f>
      </m:oMath>
      <w:r>
        <w:rPr>
          <w:rFonts w:eastAsiaTheme="minorEastAsia"/>
        </w:rPr>
        <w:t xml:space="preserve"> = 0.02</w:t>
      </w:r>
    </w:p>
    <w:p w:rsidR="00E522EE" w:rsidRDefault="0097431E" w:rsidP="00236495">
      <w:pPr>
        <w:spacing w:line="360" w:lineRule="auto"/>
      </w:pPr>
      <w:r>
        <w:t>In this case, a student’s chance is 1 in 50 because we are certain that the possible events are mutually exclusive, that is, only</w:t>
      </w:r>
      <w:r w:rsidR="00236495">
        <w:t xml:space="preserve"> one student can win at a time.</w:t>
      </w:r>
    </w:p>
    <w:p w:rsidR="00E522EE" w:rsidRPr="003B404E" w:rsidRDefault="0097431E" w:rsidP="00236495">
      <w:pPr>
        <w:spacing w:line="360" w:lineRule="auto"/>
        <w:rPr>
          <w:b/>
        </w:rPr>
      </w:pPr>
      <w:r w:rsidRPr="003B404E">
        <w:rPr>
          <w:b/>
        </w:rPr>
        <w:t>Addition Rule for Mutually Exclusive Events:</w:t>
      </w:r>
    </w:p>
    <w:p w:rsidR="0097431E" w:rsidRDefault="0097431E" w:rsidP="00236495">
      <w:pPr>
        <w:shd w:val="clear" w:color="auto" w:fill="DBE5F1" w:themeFill="accent1" w:themeFillTint="33"/>
        <w:spacing w:line="360" w:lineRule="auto"/>
      </w:pPr>
      <w:r w:rsidRPr="003B404E">
        <w:t>Probability of Either A or B Happening</w:t>
      </w:r>
      <w:r>
        <w:rPr>
          <w:b/>
        </w:rPr>
        <w:t xml:space="preserve"> = </w:t>
      </w:r>
      <w:r>
        <w:t xml:space="preserve">P (A or B) = </w:t>
      </w:r>
      <w:proofErr w:type="gramStart"/>
      <w:r>
        <w:t>P(</w:t>
      </w:r>
      <w:proofErr w:type="gramEnd"/>
      <w:r>
        <w:t>A) + P(B)</w:t>
      </w:r>
    </w:p>
    <w:p w:rsidR="00E522EE" w:rsidRDefault="00E522EE" w:rsidP="00236495">
      <w:pPr>
        <w:spacing w:line="360" w:lineRule="auto"/>
        <w:jc w:val="both"/>
        <w:rPr>
          <w:b/>
          <w:i/>
          <w:u w:val="single"/>
        </w:rPr>
      </w:pPr>
    </w:p>
    <w:p w:rsidR="0097431E" w:rsidRPr="000671BB" w:rsidRDefault="0097431E" w:rsidP="00236495">
      <w:pPr>
        <w:spacing w:line="360" w:lineRule="auto"/>
        <w:jc w:val="both"/>
        <w:rPr>
          <w:b/>
          <w:i/>
        </w:rPr>
      </w:pPr>
      <w:r w:rsidRPr="000671BB">
        <w:rPr>
          <w:b/>
          <w:i/>
          <w:u w:val="single"/>
        </w:rPr>
        <w:t>Example:</w:t>
      </w:r>
      <w:r>
        <w:rPr>
          <w:b/>
          <w:i/>
        </w:rPr>
        <w:t xml:space="preserve"> F</w:t>
      </w:r>
      <w:r w:rsidRPr="000671BB">
        <w:rPr>
          <w:b/>
          <w:i/>
        </w:rPr>
        <w:t xml:space="preserve">ive equally capable students (A, B, C, D and E) are waiting for a summer internship in a company that has announced that it will hire only one of the five by random drawing. What is the probability that A will get internship in the company? </w:t>
      </w:r>
    </w:p>
    <w:p w:rsidR="0097431E" w:rsidRDefault="0097431E" w:rsidP="00236495">
      <w:pPr>
        <w:spacing w:line="360" w:lineRule="auto"/>
        <w:rPr>
          <w:rFonts w:eastAsiaTheme="minorEastAsia"/>
        </w:rPr>
      </w:pPr>
      <w:r>
        <w:rPr>
          <w:b/>
        </w:rPr>
        <w:lastRenderedPageBreak/>
        <w:t xml:space="preserve">Solution: </w:t>
      </w:r>
      <w:r>
        <w:t xml:space="preserve">P (A) =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 0.2</w:t>
      </w:r>
    </w:p>
    <w:p w:rsidR="0097431E" w:rsidRDefault="0097431E" w:rsidP="00236495">
      <w:pPr>
        <w:spacing w:line="360" w:lineRule="auto"/>
        <w:rPr>
          <w:rFonts w:eastAsiaTheme="minorEastAsia"/>
        </w:rPr>
      </w:pPr>
      <w:r>
        <w:rPr>
          <w:rFonts w:eastAsiaTheme="minorEastAsia"/>
        </w:rPr>
        <w:t>However, if we ask, “what is the probability that either A or B will get internship in the company?”</w:t>
      </w:r>
    </w:p>
    <w:p w:rsidR="0097431E" w:rsidRDefault="0097431E" w:rsidP="00236495">
      <w:pPr>
        <w:spacing w:line="360" w:lineRule="auto"/>
      </w:pPr>
      <w:r w:rsidRPr="003B404E">
        <w:t xml:space="preserve">Probability of Either A or B </w:t>
      </w:r>
      <w:r>
        <w:t>will get Internship</w:t>
      </w:r>
      <w:r>
        <w:rPr>
          <w:b/>
        </w:rPr>
        <w:t xml:space="preserve"> = </w:t>
      </w:r>
      <w:r>
        <w:t xml:space="preserve">P (A or B) = </w:t>
      </w:r>
      <w:proofErr w:type="gramStart"/>
      <w:r>
        <w:t>P(</w:t>
      </w:r>
      <w:proofErr w:type="gramEnd"/>
      <w:r>
        <w:t>A) + P(B)</w:t>
      </w:r>
    </w:p>
    <w:p w:rsidR="0097431E" w:rsidRDefault="0097431E" w:rsidP="00236495">
      <w:pPr>
        <w:spacing w:line="360" w:lineRule="auto"/>
        <w:rPr>
          <w:rFonts w:eastAsiaTheme="minorEastAsia"/>
        </w:rPr>
      </w:pPr>
      <w:r>
        <w:tab/>
      </w:r>
      <w:r>
        <w:tab/>
      </w:r>
      <w:r>
        <w:tab/>
      </w:r>
      <w:r>
        <w:tab/>
      </w:r>
      <w:r>
        <w:tab/>
      </w:r>
      <w:r>
        <w:tab/>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 </w:t>
      </w:r>
      <m:oMath>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 0.4</w:t>
      </w:r>
    </w:p>
    <w:p w:rsidR="0097431E" w:rsidRDefault="0097431E" w:rsidP="00236495">
      <w:pPr>
        <w:spacing w:line="360" w:lineRule="auto"/>
        <w:jc w:val="both"/>
        <w:rPr>
          <w:rFonts w:eastAsiaTheme="minorEastAsia"/>
          <w:b/>
          <w:i/>
        </w:rPr>
      </w:pPr>
      <w:r w:rsidRPr="002266AD">
        <w:rPr>
          <w:rFonts w:eastAsiaTheme="minorEastAsia"/>
          <w:b/>
          <w:i/>
          <w:u w:val="single"/>
        </w:rPr>
        <w:t>Example:</w:t>
      </w:r>
      <w:r w:rsidRPr="002266AD">
        <w:rPr>
          <w:rFonts w:eastAsiaTheme="minorEastAsia"/>
          <w:b/>
          <w:i/>
        </w:rPr>
        <w:t xml:space="preserve"> Following table gives data on the sizes of families in a certain town. What is the probability that a family chosen at random from this town will have four or more children?</w:t>
      </w:r>
    </w:p>
    <w:tbl>
      <w:tblPr>
        <w:tblStyle w:val="TableGrid"/>
        <w:tblW w:w="0" w:type="auto"/>
        <w:tblLook w:val="04A0" w:firstRow="1" w:lastRow="0" w:firstColumn="1" w:lastColumn="0" w:noHBand="0" w:noVBand="1"/>
      </w:tblPr>
      <w:tblGrid>
        <w:gridCol w:w="3412"/>
        <w:gridCol w:w="836"/>
        <w:gridCol w:w="810"/>
        <w:gridCol w:w="810"/>
        <w:gridCol w:w="810"/>
        <w:gridCol w:w="810"/>
        <w:gridCol w:w="900"/>
        <w:gridCol w:w="1188"/>
      </w:tblGrid>
      <w:tr w:rsidR="0097431E" w:rsidRPr="002266AD" w:rsidTr="0097431E">
        <w:tc>
          <w:tcPr>
            <w:tcW w:w="3412" w:type="dxa"/>
          </w:tcPr>
          <w:p w:rsidR="0097431E" w:rsidRPr="002266AD" w:rsidRDefault="0097431E" w:rsidP="00236495">
            <w:pPr>
              <w:spacing w:line="360" w:lineRule="auto"/>
              <w:jc w:val="both"/>
              <w:rPr>
                <w:rFonts w:eastAsiaTheme="minorEastAsia"/>
                <w:b/>
                <w:i/>
              </w:rPr>
            </w:pPr>
            <w:r w:rsidRPr="002266AD">
              <w:rPr>
                <w:rFonts w:eastAsiaTheme="minorEastAsia"/>
                <w:b/>
                <w:i/>
              </w:rPr>
              <w:t>No. of Children</w:t>
            </w:r>
          </w:p>
        </w:tc>
        <w:tc>
          <w:tcPr>
            <w:tcW w:w="836" w:type="dxa"/>
          </w:tcPr>
          <w:p w:rsidR="0097431E" w:rsidRPr="002266AD" w:rsidRDefault="0097431E" w:rsidP="00236495">
            <w:pPr>
              <w:spacing w:line="360" w:lineRule="auto"/>
              <w:jc w:val="both"/>
              <w:rPr>
                <w:rFonts w:eastAsiaTheme="minorEastAsia"/>
                <w:b/>
                <w:i/>
              </w:rPr>
            </w:pPr>
            <w:r w:rsidRPr="002266AD">
              <w:rPr>
                <w:rFonts w:eastAsiaTheme="minorEastAsia"/>
                <w:b/>
                <w:i/>
              </w:rPr>
              <w:t>0</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1</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2</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3</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4</w:t>
            </w:r>
          </w:p>
        </w:tc>
        <w:tc>
          <w:tcPr>
            <w:tcW w:w="900" w:type="dxa"/>
          </w:tcPr>
          <w:p w:rsidR="0097431E" w:rsidRPr="002266AD" w:rsidRDefault="0097431E" w:rsidP="00236495">
            <w:pPr>
              <w:spacing w:line="360" w:lineRule="auto"/>
              <w:jc w:val="both"/>
              <w:rPr>
                <w:rFonts w:eastAsiaTheme="minorEastAsia"/>
                <w:b/>
                <w:i/>
              </w:rPr>
            </w:pPr>
            <w:r w:rsidRPr="002266AD">
              <w:rPr>
                <w:rFonts w:eastAsiaTheme="minorEastAsia"/>
                <w:b/>
                <w:i/>
              </w:rPr>
              <w:t>5</w:t>
            </w:r>
          </w:p>
        </w:tc>
        <w:tc>
          <w:tcPr>
            <w:tcW w:w="1188" w:type="dxa"/>
          </w:tcPr>
          <w:p w:rsidR="0097431E" w:rsidRPr="002266AD" w:rsidRDefault="0097431E" w:rsidP="00236495">
            <w:pPr>
              <w:spacing w:line="360" w:lineRule="auto"/>
              <w:jc w:val="both"/>
              <w:rPr>
                <w:rFonts w:eastAsiaTheme="minorEastAsia"/>
                <w:b/>
                <w:i/>
              </w:rPr>
            </w:pPr>
            <w:r w:rsidRPr="002266AD">
              <w:rPr>
                <w:rFonts w:eastAsiaTheme="minorEastAsia"/>
                <w:b/>
                <w:i/>
              </w:rPr>
              <w:t>6 or more</w:t>
            </w:r>
          </w:p>
        </w:tc>
      </w:tr>
      <w:tr w:rsidR="0097431E" w:rsidRPr="002266AD" w:rsidTr="0097431E">
        <w:tc>
          <w:tcPr>
            <w:tcW w:w="3412" w:type="dxa"/>
          </w:tcPr>
          <w:p w:rsidR="0097431E" w:rsidRPr="002266AD" w:rsidRDefault="0097431E" w:rsidP="00236495">
            <w:pPr>
              <w:spacing w:line="360" w:lineRule="auto"/>
              <w:jc w:val="both"/>
              <w:rPr>
                <w:rFonts w:eastAsiaTheme="minorEastAsia"/>
                <w:b/>
                <w:i/>
              </w:rPr>
            </w:pPr>
            <w:r w:rsidRPr="002266AD">
              <w:rPr>
                <w:rFonts w:eastAsiaTheme="minorEastAsia"/>
                <w:b/>
                <w:i/>
              </w:rPr>
              <w:t>Proportion of Families having this many children</w:t>
            </w:r>
          </w:p>
        </w:tc>
        <w:tc>
          <w:tcPr>
            <w:tcW w:w="836" w:type="dxa"/>
          </w:tcPr>
          <w:p w:rsidR="0097431E" w:rsidRPr="002266AD" w:rsidRDefault="0097431E" w:rsidP="00236495">
            <w:pPr>
              <w:spacing w:line="360" w:lineRule="auto"/>
              <w:jc w:val="both"/>
              <w:rPr>
                <w:rFonts w:eastAsiaTheme="minorEastAsia"/>
                <w:b/>
                <w:i/>
              </w:rPr>
            </w:pPr>
            <w:r w:rsidRPr="002266AD">
              <w:rPr>
                <w:rFonts w:eastAsiaTheme="minorEastAsia"/>
                <w:b/>
                <w:i/>
              </w:rPr>
              <w:t>0.05</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0.10</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0.30</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0.25</w:t>
            </w:r>
          </w:p>
        </w:tc>
        <w:tc>
          <w:tcPr>
            <w:tcW w:w="810" w:type="dxa"/>
          </w:tcPr>
          <w:p w:rsidR="0097431E" w:rsidRPr="002266AD" w:rsidRDefault="0097431E" w:rsidP="00236495">
            <w:pPr>
              <w:spacing w:line="360" w:lineRule="auto"/>
              <w:jc w:val="both"/>
              <w:rPr>
                <w:rFonts w:eastAsiaTheme="minorEastAsia"/>
                <w:b/>
                <w:i/>
              </w:rPr>
            </w:pPr>
            <w:r w:rsidRPr="002266AD">
              <w:rPr>
                <w:rFonts w:eastAsiaTheme="minorEastAsia"/>
                <w:b/>
                <w:i/>
              </w:rPr>
              <w:t>0.15</w:t>
            </w:r>
          </w:p>
        </w:tc>
        <w:tc>
          <w:tcPr>
            <w:tcW w:w="900" w:type="dxa"/>
          </w:tcPr>
          <w:p w:rsidR="0097431E" w:rsidRPr="002266AD" w:rsidRDefault="0097431E" w:rsidP="00236495">
            <w:pPr>
              <w:spacing w:line="360" w:lineRule="auto"/>
              <w:jc w:val="both"/>
              <w:rPr>
                <w:rFonts w:eastAsiaTheme="minorEastAsia"/>
                <w:b/>
                <w:i/>
              </w:rPr>
            </w:pPr>
            <w:r w:rsidRPr="002266AD">
              <w:rPr>
                <w:rFonts w:eastAsiaTheme="minorEastAsia"/>
                <w:b/>
                <w:i/>
              </w:rPr>
              <w:t>0.10</w:t>
            </w:r>
          </w:p>
        </w:tc>
        <w:tc>
          <w:tcPr>
            <w:tcW w:w="1188" w:type="dxa"/>
          </w:tcPr>
          <w:p w:rsidR="0097431E" w:rsidRPr="002266AD" w:rsidRDefault="0097431E" w:rsidP="00236495">
            <w:pPr>
              <w:spacing w:line="360" w:lineRule="auto"/>
              <w:jc w:val="both"/>
              <w:rPr>
                <w:rFonts w:eastAsiaTheme="minorEastAsia"/>
                <w:b/>
                <w:i/>
              </w:rPr>
            </w:pPr>
            <w:r w:rsidRPr="002266AD">
              <w:rPr>
                <w:rFonts w:eastAsiaTheme="minorEastAsia"/>
                <w:b/>
                <w:i/>
              </w:rPr>
              <w:t>0.05</w:t>
            </w:r>
          </w:p>
        </w:tc>
      </w:tr>
    </w:tbl>
    <w:p w:rsidR="0097431E" w:rsidRPr="002266AD" w:rsidRDefault="0097431E" w:rsidP="00236495">
      <w:pPr>
        <w:spacing w:line="360" w:lineRule="auto"/>
        <w:rPr>
          <w:b/>
          <w:i/>
        </w:rPr>
      </w:pPr>
    </w:p>
    <w:p w:rsidR="0097431E" w:rsidRDefault="0097431E" w:rsidP="00236495">
      <w:pPr>
        <w:spacing w:line="360" w:lineRule="auto"/>
      </w:pPr>
      <w:r w:rsidRPr="002D19CD">
        <w:rPr>
          <w:b/>
        </w:rPr>
        <w:t>Solution:</w:t>
      </w:r>
      <w:r>
        <w:rPr>
          <w:b/>
        </w:rPr>
        <w:t xml:space="preserve"> </w:t>
      </w:r>
      <w:proofErr w:type="gramStart"/>
      <w:r>
        <w:t>P(</w:t>
      </w:r>
      <w:proofErr w:type="gramEnd"/>
      <w:r>
        <w:t>4,5, 6 or more) = P(4) +P(5) + P(6 or more)</w:t>
      </w:r>
    </w:p>
    <w:p w:rsidR="0097431E" w:rsidRDefault="0097431E" w:rsidP="00236495">
      <w:pPr>
        <w:spacing w:line="360" w:lineRule="auto"/>
      </w:pPr>
      <w:r>
        <w:tab/>
      </w:r>
      <w:r>
        <w:tab/>
      </w:r>
      <w:r>
        <w:tab/>
        <w:t xml:space="preserve">         = 0.15 + 0.10 + 0.05</w:t>
      </w:r>
    </w:p>
    <w:p w:rsidR="0097431E" w:rsidRDefault="0097431E" w:rsidP="00236495">
      <w:pPr>
        <w:spacing w:line="360" w:lineRule="auto"/>
      </w:pPr>
      <w:r>
        <w:tab/>
      </w:r>
      <w:r>
        <w:tab/>
      </w:r>
      <w:r>
        <w:tab/>
        <w:t xml:space="preserve">         = 0.30</w:t>
      </w:r>
    </w:p>
    <w:p w:rsidR="00E522EE" w:rsidRDefault="0097431E" w:rsidP="00236495">
      <w:pPr>
        <w:spacing w:line="360" w:lineRule="auto"/>
      </w:pPr>
      <w:r w:rsidRPr="002D19CD">
        <w:rPr>
          <w:b/>
          <w:u w:val="single"/>
        </w:rPr>
        <w:t>Note:</w:t>
      </w:r>
      <w:r>
        <w:t xml:space="preserve"> For any event A, either A happens or it doesn’t. So the events A and not </w:t>
      </w:r>
      <w:r w:rsidR="00236495">
        <w:t>A are exclusive and exhaustive.</w:t>
      </w:r>
    </w:p>
    <w:p w:rsidR="0097431E" w:rsidRDefault="0097431E" w:rsidP="00236495">
      <w:pPr>
        <w:shd w:val="clear" w:color="auto" w:fill="DBE5F1" w:themeFill="accent1" w:themeFillTint="33"/>
        <w:spacing w:line="360" w:lineRule="auto"/>
        <w:jc w:val="center"/>
      </w:pPr>
      <w:proofErr w:type="gramStart"/>
      <w:r>
        <w:t>P(</w:t>
      </w:r>
      <w:proofErr w:type="gramEnd"/>
      <w:r>
        <w:t>A) + P(</w:t>
      </w:r>
      <w:proofErr w:type="spellStart"/>
      <w:r>
        <w:t>not</w:t>
      </w:r>
      <w:proofErr w:type="spellEnd"/>
      <w:r>
        <w:t xml:space="preserve"> A) = 1</w:t>
      </w:r>
    </w:p>
    <w:p w:rsidR="00E522EE" w:rsidRPr="00236495" w:rsidRDefault="0097431E" w:rsidP="00236495">
      <w:pPr>
        <w:shd w:val="clear" w:color="auto" w:fill="DBE5F1" w:themeFill="accent1" w:themeFillTint="33"/>
        <w:spacing w:line="360" w:lineRule="auto"/>
        <w:jc w:val="center"/>
      </w:pPr>
      <w:r>
        <w:t xml:space="preserve">Or, </w:t>
      </w:r>
      <w:proofErr w:type="gramStart"/>
      <w:r>
        <w:t>P(</w:t>
      </w:r>
      <w:proofErr w:type="gramEnd"/>
      <w:r>
        <w:t>A) = 1- P(</w:t>
      </w:r>
      <w:proofErr w:type="spellStart"/>
      <w:r>
        <w:t>not</w:t>
      </w:r>
      <w:proofErr w:type="spellEnd"/>
      <w:r>
        <w:t xml:space="preserve"> A)</w:t>
      </w:r>
    </w:p>
    <w:p w:rsidR="0097431E" w:rsidRDefault="0097431E" w:rsidP="00236495">
      <w:pPr>
        <w:spacing w:line="360" w:lineRule="auto"/>
        <w:rPr>
          <w:b/>
        </w:rPr>
      </w:pPr>
      <w:r w:rsidRPr="00F948A9">
        <w:rPr>
          <w:b/>
          <w:u w:val="single"/>
        </w:rPr>
        <w:t>Example:</w:t>
      </w:r>
      <w:r>
        <w:rPr>
          <w:b/>
        </w:rPr>
        <w:t xml:space="preserve"> On the basis of the above table, what is the probability of a family having 5 or fewer children?</w:t>
      </w:r>
    </w:p>
    <w:p w:rsidR="0097431E" w:rsidRDefault="0097431E" w:rsidP="00236495">
      <w:pPr>
        <w:spacing w:line="360" w:lineRule="auto"/>
      </w:pPr>
      <w:r>
        <w:rPr>
          <w:b/>
        </w:rPr>
        <w:t xml:space="preserve">Solution: </w:t>
      </w:r>
      <w:proofErr w:type="gramStart"/>
      <w:r>
        <w:t>P(</w:t>
      </w:r>
      <w:proofErr w:type="gramEnd"/>
      <w:r>
        <w:t>0, 1, 2, 3, 4, 5) = P(0) +P(1) + P(2) + P(3) +P(4) + P(5)</w:t>
      </w:r>
    </w:p>
    <w:p w:rsidR="0097431E" w:rsidRDefault="0097431E" w:rsidP="00236495">
      <w:pPr>
        <w:spacing w:line="360" w:lineRule="auto"/>
      </w:pPr>
      <w:r>
        <w:tab/>
      </w:r>
      <w:r>
        <w:tab/>
      </w:r>
      <w:r>
        <w:tab/>
        <w:t xml:space="preserve">        = 0.05 + 0.10 + 0.30 + 0.25 + 0.15 + 0.10</w:t>
      </w:r>
    </w:p>
    <w:p w:rsidR="0097431E" w:rsidRDefault="0097431E" w:rsidP="00236495">
      <w:pPr>
        <w:spacing w:line="360" w:lineRule="auto"/>
      </w:pPr>
      <w:r>
        <w:tab/>
      </w:r>
      <w:r>
        <w:tab/>
      </w:r>
      <w:r>
        <w:tab/>
        <w:t xml:space="preserve">        = 0.95</w:t>
      </w:r>
    </w:p>
    <w:p w:rsidR="0097431E" w:rsidRPr="00536560" w:rsidRDefault="0097431E" w:rsidP="00236495">
      <w:pPr>
        <w:spacing w:line="360" w:lineRule="auto"/>
        <w:rPr>
          <w:b/>
        </w:rPr>
      </w:pPr>
      <w:r w:rsidRPr="00536560">
        <w:rPr>
          <w:b/>
        </w:rPr>
        <w:t xml:space="preserve">OR, </w:t>
      </w:r>
    </w:p>
    <w:p w:rsidR="0097431E" w:rsidRDefault="0097431E" w:rsidP="00236495">
      <w:pPr>
        <w:spacing w:line="360" w:lineRule="auto"/>
      </w:pPr>
      <w:proofErr w:type="gramStart"/>
      <w:r>
        <w:t>P(</w:t>
      </w:r>
      <w:proofErr w:type="gramEnd"/>
      <w:r>
        <w:t>0, 1, 2, 3, 4, 5) = 1- P(6 or more)</w:t>
      </w:r>
    </w:p>
    <w:p w:rsidR="0097431E" w:rsidRDefault="0097431E" w:rsidP="00236495">
      <w:pPr>
        <w:spacing w:line="360" w:lineRule="auto"/>
      </w:pPr>
      <w:r>
        <w:t>= 1- 0.05 = 0.95</w:t>
      </w:r>
    </w:p>
    <w:p w:rsidR="00E522EE" w:rsidRPr="003B404E" w:rsidRDefault="0097431E" w:rsidP="00236495">
      <w:pPr>
        <w:spacing w:line="360" w:lineRule="auto"/>
        <w:rPr>
          <w:b/>
        </w:rPr>
      </w:pPr>
      <w:r w:rsidRPr="003B404E">
        <w:rPr>
          <w:b/>
        </w:rPr>
        <w:t xml:space="preserve">Addition Rule for </w:t>
      </w:r>
      <w:r>
        <w:rPr>
          <w:b/>
        </w:rPr>
        <w:t>Events that are Not Mutually Exclusive</w:t>
      </w:r>
      <w:r w:rsidRPr="003B404E">
        <w:rPr>
          <w:b/>
        </w:rPr>
        <w:t>:</w:t>
      </w:r>
    </w:p>
    <w:p w:rsidR="00E522EE" w:rsidRDefault="0097431E" w:rsidP="00236495">
      <w:pPr>
        <w:shd w:val="clear" w:color="auto" w:fill="DBE5F1" w:themeFill="accent1" w:themeFillTint="33"/>
        <w:spacing w:line="360" w:lineRule="auto"/>
        <w:jc w:val="center"/>
      </w:pPr>
      <w:r>
        <w:t>P (A</w:t>
      </w:r>
      <w:r w:rsidR="00236495">
        <w:t xml:space="preserve"> or B) = P (A) + P (B) – P (AB)</w:t>
      </w:r>
    </w:p>
    <w:p w:rsidR="00E522EE" w:rsidRPr="00236495" w:rsidRDefault="0097431E" w:rsidP="00236495">
      <w:pPr>
        <w:spacing w:line="360" w:lineRule="auto"/>
        <w:jc w:val="both"/>
      </w:pPr>
      <w:r>
        <w:t>[Probability of A or B happening when A and B are not mutually exclusive = Probability of A happening + Probability of B happening – Probability</w:t>
      </w:r>
      <w:r w:rsidR="00236495">
        <w:t xml:space="preserve"> of A and B happening together]</w:t>
      </w:r>
    </w:p>
    <w:p w:rsidR="00E522EE" w:rsidRDefault="00E522EE" w:rsidP="00236495">
      <w:pPr>
        <w:spacing w:line="360" w:lineRule="auto"/>
        <w:rPr>
          <w:b/>
          <w:i/>
          <w:u w:val="single"/>
        </w:rPr>
      </w:pPr>
    </w:p>
    <w:p w:rsidR="0097431E" w:rsidRPr="00F948A9" w:rsidRDefault="0097431E" w:rsidP="00236495">
      <w:pPr>
        <w:spacing w:line="360" w:lineRule="auto"/>
        <w:rPr>
          <w:b/>
          <w:i/>
        </w:rPr>
      </w:pPr>
      <w:r w:rsidRPr="00F948A9">
        <w:rPr>
          <w:b/>
          <w:i/>
          <w:u w:val="single"/>
        </w:rPr>
        <w:lastRenderedPageBreak/>
        <w:t>Example:</w:t>
      </w:r>
      <w:r w:rsidRPr="00F948A9">
        <w:rPr>
          <w:b/>
          <w:i/>
        </w:rPr>
        <w:t xml:space="preserve"> Determine the probability of drawing either an ace or a heart.</w:t>
      </w:r>
    </w:p>
    <w:p w:rsidR="0097431E" w:rsidRDefault="0097431E" w:rsidP="00236495">
      <w:pPr>
        <w:spacing w:line="360" w:lineRule="auto"/>
        <w:rPr>
          <w:b/>
        </w:rPr>
      </w:pPr>
      <w:r>
        <w:rPr>
          <w:b/>
        </w:rPr>
        <w:t xml:space="preserve">Solution: </w:t>
      </w:r>
      <w:proofErr w:type="gramStart"/>
      <w:r>
        <w:rPr>
          <w:b/>
        </w:rPr>
        <w:t>P(</w:t>
      </w:r>
      <w:proofErr w:type="gramEnd"/>
      <w:r>
        <w:rPr>
          <w:b/>
        </w:rPr>
        <w:t>Ace or Heart) = P(Ace) + P(Heart) – P(Ace and Heart)</w:t>
      </w:r>
    </w:p>
    <w:p w:rsidR="0097431E" w:rsidRDefault="0097431E" w:rsidP="00236495">
      <w:pPr>
        <w:spacing w:line="360" w:lineRule="auto"/>
        <w:rPr>
          <w:rFonts w:eastAsiaTheme="minorEastAsia"/>
        </w:rPr>
      </w:pPr>
      <w:r>
        <w:rPr>
          <w:b/>
        </w:rPr>
        <w:tab/>
        <w:t xml:space="preserve">                                 = </w:t>
      </w:r>
      <m:oMath>
        <m:f>
          <m:fPr>
            <m:ctrlPr>
              <w:rPr>
                <w:rFonts w:ascii="Cambria Math" w:hAnsi="Cambria Math"/>
                <w:i/>
              </w:rPr>
            </m:ctrlPr>
          </m:fPr>
          <m:num>
            <m:r>
              <w:rPr>
                <w:rFonts w:ascii="Cambria Math" w:hAnsi="Cambria Math"/>
              </w:rPr>
              <m:t>4</m:t>
            </m:r>
          </m:num>
          <m:den>
            <m:r>
              <w:rPr>
                <w:rFonts w:ascii="Cambria Math" w:hAnsi="Cambria Math"/>
              </w:rPr>
              <m:t>52</m:t>
            </m:r>
          </m:den>
        </m:f>
        <m:r>
          <w:rPr>
            <w:rFonts w:ascii="Cambria Math" w:hAnsi="Cambria Math"/>
          </w:rPr>
          <m:t xml:space="preserve">+ </m:t>
        </m:r>
        <m:f>
          <m:fPr>
            <m:ctrlPr>
              <w:rPr>
                <w:rFonts w:ascii="Cambria Math" w:hAnsi="Cambria Math"/>
                <w:i/>
              </w:rPr>
            </m:ctrlPr>
          </m:fPr>
          <m:num>
            <m:r>
              <w:rPr>
                <w:rFonts w:ascii="Cambria Math" w:hAnsi="Cambria Math"/>
              </w:rPr>
              <m:t>13</m:t>
            </m:r>
          </m:num>
          <m:den>
            <m:r>
              <w:rPr>
                <w:rFonts w:ascii="Cambria Math" w:hAnsi="Cambria Math"/>
              </w:rPr>
              <m:t>52</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52</m:t>
            </m:r>
          </m:den>
        </m:f>
      </m:oMath>
      <w:r>
        <w:rPr>
          <w:rFonts w:eastAsiaTheme="minorEastAsia"/>
        </w:rPr>
        <w:t xml:space="preserve"> = </w:t>
      </w:r>
      <m:oMath>
        <m:f>
          <m:fPr>
            <m:ctrlPr>
              <w:rPr>
                <w:rFonts w:ascii="Cambria Math" w:hAnsi="Cambria Math"/>
                <w:i/>
              </w:rPr>
            </m:ctrlPr>
          </m:fPr>
          <m:num>
            <m:r>
              <w:rPr>
                <w:rFonts w:ascii="Cambria Math" w:hAnsi="Cambria Math"/>
              </w:rPr>
              <m:t>16</m:t>
            </m:r>
          </m:num>
          <m:den>
            <m:r>
              <w:rPr>
                <w:rFonts w:ascii="Cambria Math" w:hAnsi="Cambria Math"/>
              </w:rPr>
              <m:t>52</m:t>
            </m:r>
          </m:den>
        </m:f>
      </m:oMath>
      <w:r>
        <w:rPr>
          <w:rFonts w:eastAsiaTheme="minorEastAsia"/>
        </w:rPr>
        <w:t xml:space="preserve"> = </w:t>
      </w:r>
      <m:oMath>
        <m:f>
          <m:fPr>
            <m:ctrlPr>
              <w:rPr>
                <w:rFonts w:ascii="Cambria Math" w:hAnsi="Cambria Math"/>
                <w:i/>
              </w:rPr>
            </m:ctrlPr>
          </m:fPr>
          <m:num>
            <m:r>
              <w:rPr>
                <w:rFonts w:ascii="Cambria Math" w:hAnsi="Cambria Math"/>
              </w:rPr>
              <m:t>4</m:t>
            </m:r>
          </m:num>
          <m:den>
            <m:r>
              <w:rPr>
                <w:rFonts w:ascii="Cambria Math" w:hAnsi="Cambria Math"/>
              </w:rPr>
              <m:t>13</m:t>
            </m:r>
          </m:den>
        </m:f>
      </m:oMath>
    </w:p>
    <w:p w:rsidR="0097431E" w:rsidRDefault="0097431E" w:rsidP="00236495">
      <w:pPr>
        <w:spacing w:line="360" w:lineRule="auto"/>
        <w:jc w:val="both"/>
        <w:rPr>
          <w:rFonts w:eastAsiaTheme="minorEastAsia"/>
        </w:rPr>
      </w:pPr>
      <w:r w:rsidRPr="00653243">
        <w:rPr>
          <w:rFonts w:eastAsiaTheme="minorEastAsia"/>
          <w:b/>
          <w:i/>
          <w:u w:val="single"/>
        </w:rPr>
        <w:t>Example:</w:t>
      </w:r>
      <w:r>
        <w:rPr>
          <w:rFonts w:eastAsiaTheme="minorEastAsia"/>
        </w:rPr>
        <w:t xml:space="preserve"> The employees of a certain company have elected 5 of their number to represent them on the employee- management productivity council. Profiles of the 5 are as follows:</w:t>
      </w:r>
    </w:p>
    <w:p w:rsidR="0097431E" w:rsidRPr="00653243" w:rsidRDefault="0097431E" w:rsidP="00236495">
      <w:pPr>
        <w:pStyle w:val="ListParagraph"/>
        <w:numPr>
          <w:ilvl w:val="0"/>
          <w:numId w:val="53"/>
        </w:numPr>
        <w:spacing w:after="200" w:line="360" w:lineRule="auto"/>
        <w:jc w:val="both"/>
      </w:pPr>
      <w:r w:rsidRPr="00653243">
        <w:t>Male – age 30 years;</w:t>
      </w:r>
    </w:p>
    <w:p w:rsidR="0097431E" w:rsidRPr="00653243" w:rsidRDefault="0097431E" w:rsidP="00236495">
      <w:pPr>
        <w:pStyle w:val="ListParagraph"/>
        <w:numPr>
          <w:ilvl w:val="0"/>
          <w:numId w:val="53"/>
        </w:numPr>
        <w:spacing w:after="200" w:line="360" w:lineRule="auto"/>
        <w:jc w:val="both"/>
      </w:pPr>
      <w:r w:rsidRPr="00653243">
        <w:t>Male – age 32 years;</w:t>
      </w:r>
    </w:p>
    <w:p w:rsidR="0097431E" w:rsidRPr="00653243" w:rsidRDefault="0097431E" w:rsidP="00236495">
      <w:pPr>
        <w:pStyle w:val="ListParagraph"/>
        <w:numPr>
          <w:ilvl w:val="0"/>
          <w:numId w:val="53"/>
        </w:numPr>
        <w:spacing w:after="200" w:line="360" w:lineRule="auto"/>
        <w:jc w:val="both"/>
      </w:pPr>
      <w:r w:rsidRPr="00653243">
        <w:t>Female – age 45 years;</w:t>
      </w:r>
    </w:p>
    <w:p w:rsidR="0097431E" w:rsidRPr="00653243" w:rsidRDefault="0097431E" w:rsidP="00236495">
      <w:pPr>
        <w:pStyle w:val="ListParagraph"/>
        <w:numPr>
          <w:ilvl w:val="0"/>
          <w:numId w:val="53"/>
        </w:numPr>
        <w:spacing w:after="200" w:line="360" w:lineRule="auto"/>
        <w:jc w:val="both"/>
      </w:pPr>
      <w:r w:rsidRPr="00653243">
        <w:t>Female – age 20 years; and</w:t>
      </w:r>
    </w:p>
    <w:p w:rsidR="0097431E" w:rsidRDefault="0097431E" w:rsidP="00236495">
      <w:pPr>
        <w:pStyle w:val="ListParagraph"/>
        <w:numPr>
          <w:ilvl w:val="0"/>
          <w:numId w:val="53"/>
        </w:numPr>
        <w:spacing w:after="200" w:line="360" w:lineRule="auto"/>
        <w:jc w:val="both"/>
      </w:pPr>
      <w:r w:rsidRPr="00653243">
        <w:t>Male – age 40 years.</w:t>
      </w:r>
    </w:p>
    <w:p w:rsidR="0097431E" w:rsidRDefault="0097431E" w:rsidP="00236495">
      <w:pPr>
        <w:spacing w:line="360" w:lineRule="auto"/>
        <w:jc w:val="both"/>
        <w:rPr>
          <w:i/>
        </w:rPr>
      </w:pPr>
      <w:r>
        <w:t xml:space="preserve">This group decides to elect a spokesperson by drawing a name from a hat. </w:t>
      </w:r>
      <w:r w:rsidRPr="00653243">
        <w:rPr>
          <w:i/>
        </w:rPr>
        <w:t>What is the probability the spokesperson will be either female or over 35?</w:t>
      </w:r>
    </w:p>
    <w:p w:rsidR="0097431E" w:rsidRDefault="0097431E" w:rsidP="00236495">
      <w:pPr>
        <w:spacing w:line="360" w:lineRule="auto"/>
        <w:jc w:val="both"/>
      </w:pPr>
      <w:r w:rsidRPr="00653243">
        <w:rPr>
          <w:b/>
        </w:rPr>
        <w:t>Solution:</w:t>
      </w:r>
      <w:r>
        <w:t xml:space="preserve"> </w:t>
      </w:r>
      <w:proofErr w:type="gramStart"/>
      <w:r>
        <w:t>P(</w:t>
      </w:r>
      <w:proofErr w:type="gramEnd"/>
      <w:r>
        <w:t>Female or over 35 years) = P(Female) + P(Over 35 years) – P(Female and Over 35)</w:t>
      </w:r>
    </w:p>
    <w:p w:rsidR="0097431E" w:rsidRDefault="0097431E" w:rsidP="00236495">
      <w:pPr>
        <w:spacing w:line="360" w:lineRule="auto"/>
        <w:jc w:val="both"/>
        <w:rPr>
          <w:rFonts w:eastAsiaTheme="minorEastAsia"/>
        </w:rPr>
      </w:pPr>
      <w:r>
        <w:t xml:space="preserve">                                                          = </w:t>
      </w:r>
      <m:oMath>
        <m:f>
          <m:fPr>
            <m:ctrlPr>
              <w:rPr>
                <w:rFonts w:ascii="Cambria Math" w:hAnsi="Cambria Math"/>
                <w:i/>
              </w:rPr>
            </m:ctrlPr>
          </m:fPr>
          <m:num>
            <m:r>
              <w:rPr>
                <w:rFonts w:ascii="Cambria Math" w:hAnsi="Cambria Math"/>
              </w:rPr>
              <m:t>2</m:t>
            </m:r>
          </m:num>
          <m:den>
            <m:r>
              <w:rPr>
                <w:rFonts w:ascii="Cambria Math" w:hAnsi="Cambria Math"/>
              </w:rPr>
              <m:t>5</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5</m:t>
            </m:r>
          </m:den>
        </m:f>
      </m:oMath>
      <w:r>
        <w:rPr>
          <w:rFonts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rPr>
          <w:rFonts w:eastAsiaTheme="minorEastAsia"/>
        </w:rPr>
        <w:t xml:space="preserve"> = </w:t>
      </w:r>
      <m:oMath>
        <m:f>
          <m:fPr>
            <m:ctrlPr>
              <w:rPr>
                <w:rFonts w:ascii="Cambria Math" w:hAnsi="Cambria Math"/>
                <w:i/>
              </w:rPr>
            </m:ctrlPr>
          </m:fPr>
          <m:num>
            <m:r>
              <w:rPr>
                <w:rFonts w:ascii="Cambria Math" w:hAnsi="Cambria Math"/>
              </w:rPr>
              <m:t>3</m:t>
            </m:r>
          </m:num>
          <m:den>
            <m:r>
              <w:rPr>
                <w:rFonts w:ascii="Cambria Math" w:hAnsi="Cambria Math"/>
              </w:rPr>
              <m:t>5</m:t>
            </m:r>
          </m:den>
        </m:f>
      </m:oMath>
    </w:p>
    <w:p w:rsidR="00E522EE" w:rsidRDefault="00E522EE" w:rsidP="00236495">
      <w:pPr>
        <w:spacing w:line="360" w:lineRule="auto"/>
        <w:jc w:val="both"/>
        <w:rPr>
          <w:rFonts w:eastAsiaTheme="minorEastAsia"/>
        </w:rPr>
      </w:pPr>
    </w:p>
    <w:p w:rsidR="00E522EE" w:rsidRPr="003E532B" w:rsidRDefault="0097431E" w:rsidP="00236495">
      <w:pPr>
        <w:spacing w:line="360" w:lineRule="auto"/>
        <w:jc w:val="center"/>
        <w:rPr>
          <w:b/>
          <w:sz w:val="28"/>
        </w:rPr>
      </w:pPr>
      <w:r w:rsidRPr="003E532B">
        <w:rPr>
          <w:b/>
          <w:sz w:val="28"/>
        </w:rPr>
        <w:t>Probabilities under Conditions of Statistical Independence</w:t>
      </w:r>
    </w:p>
    <w:p w:rsidR="0097431E" w:rsidRDefault="0097431E" w:rsidP="00236495">
      <w:pPr>
        <w:spacing w:line="360" w:lineRule="auto"/>
        <w:jc w:val="both"/>
        <w:rPr>
          <w:rFonts w:eastAsiaTheme="minorEastAsia"/>
        </w:rPr>
      </w:pPr>
      <w:r>
        <w:rPr>
          <w:rFonts w:eastAsiaTheme="minorEastAsia"/>
        </w:rPr>
        <w:t>When two events happen, the outcome of the first even may or may not have an effect on the outcome of the second event. That is, the events may be either dependent or independent. Here, we first examine events that are statistically independent. The occurrence of one event has no effect on the probability of the occurrence of any other event is called statistically independent probability.</w:t>
      </w:r>
    </w:p>
    <w:p w:rsidR="0097431E" w:rsidRDefault="0097431E" w:rsidP="00236495">
      <w:pPr>
        <w:spacing w:line="360" w:lineRule="auto"/>
        <w:jc w:val="both"/>
        <w:rPr>
          <w:rFonts w:eastAsiaTheme="minorEastAsia"/>
        </w:rPr>
      </w:pPr>
      <w:r>
        <w:rPr>
          <w:rFonts w:eastAsiaTheme="minorEastAsia"/>
        </w:rPr>
        <w:t>There are three types of probabilities under statistical independence:</w:t>
      </w:r>
    </w:p>
    <w:p w:rsidR="0097431E" w:rsidRDefault="0097431E" w:rsidP="00236495">
      <w:pPr>
        <w:pStyle w:val="ListParagraph"/>
        <w:numPr>
          <w:ilvl w:val="0"/>
          <w:numId w:val="55"/>
        </w:numPr>
        <w:spacing w:after="200" w:line="360" w:lineRule="auto"/>
        <w:jc w:val="both"/>
        <w:rPr>
          <w:rFonts w:eastAsiaTheme="minorEastAsia"/>
        </w:rPr>
      </w:pPr>
      <w:r>
        <w:rPr>
          <w:rFonts w:eastAsiaTheme="minorEastAsia"/>
        </w:rPr>
        <w:t>Marginal Probability;</w:t>
      </w:r>
    </w:p>
    <w:p w:rsidR="0097431E" w:rsidRDefault="0097431E" w:rsidP="00236495">
      <w:pPr>
        <w:pStyle w:val="ListParagraph"/>
        <w:numPr>
          <w:ilvl w:val="0"/>
          <w:numId w:val="55"/>
        </w:numPr>
        <w:spacing w:after="200" w:line="360" w:lineRule="auto"/>
        <w:jc w:val="both"/>
        <w:rPr>
          <w:rFonts w:eastAsiaTheme="minorEastAsia"/>
        </w:rPr>
      </w:pPr>
      <w:r>
        <w:rPr>
          <w:rFonts w:eastAsiaTheme="minorEastAsia"/>
        </w:rPr>
        <w:t>Joint Probability; and</w:t>
      </w:r>
    </w:p>
    <w:p w:rsidR="0097431E" w:rsidRDefault="0097431E" w:rsidP="00236495">
      <w:pPr>
        <w:pStyle w:val="ListParagraph"/>
        <w:numPr>
          <w:ilvl w:val="0"/>
          <w:numId w:val="55"/>
        </w:numPr>
        <w:spacing w:after="200" w:line="360" w:lineRule="auto"/>
        <w:jc w:val="both"/>
        <w:rPr>
          <w:rFonts w:eastAsiaTheme="minorEastAsia"/>
        </w:rPr>
      </w:pPr>
      <w:r>
        <w:rPr>
          <w:rFonts w:eastAsiaTheme="minorEastAsia"/>
        </w:rPr>
        <w:t>Conditional Probability.</w:t>
      </w:r>
    </w:p>
    <w:p w:rsidR="0097431E" w:rsidRDefault="0097431E" w:rsidP="00236495">
      <w:pPr>
        <w:spacing w:line="360" w:lineRule="auto"/>
        <w:jc w:val="both"/>
        <w:rPr>
          <w:rFonts w:eastAsiaTheme="minorEastAsia"/>
          <w:b/>
          <w:bCs/>
          <w:i/>
          <w:iCs/>
        </w:rPr>
      </w:pPr>
      <w:r w:rsidRPr="002D2EE4">
        <w:rPr>
          <w:rFonts w:eastAsiaTheme="minorEastAsia"/>
          <w:b/>
          <w:bCs/>
          <w:i/>
          <w:iCs/>
        </w:rPr>
        <w:t xml:space="preserve">Marginal Probability </w:t>
      </w:r>
      <w:r>
        <w:rPr>
          <w:rFonts w:eastAsiaTheme="minorEastAsia"/>
          <w:b/>
          <w:bCs/>
          <w:i/>
          <w:iCs/>
        </w:rPr>
        <w:t>under Statistical Independence:</w:t>
      </w:r>
    </w:p>
    <w:p w:rsidR="0097431E" w:rsidRDefault="0097431E" w:rsidP="00236495">
      <w:pPr>
        <w:spacing w:line="360" w:lineRule="auto"/>
        <w:jc w:val="both"/>
        <w:rPr>
          <w:rFonts w:eastAsiaTheme="minorEastAsia"/>
        </w:rPr>
      </w:pPr>
      <w:r>
        <w:rPr>
          <w:rFonts w:eastAsiaTheme="minorEastAsia"/>
        </w:rPr>
        <w:t xml:space="preserve">A marginal or unconditional probability is the simple probability of the occurrence of an event. In a fair coin toss, </w:t>
      </w:r>
      <w:proofErr w:type="gramStart"/>
      <w:r>
        <w:rPr>
          <w:rFonts w:eastAsiaTheme="minorEastAsia"/>
        </w:rPr>
        <w:t>P(</w:t>
      </w:r>
      <w:proofErr w:type="gramEnd"/>
      <w:r>
        <w:rPr>
          <w:rFonts w:eastAsiaTheme="minorEastAsia"/>
        </w:rPr>
        <w:t xml:space="preserve">H) = 0.5, and P(T)= 0.5. This is true for every toss, no matter how many tosses have been made or what their outcomes have been. Every toss stands alone and in no way </w:t>
      </w:r>
      <w:r>
        <w:rPr>
          <w:rFonts w:eastAsiaTheme="minorEastAsia"/>
        </w:rPr>
        <w:lastRenderedPageBreak/>
        <w:t xml:space="preserve">connected with any other toss. Thus, the </w:t>
      </w:r>
      <w:proofErr w:type="gramStart"/>
      <w:r>
        <w:rPr>
          <w:rFonts w:eastAsiaTheme="minorEastAsia"/>
        </w:rPr>
        <w:t>outcomes of each toss of a fair coin is</w:t>
      </w:r>
      <w:proofErr w:type="gramEnd"/>
      <w:r>
        <w:rPr>
          <w:rFonts w:eastAsiaTheme="minorEastAsia"/>
        </w:rPr>
        <w:t xml:space="preserve"> an event that is statistically independent of the outcomes of every other toss of the coin.</w:t>
      </w:r>
    </w:p>
    <w:p w:rsidR="0097431E" w:rsidRPr="00851233" w:rsidRDefault="0097431E" w:rsidP="00236495">
      <w:pPr>
        <w:spacing w:line="360" w:lineRule="auto"/>
        <w:jc w:val="both"/>
        <w:rPr>
          <w:rFonts w:eastAsiaTheme="minorEastAsia"/>
          <w:b/>
          <w:bCs/>
          <w:i/>
          <w:iCs/>
        </w:rPr>
      </w:pPr>
      <w:r w:rsidRPr="00851233">
        <w:rPr>
          <w:rFonts w:eastAsiaTheme="minorEastAsia"/>
          <w:b/>
          <w:bCs/>
          <w:i/>
          <w:iCs/>
        </w:rPr>
        <w:t>Joint Probability under Statistical Independence:</w:t>
      </w:r>
    </w:p>
    <w:p w:rsidR="00E522EE" w:rsidRDefault="0097431E" w:rsidP="00236495">
      <w:pPr>
        <w:spacing w:line="360" w:lineRule="auto"/>
        <w:jc w:val="both"/>
        <w:rPr>
          <w:rFonts w:eastAsiaTheme="minorEastAsia"/>
        </w:rPr>
      </w:pPr>
      <w:r>
        <w:rPr>
          <w:rFonts w:eastAsiaTheme="minorEastAsia"/>
        </w:rPr>
        <w:t xml:space="preserve">The probability of two or more independent events occurring together or in succession is the product of their marginal </w:t>
      </w:r>
      <w:r w:rsidR="00236495">
        <w:rPr>
          <w:rFonts w:eastAsiaTheme="minorEastAsia"/>
        </w:rPr>
        <w:t xml:space="preserve">probabilities. Mathematically, </w:t>
      </w:r>
    </w:p>
    <w:p w:rsidR="00E522EE" w:rsidRDefault="00236495" w:rsidP="00236495">
      <w:pPr>
        <w:shd w:val="clear" w:color="auto" w:fill="DBE5F1" w:themeFill="accent1" w:themeFillTint="33"/>
        <w:spacing w:line="360" w:lineRule="auto"/>
        <w:jc w:val="center"/>
        <w:rPr>
          <w:rFonts w:eastAsiaTheme="minorEastAsia"/>
        </w:rPr>
      </w:pPr>
      <w:proofErr w:type="gramStart"/>
      <w:r>
        <w:rPr>
          <w:rFonts w:eastAsiaTheme="minorEastAsia"/>
        </w:rPr>
        <w:t>P(</w:t>
      </w:r>
      <w:proofErr w:type="gramEnd"/>
      <w:r>
        <w:rPr>
          <w:rFonts w:eastAsiaTheme="minorEastAsia"/>
        </w:rPr>
        <w:t>AB) = P(A) × P(B)</w:t>
      </w:r>
    </w:p>
    <w:p w:rsidR="0097431E" w:rsidRDefault="0097431E" w:rsidP="00236495">
      <w:pPr>
        <w:spacing w:line="360" w:lineRule="auto"/>
        <w:jc w:val="both"/>
        <w:rPr>
          <w:rFonts w:eastAsiaTheme="minorEastAsia"/>
        </w:rPr>
      </w:pPr>
      <w:r>
        <w:rPr>
          <w:rFonts w:eastAsiaTheme="minorEastAsia"/>
        </w:rPr>
        <w:t xml:space="preserve">Where </w:t>
      </w:r>
    </w:p>
    <w:p w:rsidR="0097431E" w:rsidRPr="005A7EBC" w:rsidRDefault="0097431E" w:rsidP="00236495">
      <w:pPr>
        <w:pStyle w:val="NoSpacing"/>
        <w:spacing w:line="360" w:lineRule="auto"/>
        <w:ind w:left="1620" w:hanging="900"/>
        <w:jc w:val="both"/>
        <w:rPr>
          <w:rFonts w:asciiTheme="majorBidi" w:hAnsiTheme="majorBidi" w:cstheme="majorBidi"/>
        </w:rPr>
      </w:pPr>
      <w:proofErr w:type="gramStart"/>
      <w:r w:rsidRPr="005A7EBC">
        <w:rPr>
          <w:rFonts w:asciiTheme="majorBidi" w:hAnsiTheme="majorBidi" w:cstheme="majorBidi"/>
        </w:rPr>
        <w:t>P(</w:t>
      </w:r>
      <w:proofErr w:type="gramEnd"/>
      <w:r w:rsidRPr="005A7EBC">
        <w:rPr>
          <w:rFonts w:asciiTheme="majorBidi" w:hAnsiTheme="majorBidi" w:cstheme="majorBidi"/>
        </w:rPr>
        <w:t xml:space="preserve">AB) = probability of events A and B occurring together or in succession (this is known as a </w:t>
      </w:r>
      <w:r w:rsidRPr="005A7EBC">
        <w:rPr>
          <w:rFonts w:asciiTheme="majorBidi" w:hAnsiTheme="majorBidi" w:cstheme="majorBidi"/>
          <w:i/>
          <w:iCs/>
        </w:rPr>
        <w:t>joint probability</w:t>
      </w:r>
      <w:r w:rsidRPr="005A7EBC">
        <w:rPr>
          <w:rFonts w:asciiTheme="majorBidi" w:hAnsiTheme="majorBidi" w:cstheme="majorBidi"/>
        </w:rPr>
        <w:t>);</w:t>
      </w:r>
    </w:p>
    <w:p w:rsidR="0097431E" w:rsidRPr="005A7EBC" w:rsidRDefault="0097431E" w:rsidP="00236495">
      <w:pPr>
        <w:pStyle w:val="NoSpacing"/>
        <w:spacing w:line="360" w:lineRule="auto"/>
        <w:ind w:firstLine="720"/>
        <w:jc w:val="both"/>
        <w:rPr>
          <w:rFonts w:asciiTheme="majorBidi" w:hAnsiTheme="majorBidi" w:cstheme="majorBidi"/>
        </w:rPr>
      </w:pPr>
      <w:r>
        <w:rPr>
          <w:rFonts w:asciiTheme="majorBidi" w:hAnsiTheme="majorBidi" w:cstheme="majorBidi"/>
        </w:rPr>
        <w:t xml:space="preserve">   </w:t>
      </w:r>
      <w:proofErr w:type="gramStart"/>
      <w:r w:rsidRPr="005A7EBC">
        <w:rPr>
          <w:rFonts w:asciiTheme="majorBidi" w:hAnsiTheme="majorBidi" w:cstheme="majorBidi"/>
        </w:rPr>
        <w:t>P(</w:t>
      </w:r>
      <w:proofErr w:type="gramEnd"/>
      <w:r w:rsidRPr="005A7EBC">
        <w:rPr>
          <w:rFonts w:asciiTheme="majorBidi" w:hAnsiTheme="majorBidi" w:cstheme="majorBidi"/>
        </w:rPr>
        <w:t>A) = marginal probability of event A occurring; and</w:t>
      </w:r>
    </w:p>
    <w:p w:rsidR="0097431E" w:rsidRDefault="0097431E" w:rsidP="00236495">
      <w:pPr>
        <w:pStyle w:val="NoSpacing"/>
        <w:spacing w:line="360" w:lineRule="auto"/>
        <w:ind w:firstLine="720"/>
        <w:jc w:val="both"/>
        <w:rPr>
          <w:rFonts w:asciiTheme="majorBidi" w:hAnsiTheme="majorBidi" w:cstheme="majorBidi"/>
        </w:rPr>
      </w:pPr>
      <w:r>
        <w:rPr>
          <w:rFonts w:asciiTheme="majorBidi" w:hAnsiTheme="majorBidi" w:cstheme="majorBidi"/>
        </w:rPr>
        <w:t xml:space="preserve">   </w:t>
      </w:r>
      <w:proofErr w:type="gramStart"/>
      <w:r w:rsidRPr="005A7EBC">
        <w:rPr>
          <w:rFonts w:asciiTheme="majorBidi" w:hAnsiTheme="majorBidi" w:cstheme="majorBidi"/>
        </w:rPr>
        <w:t>P(</w:t>
      </w:r>
      <w:proofErr w:type="gramEnd"/>
      <w:r w:rsidRPr="005A7EBC">
        <w:rPr>
          <w:rFonts w:asciiTheme="majorBidi" w:hAnsiTheme="majorBidi" w:cstheme="majorBidi"/>
        </w:rPr>
        <w:t>B) = marginal probability of event B occurring.</w:t>
      </w:r>
    </w:p>
    <w:p w:rsidR="0097431E" w:rsidRPr="005511A7" w:rsidRDefault="0097431E" w:rsidP="00236495">
      <w:pPr>
        <w:spacing w:line="360" w:lineRule="auto"/>
        <w:jc w:val="both"/>
        <w:rPr>
          <w:rFonts w:asciiTheme="majorBidi" w:eastAsiaTheme="minorEastAsia" w:hAnsiTheme="majorBidi" w:cstheme="majorBidi"/>
          <w:i/>
          <w:iCs/>
        </w:rPr>
      </w:pPr>
      <w:r w:rsidRPr="005511A7">
        <w:rPr>
          <w:rFonts w:asciiTheme="majorBidi" w:hAnsiTheme="majorBidi" w:cstheme="majorBidi"/>
        </w:rPr>
        <w:t>In terms of the fair coin example, the probability of heads on two successive tosses is the probability of heads on first toss (H</w:t>
      </w:r>
      <w:r w:rsidRPr="005511A7">
        <w:rPr>
          <w:rFonts w:asciiTheme="majorBidi" w:hAnsiTheme="majorBidi" w:cstheme="majorBidi"/>
          <w:vertAlign w:val="subscript"/>
        </w:rPr>
        <w:t>1</w:t>
      </w:r>
      <w:r w:rsidRPr="005511A7">
        <w:rPr>
          <w:rFonts w:asciiTheme="majorBidi" w:hAnsiTheme="majorBidi" w:cstheme="majorBidi"/>
        </w:rPr>
        <w:t>) times the probability of heads on the second toss (H</w:t>
      </w:r>
      <w:r w:rsidRPr="005511A7">
        <w:rPr>
          <w:rFonts w:asciiTheme="majorBidi" w:hAnsiTheme="majorBidi" w:cstheme="majorBidi"/>
          <w:vertAlign w:val="subscript"/>
        </w:rPr>
        <w:t>2</w:t>
      </w:r>
      <w:r w:rsidRPr="005511A7">
        <w:rPr>
          <w:rFonts w:asciiTheme="majorBidi" w:hAnsiTheme="majorBidi" w:cstheme="majorBidi"/>
        </w:rPr>
        <w:t xml:space="preserve">). That is, </w:t>
      </w:r>
      <w:proofErr w:type="gramStart"/>
      <w:r w:rsidRPr="005511A7">
        <w:rPr>
          <w:rFonts w:asciiTheme="majorBidi" w:hAnsiTheme="majorBidi" w:cstheme="majorBidi"/>
          <w:i/>
          <w:iCs/>
        </w:rPr>
        <w:t>P(</w:t>
      </w:r>
      <w:proofErr w:type="gramEnd"/>
      <w:r w:rsidRPr="005511A7">
        <w:rPr>
          <w:rFonts w:asciiTheme="majorBidi" w:hAnsiTheme="majorBidi" w:cstheme="majorBidi"/>
          <w:i/>
          <w:iCs/>
        </w:rPr>
        <w:t>H</w:t>
      </w:r>
      <w:r w:rsidRPr="005511A7">
        <w:rPr>
          <w:rFonts w:asciiTheme="majorBidi" w:hAnsiTheme="majorBidi" w:cstheme="majorBidi"/>
          <w:i/>
          <w:iCs/>
          <w:vertAlign w:val="subscript"/>
        </w:rPr>
        <w:t>1</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hAnsiTheme="majorBidi" w:cstheme="majorBidi"/>
          <w:i/>
          <w:iCs/>
        </w:rPr>
        <w:t xml:space="preserve">) = </w:t>
      </w:r>
      <w:r w:rsidRPr="005511A7">
        <w:rPr>
          <w:rFonts w:asciiTheme="majorBidi" w:eastAsiaTheme="minorEastAsia" w:hAnsiTheme="majorBidi" w:cstheme="majorBidi"/>
          <w:i/>
          <w:iCs/>
        </w:rPr>
        <w:t>P(</w:t>
      </w:r>
      <w:r w:rsidRPr="005511A7">
        <w:rPr>
          <w:rFonts w:asciiTheme="majorBidi" w:hAnsiTheme="majorBidi" w:cstheme="majorBidi"/>
          <w:i/>
          <w:iCs/>
        </w:rPr>
        <w:t>H</w:t>
      </w:r>
      <w:r w:rsidRPr="005511A7">
        <w:rPr>
          <w:rFonts w:asciiTheme="majorBidi" w:hAnsiTheme="majorBidi" w:cstheme="majorBidi"/>
          <w:i/>
          <w:iCs/>
          <w:vertAlign w:val="subscript"/>
        </w:rPr>
        <w:t>1</w:t>
      </w:r>
      <w:r w:rsidRPr="005511A7">
        <w:rPr>
          <w:rFonts w:asciiTheme="majorBidi" w:eastAsiaTheme="minorEastAsia" w:hAnsiTheme="majorBidi" w:cstheme="majorBidi"/>
          <w:i/>
          <w:iCs/>
        </w:rPr>
        <w:t>) × P(</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eastAsiaTheme="minorEastAsia" w:hAnsiTheme="majorBidi" w:cstheme="majorBidi"/>
          <w:i/>
          <w:iCs/>
        </w:rPr>
        <w:t xml:space="preserve">). </w:t>
      </w:r>
      <w:r w:rsidRPr="005511A7">
        <w:rPr>
          <w:rFonts w:asciiTheme="majorBidi" w:eastAsiaTheme="minorEastAsia" w:hAnsiTheme="majorBidi" w:cstheme="majorBidi"/>
        </w:rPr>
        <w:t xml:space="preserve">We have shown that the events are statistically independent, because the probability of any outcome is not affected by any preceding outcome. Therefore, the probability of heads on any toss is 0.5, and </w:t>
      </w:r>
      <w:proofErr w:type="gramStart"/>
      <w:r w:rsidRPr="005511A7">
        <w:rPr>
          <w:rFonts w:asciiTheme="majorBidi" w:hAnsiTheme="majorBidi" w:cstheme="majorBidi"/>
          <w:i/>
          <w:iCs/>
        </w:rPr>
        <w:t>P(</w:t>
      </w:r>
      <w:proofErr w:type="gramEnd"/>
      <w:r w:rsidRPr="005511A7">
        <w:rPr>
          <w:rFonts w:asciiTheme="majorBidi" w:hAnsiTheme="majorBidi" w:cstheme="majorBidi"/>
          <w:i/>
          <w:iCs/>
        </w:rPr>
        <w:t>H</w:t>
      </w:r>
      <w:r w:rsidRPr="005511A7">
        <w:rPr>
          <w:rFonts w:asciiTheme="majorBidi" w:hAnsiTheme="majorBidi" w:cstheme="majorBidi"/>
          <w:i/>
          <w:iCs/>
          <w:vertAlign w:val="subscript"/>
        </w:rPr>
        <w:t>1</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hAnsiTheme="majorBidi" w:cstheme="majorBidi"/>
          <w:i/>
          <w:iCs/>
        </w:rPr>
        <w:t xml:space="preserve">) = </w:t>
      </w:r>
      <w:r w:rsidRPr="005511A7">
        <w:rPr>
          <w:rFonts w:asciiTheme="majorBidi" w:eastAsiaTheme="minorEastAsia" w:hAnsiTheme="majorBidi" w:cstheme="majorBidi"/>
          <w:i/>
          <w:iCs/>
        </w:rPr>
        <w:t>0.5 × 0.5 = 0.25.</w:t>
      </w:r>
    </w:p>
    <w:p w:rsidR="0097431E" w:rsidRDefault="0097431E" w:rsidP="00236495">
      <w:pPr>
        <w:spacing w:line="360" w:lineRule="auto"/>
        <w:jc w:val="both"/>
        <w:rPr>
          <w:rFonts w:asciiTheme="majorBidi" w:hAnsiTheme="majorBidi" w:cstheme="majorBidi"/>
        </w:rPr>
      </w:pPr>
      <w:r w:rsidRPr="005511A7">
        <w:rPr>
          <w:rFonts w:asciiTheme="majorBidi" w:hAnsiTheme="majorBidi" w:cstheme="majorBidi"/>
        </w:rPr>
        <w:t>Likewise, the probability of getting heads on three successive tosses is</w:t>
      </w:r>
      <w:r w:rsidRPr="005511A7">
        <w:rPr>
          <w:rFonts w:asciiTheme="majorBidi" w:hAnsiTheme="majorBidi" w:cstheme="majorBidi"/>
          <w:i/>
          <w:iCs/>
        </w:rPr>
        <w:t xml:space="preserve"> </w:t>
      </w:r>
      <w:proofErr w:type="gramStart"/>
      <w:r w:rsidRPr="005511A7">
        <w:rPr>
          <w:rFonts w:asciiTheme="majorBidi" w:hAnsiTheme="majorBidi" w:cstheme="majorBidi"/>
          <w:i/>
          <w:iCs/>
        </w:rPr>
        <w:t>P</w:t>
      </w:r>
      <w:r w:rsidRPr="005511A7">
        <w:rPr>
          <w:rFonts w:asciiTheme="majorBidi" w:hAnsiTheme="majorBidi" w:cstheme="majorBidi"/>
        </w:rPr>
        <w:t>(</w:t>
      </w:r>
      <w:proofErr w:type="gramEnd"/>
      <w:r w:rsidRPr="005511A7">
        <w:rPr>
          <w:rFonts w:asciiTheme="majorBidi" w:hAnsiTheme="majorBidi" w:cstheme="majorBidi"/>
          <w:i/>
          <w:iCs/>
        </w:rPr>
        <w:t>H</w:t>
      </w:r>
      <w:r w:rsidRPr="005511A7">
        <w:rPr>
          <w:rFonts w:asciiTheme="majorBidi" w:hAnsiTheme="majorBidi" w:cstheme="majorBidi"/>
          <w:i/>
          <w:iCs/>
          <w:vertAlign w:val="subscript"/>
        </w:rPr>
        <w:t>1</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hAnsiTheme="majorBidi" w:cstheme="majorBidi"/>
          <w:i/>
          <w:iCs/>
        </w:rPr>
        <w:t>H</w:t>
      </w:r>
      <w:r w:rsidRPr="005511A7">
        <w:rPr>
          <w:rFonts w:asciiTheme="majorBidi" w:hAnsiTheme="majorBidi" w:cstheme="majorBidi"/>
          <w:i/>
          <w:iCs/>
          <w:vertAlign w:val="subscript"/>
        </w:rPr>
        <w:t>3</w:t>
      </w:r>
      <w:r w:rsidRPr="005511A7">
        <w:rPr>
          <w:rFonts w:asciiTheme="majorBidi" w:hAnsiTheme="majorBidi" w:cstheme="majorBidi"/>
        </w:rPr>
        <w:t xml:space="preserve">) = </w:t>
      </w:r>
      <w:r w:rsidRPr="005511A7">
        <w:rPr>
          <w:rFonts w:asciiTheme="majorBidi" w:eastAsiaTheme="minorEastAsia" w:hAnsiTheme="majorBidi" w:cstheme="majorBidi"/>
          <w:i/>
          <w:iCs/>
        </w:rPr>
        <w:t xml:space="preserve">0.5×0.5×0.5= </w:t>
      </w:r>
      <w:r w:rsidRPr="005511A7">
        <w:rPr>
          <w:rFonts w:asciiTheme="majorBidi" w:hAnsiTheme="majorBidi" w:cstheme="majorBidi"/>
        </w:rPr>
        <w:t>0.125.</w:t>
      </w:r>
    </w:p>
    <w:p w:rsidR="0097431E" w:rsidRDefault="0097431E" w:rsidP="00236495">
      <w:pPr>
        <w:pStyle w:val="NoSpacing"/>
        <w:spacing w:line="360" w:lineRule="auto"/>
        <w:jc w:val="both"/>
        <w:rPr>
          <w:rFonts w:asciiTheme="majorBidi" w:hAnsiTheme="majorBidi" w:cstheme="majorBidi"/>
        </w:rPr>
      </w:pPr>
      <w:r>
        <w:rPr>
          <w:rFonts w:asciiTheme="majorBidi" w:hAnsiTheme="majorBidi" w:cstheme="majorBidi"/>
        </w:rPr>
        <w:t>We can make the probabilities of events even more explicit using a probabilit</w:t>
      </w:r>
      <w:r w:rsidR="00236495">
        <w:rPr>
          <w:rFonts w:asciiTheme="majorBidi" w:hAnsiTheme="majorBidi" w:cstheme="majorBidi"/>
        </w:rPr>
        <w:t xml:space="preserve">y tree.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069"/>
        <w:gridCol w:w="3139"/>
        <w:gridCol w:w="3368"/>
      </w:tblGrid>
      <w:tr w:rsidR="0097431E" w:rsidTr="0097431E">
        <w:tc>
          <w:tcPr>
            <w:tcW w:w="3021" w:type="dxa"/>
            <w:tcBorders>
              <w:top w:val="single" w:sz="4" w:space="0" w:color="auto"/>
              <w:bottom w:val="single" w:sz="4" w:space="0" w:color="auto"/>
            </w:tcBorders>
          </w:tcPr>
          <w:p w:rsidR="0097431E" w:rsidRDefault="0097431E" w:rsidP="00236495">
            <w:pPr>
              <w:pStyle w:val="NoSpacing"/>
              <w:spacing w:line="360" w:lineRule="auto"/>
              <w:jc w:val="both"/>
              <w:rPr>
                <w:rFonts w:asciiTheme="majorBidi" w:hAnsiTheme="majorBidi" w:cstheme="majorBidi"/>
              </w:rPr>
            </w:pPr>
            <w:r>
              <w:rPr>
                <w:rFonts w:asciiTheme="majorBidi" w:hAnsiTheme="majorBidi" w:cstheme="majorBidi"/>
              </w:rPr>
              <w:t>Probability tree of one toss</w:t>
            </w:r>
          </w:p>
        </w:tc>
        <w:tc>
          <w:tcPr>
            <w:tcW w:w="3117" w:type="dxa"/>
            <w:tcBorders>
              <w:top w:val="single" w:sz="4" w:space="0" w:color="auto"/>
              <w:bottom w:val="single" w:sz="4" w:space="0" w:color="auto"/>
            </w:tcBorders>
          </w:tcPr>
          <w:p w:rsidR="0097431E" w:rsidRDefault="0097431E" w:rsidP="00236495">
            <w:pPr>
              <w:pStyle w:val="NoSpacing"/>
              <w:spacing w:line="360" w:lineRule="auto"/>
              <w:jc w:val="both"/>
              <w:rPr>
                <w:rFonts w:asciiTheme="majorBidi" w:hAnsiTheme="majorBidi" w:cstheme="majorBidi"/>
              </w:rPr>
            </w:pPr>
            <w:r>
              <w:rPr>
                <w:rFonts w:asciiTheme="majorBidi" w:hAnsiTheme="majorBidi" w:cstheme="majorBidi"/>
              </w:rPr>
              <w:t>Probability tree of two tosses</w:t>
            </w:r>
          </w:p>
        </w:tc>
        <w:tc>
          <w:tcPr>
            <w:tcW w:w="3438" w:type="dxa"/>
            <w:tcBorders>
              <w:top w:val="single" w:sz="4" w:space="0" w:color="auto"/>
              <w:bottom w:val="single" w:sz="4" w:space="0" w:color="auto"/>
            </w:tcBorders>
          </w:tcPr>
          <w:p w:rsidR="0097431E" w:rsidRDefault="0097431E" w:rsidP="00236495">
            <w:pPr>
              <w:pStyle w:val="NoSpacing"/>
              <w:spacing w:line="360" w:lineRule="auto"/>
              <w:jc w:val="both"/>
              <w:rPr>
                <w:rFonts w:asciiTheme="majorBidi" w:hAnsiTheme="majorBidi" w:cstheme="majorBidi"/>
              </w:rPr>
            </w:pPr>
            <w:r>
              <w:rPr>
                <w:rFonts w:asciiTheme="majorBidi" w:hAnsiTheme="majorBidi" w:cstheme="majorBidi"/>
              </w:rPr>
              <w:t>Probability tree of third toss</w:t>
            </w:r>
          </w:p>
        </w:tc>
      </w:tr>
      <w:tr w:rsidR="0097431E" w:rsidTr="0097431E">
        <w:tc>
          <w:tcPr>
            <w:tcW w:w="9576" w:type="dxa"/>
            <w:gridSpan w:val="3"/>
            <w:tcBorders>
              <w:top w:val="single" w:sz="4" w:space="0" w:color="auto"/>
            </w:tcBorders>
          </w:tcPr>
          <w:p w:rsidR="0097431E" w:rsidRDefault="0097431E" w:rsidP="00236495">
            <w:pPr>
              <w:pStyle w:val="NoSpacing"/>
              <w:spacing w:line="360" w:lineRule="auto"/>
              <w:jc w:val="both"/>
              <w:rPr>
                <w:rFonts w:asciiTheme="majorBidi" w:hAnsiTheme="majorBidi" w:cstheme="majorBidi"/>
              </w:rPr>
            </w:pPr>
            <w:r>
              <w:rPr>
                <w:noProof/>
              </w:rPr>
              <w:drawing>
                <wp:inline distT="0" distB="0" distL="0" distR="0" wp14:anchorId="00724462" wp14:editId="3AB60F5C">
                  <wp:extent cx="6010275" cy="2933700"/>
                  <wp:effectExtent l="0" t="0" r="9525" b="0"/>
                  <wp:docPr id="53" name="Picture 53" descr="http://flylib.com/books/3/287/1/html/2/images/11f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lylib.com/books/3/287/1/html/2/images/11fig0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275" cy="2933700"/>
                          </a:xfrm>
                          <a:prstGeom prst="rect">
                            <a:avLst/>
                          </a:prstGeom>
                          <a:noFill/>
                          <a:ln>
                            <a:noFill/>
                          </a:ln>
                        </pic:spPr>
                      </pic:pic>
                    </a:graphicData>
                  </a:graphic>
                </wp:inline>
              </w:drawing>
            </w:r>
          </w:p>
        </w:tc>
      </w:tr>
    </w:tbl>
    <w:p w:rsidR="0097431E" w:rsidRDefault="0097431E" w:rsidP="00236495">
      <w:pPr>
        <w:pStyle w:val="NoSpacing"/>
        <w:spacing w:line="360" w:lineRule="auto"/>
        <w:rPr>
          <w:rFonts w:asciiTheme="majorBidi" w:hAnsiTheme="majorBidi"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1596"/>
        <w:gridCol w:w="1596"/>
        <w:gridCol w:w="1596"/>
        <w:gridCol w:w="1596"/>
        <w:gridCol w:w="1596"/>
      </w:tblGrid>
      <w:tr w:rsidR="0097431E" w:rsidTr="0097431E">
        <w:tc>
          <w:tcPr>
            <w:tcW w:w="3192" w:type="dxa"/>
            <w:gridSpan w:val="2"/>
            <w:tcBorders>
              <w:top w:val="single" w:sz="4" w:space="0" w:color="auto"/>
              <w:left w:val="single" w:sz="4" w:space="0" w:color="auto"/>
              <w:bottom w:val="single" w:sz="4" w:space="0" w:color="auto"/>
              <w:right w:val="single" w:sz="4" w:space="0" w:color="auto"/>
            </w:tcBorders>
          </w:tcPr>
          <w:p w:rsidR="0097431E" w:rsidRPr="009A65E9" w:rsidRDefault="0097431E" w:rsidP="00236495">
            <w:pPr>
              <w:pStyle w:val="NoSpacing"/>
              <w:spacing w:line="360" w:lineRule="auto"/>
              <w:jc w:val="center"/>
              <w:rPr>
                <w:rFonts w:asciiTheme="majorBidi" w:hAnsiTheme="majorBidi" w:cstheme="majorBidi"/>
                <w:b/>
                <w:bCs/>
              </w:rPr>
            </w:pPr>
            <w:r w:rsidRPr="009A65E9">
              <w:rPr>
                <w:rFonts w:asciiTheme="majorBidi" w:hAnsiTheme="majorBidi" w:cstheme="majorBidi"/>
                <w:b/>
                <w:bCs/>
              </w:rPr>
              <w:lastRenderedPageBreak/>
              <w:t>1 Toss</w:t>
            </w:r>
          </w:p>
        </w:tc>
        <w:tc>
          <w:tcPr>
            <w:tcW w:w="3192" w:type="dxa"/>
            <w:gridSpan w:val="2"/>
            <w:tcBorders>
              <w:top w:val="single" w:sz="4" w:space="0" w:color="auto"/>
              <w:left w:val="single" w:sz="4" w:space="0" w:color="auto"/>
              <w:bottom w:val="single" w:sz="4" w:space="0" w:color="auto"/>
              <w:right w:val="single" w:sz="4" w:space="0" w:color="auto"/>
            </w:tcBorders>
          </w:tcPr>
          <w:p w:rsidR="0097431E" w:rsidRPr="009A65E9" w:rsidRDefault="0097431E" w:rsidP="00236495">
            <w:pPr>
              <w:pStyle w:val="NoSpacing"/>
              <w:spacing w:line="360" w:lineRule="auto"/>
              <w:jc w:val="center"/>
              <w:rPr>
                <w:rFonts w:asciiTheme="majorBidi" w:hAnsiTheme="majorBidi" w:cstheme="majorBidi"/>
                <w:b/>
                <w:bCs/>
              </w:rPr>
            </w:pPr>
            <w:r w:rsidRPr="009A65E9">
              <w:rPr>
                <w:rFonts w:asciiTheme="majorBidi" w:hAnsiTheme="majorBidi" w:cstheme="majorBidi"/>
                <w:b/>
                <w:bCs/>
              </w:rPr>
              <w:t>2 Tosses</w:t>
            </w:r>
          </w:p>
        </w:tc>
        <w:tc>
          <w:tcPr>
            <w:tcW w:w="3192" w:type="dxa"/>
            <w:gridSpan w:val="2"/>
            <w:tcBorders>
              <w:top w:val="single" w:sz="4" w:space="0" w:color="auto"/>
              <w:left w:val="single" w:sz="4" w:space="0" w:color="auto"/>
              <w:bottom w:val="single" w:sz="4" w:space="0" w:color="auto"/>
              <w:right w:val="single" w:sz="4" w:space="0" w:color="auto"/>
            </w:tcBorders>
          </w:tcPr>
          <w:p w:rsidR="0097431E" w:rsidRPr="009A65E9" w:rsidRDefault="0097431E" w:rsidP="00236495">
            <w:pPr>
              <w:pStyle w:val="NoSpacing"/>
              <w:spacing w:line="360" w:lineRule="auto"/>
              <w:jc w:val="center"/>
              <w:rPr>
                <w:rFonts w:asciiTheme="majorBidi" w:hAnsiTheme="majorBidi" w:cstheme="majorBidi"/>
                <w:b/>
                <w:bCs/>
              </w:rPr>
            </w:pPr>
            <w:r w:rsidRPr="009A65E9">
              <w:rPr>
                <w:rFonts w:asciiTheme="majorBidi" w:hAnsiTheme="majorBidi" w:cstheme="majorBidi"/>
                <w:b/>
                <w:bCs/>
              </w:rPr>
              <w:t>3 Tosses</w:t>
            </w:r>
          </w:p>
        </w:tc>
      </w:tr>
      <w:tr w:rsidR="0097431E" w:rsidTr="0097431E">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Possible Outcomes</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Probability</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Possible Outcomes</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Probability</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Possible Outcomes</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Probability</w:t>
            </w:r>
          </w:p>
        </w:tc>
      </w:tr>
      <w:tr w:rsidR="0097431E" w:rsidTr="0097431E">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9A65E9">
              <w:rPr>
                <w:rFonts w:asciiTheme="majorBidi" w:hAnsiTheme="majorBidi" w:cstheme="majorBidi"/>
                <w:vertAlign w:val="subscript"/>
              </w:rPr>
              <w:t>1</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9A65E9">
              <w:rPr>
                <w:rFonts w:asciiTheme="majorBidi" w:hAnsiTheme="majorBidi" w:cstheme="majorBidi"/>
                <w:vertAlign w:val="subscript"/>
              </w:rPr>
              <w:t>1</w:t>
            </w:r>
            <w:r>
              <w:rPr>
                <w:rFonts w:asciiTheme="majorBidi" w:hAnsiTheme="majorBidi" w:cstheme="majorBidi"/>
              </w:rPr>
              <w:t>H</w:t>
            </w:r>
            <w:r w:rsidRPr="009A65E9">
              <w:rPr>
                <w:rFonts w:asciiTheme="majorBidi" w:hAnsiTheme="majorBidi" w:cstheme="majorBidi"/>
                <w:vertAlign w:val="subscript"/>
              </w:rPr>
              <w:t>2</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0.25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0C733F">
              <w:rPr>
                <w:rFonts w:asciiTheme="majorBidi" w:hAnsiTheme="majorBidi" w:cstheme="majorBidi"/>
                <w:vertAlign w:val="subscript"/>
              </w:rPr>
              <w:t>1</w:t>
            </w:r>
            <w:r>
              <w:rPr>
                <w:rFonts w:asciiTheme="majorBidi" w:hAnsiTheme="majorBidi" w:cstheme="majorBidi"/>
              </w:rPr>
              <w:t>H</w:t>
            </w:r>
            <w:r w:rsidRPr="000C733F">
              <w:rPr>
                <w:rFonts w:asciiTheme="majorBidi" w:hAnsiTheme="majorBidi" w:cstheme="majorBidi"/>
                <w:vertAlign w:val="subscript"/>
              </w:rPr>
              <w:t>2</w:t>
            </w:r>
            <w:r>
              <w:rPr>
                <w:rFonts w:asciiTheme="majorBidi" w:hAnsiTheme="majorBidi" w:cstheme="majorBidi"/>
              </w:rPr>
              <w:t>H</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0.125</w:t>
            </w:r>
          </w:p>
        </w:tc>
      </w:tr>
      <w:tr w:rsidR="0097431E" w:rsidTr="0097431E">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9A65E9">
              <w:rPr>
                <w:rFonts w:asciiTheme="majorBidi" w:hAnsiTheme="majorBidi" w:cstheme="majorBidi"/>
                <w:vertAlign w:val="subscript"/>
              </w:rPr>
              <w:t>1</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9A65E9">
              <w:rPr>
                <w:rFonts w:asciiTheme="majorBidi" w:hAnsiTheme="majorBidi" w:cstheme="majorBidi"/>
                <w:vertAlign w:val="subscript"/>
              </w:rPr>
              <w:t>1</w:t>
            </w:r>
            <w:r>
              <w:rPr>
                <w:rFonts w:asciiTheme="majorBidi" w:hAnsiTheme="majorBidi" w:cstheme="majorBidi"/>
              </w:rPr>
              <w:t>T</w:t>
            </w:r>
            <w:r w:rsidRPr="009A65E9">
              <w:rPr>
                <w:rFonts w:asciiTheme="majorBidi" w:hAnsiTheme="majorBidi" w:cstheme="majorBidi"/>
                <w:vertAlign w:val="subscript"/>
              </w:rPr>
              <w:t>2</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0.25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0C733F">
              <w:rPr>
                <w:rFonts w:asciiTheme="majorBidi" w:hAnsiTheme="majorBidi" w:cstheme="majorBidi"/>
                <w:vertAlign w:val="subscript"/>
              </w:rPr>
              <w:t>1</w:t>
            </w:r>
            <w:r>
              <w:rPr>
                <w:rFonts w:asciiTheme="majorBidi" w:hAnsiTheme="majorBidi" w:cstheme="majorBidi"/>
              </w:rPr>
              <w:t>H</w:t>
            </w:r>
            <w:r w:rsidRPr="000C733F">
              <w:rPr>
                <w:rFonts w:asciiTheme="majorBidi" w:hAnsiTheme="majorBidi" w:cstheme="majorBidi"/>
                <w:vertAlign w:val="subscript"/>
              </w:rPr>
              <w:t>2</w:t>
            </w:r>
            <w:r>
              <w:rPr>
                <w:rFonts w:asciiTheme="majorBidi" w:hAnsiTheme="majorBidi" w:cstheme="majorBidi"/>
              </w:rPr>
              <w:t>T</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top w:val="single" w:sz="4" w:space="0" w:color="auto"/>
              <w:left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Pr="000C733F" w:rsidRDefault="0097431E" w:rsidP="00236495">
            <w:pPr>
              <w:pStyle w:val="NoSpacing"/>
              <w:spacing w:line="360" w:lineRule="auto"/>
              <w:jc w:val="center"/>
              <w:rPr>
                <w:rFonts w:asciiTheme="majorBidi" w:hAnsiTheme="majorBidi" w:cstheme="majorBidi"/>
                <w:b/>
                <w:bCs/>
              </w:rPr>
            </w:pPr>
            <w:r w:rsidRPr="000C733F">
              <w:rPr>
                <w:rFonts w:asciiTheme="majorBidi" w:hAnsiTheme="majorBidi" w:cstheme="majorBidi"/>
                <w:b/>
                <w:bCs/>
              </w:rPr>
              <w:t>1.0</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9A65E9">
              <w:rPr>
                <w:rFonts w:asciiTheme="majorBidi" w:hAnsiTheme="majorBidi" w:cstheme="majorBidi"/>
                <w:vertAlign w:val="subscript"/>
              </w:rPr>
              <w:t>1</w:t>
            </w:r>
            <w:r>
              <w:rPr>
                <w:rFonts w:asciiTheme="majorBidi" w:hAnsiTheme="majorBidi" w:cstheme="majorBidi"/>
              </w:rPr>
              <w:t>H</w:t>
            </w:r>
            <w:r w:rsidRPr="009A65E9">
              <w:rPr>
                <w:rFonts w:asciiTheme="majorBidi" w:hAnsiTheme="majorBidi" w:cstheme="majorBidi"/>
                <w:vertAlign w:val="subscript"/>
              </w:rPr>
              <w:t>2</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0.25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0C733F">
              <w:rPr>
                <w:rFonts w:asciiTheme="majorBidi" w:hAnsiTheme="majorBidi" w:cstheme="majorBidi"/>
                <w:vertAlign w:val="subscript"/>
              </w:rPr>
              <w:t>1</w:t>
            </w:r>
            <w:r>
              <w:rPr>
                <w:rFonts w:asciiTheme="majorBidi" w:hAnsiTheme="majorBidi" w:cstheme="majorBidi"/>
              </w:rPr>
              <w:t>T</w:t>
            </w:r>
            <w:r w:rsidRPr="000C733F">
              <w:rPr>
                <w:rFonts w:asciiTheme="majorBidi" w:hAnsiTheme="majorBidi" w:cstheme="majorBidi"/>
                <w:vertAlign w:val="subscript"/>
              </w:rPr>
              <w:t>2</w:t>
            </w:r>
            <w:r>
              <w:rPr>
                <w:rFonts w:asciiTheme="majorBidi" w:hAnsiTheme="majorBidi" w:cstheme="majorBidi"/>
              </w:rPr>
              <w:t>H</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lef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9A65E9">
              <w:rPr>
                <w:rFonts w:asciiTheme="majorBidi" w:hAnsiTheme="majorBidi" w:cstheme="majorBidi"/>
                <w:vertAlign w:val="subscript"/>
              </w:rPr>
              <w:t>1</w:t>
            </w:r>
            <w:r>
              <w:rPr>
                <w:rFonts w:asciiTheme="majorBidi" w:hAnsiTheme="majorBidi" w:cstheme="majorBidi"/>
              </w:rPr>
              <w:t>T</w:t>
            </w:r>
            <w:r w:rsidRPr="009A65E9">
              <w:rPr>
                <w:rFonts w:asciiTheme="majorBidi" w:hAnsiTheme="majorBidi" w:cstheme="majorBidi"/>
                <w:vertAlign w:val="subscript"/>
              </w:rPr>
              <w:t>2</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0.25</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H</w:t>
            </w:r>
            <w:r w:rsidRPr="000C733F">
              <w:rPr>
                <w:rFonts w:asciiTheme="majorBidi" w:hAnsiTheme="majorBidi" w:cstheme="majorBidi"/>
                <w:vertAlign w:val="subscript"/>
              </w:rPr>
              <w:t>1</w:t>
            </w:r>
            <w:r>
              <w:rPr>
                <w:rFonts w:asciiTheme="majorBidi" w:hAnsiTheme="majorBidi" w:cstheme="majorBidi"/>
              </w:rPr>
              <w:t>T</w:t>
            </w:r>
            <w:r w:rsidRPr="000C733F">
              <w:rPr>
                <w:rFonts w:asciiTheme="majorBidi" w:hAnsiTheme="majorBidi" w:cstheme="majorBidi"/>
                <w:vertAlign w:val="subscript"/>
              </w:rPr>
              <w:t>2</w:t>
            </w:r>
            <w:r>
              <w:rPr>
                <w:rFonts w:asciiTheme="majorBidi" w:hAnsiTheme="majorBidi" w:cstheme="majorBidi"/>
              </w:rPr>
              <w:t>T</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lef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Pr="000C733F" w:rsidRDefault="0097431E" w:rsidP="00236495">
            <w:pPr>
              <w:pStyle w:val="NoSpacing"/>
              <w:spacing w:line="360" w:lineRule="auto"/>
              <w:jc w:val="center"/>
              <w:rPr>
                <w:rFonts w:asciiTheme="majorBidi" w:hAnsiTheme="majorBidi" w:cstheme="majorBidi"/>
                <w:b/>
                <w:bCs/>
              </w:rPr>
            </w:pPr>
            <w:r w:rsidRPr="000C733F">
              <w:rPr>
                <w:rFonts w:asciiTheme="majorBidi" w:hAnsiTheme="majorBidi" w:cstheme="majorBidi"/>
                <w:b/>
                <w:bCs/>
              </w:rPr>
              <w:t>1.00</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0C733F">
              <w:rPr>
                <w:rFonts w:asciiTheme="majorBidi" w:hAnsiTheme="majorBidi" w:cstheme="majorBidi"/>
                <w:vertAlign w:val="subscript"/>
              </w:rPr>
              <w:t>1</w:t>
            </w:r>
            <w:r>
              <w:rPr>
                <w:rFonts w:asciiTheme="majorBidi" w:hAnsiTheme="majorBidi" w:cstheme="majorBidi"/>
              </w:rPr>
              <w:t>H</w:t>
            </w:r>
            <w:r w:rsidRPr="000C733F">
              <w:rPr>
                <w:rFonts w:asciiTheme="majorBidi" w:hAnsiTheme="majorBidi" w:cstheme="majorBidi"/>
                <w:vertAlign w:val="subscript"/>
              </w:rPr>
              <w:t>2</w:t>
            </w:r>
            <w:r>
              <w:rPr>
                <w:rFonts w:asciiTheme="majorBidi" w:hAnsiTheme="majorBidi" w:cstheme="majorBidi"/>
              </w:rPr>
              <w:t>H</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lef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Pr>
          <w:p w:rsidR="0097431E" w:rsidRDefault="0097431E" w:rsidP="00236495">
            <w:pPr>
              <w:pStyle w:val="NoSpacing"/>
              <w:spacing w:line="360" w:lineRule="auto"/>
              <w:jc w:val="center"/>
              <w:rPr>
                <w:rFonts w:asciiTheme="majorBidi" w:hAnsiTheme="majorBidi" w:cstheme="majorBidi"/>
              </w:rPr>
            </w:pPr>
          </w:p>
        </w:tc>
        <w:tc>
          <w:tcPr>
            <w:tcW w:w="1596" w:type="dxa"/>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0C733F">
              <w:rPr>
                <w:rFonts w:asciiTheme="majorBidi" w:hAnsiTheme="majorBidi" w:cstheme="majorBidi"/>
                <w:vertAlign w:val="subscript"/>
              </w:rPr>
              <w:t>1</w:t>
            </w:r>
            <w:r>
              <w:rPr>
                <w:rFonts w:asciiTheme="majorBidi" w:hAnsiTheme="majorBidi" w:cstheme="majorBidi"/>
              </w:rPr>
              <w:t>H</w:t>
            </w:r>
            <w:r w:rsidRPr="000C733F">
              <w:rPr>
                <w:rFonts w:asciiTheme="majorBidi" w:hAnsiTheme="majorBidi" w:cstheme="majorBidi"/>
                <w:vertAlign w:val="subscript"/>
              </w:rPr>
              <w:t>2</w:t>
            </w:r>
            <w:r>
              <w:rPr>
                <w:rFonts w:asciiTheme="majorBidi" w:hAnsiTheme="majorBidi" w:cstheme="majorBidi"/>
              </w:rPr>
              <w:t>T</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lef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Pr>
          <w:p w:rsidR="0097431E" w:rsidRDefault="0097431E" w:rsidP="00236495">
            <w:pPr>
              <w:pStyle w:val="NoSpacing"/>
              <w:spacing w:line="360" w:lineRule="auto"/>
              <w:jc w:val="center"/>
              <w:rPr>
                <w:rFonts w:asciiTheme="majorBidi" w:hAnsiTheme="majorBidi" w:cstheme="majorBidi"/>
              </w:rPr>
            </w:pPr>
          </w:p>
        </w:tc>
        <w:tc>
          <w:tcPr>
            <w:tcW w:w="1596" w:type="dxa"/>
          </w:tcPr>
          <w:p w:rsidR="0097431E" w:rsidRDefault="0097431E" w:rsidP="00236495">
            <w:pPr>
              <w:pStyle w:val="NoSpacing"/>
              <w:spacing w:line="360" w:lineRule="auto"/>
              <w:jc w:val="center"/>
              <w:rPr>
                <w:rFonts w:asciiTheme="majorBidi" w:hAnsiTheme="majorBidi" w:cstheme="majorBidi"/>
              </w:rPr>
            </w:pPr>
          </w:p>
        </w:tc>
        <w:tc>
          <w:tcPr>
            <w:tcW w:w="1596" w:type="dxa"/>
            <w:tcBorders>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0C733F">
              <w:rPr>
                <w:rFonts w:asciiTheme="majorBidi" w:hAnsiTheme="majorBidi" w:cstheme="majorBidi"/>
                <w:vertAlign w:val="subscript"/>
              </w:rPr>
              <w:t>1</w:t>
            </w:r>
            <w:r>
              <w:rPr>
                <w:rFonts w:asciiTheme="majorBidi" w:hAnsiTheme="majorBidi" w:cstheme="majorBidi"/>
              </w:rPr>
              <w:t>T</w:t>
            </w:r>
            <w:r w:rsidRPr="000C733F">
              <w:rPr>
                <w:rFonts w:asciiTheme="majorBidi" w:hAnsiTheme="majorBidi" w:cstheme="majorBidi"/>
                <w:vertAlign w:val="subscript"/>
              </w:rPr>
              <w:t>2</w:t>
            </w:r>
            <w:r>
              <w:rPr>
                <w:rFonts w:asciiTheme="majorBidi" w:hAnsiTheme="majorBidi" w:cstheme="majorBidi"/>
              </w:rPr>
              <w:t>H</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1596" w:type="dxa"/>
            <w:tcBorders>
              <w:left w:val="single" w:sz="4" w:space="0" w:color="auto"/>
              <w:bottom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bottom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bottom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pStyle w:val="NoSpacing"/>
              <w:spacing w:line="360" w:lineRule="auto"/>
              <w:jc w:val="center"/>
              <w:rPr>
                <w:rFonts w:asciiTheme="majorBidi" w:hAnsiTheme="majorBidi" w:cstheme="majorBidi"/>
              </w:rPr>
            </w:pPr>
            <w:r>
              <w:rPr>
                <w:rFonts w:asciiTheme="majorBidi" w:hAnsiTheme="majorBidi" w:cstheme="majorBidi"/>
              </w:rPr>
              <w:t>T</w:t>
            </w:r>
            <w:r w:rsidRPr="000C733F">
              <w:rPr>
                <w:rFonts w:asciiTheme="majorBidi" w:hAnsiTheme="majorBidi" w:cstheme="majorBidi"/>
                <w:vertAlign w:val="subscript"/>
              </w:rPr>
              <w:t>1</w:t>
            </w:r>
            <w:r>
              <w:rPr>
                <w:rFonts w:asciiTheme="majorBidi" w:hAnsiTheme="majorBidi" w:cstheme="majorBidi"/>
              </w:rPr>
              <w:t>T</w:t>
            </w:r>
            <w:r w:rsidRPr="000C733F">
              <w:rPr>
                <w:rFonts w:asciiTheme="majorBidi" w:hAnsiTheme="majorBidi" w:cstheme="majorBidi"/>
                <w:vertAlign w:val="subscript"/>
              </w:rPr>
              <w:t>2</w:t>
            </w:r>
            <w:r>
              <w:rPr>
                <w:rFonts w:asciiTheme="majorBidi" w:hAnsiTheme="majorBidi" w:cstheme="majorBidi"/>
              </w:rPr>
              <w:t>T</w:t>
            </w:r>
            <w:r w:rsidRPr="000C733F">
              <w:rPr>
                <w:rFonts w:asciiTheme="majorBidi" w:hAnsiTheme="majorBidi" w:cstheme="majorBidi"/>
                <w:vertAlign w:val="subscript"/>
              </w:rPr>
              <w:t>3</w:t>
            </w:r>
          </w:p>
        </w:tc>
        <w:tc>
          <w:tcPr>
            <w:tcW w:w="1596" w:type="dxa"/>
            <w:tcBorders>
              <w:top w:val="single" w:sz="4" w:space="0" w:color="auto"/>
              <w:left w:val="single" w:sz="4" w:space="0" w:color="auto"/>
              <w:bottom w:val="single" w:sz="4" w:space="0" w:color="auto"/>
              <w:right w:val="single" w:sz="4" w:space="0" w:color="auto"/>
            </w:tcBorders>
          </w:tcPr>
          <w:p w:rsidR="0097431E" w:rsidRDefault="0097431E" w:rsidP="00236495">
            <w:pPr>
              <w:spacing w:line="360" w:lineRule="auto"/>
              <w:jc w:val="center"/>
            </w:pPr>
            <w:r w:rsidRPr="007E0486">
              <w:rPr>
                <w:rFonts w:asciiTheme="majorBidi" w:hAnsiTheme="majorBidi" w:cstheme="majorBidi"/>
              </w:rPr>
              <w:t>0.125</w:t>
            </w:r>
          </w:p>
        </w:tc>
      </w:tr>
      <w:tr w:rsidR="0097431E" w:rsidTr="0097431E">
        <w:tc>
          <w:tcPr>
            <w:tcW w:w="7980" w:type="dxa"/>
            <w:gridSpan w:val="5"/>
            <w:tcBorders>
              <w:top w:val="single" w:sz="4" w:space="0" w:color="auto"/>
              <w:left w:val="single" w:sz="4" w:space="0" w:color="auto"/>
              <w:bottom w:val="single" w:sz="4" w:space="0" w:color="auto"/>
              <w:right w:val="single" w:sz="4" w:space="0" w:color="auto"/>
            </w:tcBorders>
          </w:tcPr>
          <w:p w:rsidR="0097431E" w:rsidRPr="000C733F" w:rsidRDefault="0097431E" w:rsidP="00236495">
            <w:pPr>
              <w:pStyle w:val="NoSpacing"/>
              <w:spacing w:line="360" w:lineRule="auto"/>
              <w:jc w:val="both"/>
              <w:rPr>
                <w:rFonts w:asciiTheme="majorBidi" w:hAnsiTheme="majorBidi" w:cstheme="majorBidi"/>
                <w:b/>
                <w:bCs/>
                <w:sz w:val="23"/>
                <w:szCs w:val="23"/>
              </w:rPr>
            </w:pPr>
            <w:r w:rsidRPr="000C733F">
              <w:rPr>
                <w:rFonts w:asciiTheme="majorBidi" w:hAnsiTheme="majorBidi" w:cstheme="majorBidi"/>
                <w:b/>
                <w:bCs/>
                <w:sz w:val="23"/>
                <w:szCs w:val="23"/>
              </w:rPr>
              <w:t>The sum of the probabilities of all the possible outcomes must always equal 1.</w:t>
            </w:r>
          </w:p>
        </w:tc>
        <w:tc>
          <w:tcPr>
            <w:tcW w:w="1596" w:type="dxa"/>
            <w:tcBorders>
              <w:top w:val="single" w:sz="4" w:space="0" w:color="auto"/>
              <w:left w:val="single" w:sz="4" w:space="0" w:color="auto"/>
              <w:bottom w:val="single" w:sz="4" w:space="0" w:color="auto"/>
              <w:right w:val="single" w:sz="4" w:space="0" w:color="auto"/>
            </w:tcBorders>
          </w:tcPr>
          <w:p w:rsidR="0097431E" w:rsidRPr="000C733F" w:rsidRDefault="0097431E" w:rsidP="00236495">
            <w:pPr>
              <w:pStyle w:val="NoSpacing"/>
              <w:spacing w:line="360" w:lineRule="auto"/>
              <w:jc w:val="center"/>
              <w:rPr>
                <w:rFonts w:asciiTheme="majorBidi" w:hAnsiTheme="majorBidi" w:cstheme="majorBidi"/>
                <w:b/>
                <w:bCs/>
              </w:rPr>
            </w:pPr>
            <w:r w:rsidRPr="000C733F">
              <w:rPr>
                <w:rFonts w:asciiTheme="majorBidi" w:hAnsiTheme="majorBidi" w:cstheme="majorBidi"/>
                <w:b/>
                <w:bCs/>
              </w:rPr>
              <w:t>1.000</w:t>
            </w:r>
          </w:p>
        </w:tc>
      </w:tr>
    </w:tbl>
    <w:p w:rsidR="0097431E" w:rsidRDefault="0097431E" w:rsidP="00236495">
      <w:pPr>
        <w:pStyle w:val="NoSpacing"/>
        <w:spacing w:line="360" w:lineRule="auto"/>
        <w:jc w:val="both"/>
        <w:rPr>
          <w:rFonts w:asciiTheme="majorBidi" w:hAnsiTheme="majorBidi" w:cstheme="majorBidi"/>
        </w:rPr>
      </w:pPr>
    </w:p>
    <w:p w:rsidR="0097431E" w:rsidRPr="00DD5F7C" w:rsidRDefault="0097431E" w:rsidP="00236495">
      <w:pPr>
        <w:spacing w:line="360" w:lineRule="auto"/>
        <w:ind w:left="1260" w:hanging="1260"/>
        <w:jc w:val="both"/>
        <w:rPr>
          <w:rFonts w:asciiTheme="majorBidi" w:hAnsiTheme="majorBidi" w:cstheme="majorBidi"/>
          <w:b/>
          <w:bCs/>
          <w:i/>
          <w:iCs/>
        </w:rPr>
      </w:pPr>
      <w:r w:rsidRPr="00DD5F7C">
        <w:rPr>
          <w:rFonts w:asciiTheme="majorBidi" w:hAnsiTheme="majorBidi" w:cstheme="majorBidi"/>
          <w:b/>
          <w:bCs/>
        </w:rPr>
        <w:t>Example 1:</w:t>
      </w:r>
      <w:r w:rsidRPr="005511A7">
        <w:rPr>
          <w:rFonts w:asciiTheme="majorBidi" w:hAnsiTheme="majorBidi" w:cstheme="majorBidi"/>
        </w:rPr>
        <w:t xml:space="preserve"> </w:t>
      </w:r>
      <w:r w:rsidRPr="00DD5F7C">
        <w:rPr>
          <w:rFonts w:asciiTheme="majorBidi" w:hAnsiTheme="majorBidi" w:cstheme="majorBidi"/>
          <w:b/>
          <w:bCs/>
          <w:i/>
          <w:iCs/>
        </w:rPr>
        <w:t>What is the probability of getting tails, heads, tails in that order on three successive tosses of a fair coin?</w:t>
      </w:r>
    </w:p>
    <w:p w:rsidR="0097431E" w:rsidRDefault="0097431E" w:rsidP="00236495">
      <w:pPr>
        <w:spacing w:line="360" w:lineRule="auto"/>
        <w:rPr>
          <w:rFonts w:asciiTheme="majorBidi" w:hAnsiTheme="majorBidi" w:cstheme="majorBidi"/>
          <w:i/>
          <w:iCs/>
        </w:rPr>
      </w:pPr>
      <w:r w:rsidRPr="00DD5F7C">
        <w:rPr>
          <w:rFonts w:asciiTheme="majorBidi" w:hAnsiTheme="majorBidi" w:cstheme="majorBidi"/>
          <w:b/>
          <w:bCs/>
        </w:rPr>
        <w:t>Solution:</w:t>
      </w:r>
      <w:r w:rsidRPr="005511A7">
        <w:rPr>
          <w:rFonts w:asciiTheme="majorBidi" w:hAnsiTheme="majorBidi" w:cstheme="majorBidi"/>
        </w:rPr>
        <w:t xml:space="preserve"> </w:t>
      </w:r>
      <w:proofErr w:type="gramStart"/>
      <w:r w:rsidRPr="005511A7">
        <w:rPr>
          <w:rFonts w:asciiTheme="majorBidi" w:hAnsiTheme="majorBidi" w:cstheme="majorBidi"/>
          <w:i/>
          <w:iCs/>
        </w:rPr>
        <w:t>P(</w:t>
      </w:r>
      <w:proofErr w:type="gramEnd"/>
      <w:r w:rsidRPr="005511A7">
        <w:rPr>
          <w:rFonts w:asciiTheme="majorBidi" w:hAnsiTheme="majorBidi" w:cstheme="majorBidi"/>
          <w:i/>
          <w:iCs/>
        </w:rPr>
        <w:t>T</w:t>
      </w:r>
      <w:r w:rsidRPr="005511A7">
        <w:rPr>
          <w:rFonts w:asciiTheme="majorBidi" w:hAnsiTheme="majorBidi" w:cstheme="majorBidi"/>
          <w:i/>
          <w:iCs/>
          <w:vertAlign w:val="subscript"/>
        </w:rPr>
        <w:t>1</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hAnsiTheme="majorBidi" w:cstheme="majorBidi"/>
          <w:i/>
          <w:iCs/>
        </w:rPr>
        <w:t>T</w:t>
      </w:r>
      <w:r w:rsidRPr="005511A7">
        <w:rPr>
          <w:rFonts w:asciiTheme="majorBidi" w:hAnsiTheme="majorBidi" w:cstheme="majorBidi"/>
          <w:i/>
          <w:iCs/>
          <w:vertAlign w:val="subscript"/>
        </w:rPr>
        <w:t>3</w:t>
      </w:r>
      <w:r w:rsidRPr="005511A7">
        <w:rPr>
          <w:rFonts w:asciiTheme="majorBidi" w:hAnsiTheme="majorBidi" w:cstheme="majorBidi"/>
          <w:i/>
          <w:iCs/>
        </w:rPr>
        <w:t xml:space="preserve">) = </w:t>
      </w:r>
      <w:r w:rsidRPr="005511A7">
        <w:rPr>
          <w:rFonts w:asciiTheme="majorBidi" w:eastAsiaTheme="minorEastAsia" w:hAnsiTheme="majorBidi" w:cstheme="majorBidi"/>
          <w:i/>
          <w:iCs/>
        </w:rPr>
        <w:t>P(</w:t>
      </w:r>
      <w:r w:rsidRPr="005511A7">
        <w:rPr>
          <w:rFonts w:asciiTheme="majorBidi" w:hAnsiTheme="majorBidi" w:cstheme="majorBidi"/>
          <w:i/>
          <w:iCs/>
        </w:rPr>
        <w:t>T</w:t>
      </w:r>
      <w:r w:rsidRPr="005511A7">
        <w:rPr>
          <w:rFonts w:asciiTheme="majorBidi" w:hAnsiTheme="majorBidi" w:cstheme="majorBidi"/>
          <w:i/>
          <w:iCs/>
          <w:vertAlign w:val="subscript"/>
        </w:rPr>
        <w:t>1</w:t>
      </w:r>
      <w:r w:rsidRPr="005511A7">
        <w:rPr>
          <w:rFonts w:asciiTheme="majorBidi" w:eastAsiaTheme="minorEastAsia" w:hAnsiTheme="majorBidi" w:cstheme="majorBidi"/>
          <w:i/>
          <w:iCs/>
        </w:rPr>
        <w:t>) × P(</w:t>
      </w:r>
      <w:r w:rsidRPr="005511A7">
        <w:rPr>
          <w:rFonts w:asciiTheme="majorBidi" w:hAnsiTheme="majorBidi" w:cstheme="majorBidi"/>
          <w:i/>
          <w:iCs/>
        </w:rPr>
        <w:t>H</w:t>
      </w:r>
      <w:r w:rsidRPr="005511A7">
        <w:rPr>
          <w:rFonts w:asciiTheme="majorBidi" w:hAnsiTheme="majorBidi" w:cstheme="majorBidi"/>
          <w:i/>
          <w:iCs/>
          <w:vertAlign w:val="subscript"/>
        </w:rPr>
        <w:t>2</w:t>
      </w:r>
      <w:r w:rsidRPr="005511A7">
        <w:rPr>
          <w:rFonts w:asciiTheme="majorBidi" w:eastAsiaTheme="minorEastAsia" w:hAnsiTheme="majorBidi" w:cstheme="majorBidi"/>
          <w:i/>
          <w:iCs/>
        </w:rPr>
        <w:t>) × P(</w:t>
      </w:r>
      <w:r w:rsidRPr="005511A7">
        <w:rPr>
          <w:rFonts w:asciiTheme="majorBidi" w:hAnsiTheme="majorBidi" w:cstheme="majorBidi"/>
          <w:i/>
          <w:iCs/>
        </w:rPr>
        <w:t>T</w:t>
      </w:r>
      <w:r w:rsidRPr="005511A7">
        <w:rPr>
          <w:rFonts w:asciiTheme="majorBidi" w:hAnsiTheme="majorBidi" w:cstheme="majorBidi"/>
          <w:i/>
          <w:iCs/>
          <w:vertAlign w:val="subscript"/>
        </w:rPr>
        <w:t>3</w:t>
      </w:r>
      <w:r w:rsidRPr="005511A7">
        <w:rPr>
          <w:rFonts w:asciiTheme="majorBidi" w:eastAsiaTheme="minorEastAsia" w:hAnsiTheme="majorBidi" w:cstheme="majorBidi"/>
          <w:i/>
          <w:iCs/>
        </w:rPr>
        <w:t xml:space="preserve">)= 0.5×0.5×0.5= </w:t>
      </w:r>
      <w:r w:rsidRPr="005511A7">
        <w:rPr>
          <w:rFonts w:asciiTheme="majorBidi" w:hAnsiTheme="majorBidi" w:cstheme="majorBidi"/>
          <w:i/>
          <w:iCs/>
        </w:rPr>
        <w:t>0.125</w:t>
      </w:r>
    </w:p>
    <w:p w:rsidR="0097431E" w:rsidRDefault="0097431E" w:rsidP="00236495">
      <w:pPr>
        <w:spacing w:line="360" w:lineRule="auto"/>
        <w:ind w:left="1080" w:hanging="1080"/>
        <w:jc w:val="both"/>
        <w:rPr>
          <w:rFonts w:asciiTheme="majorBidi" w:hAnsiTheme="majorBidi" w:cstheme="majorBidi"/>
        </w:rPr>
      </w:pPr>
      <w:r w:rsidRPr="00DD5F7C">
        <w:rPr>
          <w:rFonts w:asciiTheme="majorBidi" w:hAnsiTheme="majorBidi" w:cstheme="majorBidi"/>
          <w:b/>
          <w:bCs/>
        </w:rPr>
        <w:t>Example 2:</w:t>
      </w:r>
      <w:r>
        <w:rPr>
          <w:rFonts w:asciiTheme="majorBidi" w:hAnsiTheme="majorBidi" w:cstheme="majorBidi"/>
        </w:rPr>
        <w:t xml:space="preserve"> </w:t>
      </w:r>
      <w:r w:rsidRPr="00DD5F7C">
        <w:rPr>
          <w:rFonts w:asciiTheme="majorBidi" w:hAnsiTheme="majorBidi" w:cstheme="majorBidi"/>
          <w:b/>
          <w:bCs/>
          <w:i/>
          <w:iCs/>
        </w:rPr>
        <w:t>What is the probability of getting tails, tails, heads in that order on three successive tosses of a fair coin?</w:t>
      </w:r>
    </w:p>
    <w:p w:rsidR="00E522EE" w:rsidRDefault="0097431E" w:rsidP="00236495">
      <w:pPr>
        <w:spacing w:line="360" w:lineRule="auto"/>
        <w:rPr>
          <w:rFonts w:asciiTheme="majorBidi" w:hAnsiTheme="majorBidi" w:cstheme="majorBidi"/>
          <w:i/>
          <w:iCs/>
        </w:rPr>
      </w:pPr>
      <w:r w:rsidRPr="00DD5F7C">
        <w:rPr>
          <w:rFonts w:asciiTheme="majorBidi" w:hAnsiTheme="majorBidi" w:cstheme="majorBidi"/>
          <w:b/>
          <w:bCs/>
        </w:rPr>
        <w:t>Solution:</w:t>
      </w:r>
      <w:r>
        <w:rPr>
          <w:rFonts w:asciiTheme="majorBidi" w:hAnsiTheme="majorBidi" w:cstheme="majorBidi"/>
        </w:rPr>
        <w:t xml:space="preserve"> </w:t>
      </w:r>
      <w:proofErr w:type="gramStart"/>
      <w:r w:rsidRPr="005511A7">
        <w:rPr>
          <w:rFonts w:asciiTheme="majorBidi" w:hAnsiTheme="majorBidi" w:cstheme="majorBidi"/>
          <w:i/>
          <w:iCs/>
        </w:rPr>
        <w:t>P(</w:t>
      </w:r>
      <w:proofErr w:type="gramEnd"/>
      <w:r w:rsidRPr="005511A7">
        <w:rPr>
          <w:rFonts w:asciiTheme="majorBidi" w:hAnsiTheme="majorBidi" w:cstheme="majorBidi"/>
          <w:i/>
          <w:iCs/>
        </w:rPr>
        <w:t>T</w:t>
      </w:r>
      <w:r w:rsidRPr="005511A7">
        <w:rPr>
          <w:rFonts w:asciiTheme="majorBidi" w:hAnsiTheme="majorBidi" w:cstheme="majorBidi"/>
          <w:i/>
          <w:iCs/>
          <w:vertAlign w:val="subscript"/>
        </w:rPr>
        <w:t>1</w:t>
      </w:r>
      <w:r>
        <w:rPr>
          <w:rFonts w:asciiTheme="majorBidi" w:hAnsiTheme="majorBidi" w:cstheme="majorBidi"/>
          <w:i/>
          <w:iCs/>
        </w:rPr>
        <w:t>T</w:t>
      </w:r>
      <w:r w:rsidRPr="005511A7">
        <w:rPr>
          <w:rFonts w:asciiTheme="majorBidi" w:hAnsiTheme="majorBidi" w:cstheme="majorBidi"/>
          <w:i/>
          <w:iCs/>
          <w:vertAlign w:val="subscript"/>
        </w:rPr>
        <w:t>2</w:t>
      </w:r>
      <w:r>
        <w:rPr>
          <w:rFonts w:asciiTheme="majorBidi" w:hAnsiTheme="majorBidi" w:cstheme="majorBidi"/>
          <w:i/>
          <w:iCs/>
        </w:rPr>
        <w:t>H</w:t>
      </w:r>
      <w:r w:rsidRPr="005511A7">
        <w:rPr>
          <w:rFonts w:asciiTheme="majorBidi" w:hAnsiTheme="majorBidi" w:cstheme="majorBidi"/>
          <w:i/>
          <w:iCs/>
          <w:vertAlign w:val="subscript"/>
        </w:rPr>
        <w:t>3</w:t>
      </w:r>
      <w:r w:rsidRPr="005511A7">
        <w:rPr>
          <w:rFonts w:asciiTheme="majorBidi" w:hAnsiTheme="majorBidi" w:cstheme="majorBidi"/>
          <w:i/>
          <w:iCs/>
        </w:rPr>
        <w:t xml:space="preserve">) = </w:t>
      </w:r>
      <w:r w:rsidRPr="005511A7">
        <w:rPr>
          <w:rFonts w:asciiTheme="majorBidi" w:eastAsiaTheme="minorEastAsia" w:hAnsiTheme="majorBidi" w:cstheme="majorBidi"/>
          <w:i/>
          <w:iCs/>
        </w:rPr>
        <w:t>P(</w:t>
      </w:r>
      <w:r w:rsidRPr="005511A7">
        <w:rPr>
          <w:rFonts w:asciiTheme="majorBidi" w:hAnsiTheme="majorBidi" w:cstheme="majorBidi"/>
          <w:i/>
          <w:iCs/>
        </w:rPr>
        <w:t>T</w:t>
      </w:r>
      <w:r w:rsidRPr="005511A7">
        <w:rPr>
          <w:rFonts w:asciiTheme="majorBidi" w:hAnsiTheme="majorBidi" w:cstheme="majorBidi"/>
          <w:i/>
          <w:iCs/>
          <w:vertAlign w:val="subscript"/>
        </w:rPr>
        <w:t>1</w:t>
      </w:r>
      <w:r w:rsidRPr="005511A7">
        <w:rPr>
          <w:rFonts w:asciiTheme="majorBidi" w:eastAsiaTheme="minorEastAsia" w:hAnsiTheme="majorBidi" w:cstheme="majorBidi"/>
          <w:i/>
          <w:iCs/>
        </w:rPr>
        <w:t>) × P(</w:t>
      </w:r>
      <w:r>
        <w:rPr>
          <w:rFonts w:asciiTheme="majorBidi" w:hAnsiTheme="majorBidi" w:cstheme="majorBidi"/>
          <w:i/>
          <w:iCs/>
        </w:rPr>
        <w:t>T</w:t>
      </w:r>
      <w:r w:rsidRPr="005511A7">
        <w:rPr>
          <w:rFonts w:asciiTheme="majorBidi" w:hAnsiTheme="majorBidi" w:cstheme="majorBidi"/>
          <w:i/>
          <w:iCs/>
          <w:vertAlign w:val="subscript"/>
        </w:rPr>
        <w:t>2</w:t>
      </w:r>
      <w:r w:rsidRPr="005511A7">
        <w:rPr>
          <w:rFonts w:asciiTheme="majorBidi" w:eastAsiaTheme="minorEastAsia" w:hAnsiTheme="majorBidi" w:cstheme="majorBidi"/>
          <w:i/>
          <w:iCs/>
        </w:rPr>
        <w:t>) × P(</w:t>
      </w:r>
      <w:r>
        <w:rPr>
          <w:rFonts w:asciiTheme="majorBidi" w:eastAsiaTheme="minorEastAsia" w:hAnsiTheme="majorBidi" w:cstheme="majorBidi"/>
          <w:i/>
          <w:iCs/>
        </w:rPr>
        <w:t>H</w:t>
      </w:r>
      <w:r w:rsidRPr="005511A7">
        <w:rPr>
          <w:rFonts w:asciiTheme="majorBidi" w:hAnsiTheme="majorBidi" w:cstheme="majorBidi"/>
          <w:i/>
          <w:iCs/>
          <w:vertAlign w:val="subscript"/>
        </w:rPr>
        <w:t>3</w:t>
      </w:r>
      <w:r w:rsidRPr="005511A7">
        <w:rPr>
          <w:rFonts w:asciiTheme="majorBidi" w:eastAsiaTheme="minorEastAsia" w:hAnsiTheme="majorBidi" w:cstheme="majorBidi"/>
          <w:i/>
          <w:iCs/>
        </w:rPr>
        <w:t xml:space="preserve">)= 0.5×0.5×0.5= </w:t>
      </w:r>
      <w:r w:rsidRPr="005511A7">
        <w:rPr>
          <w:rFonts w:asciiTheme="majorBidi" w:hAnsiTheme="majorBidi" w:cstheme="majorBidi"/>
          <w:i/>
          <w:iCs/>
        </w:rPr>
        <w:t>0.125</w:t>
      </w:r>
    </w:p>
    <w:p w:rsidR="000E2196" w:rsidRPr="000E2196" w:rsidRDefault="000E2196" w:rsidP="00236495">
      <w:pPr>
        <w:spacing w:line="360" w:lineRule="auto"/>
        <w:rPr>
          <w:rFonts w:asciiTheme="majorBidi" w:hAnsiTheme="majorBidi" w:cstheme="majorBidi"/>
          <w:i/>
          <w:iCs/>
        </w:rPr>
      </w:pPr>
    </w:p>
    <w:p w:rsidR="0097431E" w:rsidRPr="00DD5F7C" w:rsidRDefault="0097431E" w:rsidP="00236495">
      <w:pPr>
        <w:spacing w:line="360" w:lineRule="auto"/>
        <w:rPr>
          <w:rFonts w:asciiTheme="majorBidi" w:hAnsiTheme="majorBidi" w:cstheme="majorBidi"/>
          <w:b/>
          <w:bCs/>
          <w:i/>
          <w:iCs/>
        </w:rPr>
      </w:pPr>
      <w:r w:rsidRPr="00DD5F7C">
        <w:rPr>
          <w:rFonts w:asciiTheme="majorBidi" w:hAnsiTheme="majorBidi" w:cstheme="majorBidi"/>
          <w:b/>
          <w:bCs/>
        </w:rPr>
        <w:t>Example 3:</w:t>
      </w:r>
      <w:r>
        <w:rPr>
          <w:rFonts w:asciiTheme="majorBidi" w:hAnsiTheme="majorBidi" w:cstheme="majorBidi"/>
        </w:rPr>
        <w:t xml:space="preserve"> </w:t>
      </w:r>
      <w:r w:rsidRPr="00DD5F7C">
        <w:rPr>
          <w:rFonts w:asciiTheme="majorBidi" w:hAnsiTheme="majorBidi" w:cstheme="majorBidi"/>
          <w:b/>
          <w:bCs/>
          <w:i/>
          <w:iCs/>
        </w:rPr>
        <w:t>What is the probability of at least two heads on three tosses?</w:t>
      </w:r>
    </w:p>
    <w:p w:rsidR="0097431E" w:rsidRDefault="0097431E" w:rsidP="00236495">
      <w:pPr>
        <w:spacing w:line="360" w:lineRule="auto"/>
        <w:jc w:val="both"/>
        <w:rPr>
          <w:rFonts w:asciiTheme="majorBidi" w:hAnsiTheme="majorBidi" w:cstheme="majorBidi"/>
        </w:rPr>
      </w:pPr>
      <w:r w:rsidRPr="00DD5F7C">
        <w:rPr>
          <w:rFonts w:asciiTheme="majorBidi" w:hAnsiTheme="majorBidi" w:cstheme="majorBidi"/>
          <w:b/>
          <w:bCs/>
        </w:rPr>
        <w:t>Solution:</w:t>
      </w:r>
      <w:r>
        <w:rPr>
          <w:rFonts w:asciiTheme="majorBidi" w:hAnsiTheme="majorBidi" w:cstheme="majorBidi"/>
        </w:rPr>
        <w:t xml:space="preserve"> Recalling that the probabilities of mutually exclusive events are additive, we can note the possible ways that at least two heads on three tosses can occur, and we can sum their individual probabilities. The outcomes satisfying the requirement are H</w:t>
      </w:r>
      <w:r w:rsidRPr="00154B89">
        <w:rPr>
          <w:rFonts w:asciiTheme="majorBidi" w:hAnsiTheme="majorBidi" w:cstheme="majorBidi"/>
          <w:vertAlign w:val="subscript"/>
        </w:rPr>
        <w:t>1</w:t>
      </w:r>
      <w:r>
        <w:rPr>
          <w:rFonts w:asciiTheme="majorBidi" w:hAnsiTheme="majorBidi" w:cstheme="majorBidi"/>
        </w:rPr>
        <w:t>H</w:t>
      </w:r>
      <w:r w:rsidRPr="00154B89">
        <w:rPr>
          <w:rFonts w:asciiTheme="majorBidi" w:hAnsiTheme="majorBidi" w:cstheme="majorBidi"/>
          <w:vertAlign w:val="subscript"/>
        </w:rPr>
        <w:t>2</w:t>
      </w:r>
      <w:r>
        <w:rPr>
          <w:rFonts w:asciiTheme="majorBidi" w:hAnsiTheme="majorBidi" w:cstheme="majorBidi"/>
        </w:rPr>
        <w:t>H</w:t>
      </w:r>
      <w:r w:rsidRPr="00154B89">
        <w:rPr>
          <w:rFonts w:asciiTheme="majorBidi" w:hAnsiTheme="majorBidi" w:cstheme="majorBidi"/>
          <w:vertAlign w:val="subscript"/>
        </w:rPr>
        <w:t>3</w:t>
      </w:r>
      <w:r>
        <w:rPr>
          <w:rFonts w:asciiTheme="majorBidi" w:hAnsiTheme="majorBidi" w:cstheme="majorBidi"/>
        </w:rPr>
        <w:t>, H</w:t>
      </w:r>
      <w:r w:rsidRPr="00154B89">
        <w:rPr>
          <w:rFonts w:asciiTheme="majorBidi" w:hAnsiTheme="majorBidi" w:cstheme="majorBidi"/>
          <w:vertAlign w:val="subscript"/>
        </w:rPr>
        <w:t>1</w:t>
      </w:r>
      <w:r>
        <w:rPr>
          <w:rFonts w:asciiTheme="majorBidi" w:hAnsiTheme="majorBidi" w:cstheme="majorBidi"/>
        </w:rPr>
        <w:t>H</w:t>
      </w:r>
      <w:r w:rsidRPr="00154B89">
        <w:rPr>
          <w:rFonts w:asciiTheme="majorBidi" w:hAnsiTheme="majorBidi" w:cstheme="majorBidi"/>
          <w:vertAlign w:val="subscript"/>
        </w:rPr>
        <w:t>2</w:t>
      </w:r>
      <w:r>
        <w:rPr>
          <w:rFonts w:asciiTheme="majorBidi" w:hAnsiTheme="majorBidi" w:cstheme="majorBidi"/>
        </w:rPr>
        <w:t>T</w:t>
      </w:r>
      <w:r w:rsidRPr="00154B89">
        <w:rPr>
          <w:rFonts w:asciiTheme="majorBidi" w:hAnsiTheme="majorBidi" w:cstheme="majorBidi"/>
          <w:vertAlign w:val="subscript"/>
        </w:rPr>
        <w:t>3</w:t>
      </w:r>
      <w:r>
        <w:rPr>
          <w:rFonts w:asciiTheme="majorBidi" w:hAnsiTheme="majorBidi" w:cstheme="majorBidi"/>
        </w:rPr>
        <w:t>, H</w:t>
      </w:r>
      <w:r w:rsidRPr="00154B89">
        <w:rPr>
          <w:rFonts w:asciiTheme="majorBidi" w:hAnsiTheme="majorBidi" w:cstheme="majorBidi"/>
          <w:vertAlign w:val="subscript"/>
        </w:rPr>
        <w:t>1</w:t>
      </w:r>
      <w:r>
        <w:rPr>
          <w:rFonts w:asciiTheme="majorBidi" w:hAnsiTheme="majorBidi" w:cstheme="majorBidi"/>
        </w:rPr>
        <w:t>T</w:t>
      </w:r>
      <w:r w:rsidRPr="00154B89">
        <w:rPr>
          <w:rFonts w:asciiTheme="majorBidi" w:hAnsiTheme="majorBidi" w:cstheme="majorBidi"/>
          <w:vertAlign w:val="subscript"/>
        </w:rPr>
        <w:t>2</w:t>
      </w:r>
      <w:r>
        <w:rPr>
          <w:rFonts w:asciiTheme="majorBidi" w:hAnsiTheme="majorBidi" w:cstheme="majorBidi"/>
        </w:rPr>
        <w:t>H</w:t>
      </w:r>
      <w:r w:rsidRPr="00154B89">
        <w:rPr>
          <w:rFonts w:asciiTheme="majorBidi" w:hAnsiTheme="majorBidi" w:cstheme="majorBidi"/>
          <w:vertAlign w:val="subscript"/>
        </w:rPr>
        <w:t>3</w:t>
      </w:r>
      <w:r>
        <w:rPr>
          <w:rFonts w:asciiTheme="majorBidi" w:hAnsiTheme="majorBidi" w:cstheme="majorBidi"/>
        </w:rPr>
        <w:t>, and T</w:t>
      </w:r>
      <w:r w:rsidRPr="00154B89">
        <w:rPr>
          <w:rFonts w:asciiTheme="majorBidi" w:hAnsiTheme="majorBidi" w:cstheme="majorBidi"/>
          <w:vertAlign w:val="subscript"/>
        </w:rPr>
        <w:t>1</w:t>
      </w:r>
      <w:r>
        <w:rPr>
          <w:rFonts w:asciiTheme="majorBidi" w:hAnsiTheme="majorBidi" w:cstheme="majorBidi"/>
        </w:rPr>
        <w:t>H</w:t>
      </w:r>
      <w:r w:rsidRPr="00154B89">
        <w:rPr>
          <w:rFonts w:asciiTheme="majorBidi" w:hAnsiTheme="majorBidi" w:cstheme="majorBidi"/>
          <w:vertAlign w:val="subscript"/>
        </w:rPr>
        <w:t>2</w:t>
      </w:r>
      <w:r>
        <w:rPr>
          <w:rFonts w:asciiTheme="majorBidi" w:hAnsiTheme="majorBidi" w:cstheme="majorBidi"/>
        </w:rPr>
        <w:t>H</w:t>
      </w:r>
      <w:r w:rsidRPr="00154B89">
        <w:rPr>
          <w:rFonts w:asciiTheme="majorBidi" w:hAnsiTheme="majorBidi" w:cstheme="majorBidi"/>
          <w:vertAlign w:val="subscript"/>
        </w:rPr>
        <w:t>3</w:t>
      </w:r>
      <w:r>
        <w:rPr>
          <w:rFonts w:asciiTheme="majorBidi" w:hAnsiTheme="majorBidi" w:cstheme="majorBidi"/>
        </w:rPr>
        <w:t>. Because each of these has an individual probability of 0.125, the sum is 0.5. Thus, the probability of at least two heads on three tosses is 0.5.</w:t>
      </w:r>
    </w:p>
    <w:p w:rsidR="00E522EE" w:rsidRDefault="00E522EE" w:rsidP="00236495">
      <w:pPr>
        <w:spacing w:line="360" w:lineRule="auto"/>
        <w:rPr>
          <w:rFonts w:asciiTheme="majorBidi" w:hAnsiTheme="majorBidi" w:cstheme="majorBidi"/>
          <w:b/>
          <w:bCs/>
        </w:rPr>
      </w:pPr>
    </w:p>
    <w:p w:rsidR="0097431E" w:rsidRPr="00DD5F7C" w:rsidRDefault="0097431E" w:rsidP="00236495">
      <w:pPr>
        <w:spacing w:line="360" w:lineRule="auto"/>
        <w:rPr>
          <w:rFonts w:asciiTheme="majorBidi" w:hAnsiTheme="majorBidi" w:cstheme="majorBidi"/>
          <w:b/>
          <w:bCs/>
          <w:i/>
          <w:iCs/>
        </w:rPr>
      </w:pPr>
      <w:r w:rsidRPr="00DD5F7C">
        <w:rPr>
          <w:rFonts w:asciiTheme="majorBidi" w:hAnsiTheme="majorBidi" w:cstheme="majorBidi"/>
          <w:b/>
          <w:bCs/>
        </w:rPr>
        <w:t>Example 4:</w:t>
      </w:r>
      <w:r>
        <w:rPr>
          <w:rFonts w:asciiTheme="majorBidi" w:hAnsiTheme="majorBidi" w:cstheme="majorBidi"/>
        </w:rPr>
        <w:t xml:space="preserve"> </w:t>
      </w:r>
      <w:r>
        <w:rPr>
          <w:rFonts w:asciiTheme="majorBidi" w:hAnsiTheme="majorBidi" w:cstheme="majorBidi"/>
          <w:b/>
          <w:bCs/>
          <w:i/>
          <w:iCs/>
        </w:rPr>
        <w:t>W</w:t>
      </w:r>
      <w:r w:rsidRPr="00DD5F7C">
        <w:rPr>
          <w:rFonts w:asciiTheme="majorBidi" w:hAnsiTheme="majorBidi" w:cstheme="majorBidi"/>
          <w:b/>
          <w:bCs/>
          <w:i/>
          <w:iCs/>
        </w:rPr>
        <w:t>hat is the probability of at least one tail on three tosses?</w:t>
      </w:r>
    </w:p>
    <w:p w:rsidR="0097431E" w:rsidRDefault="0097431E" w:rsidP="00236495">
      <w:pPr>
        <w:spacing w:line="360" w:lineRule="auto"/>
        <w:jc w:val="both"/>
        <w:rPr>
          <w:rFonts w:asciiTheme="majorBidi" w:hAnsiTheme="majorBidi" w:cstheme="majorBidi"/>
        </w:rPr>
      </w:pPr>
      <w:r w:rsidRPr="00DD5F7C">
        <w:rPr>
          <w:rFonts w:asciiTheme="majorBidi" w:hAnsiTheme="majorBidi" w:cstheme="majorBidi"/>
          <w:b/>
          <w:bCs/>
        </w:rPr>
        <w:t>Solution:</w:t>
      </w:r>
      <w:r>
        <w:rPr>
          <w:rFonts w:asciiTheme="majorBidi" w:hAnsiTheme="majorBidi" w:cstheme="majorBidi"/>
        </w:rPr>
        <w:t xml:space="preserve"> there is only one case in which no tails occur, namely H</w:t>
      </w:r>
      <w:r w:rsidRPr="00154B89">
        <w:rPr>
          <w:rFonts w:asciiTheme="majorBidi" w:hAnsiTheme="majorBidi" w:cstheme="majorBidi"/>
          <w:vertAlign w:val="subscript"/>
        </w:rPr>
        <w:t>1</w:t>
      </w:r>
      <w:r>
        <w:rPr>
          <w:rFonts w:asciiTheme="majorBidi" w:hAnsiTheme="majorBidi" w:cstheme="majorBidi"/>
        </w:rPr>
        <w:t>H</w:t>
      </w:r>
      <w:r w:rsidRPr="00154B89">
        <w:rPr>
          <w:rFonts w:asciiTheme="majorBidi" w:hAnsiTheme="majorBidi" w:cstheme="majorBidi"/>
          <w:vertAlign w:val="subscript"/>
        </w:rPr>
        <w:t>2</w:t>
      </w:r>
      <w:r>
        <w:rPr>
          <w:rFonts w:asciiTheme="majorBidi" w:hAnsiTheme="majorBidi" w:cstheme="majorBidi"/>
        </w:rPr>
        <w:t>H</w:t>
      </w:r>
      <w:r w:rsidRPr="00154B89">
        <w:rPr>
          <w:rFonts w:asciiTheme="majorBidi" w:hAnsiTheme="majorBidi" w:cstheme="majorBidi"/>
          <w:vertAlign w:val="subscript"/>
        </w:rPr>
        <w:t>3</w:t>
      </w:r>
      <w:r>
        <w:rPr>
          <w:rFonts w:asciiTheme="majorBidi" w:hAnsiTheme="majorBidi" w:cstheme="majorBidi"/>
        </w:rPr>
        <w:t>. Therefore, we can simply subtract for the answer:</w:t>
      </w:r>
    </w:p>
    <w:p w:rsidR="0097431E" w:rsidRPr="00DD5F7C" w:rsidRDefault="0097431E" w:rsidP="00236495">
      <w:pPr>
        <w:pStyle w:val="ListParagraph"/>
        <w:numPr>
          <w:ilvl w:val="0"/>
          <w:numId w:val="56"/>
        </w:numPr>
        <w:spacing w:after="200" w:line="360" w:lineRule="auto"/>
        <w:jc w:val="center"/>
        <w:rPr>
          <w:rFonts w:asciiTheme="majorBidi" w:hAnsiTheme="majorBidi" w:cstheme="majorBidi"/>
        </w:rPr>
      </w:pPr>
      <w:r w:rsidRPr="00DD5F7C">
        <w:rPr>
          <w:rFonts w:asciiTheme="majorBidi" w:hAnsiTheme="majorBidi" w:cstheme="majorBidi"/>
        </w:rPr>
        <w:t>P(H</w:t>
      </w:r>
      <w:r w:rsidRPr="00DD5F7C">
        <w:rPr>
          <w:rFonts w:asciiTheme="majorBidi" w:hAnsiTheme="majorBidi" w:cstheme="majorBidi"/>
          <w:vertAlign w:val="subscript"/>
        </w:rPr>
        <w:t>1</w:t>
      </w:r>
      <w:r w:rsidRPr="00DD5F7C">
        <w:rPr>
          <w:rFonts w:asciiTheme="majorBidi" w:hAnsiTheme="majorBidi" w:cstheme="majorBidi"/>
        </w:rPr>
        <w:t>H</w:t>
      </w:r>
      <w:r w:rsidRPr="00DD5F7C">
        <w:rPr>
          <w:rFonts w:asciiTheme="majorBidi" w:hAnsiTheme="majorBidi" w:cstheme="majorBidi"/>
          <w:vertAlign w:val="subscript"/>
        </w:rPr>
        <w:t>2</w:t>
      </w:r>
      <w:r w:rsidRPr="00DD5F7C">
        <w:rPr>
          <w:rFonts w:asciiTheme="majorBidi" w:hAnsiTheme="majorBidi" w:cstheme="majorBidi"/>
        </w:rPr>
        <w:t>H</w:t>
      </w:r>
      <w:r w:rsidRPr="00DD5F7C">
        <w:rPr>
          <w:rFonts w:asciiTheme="majorBidi" w:hAnsiTheme="majorBidi" w:cstheme="majorBidi"/>
          <w:vertAlign w:val="subscript"/>
        </w:rPr>
        <w:t>3</w:t>
      </w:r>
      <w:r w:rsidRPr="00DD5F7C">
        <w:rPr>
          <w:rFonts w:asciiTheme="majorBidi" w:hAnsiTheme="majorBidi" w:cstheme="majorBidi"/>
        </w:rPr>
        <w:t>) = 1- 0.125 = 0.875</w:t>
      </w:r>
    </w:p>
    <w:p w:rsidR="0097431E" w:rsidRPr="00DD5F7C" w:rsidRDefault="0097431E" w:rsidP="00236495">
      <w:pPr>
        <w:spacing w:line="360" w:lineRule="auto"/>
        <w:rPr>
          <w:rFonts w:asciiTheme="majorBidi" w:hAnsiTheme="majorBidi" w:cstheme="majorBidi"/>
        </w:rPr>
      </w:pPr>
      <w:r>
        <w:rPr>
          <w:rFonts w:asciiTheme="majorBidi" w:hAnsiTheme="majorBidi" w:cstheme="majorBidi"/>
        </w:rPr>
        <w:lastRenderedPageBreak/>
        <w:t>The probability of at least one tail occurring in three successive tosses is 0.875.</w:t>
      </w:r>
    </w:p>
    <w:p w:rsidR="0097431E" w:rsidRDefault="0097431E" w:rsidP="00236495">
      <w:pPr>
        <w:spacing w:line="360" w:lineRule="auto"/>
        <w:rPr>
          <w:rFonts w:asciiTheme="majorBidi" w:hAnsiTheme="majorBidi" w:cstheme="majorBidi"/>
        </w:rPr>
      </w:pPr>
      <w:r>
        <w:rPr>
          <w:rFonts w:asciiTheme="majorBidi" w:hAnsiTheme="majorBidi" w:cstheme="majorBidi"/>
        </w:rPr>
        <w:t>Example 5: What is the probability of at least one head on two tosses?</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Solution: The possible ways at least one head may occur are H</w:t>
      </w:r>
      <w:r w:rsidRPr="00DD5F7C">
        <w:rPr>
          <w:rFonts w:asciiTheme="majorBidi" w:hAnsiTheme="majorBidi" w:cstheme="majorBidi"/>
          <w:vertAlign w:val="subscript"/>
        </w:rPr>
        <w:t>1</w:t>
      </w:r>
      <w:r>
        <w:rPr>
          <w:rFonts w:asciiTheme="majorBidi" w:hAnsiTheme="majorBidi" w:cstheme="majorBidi"/>
        </w:rPr>
        <w:t>H</w:t>
      </w:r>
      <w:r w:rsidRPr="00DD5F7C">
        <w:rPr>
          <w:rFonts w:asciiTheme="majorBidi" w:hAnsiTheme="majorBidi" w:cstheme="majorBidi"/>
          <w:vertAlign w:val="subscript"/>
        </w:rPr>
        <w:t>2</w:t>
      </w:r>
      <w:r>
        <w:rPr>
          <w:rFonts w:asciiTheme="majorBidi" w:hAnsiTheme="majorBidi" w:cstheme="majorBidi"/>
        </w:rPr>
        <w:t>, H</w:t>
      </w:r>
      <w:r w:rsidRPr="00DD5F7C">
        <w:rPr>
          <w:rFonts w:asciiTheme="majorBidi" w:hAnsiTheme="majorBidi" w:cstheme="majorBidi"/>
          <w:vertAlign w:val="subscript"/>
        </w:rPr>
        <w:t>1</w:t>
      </w:r>
      <w:r>
        <w:rPr>
          <w:rFonts w:asciiTheme="majorBidi" w:hAnsiTheme="majorBidi" w:cstheme="majorBidi"/>
        </w:rPr>
        <w:t>T</w:t>
      </w:r>
      <w:r w:rsidRPr="00DD5F7C">
        <w:rPr>
          <w:rFonts w:asciiTheme="majorBidi" w:hAnsiTheme="majorBidi" w:cstheme="majorBidi"/>
          <w:vertAlign w:val="subscript"/>
        </w:rPr>
        <w:t>2</w:t>
      </w:r>
      <w:r>
        <w:rPr>
          <w:rFonts w:asciiTheme="majorBidi" w:hAnsiTheme="majorBidi" w:cstheme="majorBidi"/>
        </w:rPr>
        <w:t xml:space="preserve">, </w:t>
      </w:r>
      <w:proofErr w:type="gramStart"/>
      <w:r>
        <w:rPr>
          <w:rFonts w:asciiTheme="majorBidi" w:hAnsiTheme="majorBidi" w:cstheme="majorBidi"/>
        </w:rPr>
        <w:t>T</w:t>
      </w:r>
      <w:r w:rsidRPr="00DD5F7C">
        <w:rPr>
          <w:rFonts w:asciiTheme="majorBidi" w:hAnsiTheme="majorBidi" w:cstheme="majorBidi"/>
          <w:vertAlign w:val="subscript"/>
        </w:rPr>
        <w:t>1</w:t>
      </w:r>
      <w:r>
        <w:rPr>
          <w:rFonts w:asciiTheme="majorBidi" w:hAnsiTheme="majorBidi" w:cstheme="majorBidi"/>
        </w:rPr>
        <w:t>H</w:t>
      </w:r>
      <w:r w:rsidRPr="00DD5F7C">
        <w:rPr>
          <w:rFonts w:asciiTheme="majorBidi" w:hAnsiTheme="majorBidi" w:cstheme="majorBidi"/>
          <w:vertAlign w:val="subscript"/>
        </w:rPr>
        <w:t>2</w:t>
      </w:r>
      <w:proofErr w:type="gramEnd"/>
      <w:r>
        <w:rPr>
          <w:rFonts w:asciiTheme="majorBidi" w:hAnsiTheme="majorBidi" w:cstheme="majorBidi"/>
        </w:rPr>
        <w:t>. Each of these has a probability of 0.25. Therefore, the probability of at least one head on two tosses is 0.75. Alternatively, we could consider the case in which no head occurs- namely, T</w:t>
      </w:r>
      <w:r w:rsidRPr="00DD5F7C">
        <w:rPr>
          <w:rFonts w:asciiTheme="majorBidi" w:hAnsiTheme="majorBidi" w:cstheme="majorBidi"/>
          <w:vertAlign w:val="subscript"/>
        </w:rPr>
        <w:t>1</w:t>
      </w:r>
      <w:r>
        <w:rPr>
          <w:rFonts w:asciiTheme="majorBidi" w:hAnsiTheme="majorBidi" w:cstheme="majorBidi"/>
        </w:rPr>
        <w:t>T</w:t>
      </w:r>
      <w:r w:rsidRPr="00DD5F7C">
        <w:rPr>
          <w:rFonts w:asciiTheme="majorBidi" w:hAnsiTheme="majorBidi" w:cstheme="majorBidi"/>
          <w:vertAlign w:val="subscript"/>
        </w:rPr>
        <w:t>2</w:t>
      </w:r>
      <w:r>
        <w:rPr>
          <w:rFonts w:asciiTheme="majorBidi" w:hAnsiTheme="majorBidi" w:cstheme="majorBidi"/>
        </w:rPr>
        <w:t>- and subtract its probability from 1; that is,</w:t>
      </w:r>
    </w:p>
    <w:p w:rsidR="0097431E" w:rsidRDefault="0097431E" w:rsidP="00236495">
      <w:pPr>
        <w:pStyle w:val="ListParagraph"/>
        <w:numPr>
          <w:ilvl w:val="0"/>
          <w:numId w:val="57"/>
        </w:numPr>
        <w:spacing w:after="200" w:line="360" w:lineRule="auto"/>
        <w:jc w:val="center"/>
        <w:rPr>
          <w:rFonts w:asciiTheme="majorBidi" w:hAnsiTheme="majorBidi" w:cstheme="majorBidi"/>
        </w:rPr>
      </w:pPr>
      <w:r>
        <w:rPr>
          <w:rFonts w:asciiTheme="majorBidi" w:hAnsiTheme="majorBidi" w:cstheme="majorBidi"/>
        </w:rPr>
        <w:t>P(T</w:t>
      </w:r>
      <w:r w:rsidRPr="00DD5F7C">
        <w:rPr>
          <w:rFonts w:asciiTheme="majorBidi" w:hAnsiTheme="majorBidi" w:cstheme="majorBidi"/>
          <w:vertAlign w:val="subscript"/>
        </w:rPr>
        <w:t>1</w:t>
      </w:r>
      <w:r>
        <w:rPr>
          <w:rFonts w:asciiTheme="majorBidi" w:hAnsiTheme="majorBidi" w:cstheme="majorBidi"/>
        </w:rPr>
        <w:t>T</w:t>
      </w:r>
      <w:r w:rsidRPr="00DD5F7C">
        <w:rPr>
          <w:rFonts w:asciiTheme="majorBidi" w:hAnsiTheme="majorBidi" w:cstheme="majorBidi"/>
          <w:vertAlign w:val="subscript"/>
        </w:rPr>
        <w:t>2</w:t>
      </w:r>
      <w:r>
        <w:rPr>
          <w:rFonts w:asciiTheme="majorBidi" w:hAnsiTheme="majorBidi" w:cstheme="majorBidi"/>
        </w:rPr>
        <w:t>) = 1- 0.25 = 0.75</w:t>
      </w:r>
    </w:p>
    <w:p w:rsidR="0097431E" w:rsidRPr="00443FC0" w:rsidRDefault="0097431E" w:rsidP="00236495">
      <w:pPr>
        <w:spacing w:line="360" w:lineRule="auto"/>
        <w:rPr>
          <w:rFonts w:asciiTheme="majorBidi" w:hAnsiTheme="majorBidi" w:cstheme="majorBidi"/>
          <w:b/>
          <w:bCs/>
          <w:i/>
          <w:iCs/>
        </w:rPr>
      </w:pPr>
      <w:r w:rsidRPr="00443FC0">
        <w:rPr>
          <w:rFonts w:asciiTheme="majorBidi" w:hAnsiTheme="majorBidi" w:cstheme="majorBidi"/>
          <w:b/>
          <w:bCs/>
          <w:i/>
          <w:iCs/>
        </w:rPr>
        <w:t>Conditional Probability under Statistical Independence</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 xml:space="preserve">Thus far, we have discussed two types of probabilities, marginal (or unconditional) probability and joint probability. Symbolically, marginal probability is P (A) and joint probability is P (AB). Besides these two, there is one other type of probability, known as conditional probability. Symbolically, conditional probability is written as- P (B│A) and is read as “the probability of </w:t>
      </w:r>
      <w:r w:rsidRPr="00A04ABB">
        <w:rPr>
          <w:rFonts w:asciiTheme="majorBidi" w:hAnsiTheme="majorBidi" w:cstheme="majorBidi"/>
          <w:i/>
          <w:iCs/>
        </w:rPr>
        <w:t>event B</w:t>
      </w:r>
      <w:r>
        <w:rPr>
          <w:rFonts w:asciiTheme="majorBidi" w:hAnsiTheme="majorBidi" w:cstheme="majorBidi"/>
        </w:rPr>
        <w:t xml:space="preserve"> given that </w:t>
      </w:r>
      <w:r w:rsidRPr="00A04ABB">
        <w:rPr>
          <w:rFonts w:asciiTheme="majorBidi" w:hAnsiTheme="majorBidi" w:cstheme="majorBidi"/>
          <w:i/>
          <w:iCs/>
        </w:rPr>
        <w:t>event A</w:t>
      </w:r>
      <w:r>
        <w:rPr>
          <w:rFonts w:asciiTheme="majorBidi" w:hAnsiTheme="majorBidi" w:cstheme="majorBidi"/>
        </w:rPr>
        <w:t xml:space="preserve"> has occurred.”</w:t>
      </w:r>
    </w:p>
    <w:p w:rsidR="00E522EE" w:rsidRDefault="0097431E" w:rsidP="00236495">
      <w:pPr>
        <w:spacing w:line="360" w:lineRule="auto"/>
        <w:jc w:val="both"/>
        <w:rPr>
          <w:rFonts w:asciiTheme="majorBidi" w:hAnsiTheme="majorBidi" w:cstheme="majorBidi"/>
        </w:rPr>
      </w:pPr>
      <w:r>
        <w:rPr>
          <w:rFonts w:asciiTheme="majorBidi" w:hAnsiTheme="majorBidi" w:cstheme="majorBidi"/>
        </w:rPr>
        <w:t>For statistically independent events, the conditional probability of even B given that event A has occurred is simply the p</w:t>
      </w:r>
      <w:r w:rsidR="000E2196">
        <w:rPr>
          <w:rFonts w:asciiTheme="majorBidi" w:hAnsiTheme="majorBidi" w:cstheme="majorBidi"/>
        </w:rPr>
        <w:t>robability of event B. That is-</w:t>
      </w:r>
    </w:p>
    <w:p w:rsidR="00E522EE" w:rsidRDefault="000E2196" w:rsidP="000E2196">
      <w:pPr>
        <w:shd w:val="clear" w:color="auto" w:fill="DBE5F1" w:themeFill="accent1" w:themeFillTint="33"/>
        <w:spacing w:line="360" w:lineRule="auto"/>
        <w:jc w:val="center"/>
        <w:rPr>
          <w:rFonts w:asciiTheme="majorBidi" w:hAnsiTheme="majorBidi" w:cstheme="majorBidi"/>
        </w:rPr>
      </w:pPr>
      <w:r>
        <w:rPr>
          <w:rFonts w:asciiTheme="majorBidi" w:hAnsiTheme="majorBidi" w:cstheme="majorBidi"/>
        </w:rPr>
        <w:t xml:space="preserve">P (B│A) = </w:t>
      </w:r>
      <w:proofErr w:type="gramStart"/>
      <w:r>
        <w:rPr>
          <w:rFonts w:asciiTheme="majorBidi" w:hAnsiTheme="majorBidi" w:cstheme="majorBidi"/>
        </w:rPr>
        <w:t>P(</w:t>
      </w:r>
      <w:proofErr w:type="gramEnd"/>
      <w:r>
        <w:rPr>
          <w:rFonts w:asciiTheme="majorBidi" w:hAnsiTheme="majorBidi" w:cstheme="majorBidi"/>
        </w:rPr>
        <w:t>B)</w:t>
      </w:r>
    </w:p>
    <w:p w:rsidR="00E522EE" w:rsidRPr="000E2196" w:rsidRDefault="0097431E" w:rsidP="00236495">
      <w:pPr>
        <w:spacing w:line="360" w:lineRule="auto"/>
        <w:jc w:val="both"/>
        <w:rPr>
          <w:rFonts w:asciiTheme="majorBidi" w:hAnsiTheme="majorBidi" w:cstheme="majorBidi"/>
        </w:rPr>
      </w:pPr>
      <w:r>
        <w:rPr>
          <w:rFonts w:asciiTheme="majorBidi" w:hAnsiTheme="majorBidi" w:cstheme="majorBidi"/>
        </w:rPr>
        <w:t>Independent events are those whose probabilities are in no way affected by the occurrence of each other</w:t>
      </w:r>
      <w:r w:rsidR="000E2196">
        <w:rPr>
          <w:rFonts w:asciiTheme="majorBidi" w:hAnsiTheme="majorBidi" w:cstheme="majorBidi"/>
        </w:rPr>
        <w:t xml:space="preserve">. Symbolically, P (B│A) = </w:t>
      </w:r>
      <w:proofErr w:type="gramStart"/>
      <w:r w:rsidR="000E2196">
        <w:rPr>
          <w:rFonts w:asciiTheme="majorBidi" w:hAnsiTheme="majorBidi" w:cstheme="majorBidi"/>
        </w:rPr>
        <w:t>P(</w:t>
      </w:r>
      <w:proofErr w:type="gramEnd"/>
      <w:r w:rsidR="000E2196">
        <w:rPr>
          <w:rFonts w:asciiTheme="majorBidi" w:hAnsiTheme="majorBidi" w:cstheme="majorBidi"/>
        </w:rPr>
        <w:t>B).</w:t>
      </w:r>
    </w:p>
    <w:p w:rsidR="0097431E" w:rsidRPr="00E60DF3" w:rsidRDefault="0097431E" w:rsidP="00236495">
      <w:pPr>
        <w:spacing w:line="360" w:lineRule="auto"/>
        <w:jc w:val="both"/>
        <w:rPr>
          <w:rFonts w:asciiTheme="majorBidi" w:hAnsiTheme="majorBidi" w:cstheme="majorBidi"/>
          <w:b/>
          <w:i/>
        </w:rPr>
      </w:pPr>
      <w:r w:rsidRPr="00E60DF3">
        <w:rPr>
          <w:rFonts w:asciiTheme="majorBidi" w:hAnsiTheme="majorBidi" w:cstheme="majorBidi"/>
          <w:b/>
          <w:i/>
        </w:rPr>
        <w:t xml:space="preserve">Summary of </w:t>
      </w:r>
      <w:r w:rsidRPr="00E60DF3">
        <w:rPr>
          <w:rFonts w:eastAsiaTheme="minorEastAsia"/>
          <w:b/>
          <w:i/>
        </w:rPr>
        <w:t>three types of probabilities under statistical independence:</w:t>
      </w:r>
    </w:p>
    <w:tbl>
      <w:tblPr>
        <w:tblStyle w:val="TableGrid"/>
        <w:tblW w:w="0" w:type="auto"/>
        <w:shd w:val="clear" w:color="auto" w:fill="EAF1DD" w:themeFill="accent3" w:themeFillTint="33"/>
        <w:tblLook w:val="04A0" w:firstRow="1" w:lastRow="0" w:firstColumn="1" w:lastColumn="0" w:noHBand="0" w:noVBand="1"/>
      </w:tblPr>
      <w:tblGrid>
        <w:gridCol w:w="3192"/>
        <w:gridCol w:w="3192"/>
        <w:gridCol w:w="3192"/>
      </w:tblGrid>
      <w:tr w:rsidR="0097431E" w:rsidTr="0097431E">
        <w:tc>
          <w:tcPr>
            <w:tcW w:w="3192"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Types of Probability</w:t>
            </w:r>
          </w:p>
        </w:tc>
        <w:tc>
          <w:tcPr>
            <w:tcW w:w="3192"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Symbol</w:t>
            </w:r>
          </w:p>
        </w:tc>
        <w:tc>
          <w:tcPr>
            <w:tcW w:w="3192"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Formula</w:t>
            </w:r>
          </w:p>
        </w:tc>
      </w:tr>
      <w:tr w:rsidR="0097431E" w:rsidTr="0097431E">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Marginal</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P(A)</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(PA)</w:t>
            </w:r>
          </w:p>
        </w:tc>
      </w:tr>
      <w:tr w:rsidR="0097431E" w:rsidTr="0097431E">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Joint</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P(AB)</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P(A)×P(B)</w:t>
            </w:r>
          </w:p>
        </w:tc>
      </w:tr>
      <w:tr w:rsidR="0097431E" w:rsidTr="0097431E">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Conditional</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 (B│A)</w:t>
            </w:r>
          </w:p>
        </w:tc>
        <w:tc>
          <w:tcPr>
            <w:tcW w:w="3192" w:type="dxa"/>
            <w:shd w:val="clear" w:color="auto" w:fill="EAF1DD" w:themeFill="accent3" w:themeFillTint="33"/>
          </w:tcPr>
          <w:p w:rsidR="0097431E" w:rsidRDefault="0097431E" w:rsidP="00236495">
            <w:pPr>
              <w:spacing w:line="360" w:lineRule="auto"/>
              <w:rPr>
                <w:rFonts w:asciiTheme="majorBidi" w:hAnsiTheme="majorBidi" w:cstheme="majorBidi"/>
              </w:rPr>
            </w:pPr>
            <w:r>
              <w:rPr>
                <w:rFonts w:asciiTheme="majorBidi" w:hAnsiTheme="majorBidi" w:cstheme="majorBidi"/>
              </w:rPr>
              <w:t>P(B)</w:t>
            </w:r>
          </w:p>
        </w:tc>
      </w:tr>
    </w:tbl>
    <w:p w:rsidR="0097431E" w:rsidRDefault="0097431E" w:rsidP="00236495">
      <w:pPr>
        <w:spacing w:line="360" w:lineRule="auto"/>
        <w:rPr>
          <w:rFonts w:asciiTheme="majorBidi" w:hAnsiTheme="majorBidi" w:cstheme="majorBidi"/>
        </w:rPr>
      </w:pPr>
    </w:p>
    <w:p w:rsidR="0097431E" w:rsidRPr="003E532B" w:rsidRDefault="0097431E" w:rsidP="00236495">
      <w:pPr>
        <w:spacing w:line="360" w:lineRule="auto"/>
        <w:jc w:val="center"/>
        <w:rPr>
          <w:rFonts w:asciiTheme="majorBidi" w:hAnsiTheme="majorBidi" w:cstheme="majorBidi"/>
          <w:b/>
          <w:bCs/>
          <w:sz w:val="28"/>
          <w:szCs w:val="28"/>
        </w:rPr>
      </w:pPr>
      <w:r w:rsidRPr="003E532B">
        <w:rPr>
          <w:rFonts w:asciiTheme="majorBidi" w:hAnsiTheme="majorBidi" w:cstheme="majorBidi"/>
          <w:b/>
          <w:bCs/>
          <w:sz w:val="28"/>
          <w:szCs w:val="28"/>
        </w:rPr>
        <w:t>Probabilities under Conditions of Statistical Dependence</w:t>
      </w:r>
    </w:p>
    <w:p w:rsidR="0097431E" w:rsidRDefault="0097431E" w:rsidP="00236495">
      <w:pPr>
        <w:spacing w:line="360" w:lineRule="auto"/>
        <w:rPr>
          <w:rFonts w:asciiTheme="majorBidi" w:hAnsiTheme="majorBidi" w:cstheme="majorBidi"/>
        </w:rPr>
      </w:pPr>
      <w:r>
        <w:rPr>
          <w:rFonts w:asciiTheme="majorBidi" w:hAnsiTheme="majorBidi" w:cstheme="majorBidi"/>
        </w:rPr>
        <w:t>Statistical dependence exists when the probability of some event is dependent on or affected by the occurrence of some other event. Just as with independent events, there are three types of probabilities under statistical dependence:</w:t>
      </w:r>
    </w:p>
    <w:p w:rsidR="0097431E" w:rsidRDefault="0097431E" w:rsidP="00236495">
      <w:pPr>
        <w:pStyle w:val="ListParagraph"/>
        <w:numPr>
          <w:ilvl w:val="0"/>
          <w:numId w:val="58"/>
        </w:numPr>
        <w:spacing w:after="200" w:line="360" w:lineRule="auto"/>
        <w:rPr>
          <w:rFonts w:asciiTheme="majorBidi" w:hAnsiTheme="majorBidi" w:cstheme="majorBidi"/>
        </w:rPr>
      </w:pPr>
      <w:r>
        <w:rPr>
          <w:rFonts w:asciiTheme="majorBidi" w:hAnsiTheme="majorBidi" w:cstheme="majorBidi"/>
        </w:rPr>
        <w:t>Conditional;</w:t>
      </w:r>
    </w:p>
    <w:p w:rsidR="0097431E" w:rsidRDefault="0097431E" w:rsidP="00236495">
      <w:pPr>
        <w:pStyle w:val="ListParagraph"/>
        <w:numPr>
          <w:ilvl w:val="0"/>
          <w:numId w:val="58"/>
        </w:numPr>
        <w:spacing w:after="200" w:line="360" w:lineRule="auto"/>
        <w:rPr>
          <w:rFonts w:asciiTheme="majorBidi" w:hAnsiTheme="majorBidi" w:cstheme="majorBidi"/>
        </w:rPr>
      </w:pPr>
      <w:r>
        <w:rPr>
          <w:rFonts w:asciiTheme="majorBidi" w:hAnsiTheme="majorBidi" w:cstheme="majorBidi"/>
        </w:rPr>
        <w:t>Joint; and</w:t>
      </w:r>
    </w:p>
    <w:p w:rsidR="0097431E" w:rsidRDefault="0097431E" w:rsidP="00236495">
      <w:pPr>
        <w:pStyle w:val="ListParagraph"/>
        <w:numPr>
          <w:ilvl w:val="0"/>
          <w:numId w:val="58"/>
        </w:numPr>
        <w:spacing w:after="200" w:line="360" w:lineRule="auto"/>
        <w:rPr>
          <w:rFonts w:asciiTheme="majorBidi" w:hAnsiTheme="majorBidi" w:cstheme="majorBidi"/>
        </w:rPr>
      </w:pPr>
      <w:r>
        <w:rPr>
          <w:rFonts w:asciiTheme="majorBidi" w:hAnsiTheme="majorBidi" w:cstheme="majorBidi"/>
        </w:rPr>
        <w:t>Marginal.</w:t>
      </w:r>
    </w:p>
    <w:p w:rsidR="0097431E" w:rsidRPr="00F209D7" w:rsidRDefault="0097431E" w:rsidP="00236495">
      <w:pPr>
        <w:spacing w:line="360" w:lineRule="auto"/>
        <w:rPr>
          <w:rFonts w:asciiTheme="majorBidi" w:hAnsiTheme="majorBidi" w:cstheme="majorBidi"/>
          <w:b/>
          <w:bCs/>
          <w:i/>
          <w:iCs/>
        </w:rPr>
      </w:pPr>
      <w:r w:rsidRPr="00F209D7">
        <w:rPr>
          <w:rFonts w:asciiTheme="majorBidi" w:hAnsiTheme="majorBidi" w:cstheme="majorBidi"/>
          <w:b/>
          <w:bCs/>
          <w:i/>
          <w:iCs/>
        </w:rPr>
        <w:lastRenderedPageBreak/>
        <w:t>Conditional Probabilities under Statistical Dependence</w:t>
      </w:r>
      <w:r>
        <w:rPr>
          <w:rFonts w:asciiTheme="majorBidi" w:hAnsiTheme="majorBidi" w:cstheme="majorBidi"/>
          <w:b/>
          <w:bCs/>
          <w:i/>
          <w:iCs/>
        </w:rPr>
        <w:t>:</w:t>
      </w:r>
    </w:p>
    <w:p w:rsidR="00E522EE" w:rsidRDefault="0097431E" w:rsidP="00236495">
      <w:pPr>
        <w:spacing w:line="360" w:lineRule="auto"/>
        <w:rPr>
          <w:rFonts w:asciiTheme="majorBidi" w:hAnsiTheme="majorBidi" w:cstheme="majorBidi"/>
        </w:rPr>
      </w:pPr>
      <w:r>
        <w:rPr>
          <w:rFonts w:asciiTheme="majorBidi" w:hAnsiTheme="majorBidi" w:cstheme="majorBidi"/>
        </w:rPr>
        <w:t>The formula for conditional probability under stat</w:t>
      </w:r>
      <w:r w:rsidR="000E2196">
        <w:rPr>
          <w:rFonts w:asciiTheme="majorBidi" w:hAnsiTheme="majorBidi" w:cstheme="majorBidi"/>
        </w:rPr>
        <w:t>istical dependence is given as:</w:t>
      </w:r>
    </w:p>
    <w:p w:rsidR="00E522EE" w:rsidRDefault="0097431E" w:rsidP="000E2196">
      <w:pPr>
        <w:shd w:val="clear" w:color="auto" w:fill="DBE5F1" w:themeFill="accent1" w:themeFillTint="33"/>
        <w:spacing w:line="360" w:lineRule="auto"/>
        <w:jc w:val="center"/>
        <w:rPr>
          <w:rFonts w:asciiTheme="majorBidi" w:hAnsiTheme="majorBidi" w:cstheme="majorBidi"/>
        </w:rPr>
      </w:pPr>
      <w:r>
        <w:rPr>
          <w:rFonts w:asciiTheme="majorBidi" w:hAnsiTheme="majorBidi" w:cstheme="majorBidi"/>
        </w:rPr>
        <w:t xml:space="preserve">P (B│A) = </w:t>
      </w:r>
      <m:oMath>
        <m:f>
          <m:fPr>
            <m:ctrlPr>
              <w:rPr>
                <w:rFonts w:ascii="Cambria Math" w:hAnsi="Cambria Math" w:cstheme="majorBidi"/>
                <w:i/>
              </w:rPr>
            </m:ctrlPr>
          </m:fPr>
          <m:num>
            <m:r>
              <m:rPr>
                <m:sty m:val="p"/>
              </m:rPr>
              <w:rPr>
                <w:rFonts w:ascii="Cambria Math" w:hAnsi="Cambria Math" w:cstheme="majorBidi"/>
              </w:rPr>
              <m:t>P(BA)</m:t>
            </m:r>
          </m:num>
          <m:den>
            <m:r>
              <w:rPr>
                <w:rFonts w:ascii="Cambria Math" w:hAnsi="Cambria Math" w:cstheme="majorBidi"/>
              </w:rPr>
              <m:t>P(A)</m:t>
            </m:r>
          </m:den>
        </m:f>
      </m:oMath>
    </w:p>
    <w:p w:rsidR="0097431E" w:rsidRDefault="0097431E" w:rsidP="00236495">
      <w:pPr>
        <w:spacing w:line="360" w:lineRule="auto"/>
        <w:rPr>
          <w:rFonts w:asciiTheme="majorBidi" w:hAnsiTheme="majorBidi" w:cstheme="majorBidi"/>
        </w:rPr>
      </w:pPr>
      <w:r>
        <w:rPr>
          <w:rFonts w:asciiTheme="majorBidi" w:hAnsiTheme="majorBidi" w:cstheme="majorBidi"/>
        </w:rPr>
        <w:t>Suppose we have a box containing 10 balls distributed as follows:</w:t>
      </w:r>
    </w:p>
    <w:p w:rsidR="0097431E" w:rsidRPr="00F209D7" w:rsidRDefault="0097431E" w:rsidP="00236495">
      <w:pPr>
        <w:pStyle w:val="NoSpacing"/>
        <w:numPr>
          <w:ilvl w:val="0"/>
          <w:numId w:val="59"/>
        </w:numPr>
        <w:spacing w:line="360" w:lineRule="auto"/>
        <w:rPr>
          <w:rFonts w:asciiTheme="majorBidi" w:hAnsiTheme="majorBidi" w:cstheme="majorBidi"/>
        </w:rPr>
      </w:pPr>
      <w:r w:rsidRPr="00F209D7">
        <w:rPr>
          <w:rFonts w:asciiTheme="majorBidi" w:hAnsiTheme="majorBidi" w:cstheme="majorBidi"/>
        </w:rPr>
        <w:t>3 are coloured and dotted;</w:t>
      </w:r>
    </w:p>
    <w:p w:rsidR="0097431E" w:rsidRPr="00F209D7" w:rsidRDefault="0097431E" w:rsidP="00236495">
      <w:pPr>
        <w:pStyle w:val="NoSpacing"/>
        <w:numPr>
          <w:ilvl w:val="0"/>
          <w:numId w:val="59"/>
        </w:numPr>
        <w:spacing w:line="360" w:lineRule="auto"/>
        <w:rPr>
          <w:rFonts w:asciiTheme="majorBidi" w:hAnsiTheme="majorBidi" w:cstheme="majorBidi"/>
        </w:rPr>
      </w:pPr>
      <w:r w:rsidRPr="00F209D7">
        <w:rPr>
          <w:rFonts w:asciiTheme="majorBidi" w:hAnsiTheme="majorBidi" w:cstheme="majorBidi"/>
        </w:rPr>
        <w:t>1 is coloured and striped;</w:t>
      </w:r>
    </w:p>
    <w:p w:rsidR="0097431E" w:rsidRDefault="0097431E" w:rsidP="00236495">
      <w:pPr>
        <w:pStyle w:val="NoSpacing"/>
        <w:numPr>
          <w:ilvl w:val="0"/>
          <w:numId w:val="59"/>
        </w:numPr>
        <w:spacing w:line="360" w:lineRule="auto"/>
        <w:rPr>
          <w:rFonts w:asciiTheme="majorBidi" w:hAnsiTheme="majorBidi" w:cstheme="majorBidi"/>
        </w:rPr>
      </w:pPr>
      <w:r w:rsidRPr="00F209D7">
        <w:rPr>
          <w:rFonts w:asciiTheme="majorBidi" w:hAnsiTheme="majorBidi" w:cstheme="majorBidi"/>
        </w:rPr>
        <w:t>2 are gray and dotted; and</w:t>
      </w:r>
    </w:p>
    <w:p w:rsidR="0097431E" w:rsidRPr="000E2196" w:rsidRDefault="0097431E" w:rsidP="000E2196">
      <w:pPr>
        <w:pStyle w:val="NoSpacing"/>
        <w:numPr>
          <w:ilvl w:val="0"/>
          <w:numId w:val="59"/>
        </w:numPr>
        <w:spacing w:line="360" w:lineRule="auto"/>
        <w:rPr>
          <w:rFonts w:asciiTheme="majorBidi" w:hAnsiTheme="majorBidi" w:cstheme="majorBidi"/>
        </w:rPr>
      </w:pPr>
      <w:r w:rsidRPr="00F209D7">
        <w:rPr>
          <w:rFonts w:asciiTheme="majorBidi" w:hAnsiTheme="majorBidi" w:cstheme="majorBidi"/>
        </w:rPr>
        <w:t>4 are gray and striped.</w:t>
      </w:r>
    </w:p>
    <w:p w:rsidR="00E522EE" w:rsidRDefault="0097431E" w:rsidP="000E2196">
      <w:pPr>
        <w:spacing w:line="360" w:lineRule="auto"/>
        <w:rPr>
          <w:rFonts w:asciiTheme="majorBidi" w:hAnsiTheme="majorBidi" w:cstheme="majorBidi"/>
        </w:rPr>
      </w:pPr>
      <w:r>
        <w:rPr>
          <w:rFonts w:asciiTheme="majorBidi" w:hAnsiTheme="majorBidi" w:cstheme="majorBidi"/>
        </w:rPr>
        <w:t xml:space="preserve"> The probability of drawing any one ball from this box is 0.1, since there are 10 balls, each with equ</w:t>
      </w:r>
      <w:r w:rsidR="000E2196">
        <w:rPr>
          <w:rFonts w:asciiTheme="majorBidi" w:hAnsiTheme="majorBidi" w:cstheme="majorBidi"/>
        </w:rPr>
        <w:t xml:space="preserve">al probability of being drawn. </w:t>
      </w:r>
    </w:p>
    <w:p w:rsidR="000E2196" w:rsidRPr="000E2196" w:rsidRDefault="000E2196" w:rsidP="000E2196">
      <w:pPr>
        <w:spacing w:line="360" w:lineRule="auto"/>
        <w:rPr>
          <w:rFonts w:asciiTheme="majorBidi" w:hAnsiTheme="majorBidi" w:cstheme="majorBidi"/>
        </w:rPr>
      </w:pPr>
    </w:p>
    <w:p w:rsidR="0097431E" w:rsidRPr="00023544" w:rsidRDefault="0097431E" w:rsidP="00236495">
      <w:pPr>
        <w:spacing w:line="360" w:lineRule="auto"/>
        <w:ind w:left="1260" w:hanging="1260"/>
        <w:rPr>
          <w:rFonts w:asciiTheme="majorBidi" w:hAnsiTheme="majorBidi" w:cstheme="majorBidi"/>
          <w:b/>
          <w:bCs/>
          <w:i/>
          <w:iCs/>
        </w:rPr>
      </w:pPr>
      <w:r w:rsidRPr="00023544">
        <w:rPr>
          <w:rFonts w:asciiTheme="majorBidi" w:hAnsiTheme="majorBidi" w:cstheme="majorBidi"/>
          <w:b/>
          <w:bCs/>
        </w:rPr>
        <w:t>Example 1:</w:t>
      </w:r>
      <w:r>
        <w:rPr>
          <w:rFonts w:asciiTheme="majorBidi" w:hAnsiTheme="majorBidi" w:cstheme="majorBidi"/>
        </w:rPr>
        <w:t xml:space="preserve"> </w:t>
      </w:r>
      <w:r w:rsidRPr="00023544">
        <w:rPr>
          <w:rFonts w:asciiTheme="majorBidi" w:hAnsiTheme="majorBidi" w:cstheme="majorBidi"/>
          <w:b/>
          <w:bCs/>
          <w:i/>
          <w:iCs/>
        </w:rPr>
        <w:t>Suppose someone draws a coloured ball from the box. What is the probability that it is dotted? What is the probability it is striped?</w:t>
      </w:r>
    </w:p>
    <w:p w:rsidR="0097431E" w:rsidRDefault="0097431E" w:rsidP="00236495">
      <w:pPr>
        <w:spacing w:line="360" w:lineRule="auto"/>
        <w:rPr>
          <w:rFonts w:asciiTheme="majorBidi" w:eastAsiaTheme="minorEastAsia" w:hAnsiTheme="majorBidi" w:cstheme="majorBidi"/>
        </w:rPr>
      </w:pPr>
      <w:r w:rsidRPr="00023544">
        <w:rPr>
          <w:rFonts w:asciiTheme="majorBidi" w:hAnsiTheme="majorBidi" w:cstheme="majorBidi"/>
          <w:b/>
          <w:bCs/>
        </w:rPr>
        <w:t>Solution:</w:t>
      </w:r>
      <w:r>
        <w:rPr>
          <w:rFonts w:asciiTheme="majorBidi" w:hAnsiTheme="majorBidi" w:cstheme="majorBidi"/>
        </w:rPr>
        <w:t xml:space="preserve"> </w:t>
      </w:r>
      <w:proofErr w:type="gramStart"/>
      <w:r>
        <w:rPr>
          <w:rFonts w:asciiTheme="majorBidi" w:hAnsiTheme="majorBidi" w:cstheme="majorBidi"/>
        </w:rPr>
        <w:t>P(</w:t>
      </w:r>
      <w:proofErr w:type="gramEnd"/>
      <w:r>
        <w:rPr>
          <w:rFonts w:asciiTheme="majorBidi" w:hAnsiTheme="majorBidi" w:cstheme="majorBidi"/>
        </w:rPr>
        <w:t xml:space="preserve">D│C) = </w:t>
      </w:r>
      <m:oMath>
        <m:f>
          <m:fPr>
            <m:ctrlPr>
              <w:rPr>
                <w:rFonts w:ascii="Cambria Math" w:hAnsi="Cambria Math" w:cstheme="majorBidi"/>
                <w:i/>
              </w:rPr>
            </m:ctrlPr>
          </m:fPr>
          <m:num>
            <m:r>
              <m:rPr>
                <m:sty m:val="p"/>
              </m:rPr>
              <w:rPr>
                <w:rFonts w:ascii="Cambria Math" w:hAnsi="Cambria Math" w:cstheme="majorBidi"/>
              </w:rPr>
              <m:t>P(DC)</m:t>
            </m:r>
          </m:num>
          <m:den>
            <m:r>
              <w:rPr>
                <w:rFonts w:ascii="Cambria Math" w:hAnsi="Cambria Math" w:cstheme="majorBidi"/>
              </w:rPr>
              <m:t>P(C)</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0.3</m:t>
            </m:r>
          </m:num>
          <m:den>
            <m:r>
              <w:rPr>
                <w:rFonts w:ascii="Cambria Math" w:hAnsi="Cambria Math" w:cstheme="majorBidi"/>
              </w:rPr>
              <m:t>0.4</m:t>
            </m:r>
          </m:den>
        </m:f>
      </m:oMath>
      <w:r>
        <w:rPr>
          <w:rFonts w:asciiTheme="majorBidi" w:eastAsiaTheme="minorEastAsia" w:hAnsiTheme="majorBidi" w:cstheme="majorBidi"/>
        </w:rPr>
        <w:t xml:space="preserve"> = 0.75</w:t>
      </w:r>
    </w:p>
    <w:p w:rsidR="0097431E" w:rsidRDefault="0097431E" w:rsidP="00236495">
      <w:pPr>
        <w:spacing w:line="360" w:lineRule="auto"/>
        <w:rPr>
          <w:rFonts w:asciiTheme="majorBidi" w:eastAsiaTheme="minorEastAsia" w:hAnsiTheme="majorBidi" w:cstheme="majorBidi"/>
        </w:rPr>
      </w:pPr>
      <w:r>
        <w:rPr>
          <w:rFonts w:asciiTheme="majorBidi" w:eastAsiaTheme="minorEastAsia" w:hAnsiTheme="majorBidi" w:cstheme="majorBidi"/>
        </w:rPr>
        <w:tab/>
        <w:t xml:space="preserve">    </w:t>
      </w:r>
      <w:proofErr w:type="gramStart"/>
      <w:r>
        <w:rPr>
          <w:rFonts w:asciiTheme="majorBidi" w:hAnsiTheme="majorBidi" w:cstheme="majorBidi"/>
        </w:rPr>
        <w:t>P(</w:t>
      </w:r>
      <w:proofErr w:type="gramEnd"/>
      <w:r>
        <w:rPr>
          <w:rFonts w:asciiTheme="majorBidi" w:hAnsiTheme="majorBidi" w:cstheme="majorBidi"/>
        </w:rPr>
        <w:t xml:space="preserve">S│C) = </w:t>
      </w:r>
      <m:oMath>
        <m:f>
          <m:fPr>
            <m:ctrlPr>
              <w:rPr>
                <w:rFonts w:ascii="Cambria Math" w:hAnsi="Cambria Math" w:cstheme="majorBidi"/>
                <w:i/>
              </w:rPr>
            </m:ctrlPr>
          </m:fPr>
          <m:num>
            <m:r>
              <m:rPr>
                <m:sty m:val="p"/>
              </m:rPr>
              <w:rPr>
                <w:rFonts w:ascii="Cambria Math" w:hAnsi="Cambria Math" w:cstheme="majorBidi"/>
              </w:rPr>
              <m:t>P(SC)</m:t>
            </m:r>
          </m:num>
          <m:den>
            <m:r>
              <w:rPr>
                <w:rFonts w:ascii="Cambria Math" w:hAnsi="Cambria Math" w:cstheme="majorBidi"/>
              </w:rPr>
              <m:t>P(C)</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0.1</m:t>
            </m:r>
          </m:num>
          <m:den>
            <m:r>
              <w:rPr>
                <w:rFonts w:ascii="Cambria Math" w:hAnsi="Cambria Math" w:cstheme="majorBidi"/>
              </w:rPr>
              <m:t>0.4</m:t>
            </m:r>
          </m:den>
        </m:f>
      </m:oMath>
      <w:r>
        <w:rPr>
          <w:rFonts w:asciiTheme="majorBidi" w:eastAsiaTheme="minorEastAsia" w:hAnsiTheme="majorBidi" w:cstheme="majorBidi"/>
        </w:rPr>
        <w:t xml:space="preserve"> = 0.25</w:t>
      </w:r>
    </w:p>
    <w:p w:rsidR="00E522EE" w:rsidRDefault="00E522EE" w:rsidP="00236495">
      <w:pPr>
        <w:spacing w:line="360" w:lineRule="auto"/>
        <w:rPr>
          <w:rFonts w:asciiTheme="majorBidi" w:eastAsiaTheme="minorEastAsia" w:hAnsiTheme="majorBidi" w:cstheme="majorBidi"/>
          <w:b/>
          <w:bCs/>
        </w:rPr>
      </w:pPr>
    </w:p>
    <w:p w:rsidR="0097431E" w:rsidRPr="0097751F" w:rsidRDefault="0097431E" w:rsidP="00236495">
      <w:pPr>
        <w:spacing w:line="360" w:lineRule="auto"/>
        <w:rPr>
          <w:rFonts w:asciiTheme="majorBidi" w:eastAsiaTheme="minorEastAsia" w:hAnsiTheme="majorBidi" w:cstheme="majorBidi"/>
          <w:b/>
          <w:bCs/>
          <w:i/>
          <w:iCs/>
        </w:rPr>
      </w:pPr>
      <w:r w:rsidRPr="0097751F">
        <w:rPr>
          <w:rFonts w:asciiTheme="majorBidi" w:eastAsiaTheme="minorEastAsia" w:hAnsiTheme="majorBidi" w:cstheme="majorBidi"/>
          <w:b/>
          <w:bCs/>
        </w:rPr>
        <w:t>Example 2:</w:t>
      </w:r>
      <w:r>
        <w:rPr>
          <w:rFonts w:asciiTheme="majorBidi" w:eastAsiaTheme="minorEastAsia" w:hAnsiTheme="majorBidi" w:cstheme="majorBidi"/>
        </w:rPr>
        <w:t xml:space="preserve"> </w:t>
      </w:r>
      <w:r w:rsidRPr="0097751F">
        <w:rPr>
          <w:rFonts w:asciiTheme="majorBidi" w:eastAsiaTheme="minorEastAsia" w:hAnsiTheme="majorBidi" w:cstheme="majorBidi"/>
          <w:b/>
          <w:bCs/>
          <w:i/>
          <w:iCs/>
        </w:rPr>
        <w:t>On the basis of above example what is the probability of getting dotted ball given the probability of gray ball? What is the probability of getting striped ball given the probability of gray ball?</w:t>
      </w:r>
    </w:p>
    <w:p w:rsidR="0097431E" w:rsidRDefault="0097431E" w:rsidP="00236495">
      <w:pPr>
        <w:spacing w:line="360" w:lineRule="auto"/>
        <w:rPr>
          <w:rFonts w:asciiTheme="majorBidi" w:eastAsiaTheme="minorEastAsia" w:hAnsiTheme="majorBidi" w:cstheme="majorBidi"/>
        </w:rPr>
      </w:pPr>
      <w:r w:rsidRPr="0097751F">
        <w:rPr>
          <w:rFonts w:asciiTheme="majorBidi" w:eastAsiaTheme="minorEastAsia" w:hAnsiTheme="majorBidi" w:cstheme="majorBidi"/>
          <w:b/>
          <w:bCs/>
        </w:rPr>
        <w:t>Solution:</w:t>
      </w:r>
      <w:r>
        <w:rPr>
          <w:rFonts w:asciiTheme="majorBidi" w:eastAsiaTheme="minorEastAsia" w:hAnsiTheme="majorBidi" w:cstheme="majorBidi"/>
        </w:rPr>
        <w:t xml:space="preserve"> </w:t>
      </w:r>
      <w:r>
        <w:rPr>
          <w:rFonts w:asciiTheme="majorBidi" w:hAnsiTheme="majorBidi" w:cstheme="majorBidi"/>
        </w:rPr>
        <w:t xml:space="preserve">P (D│G) = </w:t>
      </w:r>
      <m:oMath>
        <m:f>
          <m:fPr>
            <m:ctrlPr>
              <w:rPr>
                <w:rFonts w:ascii="Cambria Math" w:hAnsi="Cambria Math" w:cstheme="majorBidi"/>
                <w:i/>
              </w:rPr>
            </m:ctrlPr>
          </m:fPr>
          <m:num>
            <m:r>
              <m:rPr>
                <m:sty m:val="p"/>
              </m:rPr>
              <w:rPr>
                <w:rFonts w:ascii="Cambria Math" w:hAnsi="Cambria Math" w:cstheme="majorBidi"/>
              </w:rPr>
              <m:t>P(DG)</m:t>
            </m:r>
          </m:num>
          <m:den>
            <m:r>
              <w:rPr>
                <w:rFonts w:ascii="Cambria Math" w:hAnsi="Cambria Math" w:cstheme="majorBidi"/>
              </w:rPr>
              <m:t>P(G)</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0.2</m:t>
            </m:r>
          </m:num>
          <m:den>
            <m:r>
              <w:rPr>
                <w:rFonts w:ascii="Cambria Math" w:hAnsi="Cambria Math" w:cstheme="majorBidi"/>
              </w:rPr>
              <m:t>0.6</m:t>
            </m:r>
          </m:den>
        </m:f>
      </m:oMath>
      <w:r>
        <w:rPr>
          <w:rFonts w:asciiTheme="majorBidi" w:eastAsiaTheme="minorEastAsia"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1</m:t>
            </m:r>
          </m:num>
          <m:den>
            <m:r>
              <w:rPr>
                <w:rFonts w:ascii="Cambria Math" w:hAnsi="Cambria Math" w:cstheme="majorBidi"/>
              </w:rPr>
              <m:t>3</m:t>
            </m:r>
          </m:den>
        </m:f>
      </m:oMath>
    </w:p>
    <w:p w:rsidR="0097431E" w:rsidRDefault="0097431E" w:rsidP="00236495">
      <w:pPr>
        <w:spacing w:line="360" w:lineRule="auto"/>
        <w:rPr>
          <w:rFonts w:asciiTheme="majorBidi" w:eastAsiaTheme="minorEastAsia" w:hAnsiTheme="majorBidi" w:cstheme="majorBidi"/>
        </w:rPr>
      </w:pPr>
      <w:r>
        <w:rPr>
          <w:rFonts w:asciiTheme="majorBidi" w:eastAsiaTheme="minorEastAsia" w:hAnsiTheme="majorBidi" w:cstheme="majorBidi"/>
        </w:rPr>
        <w:tab/>
        <w:t xml:space="preserve">    </w:t>
      </w:r>
      <w:r>
        <w:rPr>
          <w:rFonts w:asciiTheme="majorBidi" w:hAnsiTheme="majorBidi" w:cstheme="majorBidi"/>
        </w:rPr>
        <w:t xml:space="preserve">P (S│G) = </w:t>
      </w:r>
      <m:oMath>
        <m:f>
          <m:fPr>
            <m:ctrlPr>
              <w:rPr>
                <w:rFonts w:ascii="Cambria Math" w:hAnsi="Cambria Math" w:cstheme="majorBidi"/>
                <w:i/>
              </w:rPr>
            </m:ctrlPr>
          </m:fPr>
          <m:num>
            <m:r>
              <m:rPr>
                <m:sty m:val="p"/>
              </m:rPr>
              <w:rPr>
                <w:rFonts w:ascii="Cambria Math" w:hAnsi="Cambria Math" w:cstheme="majorBidi"/>
              </w:rPr>
              <m:t>P(SG)</m:t>
            </m:r>
          </m:num>
          <m:den>
            <m:r>
              <w:rPr>
                <w:rFonts w:ascii="Cambria Math" w:hAnsi="Cambria Math" w:cstheme="majorBidi"/>
              </w:rPr>
              <m:t>P(G)</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0.4</m:t>
            </m:r>
          </m:num>
          <m:den>
            <m:r>
              <w:rPr>
                <w:rFonts w:ascii="Cambria Math" w:hAnsi="Cambria Math" w:cstheme="majorBidi"/>
              </w:rPr>
              <m:t>0.6</m:t>
            </m:r>
          </m:den>
        </m:f>
      </m:oMath>
      <w:r>
        <w:rPr>
          <w:rFonts w:asciiTheme="majorBidi" w:eastAsiaTheme="minorEastAsia" w:hAnsiTheme="majorBidi" w:cstheme="majorBidi"/>
        </w:rPr>
        <w:t xml:space="preserve"> = </w:t>
      </w:r>
      <m:oMath>
        <m:f>
          <m:fPr>
            <m:ctrlPr>
              <w:rPr>
                <w:rFonts w:ascii="Cambria Math" w:hAnsi="Cambria Math" w:cstheme="majorBidi"/>
                <w:i/>
              </w:rPr>
            </m:ctrlPr>
          </m:fPr>
          <m:num>
            <m:r>
              <w:rPr>
                <w:rFonts w:ascii="Cambria Math" w:hAnsi="Cambria Math" w:cstheme="majorBidi"/>
              </w:rPr>
              <m:t>2</m:t>
            </m:r>
          </m:num>
          <m:den>
            <m:r>
              <w:rPr>
                <w:rFonts w:ascii="Cambria Math" w:hAnsi="Cambria Math" w:cstheme="majorBidi"/>
              </w:rPr>
              <m:t>3</m:t>
            </m:r>
          </m:den>
        </m:f>
      </m:oMath>
    </w:p>
    <w:p w:rsidR="0097431E" w:rsidRDefault="0097431E" w:rsidP="00236495">
      <w:pPr>
        <w:spacing w:line="360" w:lineRule="auto"/>
        <w:ind w:left="1350" w:hanging="1350"/>
        <w:jc w:val="both"/>
        <w:rPr>
          <w:rFonts w:asciiTheme="majorBidi" w:hAnsiTheme="majorBidi" w:cstheme="majorBidi"/>
        </w:rPr>
      </w:pPr>
      <w:r w:rsidRPr="0097751F">
        <w:rPr>
          <w:rFonts w:asciiTheme="majorBidi" w:hAnsiTheme="majorBidi" w:cstheme="majorBidi"/>
          <w:b/>
          <w:bCs/>
          <w:i/>
          <w:iCs/>
          <w:u w:val="single"/>
        </w:rPr>
        <w:t>Explanation:</w:t>
      </w:r>
      <w:r>
        <w:rPr>
          <w:rFonts w:asciiTheme="majorBidi" w:hAnsiTheme="majorBidi" w:cstheme="majorBidi"/>
        </w:rPr>
        <w:t xml:space="preserve"> The total probability of gray is 0.6 (6 out of 10 balls). To determine the probability that the ball (which we know is gray) will be dotted, we divide the probability of gray and dotted (0.2) by the probability of gray (0.6), or 0.2/0.6 = 1/3. Similarly, to determine the probability that the ball will be striped, we divide the probability of gray and striped (0.4) by the probability of gray (0.6), or 0.4/0.6 = 2/3.</w:t>
      </w:r>
    </w:p>
    <w:p w:rsidR="00E522EE" w:rsidRDefault="00E522EE" w:rsidP="00236495">
      <w:pPr>
        <w:spacing w:line="360" w:lineRule="auto"/>
        <w:ind w:left="1350" w:hanging="1350"/>
        <w:rPr>
          <w:rFonts w:asciiTheme="majorBidi" w:hAnsiTheme="majorBidi" w:cstheme="majorBidi"/>
          <w:b/>
          <w:bCs/>
        </w:rPr>
      </w:pPr>
    </w:p>
    <w:p w:rsidR="0097431E" w:rsidRDefault="0097431E" w:rsidP="00236495">
      <w:pPr>
        <w:spacing w:line="360" w:lineRule="auto"/>
        <w:ind w:left="1350" w:hanging="1350"/>
        <w:rPr>
          <w:rFonts w:asciiTheme="majorBidi" w:hAnsiTheme="majorBidi" w:cstheme="majorBidi"/>
        </w:rPr>
      </w:pPr>
      <w:r w:rsidRPr="005E7706">
        <w:rPr>
          <w:rFonts w:asciiTheme="majorBidi" w:hAnsiTheme="majorBidi" w:cstheme="majorBidi"/>
          <w:b/>
          <w:bCs/>
        </w:rPr>
        <w:t>Example 3:</w:t>
      </w:r>
      <w:r>
        <w:rPr>
          <w:rFonts w:asciiTheme="majorBidi" w:hAnsiTheme="majorBidi" w:cstheme="majorBidi"/>
        </w:rPr>
        <w:t xml:space="preserve"> </w:t>
      </w:r>
      <w:r w:rsidRPr="005E7706">
        <w:rPr>
          <w:rFonts w:asciiTheme="majorBidi" w:hAnsiTheme="majorBidi" w:cstheme="majorBidi"/>
          <w:b/>
          <w:bCs/>
          <w:i/>
          <w:iCs/>
        </w:rPr>
        <w:t xml:space="preserve">Calculate </w:t>
      </w:r>
      <w:r w:rsidRPr="009F5122">
        <w:rPr>
          <w:rFonts w:asciiTheme="majorBidi" w:hAnsiTheme="majorBidi" w:cstheme="majorBidi"/>
          <w:b/>
          <w:bCs/>
        </w:rPr>
        <w:t>P (G│D)</w:t>
      </w:r>
      <w:r w:rsidRPr="005E7706">
        <w:rPr>
          <w:rFonts w:asciiTheme="majorBidi" w:hAnsiTheme="majorBidi" w:cstheme="majorBidi"/>
          <w:b/>
          <w:bCs/>
          <w:i/>
          <w:iCs/>
        </w:rPr>
        <w:t xml:space="preserve"> and </w:t>
      </w:r>
      <w:r w:rsidRPr="009F5122">
        <w:rPr>
          <w:rFonts w:asciiTheme="majorBidi" w:hAnsiTheme="majorBidi" w:cstheme="majorBidi"/>
          <w:b/>
          <w:bCs/>
        </w:rPr>
        <w:t>P (C│D</w:t>
      </w:r>
      <w:r w:rsidRPr="005E7706">
        <w:rPr>
          <w:rFonts w:asciiTheme="majorBidi" w:hAnsiTheme="majorBidi" w:cstheme="majorBidi"/>
          <w:b/>
          <w:bCs/>
          <w:i/>
          <w:iCs/>
        </w:rPr>
        <w:t>) on the basis of above example.</w:t>
      </w:r>
      <w:r>
        <w:rPr>
          <w:rFonts w:asciiTheme="majorBidi" w:hAnsiTheme="majorBidi" w:cstheme="majorBidi"/>
        </w:rPr>
        <w:t xml:space="preserve"> </w:t>
      </w:r>
    </w:p>
    <w:p w:rsidR="0097431E" w:rsidRDefault="0097431E" w:rsidP="00236495">
      <w:pPr>
        <w:spacing w:line="360" w:lineRule="auto"/>
        <w:rPr>
          <w:rFonts w:asciiTheme="majorBidi" w:eastAsiaTheme="minorEastAsia" w:hAnsiTheme="majorBidi" w:cstheme="majorBidi"/>
        </w:rPr>
      </w:pPr>
      <w:r w:rsidRPr="005E7706">
        <w:rPr>
          <w:rFonts w:asciiTheme="majorBidi" w:hAnsiTheme="majorBidi" w:cstheme="majorBidi"/>
          <w:b/>
          <w:bCs/>
        </w:rPr>
        <w:t xml:space="preserve">Solution: </w:t>
      </w:r>
      <w:r w:rsidRPr="005E7706">
        <w:rPr>
          <w:rFonts w:asciiTheme="majorBidi" w:hAnsiTheme="majorBidi" w:cstheme="majorBidi"/>
        </w:rPr>
        <w:t>P (G│D)</w:t>
      </w:r>
      <w:r>
        <w:rPr>
          <w:rFonts w:asciiTheme="majorBidi" w:hAnsiTheme="majorBidi" w:cstheme="majorBidi"/>
          <w:b/>
          <w:bCs/>
          <w:i/>
          <w:iCs/>
        </w:rPr>
        <w:t xml:space="preserve"> = </w:t>
      </w:r>
      <m:oMath>
        <m:f>
          <m:fPr>
            <m:ctrlPr>
              <w:rPr>
                <w:rFonts w:ascii="Cambria Math" w:hAnsi="Cambria Math" w:cstheme="majorBidi"/>
                <w:i/>
              </w:rPr>
            </m:ctrlPr>
          </m:fPr>
          <m:num>
            <m:r>
              <m:rPr>
                <m:sty m:val="p"/>
              </m:rPr>
              <w:rPr>
                <w:rFonts w:ascii="Cambria Math" w:hAnsi="Cambria Math" w:cstheme="majorBidi"/>
              </w:rPr>
              <m:t>P(GD)</m:t>
            </m:r>
          </m:num>
          <m:den>
            <m:r>
              <w:rPr>
                <w:rFonts w:ascii="Cambria Math" w:hAnsi="Cambria Math" w:cstheme="majorBidi"/>
              </w:rPr>
              <m:t>P(D)</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0.2</m:t>
            </m:r>
          </m:num>
          <m:den>
            <m:r>
              <w:rPr>
                <w:rFonts w:ascii="Cambria Math" w:hAnsi="Cambria Math" w:cstheme="majorBidi"/>
              </w:rPr>
              <m:t>0.5</m:t>
            </m:r>
          </m:den>
        </m:f>
      </m:oMath>
      <w:r>
        <w:rPr>
          <w:rFonts w:asciiTheme="majorBidi" w:eastAsiaTheme="minorEastAsia"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2</m:t>
            </m:r>
          </m:num>
          <m:den>
            <m:r>
              <w:rPr>
                <w:rFonts w:ascii="Cambria Math" w:hAnsi="Cambria Math" w:cstheme="majorBidi"/>
              </w:rPr>
              <m:t>5</m:t>
            </m:r>
          </m:den>
        </m:f>
      </m:oMath>
      <w:r>
        <w:rPr>
          <w:rFonts w:asciiTheme="majorBidi" w:eastAsiaTheme="minorEastAsia" w:hAnsiTheme="majorBidi" w:cstheme="majorBidi"/>
        </w:rPr>
        <w:t xml:space="preserve"> = 0.4</w:t>
      </w:r>
    </w:p>
    <w:p w:rsidR="0097431E" w:rsidRDefault="0097431E" w:rsidP="00236495">
      <w:pPr>
        <w:spacing w:line="360" w:lineRule="auto"/>
        <w:rPr>
          <w:rFonts w:asciiTheme="majorBidi" w:eastAsiaTheme="minorEastAsia" w:hAnsiTheme="majorBidi" w:cstheme="majorBidi"/>
        </w:rPr>
      </w:pPr>
      <w:r>
        <w:rPr>
          <w:rFonts w:asciiTheme="majorBidi" w:eastAsiaTheme="minorEastAsia" w:hAnsiTheme="majorBidi" w:cstheme="majorBidi"/>
        </w:rPr>
        <w:lastRenderedPageBreak/>
        <w:tab/>
        <w:t xml:space="preserve">    </w:t>
      </w:r>
      <w:r>
        <w:rPr>
          <w:rFonts w:asciiTheme="majorBidi" w:hAnsiTheme="majorBidi" w:cstheme="majorBidi"/>
        </w:rPr>
        <w:t>P (C</w:t>
      </w:r>
      <w:r w:rsidRPr="005E7706">
        <w:rPr>
          <w:rFonts w:asciiTheme="majorBidi" w:hAnsiTheme="majorBidi" w:cstheme="majorBidi"/>
        </w:rPr>
        <w:t>│</w:t>
      </w:r>
      <w:r>
        <w:rPr>
          <w:rFonts w:asciiTheme="majorBidi" w:hAnsiTheme="majorBidi" w:cstheme="majorBidi"/>
        </w:rPr>
        <w:t>D</w:t>
      </w:r>
      <w:r w:rsidRPr="005E7706">
        <w:rPr>
          <w:rFonts w:asciiTheme="majorBidi" w:hAnsiTheme="majorBidi" w:cstheme="majorBidi"/>
        </w:rPr>
        <w:t>)</w:t>
      </w:r>
      <w:r>
        <w:rPr>
          <w:rFonts w:asciiTheme="majorBidi" w:hAnsiTheme="majorBidi" w:cstheme="majorBidi"/>
          <w:b/>
          <w:bCs/>
          <w:i/>
          <w:iCs/>
        </w:rPr>
        <w:t xml:space="preserve"> = </w:t>
      </w:r>
      <m:oMath>
        <m:f>
          <m:fPr>
            <m:ctrlPr>
              <w:rPr>
                <w:rFonts w:ascii="Cambria Math" w:hAnsi="Cambria Math" w:cstheme="majorBidi"/>
                <w:i/>
              </w:rPr>
            </m:ctrlPr>
          </m:fPr>
          <m:num>
            <m:r>
              <m:rPr>
                <m:sty m:val="p"/>
              </m:rPr>
              <w:rPr>
                <w:rFonts w:ascii="Cambria Math" w:hAnsi="Cambria Math" w:cstheme="majorBidi"/>
              </w:rPr>
              <m:t>P(CD)</m:t>
            </m:r>
          </m:num>
          <m:den>
            <m:r>
              <w:rPr>
                <w:rFonts w:ascii="Cambria Math" w:hAnsi="Cambria Math" w:cstheme="majorBidi"/>
              </w:rPr>
              <m:t>P(D)</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0.3</m:t>
            </m:r>
          </m:num>
          <m:den>
            <m:r>
              <w:rPr>
                <w:rFonts w:ascii="Cambria Math" w:hAnsi="Cambria Math" w:cstheme="majorBidi"/>
              </w:rPr>
              <m:t>0.5</m:t>
            </m:r>
          </m:den>
        </m:f>
      </m:oMath>
      <w:r>
        <w:rPr>
          <w:rFonts w:asciiTheme="majorBidi" w:eastAsiaTheme="minorEastAsia"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3</m:t>
            </m:r>
          </m:num>
          <m:den>
            <m:r>
              <w:rPr>
                <w:rFonts w:ascii="Cambria Math" w:hAnsi="Cambria Math" w:cstheme="majorBidi"/>
              </w:rPr>
              <m:t>5</m:t>
            </m:r>
          </m:den>
        </m:f>
      </m:oMath>
      <w:r>
        <w:rPr>
          <w:rFonts w:asciiTheme="majorBidi" w:eastAsiaTheme="minorEastAsia" w:hAnsiTheme="majorBidi" w:cstheme="majorBidi"/>
        </w:rPr>
        <w:t xml:space="preserve"> = 0.6</w:t>
      </w:r>
    </w:p>
    <w:p w:rsidR="00E522EE" w:rsidRDefault="00E522EE" w:rsidP="00236495">
      <w:pPr>
        <w:spacing w:line="360" w:lineRule="auto"/>
        <w:ind w:left="1350" w:hanging="1350"/>
        <w:rPr>
          <w:rFonts w:asciiTheme="majorBidi" w:hAnsiTheme="majorBidi" w:cstheme="majorBidi"/>
          <w:b/>
          <w:bCs/>
        </w:rPr>
      </w:pPr>
    </w:p>
    <w:p w:rsidR="0097431E" w:rsidRDefault="0097431E" w:rsidP="00236495">
      <w:pPr>
        <w:spacing w:line="360" w:lineRule="auto"/>
        <w:ind w:left="1350" w:hanging="1350"/>
        <w:rPr>
          <w:rFonts w:asciiTheme="majorBidi" w:hAnsiTheme="majorBidi" w:cstheme="majorBidi"/>
        </w:rPr>
      </w:pPr>
      <w:r>
        <w:rPr>
          <w:rFonts w:asciiTheme="majorBidi" w:hAnsiTheme="majorBidi" w:cstheme="majorBidi"/>
          <w:b/>
          <w:bCs/>
        </w:rPr>
        <w:t>Example 4</w:t>
      </w:r>
      <w:r w:rsidRPr="005E7706">
        <w:rPr>
          <w:rFonts w:asciiTheme="majorBidi" w:hAnsiTheme="majorBidi" w:cstheme="majorBidi"/>
          <w:b/>
          <w:bCs/>
        </w:rPr>
        <w:t>:</w:t>
      </w:r>
      <w:r>
        <w:rPr>
          <w:rFonts w:asciiTheme="majorBidi" w:hAnsiTheme="majorBidi" w:cstheme="majorBidi"/>
        </w:rPr>
        <w:t xml:space="preserve"> </w:t>
      </w:r>
      <w:r w:rsidRPr="005E7706">
        <w:rPr>
          <w:rFonts w:asciiTheme="majorBidi" w:hAnsiTheme="majorBidi" w:cstheme="majorBidi"/>
          <w:b/>
          <w:bCs/>
          <w:i/>
          <w:iCs/>
        </w:rPr>
        <w:t xml:space="preserve">Calculate </w:t>
      </w:r>
      <w:r w:rsidRPr="009F5122">
        <w:rPr>
          <w:rFonts w:asciiTheme="majorBidi" w:hAnsiTheme="majorBidi" w:cstheme="majorBidi"/>
          <w:b/>
          <w:bCs/>
        </w:rPr>
        <w:t>P (C│S)</w:t>
      </w:r>
      <w:r w:rsidRPr="005E7706">
        <w:rPr>
          <w:rFonts w:asciiTheme="majorBidi" w:hAnsiTheme="majorBidi" w:cstheme="majorBidi"/>
          <w:b/>
          <w:bCs/>
          <w:i/>
          <w:iCs/>
        </w:rPr>
        <w:t xml:space="preserve"> and </w:t>
      </w:r>
      <w:r w:rsidRPr="009F5122">
        <w:rPr>
          <w:rFonts w:asciiTheme="majorBidi" w:hAnsiTheme="majorBidi" w:cstheme="majorBidi"/>
          <w:b/>
          <w:bCs/>
        </w:rPr>
        <w:t>P (G│S)</w:t>
      </w:r>
      <w:r w:rsidRPr="005E7706">
        <w:rPr>
          <w:rFonts w:asciiTheme="majorBidi" w:hAnsiTheme="majorBidi" w:cstheme="majorBidi"/>
          <w:b/>
          <w:bCs/>
          <w:i/>
          <w:iCs/>
        </w:rPr>
        <w:t xml:space="preserve"> on the basis of above example.</w:t>
      </w:r>
      <w:r>
        <w:rPr>
          <w:rFonts w:asciiTheme="majorBidi" w:hAnsiTheme="majorBidi" w:cstheme="majorBidi"/>
        </w:rPr>
        <w:t xml:space="preserve"> </w:t>
      </w:r>
    </w:p>
    <w:p w:rsidR="0097431E" w:rsidRDefault="0097431E" w:rsidP="00236495">
      <w:pPr>
        <w:spacing w:line="360" w:lineRule="auto"/>
        <w:rPr>
          <w:rFonts w:asciiTheme="majorBidi" w:eastAsiaTheme="minorEastAsia" w:hAnsiTheme="majorBidi" w:cstheme="majorBidi"/>
        </w:rPr>
      </w:pPr>
      <w:r w:rsidRPr="005E7706">
        <w:rPr>
          <w:rFonts w:asciiTheme="majorBidi" w:hAnsiTheme="majorBidi" w:cstheme="majorBidi"/>
          <w:b/>
          <w:bCs/>
        </w:rPr>
        <w:t xml:space="preserve">Solution: </w:t>
      </w:r>
      <w:r>
        <w:rPr>
          <w:rFonts w:asciiTheme="majorBidi" w:hAnsiTheme="majorBidi" w:cstheme="majorBidi"/>
        </w:rPr>
        <w:t>P (C</w:t>
      </w:r>
      <w:r w:rsidRPr="005E7706">
        <w:rPr>
          <w:rFonts w:asciiTheme="majorBidi" w:hAnsiTheme="majorBidi" w:cstheme="majorBidi"/>
        </w:rPr>
        <w:t>│</w:t>
      </w:r>
      <w:r>
        <w:rPr>
          <w:rFonts w:asciiTheme="majorBidi" w:hAnsiTheme="majorBidi" w:cstheme="majorBidi"/>
        </w:rPr>
        <w:t>S</w:t>
      </w:r>
      <w:r w:rsidRPr="005E7706">
        <w:rPr>
          <w:rFonts w:asciiTheme="majorBidi" w:hAnsiTheme="majorBidi" w:cstheme="majorBidi"/>
        </w:rPr>
        <w:t>)</w:t>
      </w:r>
      <w:r>
        <w:rPr>
          <w:rFonts w:asciiTheme="majorBidi" w:hAnsiTheme="majorBidi" w:cstheme="majorBidi"/>
          <w:b/>
          <w:bCs/>
          <w:i/>
          <w:iCs/>
        </w:rPr>
        <w:t xml:space="preserve"> = </w:t>
      </w:r>
      <m:oMath>
        <m:f>
          <m:fPr>
            <m:ctrlPr>
              <w:rPr>
                <w:rFonts w:ascii="Cambria Math" w:hAnsi="Cambria Math" w:cstheme="majorBidi"/>
                <w:i/>
              </w:rPr>
            </m:ctrlPr>
          </m:fPr>
          <m:num>
            <m:r>
              <m:rPr>
                <m:sty m:val="p"/>
              </m:rPr>
              <w:rPr>
                <w:rFonts w:ascii="Cambria Math" w:hAnsi="Cambria Math" w:cstheme="majorBidi"/>
              </w:rPr>
              <m:t>P(CS)</m:t>
            </m:r>
          </m:num>
          <m:den>
            <m:r>
              <w:rPr>
                <w:rFonts w:ascii="Cambria Math" w:hAnsi="Cambria Math" w:cstheme="majorBidi"/>
              </w:rPr>
              <m:t>P(S)</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0.1</m:t>
            </m:r>
          </m:num>
          <m:den>
            <m:r>
              <w:rPr>
                <w:rFonts w:ascii="Cambria Math" w:hAnsi="Cambria Math" w:cstheme="majorBidi"/>
              </w:rPr>
              <m:t>0.5</m:t>
            </m:r>
          </m:den>
        </m:f>
      </m:oMath>
      <w:r>
        <w:rPr>
          <w:rFonts w:asciiTheme="majorBidi" w:eastAsiaTheme="minorEastAsia" w:hAnsiTheme="majorBidi" w:cstheme="majorBidi"/>
        </w:rPr>
        <w:t xml:space="preserve"> = </w:t>
      </w:r>
      <m:oMath>
        <m:f>
          <m:fPr>
            <m:ctrlPr>
              <w:rPr>
                <w:rFonts w:ascii="Cambria Math" w:hAnsi="Cambria Math" w:cstheme="majorBidi"/>
                <w:i/>
              </w:rPr>
            </m:ctrlPr>
          </m:fPr>
          <m:num>
            <m:r>
              <w:rPr>
                <w:rFonts w:ascii="Cambria Math" w:hAnsi="Cambria Math" w:cstheme="majorBidi"/>
              </w:rPr>
              <m:t>1</m:t>
            </m:r>
          </m:num>
          <m:den>
            <m:r>
              <w:rPr>
                <w:rFonts w:ascii="Cambria Math" w:hAnsi="Cambria Math" w:cstheme="majorBidi"/>
              </w:rPr>
              <m:t>5</m:t>
            </m:r>
          </m:den>
        </m:f>
      </m:oMath>
      <w:r>
        <w:rPr>
          <w:rFonts w:asciiTheme="majorBidi" w:eastAsiaTheme="minorEastAsia" w:hAnsiTheme="majorBidi" w:cstheme="majorBidi"/>
        </w:rPr>
        <w:t xml:space="preserve"> = 0.2</w:t>
      </w:r>
    </w:p>
    <w:p w:rsidR="0097431E" w:rsidRDefault="0097431E" w:rsidP="00236495">
      <w:pPr>
        <w:spacing w:line="360" w:lineRule="auto"/>
        <w:rPr>
          <w:rFonts w:asciiTheme="majorBidi" w:eastAsiaTheme="minorEastAsia" w:hAnsiTheme="majorBidi" w:cstheme="majorBidi"/>
        </w:rPr>
      </w:pPr>
      <w:r>
        <w:rPr>
          <w:rFonts w:asciiTheme="majorBidi" w:eastAsiaTheme="minorEastAsia" w:hAnsiTheme="majorBidi" w:cstheme="majorBidi"/>
        </w:rPr>
        <w:tab/>
        <w:t xml:space="preserve">    </w:t>
      </w:r>
      <w:r>
        <w:rPr>
          <w:rFonts w:asciiTheme="majorBidi" w:hAnsiTheme="majorBidi" w:cstheme="majorBidi"/>
        </w:rPr>
        <w:t>P (G</w:t>
      </w:r>
      <w:r w:rsidRPr="005E7706">
        <w:rPr>
          <w:rFonts w:asciiTheme="majorBidi" w:hAnsiTheme="majorBidi" w:cstheme="majorBidi"/>
        </w:rPr>
        <w:t>│</w:t>
      </w:r>
      <w:r>
        <w:rPr>
          <w:rFonts w:asciiTheme="majorBidi" w:hAnsiTheme="majorBidi" w:cstheme="majorBidi"/>
        </w:rPr>
        <w:t>S</w:t>
      </w:r>
      <w:r w:rsidRPr="005E7706">
        <w:rPr>
          <w:rFonts w:asciiTheme="majorBidi" w:hAnsiTheme="majorBidi" w:cstheme="majorBidi"/>
        </w:rPr>
        <w:t>)</w:t>
      </w:r>
      <w:r>
        <w:rPr>
          <w:rFonts w:asciiTheme="majorBidi" w:hAnsiTheme="majorBidi" w:cstheme="majorBidi"/>
          <w:b/>
          <w:bCs/>
          <w:i/>
          <w:iCs/>
        </w:rPr>
        <w:t xml:space="preserve"> = </w:t>
      </w:r>
      <m:oMath>
        <m:f>
          <m:fPr>
            <m:ctrlPr>
              <w:rPr>
                <w:rFonts w:ascii="Cambria Math" w:hAnsi="Cambria Math" w:cstheme="majorBidi"/>
                <w:i/>
              </w:rPr>
            </m:ctrlPr>
          </m:fPr>
          <m:num>
            <m:r>
              <m:rPr>
                <m:sty m:val="p"/>
              </m:rPr>
              <w:rPr>
                <w:rFonts w:ascii="Cambria Math" w:hAnsi="Cambria Math" w:cstheme="majorBidi"/>
              </w:rPr>
              <m:t>P(GS)</m:t>
            </m:r>
          </m:num>
          <m:den>
            <m:r>
              <w:rPr>
                <w:rFonts w:ascii="Cambria Math" w:hAnsi="Cambria Math" w:cstheme="majorBidi"/>
              </w:rPr>
              <m:t>P(S)</m:t>
            </m:r>
          </m:den>
        </m:f>
      </m:oMath>
      <w:r>
        <w:rPr>
          <w:rFonts w:asciiTheme="majorBidi"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0.4</m:t>
            </m:r>
          </m:num>
          <m:den>
            <m:r>
              <w:rPr>
                <w:rFonts w:ascii="Cambria Math" w:hAnsi="Cambria Math" w:cstheme="majorBidi"/>
              </w:rPr>
              <m:t>0.5</m:t>
            </m:r>
          </m:den>
        </m:f>
      </m:oMath>
      <w:r>
        <w:rPr>
          <w:rFonts w:asciiTheme="majorBidi" w:eastAsiaTheme="minorEastAsia" w:hAnsiTheme="majorBidi" w:cstheme="majorBidi"/>
        </w:rPr>
        <w:t xml:space="preserve"> = </w:t>
      </w:r>
      <m:oMath>
        <m:f>
          <m:fPr>
            <m:ctrlPr>
              <w:rPr>
                <w:rFonts w:ascii="Cambria Math" w:hAnsi="Cambria Math" w:cstheme="majorBidi"/>
                <w:i/>
              </w:rPr>
            </m:ctrlPr>
          </m:fPr>
          <m:num>
            <m:r>
              <m:rPr>
                <m:sty m:val="p"/>
              </m:rPr>
              <w:rPr>
                <w:rFonts w:ascii="Cambria Math" w:hAnsi="Cambria Math" w:cstheme="majorBidi"/>
              </w:rPr>
              <m:t>4</m:t>
            </m:r>
          </m:num>
          <m:den>
            <m:r>
              <w:rPr>
                <w:rFonts w:ascii="Cambria Math" w:hAnsi="Cambria Math" w:cstheme="majorBidi"/>
              </w:rPr>
              <m:t>5</m:t>
            </m:r>
          </m:den>
        </m:f>
      </m:oMath>
      <w:r>
        <w:rPr>
          <w:rFonts w:asciiTheme="majorBidi" w:eastAsiaTheme="minorEastAsia" w:hAnsiTheme="majorBidi" w:cstheme="majorBidi"/>
        </w:rPr>
        <w:t xml:space="preserve"> = 0.8</w:t>
      </w:r>
    </w:p>
    <w:p w:rsidR="00E522EE" w:rsidRPr="00490048" w:rsidRDefault="00E522EE" w:rsidP="00236495">
      <w:pPr>
        <w:spacing w:line="360" w:lineRule="auto"/>
        <w:rPr>
          <w:rFonts w:asciiTheme="majorBidi" w:eastAsiaTheme="minorEastAsia" w:hAnsiTheme="majorBidi" w:cstheme="majorBidi"/>
        </w:rPr>
      </w:pPr>
    </w:p>
    <w:p w:rsidR="0097431E" w:rsidRPr="00490048" w:rsidRDefault="0097431E" w:rsidP="00236495">
      <w:pPr>
        <w:spacing w:line="360" w:lineRule="auto"/>
        <w:ind w:left="1350" w:hanging="1350"/>
        <w:jc w:val="both"/>
        <w:rPr>
          <w:rFonts w:asciiTheme="majorBidi" w:hAnsiTheme="majorBidi" w:cstheme="majorBidi"/>
          <w:b/>
          <w:bCs/>
          <w:i/>
          <w:iCs/>
        </w:rPr>
      </w:pPr>
      <w:r w:rsidRPr="00490048">
        <w:rPr>
          <w:rFonts w:asciiTheme="majorBidi" w:hAnsiTheme="majorBidi" w:cstheme="majorBidi"/>
          <w:b/>
          <w:bCs/>
          <w:i/>
          <w:iCs/>
        </w:rPr>
        <w:t>Joint Probability under Statistical Dependence:</w:t>
      </w:r>
    </w:p>
    <w:p w:rsidR="00E522EE" w:rsidRDefault="0097431E" w:rsidP="00236495">
      <w:pPr>
        <w:spacing w:line="360" w:lineRule="auto"/>
        <w:jc w:val="both"/>
        <w:rPr>
          <w:rFonts w:asciiTheme="majorBidi" w:hAnsiTheme="majorBidi" w:cstheme="majorBidi"/>
        </w:rPr>
      </w:pPr>
      <w:r>
        <w:rPr>
          <w:rFonts w:asciiTheme="majorBidi" w:hAnsiTheme="majorBidi" w:cstheme="majorBidi"/>
        </w:rPr>
        <w:t>The formula for calculation of joint probability for stat</w:t>
      </w:r>
      <w:r w:rsidR="000E2196">
        <w:rPr>
          <w:rFonts w:asciiTheme="majorBidi" w:hAnsiTheme="majorBidi" w:cstheme="majorBidi"/>
        </w:rPr>
        <w:t>istical dependence is given as-</w:t>
      </w:r>
    </w:p>
    <w:p w:rsidR="00E522EE" w:rsidRDefault="0097431E" w:rsidP="000E2196">
      <w:pPr>
        <w:shd w:val="clear" w:color="auto" w:fill="DBE5F1" w:themeFill="accent1" w:themeFillTint="33"/>
        <w:spacing w:line="360" w:lineRule="auto"/>
        <w:jc w:val="center"/>
        <w:rPr>
          <w:rFonts w:asciiTheme="majorBidi" w:hAnsiTheme="majorBidi" w:cstheme="majorBidi"/>
        </w:rPr>
      </w:pPr>
      <w:r>
        <w:rPr>
          <w:rFonts w:asciiTheme="majorBidi" w:hAnsiTheme="majorBidi" w:cstheme="majorBidi"/>
        </w:rPr>
        <w:t xml:space="preserve">P (BA) = </w:t>
      </w:r>
      <w:r w:rsidR="000E2196">
        <w:rPr>
          <w:rFonts w:asciiTheme="majorBidi" w:hAnsiTheme="majorBidi" w:cstheme="majorBidi"/>
        </w:rPr>
        <w:t>P (B│A) × P (A)</w:t>
      </w:r>
    </w:p>
    <w:p w:rsidR="0097431E" w:rsidRDefault="0097431E" w:rsidP="00236495">
      <w:pPr>
        <w:spacing w:line="360" w:lineRule="auto"/>
        <w:rPr>
          <w:rFonts w:asciiTheme="majorBidi" w:hAnsiTheme="majorBidi" w:cstheme="majorBidi"/>
        </w:rPr>
      </w:pPr>
      <w:r>
        <w:rPr>
          <w:rFonts w:asciiTheme="majorBidi" w:hAnsiTheme="majorBidi" w:cstheme="majorBidi"/>
        </w:rPr>
        <w:t xml:space="preserve">i.e., </w:t>
      </w:r>
      <w:r w:rsidRPr="00490048">
        <w:rPr>
          <w:rFonts w:asciiTheme="majorBidi" w:hAnsiTheme="majorBidi" w:cstheme="majorBidi"/>
          <w:i/>
          <w:iCs/>
        </w:rPr>
        <w:t>Joint probability of events B and A happening together or in succession = Probability of event B given that event A has happened × Probability that event A will happen.</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Converting the general formula P (BA) = P (B│A) × P (A) to our example and to the terms of coloured, gray, dotted and striped, we have P(CD) = P (C│D) × P (D) = 0.6×0.5 = 0.3. Here, 0.6 is the probability of coloured; given dotted and 0.5 is the probability of dotted.</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The following joint probabilities are computed in the same manner and can also be verified by direct observation:</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P (CS) = P (C│S) × P (S) = 0.2×0.5 = 0.1</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P (GD) = P (G│D) × P (D) = 0.4×0.5 = 0.2</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P (GS) = P (G│S) × P (S) = 0.8×0.5 = 0.4</w:t>
      </w:r>
    </w:p>
    <w:p w:rsidR="0097431E" w:rsidRPr="005C532B" w:rsidRDefault="0097431E" w:rsidP="00236495">
      <w:pPr>
        <w:spacing w:line="360" w:lineRule="auto"/>
        <w:rPr>
          <w:rFonts w:asciiTheme="majorBidi" w:hAnsiTheme="majorBidi" w:cstheme="majorBidi"/>
          <w:b/>
          <w:i/>
        </w:rPr>
      </w:pPr>
      <w:r w:rsidRPr="005C532B">
        <w:rPr>
          <w:rFonts w:asciiTheme="majorBidi" w:hAnsiTheme="majorBidi" w:cstheme="majorBidi"/>
          <w:b/>
          <w:i/>
        </w:rPr>
        <w:t>Marginal Probabilities under Statistical Dependence:</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Marginal probabilities under statistical dependence are computed by summing up the probabilities of all the joint events in which the simple event occurs. In the example above, we can compute the marginal probability of the event colored by summing the probabilities of the two joint events in which colored occurred:</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 xml:space="preserve">P(C) = </w:t>
      </w:r>
      <w:proofErr w:type="gramStart"/>
      <w:r>
        <w:rPr>
          <w:rFonts w:asciiTheme="majorBidi" w:hAnsiTheme="majorBidi" w:cstheme="majorBidi"/>
        </w:rPr>
        <w:t>P(</w:t>
      </w:r>
      <w:proofErr w:type="gramEnd"/>
      <w:r>
        <w:rPr>
          <w:rFonts w:asciiTheme="majorBidi" w:hAnsiTheme="majorBidi" w:cstheme="majorBidi"/>
        </w:rPr>
        <w:t>CD) + P(CS) = 0.3 + 0.1 = 0.4</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Similarly, the marginal probability of the event gray can be computed by summing the probabilities of the two joint events in which gray occurred:</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P(</w:t>
      </w:r>
      <w:proofErr w:type="gramEnd"/>
      <w:r>
        <w:rPr>
          <w:rFonts w:asciiTheme="majorBidi" w:hAnsiTheme="majorBidi" w:cstheme="majorBidi"/>
        </w:rPr>
        <w:t>G) = P(GD) + P(GS) = 0.2 + 0.4 = 0.6</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In the same way, we can compute the marginal probability of the event dotted by summing the probabilities of the two joint events in which dotted occurred:</w:t>
      </w:r>
    </w:p>
    <w:p w:rsidR="0097431E" w:rsidRDefault="0097431E" w:rsidP="00236495">
      <w:pPr>
        <w:spacing w:line="360" w:lineRule="auto"/>
        <w:jc w:val="center"/>
        <w:rPr>
          <w:rFonts w:asciiTheme="majorBidi" w:hAnsiTheme="majorBidi" w:cstheme="majorBidi"/>
        </w:rPr>
      </w:pPr>
      <w:r>
        <w:rPr>
          <w:rFonts w:asciiTheme="majorBidi" w:hAnsiTheme="majorBidi" w:cstheme="majorBidi"/>
        </w:rPr>
        <w:t xml:space="preserve"> </w:t>
      </w:r>
      <w:proofErr w:type="gramStart"/>
      <w:r>
        <w:rPr>
          <w:rFonts w:asciiTheme="majorBidi" w:hAnsiTheme="majorBidi" w:cstheme="majorBidi"/>
        </w:rPr>
        <w:t>P(</w:t>
      </w:r>
      <w:proofErr w:type="gramEnd"/>
      <w:r>
        <w:rPr>
          <w:rFonts w:asciiTheme="majorBidi" w:hAnsiTheme="majorBidi" w:cstheme="majorBidi"/>
        </w:rPr>
        <w:t>D) = P(CD) + P(GD) = 0.3 + 0.2 = 0.5</w:t>
      </w:r>
    </w:p>
    <w:p w:rsidR="0097431E" w:rsidRDefault="0097431E" w:rsidP="00236495">
      <w:pPr>
        <w:spacing w:line="360" w:lineRule="auto"/>
        <w:jc w:val="both"/>
        <w:rPr>
          <w:rFonts w:asciiTheme="majorBidi" w:hAnsiTheme="majorBidi" w:cstheme="majorBidi"/>
        </w:rPr>
      </w:pPr>
      <w:r>
        <w:rPr>
          <w:rFonts w:asciiTheme="majorBidi" w:hAnsiTheme="majorBidi" w:cstheme="majorBidi"/>
        </w:rPr>
        <w:lastRenderedPageBreak/>
        <w:t>And finally, the marginal probability of the event striped can be computed by summing the probabilities of the two joint events in which gray occurred:</w:t>
      </w:r>
    </w:p>
    <w:p w:rsidR="00E522EE" w:rsidRPr="000E2196" w:rsidRDefault="0097431E" w:rsidP="000E2196">
      <w:pPr>
        <w:spacing w:line="360" w:lineRule="auto"/>
        <w:jc w:val="center"/>
        <w:rPr>
          <w:rFonts w:asciiTheme="majorBidi" w:hAnsiTheme="majorBidi" w:cstheme="majorBidi"/>
        </w:rPr>
      </w:pPr>
      <w:r>
        <w:rPr>
          <w:rFonts w:asciiTheme="majorBidi" w:hAnsiTheme="majorBidi" w:cstheme="majorBidi"/>
        </w:rPr>
        <w:t xml:space="preserve"> P(S) = </w:t>
      </w:r>
      <w:proofErr w:type="gramStart"/>
      <w:r w:rsidR="000E2196">
        <w:rPr>
          <w:rFonts w:asciiTheme="majorBidi" w:hAnsiTheme="majorBidi" w:cstheme="majorBidi"/>
        </w:rPr>
        <w:t>P(</w:t>
      </w:r>
      <w:proofErr w:type="gramEnd"/>
      <w:r w:rsidR="000E2196">
        <w:rPr>
          <w:rFonts w:asciiTheme="majorBidi" w:hAnsiTheme="majorBidi" w:cstheme="majorBidi"/>
        </w:rPr>
        <w:t>CS) + P(GS) = 0.1 + 0.4 = 0.5</w:t>
      </w:r>
    </w:p>
    <w:p w:rsidR="0097431E" w:rsidRPr="00E60DF3" w:rsidRDefault="0097431E" w:rsidP="00236495">
      <w:pPr>
        <w:spacing w:line="360" w:lineRule="auto"/>
        <w:jc w:val="both"/>
        <w:rPr>
          <w:rFonts w:asciiTheme="majorBidi" w:hAnsiTheme="majorBidi" w:cstheme="majorBidi"/>
          <w:b/>
          <w:i/>
        </w:rPr>
      </w:pPr>
      <w:r w:rsidRPr="00E60DF3">
        <w:rPr>
          <w:rFonts w:asciiTheme="majorBidi" w:hAnsiTheme="majorBidi" w:cstheme="majorBidi"/>
          <w:b/>
          <w:i/>
        </w:rPr>
        <w:t xml:space="preserve">Summary of </w:t>
      </w:r>
      <w:r w:rsidRPr="00E60DF3">
        <w:rPr>
          <w:rFonts w:eastAsiaTheme="minorEastAsia"/>
          <w:b/>
          <w:i/>
        </w:rPr>
        <w:t>three types of pr</w:t>
      </w:r>
      <w:r>
        <w:rPr>
          <w:rFonts w:eastAsiaTheme="minorEastAsia"/>
          <w:b/>
          <w:i/>
        </w:rPr>
        <w:t xml:space="preserve">obabilities under statistical </w:t>
      </w:r>
      <w:r w:rsidRPr="00E60DF3">
        <w:rPr>
          <w:rFonts w:eastAsiaTheme="minorEastAsia"/>
          <w:b/>
          <w:i/>
        </w:rPr>
        <w:t>dependence:</w:t>
      </w:r>
    </w:p>
    <w:tbl>
      <w:tblPr>
        <w:tblStyle w:val="TableGrid"/>
        <w:tblW w:w="0" w:type="auto"/>
        <w:shd w:val="clear" w:color="auto" w:fill="EAF1DD" w:themeFill="accent3" w:themeFillTint="33"/>
        <w:tblLook w:val="04A0" w:firstRow="1" w:lastRow="0" w:firstColumn="1" w:lastColumn="0" w:noHBand="0" w:noVBand="1"/>
      </w:tblPr>
      <w:tblGrid>
        <w:gridCol w:w="2394"/>
        <w:gridCol w:w="2394"/>
        <w:gridCol w:w="2394"/>
        <w:gridCol w:w="2394"/>
      </w:tblGrid>
      <w:tr w:rsidR="0097431E" w:rsidTr="0097431E">
        <w:tc>
          <w:tcPr>
            <w:tcW w:w="2394"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Types of Probability</w:t>
            </w:r>
          </w:p>
        </w:tc>
        <w:tc>
          <w:tcPr>
            <w:tcW w:w="2394"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Symbol</w:t>
            </w:r>
          </w:p>
        </w:tc>
        <w:tc>
          <w:tcPr>
            <w:tcW w:w="2394"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Formula</w:t>
            </w:r>
            <w:r>
              <w:rPr>
                <w:rFonts w:asciiTheme="majorBidi" w:hAnsiTheme="majorBidi" w:cstheme="majorBidi"/>
                <w:b/>
                <w:bCs/>
              </w:rPr>
              <w:t xml:space="preserve"> under Statistical Independence</w:t>
            </w:r>
          </w:p>
        </w:tc>
        <w:tc>
          <w:tcPr>
            <w:tcW w:w="2394" w:type="dxa"/>
            <w:shd w:val="clear" w:color="auto" w:fill="D6E3BC" w:themeFill="accent3" w:themeFillTint="66"/>
          </w:tcPr>
          <w:p w:rsidR="0097431E" w:rsidRPr="00205BB8" w:rsidRDefault="0097431E" w:rsidP="00236495">
            <w:pPr>
              <w:spacing w:line="360" w:lineRule="auto"/>
              <w:rPr>
                <w:rFonts w:asciiTheme="majorBidi" w:hAnsiTheme="majorBidi" w:cstheme="majorBidi"/>
                <w:b/>
                <w:bCs/>
              </w:rPr>
            </w:pPr>
            <w:r w:rsidRPr="00205BB8">
              <w:rPr>
                <w:rFonts w:asciiTheme="majorBidi" w:hAnsiTheme="majorBidi" w:cstheme="majorBidi"/>
                <w:b/>
                <w:bCs/>
              </w:rPr>
              <w:t>Formula</w:t>
            </w:r>
            <w:r>
              <w:rPr>
                <w:rFonts w:asciiTheme="majorBidi" w:hAnsiTheme="majorBidi" w:cstheme="majorBidi"/>
                <w:b/>
                <w:bCs/>
              </w:rPr>
              <w:t xml:space="preserve"> under Statistical Dependence</w:t>
            </w:r>
          </w:p>
        </w:tc>
      </w:tr>
      <w:tr w:rsidR="0097431E" w:rsidTr="0097431E">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Marginal</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P(A)</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P(A)</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Sum of the probabilities of the joint events in which A occurs.</w:t>
            </w:r>
          </w:p>
        </w:tc>
      </w:tr>
      <w:tr w:rsidR="0097431E" w:rsidTr="0097431E">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Joint</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 xml:space="preserve">P(AB) </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Or, P(BA)</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P(A)×P(B)</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P(B)×P(A)</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P(A</w:t>
            </w:r>
            <w:r>
              <w:rPr>
                <w:rFonts w:ascii="Cambria Math" w:hAnsi="Cambria Math" w:cstheme="majorBidi"/>
              </w:rPr>
              <w:t>⃒</w:t>
            </w:r>
            <w:r>
              <w:rPr>
                <w:rFonts w:asciiTheme="majorBidi" w:hAnsiTheme="majorBidi" w:cstheme="majorBidi"/>
              </w:rPr>
              <w:t>B)×P(B)</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P(B</w:t>
            </w:r>
            <w:r>
              <w:rPr>
                <w:rFonts w:ascii="Cambria Math" w:hAnsi="Cambria Math" w:cstheme="majorBidi"/>
              </w:rPr>
              <w:t>⃒</w:t>
            </w:r>
            <w:r>
              <w:rPr>
                <w:rFonts w:asciiTheme="majorBidi" w:hAnsiTheme="majorBidi" w:cstheme="majorBidi"/>
              </w:rPr>
              <w:t>A)×P(A)</w:t>
            </w:r>
          </w:p>
        </w:tc>
      </w:tr>
      <w:tr w:rsidR="0097431E" w:rsidTr="0097431E">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Conditional</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P(B</w:t>
            </w:r>
            <w:r>
              <w:rPr>
                <w:rFonts w:ascii="Cambria Math" w:hAnsi="Cambria Math" w:cstheme="majorBidi"/>
              </w:rPr>
              <w:t>⃒A</w:t>
            </w:r>
            <w:r>
              <w:rPr>
                <w:rFonts w:asciiTheme="majorBidi" w:hAnsiTheme="majorBidi" w:cstheme="majorBidi"/>
              </w:rPr>
              <w:t>)</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Or, P(A</w:t>
            </w:r>
            <w:r>
              <w:rPr>
                <w:rFonts w:ascii="Cambria Math" w:hAnsi="Cambria Math" w:cstheme="majorBidi"/>
              </w:rPr>
              <w:t>⃒</w:t>
            </w:r>
            <w:r>
              <w:rPr>
                <w:rFonts w:asciiTheme="majorBidi" w:hAnsiTheme="majorBidi" w:cstheme="majorBidi"/>
              </w:rPr>
              <w:t>B)</w:t>
            </w:r>
          </w:p>
        </w:tc>
        <w:tc>
          <w:tcPr>
            <w:tcW w:w="2394" w:type="dxa"/>
            <w:shd w:val="clear" w:color="auto" w:fill="EAF1DD" w:themeFill="accent3" w:themeFillTint="33"/>
          </w:tcPr>
          <w:p w:rsidR="0097431E" w:rsidRDefault="0097431E" w:rsidP="00236495">
            <w:pPr>
              <w:spacing w:line="360" w:lineRule="auto"/>
              <w:jc w:val="both"/>
              <w:rPr>
                <w:rFonts w:asciiTheme="majorBidi" w:hAnsiTheme="majorBidi" w:cstheme="majorBidi"/>
              </w:rPr>
            </w:pPr>
            <w:r>
              <w:rPr>
                <w:rFonts w:asciiTheme="majorBidi" w:hAnsiTheme="majorBidi" w:cstheme="majorBidi"/>
              </w:rPr>
              <w:t>P(B)</w:t>
            </w:r>
          </w:p>
          <w:p w:rsidR="0097431E" w:rsidRDefault="0097431E" w:rsidP="00236495">
            <w:pPr>
              <w:spacing w:line="360" w:lineRule="auto"/>
              <w:jc w:val="both"/>
              <w:rPr>
                <w:rFonts w:asciiTheme="majorBidi" w:hAnsiTheme="majorBidi" w:cstheme="majorBidi"/>
              </w:rPr>
            </w:pPr>
            <w:r>
              <w:rPr>
                <w:rFonts w:asciiTheme="majorBidi" w:hAnsiTheme="majorBidi" w:cstheme="majorBidi"/>
              </w:rPr>
              <w:t>P(A)</w:t>
            </w:r>
          </w:p>
        </w:tc>
        <w:tc>
          <w:tcPr>
            <w:tcW w:w="2394" w:type="dxa"/>
            <w:shd w:val="clear" w:color="auto" w:fill="EAF1DD" w:themeFill="accent3" w:themeFillTint="33"/>
          </w:tcPr>
          <w:p w:rsidR="0097431E" w:rsidRPr="004E4DE2" w:rsidRDefault="00B604DB" w:rsidP="00236495">
            <w:pPr>
              <w:spacing w:line="360" w:lineRule="auto"/>
              <w:jc w:val="both"/>
              <w:rPr>
                <w:rFonts w:asciiTheme="majorBidi" w:eastAsiaTheme="minorEastAsia" w:hAnsiTheme="majorBidi" w:cstheme="majorBidi"/>
              </w:rPr>
            </w:pPr>
            <m:oMathPara>
              <m:oMathParaPr>
                <m:jc m:val="left"/>
              </m:oMathParaPr>
              <m:oMath>
                <m:f>
                  <m:fPr>
                    <m:ctrlPr>
                      <w:rPr>
                        <w:rFonts w:ascii="Cambria Math" w:hAnsi="Cambria Math" w:cstheme="majorBidi"/>
                        <w:i/>
                      </w:rPr>
                    </m:ctrlPr>
                  </m:fPr>
                  <m:num>
                    <m:r>
                      <w:rPr>
                        <w:rFonts w:ascii="Cambria Math" w:hAnsi="Cambria Math" w:cstheme="majorBidi"/>
                      </w:rPr>
                      <m:t>P(BA)</m:t>
                    </m:r>
                  </m:num>
                  <m:den>
                    <m:r>
                      <w:rPr>
                        <w:rFonts w:ascii="Cambria Math" w:hAnsi="Cambria Math" w:cstheme="majorBidi"/>
                      </w:rPr>
                      <m:t>P(A)</m:t>
                    </m:r>
                  </m:den>
                </m:f>
              </m:oMath>
            </m:oMathPara>
          </w:p>
          <w:p w:rsidR="0097431E" w:rsidRPr="004E4DE2" w:rsidRDefault="00B604DB" w:rsidP="00236495">
            <w:pPr>
              <w:spacing w:line="360" w:lineRule="auto"/>
              <w:jc w:val="both"/>
              <w:rPr>
                <w:rFonts w:asciiTheme="majorBidi" w:eastAsiaTheme="minorEastAsia" w:hAnsiTheme="majorBidi" w:cstheme="majorBidi"/>
              </w:rPr>
            </w:pPr>
            <m:oMathPara>
              <m:oMathParaPr>
                <m:jc m:val="left"/>
              </m:oMathParaPr>
              <m:oMath>
                <m:f>
                  <m:fPr>
                    <m:ctrlPr>
                      <w:rPr>
                        <w:rFonts w:ascii="Cambria Math" w:hAnsi="Cambria Math" w:cstheme="majorBidi"/>
                        <w:i/>
                      </w:rPr>
                    </m:ctrlPr>
                  </m:fPr>
                  <m:num>
                    <m:r>
                      <w:rPr>
                        <w:rFonts w:ascii="Cambria Math" w:hAnsi="Cambria Math" w:cstheme="majorBidi"/>
                      </w:rPr>
                      <m:t>P(AB)</m:t>
                    </m:r>
                  </m:num>
                  <m:den>
                    <m:r>
                      <w:rPr>
                        <w:rFonts w:ascii="Cambria Math" w:hAnsi="Cambria Math" w:cstheme="majorBidi"/>
                      </w:rPr>
                      <m:t>P(B)</m:t>
                    </m:r>
                  </m:den>
                </m:f>
              </m:oMath>
            </m:oMathPara>
          </w:p>
        </w:tc>
      </w:tr>
    </w:tbl>
    <w:p w:rsidR="0097431E" w:rsidRDefault="0097431E" w:rsidP="00236495">
      <w:pPr>
        <w:spacing w:line="360" w:lineRule="auto"/>
        <w:jc w:val="both"/>
        <w:rPr>
          <w:rFonts w:asciiTheme="majorBidi" w:hAnsiTheme="majorBidi" w:cstheme="majorBidi"/>
        </w:rPr>
      </w:pPr>
    </w:p>
    <w:p w:rsidR="0097431E" w:rsidRDefault="0097431E" w:rsidP="00236495">
      <w:pPr>
        <w:spacing w:line="360" w:lineRule="auto"/>
        <w:jc w:val="center"/>
        <w:rPr>
          <w:rFonts w:asciiTheme="majorBidi" w:hAnsiTheme="majorBidi" w:cstheme="majorBidi"/>
        </w:rPr>
      </w:pPr>
      <w:r>
        <w:rPr>
          <w:rFonts w:asciiTheme="majorBidi" w:hAnsiTheme="majorBidi" w:cstheme="majorBidi"/>
        </w:rPr>
        <w:t>*****</w:t>
      </w: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0E2196" w:rsidRDefault="000E2196" w:rsidP="000E2196">
      <w:pPr>
        <w:spacing w:line="360" w:lineRule="auto"/>
        <w:jc w:val="center"/>
        <w:rPr>
          <w:sz w:val="28"/>
          <w:u w:val="single"/>
        </w:rPr>
      </w:pPr>
    </w:p>
    <w:p w:rsidR="00E522EE" w:rsidRPr="000E1E18" w:rsidRDefault="00E522EE" w:rsidP="000E2196">
      <w:pPr>
        <w:spacing w:line="360" w:lineRule="auto"/>
        <w:jc w:val="center"/>
        <w:rPr>
          <w:sz w:val="28"/>
          <w:u w:val="single"/>
        </w:rPr>
      </w:pPr>
      <w:r w:rsidRPr="000E1E18">
        <w:rPr>
          <w:sz w:val="28"/>
          <w:u w:val="single"/>
        </w:rPr>
        <w:lastRenderedPageBreak/>
        <w:t>Chapter- 4</w:t>
      </w:r>
    </w:p>
    <w:p w:rsidR="00E522EE" w:rsidRPr="003837C7" w:rsidRDefault="00E522EE" w:rsidP="00236495">
      <w:pPr>
        <w:spacing w:line="360" w:lineRule="auto"/>
        <w:jc w:val="center"/>
        <w:rPr>
          <w:b/>
          <w:sz w:val="32"/>
        </w:rPr>
      </w:pPr>
      <w:r w:rsidRPr="003837C7">
        <w:rPr>
          <w:b/>
          <w:sz w:val="32"/>
        </w:rPr>
        <w:t>Probability Distributions</w:t>
      </w:r>
    </w:p>
    <w:p w:rsidR="00E522EE" w:rsidRPr="00EF28CF" w:rsidRDefault="00E522EE" w:rsidP="00236495">
      <w:pPr>
        <w:spacing w:line="360" w:lineRule="auto"/>
        <w:rPr>
          <w:b/>
        </w:rPr>
      </w:pPr>
      <w:r w:rsidRPr="00EF28CF">
        <w:rPr>
          <w:b/>
        </w:rPr>
        <w:t>Objectives:</w:t>
      </w:r>
    </w:p>
    <w:p w:rsidR="00E522EE" w:rsidRPr="000E1E18" w:rsidRDefault="00E522EE" w:rsidP="00236495">
      <w:pPr>
        <w:pStyle w:val="ListParagraph"/>
        <w:numPr>
          <w:ilvl w:val="0"/>
          <w:numId w:val="62"/>
        </w:numPr>
        <w:spacing w:after="200" w:line="360" w:lineRule="auto"/>
      </w:pPr>
      <w:r w:rsidRPr="000E1E18">
        <w:t>To introduce probability distributions most commonly used in decision making;</w:t>
      </w:r>
    </w:p>
    <w:p w:rsidR="00E522EE" w:rsidRPr="000E1E18" w:rsidRDefault="00E522EE" w:rsidP="00236495">
      <w:pPr>
        <w:pStyle w:val="ListParagraph"/>
        <w:numPr>
          <w:ilvl w:val="0"/>
          <w:numId w:val="62"/>
        </w:numPr>
        <w:spacing w:after="200" w:line="360" w:lineRule="auto"/>
      </w:pPr>
      <w:r w:rsidRPr="000E1E18">
        <w:t>To show which probability distribution to use and how to find its values; and</w:t>
      </w:r>
    </w:p>
    <w:p w:rsidR="00E522EE" w:rsidRDefault="00E522EE" w:rsidP="00236495">
      <w:pPr>
        <w:pStyle w:val="ListParagraph"/>
        <w:numPr>
          <w:ilvl w:val="0"/>
          <w:numId w:val="62"/>
        </w:numPr>
        <w:spacing w:after="200" w:line="360" w:lineRule="auto"/>
      </w:pPr>
      <w:r w:rsidRPr="000E1E18">
        <w:t>To understand the limitations of each of the probability distributions you use.</w:t>
      </w:r>
    </w:p>
    <w:p w:rsidR="00E522EE" w:rsidRPr="00EF28CF" w:rsidRDefault="00E522EE" w:rsidP="00236495">
      <w:pPr>
        <w:spacing w:line="360" w:lineRule="auto"/>
        <w:rPr>
          <w:b/>
        </w:rPr>
      </w:pPr>
      <w:r w:rsidRPr="00EF28CF">
        <w:rPr>
          <w:b/>
        </w:rPr>
        <w:t>Chapter Contents:</w:t>
      </w:r>
    </w:p>
    <w:p w:rsidR="00E522EE" w:rsidRDefault="00E522EE" w:rsidP="00236495">
      <w:pPr>
        <w:pStyle w:val="ListParagraph"/>
        <w:numPr>
          <w:ilvl w:val="0"/>
          <w:numId w:val="63"/>
        </w:numPr>
        <w:spacing w:after="200" w:line="360" w:lineRule="auto"/>
      </w:pPr>
      <w:r>
        <w:t>Basic Terms Introduced in this Chapter</w:t>
      </w:r>
    </w:p>
    <w:p w:rsidR="00E522EE" w:rsidRPr="00EF28CF" w:rsidRDefault="00E522EE" w:rsidP="00236495">
      <w:pPr>
        <w:pStyle w:val="ListParagraph"/>
        <w:numPr>
          <w:ilvl w:val="0"/>
          <w:numId w:val="63"/>
        </w:numPr>
        <w:spacing w:after="200" w:line="360" w:lineRule="auto"/>
      </w:pPr>
      <w:r w:rsidRPr="00EF28CF">
        <w:t>What is Probability Distribution?</w:t>
      </w:r>
    </w:p>
    <w:p w:rsidR="00E522EE" w:rsidRPr="00EF28CF" w:rsidRDefault="00E522EE" w:rsidP="00236495">
      <w:pPr>
        <w:pStyle w:val="ListParagraph"/>
        <w:numPr>
          <w:ilvl w:val="0"/>
          <w:numId w:val="63"/>
        </w:numPr>
        <w:spacing w:after="200" w:line="360" w:lineRule="auto"/>
      </w:pPr>
      <w:r w:rsidRPr="00EF28CF">
        <w:t>Random Variables;</w:t>
      </w:r>
    </w:p>
    <w:p w:rsidR="00E522EE" w:rsidRPr="00EF28CF" w:rsidRDefault="00E522EE" w:rsidP="00236495">
      <w:pPr>
        <w:pStyle w:val="ListParagraph"/>
        <w:numPr>
          <w:ilvl w:val="0"/>
          <w:numId w:val="63"/>
        </w:numPr>
        <w:spacing w:after="200" w:line="360" w:lineRule="auto"/>
      </w:pPr>
      <w:r w:rsidRPr="00EF28CF">
        <w:t>Use of Expected Value in Decision Making;</w:t>
      </w:r>
    </w:p>
    <w:p w:rsidR="00E522EE" w:rsidRPr="00EF28CF" w:rsidRDefault="00E522EE" w:rsidP="00236495">
      <w:pPr>
        <w:pStyle w:val="ListParagraph"/>
        <w:numPr>
          <w:ilvl w:val="0"/>
          <w:numId w:val="63"/>
        </w:numPr>
        <w:spacing w:after="200" w:line="360" w:lineRule="auto"/>
      </w:pPr>
      <w:r w:rsidRPr="00EF28CF">
        <w:t>The Binomial Distribution;</w:t>
      </w:r>
    </w:p>
    <w:p w:rsidR="00E522EE" w:rsidRPr="00EF28CF" w:rsidRDefault="00E522EE" w:rsidP="00236495">
      <w:pPr>
        <w:pStyle w:val="ListParagraph"/>
        <w:numPr>
          <w:ilvl w:val="0"/>
          <w:numId w:val="63"/>
        </w:numPr>
        <w:spacing w:after="200" w:line="360" w:lineRule="auto"/>
      </w:pPr>
      <w:r w:rsidRPr="00EF28CF">
        <w:t>The Poisson Distribution;</w:t>
      </w:r>
    </w:p>
    <w:p w:rsidR="00E522EE" w:rsidRPr="00EF28CF" w:rsidRDefault="00E522EE" w:rsidP="00236495">
      <w:pPr>
        <w:pStyle w:val="ListParagraph"/>
        <w:numPr>
          <w:ilvl w:val="0"/>
          <w:numId w:val="63"/>
        </w:numPr>
        <w:spacing w:after="200" w:line="360" w:lineRule="auto"/>
      </w:pPr>
      <w:r w:rsidRPr="00EF28CF">
        <w:t>The Normal Distribution;</w:t>
      </w:r>
    </w:p>
    <w:p w:rsidR="00E522EE" w:rsidRPr="00EF28CF" w:rsidRDefault="00E522EE" w:rsidP="00236495">
      <w:pPr>
        <w:pStyle w:val="ListParagraph"/>
        <w:numPr>
          <w:ilvl w:val="0"/>
          <w:numId w:val="63"/>
        </w:numPr>
        <w:pBdr>
          <w:bottom w:val="single" w:sz="12" w:space="1" w:color="auto"/>
        </w:pBdr>
        <w:spacing w:after="200" w:line="360" w:lineRule="auto"/>
      </w:pPr>
      <w:r w:rsidRPr="00EF28CF">
        <w:t>Choosing the Correct Probability Distribution.</w:t>
      </w:r>
    </w:p>
    <w:p w:rsidR="00E522EE" w:rsidRDefault="00E522EE" w:rsidP="00236495">
      <w:pPr>
        <w:spacing w:line="360" w:lineRule="auto"/>
        <w:jc w:val="center"/>
      </w:pPr>
    </w:p>
    <w:p w:rsidR="00E522EE" w:rsidRPr="00EF28CF" w:rsidRDefault="00E522EE" w:rsidP="00236495">
      <w:pPr>
        <w:spacing w:line="360" w:lineRule="auto"/>
        <w:jc w:val="center"/>
        <w:rPr>
          <w:b/>
          <w:sz w:val="28"/>
        </w:rPr>
      </w:pPr>
      <w:r w:rsidRPr="00EF28CF">
        <w:rPr>
          <w:b/>
          <w:sz w:val="28"/>
        </w:rPr>
        <w:t>Basic Terms Introduced in this Chapter</w:t>
      </w:r>
    </w:p>
    <w:p w:rsidR="00E522EE" w:rsidRPr="00B152C0" w:rsidRDefault="00E522EE" w:rsidP="00236495">
      <w:pPr>
        <w:spacing w:line="360" w:lineRule="auto"/>
        <w:jc w:val="both"/>
        <w:rPr>
          <w:b/>
          <w:i/>
        </w:rPr>
      </w:pPr>
      <w:r w:rsidRPr="00B152C0">
        <w:rPr>
          <w:b/>
          <w:i/>
        </w:rPr>
        <w:t>Probability Distribution:</w:t>
      </w:r>
    </w:p>
    <w:p w:rsidR="00E522EE" w:rsidRDefault="00E522EE" w:rsidP="00236495">
      <w:pPr>
        <w:spacing w:line="360" w:lineRule="auto"/>
        <w:jc w:val="both"/>
      </w:pPr>
      <w:r>
        <w:t>A list of the outcomes of an experiment with the probabilities we would expect to see associated with these outcomes is c</w:t>
      </w:r>
      <w:r w:rsidR="000E2196">
        <w:t>alled probability distribution.</w:t>
      </w:r>
    </w:p>
    <w:p w:rsidR="00E522EE" w:rsidRPr="00B152C0" w:rsidRDefault="00E522EE" w:rsidP="00236495">
      <w:pPr>
        <w:spacing w:line="360" w:lineRule="auto"/>
        <w:jc w:val="both"/>
        <w:rPr>
          <w:b/>
          <w:i/>
        </w:rPr>
      </w:pPr>
      <w:r w:rsidRPr="00B152C0">
        <w:rPr>
          <w:b/>
          <w:i/>
        </w:rPr>
        <w:t>Discrete Probability Distribution:</w:t>
      </w:r>
    </w:p>
    <w:p w:rsidR="00E522EE" w:rsidRDefault="00E522EE" w:rsidP="00236495">
      <w:pPr>
        <w:spacing w:line="360" w:lineRule="auto"/>
        <w:jc w:val="both"/>
      </w:pPr>
      <w:r>
        <w:t>A probability distribution in which the variable is allowed to take on only a limited number of values, which can be listed, is called discrete probability dist</w:t>
      </w:r>
      <w:r w:rsidR="000E2196">
        <w:t>ribution.</w:t>
      </w:r>
    </w:p>
    <w:p w:rsidR="00E522EE" w:rsidRPr="00B152C0" w:rsidRDefault="00E522EE" w:rsidP="00236495">
      <w:pPr>
        <w:spacing w:line="360" w:lineRule="auto"/>
        <w:jc w:val="both"/>
        <w:rPr>
          <w:b/>
          <w:i/>
        </w:rPr>
      </w:pPr>
      <w:r w:rsidRPr="00B152C0">
        <w:rPr>
          <w:b/>
          <w:i/>
        </w:rPr>
        <w:t>Random Variable:</w:t>
      </w:r>
    </w:p>
    <w:p w:rsidR="00E522EE" w:rsidRDefault="00E522EE" w:rsidP="00236495">
      <w:pPr>
        <w:spacing w:line="360" w:lineRule="auto"/>
        <w:jc w:val="both"/>
      </w:pPr>
      <w:r w:rsidRPr="00EF28CF">
        <w:t xml:space="preserve">A variable whose </w:t>
      </w:r>
      <w:r>
        <w:t>values are determined by ch</w:t>
      </w:r>
      <w:r w:rsidR="000E2196">
        <w:t>ance is called random variable.</w:t>
      </w:r>
    </w:p>
    <w:p w:rsidR="00E522EE" w:rsidRPr="00B152C0" w:rsidRDefault="00E522EE" w:rsidP="00236495">
      <w:pPr>
        <w:spacing w:line="360" w:lineRule="auto"/>
        <w:jc w:val="both"/>
        <w:rPr>
          <w:b/>
          <w:i/>
        </w:rPr>
      </w:pPr>
      <w:r w:rsidRPr="00B152C0">
        <w:rPr>
          <w:b/>
          <w:i/>
        </w:rPr>
        <w:t>Continuous Random Variable:</w:t>
      </w:r>
    </w:p>
    <w:p w:rsidR="00E522EE" w:rsidRDefault="00E522EE" w:rsidP="00236495">
      <w:pPr>
        <w:spacing w:line="360" w:lineRule="auto"/>
        <w:jc w:val="both"/>
      </w:pPr>
      <w:r>
        <w:t>A random variable allowed to take on any value within a given range is cal</w:t>
      </w:r>
      <w:r w:rsidR="000E2196">
        <w:t>led continuous random variable.</w:t>
      </w:r>
    </w:p>
    <w:p w:rsidR="00E522EE" w:rsidRPr="00B152C0" w:rsidRDefault="00E522EE" w:rsidP="00236495">
      <w:pPr>
        <w:spacing w:line="360" w:lineRule="auto"/>
        <w:jc w:val="both"/>
        <w:rPr>
          <w:b/>
          <w:i/>
        </w:rPr>
      </w:pPr>
      <w:r w:rsidRPr="00B152C0">
        <w:rPr>
          <w:b/>
          <w:i/>
        </w:rPr>
        <w:t>Discrete Random Variable:</w:t>
      </w:r>
    </w:p>
    <w:p w:rsidR="00E522EE" w:rsidRDefault="00E522EE" w:rsidP="00236495">
      <w:pPr>
        <w:spacing w:line="360" w:lineRule="auto"/>
        <w:jc w:val="both"/>
      </w:pPr>
      <w:r>
        <w:lastRenderedPageBreak/>
        <w:t xml:space="preserve">A random variable that is allowed to take on only a limited number of values, which can be </w:t>
      </w:r>
      <w:proofErr w:type="gramStart"/>
      <w:r>
        <w:t>listed</w:t>
      </w:r>
      <w:proofErr w:type="gramEnd"/>
      <w:r>
        <w:t xml:space="preserve"> is c</w:t>
      </w:r>
      <w:r w:rsidR="000E2196">
        <w:t>alled discrete random variable.</w:t>
      </w:r>
    </w:p>
    <w:p w:rsidR="00E522EE" w:rsidRPr="00B152C0" w:rsidRDefault="00E522EE" w:rsidP="00236495">
      <w:pPr>
        <w:spacing w:line="360" w:lineRule="auto"/>
        <w:jc w:val="both"/>
        <w:rPr>
          <w:b/>
          <w:i/>
        </w:rPr>
      </w:pPr>
      <w:r w:rsidRPr="00B152C0">
        <w:rPr>
          <w:b/>
          <w:i/>
        </w:rPr>
        <w:t>Expected Value:</w:t>
      </w:r>
    </w:p>
    <w:p w:rsidR="00E522EE" w:rsidRDefault="00E522EE" w:rsidP="00236495">
      <w:pPr>
        <w:spacing w:line="360" w:lineRule="auto"/>
        <w:jc w:val="both"/>
      </w:pPr>
      <w:r>
        <w:t>A weighted average of the outcomes of an exper</w:t>
      </w:r>
      <w:r w:rsidR="000E2196">
        <w:t>iment is called expected value.</w:t>
      </w:r>
    </w:p>
    <w:p w:rsidR="00E522EE" w:rsidRPr="00100044" w:rsidRDefault="00E522EE" w:rsidP="00236495">
      <w:pPr>
        <w:spacing w:line="360" w:lineRule="auto"/>
        <w:jc w:val="both"/>
        <w:rPr>
          <w:b/>
          <w:i/>
        </w:rPr>
      </w:pPr>
      <w:r w:rsidRPr="00100044">
        <w:rPr>
          <w:b/>
          <w:i/>
        </w:rPr>
        <w:t>Binomial Distribution:</w:t>
      </w:r>
    </w:p>
    <w:p w:rsidR="00E522EE" w:rsidRDefault="00E522EE" w:rsidP="00236495">
      <w:pPr>
        <w:spacing w:line="360" w:lineRule="auto"/>
        <w:jc w:val="both"/>
      </w:pPr>
      <w:r>
        <w:t xml:space="preserve">A discrete distribution describing the results of an experiment is </w:t>
      </w:r>
      <w:r w:rsidR="000E2196">
        <w:t>known as binomial distribution.</w:t>
      </w:r>
    </w:p>
    <w:p w:rsidR="00E522EE" w:rsidRPr="00100044" w:rsidRDefault="00E522EE" w:rsidP="00236495">
      <w:pPr>
        <w:spacing w:line="360" w:lineRule="auto"/>
        <w:jc w:val="both"/>
        <w:rPr>
          <w:b/>
          <w:i/>
        </w:rPr>
      </w:pPr>
      <w:r w:rsidRPr="00100044">
        <w:rPr>
          <w:b/>
          <w:i/>
        </w:rPr>
        <w:t xml:space="preserve">Poisson </w:t>
      </w:r>
      <w:proofErr w:type="gramStart"/>
      <w:r w:rsidRPr="00100044">
        <w:rPr>
          <w:b/>
          <w:i/>
        </w:rPr>
        <w:t>Distribution</w:t>
      </w:r>
      <w:proofErr w:type="gramEnd"/>
      <w:r w:rsidRPr="00100044">
        <w:rPr>
          <w:b/>
          <w:i/>
        </w:rPr>
        <w:t>:</w:t>
      </w:r>
    </w:p>
    <w:p w:rsidR="00E522EE" w:rsidRDefault="00E522EE" w:rsidP="00236495">
      <w:pPr>
        <w:spacing w:line="360" w:lineRule="auto"/>
        <w:jc w:val="both"/>
      </w:pPr>
      <w:r>
        <w:t>A discrete distribution in which the probability of the occurrence of an event within a very small time period is a very small number, the probability that two or more such events will occur within the same time interval is effectively 0, and the probability of the occurrence of the event within one time period is independent</w:t>
      </w:r>
      <w:r w:rsidR="000E2196">
        <w:t xml:space="preserve"> of where that time period is. </w:t>
      </w:r>
    </w:p>
    <w:p w:rsidR="00E522EE" w:rsidRPr="00100044" w:rsidRDefault="00E522EE" w:rsidP="00236495">
      <w:pPr>
        <w:spacing w:line="360" w:lineRule="auto"/>
        <w:jc w:val="both"/>
        <w:rPr>
          <w:b/>
          <w:i/>
        </w:rPr>
      </w:pPr>
      <w:r w:rsidRPr="00100044">
        <w:rPr>
          <w:b/>
          <w:i/>
        </w:rPr>
        <w:t>Normal Distribution:</w:t>
      </w:r>
    </w:p>
    <w:p w:rsidR="00E522EE" w:rsidRDefault="00E522EE" w:rsidP="00236495">
      <w:pPr>
        <w:spacing w:line="360" w:lineRule="auto"/>
        <w:jc w:val="both"/>
      </w:pPr>
      <w:r>
        <w:t>A distribution of a continuous random variable with a single- peaked, bell- shaped curve. The mean lies at the center of the distribution, and the curve is symmetrical around a vertical line erected at the mean. The two tails extend indefinitely, never touch</w:t>
      </w:r>
      <w:r w:rsidR="000E2196">
        <w:t>ing the horizontal axis.</w:t>
      </w:r>
    </w:p>
    <w:p w:rsidR="00E522EE" w:rsidRPr="004170C3" w:rsidRDefault="00E522EE" w:rsidP="00236495">
      <w:pPr>
        <w:spacing w:line="360" w:lineRule="auto"/>
        <w:jc w:val="both"/>
        <w:rPr>
          <w:b/>
          <w:i/>
        </w:rPr>
      </w:pPr>
      <w:r w:rsidRPr="004170C3">
        <w:rPr>
          <w:b/>
          <w:i/>
        </w:rPr>
        <w:t>Standard Normal Probability Distribution:</w:t>
      </w:r>
    </w:p>
    <w:p w:rsidR="00E522EE" w:rsidRDefault="00E522EE" w:rsidP="00236495">
      <w:pPr>
        <w:spacing w:line="360" w:lineRule="auto"/>
        <w:jc w:val="both"/>
      </w:pPr>
      <w:r>
        <w:t>A normal probability distribution, with mean μ = 0 and standard deviation σ = 1 is called standard n</w:t>
      </w:r>
      <w:r w:rsidR="000E2196">
        <w:t>ormal probability distribution.</w:t>
      </w:r>
    </w:p>
    <w:p w:rsidR="00E522EE" w:rsidRPr="00931BA1" w:rsidRDefault="00E522EE" w:rsidP="000E2196">
      <w:pPr>
        <w:spacing w:line="360" w:lineRule="auto"/>
        <w:jc w:val="center"/>
        <w:rPr>
          <w:b/>
          <w:sz w:val="28"/>
        </w:rPr>
      </w:pPr>
      <w:r w:rsidRPr="00931BA1">
        <w:rPr>
          <w:b/>
          <w:sz w:val="28"/>
        </w:rPr>
        <w:t>Theoretical or Expected Frequency Distributions</w:t>
      </w:r>
    </w:p>
    <w:p w:rsidR="00E522EE" w:rsidRDefault="00E522EE" w:rsidP="00236495">
      <w:pPr>
        <w:spacing w:line="360" w:lineRule="auto"/>
        <w:jc w:val="both"/>
      </w:pPr>
      <w:r>
        <w:t>Following are various types of theoretical or expected frequency distributions:</w:t>
      </w:r>
    </w:p>
    <w:p w:rsidR="00E522EE" w:rsidRDefault="00E522EE" w:rsidP="00236495">
      <w:pPr>
        <w:pStyle w:val="ListParagraph"/>
        <w:numPr>
          <w:ilvl w:val="0"/>
          <w:numId w:val="64"/>
        </w:numPr>
        <w:spacing w:after="200" w:line="360" w:lineRule="auto"/>
        <w:jc w:val="both"/>
      </w:pPr>
      <w:r>
        <w:t>Binomial Distribution,</w:t>
      </w:r>
    </w:p>
    <w:p w:rsidR="00E522EE" w:rsidRDefault="00E522EE" w:rsidP="00236495">
      <w:pPr>
        <w:pStyle w:val="ListParagraph"/>
        <w:numPr>
          <w:ilvl w:val="0"/>
          <w:numId w:val="64"/>
        </w:numPr>
        <w:spacing w:after="200" w:line="360" w:lineRule="auto"/>
        <w:jc w:val="both"/>
      </w:pPr>
      <w:r>
        <w:t>Multinomial Distribution,</w:t>
      </w:r>
    </w:p>
    <w:p w:rsidR="00E522EE" w:rsidRDefault="00E522EE" w:rsidP="00236495">
      <w:pPr>
        <w:pStyle w:val="ListParagraph"/>
        <w:numPr>
          <w:ilvl w:val="0"/>
          <w:numId w:val="64"/>
        </w:numPr>
        <w:spacing w:after="200" w:line="360" w:lineRule="auto"/>
        <w:jc w:val="both"/>
      </w:pPr>
      <w:r>
        <w:t>Negative Binomial Distribution,</w:t>
      </w:r>
    </w:p>
    <w:p w:rsidR="00E522EE" w:rsidRDefault="00E522EE" w:rsidP="00236495">
      <w:pPr>
        <w:pStyle w:val="ListParagraph"/>
        <w:numPr>
          <w:ilvl w:val="0"/>
          <w:numId w:val="64"/>
        </w:numPr>
        <w:spacing w:after="200" w:line="360" w:lineRule="auto"/>
        <w:jc w:val="both"/>
      </w:pPr>
      <w:r>
        <w:t>Poisson Distribution,</w:t>
      </w:r>
    </w:p>
    <w:p w:rsidR="00E522EE" w:rsidRDefault="00E522EE" w:rsidP="00236495">
      <w:pPr>
        <w:pStyle w:val="ListParagraph"/>
        <w:numPr>
          <w:ilvl w:val="0"/>
          <w:numId w:val="64"/>
        </w:numPr>
        <w:spacing w:after="200" w:line="360" w:lineRule="auto"/>
        <w:jc w:val="both"/>
      </w:pPr>
      <w:r>
        <w:t>Hypergeometric Distribution, and</w:t>
      </w:r>
    </w:p>
    <w:p w:rsidR="00E522EE" w:rsidRDefault="00E522EE" w:rsidP="00236495">
      <w:pPr>
        <w:pStyle w:val="ListParagraph"/>
        <w:numPr>
          <w:ilvl w:val="0"/>
          <w:numId w:val="64"/>
        </w:numPr>
        <w:spacing w:after="200" w:line="360" w:lineRule="auto"/>
        <w:jc w:val="both"/>
      </w:pPr>
      <w:r>
        <w:t>Normal Distribution.</w:t>
      </w:r>
    </w:p>
    <w:p w:rsidR="00E522EE" w:rsidRDefault="00E522EE" w:rsidP="00236495">
      <w:pPr>
        <w:spacing w:line="360" w:lineRule="auto"/>
        <w:jc w:val="both"/>
      </w:pPr>
      <w:r>
        <w:t xml:space="preserve">Amongst these the first five distributions are of discrete type and the last one is of continuous type. In these six distributions binomial, </w:t>
      </w:r>
      <w:proofErr w:type="spellStart"/>
      <w:r>
        <w:t>poisson</w:t>
      </w:r>
      <w:proofErr w:type="spellEnd"/>
      <w:r>
        <w:t xml:space="preserve"> and normal distributions have much more wider application in practice. S</w:t>
      </w:r>
      <w:r w:rsidR="000E2196">
        <w:t>o we shall discuss these three.</w:t>
      </w:r>
    </w:p>
    <w:p w:rsidR="000E2196" w:rsidRDefault="000E2196" w:rsidP="00236495">
      <w:pPr>
        <w:spacing w:line="360" w:lineRule="auto"/>
        <w:jc w:val="both"/>
      </w:pPr>
    </w:p>
    <w:p w:rsidR="000E2196" w:rsidRDefault="000E2196" w:rsidP="00236495">
      <w:pPr>
        <w:spacing w:line="360" w:lineRule="auto"/>
        <w:jc w:val="both"/>
      </w:pPr>
    </w:p>
    <w:p w:rsidR="00E522EE" w:rsidRPr="00BD3F29" w:rsidRDefault="00E522EE" w:rsidP="000E2196">
      <w:pPr>
        <w:spacing w:line="360" w:lineRule="auto"/>
        <w:jc w:val="center"/>
        <w:rPr>
          <w:b/>
          <w:sz w:val="28"/>
        </w:rPr>
      </w:pPr>
      <w:r w:rsidRPr="00BD3F29">
        <w:rPr>
          <w:b/>
          <w:sz w:val="28"/>
        </w:rPr>
        <w:lastRenderedPageBreak/>
        <w:t>Binomial Distribution</w:t>
      </w:r>
    </w:p>
    <w:p w:rsidR="00E522EE" w:rsidRDefault="00E522EE" w:rsidP="00236495">
      <w:pPr>
        <w:spacing w:line="360" w:lineRule="auto"/>
        <w:jc w:val="both"/>
      </w:pPr>
      <w:r>
        <w:t>The binomial distribution describes discrete, not continuous, data, resulting from an experiment known as a Bernoulli process, after the 17</w:t>
      </w:r>
      <w:r w:rsidRPr="000F276C">
        <w:rPr>
          <w:vertAlign w:val="superscript"/>
        </w:rPr>
        <w:t>th</w:t>
      </w:r>
      <w:r>
        <w:t xml:space="preserve"> century Swiss mathematician Jacob Bernoulli. The tossing of a fair coin a fixed number of times is a Bernoulli process, and the outcomes of such tosses can be represented by the binomial probability distribution. The success or failure of interviewees on an aptitude test may also be described by a Bernoulli process.</w:t>
      </w:r>
    </w:p>
    <w:p w:rsidR="00E522EE" w:rsidRPr="00D573AE" w:rsidRDefault="00E522EE" w:rsidP="00236495">
      <w:pPr>
        <w:spacing w:line="360" w:lineRule="auto"/>
        <w:jc w:val="both"/>
        <w:rPr>
          <w:b/>
        </w:rPr>
      </w:pPr>
      <w:r w:rsidRPr="00D573AE">
        <w:rPr>
          <w:b/>
        </w:rPr>
        <w:t>Use of the Bernoulli Process:</w:t>
      </w:r>
    </w:p>
    <w:p w:rsidR="00E522EE" w:rsidRDefault="00E522EE" w:rsidP="00236495">
      <w:pPr>
        <w:spacing w:line="360" w:lineRule="auto"/>
        <w:jc w:val="both"/>
      </w:pPr>
      <w:r>
        <w:t>We can use the outcomes of a fixed number of tosses of a fair coin as an example of a Bernoulli process. We can describe this process as follows:</w:t>
      </w:r>
    </w:p>
    <w:p w:rsidR="00E522EE" w:rsidRDefault="00E522EE" w:rsidP="00236495">
      <w:pPr>
        <w:pStyle w:val="ListParagraph"/>
        <w:numPr>
          <w:ilvl w:val="0"/>
          <w:numId w:val="65"/>
        </w:numPr>
        <w:spacing w:after="200" w:line="360" w:lineRule="auto"/>
        <w:jc w:val="both"/>
      </w:pPr>
      <w:r>
        <w:t>Each trial has only two possible outcomes: heads or tails, yes or no, success or failure.</w:t>
      </w:r>
    </w:p>
    <w:p w:rsidR="00E522EE" w:rsidRDefault="00E522EE" w:rsidP="00236495">
      <w:pPr>
        <w:pStyle w:val="ListParagraph"/>
        <w:numPr>
          <w:ilvl w:val="0"/>
          <w:numId w:val="65"/>
        </w:numPr>
        <w:spacing w:after="200" w:line="360" w:lineRule="auto"/>
        <w:jc w:val="both"/>
      </w:pPr>
      <w:r>
        <w:t>The probability of the outcomes of any trial remains fixed over time. With a fair coin, the probability of heads remains 0.5 for each toss regardless of the number of times the coin is tossed.</w:t>
      </w:r>
    </w:p>
    <w:p w:rsidR="00E522EE" w:rsidRDefault="00E522EE" w:rsidP="00236495">
      <w:pPr>
        <w:pStyle w:val="ListParagraph"/>
        <w:numPr>
          <w:ilvl w:val="0"/>
          <w:numId w:val="65"/>
        </w:numPr>
        <w:spacing w:after="200" w:line="360" w:lineRule="auto"/>
        <w:jc w:val="both"/>
      </w:pPr>
      <w:r>
        <w:t>The trials are statistically independent; that is, the outcome of one toss does not affect the outcome of any other toss.</w:t>
      </w:r>
    </w:p>
    <w:p w:rsidR="00E522EE" w:rsidRPr="007341D7" w:rsidRDefault="00E522EE" w:rsidP="00236495">
      <w:pPr>
        <w:spacing w:line="360" w:lineRule="auto"/>
        <w:jc w:val="both"/>
        <w:rPr>
          <w:b/>
        </w:rPr>
      </w:pPr>
      <w:r w:rsidRPr="007341D7">
        <w:rPr>
          <w:b/>
        </w:rPr>
        <w:t>Binomial Formula:</w:t>
      </w:r>
    </w:p>
    <w:p w:rsidR="00E522EE" w:rsidRDefault="00E522EE" w:rsidP="000E2196">
      <w:pPr>
        <w:shd w:val="clear" w:color="auto" w:fill="EAF1DD" w:themeFill="accent3" w:themeFillTint="33"/>
        <w:spacing w:line="360" w:lineRule="auto"/>
        <w:jc w:val="center"/>
      </w:pPr>
      <w:r>
        <w:t xml:space="preserve">Probability of r successes in n trials = </w:t>
      </w:r>
      <m:oMath>
        <m:f>
          <m:fPr>
            <m:ctrlPr>
              <w:rPr>
                <w:rFonts w:ascii="Cambria Math" w:hAnsi="Cambria Math"/>
                <w:b/>
              </w:rPr>
            </m:ctrlPr>
          </m:fPr>
          <m:num>
            <m:r>
              <m:rPr>
                <m:sty m:val="b"/>
              </m:rPr>
              <w:rPr>
                <w:rFonts w:ascii="Cambria Math" w:hAnsi="Cambria Math"/>
              </w:rPr>
              <m:t>n!</m:t>
            </m:r>
          </m:num>
          <m:den>
            <m:r>
              <m:rPr>
                <m:sty m:val="b"/>
              </m:rPr>
              <w:rPr>
                <w:rFonts w:ascii="Cambria Math" w:hAnsi="Cambria Math"/>
              </w:rPr>
              <m:t>r!(n-r)!</m:t>
            </m:r>
          </m:den>
        </m:f>
        <m:sSup>
          <m:sSupPr>
            <m:ctrlPr>
              <w:rPr>
                <w:rFonts w:ascii="Cambria Math" w:hAnsi="Cambria Math"/>
                <w:b/>
              </w:rPr>
            </m:ctrlPr>
          </m:sSupPr>
          <m:e>
            <m:r>
              <m:rPr>
                <m:sty m:val="b"/>
              </m:rPr>
              <w:rPr>
                <w:rFonts w:ascii="Cambria Math" w:hAnsi="Cambria Math"/>
              </w:rPr>
              <m:t>p</m:t>
            </m:r>
          </m:e>
          <m:sup>
            <m:r>
              <m:rPr>
                <m:sty m:val="b"/>
              </m:rPr>
              <w:rPr>
                <w:rFonts w:ascii="Cambria Math" w:hAnsi="Cambria Math"/>
              </w:rPr>
              <m:t>r</m:t>
            </m:r>
          </m:sup>
        </m:sSup>
        <m:sSup>
          <m:sSupPr>
            <m:ctrlPr>
              <w:rPr>
                <w:rFonts w:ascii="Cambria Math" w:hAnsi="Cambria Math"/>
                <w:b/>
              </w:rPr>
            </m:ctrlPr>
          </m:sSupPr>
          <m:e>
            <m:r>
              <m:rPr>
                <m:sty m:val="b"/>
              </m:rPr>
              <w:rPr>
                <w:rFonts w:ascii="Cambria Math" w:hAnsi="Cambria Math"/>
              </w:rPr>
              <m:t>q</m:t>
            </m:r>
          </m:e>
          <m:sup>
            <m:r>
              <m:rPr>
                <m:sty m:val="b"/>
              </m:rPr>
              <w:rPr>
                <w:rFonts w:ascii="Cambria Math" w:hAnsi="Cambria Math"/>
              </w:rPr>
              <m:t>n-r</m:t>
            </m:r>
          </m:sup>
        </m:sSup>
      </m:oMath>
    </w:p>
    <w:p w:rsidR="00E522EE" w:rsidRDefault="00E522EE" w:rsidP="00236495">
      <w:pPr>
        <w:pStyle w:val="ListParagraph"/>
        <w:spacing w:line="360" w:lineRule="auto"/>
        <w:jc w:val="both"/>
      </w:pPr>
      <w:r>
        <w:t>Where p = characteristic probability or probability of success</w:t>
      </w:r>
    </w:p>
    <w:p w:rsidR="00E522EE" w:rsidRDefault="00E522EE" w:rsidP="00236495">
      <w:pPr>
        <w:pStyle w:val="ListParagraph"/>
        <w:spacing w:line="360" w:lineRule="auto"/>
        <w:ind w:firstLine="720"/>
        <w:jc w:val="both"/>
      </w:pPr>
      <w:r>
        <w:t>q = (1-p) = probability of failure</w:t>
      </w:r>
    </w:p>
    <w:p w:rsidR="00E522EE" w:rsidRDefault="00E522EE" w:rsidP="00236495">
      <w:pPr>
        <w:pStyle w:val="ListParagraph"/>
        <w:spacing w:line="360" w:lineRule="auto"/>
        <w:ind w:firstLine="720"/>
        <w:jc w:val="both"/>
      </w:pPr>
      <w:r>
        <w:t>r = number of successes desired</w:t>
      </w:r>
    </w:p>
    <w:p w:rsidR="00E522EE" w:rsidRPr="000E2196" w:rsidRDefault="00E522EE" w:rsidP="000E2196">
      <w:pPr>
        <w:pStyle w:val="ListParagraph"/>
        <w:spacing w:line="360" w:lineRule="auto"/>
        <w:ind w:firstLine="720"/>
        <w:jc w:val="both"/>
      </w:pPr>
      <w:r>
        <w:t>n = number of tri</w:t>
      </w:r>
      <w:r w:rsidR="000E2196">
        <w:t>als undertaken.</w:t>
      </w:r>
    </w:p>
    <w:p w:rsidR="00E522EE" w:rsidRDefault="00E522EE" w:rsidP="00236495">
      <w:pPr>
        <w:spacing w:line="360" w:lineRule="auto"/>
        <w:ind w:left="1080" w:hanging="1080"/>
        <w:jc w:val="both"/>
      </w:pPr>
      <w:r w:rsidRPr="00C9429C">
        <w:rPr>
          <w:b/>
        </w:rPr>
        <w:t>Example:</w:t>
      </w:r>
      <w:r>
        <w:t xml:space="preserve"> </w:t>
      </w:r>
      <w:r w:rsidRPr="00C9429C">
        <w:rPr>
          <w:b/>
          <w:i/>
        </w:rPr>
        <w:t>Calculate the chances (probability) of getting exactly two heads (in any order) on three tosses of a fair coin.</w:t>
      </w:r>
    </w:p>
    <w:p w:rsidR="00E522EE" w:rsidRDefault="00E522EE" w:rsidP="00236495">
      <w:pPr>
        <w:spacing w:line="360" w:lineRule="auto"/>
        <w:ind w:left="990" w:hanging="990"/>
        <w:jc w:val="both"/>
      </w:pPr>
      <w:r w:rsidRPr="00951820">
        <w:rPr>
          <w:b/>
        </w:rPr>
        <w:t>Solution:</w:t>
      </w:r>
      <w:r>
        <w:t xml:space="preserve"> We can use the above binomial formula to calculate desired probability. For this we can express the values as follows:</w:t>
      </w:r>
    </w:p>
    <w:p w:rsidR="00E522EE" w:rsidRDefault="00E522EE" w:rsidP="00236495">
      <w:pPr>
        <w:pStyle w:val="ListParagraph"/>
        <w:spacing w:line="360" w:lineRule="auto"/>
        <w:ind w:firstLine="720"/>
        <w:jc w:val="both"/>
      </w:pPr>
      <w:r>
        <w:t>p = characteristic probability or probability of success = 0.5</w:t>
      </w:r>
    </w:p>
    <w:p w:rsidR="00E522EE" w:rsidRDefault="00E522EE" w:rsidP="00236495">
      <w:pPr>
        <w:pStyle w:val="ListParagraph"/>
        <w:spacing w:line="360" w:lineRule="auto"/>
        <w:ind w:firstLine="720"/>
        <w:jc w:val="both"/>
      </w:pPr>
      <w:r>
        <w:t>q = (1-p) = probability of failure = 0.5</w:t>
      </w:r>
    </w:p>
    <w:p w:rsidR="00E522EE" w:rsidRDefault="00E522EE" w:rsidP="00236495">
      <w:pPr>
        <w:pStyle w:val="ListParagraph"/>
        <w:spacing w:line="360" w:lineRule="auto"/>
        <w:ind w:firstLine="720"/>
        <w:jc w:val="both"/>
      </w:pPr>
      <w:r>
        <w:t>r = number of successes desired = 2</w:t>
      </w:r>
    </w:p>
    <w:p w:rsidR="00E522EE" w:rsidRDefault="00E522EE" w:rsidP="00236495">
      <w:pPr>
        <w:pStyle w:val="ListParagraph"/>
        <w:spacing w:line="360" w:lineRule="auto"/>
        <w:ind w:firstLine="720"/>
        <w:jc w:val="both"/>
      </w:pPr>
      <w:r>
        <w:t>n = number of trials undertaken = 3</w:t>
      </w:r>
    </w:p>
    <w:p w:rsidR="00E522EE" w:rsidRDefault="00E522EE" w:rsidP="00236495">
      <w:pPr>
        <w:spacing w:line="360" w:lineRule="auto"/>
        <w:jc w:val="both"/>
        <w:rPr>
          <w:rFonts w:eastAsiaTheme="minorEastAsia"/>
        </w:rPr>
      </w:pPr>
      <w:r>
        <w:t xml:space="preserve">Probability of 2 successes (heads) in 3 trials = </w:t>
      </w:r>
      <m:oMath>
        <m:f>
          <m:fPr>
            <m:ctrlPr>
              <w:rPr>
                <w:rFonts w:ascii="Cambria Math" w:hAnsi="Cambria Math"/>
              </w:rPr>
            </m:ctrlPr>
          </m:fPr>
          <m:num>
            <m:r>
              <w:rPr>
                <w:rFonts w:ascii="Cambria Math" w:hAnsi="Cambria Math"/>
              </w:rPr>
              <m:t>3!</m:t>
            </m:r>
          </m:num>
          <m:den>
            <m:r>
              <w:rPr>
                <w:rFonts w:ascii="Cambria Math" w:hAnsi="Cambria Math"/>
              </w:rPr>
              <m:t>2!(3-2)!</m:t>
            </m:r>
          </m:den>
        </m:f>
        <m:sSup>
          <m:sSupPr>
            <m:ctrlPr>
              <w:rPr>
                <w:rFonts w:ascii="Cambria Math" w:hAnsi="Cambria Math"/>
                <w:i/>
              </w:rPr>
            </m:ctrlPr>
          </m:sSupPr>
          <m:e>
            <m:r>
              <w:rPr>
                <w:rFonts w:ascii="Cambria Math" w:hAnsi="Cambria Math"/>
              </w:rPr>
              <m:t>0.5</m:t>
            </m:r>
          </m:e>
          <m:sup>
            <m:r>
              <w:rPr>
                <w:rFonts w:ascii="Cambria Math" w:hAnsi="Cambria Math"/>
              </w:rPr>
              <m:t>2</m:t>
            </m:r>
          </m:sup>
        </m:sSup>
        <m:sSup>
          <m:sSupPr>
            <m:ctrlPr>
              <w:rPr>
                <w:rFonts w:ascii="Cambria Math" w:hAnsi="Cambria Math"/>
                <w:i/>
              </w:rPr>
            </m:ctrlPr>
          </m:sSupPr>
          <m:e>
            <m:r>
              <w:rPr>
                <w:rFonts w:ascii="Cambria Math" w:hAnsi="Cambria Math"/>
              </w:rPr>
              <m:t>0.5</m:t>
            </m:r>
          </m:e>
          <m:sup>
            <m:r>
              <w:rPr>
                <w:rFonts w:ascii="Cambria Math" w:hAnsi="Cambria Math"/>
              </w:rPr>
              <m:t>(3-2)</m:t>
            </m:r>
          </m:sup>
        </m:sSup>
      </m:oMath>
    </w:p>
    <w:p w:rsidR="00E522EE" w:rsidRDefault="00E522EE" w:rsidP="00236495">
      <w:pPr>
        <w:spacing w:line="360" w:lineRule="auto"/>
        <w:jc w:val="both"/>
        <w:rPr>
          <w:rFonts w:eastAsiaTheme="minorEastAsia"/>
        </w:rPr>
      </w:pPr>
      <w:r>
        <w:rPr>
          <w:rFonts w:eastAsiaTheme="minorEastAsia"/>
        </w:rPr>
        <w:lastRenderedPageBreak/>
        <w:tab/>
      </w:r>
      <w:r>
        <w:rPr>
          <w:rFonts w:eastAsiaTheme="minorEastAsia"/>
        </w:rPr>
        <w:tab/>
      </w:r>
      <w:r>
        <w:rPr>
          <w:rFonts w:eastAsiaTheme="minorEastAsia"/>
        </w:rPr>
        <w:tab/>
      </w:r>
      <w:r>
        <w:rPr>
          <w:rFonts w:eastAsiaTheme="minorEastAsia"/>
        </w:rPr>
        <w:tab/>
      </w:r>
      <w:r>
        <w:rPr>
          <w:rFonts w:eastAsiaTheme="minorEastAsia"/>
        </w:rPr>
        <w:tab/>
        <w:t xml:space="preserve">           = </w:t>
      </w:r>
      <m:oMath>
        <m:f>
          <m:fPr>
            <m:ctrlPr>
              <w:rPr>
                <w:rFonts w:ascii="Cambria Math" w:eastAsiaTheme="minorEastAsia" w:hAnsi="Cambria Math"/>
                <w:i/>
              </w:rPr>
            </m:ctrlPr>
          </m:fPr>
          <m:num>
            <m:r>
              <w:rPr>
                <w:rFonts w:ascii="Cambria Math" w:eastAsiaTheme="minorEastAsia" w:hAnsi="Cambria Math"/>
              </w:rPr>
              <m:t>3×2×1</m:t>
            </m:r>
          </m:num>
          <m:den>
            <m:r>
              <w:rPr>
                <w:rFonts w:ascii="Cambria Math" w:eastAsiaTheme="minorEastAsia" w:hAnsi="Cambria Math"/>
              </w:rPr>
              <m:t>(2×1)(1×1)</m:t>
            </m:r>
          </m:den>
        </m:f>
        <m:sSup>
          <m:sSupPr>
            <m:ctrlPr>
              <w:rPr>
                <w:rFonts w:ascii="Cambria Math" w:hAnsi="Cambria Math"/>
                <w:i/>
              </w:rPr>
            </m:ctrlPr>
          </m:sSupPr>
          <m:e>
            <m:r>
              <w:rPr>
                <w:rFonts w:ascii="Cambria Math" w:hAnsi="Cambria Math"/>
              </w:rPr>
              <m:t>0.5</m:t>
            </m:r>
          </m:e>
          <m:sup>
            <m:r>
              <w:rPr>
                <w:rFonts w:ascii="Cambria Math" w:hAnsi="Cambria Math"/>
              </w:rPr>
              <m:t>2</m:t>
            </m:r>
          </m:sup>
        </m:sSup>
        <m:sSup>
          <m:sSupPr>
            <m:ctrlPr>
              <w:rPr>
                <w:rFonts w:ascii="Cambria Math" w:hAnsi="Cambria Math"/>
                <w:i/>
              </w:rPr>
            </m:ctrlPr>
          </m:sSupPr>
          <m:e>
            <m:r>
              <w:rPr>
                <w:rFonts w:ascii="Cambria Math" w:hAnsi="Cambria Math"/>
              </w:rPr>
              <m:t>0.5</m:t>
            </m:r>
          </m:e>
          <m:sup>
            <m:r>
              <w:rPr>
                <w:rFonts w:ascii="Cambria Math" w:hAnsi="Cambria Math"/>
              </w:rPr>
              <m:t>1</m:t>
            </m:r>
          </m:sup>
        </m:sSup>
      </m:oMath>
    </w:p>
    <w:p w:rsidR="00E522EE" w:rsidRDefault="00E522EE" w:rsidP="00236495">
      <w:pPr>
        <w:spacing w:line="360" w:lineRule="auto"/>
        <w:ind w:left="3600"/>
        <w:jc w:val="both"/>
        <w:rPr>
          <w:rFonts w:eastAsiaTheme="minorEastAsia"/>
        </w:rPr>
      </w:pPr>
      <w:r>
        <w:rPr>
          <w:rFonts w:eastAsiaTheme="minorEastAsia"/>
        </w:rPr>
        <w:t xml:space="preserve">           = </w:t>
      </w:r>
      <m:oMath>
        <m:r>
          <w:rPr>
            <w:rFonts w:ascii="Cambria Math" w:eastAsiaTheme="minorEastAsia" w:hAnsi="Cambria Math"/>
          </w:rPr>
          <m:t>3</m:t>
        </m:r>
        <m:r>
          <w:rPr>
            <w:rFonts w:ascii="Cambria Math" w:hAnsi="Cambria Math"/>
          </w:rPr>
          <m:t>×0.25×0.5</m:t>
        </m:r>
      </m:oMath>
      <w:r>
        <w:rPr>
          <w:rFonts w:eastAsiaTheme="minorEastAsia"/>
        </w:rPr>
        <w:t xml:space="preserve"> = 0.375</w:t>
      </w:r>
    </w:p>
    <w:p w:rsidR="00E522EE" w:rsidRDefault="00E522EE" w:rsidP="00236495">
      <w:pPr>
        <w:spacing w:line="360" w:lineRule="auto"/>
        <w:jc w:val="both"/>
        <w:rPr>
          <w:rFonts w:eastAsiaTheme="minorEastAsia"/>
        </w:rPr>
      </w:pPr>
      <w:r>
        <w:rPr>
          <w:rFonts w:eastAsiaTheme="minorEastAsia"/>
        </w:rPr>
        <w:t xml:space="preserve">Thus, there is a 0.375 probability of getting two heads </w:t>
      </w:r>
      <w:r w:rsidR="000E2196">
        <w:rPr>
          <w:rFonts w:eastAsiaTheme="minorEastAsia"/>
        </w:rPr>
        <w:t>on three tosses of a fair coin.</w:t>
      </w:r>
    </w:p>
    <w:p w:rsidR="00E522EE" w:rsidRPr="00DB1F1D" w:rsidRDefault="00E522EE" w:rsidP="00236495">
      <w:pPr>
        <w:shd w:val="clear" w:color="auto" w:fill="EAF1DD" w:themeFill="accent3" w:themeFillTint="33"/>
        <w:spacing w:line="360" w:lineRule="auto"/>
        <w:jc w:val="center"/>
        <w:rPr>
          <w:b/>
        </w:rPr>
      </w:pPr>
      <w:r w:rsidRPr="009C57F7">
        <w:rPr>
          <w:b/>
        </w:rPr>
        <w:t xml:space="preserve">Mean of a Binomial Distribution, </w:t>
      </w:r>
      <w:r w:rsidRPr="009C57F7">
        <w:rPr>
          <w:b/>
          <w:i/>
        </w:rPr>
        <w:t>μ = np</w:t>
      </w:r>
    </w:p>
    <w:p w:rsidR="00E522EE" w:rsidRDefault="00E522EE" w:rsidP="00236495">
      <w:pPr>
        <w:pStyle w:val="ListParagraph"/>
        <w:spacing w:line="360" w:lineRule="auto"/>
        <w:ind w:firstLine="720"/>
        <w:jc w:val="both"/>
      </w:pPr>
      <w:r>
        <w:t xml:space="preserve">Where </w:t>
      </w:r>
    </w:p>
    <w:p w:rsidR="00E522EE" w:rsidRDefault="00E522EE" w:rsidP="00236495">
      <w:pPr>
        <w:pStyle w:val="ListParagraph"/>
        <w:spacing w:line="360" w:lineRule="auto"/>
        <w:ind w:left="1440" w:firstLine="720"/>
        <w:jc w:val="both"/>
      </w:pPr>
      <w:r>
        <w:t>n = number of trials</w:t>
      </w:r>
    </w:p>
    <w:p w:rsidR="00E522EE" w:rsidRDefault="000E2196" w:rsidP="000E2196">
      <w:pPr>
        <w:pStyle w:val="ListParagraph"/>
        <w:spacing w:line="360" w:lineRule="auto"/>
        <w:ind w:left="1440" w:firstLine="720"/>
        <w:jc w:val="both"/>
      </w:pPr>
      <w:r>
        <w:t>p = probability of success</w:t>
      </w:r>
    </w:p>
    <w:p w:rsidR="00E522EE" w:rsidRPr="000E2196" w:rsidRDefault="00E522EE" w:rsidP="000E2196">
      <w:pPr>
        <w:shd w:val="clear" w:color="auto" w:fill="EAF1DD" w:themeFill="accent3" w:themeFillTint="33"/>
        <w:spacing w:line="360" w:lineRule="auto"/>
        <w:jc w:val="center"/>
        <w:rPr>
          <w:b/>
          <w:i/>
        </w:rPr>
      </w:pPr>
      <w:r w:rsidRPr="009C57F7">
        <w:rPr>
          <w:b/>
        </w:rPr>
        <w:t>Standard Deviation of Binomial Distribution,</w:t>
      </w:r>
      <w:r>
        <w:rPr>
          <w:b/>
        </w:rPr>
        <w:t xml:space="preserve"> </w:t>
      </w:r>
      <w:r w:rsidRPr="009C57F7">
        <w:rPr>
          <w:b/>
          <w:i/>
        </w:rPr>
        <w:t xml:space="preserve">σ = </w:t>
      </w:r>
      <m:oMath>
        <m:rad>
          <m:radPr>
            <m:degHide m:val="1"/>
            <m:ctrlPr>
              <w:rPr>
                <w:rFonts w:ascii="Cambria Math" w:hAnsi="Cambria Math"/>
                <w:b/>
                <w:i/>
              </w:rPr>
            </m:ctrlPr>
          </m:radPr>
          <m:deg/>
          <m:e>
            <m:r>
              <m:rPr>
                <m:sty m:val="bi"/>
              </m:rPr>
              <w:rPr>
                <w:rFonts w:ascii="Cambria Math" w:hAnsi="Cambria Math"/>
              </w:rPr>
              <m:t>npq</m:t>
            </m:r>
          </m:e>
        </m:rad>
      </m:oMath>
    </w:p>
    <w:p w:rsidR="00E522EE" w:rsidRDefault="00E522EE" w:rsidP="00236495">
      <w:pPr>
        <w:pStyle w:val="ListParagraph"/>
        <w:spacing w:line="360" w:lineRule="auto"/>
        <w:ind w:firstLine="720"/>
        <w:jc w:val="both"/>
      </w:pPr>
      <w:r>
        <w:t xml:space="preserve">Where </w:t>
      </w:r>
    </w:p>
    <w:p w:rsidR="00E522EE" w:rsidRDefault="00E522EE" w:rsidP="00236495">
      <w:pPr>
        <w:pStyle w:val="ListParagraph"/>
        <w:spacing w:line="360" w:lineRule="auto"/>
        <w:ind w:left="1440" w:firstLine="720"/>
        <w:jc w:val="both"/>
      </w:pPr>
      <w:r>
        <w:t>n = number of trials</w:t>
      </w:r>
    </w:p>
    <w:p w:rsidR="00E522EE" w:rsidRDefault="00E522EE" w:rsidP="00236495">
      <w:pPr>
        <w:pStyle w:val="ListParagraph"/>
        <w:spacing w:line="360" w:lineRule="auto"/>
        <w:ind w:left="1440" w:firstLine="720"/>
        <w:jc w:val="both"/>
      </w:pPr>
      <w:r>
        <w:t>p = probability of success</w:t>
      </w:r>
    </w:p>
    <w:p w:rsidR="00E522EE" w:rsidRPr="000E2196" w:rsidRDefault="00E522EE" w:rsidP="000E2196">
      <w:pPr>
        <w:pStyle w:val="ListParagraph"/>
        <w:spacing w:line="360" w:lineRule="auto"/>
        <w:ind w:left="1440" w:firstLine="720"/>
        <w:jc w:val="both"/>
      </w:pPr>
      <w:r>
        <w:t xml:space="preserve">q </w:t>
      </w:r>
      <w:r w:rsidR="000E2196">
        <w:t>= probability of failure = 1- p</w:t>
      </w:r>
    </w:p>
    <w:p w:rsidR="00E522EE" w:rsidRPr="002B0B98" w:rsidRDefault="00E522EE" w:rsidP="00236495">
      <w:pPr>
        <w:spacing w:line="360" w:lineRule="auto"/>
        <w:ind w:left="1080" w:hanging="1080"/>
        <w:jc w:val="both"/>
        <w:rPr>
          <w:b/>
          <w:i/>
        </w:rPr>
      </w:pPr>
      <w:r w:rsidRPr="002B0B98">
        <w:rPr>
          <w:b/>
        </w:rPr>
        <w:t>Example:</w:t>
      </w:r>
      <w:r>
        <w:t xml:space="preserve"> </w:t>
      </w:r>
      <w:r w:rsidRPr="002B0B98">
        <w:rPr>
          <w:b/>
          <w:i/>
        </w:rPr>
        <w:t>A packaging machine that produces 20 percent defective packages. If we take a random sample of 10 packages, what is the mean and standard deviation of the binomial distribution?</w:t>
      </w:r>
    </w:p>
    <w:p w:rsidR="00E522EE" w:rsidRDefault="00E522EE" w:rsidP="00236495">
      <w:pPr>
        <w:spacing w:line="360" w:lineRule="auto"/>
        <w:jc w:val="both"/>
      </w:pPr>
      <w:r w:rsidRPr="002B0B98">
        <w:rPr>
          <w:b/>
        </w:rPr>
        <w:t>Solution:</w:t>
      </w:r>
      <w:r>
        <w:t xml:space="preserve"> Mean, μ = np = 10×0.2 = 2</w:t>
      </w:r>
    </w:p>
    <w:p w:rsidR="00E522EE" w:rsidRPr="000E2196" w:rsidRDefault="00E522EE" w:rsidP="00236495">
      <w:pPr>
        <w:spacing w:line="360" w:lineRule="auto"/>
        <w:jc w:val="both"/>
        <w:rPr>
          <w:rFonts w:eastAsiaTheme="minorEastAsia"/>
        </w:rPr>
      </w:pPr>
      <w:r>
        <w:tab/>
        <w:t xml:space="preserve">    Standard Deviation, σ =</w:t>
      </w:r>
      <w:r w:rsidRPr="002B0B98">
        <w:t xml:space="preserve"> </w:t>
      </w:r>
      <m:oMath>
        <m:rad>
          <m:radPr>
            <m:degHide m:val="1"/>
            <m:ctrlPr>
              <w:rPr>
                <w:rFonts w:ascii="Cambria Math" w:hAnsi="Cambria Math"/>
                <w:i/>
              </w:rPr>
            </m:ctrlPr>
          </m:radPr>
          <m:deg/>
          <m:e>
            <m:r>
              <w:rPr>
                <w:rFonts w:ascii="Cambria Math" w:hAnsi="Cambria Math"/>
              </w:rPr>
              <m:t>npq</m:t>
            </m:r>
          </m:e>
        </m:rad>
        <m:r>
          <w:rPr>
            <w:rFonts w:ascii="Cambria Math" w:hAnsi="Cambria Math"/>
          </w:rPr>
          <m:t>=</m:t>
        </m:r>
        <m:rad>
          <m:radPr>
            <m:degHide m:val="1"/>
            <m:ctrlPr>
              <w:rPr>
                <w:rFonts w:ascii="Cambria Math" w:hAnsi="Cambria Math"/>
                <w:i/>
              </w:rPr>
            </m:ctrlPr>
          </m:radPr>
          <m:deg/>
          <m:e>
            <m:r>
              <w:rPr>
                <w:rFonts w:ascii="Cambria Math" w:hAnsi="Cambria Math"/>
              </w:rPr>
              <m:t>10×0.2×0.8</m:t>
            </m:r>
          </m:e>
        </m:rad>
      </m:oMath>
      <w:r>
        <w:rPr>
          <w:rFonts w:eastAsiaTheme="minorEastAsia"/>
        </w:rPr>
        <w:t xml:space="preserve"> = </w:t>
      </w:r>
      <m:oMath>
        <m:rad>
          <m:radPr>
            <m:degHide m:val="1"/>
            <m:ctrlPr>
              <w:rPr>
                <w:rFonts w:ascii="Cambria Math" w:hAnsi="Cambria Math"/>
                <w:i/>
              </w:rPr>
            </m:ctrlPr>
          </m:radPr>
          <m:deg/>
          <m:e>
            <m:r>
              <w:rPr>
                <w:rFonts w:ascii="Cambria Math" w:hAnsi="Cambria Math"/>
              </w:rPr>
              <m:t>1.6</m:t>
            </m:r>
          </m:e>
        </m:rad>
      </m:oMath>
      <w:r w:rsidR="000E2196">
        <w:rPr>
          <w:rFonts w:eastAsiaTheme="minorEastAsia"/>
        </w:rPr>
        <w:t xml:space="preserve"> = 1.265 </w:t>
      </w:r>
    </w:p>
    <w:p w:rsidR="00E522EE" w:rsidRDefault="00E522EE" w:rsidP="000E2196">
      <w:pPr>
        <w:spacing w:line="360" w:lineRule="auto"/>
        <w:jc w:val="center"/>
        <w:rPr>
          <w:b/>
          <w:sz w:val="28"/>
        </w:rPr>
      </w:pPr>
      <w:r w:rsidRPr="00BD3F29">
        <w:rPr>
          <w:b/>
          <w:sz w:val="28"/>
        </w:rPr>
        <w:t xml:space="preserve">The Poisson </w:t>
      </w:r>
      <w:proofErr w:type="gramStart"/>
      <w:r w:rsidRPr="00BD3F29">
        <w:rPr>
          <w:b/>
          <w:sz w:val="28"/>
        </w:rPr>
        <w:t>Distribution</w:t>
      </w:r>
      <w:proofErr w:type="gramEnd"/>
    </w:p>
    <w:p w:rsidR="00E522EE" w:rsidRDefault="00E522EE" w:rsidP="00236495">
      <w:pPr>
        <w:spacing w:line="360" w:lineRule="auto"/>
        <w:jc w:val="both"/>
      </w:pPr>
      <w:r w:rsidRPr="00792605">
        <w:t xml:space="preserve">It </w:t>
      </w:r>
      <w:r>
        <w:t>is a discrete probability distribution developed by a French mathematician Simeon Denis Poisson. It may be expected in cases where the chance of any individual event being a success is small. This distribution is used to describe the behaviour of rare events such as the number of accidents on road, number of printing mistakes in a book, etc., and has been called “</w:t>
      </w:r>
      <w:r w:rsidRPr="00226ACA">
        <w:rPr>
          <w:i/>
        </w:rPr>
        <w:t>the law of improbable events</w:t>
      </w:r>
      <w:r w:rsidR="000E2196">
        <w:t xml:space="preserve">”. </w:t>
      </w:r>
    </w:p>
    <w:p w:rsidR="00E522EE" w:rsidRPr="00FF006C" w:rsidRDefault="00E522EE" w:rsidP="00236495">
      <w:pPr>
        <w:spacing w:line="360" w:lineRule="auto"/>
        <w:jc w:val="both"/>
        <w:rPr>
          <w:b/>
        </w:rPr>
      </w:pPr>
      <w:r w:rsidRPr="00FF006C">
        <w:rPr>
          <w:b/>
        </w:rPr>
        <w:t>Poisson Formula:</w:t>
      </w:r>
    </w:p>
    <w:p w:rsidR="00E522EE" w:rsidRDefault="00E522EE" w:rsidP="00236495">
      <w:pPr>
        <w:shd w:val="clear" w:color="auto" w:fill="EAF1DD" w:themeFill="accent3" w:themeFillTint="33"/>
        <w:spacing w:line="360" w:lineRule="auto"/>
        <w:jc w:val="center"/>
        <w:rPr>
          <w:rFonts w:eastAsiaTheme="minorEastAsia"/>
        </w:rPr>
      </w:pPr>
      <w:r>
        <w:t xml:space="preserve">Probability of exactly X occurrences, </w:t>
      </w:r>
      <w:r w:rsidRPr="00B515B2">
        <w:rPr>
          <w:b/>
          <w:i/>
        </w:rPr>
        <w:t xml:space="preserve">P(X) = </w:t>
      </w:r>
      <m:oMath>
        <m:f>
          <m:fPr>
            <m:ctrlPr>
              <w:rPr>
                <w:rFonts w:ascii="Cambria Math" w:hAnsi="Cambria Math"/>
                <w:b/>
                <w:i/>
                <w:sz w:val="28"/>
              </w:rPr>
            </m:ctrlPr>
          </m:fPr>
          <m:num>
            <m:sSup>
              <m:sSupPr>
                <m:ctrlPr>
                  <w:rPr>
                    <w:rFonts w:ascii="Cambria Math" w:hAnsi="Cambria Math"/>
                    <w:b/>
                    <w:i/>
                    <w:sz w:val="28"/>
                  </w:rPr>
                </m:ctrlPr>
              </m:sSupPr>
              <m:e>
                <m:r>
                  <m:rPr>
                    <m:sty m:val="bi"/>
                  </m:rPr>
                  <w:rPr>
                    <w:rFonts w:ascii="Cambria Math" w:hAnsi="Cambria Math"/>
                    <w:sz w:val="28"/>
                  </w:rPr>
                  <m:t>λ</m:t>
                </m:r>
              </m:e>
              <m:sup>
                <m:r>
                  <m:rPr>
                    <m:sty m:val="bi"/>
                  </m:rPr>
                  <w:rPr>
                    <w:rFonts w:ascii="Cambria Math" w:hAnsi="Cambria Math"/>
                    <w:sz w:val="28"/>
                  </w:rPr>
                  <m:t>n</m:t>
                </m:r>
              </m:sup>
            </m:sSup>
            <m:sSup>
              <m:sSupPr>
                <m:ctrlPr>
                  <w:rPr>
                    <w:rFonts w:ascii="Cambria Math" w:hAnsi="Cambria Math"/>
                    <w:b/>
                    <w:i/>
                    <w:sz w:val="28"/>
                  </w:rPr>
                </m:ctrlPr>
              </m:sSupPr>
              <m:e>
                <m:r>
                  <m:rPr>
                    <m:sty m:val="bi"/>
                  </m:rPr>
                  <w:rPr>
                    <w:rFonts w:ascii="Cambria Math" w:hAnsi="Cambria Math"/>
                    <w:sz w:val="28"/>
                  </w:rPr>
                  <m:t>e</m:t>
                </m:r>
              </m:e>
              <m:sup>
                <m:r>
                  <m:rPr>
                    <m:sty m:val="bi"/>
                  </m:rPr>
                  <w:rPr>
                    <w:rFonts w:ascii="Cambria Math" w:hAnsi="Cambria Math"/>
                    <w:sz w:val="28"/>
                  </w:rPr>
                  <m:t>-λ</m:t>
                </m:r>
              </m:sup>
            </m:sSup>
          </m:num>
          <m:den>
            <m:r>
              <m:rPr>
                <m:sty m:val="bi"/>
              </m:rPr>
              <w:rPr>
                <w:rFonts w:ascii="Cambria Math" w:hAnsi="Cambria Math"/>
                <w:sz w:val="28"/>
              </w:rPr>
              <m:t>x!</m:t>
            </m:r>
          </m:den>
        </m:f>
      </m:oMath>
    </w:p>
    <w:p w:rsidR="00E522EE" w:rsidRPr="00B515B2" w:rsidRDefault="000E2196" w:rsidP="00236495">
      <w:pPr>
        <w:pStyle w:val="NoSpacing"/>
        <w:spacing w:line="360" w:lineRule="auto"/>
        <w:jc w:val="both"/>
      </w:pPr>
      <w:r>
        <w:t>Where</w:t>
      </w:r>
    </w:p>
    <w:p w:rsidR="00E522EE" w:rsidRPr="00B515B2" w:rsidRDefault="00E522EE" w:rsidP="00236495">
      <w:pPr>
        <w:pStyle w:val="NoSpacing"/>
        <w:spacing w:line="360" w:lineRule="auto"/>
        <w:ind w:firstLine="720"/>
        <w:jc w:val="both"/>
      </w:pPr>
      <w:r w:rsidRPr="00B515B2">
        <w:t xml:space="preserve"> </w:t>
      </w:r>
      <m:oMath>
        <m:sSup>
          <m:sSupPr>
            <m:ctrlPr>
              <w:rPr>
                <w:rFonts w:ascii="Cambria Math" w:hAnsi="Cambria Math"/>
              </w:rPr>
            </m:ctrlPr>
          </m:sSupPr>
          <m:e>
            <m:r>
              <m:rPr>
                <m:sty m:val="p"/>
              </m:rPr>
              <w:rPr>
                <w:rFonts w:ascii="Cambria Math" w:hAnsi="Cambria Math"/>
              </w:rPr>
              <m:t>λ</m:t>
            </m:r>
          </m:e>
          <m:sup>
            <m:r>
              <w:rPr>
                <w:rFonts w:ascii="Cambria Math" w:hAnsi="Cambria Math"/>
              </w:rPr>
              <m:t>n</m:t>
            </m:r>
          </m:sup>
        </m:sSup>
        <m:r>
          <w:rPr>
            <w:rFonts w:ascii="Cambria Math" w:hAnsi="Cambria Math"/>
          </w:rPr>
          <m:t xml:space="preserve">= </m:t>
        </m:r>
      </m:oMath>
      <w:proofErr w:type="gramStart"/>
      <w:r w:rsidRPr="00B515B2">
        <w:t>lambda</w:t>
      </w:r>
      <w:proofErr w:type="gramEnd"/>
      <w:r w:rsidRPr="00B515B2">
        <w:t xml:space="preserve"> (the mean number of occurrences per interval of time) raised to the power x</w:t>
      </w:r>
    </w:p>
    <w:p w:rsidR="00E522EE" w:rsidRPr="00B515B2" w:rsidRDefault="00B604DB" w:rsidP="00236495">
      <w:pPr>
        <w:pStyle w:val="NoSpacing"/>
        <w:spacing w:line="360" w:lineRule="auto"/>
        <w:ind w:left="1350" w:hanging="630"/>
        <w:jc w:val="both"/>
      </w:pPr>
      <m:oMath>
        <m:sSup>
          <m:sSupPr>
            <m:ctrlPr>
              <w:rPr>
                <w:rFonts w:ascii="Cambria Math" w:hAnsi="Cambria Math"/>
                <w:i/>
              </w:rPr>
            </m:ctrlPr>
          </m:sSupPr>
          <m:e>
            <m:r>
              <w:rPr>
                <w:rFonts w:ascii="Cambria Math" w:hAnsi="Cambria Math"/>
              </w:rPr>
              <m:t>e</m:t>
            </m:r>
          </m:e>
          <m:sup>
            <m:r>
              <w:rPr>
                <w:rFonts w:ascii="Cambria Math" w:hAnsi="Cambria Math"/>
              </w:rPr>
              <m:t>-λ</m:t>
            </m:r>
          </m:sup>
        </m:sSup>
        <m:r>
          <w:rPr>
            <w:rFonts w:ascii="Cambria Math" w:hAnsi="Cambria Math"/>
          </w:rPr>
          <m:t xml:space="preserve">= </m:t>
        </m:r>
      </m:oMath>
      <w:proofErr w:type="gramStart"/>
      <w:r w:rsidR="00E522EE" w:rsidRPr="00B515B2">
        <w:t>e</w:t>
      </w:r>
      <w:proofErr w:type="gramEnd"/>
      <w:r w:rsidR="00E522EE" w:rsidRPr="00B515B2">
        <w:t>, or 2.71828 (the base of the Napierian, or natural, logarithm system), raised to the power negative lambda,</w:t>
      </w:r>
    </w:p>
    <w:p w:rsidR="00E522EE" w:rsidRPr="00B515B2" w:rsidRDefault="00E522EE" w:rsidP="000E2196">
      <w:pPr>
        <w:pStyle w:val="NoSpacing"/>
        <w:spacing w:line="360" w:lineRule="auto"/>
        <w:ind w:firstLine="720"/>
        <w:jc w:val="both"/>
      </w:pPr>
      <w:r>
        <w:rPr>
          <w:rFonts w:eastAsiaTheme="minorEastAsia"/>
        </w:rPr>
        <w:t xml:space="preserve">  </w:t>
      </w:r>
      <m:oMath>
        <m:r>
          <w:rPr>
            <w:rFonts w:ascii="Cambria Math" w:hAnsi="Cambria Math"/>
          </w:rPr>
          <m:t>x!</m:t>
        </m:r>
      </m:oMath>
      <w:r w:rsidRPr="00B515B2">
        <w:t xml:space="preserve"> = x factorial.</w:t>
      </w:r>
    </w:p>
    <w:p w:rsidR="00E522EE" w:rsidRPr="0073152A" w:rsidRDefault="00E522EE" w:rsidP="00236495">
      <w:pPr>
        <w:spacing w:line="360" w:lineRule="auto"/>
        <w:ind w:left="1080" w:hanging="1080"/>
        <w:jc w:val="both"/>
        <w:rPr>
          <w:rFonts w:eastAsiaTheme="minorEastAsia"/>
          <w:b/>
          <w:i/>
        </w:rPr>
      </w:pPr>
      <w:r w:rsidRPr="0073152A">
        <w:rPr>
          <w:rFonts w:eastAsiaTheme="minorEastAsia"/>
          <w:b/>
        </w:rPr>
        <w:lastRenderedPageBreak/>
        <w:t>Example:</w:t>
      </w:r>
      <w:r>
        <w:rPr>
          <w:rFonts w:eastAsiaTheme="minorEastAsia"/>
        </w:rPr>
        <w:t xml:space="preserve"> </w:t>
      </w:r>
      <w:r w:rsidRPr="0073152A">
        <w:rPr>
          <w:rFonts w:eastAsiaTheme="minorEastAsia"/>
          <w:b/>
          <w:i/>
        </w:rPr>
        <w:t>Suppose that we are investigating the safety of a dangerous intersection. Past police records indicate a mean of five accidents per month at this intersection. The number of accidents is distributed according to a Poisson distribution, and the Highway Safety Division wants us to calculate the probability in any month of exactly 0, 1, 2, 3, or 4 accidents.</w:t>
      </w:r>
    </w:p>
    <w:p w:rsidR="00E522EE" w:rsidRDefault="00E522EE" w:rsidP="00236495">
      <w:pPr>
        <w:spacing w:line="360" w:lineRule="auto"/>
        <w:jc w:val="both"/>
      </w:pPr>
      <w:r>
        <w:t>Solution: Using the Poisson formula, we can calculate the probability of no accidents:</w:t>
      </w:r>
    </w:p>
    <w:p w:rsidR="00E522EE" w:rsidRDefault="00E522EE" w:rsidP="00236495">
      <w:pPr>
        <w:spacing w:line="360" w:lineRule="auto"/>
        <w:jc w:val="center"/>
        <w:rPr>
          <w:rFonts w:eastAsiaTheme="minorEastAsia"/>
        </w:rPr>
      </w:pPr>
      <w:proofErr w:type="gramStart"/>
      <w:r>
        <w:t>P(</w:t>
      </w:r>
      <w:proofErr w:type="gramEnd"/>
      <w:r>
        <w:t xml:space="preserve">0) =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λ</m:t>
                </m:r>
              </m:e>
              <m:sup>
                <m:r>
                  <w:rPr>
                    <w:rFonts w:ascii="Cambria Math" w:hAnsi="Cambria Math"/>
                    <w:sz w:val="28"/>
                  </w:rPr>
                  <m:t>n</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-λ</m:t>
                </m:r>
              </m:sup>
            </m:sSup>
          </m:num>
          <m:den>
            <m:r>
              <w:rPr>
                <w:rFonts w:ascii="Cambria Math" w:hAnsi="Cambria Math"/>
                <w:sz w:val="28"/>
              </w:rPr>
              <m:t>x!</m:t>
            </m:r>
          </m:den>
        </m:f>
      </m:oMath>
      <w:r>
        <w:rPr>
          <w:rFonts w:eastAsiaTheme="minorEastAsia"/>
          <w:sz w:val="28"/>
        </w:rPr>
        <w:t xml:space="preserve"> </w:t>
      </w:r>
      <w:r>
        <w:t xml:space="preserve">=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5</m:t>
                </m:r>
              </m:e>
              <m:sup>
                <m:r>
                  <w:rPr>
                    <w:rFonts w:ascii="Cambria Math" w:hAnsi="Cambria Math"/>
                    <w:sz w:val="28"/>
                  </w:rPr>
                  <m:t>0</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-5</m:t>
                </m:r>
              </m:sup>
            </m:sSup>
          </m:num>
          <m:den>
            <m:r>
              <w:rPr>
                <w:rFonts w:ascii="Cambria Math" w:hAnsi="Cambria Math"/>
                <w:sz w:val="28"/>
              </w:rPr>
              <m:t>0!</m:t>
            </m:r>
          </m:den>
        </m:f>
      </m:oMath>
      <w:r>
        <w:rPr>
          <w:rFonts w:eastAsiaTheme="minorEastAsia"/>
          <w:sz w:val="28"/>
        </w:rPr>
        <w:t xml:space="preserve"> = </w:t>
      </w:r>
      <w:r>
        <w:t xml:space="preserve"> </w:t>
      </w:r>
      <m:oMath>
        <m:f>
          <m:fPr>
            <m:ctrlPr>
              <w:rPr>
                <w:rFonts w:ascii="Cambria Math" w:hAnsi="Cambria Math"/>
                <w:i/>
                <w:sz w:val="28"/>
              </w:rPr>
            </m:ctrlPr>
          </m:fPr>
          <m:num>
            <m:r>
              <m:rPr>
                <m:sty m:val="p"/>
              </m:rPr>
              <w:rPr>
                <w:rFonts w:ascii="Cambria Math" w:hAnsi="Cambria Math"/>
                <w:sz w:val="28"/>
              </w:rPr>
              <m:t>(1)</m:t>
            </m:r>
            <m:r>
              <w:rPr>
                <w:rFonts w:ascii="Cambria Math" w:hAnsi="Cambria Math"/>
                <w:sz w:val="28"/>
              </w:rPr>
              <m:t>(0.0067)</m:t>
            </m:r>
          </m:num>
          <m:den>
            <m:r>
              <w:rPr>
                <w:rFonts w:ascii="Cambria Math" w:hAnsi="Cambria Math"/>
                <w:sz w:val="28"/>
              </w:rPr>
              <m:t>1</m:t>
            </m:r>
          </m:den>
        </m:f>
      </m:oMath>
      <w:r>
        <w:rPr>
          <w:rFonts w:eastAsiaTheme="minorEastAsia"/>
          <w:sz w:val="28"/>
        </w:rPr>
        <w:t xml:space="preserve"> = </w:t>
      </w:r>
      <w:r w:rsidRPr="00F55F1F">
        <w:rPr>
          <w:rFonts w:eastAsiaTheme="minorEastAsia"/>
        </w:rPr>
        <w:t>0.00674</w:t>
      </w:r>
    </w:p>
    <w:p w:rsidR="00E522EE" w:rsidRDefault="00E522EE" w:rsidP="00236495">
      <w:pPr>
        <w:spacing w:line="360" w:lineRule="auto"/>
        <w:jc w:val="both"/>
        <w:rPr>
          <w:rFonts w:eastAsiaTheme="minorEastAsia"/>
        </w:rPr>
      </w:pPr>
      <w:r>
        <w:rPr>
          <w:rFonts w:eastAsiaTheme="minorEastAsia"/>
        </w:rPr>
        <w:t xml:space="preserve">           </w:t>
      </w:r>
      <w:r>
        <w:rPr>
          <w:rFonts w:eastAsiaTheme="minorEastAsia"/>
        </w:rPr>
        <w:tab/>
        <w:t>For exactly one accident:</w:t>
      </w:r>
    </w:p>
    <w:p w:rsidR="00E522EE" w:rsidRDefault="00E522EE" w:rsidP="00236495">
      <w:pPr>
        <w:spacing w:line="360" w:lineRule="auto"/>
        <w:jc w:val="center"/>
        <w:rPr>
          <w:rFonts w:eastAsiaTheme="minorEastAsia"/>
        </w:rPr>
      </w:pPr>
      <w:proofErr w:type="gramStart"/>
      <w:r>
        <w:t>P(</w:t>
      </w:r>
      <w:proofErr w:type="gramEnd"/>
      <w:r>
        <w:t xml:space="preserve">1) =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λ</m:t>
                </m:r>
              </m:e>
              <m:sup>
                <m:r>
                  <w:rPr>
                    <w:rFonts w:ascii="Cambria Math" w:hAnsi="Cambria Math"/>
                    <w:sz w:val="28"/>
                  </w:rPr>
                  <m:t>n</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-λ</m:t>
                </m:r>
              </m:sup>
            </m:sSup>
          </m:num>
          <m:den>
            <m:r>
              <w:rPr>
                <w:rFonts w:ascii="Cambria Math" w:hAnsi="Cambria Math"/>
                <w:sz w:val="28"/>
              </w:rPr>
              <m:t>x!</m:t>
            </m:r>
          </m:den>
        </m:f>
      </m:oMath>
      <w:r>
        <w:rPr>
          <w:rFonts w:eastAsiaTheme="minorEastAsia"/>
          <w:sz w:val="28"/>
        </w:rPr>
        <w:t xml:space="preserve"> </w:t>
      </w:r>
      <w:r>
        <w:t xml:space="preserve">=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5</m:t>
                </m:r>
              </m:e>
              <m:sup>
                <m:r>
                  <w:rPr>
                    <w:rFonts w:ascii="Cambria Math" w:hAnsi="Cambria Math"/>
                    <w:sz w:val="28"/>
                  </w:rPr>
                  <m:t>1</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-5</m:t>
                </m:r>
              </m:sup>
            </m:sSup>
          </m:num>
          <m:den>
            <m:r>
              <w:rPr>
                <w:rFonts w:ascii="Cambria Math" w:hAnsi="Cambria Math"/>
                <w:sz w:val="28"/>
              </w:rPr>
              <m:t>1!</m:t>
            </m:r>
          </m:den>
        </m:f>
      </m:oMath>
      <w:r>
        <w:rPr>
          <w:rFonts w:eastAsiaTheme="minorEastAsia"/>
          <w:sz w:val="28"/>
        </w:rPr>
        <w:t xml:space="preserve"> = </w:t>
      </w:r>
      <w:r>
        <w:t xml:space="preserve"> </w:t>
      </w:r>
      <m:oMath>
        <m:f>
          <m:fPr>
            <m:ctrlPr>
              <w:rPr>
                <w:rFonts w:ascii="Cambria Math" w:hAnsi="Cambria Math"/>
                <w:i/>
                <w:sz w:val="28"/>
              </w:rPr>
            </m:ctrlPr>
          </m:fPr>
          <m:num>
            <m:r>
              <m:rPr>
                <m:sty m:val="p"/>
              </m:rPr>
              <w:rPr>
                <w:rFonts w:ascii="Cambria Math" w:hAnsi="Cambria Math"/>
                <w:sz w:val="28"/>
              </w:rPr>
              <m:t>(5)</m:t>
            </m:r>
            <m:r>
              <w:rPr>
                <w:rFonts w:ascii="Cambria Math" w:hAnsi="Cambria Math"/>
                <w:sz w:val="28"/>
              </w:rPr>
              <m:t>(0.0067)</m:t>
            </m:r>
          </m:num>
          <m:den>
            <m:r>
              <w:rPr>
                <w:rFonts w:ascii="Cambria Math" w:hAnsi="Cambria Math"/>
                <w:sz w:val="28"/>
              </w:rPr>
              <m:t>1</m:t>
            </m:r>
          </m:den>
        </m:f>
      </m:oMath>
      <w:r>
        <w:rPr>
          <w:rFonts w:eastAsiaTheme="minorEastAsia"/>
          <w:sz w:val="28"/>
        </w:rPr>
        <w:t xml:space="preserve"> = </w:t>
      </w:r>
      <w:r>
        <w:rPr>
          <w:rFonts w:eastAsiaTheme="minorEastAsia"/>
        </w:rPr>
        <w:t>0.03370</w:t>
      </w:r>
    </w:p>
    <w:p w:rsidR="00E522EE" w:rsidRDefault="00E522EE" w:rsidP="00236495">
      <w:pPr>
        <w:spacing w:line="360" w:lineRule="auto"/>
        <w:ind w:firstLine="720"/>
        <w:jc w:val="both"/>
        <w:rPr>
          <w:rFonts w:eastAsiaTheme="minorEastAsia"/>
        </w:rPr>
      </w:pPr>
      <w:r>
        <w:rPr>
          <w:rFonts w:eastAsiaTheme="minorEastAsia"/>
        </w:rPr>
        <w:t>For exactly two accidents:</w:t>
      </w:r>
    </w:p>
    <w:p w:rsidR="00E522EE" w:rsidRDefault="00E522EE" w:rsidP="00236495">
      <w:pPr>
        <w:spacing w:line="360" w:lineRule="auto"/>
        <w:jc w:val="center"/>
        <w:rPr>
          <w:rFonts w:eastAsiaTheme="minorEastAsia"/>
        </w:rPr>
      </w:pPr>
      <w:proofErr w:type="gramStart"/>
      <w:r>
        <w:t>P(</w:t>
      </w:r>
      <w:proofErr w:type="gramEnd"/>
      <w:r>
        <w:t xml:space="preserve">2) =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λ</m:t>
                </m:r>
              </m:e>
              <m:sup>
                <m:r>
                  <w:rPr>
                    <w:rFonts w:ascii="Cambria Math" w:hAnsi="Cambria Math"/>
                    <w:sz w:val="28"/>
                  </w:rPr>
                  <m:t>n</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-λ</m:t>
                </m:r>
              </m:sup>
            </m:sSup>
          </m:num>
          <m:den>
            <m:r>
              <w:rPr>
                <w:rFonts w:ascii="Cambria Math" w:hAnsi="Cambria Math"/>
                <w:sz w:val="28"/>
              </w:rPr>
              <m:t>x!</m:t>
            </m:r>
          </m:den>
        </m:f>
      </m:oMath>
      <w:r>
        <w:rPr>
          <w:rFonts w:eastAsiaTheme="minorEastAsia"/>
          <w:sz w:val="28"/>
        </w:rPr>
        <w:t xml:space="preserve"> </w:t>
      </w:r>
      <w:r>
        <w:t xml:space="preserve">=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5</m:t>
                </m:r>
              </m:e>
              <m:sup>
                <m:r>
                  <w:rPr>
                    <w:rFonts w:ascii="Cambria Math" w:hAnsi="Cambria Math"/>
                    <w:sz w:val="28"/>
                  </w:rPr>
                  <m:t>2</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-5</m:t>
                </m:r>
              </m:sup>
            </m:sSup>
          </m:num>
          <m:den>
            <m:r>
              <w:rPr>
                <w:rFonts w:ascii="Cambria Math" w:hAnsi="Cambria Math"/>
                <w:sz w:val="28"/>
              </w:rPr>
              <m:t>2!</m:t>
            </m:r>
          </m:den>
        </m:f>
      </m:oMath>
      <w:r>
        <w:rPr>
          <w:rFonts w:eastAsiaTheme="minorEastAsia"/>
          <w:sz w:val="28"/>
        </w:rPr>
        <w:t xml:space="preserve"> = </w:t>
      </w:r>
      <w:r>
        <w:t xml:space="preserve"> </w:t>
      </w:r>
      <m:oMath>
        <m:f>
          <m:fPr>
            <m:ctrlPr>
              <w:rPr>
                <w:rFonts w:ascii="Cambria Math" w:hAnsi="Cambria Math"/>
                <w:i/>
                <w:sz w:val="28"/>
              </w:rPr>
            </m:ctrlPr>
          </m:fPr>
          <m:num>
            <m:r>
              <m:rPr>
                <m:sty m:val="p"/>
              </m:rPr>
              <w:rPr>
                <w:rFonts w:ascii="Cambria Math" w:hAnsi="Cambria Math"/>
                <w:sz w:val="28"/>
              </w:rPr>
              <m:t>(25)</m:t>
            </m:r>
            <m:r>
              <w:rPr>
                <w:rFonts w:ascii="Cambria Math" w:hAnsi="Cambria Math"/>
                <w:sz w:val="28"/>
              </w:rPr>
              <m:t>(0.0067)</m:t>
            </m:r>
          </m:num>
          <m:den>
            <m:r>
              <w:rPr>
                <w:rFonts w:ascii="Cambria Math" w:hAnsi="Cambria Math"/>
                <w:sz w:val="28"/>
              </w:rPr>
              <m:t>2×1</m:t>
            </m:r>
          </m:den>
        </m:f>
      </m:oMath>
      <w:r>
        <w:rPr>
          <w:rFonts w:eastAsiaTheme="minorEastAsia"/>
          <w:sz w:val="28"/>
        </w:rPr>
        <w:t xml:space="preserve"> = </w:t>
      </w:r>
      <w:r>
        <w:rPr>
          <w:rFonts w:eastAsiaTheme="minorEastAsia"/>
        </w:rPr>
        <w:t>0.08425</w:t>
      </w:r>
    </w:p>
    <w:p w:rsidR="00E522EE" w:rsidRDefault="00E522EE" w:rsidP="00236495">
      <w:pPr>
        <w:spacing w:line="360" w:lineRule="auto"/>
        <w:ind w:firstLine="720"/>
        <w:jc w:val="both"/>
        <w:rPr>
          <w:rFonts w:eastAsiaTheme="minorEastAsia"/>
        </w:rPr>
      </w:pPr>
      <w:r>
        <w:rPr>
          <w:rFonts w:eastAsiaTheme="minorEastAsia"/>
        </w:rPr>
        <w:t>For exactly three accidents:</w:t>
      </w:r>
    </w:p>
    <w:p w:rsidR="00E522EE" w:rsidRDefault="00E522EE" w:rsidP="00236495">
      <w:pPr>
        <w:spacing w:line="360" w:lineRule="auto"/>
        <w:jc w:val="center"/>
        <w:rPr>
          <w:rFonts w:eastAsiaTheme="minorEastAsia"/>
        </w:rPr>
      </w:pPr>
      <w:proofErr w:type="gramStart"/>
      <w:r>
        <w:t>P(</w:t>
      </w:r>
      <w:proofErr w:type="gramEnd"/>
      <w:r>
        <w:t xml:space="preserve">3) =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λ</m:t>
                </m:r>
              </m:e>
              <m:sup>
                <m:r>
                  <w:rPr>
                    <w:rFonts w:ascii="Cambria Math" w:hAnsi="Cambria Math"/>
                    <w:sz w:val="28"/>
                  </w:rPr>
                  <m:t>n</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-λ</m:t>
                </m:r>
              </m:sup>
            </m:sSup>
          </m:num>
          <m:den>
            <m:r>
              <w:rPr>
                <w:rFonts w:ascii="Cambria Math" w:hAnsi="Cambria Math"/>
                <w:sz w:val="28"/>
              </w:rPr>
              <m:t>x!</m:t>
            </m:r>
          </m:den>
        </m:f>
      </m:oMath>
      <w:r>
        <w:rPr>
          <w:rFonts w:eastAsiaTheme="minorEastAsia"/>
          <w:sz w:val="28"/>
        </w:rPr>
        <w:t xml:space="preserve"> </w:t>
      </w:r>
      <w:r>
        <w:t xml:space="preserve">=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5</m:t>
                </m:r>
              </m:e>
              <m:sup>
                <m:r>
                  <w:rPr>
                    <w:rFonts w:ascii="Cambria Math" w:hAnsi="Cambria Math"/>
                    <w:sz w:val="28"/>
                  </w:rPr>
                  <m:t>3</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-5</m:t>
                </m:r>
              </m:sup>
            </m:sSup>
          </m:num>
          <m:den>
            <m:r>
              <w:rPr>
                <w:rFonts w:ascii="Cambria Math" w:hAnsi="Cambria Math"/>
                <w:sz w:val="28"/>
              </w:rPr>
              <m:t>3!</m:t>
            </m:r>
          </m:den>
        </m:f>
      </m:oMath>
      <w:r>
        <w:rPr>
          <w:rFonts w:eastAsiaTheme="minorEastAsia"/>
          <w:sz w:val="28"/>
        </w:rPr>
        <w:t xml:space="preserve"> = </w:t>
      </w:r>
      <w:r>
        <w:t xml:space="preserve"> </w:t>
      </w:r>
      <m:oMath>
        <m:f>
          <m:fPr>
            <m:ctrlPr>
              <w:rPr>
                <w:rFonts w:ascii="Cambria Math" w:hAnsi="Cambria Math"/>
                <w:i/>
                <w:sz w:val="28"/>
              </w:rPr>
            </m:ctrlPr>
          </m:fPr>
          <m:num>
            <m:r>
              <m:rPr>
                <m:sty m:val="p"/>
              </m:rPr>
              <w:rPr>
                <w:rFonts w:ascii="Cambria Math" w:hAnsi="Cambria Math"/>
                <w:sz w:val="28"/>
              </w:rPr>
              <m:t>(125)</m:t>
            </m:r>
            <m:r>
              <w:rPr>
                <w:rFonts w:ascii="Cambria Math" w:hAnsi="Cambria Math"/>
                <w:sz w:val="28"/>
              </w:rPr>
              <m:t>(0.0067)</m:t>
            </m:r>
          </m:num>
          <m:den>
            <m:r>
              <w:rPr>
                <w:rFonts w:ascii="Cambria Math" w:hAnsi="Cambria Math"/>
                <w:sz w:val="28"/>
              </w:rPr>
              <m:t>3×2×1</m:t>
            </m:r>
          </m:den>
        </m:f>
      </m:oMath>
      <w:r>
        <w:rPr>
          <w:rFonts w:eastAsiaTheme="minorEastAsia"/>
          <w:sz w:val="28"/>
        </w:rPr>
        <w:t xml:space="preserve"> = </w:t>
      </w:r>
      <w:r>
        <w:rPr>
          <w:rFonts w:eastAsiaTheme="minorEastAsia"/>
        </w:rPr>
        <w:t>0.14042</w:t>
      </w:r>
    </w:p>
    <w:p w:rsidR="00E522EE" w:rsidRDefault="00E522EE" w:rsidP="00236495">
      <w:pPr>
        <w:spacing w:line="360" w:lineRule="auto"/>
        <w:ind w:firstLine="720"/>
        <w:jc w:val="both"/>
        <w:rPr>
          <w:rFonts w:eastAsiaTheme="minorEastAsia"/>
        </w:rPr>
      </w:pPr>
      <w:r>
        <w:rPr>
          <w:rFonts w:eastAsiaTheme="minorEastAsia"/>
        </w:rPr>
        <w:t>For exactly four accidents:</w:t>
      </w:r>
    </w:p>
    <w:p w:rsidR="00E522EE" w:rsidRDefault="00E522EE" w:rsidP="00236495">
      <w:pPr>
        <w:spacing w:line="360" w:lineRule="auto"/>
        <w:jc w:val="center"/>
        <w:rPr>
          <w:rFonts w:eastAsiaTheme="minorEastAsia"/>
        </w:rPr>
      </w:pPr>
      <w:proofErr w:type="gramStart"/>
      <w:r>
        <w:t>P(</w:t>
      </w:r>
      <w:proofErr w:type="gramEnd"/>
      <w:r>
        <w:t xml:space="preserve">4) =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λ</m:t>
                </m:r>
              </m:e>
              <m:sup>
                <m:r>
                  <w:rPr>
                    <w:rFonts w:ascii="Cambria Math" w:hAnsi="Cambria Math"/>
                    <w:sz w:val="28"/>
                  </w:rPr>
                  <m:t>n</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-λ</m:t>
                </m:r>
              </m:sup>
            </m:sSup>
          </m:num>
          <m:den>
            <m:r>
              <w:rPr>
                <w:rFonts w:ascii="Cambria Math" w:hAnsi="Cambria Math"/>
                <w:sz w:val="28"/>
              </w:rPr>
              <m:t>x!</m:t>
            </m:r>
          </m:den>
        </m:f>
      </m:oMath>
      <w:r>
        <w:rPr>
          <w:rFonts w:eastAsiaTheme="minorEastAsia"/>
          <w:sz w:val="28"/>
        </w:rPr>
        <w:t xml:space="preserve"> </w:t>
      </w:r>
      <w:r>
        <w:t xml:space="preserve">= </w:t>
      </w:r>
      <m:oMath>
        <m:f>
          <m:fPr>
            <m:ctrlPr>
              <w:rPr>
                <w:rFonts w:ascii="Cambria Math" w:hAnsi="Cambria Math"/>
                <w:i/>
                <w:sz w:val="28"/>
              </w:rPr>
            </m:ctrlPr>
          </m:fPr>
          <m:num>
            <m:sSup>
              <m:sSupPr>
                <m:ctrlPr>
                  <w:rPr>
                    <w:rFonts w:ascii="Cambria Math" w:hAnsi="Cambria Math"/>
                    <w:sz w:val="28"/>
                  </w:rPr>
                </m:ctrlPr>
              </m:sSupPr>
              <m:e>
                <m:r>
                  <m:rPr>
                    <m:sty m:val="p"/>
                  </m:rPr>
                  <w:rPr>
                    <w:rFonts w:ascii="Cambria Math" w:hAnsi="Cambria Math"/>
                    <w:sz w:val="28"/>
                  </w:rPr>
                  <m:t>5</m:t>
                </m:r>
              </m:e>
              <m:sup>
                <m:r>
                  <w:rPr>
                    <w:rFonts w:ascii="Cambria Math" w:hAnsi="Cambria Math"/>
                    <w:sz w:val="28"/>
                  </w:rPr>
                  <m:t>4</m:t>
                </m:r>
              </m:sup>
            </m:sSup>
            <m:sSup>
              <m:sSupPr>
                <m:ctrlPr>
                  <w:rPr>
                    <w:rFonts w:ascii="Cambria Math" w:hAnsi="Cambria Math"/>
                    <w:i/>
                    <w:sz w:val="28"/>
                  </w:rPr>
                </m:ctrlPr>
              </m:sSupPr>
              <m:e>
                <m:r>
                  <w:rPr>
                    <w:rFonts w:ascii="Cambria Math" w:hAnsi="Cambria Math"/>
                    <w:sz w:val="28"/>
                  </w:rPr>
                  <m:t>e</m:t>
                </m:r>
              </m:e>
              <m:sup>
                <m:r>
                  <w:rPr>
                    <w:rFonts w:ascii="Cambria Math" w:hAnsi="Cambria Math"/>
                    <w:sz w:val="28"/>
                  </w:rPr>
                  <m:t>-5</m:t>
                </m:r>
              </m:sup>
            </m:sSup>
          </m:num>
          <m:den>
            <m:r>
              <w:rPr>
                <w:rFonts w:ascii="Cambria Math" w:hAnsi="Cambria Math"/>
                <w:sz w:val="28"/>
              </w:rPr>
              <m:t>4!</m:t>
            </m:r>
          </m:den>
        </m:f>
      </m:oMath>
      <w:r>
        <w:rPr>
          <w:rFonts w:eastAsiaTheme="minorEastAsia"/>
          <w:sz w:val="28"/>
        </w:rPr>
        <w:t xml:space="preserve"> = </w:t>
      </w:r>
      <w:r>
        <w:t xml:space="preserve"> </w:t>
      </w:r>
      <m:oMath>
        <m:f>
          <m:fPr>
            <m:ctrlPr>
              <w:rPr>
                <w:rFonts w:ascii="Cambria Math" w:hAnsi="Cambria Math"/>
                <w:i/>
                <w:sz w:val="28"/>
              </w:rPr>
            </m:ctrlPr>
          </m:fPr>
          <m:num>
            <m:r>
              <m:rPr>
                <m:sty m:val="p"/>
              </m:rPr>
              <w:rPr>
                <w:rFonts w:ascii="Cambria Math" w:hAnsi="Cambria Math"/>
                <w:sz w:val="28"/>
              </w:rPr>
              <m:t>(625)</m:t>
            </m:r>
            <m:r>
              <w:rPr>
                <w:rFonts w:ascii="Cambria Math" w:hAnsi="Cambria Math"/>
                <w:sz w:val="28"/>
              </w:rPr>
              <m:t>(0.0067)</m:t>
            </m:r>
          </m:num>
          <m:den>
            <m:r>
              <w:rPr>
                <w:rFonts w:ascii="Cambria Math" w:hAnsi="Cambria Math"/>
                <w:sz w:val="28"/>
              </w:rPr>
              <m:t>4×3×2×1</m:t>
            </m:r>
          </m:den>
        </m:f>
      </m:oMath>
      <w:r>
        <w:rPr>
          <w:rFonts w:eastAsiaTheme="minorEastAsia"/>
          <w:sz w:val="28"/>
        </w:rPr>
        <w:t xml:space="preserve"> = </w:t>
      </w:r>
      <w:r>
        <w:rPr>
          <w:rFonts w:eastAsiaTheme="minorEastAsia"/>
        </w:rPr>
        <w:t>0.17552</w:t>
      </w:r>
    </w:p>
    <w:p w:rsidR="00E522EE" w:rsidRDefault="00E522EE" w:rsidP="00236495">
      <w:pPr>
        <w:spacing w:line="360" w:lineRule="auto"/>
        <w:jc w:val="both"/>
      </w:pPr>
      <w:r>
        <w:tab/>
        <w:t>Our calculations will answer several questions. If we want to know the probability of 0, 1, or 2 accidents in any month, we can add these probabilities as:</w:t>
      </w:r>
    </w:p>
    <w:p w:rsidR="00E522EE" w:rsidRDefault="00E522EE" w:rsidP="00236495">
      <w:pPr>
        <w:spacing w:line="360" w:lineRule="auto"/>
      </w:pPr>
      <w:proofErr w:type="gramStart"/>
      <w:r>
        <w:t>P(</w:t>
      </w:r>
      <w:proofErr w:type="gramEnd"/>
      <w:r>
        <w:t>0,1, or 2) = P(0) + P(1) + P(2)</w:t>
      </w:r>
    </w:p>
    <w:p w:rsidR="00E522EE" w:rsidRDefault="00E522EE" w:rsidP="00236495">
      <w:pPr>
        <w:spacing w:line="360" w:lineRule="auto"/>
        <w:ind w:left="720"/>
        <w:rPr>
          <w:rFonts w:eastAsiaTheme="minorEastAsia"/>
        </w:rPr>
      </w:pPr>
      <w:r>
        <w:t xml:space="preserve">       = </w:t>
      </w:r>
      <w:r w:rsidRPr="00F55F1F">
        <w:rPr>
          <w:rFonts w:eastAsiaTheme="minorEastAsia"/>
        </w:rPr>
        <w:t>0.00674</w:t>
      </w:r>
      <w:r>
        <w:rPr>
          <w:rFonts w:eastAsiaTheme="minorEastAsia"/>
        </w:rPr>
        <w:t xml:space="preserve"> + 0.03370 + 0.08425 = 0.12469</w:t>
      </w:r>
    </w:p>
    <w:p w:rsidR="00E522EE" w:rsidRDefault="00E522EE" w:rsidP="00236495">
      <w:pPr>
        <w:spacing w:line="360" w:lineRule="auto"/>
      </w:pPr>
      <w:r>
        <w:rPr>
          <w:rFonts w:eastAsiaTheme="minorEastAsia"/>
        </w:rPr>
        <w:t xml:space="preserve">For, </w:t>
      </w:r>
      <w:proofErr w:type="gramStart"/>
      <w:r>
        <w:rPr>
          <w:rFonts w:eastAsiaTheme="minorEastAsia"/>
        </w:rPr>
        <w:t>P(</w:t>
      </w:r>
      <w:proofErr w:type="gramEnd"/>
      <w:r>
        <w:rPr>
          <w:rFonts w:eastAsiaTheme="minorEastAsia"/>
        </w:rPr>
        <w:t xml:space="preserve">3 or fewer) = P(0, 1, 2, or 3) = </w:t>
      </w:r>
      <w:r>
        <w:t>P(0) + P(1) + P(2) + P(3)</w:t>
      </w:r>
    </w:p>
    <w:p w:rsidR="00E522EE" w:rsidRDefault="00E522EE" w:rsidP="00236495">
      <w:pPr>
        <w:spacing w:line="360" w:lineRule="auto"/>
        <w:ind w:left="1440"/>
        <w:rPr>
          <w:rFonts w:eastAsiaTheme="minorEastAsia"/>
        </w:rPr>
      </w:pPr>
      <w:r>
        <w:t xml:space="preserve">      = </w:t>
      </w:r>
      <w:r w:rsidRPr="00F55F1F">
        <w:rPr>
          <w:rFonts w:eastAsiaTheme="minorEastAsia"/>
        </w:rPr>
        <w:t>0.00674</w:t>
      </w:r>
      <w:r>
        <w:rPr>
          <w:rFonts w:eastAsiaTheme="minorEastAsia"/>
        </w:rPr>
        <w:t xml:space="preserve"> + 0.03370 + 0.08425 + 0.14042 = 0.26511</w:t>
      </w:r>
    </w:p>
    <w:p w:rsidR="00E522EE" w:rsidRPr="000E2196" w:rsidRDefault="00E522EE" w:rsidP="00236495">
      <w:pPr>
        <w:spacing w:line="360" w:lineRule="auto"/>
        <w:rPr>
          <w:rFonts w:eastAsiaTheme="minorEastAsia"/>
        </w:rPr>
      </w:pPr>
      <w:r>
        <w:rPr>
          <w:rFonts w:eastAsiaTheme="minorEastAsia"/>
        </w:rPr>
        <w:t>If we want to calculate the probability of more than three then we</w:t>
      </w:r>
      <w:r w:rsidR="000E2196">
        <w:rPr>
          <w:rFonts w:eastAsiaTheme="minorEastAsia"/>
        </w:rPr>
        <w:t xml:space="preserve"> must be 0.73489 (1- 0.26511). </w:t>
      </w:r>
    </w:p>
    <w:p w:rsidR="00E522EE" w:rsidRPr="00C56003" w:rsidRDefault="00E522EE" w:rsidP="00236495">
      <w:pPr>
        <w:spacing w:line="360" w:lineRule="auto"/>
        <w:rPr>
          <w:rFonts w:eastAsiaTheme="minorEastAsia"/>
          <w:b/>
        </w:rPr>
      </w:pPr>
      <w:r w:rsidRPr="00C56003">
        <w:rPr>
          <w:rFonts w:eastAsiaTheme="minorEastAsia"/>
          <w:b/>
        </w:rPr>
        <w:t>Important Point:</w:t>
      </w:r>
    </w:p>
    <w:p w:rsidR="00E522EE" w:rsidRDefault="00E522EE" w:rsidP="00236495">
      <w:pPr>
        <w:spacing w:line="360" w:lineRule="auto"/>
        <w:jc w:val="both"/>
        <w:rPr>
          <w:rFonts w:eastAsiaTheme="minorEastAsia"/>
          <w:i/>
        </w:rPr>
      </w:pPr>
      <w:r w:rsidRPr="00C56003">
        <w:rPr>
          <w:rFonts w:eastAsiaTheme="minorEastAsia"/>
          <w:i/>
        </w:rPr>
        <w:t xml:space="preserve">The </w:t>
      </w:r>
      <w:proofErr w:type="spellStart"/>
      <w:r w:rsidRPr="00C56003">
        <w:rPr>
          <w:rFonts w:eastAsiaTheme="minorEastAsia"/>
          <w:i/>
        </w:rPr>
        <w:t>poisson</w:t>
      </w:r>
      <w:proofErr w:type="spellEnd"/>
      <w:r w:rsidRPr="00C56003">
        <w:rPr>
          <w:rFonts w:eastAsiaTheme="minorEastAsia"/>
          <w:i/>
        </w:rPr>
        <w:t xml:space="preserve"> distribution is a good approximation of the binomial distribution when n is greater than or equal to 20 and p is less than or equal to 0.05.</w:t>
      </w:r>
    </w:p>
    <w:p w:rsidR="00E522EE" w:rsidRDefault="00E522EE" w:rsidP="00236495">
      <w:pPr>
        <w:spacing w:line="360" w:lineRule="auto"/>
        <w:jc w:val="both"/>
        <w:rPr>
          <w:rFonts w:eastAsiaTheme="minorEastAsia"/>
          <w:i/>
        </w:rPr>
      </w:pPr>
    </w:p>
    <w:p w:rsidR="00E522EE" w:rsidRDefault="00E522EE" w:rsidP="00236495">
      <w:pPr>
        <w:spacing w:line="360" w:lineRule="auto"/>
        <w:jc w:val="both"/>
        <w:rPr>
          <w:rFonts w:eastAsiaTheme="minorEastAsia"/>
          <w:i/>
        </w:rPr>
      </w:pPr>
    </w:p>
    <w:p w:rsidR="000E2196" w:rsidRDefault="000E2196" w:rsidP="00236495">
      <w:pPr>
        <w:spacing w:line="360" w:lineRule="auto"/>
        <w:jc w:val="both"/>
        <w:rPr>
          <w:rFonts w:eastAsiaTheme="minorEastAsia"/>
          <w:i/>
        </w:rPr>
      </w:pPr>
    </w:p>
    <w:p w:rsidR="00E522EE" w:rsidRPr="00C56003" w:rsidRDefault="00E522EE" w:rsidP="00236495">
      <w:pPr>
        <w:spacing w:line="360" w:lineRule="auto"/>
        <w:jc w:val="both"/>
        <w:rPr>
          <w:rFonts w:eastAsiaTheme="minorEastAsia"/>
          <w:i/>
        </w:rPr>
      </w:pPr>
    </w:p>
    <w:p w:rsidR="00E522EE" w:rsidRPr="002C2815" w:rsidRDefault="00E522EE" w:rsidP="000E2196">
      <w:pPr>
        <w:spacing w:line="360" w:lineRule="auto"/>
        <w:jc w:val="center"/>
        <w:rPr>
          <w:rFonts w:eastAsiaTheme="minorEastAsia"/>
          <w:b/>
          <w:sz w:val="28"/>
        </w:rPr>
      </w:pPr>
      <w:r w:rsidRPr="00B37A3B">
        <w:rPr>
          <w:rFonts w:eastAsiaTheme="minorEastAsia"/>
          <w:b/>
          <w:sz w:val="28"/>
        </w:rPr>
        <w:lastRenderedPageBreak/>
        <w:t>The Normal Distribution</w:t>
      </w:r>
    </w:p>
    <w:p w:rsidR="00E522EE" w:rsidRDefault="00E522EE" w:rsidP="00236495">
      <w:pPr>
        <w:spacing w:line="360" w:lineRule="auto"/>
      </w:pPr>
      <w:r>
        <w:t>It is a continuous probability distribution developed by Karl Gauss. The normal probability distribution is often called Gaussian distribution.</w:t>
      </w:r>
    </w:p>
    <w:p w:rsidR="00E522EE" w:rsidRDefault="00E522EE" w:rsidP="00236495">
      <w:pPr>
        <w:spacing w:line="360" w:lineRule="auto"/>
      </w:pPr>
      <w:r>
        <w:t>The normal curve is represented in several forms. The following is the basic form relating to the curve with m</w:t>
      </w:r>
      <w:r w:rsidR="000E2196">
        <w:t>ean μ and standard deviation σ:</w:t>
      </w:r>
    </w:p>
    <w:p w:rsidR="00E522EE" w:rsidRPr="000E2196" w:rsidRDefault="00E522EE" w:rsidP="000E2196">
      <w:pPr>
        <w:shd w:val="clear" w:color="auto" w:fill="EAF1DD" w:themeFill="accent3" w:themeFillTint="33"/>
        <w:spacing w:line="360" w:lineRule="auto"/>
        <w:jc w:val="center"/>
        <w:rPr>
          <w:b/>
        </w:rPr>
      </w:pPr>
      <w:r w:rsidRPr="00B515B2">
        <w:rPr>
          <w:b/>
        </w:rPr>
        <w:t xml:space="preserve">The Normal Distribution, </w:t>
      </w:r>
      <w:r w:rsidRPr="00DB1F1D">
        <w:rPr>
          <w:b/>
          <w:i/>
        </w:rPr>
        <w:t xml:space="preserve">P(X) </w:t>
      </w:r>
      <w:proofErr w:type="gramStart"/>
      <w:r w:rsidRPr="00DB1F1D">
        <w:rPr>
          <w:b/>
          <w:i/>
        </w:rPr>
        <w:t xml:space="preserve">= </w:t>
      </w:r>
      <w:proofErr w:type="gramEnd"/>
      <m:oMath>
        <m:f>
          <m:fPr>
            <m:ctrlPr>
              <w:rPr>
                <w:rFonts w:ascii="Cambria Math" w:hAnsi="Cambria Math"/>
                <w:b/>
                <w:i/>
              </w:rPr>
            </m:ctrlPr>
          </m:fPr>
          <m:num>
            <m:r>
              <m:rPr>
                <m:sty m:val="bi"/>
              </m:rPr>
              <w:rPr>
                <w:rFonts w:ascii="Cambria Math" w:hAnsi="Cambria Math"/>
              </w:rPr>
              <m:t>1</m:t>
            </m:r>
          </m:num>
          <m:den>
            <m:r>
              <m:rPr>
                <m:sty m:val="bi"/>
              </m:rPr>
              <w:rPr>
                <w:rFonts w:ascii="Cambria Math" w:hAnsi="Cambria Math"/>
              </w:rPr>
              <m:t>σ√2</m:t>
            </m:r>
            <m:r>
              <m:rPr>
                <m:sty m:val="bi"/>
              </m:rPr>
              <w:rPr>
                <w:rFonts w:ascii="Cambria Math" w:hAnsi="Cambria Math"/>
              </w:rPr>
              <m:t>π</m:t>
            </m:r>
          </m:den>
        </m:f>
      </m:oMath>
      <w:r w:rsidRPr="00DB1F1D">
        <w:rPr>
          <w:rFonts w:eastAsiaTheme="minorEastAsia"/>
          <w:b/>
          <w:i/>
        </w:rPr>
        <w:t>.</w:t>
      </w:r>
      <m:oMath>
        <m:sSup>
          <m:sSupPr>
            <m:ctrlPr>
              <w:rPr>
                <w:rFonts w:ascii="Cambria Math" w:eastAsiaTheme="minorEastAsia" w:hAnsi="Cambria Math"/>
                <w:b/>
                <w:i/>
              </w:rPr>
            </m:ctrlPr>
          </m:sSupPr>
          <m:e>
            <m:r>
              <m:rPr>
                <m:sty m:val="bi"/>
              </m:rPr>
              <w:rPr>
                <w:rFonts w:ascii="Cambria Math" w:eastAsiaTheme="minorEastAsia" w:hAnsi="Cambria Math"/>
              </w:rPr>
              <m:t>e</m:t>
            </m:r>
          </m:e>
          <m:sup>
            <m:f>
              <m:fPr>
                <m:ctrlPr>
                  <w:rPr>
                    <w:rFonts w:ascii="Cambria Math" w:eastAsiaTheme="minorEastAsia" w:hAnsi="Cambria Math"/>
                    <w:b/>
                    <w:i/>
                  </w:rPr>
                </m:ctrlPr>
              </m:fPr>
              <m:num>
                <m:r>
                  <m:rPr>
                    <m:sty m:val="bi"/>
                  </m:rPr>
                  <w:rPr>
                    <w:rFonts w:ascii="Cambria Math" w:eastAsiaTheme="minorEastAsia" w:hAnsi="Cambria Math"/>
                  </w:rPr>
                  <m:t>-(x-μ)</m:t>
                </m:r>
              </m:num>
              <m:den>
                <m:sSup>
                  <m:sSupPr>
                    <m:ctrlPr>
                      <w:rPr>
                        <w:rFonts w:ascii="Cambria Math" w:eastAsiaTheme="minorEastAsia" w:hAnsi="Cambria Math"/>
                        <w:b/>
                        <w:i/>
                      </w:rPr>
                    </m:ctrlPr>
                  </m:sSupPr>
                  <m:e>
                    <m:r>
                      <m:rPr>
                        <m:sty m:val="bi"/>
                      </m:rPr>
                      <w:rPr>
                        <w:rFonts w:ascii="Cambria Math" w:eastAsiaTheme="minorEastAsia" w:hAnsi="Cambria Math"/>
                      </w:rPr>
                      <m:t>2</m:t>
                    </m:r>
                    <m:r>
                      <m:rPr>
                        <m:sty m:val="bi"/>
                      </m:rPr>
                      <w:rPr>
                        <w:rFonts w:ascii="Cambria Math" w:eastAsiaTheme="minorEastAsia" w:hAnsi="Cambria Math"/>
                      </w:rPr>
                      <m:t>σ</m:t>
                    </m:r>
                  </m:e>
                  <m:sup>
                    <m:r>
                      <m:rPr>
                        <m:sty m:val="bi"/>
                      </m:rPr>
                      <w:rPr>
                        <w:rFonts w:ascii="Cambria Math" w:eastAsiaTheme="minorEastAsia" w:hAnsi="Cambria Math"/>
                      </w:rPr>
                      <m:t>2</m:t>
                    </m:r>
                  </m:sup>
                </m:sSup>
              </m:den>
            </m:f>
          </m:sup>
        </m:sSup>
      </m:oMath>
    </w:p>
    <w:p w:rsidR="00E522EE" w:rsidRDefault="00E522EE" w:rsidP="00236495">
      <w:pPr>
        <w:spacing w:line="360" w:lineRule="auto"/>
      </w:pPr>
      <w:r>
        <w:t>Where</w:t>
      </w:r>
    </w:p>
    <w:p w:rsidR="00E522EE" w:rsidRPr="00B515B2" w:rsidRDefault="00E522EE" w:rsidP="00236495">
      <w:pPr>
        <w:pStyle w:val="NoSpacing"/>
        <w:spacing w:line="360" w:lineRule="auto"/>
        <w:ind w:left="720"/>
        <w:rPr>
          <w:i/>
        </w:rPr>
      </w:pPr>
      <w:r w:rsidRPr="00B515B2">
        <w:rPr>
          <w:i/>
        </w:rPr>
        <w:t>X = values of the continuous random variable</w:t>
      </w:r>
    </w:p>
    <w:p w:rsidR="00E522EE" w:rsidRPr="00B515B2" w:rsidRDefault="00E522EE" w:rsidP="00236495">
      <w:pPr>
        <w:pStyle w:val="NoSpacing"/>
        <w:spacing w:line="360" w:lineRule="auto"/>
        <w:ind w:left="720"/>
        <w:rPr>
          <w:i/>
        </w:rPr>
      </w:pPr>
      <w:r w:rsidRPr="00B515B2">
        <w:rPr>
          <w:i/>
        </w:rPr>
        <w:t>μ = mean of the normal random variable</w:t>
      </w:r>
    </w:p>
    <w:p w:rsidR="00E522EE" w:rsidRPr="00B515B2" w:rsidRDefault="00E522EE" w:rsidP="00236495">
      <w:pPr>
        <w:pStyle w:val="NoSpacing"/>
        <w:spacing w:line="360" w:lineRule="auto"/>
        <w:ind w:left="720"/>
        <w:rPr>
          <w:i/>
        </w:rPr>
      </w:pPr>
      <w:r w:rsidRPr="00B515B2">
        <w:rPr>
          <w:i/>
        </w:rPr>
        <w:t>e = mathematical constant (= 2.7183)</w:t>
      </w:r>
    </w:p>
    <w:p w:rsidR="00E522EE" w:rsidRPr="000E2196" w:rsidRDefault="00E522EE" w:rsidP="000E2196">
      <w:pPr>
        <w:pStyle w:val="NoSpacing"/>
        <w:spacing w:line="360" w:lineRule="auto"/>
        <w:ind w:left="720"/>
        <w:rPr>
          <w:i/>
        </w:rPr>
      </w:pPr>
      <w:r w:rsidRPr="00B515B2">
        <w:rPr>
          <w:i/>
        </w:rPr>
        <w:t>π = mathemati</w:t>
      </w:r>
      <w:r w:rsidR="000E2196">
        <w:rPr>
          <w:i/>
        </w:rPr>
        <w:t>cal constant (= 3.1416)</w:t>
      </w:r>
    </w:p>
    <w:p w:rsidR="00E522EE" w:rsidRPr="00E8707D" w:rsidRDefault="00E522EE" w:rsidP="00236495">
      <w:pPr>
        <w:spacing w:line="360" w:lineRule="auto"/>
        <w:rPr>
          <w:b/>
        </w:rPr>
      </w:pPr>
      <w:r w:rsidRPr="00E8707D">
        <w:rPr>
          <w:b/>
        </w:rPr>
        <w:t>Characteristics (Graph) of Normal Probability Distribution:</w:t>
      </w:r>
    </w:p>
    <w:p w:rsidR="00E522EE" w:rsidRPr="00E8707D" w:rsidRDefault="00E522EE" w:rsidP="00236495">
      <w:pPr>
        <w:pStyle w:val="ListParagraph"/>
        <w:numPr>
          <w:ilvl w:val="0"/>
          <w:numId w:val="66"/>
        </w:numPr>
        <w:spacing w:after="200" w:line="360" w:lineRule="auto"/>
        <w:jc w:val="both"/>
      </w:pPr>
      <w:r w:rsidRPr="00E8707D">
        <w:t xml:space="preserve">The curve has a single peak; thus it is unimodal. </w:t>
      </w:r>
    </w:p>
    <w:p w:rsidR="00E522EE" w:rsidRPr="00E8707D" w:rsidRDefault="00E522EE" w:rsidP="00236495">
      <w:pPr>
        <w:pStyle w:val="ListParagraph"/>
        <w:numPr>
          <w:ilvl w:val="0"/>
          <w:numId w:val="66"/>
        </w:numPr>
        <w:spacing w:after="200" w:line="360" w:lineRule="auto"/>
        <w:jc w:val="both"/>
      </w:pPr>
      <w:r w:rsidRPr="00E8707D">
        <w:t>The normal curve is” bell- shaped” and symmetric.</w:t>
      </w:r>
    </w:p>
    <w:p w:rsidR="00E522EE" w:rsidRPr="00E8707D" w:rsidRDefault="00E522EE" w:rsidP="00236495">
      <w:pPr>
        <w:pStyle w:val="ListParagraph"/>
        <w:numPr>
          <w:ilvl w:val="0"/>
          <w:numId w:val="66"/>
        </w:numPr>
        <w:spacing w:after="200" w:line="360" w:lineRule="auto"/>
        <w:jc w:val="both"/>
      </w:pPr>
      <w:r w:rsidRPr="00E8707D">
        <w:t>For a normal probability distribution, mean median and mode all are equal.</w:t>
      </w:r>
    </w:p>
    <w:p w:rsidR="00E522EE" w:rsidRPr="00E8707D" w:rsidRDefault="00E522EE" w:rsidP="00236495">
      <w:pPr>
        <w:pStyle w:val="ListParagraph"/>
        <w:numPr>
          <w:ilvl w:val="0"/>
          <w:numId w:val="66"/>
        </w:numPr>
        <w:spacing w:after="200" w:line="360" w:lineRule="auto"/>
        <w:jc w:val="both"/>
      </w:pPr>
      <w:r w:rsidRPr="00E8707D">
        <w:t>The two tails of the normal probability distribution extend indefinitely and never touch the horizontal axis.</w:t>
      </w:r>
    </w:p>
    <w:p w:rsidR="00E522EE" w:rsidRPr="004F724D" w:rsidRDefault="00E522EE" w:rsidP="00236495">
      <w:pPr>
        <w:spacing w:line="360" w:lineRule="auto"/>
        <w:jc w:val="both"/>
        <w:rPr>
          <w:b/>
        </w:rPr>
      </w:pPr>
      <w:r w:rsidRPr="004F724D">
        <w:rPr>
          <w:b/>
        </w:rPr>
        <w:t>Areas under the Normal Curve:</w:t>
      </w:r>
    </w:p>
    <w:p w:rsidR="00E522EE" w:rsidRDefault="00E522EE" w:rsidP="00236495">
      <w:pPr>
        <w:spacing w:line="360" w:lineRule="auto"/>
        <w:jc w:val="both"/>
      </w:pPr>
      <w:r>
        <w:t>No matter what the values of mean (π) and standard deviation (σ) are for a normal probability distribution, the total area under the normal curve is 1.00. Mathematically it is true that-</w:t>
      </w:r>
    </w:p>
    <w:p w:rsidR="00E522EE" w:rsidRPr="004F724D" w:rsidRDefault="00E522EE" w:rsidP="00236495">
      <w:pPr>
        <w:pStyle w:val="ListParagraph"/>
        <w:numPr>
          <w:ilvl w:val="0"/>
          <w:numId w:val="67"/>
        </w:numPr>
        <w:spacing w:after="200" w:line="360" w:lineRule="auto"/>
        <w:jc w:val="both"/>
      </w:pPr>
      <w:r w:rsidRPr="004F724D">
        <w:t>Approximately 68% of all the values in a normally distributed population lie within ±1σ from mean (π);</w:t>
      </w:r>
    </w:p>
    <w:p w:rsidR="00E522EE" w:rsidRPr="004F724D" w:rsidRDefault="00E522EE" w:rsidP="00236495">
      <w:pPr>
        <w:pStyle w:val="ListParagraph"/>
        <w:numPr>
          <w:ilvl w:val="0"/>
          <w:numId w:val="67"/>
        </w:numPr>
        <w:spacing w:after="200" w:line="360" w:lineRule="auto"/>
        <w:jc w:val="both"/>
      </w:pPr>
      <w:r w:rsidRPr="004F724D">
        <w:t>Approximately 95.5% of all the values in a normally distributed population lie within ±2σ from mean (π); and</w:t>
      </w:r>
    </w:p>
    <w:p w:rsidR="00E522EE" w:rsidRPr="004F724D" w:rsidRDefault="00E522EE" w:rsidP="00236495">
      <w:pPr>
        <w:pStyle w:val="ListParagraph"/>
        <w:numPr>
          <w:ilvl w:val="0"/>
          <w:numId w:val="67"/>
        </w:numPr>
        <w:spacing w:after="200" w:line="360" w:lineRule="auto"/>
        <w:jc w:val="both"/>
      </w:pPr>
      <w:r w:rsidRPr="004F724D">
        <w:t xml:space="preserve">Approximately 99.7% of all the values in a normally distributed population lie within ±3σ from mean (π). </w:t>
      </w:r>
      <w:r>
        <w:t>These are shown in the following graph:</w:t>
      </w:r>
    </w:p>
    <w:p w:rsidR="00E522EE" w:rsidRDefault="00E522EE" w:rsidP="00236495">
      <w:pPr>
        <w:spacing w:line="360" w:lineRule="auto"/>
        <w:jc w:val="center"/>
      </w:pPr>
      <w:r>
        <w:rPr>
          <w:noProof/>
        </w:rPr>
        <w:lastRenderedPageBreak/>
        <w:drawing>
          <wp:inline distT="0" distB="0" distL="0" distR="0" wp14:anchorId="75781942" wp14:editId="1B6DE04E">
            <wp:extent cx="4410075" cy="2514600"/>
            <wp:effectExtent l="0" t="0" r="9525" b="0"/>
            <wp:docPr id="60" name="Picture 60" descr="https://upload.wikimedia.org/wikipedia/commons/a/a9/Empirical_R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9/Empirical_Rule.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noFill/>
                    <a:ln>
                      <a:noFill/>
                    </a:ln>
                  </pic:spPr>
                </pic:pic>
              </a:graphicData>
            </a:graphic>
          </wp:inline>
        </w:drawing>
      </w:r>
    </w:p>
    <w:p w:rsidR="00E522EE" w:rsidRDefault="00E522EE" w:rsidP="00236495">
      <w:pPr>
        <w:spacing w:line="360" w:lineRule="auto"/>
        <w:jc w:val="both"/>
        <w:rPr>
          <w:b/>
        </w:rPr>
      </w:pPr>
    </w:p>
    <w:p w:rsidR="00E522EE" w:rsidRPr="00F04B54" w:rsidRDefault="00E522EE" w:rsidP="00236495">
      <w:pPr>
        <w:spacing w:line="360" w:lineRule="auto"/>
        <w:jc w:val="both"/>
        <w:rPr>
          <w:b/>
        </w:rPr>
      </w:pPr>
      <w:r w:rsidRPr="00F04B54">
        <w:rPr>
          <w:b/>
        </w:rPr>
        <w:t>Formula for measuring distances under normal curve:</w:t>
      </w:r>
    </w:p>
    <w:p w:rsidR="00E522EE" w:rsidRPr="00F04B54" w:rsidRDefault="00E522EE" w:rsidP="00236495">
      <w:pPr>
        <w:shd w:val="clear" w:color="auto" w:fill="EAF1DD" w:themeFill="accent3" w:themeFillTint="33"/>
        <w:spacing w:line="360" w:lineRule="auto"/>
        <w:jc w:val="center"/>
        <w:rPr>
          <w:b/>
        </w:rPr>
      </w:pPr>
      <w:r w:rsidRPr="00F04B54">
        <w:rPr>
          <w:b/>
        </w:rPr>
        <w:t>Standardizing a Normal Random Variable,</w:t>
      </w:r>
    </w:p>
    <w:p w:rsidR="00E522EE" w:rsidRPr="000E2196" w:rsidRDefault="00E522EE" w:rsidP="000E2196">
      <w:pPr>
        <w:shd w:val="clear" w:color="auto" w:fill="EAF1DD" w:themeFill="accent3" w:themeFillTint="33"/>
        <w:spacing w:line="360" w:lineRule="auto"/>
        <w:jc w:val="center"/>
        <w:rPr>
          <w:i/>
        </w:rPr>
      </w:pPr>
      <w:r w:rsidRPr="00B515B2">
        <w:rPr>
          <w:i/>
        </w:rPr>
        <w:t xml:space="preserve">Z = </w:t>
      </w:r>
      <m:oMath>
        <m:f>
          <m:fPr>
            <m:ctrlPr>
              <w:rPr>
                <w:rFonts w:ascii="Cambria Math" w:hAnsi="Cambria Math"/>
                <w:i/>
              </w:rPr>
            </m:ctrlPr>
          </m:fPr>
          <m:num>
            <m:r>
              <w:rPr>
                <w:rFonts w:ascii="Cambria Math" w:hAnsi="Cambria Math"/>
              </w:rPr>
              <m:t>X-μ</m:t>
            </m:r>
          </m:num>
          <m:den>
            <m:r>
              <w:rPr>
                <w:rFonts w:ascii="Cambria Math" w:hAnsi="Cambria Math"/>
              </w:rPr>
              <m:t>σ</m:t>
            </m:r>
          </m:den>
        </m:f>
      </m:oMath>
    </w:p>
    <w:p w:rsidR="00E522EE" w:rsidRDefault="00E522EE" w:rsidP="00236495">
      <w:pPr>
        <w:spacing w:line="360" w:lineRule="auto"/>
      </w:pPr>
      <w:r>
        <w:t>Where</w:t>
      </w:r>
    </w:p>
    <w:p w:rsidR="00E522EE" w:rsidRPr="00B515B2" w:rsidRDefault="00E522EE" w:rsidP="00236495">
      <w:pPr>
        <w:pStyle w:val="NoSpacing"/>
        <w:spacing w:line="360" w:lineRule="auto"/>
        <w:ind w:left="720"/>
        <w:rPr>
          <w:i/>
        </w:rPr>
      </w:pPr>
      <w:r w:rsidRPr="00B515B2">
        <w:rPr>
          <w:i/>
        </w:rPr>
        <w:t>x = value of the random variable with which we are concerned;</w:t>
      </w:r>
    </w:p>
    <w:p w:rsidR="00E522EE" w:rsidRPr="00B515B2" w:rsidRDefault="00E522EE" w:rsidP="00236495">
      <w:pPr>
        <w:pStyle w:val="NoSpacing"/>
        <w:spacing w:line="360" w:lineRule="auto"/>
        <w:ind w:left="720"/>
        <w:rPr>
          <w:i/>
        </w:rPr>
      </w:pPr>
      <w:r>
        <w:rPr>
          <w:i/>
        </w:rPr>
        <w:t>μ</w:t>
      </w:r>
      <w:r w:rsidRPr="00B515B2">
        <w:rPr>
          <w:i/>
        </w:rPr>
        <w:t xml:space="preserve"> = mean of the distribution of this random variable;</w:t>
      </w:r>
    </w:p>
    <w:p w:rsidR="00E522EE" w:rsidRPr="00B515B2" w:rsidRDefault="00E522EE" w:rsidP="00236495">
      <w:pPr>
        <w:pStyle w:val="NoSpacing"/>
        <w:spacing w:line="360" w:lineRule="auto"/>
        <w:ind w:left="720"/>
        <w:rPr>
          <w:i/>
        </w:rPr>
      </w:pPr>
      <w:r w:rsidRPr="00B515B2">
        <w:rPr>
          <w:i/>
        </w:rPr>
        <w:t>σ = standard deviation of this distribution;</w:t>
      </w:r>
    </w:p>
    <w:p w:rsidR="00E522EE" w:rsidRPr="00B515B2" w:rsidRDefault="00E522EE" w:rsidP="00236495">
      <w:pPr>
        <w:pStyle w:val="NoSpacing"/>
        <w:spacing w:line="360" w:lineRule="auto"/>
        <w:ind w:left="720"/>
        <w:rPr>
          <w:i/>
        </w:rPr>
      </w:pPr>
      <w:r w:rsidRPr="00B515B2">
        <w:rPr>
          <w:i/>
        </w:rPr>
        <w:t>z = number of standard deviations from x to the mean of this distribution.</w:t>
      </w:r>
    </w:p>
    <w:p w:rsidR="00E522EE" w:rsidRPr="00F04B54" w:rsidRDefault="00E522EE" w:rsidP="00236495">
      <w:pPr>
        <w:pStyle w:val="NoSpacing"/>
        <w:spacing w:line="360" w:lineRule="auto"/>
        <w:ind w:left="720"/>
      </w:pPr>
    </w:p>
    <w:p w:rsidR="00E522EE" w:rsidRDefault="00E522EE" w:rsidP="00236495">
      <w:pPr>
        <w:spacing w:line="360" w:lineRule="auto"/>
        <w:ind w:left="1260" w:hanging="1260"/>
        <w:rPr>
          <w:b/>
          <w:bCs/>
        </w:rPr>
      </w:pPr>
      <w:r w:rsidRPr="003837C7">
        <w:rPr>
          <w:b/>
          <w:bCs/>
        </w:rPr>
        <w:t xml:space="preserve">Example 1: </w:t>
      </w:r>
      <w:r w:rsidRPr="003C5E77">
        <w:rPr>
          <w:b/>
          <w:bCs/>
          <w:i/>
          <w:iCs/>
        </w:rPr>
        <w:t xml:space="preserve">What is the probability that a participant selected at random will require more than 500 hours </w:t>
      </w:r>
      <w:proofErr w:type="gramStart"/>
      <w:r w:rsidRPr="003C5E77">
        <w:rPr>
          <w:b/>
          <w:bCs/>
          <w:i/>
          <w:iCs/>
        </w:rPr>
        <w:t>to complete</w:t>
      </w:r>
      <w:proofErr w:type="gramEnd"/>
      <w:r w:rsidRPr="003C5E77">
        <w:rPr>
          <w:b/>
          <w:bCs/>
          <w:i/>
          <w:iCs/>
        </w:rPr>
        <w:t xml:space="preserve"> the training program?</w:t>
      </w:r>
    </w:p>
    <w:p w:rsidR="00E522EE" w:rsidRDefault="00E522EE" w:rsidP="00236495">
      <w:pPr>
        <w:spacing w:line="360" w:lineRule="auto"/>
        <w:ind w:left="990" w:hanging="990"/>
      </w:pPr>
      <w:r>
        <w:rPr>
          <w:b/>
          <w:bCs/>
        </w:rPr>
        <w:t xml:space="preserve">Solution: </w:t>
      </w:r>
      <w:r w:rsidRPr="003C5E77">
        <w:t>We can see that half of the are</w:t>
      </w:r>
      <w:r>
        <w:t>a under the curve is located on either side of the mean of 500 hours. Thus, we can deduce that the probability that the random variable will take on a value higher than 500 is half, or 0.5.</w:t>
      </w:r>
    </w:p>
    <w:p w:rsidR="00E522EE" w:rsidRDefault="00E522EE" w:rsidP="00236495">
      <w:pPr>
        <w:spacing w:line="360" w:lineRule="auto"/>
        <w:ind w:left="1260" w:hanging="1260"/>
        <w:rPr>
          <w:b/>
          <w:bCs/>
        </w:rPr>
      </w:pPr>
    </w:p>
    <w:p w:rsidR="00E522EE" w:rsidRPr="00BB30EB" w:rsidRDefault="00E522EE" w:rsidP="00236495">
      <w:pPr>
        <w:spacing w:line="360" w:lineRule="auto"/>
        <w:ind w:left="1260" w:hanging="1260"/>
        <w:rPr>
          <w:b/>
          <w:bCs/>
          <w:i/>
          <w:iCs/>
        </w:rPr>
      </w:pPr>
      <w:r w:rsidRPr="00BB30EB">
        <w:rPr>
          <w:b/>
          <w:bCs/>
        </w:rPr>
        <w:t xml:space="preserve">Example 2: </w:t>
      </w:r>
      <w:r w:rsidRPr="00BB30EB">
        <w:rPr>
          <w:b/>
          <w:bCs/>
          <w:i/>
          <w:iCs/>
        </w:rPr>
        <w:t>What is the probability that a candidate selected at random will take between 500 and 650 hours to complete the training program?</w:t>
      </w:r>
    </w:p>
    <w:p w:rsidR="00E522EE" w:rsidRPr="00BB30EB" w:rsidRDefault="00E522EE" w:rsidP="00236495">
      <w:pPr>
        <w:spacing w:line="360" w:lineRule="auto"/>
        <w:ind w:left="990" w:hanging="990"/>
        <w:jc w:val="both"/>
      </w:pPr>
      <w:r w:rsidRPr="00BB30EB">
        <w:rPr>
          <w:b/>
          <w:bCs/>
        </w:rPr>
        <w:t xml:space="preserve">Solution: </w:t>
      </w:r>
      <w:r>
        <w:t>T</w:t>
      </w:r>
      <w:r w:rsidRPr="00BB30EB">
        <w:t>he</w:t>
      </w:r>
      <w:r>
        <w:t xml:space="preserve"> probability that will answer this question is the area between the mean (π = 500 hours) and the x value in which we are interested (650 hours). Using equation, we get a z value of </w:t>
      </w:r>
    </w:p>
    <w:p w:rsidR="00E522EE" w:rsidRDefault="00E522EE" w:rsidP="00236495">
      <w:pPr>
        <w:spacing w:line="360" w:lineRule="auto"/>
        <w:ind w:left="270" w:firstLine="720"/>
        <w:jc w:val="both"/>
        <w:rPr>
          <w:rFonts w:eastAsiaTheme="minorEastAsia"/>
          <w:i/>
        </w:rPr>
      </w:pPr>
      <w:r w:rsidRPr="00B515B2">
        <w:rPr>
          <w:i/>
        </w:rPr>
        <w:t xml:space="preserve">Z = </w:t>
      </w:r>
      <m:oMath>
        <m:f>
          <m:fPr>
            <m:ctrlPr>
              <w:rPr>
                <w:rFonts w:ascii="Cambria Math" w:hAnsi="Cambria Math"/>
                <w:i/>
              </w:rPr>
            </m:ctrlPr>
          </m:fPr>
          <m:num>
            <m:r>
              <w:rPr>
                <w:rFonts w:ascii="Cambria Math" w:hAnsi="Cambria Math"/>
              </w:rPr>
              <m:t>X-μ</m:t>
            </m:r>
          </m:num>
          <m:den>
            <m:r>
              <w:rPr>
                <w:rFonts w:ascii="Cambria Math" w:hAnsi="Cambria Math"/>
              </w:rPr>
              <m:t>σ</m:t>
            </m:r>
          </m:den>
        </m:f>
      </m:oMath>
      <w:r>
        <w:rPr>
          <w:rFonts w:eastAsiaTheme="minorEastAsia"/>
          <w:i/>
        </w:rPr>
        <w:t xml:space="preserve"> = </w:t>
      </w:r>
      <m:oMath>
        <m:f>
          <m:fPr>
            <m:ctrlPr>
              <w:rPr>
                <w:rFonts w:ascii="Cambria Math" w:hAnsi="Cambria Math"/>
                <w:i/>
              </w:rPr>
            </m:ctrlPr>
          </m:fPr>
          <m:num>
            <m:r>
              <w:rPr>
                <w:rFonts w:ascii="Cambria Math" w:hAnsi="Cambria Math"/>
              </w:rPr>
              <m:t>650-500</m:t>
            </m:r>
          </m:num>
          <m:den>
            <m:r>
              <w:rPr>
                <w:rFonts w:ascii="Cambria Math" w:hAnsi="Cambria Math"/>
              </w:rPr>
              <m:t>100</m:t>
            </m:r>
          </m:den>
        </m:f>
        <m:r>
          <w:rPr>
            <w:rFonts w:ascii="Cambria Math" w:hAnsi="Cambria Math"/>
          </w:rPr>
          <m:t xml:space="preserve"> </m:t>
        </m:r>
      </m:oMath>
      <w:r>
        <w:rPr>
          <w:rFonts w:eastAsiaTheme="minorEastAsia"/>
          <w:i/>
        </w:rPr>
        <w:t xml:space="preserve">= </w:t>
      </w:r>
      <m:oMath>
        <m:f>
          <m:fPr>
            <m:ctrlPr>
              <w:rPr>
                <w:rFonts w:ascii="Cambria Math" w:hAnsi="Cambria Math"/>
                <w:i/>
              </w:rPr>
            </m:ctrlPr>
          </m:fPr>
          <m:num>
            <m:r>
              <w:rPr>
                <w:rFonts w:ascii="Cambria Math" w:hAnsi="Cambria Math"/>
              </w:rPr>
              <m:t>150</m:t>
            </m:r>
          </m:num>
          <m:den>
            <m:r>
              <w:rPr>
                <w:rFonts w:ascii="Cambria Math" w:hAnsi="Cambria Math"/>
              </w:rPr>
              <m:t>100</m:t>
            </m:r>
          </m:den>
        </m:f>
      </m:oMath>
      <w:r>
        <w:rPr>
          <w:rFonts w:eastAsiaTheme="minorEastAsia"/>
          <w:i/>
        </w:rPr>
        <w:t xml:space="preserve"> =1.5 standard deviation</w:t>
      </w:r>
    </w:p>
    <w:p w:rsidR="00E522EE" w:rsidRDefault="00E522EE" w:rsidP="00236495">
      <w:pPr>
        <w:spacing w:line="360" w:lineRule="auto"/>
        <w:ind w:left="990"/>
        <w:jc w:val="both"/>
        <w:rPr>
          <w:iCs/>
        </w:rPr>
      </w:pPr>
      <w:r>
        <w:rPr>
          <w:iCs/>
        </w:rPr>
        <w:lastRenderedPageBreak/>
        <w:t>If we look up z = 1.5 in Z- table, we find a probability of 0.4332. Thus, the chance that a candidate selected at random would require between 500 and 650 hours to complete the training program is slightly higher than 0.4.</w:t>
      </w:r>
    </w:p>
    <w:p w:rsidR="00E522EE" w:rsidRDefault="00E522EE" w:rsidP="00236495">
      <w:pPr>
        <w:spacing w:line="360" w:lineRule="auto"/>
        <w:ind w:left="1260" w:hanging="1260"/>
        <w:rPr>
          <w:b/>
          <w:bCs/>
          <w:iCs/>
        </w:rPr>
      </w:pPr>
    </w:p>
    <w:p w:rsidR="00E522EE" w:rsidRPr="00CB39B6" w:rsidRDefault="00E522EE" w:rsidP="00236495">
      <w:pPr>
        <w:spacing w:line="360" w:lineRule="auto"/>
        <w:ind w:left="1260" w:hanging="1260"/>
        <w:rPr>
          <w:b/>
          <w:bCs/>
          <w:i/>
        </w:rPr>
      </w:pPr>
      <w:r w:rsidRPr="00CB39B6">
        <w:rPr>
          <w:b/>
          <w:bCs/>
          <w:iCs/>
        </w:rPr>
        <w:t xml:space="preserve">Example 3: </w:t>
      </w:r>
      <w:r w:rsidRPr="00CB39B6">
        <w:rPr>
          <w:b/>
          <w:bCs/>
          <w:i/>
        </w:rPr>
        <w:t>What is the probability that a candidate selected at random will take more than 700 hours to complete the training program?</w:t>
      </w:r>
    </w:p>
    <w:p w:rsidR="00E522EE" w:rsidRPr="009F3772" w:rsidRDefault="00E522EE" w:rsidP="00236495">
      <w:pPr>
        <w:spacing w:line="360" w:lineRule="auto"/>
        <w:ind w:left="990" w:hanging="990"/>
      </w:pPr>
      <w:r w:rsidRPr="009F3772">
        <w:rPr>
          <w:b/>
          <w:bCs/>
          <w:iCs/>
        </w:rPr>
        <w:t>Solution:</w:t>
      </w:r>
      <w:r>
        <w:rPr>
          <w:iCs/>
        </w:rPr>
        <w:t xml:space="preserve"> </w:t>
      </w:r>
      <w:r w:rsidRPr="009F3772">
        <w:t xml:space="preserve">This situation is different from the above example 2. We are interested in the area to the right of the value 700 hours. So, first we will find out z value by using the formula- </w:t>
      </w:r>
    </w:p>
    <w:p w:rsidR="00E522EE" w:rsidRPr="009F3772" w:rsidRDefault="00E522EE" w:rsidP="00236495">
      <w:pPr>
        <w:spacing w:line="360" w:lineRule="auto"/>
        <w:ind w:left="990"/>
      </w:pPr>
      <w:r w:rsidRPr="009F3772">
        <w:t xml:space="preserve">Z = </w:t>
      </w:r>
      <m:oMath>
        <m:f>
          <m:fPr>
            <m:ctrlPr>
              <w:rPr>
                <w:rFonts w:ascii="Cambria Math" w:hAnsi="Cambria Math"/>
              </w:rPr>
            </m:ctrlPr>
          </m:fPr>
          <m:num>
            <m:r>
              <w:rPr>
                <w:rFonts w:ascii="Cambria Math" w:hAnsi="Cambria Math"/>
              </w:rPr>
              <m:t>X</m:t>
            </m:r>
            <m:r>
              <m:rPr>
                <m:sty m:val="p"/>
              </m:rPr>
              <w:rPr>
                <w:rFonts w:ascii="Cambria Math" w:hAnsi="Cambria Math"/>
              </w:rPr>
              <m:t>-</m:t>
            </m:r>
            <m:r>
              <w:rPr>
                <w:rFonts w:ascii="Cambria Math" w:hAnsi="Cambria Math"/>
              </w:rPr>
              <m:t>μ</m:t>
            </m:r>
          </m:num>
          <m:den>
            <m:r>
              <w:rPr>
                <w:rFonts w:ascii="Cambria Math" w:hAnsi="Cambria Math"/>
              </w:rPr>
              <m:t>σ</m:t>
            </m:r>
          </m:den>
        </m:f>
      </m:oMath>
      <w:r w:rsidRPr="009F3772">
        <w:t xml:space="preserve"> = </w:t>
      </w:r>
      <m:oMath>
        <m:f>
          <m:fPr>
            <m:ctrlPr>
              <w:rPr>
                <w:rFonts w:ascii="Cambria Math" w:hAnsi="Cambria Math"/>
              </w:rPr>
            </m:ctrlPr>
          </m:fPr>
          <m:num>
            <m:r>
              <m:rPr>
                <m:sty m:val="p"/>
              </m:rPr>
              <w:rPr>
                <w:rFonts w:ascii="Cambria Math" w:hAnsi="Cambria Math"/>
              </w:rPr>
              <m:t>700-500</m:t>
            </m:r>
          </m:num>
          <m:den>
            <m:r>
              <m:rPr>
                <m:sty m:val="p"/>
              </m:rPr>
              <w:rPr>
                <w:rFonts w:ascii="Cambria Math" w:hAnsi="Cambria Math"/>
              </w:rPr>
              <m:t>100</m:t>
            </m:r>
          </m:den>
        </m:f>
        <m:r>
          <m:rPr>
            <m:sty m:val="p"/>
          </m:rPr>
          <w:rPr>
            <w:rFonts w:ascii="Cambria Math" w:hAnsi="Cambria Math"/>
          </w:rPr>
          <m:t xml:space="preserve"> </m:t>
        </m:r>
      </m:oMath>
      <w:r w:rsidRPr="009F3772">
        <w:t xml:space="preserve">= </w:t>
      </w:r>
      <m:oMath>
        <m:f>
          <m:fPr>
            <m:ctrlPr>
              <w:rPr>
                <w:rFonts w:ascii="Cambria Math" w:hAnsi="Cambria Math"/>
              </w:rPr>
            </m:ctrlPr>
          </m:fPr>
          <m:num>
            <m:r>
              <m:rPr>
                <m:sty m:val="p"/>
              </m:rPr>
              <w:rPr>
                <w:rFonts w:ascii="Cambria Math" w:hAnsi="Cambria Math"/>
              </w:rPr>
              <m:t>200</m:t>
            </m:r>
          </m:num>
          <m:den>
            <m:r>
              <m:rPr>
                <m:sty m:val="p"/>
              </m:rPr>
              <w:rPr>
                <w:rFonts w:ascii="Cambria Math" w:hAnsi="Cambria Math"/>
              </w:rPr>
              <m:t>100</m:t>
            </m:r>
          </m:den>
        </m:f>
      </m:oMath>
      <w:r w:rsidRPr="009F3772">
        <w:t xml:space="preserve"> =2.0 standard deviation</w:t>
      </w:r>
    </w:p>
    <w:p w:rsidR="00E522EE" w:rsidRDefault="00E522EE" w:rsidP="00236495">
      <w:pPr>
        <w:spacing w:line="360" w:lineRule="auto"/>
        <w:ind w:left="990"/>
        <w:jc w:val="both"/>
      </w:pPr>
      <w:r w:rsidRPr="009F3772">
        <w:t>Looking in the Z- table for z value of 2.0, we find a probability of 0.4772. That represents the probability the program will require between 500 and 700 hours. But, we have to find out the probability that take more than 700 hours. Because the right half of the curve (between the mean and the right- hand tail) represents a probability of 0.5, we can get our answer (the area to the right of the 700- hour point) if we subtract 0.4772from 0.5; 0.5000- 0.4772 = 0.0228. Therefore, there are just over 2 percent chances (or 2 out of 100) that a participant chosen at random would take more than 700 hours to complete the course.</w:t>
      </w:r>
    </w:p>
    <w:p w:rsidR="00E522EE" w:rsidRDefault="00E522EE" w:rsidP="00236495">
      <w:pPr>
        <w:spacing w:line="360" w:lineRule="auto"/>
        <w:ind w:left="1260" w:hanging="1260"/>
        <w:jc w:val="both"/>
        <w:rPr>
          <w:b/>
          <w:bCs/>
          <w:iCs/>
        </w:rPr>
      </w:pPr>
    </w:p>
    <w:p w:rsidR="00E522EE" w:rsidRPr="007221F2" w:rsidRDefault="00E522EE" w:rsidP="00236495">
      <w:pPr>
        <w:spacing w:line="360" w:lineRule="auto"/>
        <w:ind w:left="1260" w:hanging="1260"/>
        <w:jc w:val="both"/>
        <w:rPr>
          <w:b/>
          <w:bCs/>
          <w:i/>
        </w:rPr>
      </w:pPr>
      <w:r w:rsidRPr="007221F2">
        <w:rPr>
          <w:b/>
          <w:bCs/>
          <w:iCs/>
        </w:rPr>
        <w:t>Example 4:</w:t>
      </w:r>
      <w:r w:rsidRPr="007221F2">
        <w:rPr>
          <w:iCs/>
        </w:rPr>
        <w:t xml:space="preserve"> </w:t>
      </w:r>
      <w:r w:rsidRPr="007221F2">
        <w:rPr>
          <w:b/>
          <w:bCs/>
          <w:i/>
        </w:rPr>
        <w:t>Suppose the training program director wants to know the probability that a participant chosen at random would require between 550 and 650 hours to complete the required work.</w:t>
      </w:r>
    </w:p>
    <w:p w:rsidR="00E522EE" w:rsidRPr="007221F2" w:rsidRDefault="00E522EE" w:rsidP="00236495">
      <w:pPr>
        <w:spacing w:line="360" w:lineRule="auto"/>
        <w:ind w:left="1260" w:hanging="1260"/>
        <w:rPr>
          <w:iCs/>
        </w:rPr>
      </w:pPr>
      <w:r w:rsidRPr="007221F2">
        <w:rPr>
          <w:b/>
          <w:bCs/>
          <w:iCs/>
        </w:rPr>
        <w:t>Solution:</w:t>
      </w:r>
      <w:r>
        <w:rPr>
          <w:iCs/>
        </w:rPr>
        <w:t xml:space="preserve"> F</w:t>
      </w:r>
      <w:r w:rsidRPr="007221F2">
        <w:rPr>
          <w:iCs/>
        </w:rPr>
        <w:t>irst calculate a z value for the 650 hour point, as follows:</w:t>
      </w:r>
    </w:p>
    <w:p w:rsidR="00E522EE" w:rsidRPr="007221F2" w:rsidRDefault="00E522EE" w:rsidP="00236495">
      <w:pPr>
        <w:spacing w:line="360" w:lineRule="auto"/>
        <w:ind w:left="1260"/>
        <w:jc w:val="center"/>
        <w:rPr>
          <w:iCs/>
        </w:rPr>
      </w:pPr>
      <w:r w:rsidRPr="007221F2">
        <w:rPr>
          <w:iCs/>
        </w:rPr>
        <w:t xml:space="preserve">Z = </w:t>
      </w:r>
      <m:oMath>
        <m:f>
          <m:fPr>
            <m:ctrlPr>
              <w:rPr>
                <w:rFonts w:ascii="Cambria Math" w:hAnsi="Cambria Math"/>
                <w:iCs/>
              </w:rPr>
            </m:ctrlPr>
          </m:fPr>
          <m:num>
            <m:r>
              <w:rPr>
                <w:rFonts w:ascii="Cambria Math" w:hAnsi="Cambria Math"/>
              </w:rPr>
              <m:t>X</m:t>
            </m:r>
            <m:r>
              <m:rPr>
                <m:sty m:val="p"/>
              </m:rPr>
              <w:rPr>
                <w:rFonts w:ascii="Cambria Math" w:hAnsi="Cambria Math"/>
              </w:rPr>
              <m:t>-</m:t>
            </m:r>
            <m:r>
              <w:rPr>
                <w:rFonts w:ascii="Cambria Math" w:hAnsi="Cambria Math"/>
              </w:rPr>
              <m:t>μ</m:t>
            </m:r>
          </m:num>
          <m:den>
            <m:r>
              <w:rPr>
                <w:rFonts w:ascii="Cambria Math" w:hAnsi="Cambria Math"/>
              </w:rPr>
              <m:t>σ</m:t>
            </m:r>
          </m:den>
        </m:f>
      </m:oMath>
      <w:r w:rsidRPr="007221F2">
        <w:rPr>
          <w:iCs/>
        </w:rPr>
        <w:t xml:space="preserve"> = </w:t>
      </w:r>
      <m:oMath>
        <m:f>
          <m:fPr>
            <m:ctrlPr>
              <w:rPr>
                <w:rFonts w:ascii="Cambria Math" w:hAnsi="Cambria Math"/>
                <w:iCs/>
              </w:rPr>
            </m:ctrlPr>
          </m:fPr>
          <m:num>
            <m:r>
              <m:rPr>
                <m:sty m:val="p"/>
              </m:rPr>
              <w:rPr>
                <w:rFonts w:ascii="Cambria Math" w:hAnsi="Cambria Math"/>
              </w:rPr>
              <m:t>650-500</m:t>
            </m:r>
          </m:num>
          <m:den>
            <m:r>
              <m:rPr>
                <m:sty m:val="p"/>
              </m:rPr>
              <w:rPr>
                <w:rFonts w:ascii="Cambria Math" w:hAnsi="Cambria Math"/>
              </w:rPr>
              <m:t>100</m:t>
            </m:r>
          </m:den>
        </m:f>
        <m:r>
          <m:rPr>
            <m:sty m:val="p"/>
          </m:rPr>
          <w:rPr>
            <w:rFonts w:ascii="Cambria Math" w:hAnsi="Cambria Math"/>
          </w:rPr>
          <m:t xml:space="preserve"> </m:t>
        </m:r>
      </m:oMath>
      <w:r w:rsidRPr="007221F2">
        <w:rPr>
          <w:iCs/>
        </w:rPr>
        <w:t xml:space="preserve">= </w:t>
      </w:r>
      <m:oMath>
        <m:f>
          <m:fPr>
            <m:ctrlPr>
              <w:rPr>
                <w:rFonts w:ascii="Cambria Math" w:hAnsi="Cambria Math"/>
                <w:iCs/>
              </w:rPr>
            </m:ctrlPr>
          </m:fPr>
          <m:num>
            <m:r>
              <m:rPr>
                <m:sty m:val="p"/>
              </m:rPr>
              <w:rPr>
                <w:rFonts w:ascii="Cambria Math" w:hAnsi="Cambria Math"/>
              </w:rPr>
              <m:t>150</m:t>
            </m:r>
          </m:num>
          <m:den>
            <m:r>
              <m:rPr>
                <m:sty m:val="p"/>
              </m:rPr>
              <w:rPr>
                <w:rFonts w:ascii="Cambria Math" w:hAnsi="Cambria Math"/>
              </w:rPr>
              <m:t>100</m:t>
            </m:r>
          </m:den>
        </m:f>
      </m:oMath>
      <w:r w:rsidRPr="007221F2">
        <w:rPr>
          <w:iCs/>
        </w:rPr>
        <w:t xml:space="preserve"> =1.5 standard deviation</w:t>
      </w:r>
    </w:p>
    <w:p w:rsidR="00E522EE" w:rsidRPr="007221F2" w:rsidRDefault="00E522EE" w:rsidP="00236495">
      <w:pPr>
        <w:spacing w:line="360" w:lineRule="auto"/>
        <w:ind w:left="1260"/>
        <w:rPr>
          <w:iCs/>
        </w:rPr>
      </w:pPr>
      <w:r w:rsidRPr="007221F2">
        <w:rPr>
          <w:iCs/>
        </w:rPr>
        <w:t>When we look up a z of 1.5 in z table, we see a probability value of 0.4332 (the probability that the random variable will fall between the mean and 650 hours). Now we calculate a z value for 550 hours as follows:</w:t>
      </w:r>
    </w:p>
    <w:p w:rsidR="00E522EE" w:rsidRPr="007221F2" w:rsidRDefault="00E522EE" w:rsidP="00236495">
      <w:pPr>
        <w:spacing w:line="360" w:lineRule="auto"/>
        <w:ind w:left="1260"/>
        <w:jc w:val="center"/>
        <w:rPr>
          <w:iCs/>
        </w:rPr>
      </w:pPr>
      <w:r w:rsidRPr="007221F2">
        <w:rPr>
          <w:iCs/>
        </w:rPr>
        <w:t xml:space="preserve">Z = </w:t>
      </w:r>
      <m:oMath>
        <m:f>
          <m:fPr>
            <m:ctrlPr>
              <w:rPr>
                <w:rFonts w:ascii="Cambria Math" w:hAnsi="Cambria Math"/>
                <w:iCs/>
              </w:rPr>
            </m:ctrlPr>
          </m:fPr>
          <m:num>
            <m:r>
              <w:rPr>
                <w:rFonts w:ascii="Cambria Math" w:hAnsi="Cambria Math"/>
              </w:rPr>
              <m:t>X</m:t>
            </m:r>
            <m:r>
              <m:rPr>
                <m:sty m:val="p"/>
              </m:rPr>
              <w:rPr>
                <w:rFonts w:ascii="Cambria Math" w:hAnsi="Cambria Math"/>
              </w:rPr>
              <m:t>-</m:t>
            </m:r>
            <m:r>
              <w:rPr>
                <w:rFonts w:ascii="Cambria Math" w:hAnsi="Cambria Math"/>
              </w:rPr>
              <m:t>μ</m:t>
            </m:r>
          </m:num>
          <m:den>
            <m:r>
              <w:rPr>
                <w:rFonts w:ascii="Cambria Math" w:hAnsi="Cambria Math"/>
              </w:rPr>
              <m:t>σ</m:t>
            </m:r>
          </m:den>
        </m:f>
      </m:oMath>
      <w:r w:rsidRPr="007221F2">
        <w:rPr>
          <w:iCs/>
        </w:rPr>
        <w:t xml:space="preserve"> = </w:t>
      </w:r>
      <m:oMath>
        <m:f>
          <m:fPr>
            <m:ctrlPr>
              <w:rPr>
                <w:rFonts w:ascii="Cambria Math" w:hAnsi="Cambria Math"/>
                <w:iCs/>
              </w:rPr>
            </m:ctrlPr>
          </m:fPr>
          <m:num>
            <m:r>
              <m:rPr>
                <m:sty m:val="p"/>
              </m:rPr>
              <w:rPr>
                <w:rFonts w:ascii="Cambria Math" w:hAnsi="Cambria Math"/>
              </w:rPr>
              <m:t>150-500</m:t>
            </m:r>
          </m:num>
          <m:den>
            <m:r>
              <m:rPr>
                <m:sty m:val="p"/>
              </m:rPr>
              <w:rPr>
                <w:rFonts w:ascii="Cambria Math" w:hAnsi="Cambria Math"/>
              </w:rPr>
              <m:t>100</m:t>
            </m:r>
          </m:den>
        </m:f>
        <m:r>
          <m:rPr>
            <m:sty m:val="p"/>
          </m:rPr>
          <w:rPr>
            <w:rFonts w:ascii="Cambria Math" w:hAnsi="Cambria Math"/>
          </w:rPr>
          <m:t xml:space="preserve"> </m:t>
        </m:r>
      </m:oMath>
      <w:r w:rsidRPr="007221F2">
        <w:rPr>
          <w:iCs/>
        </w:rPr>
        <w:t xml:space="preserve">= </w:t>
      </w:r>
      <m:oMath>
        <m:f>
          <m:fPr>
            <m:ctrlPr>
              <w:rPr>
                <w:rFonts w:ascii="Cambria Math" w:hAnsi="Cambria Math"/>
                <w:iCs/>
              </w:rPr>
            </m:ctrlPr>
          </m:fPr>
          <m:num>
            <m:r>
              <m:rPr>
                <m:sty m:val="p"/>
              </m:rPr>
              <w:rPr>
                <w:rFonts w:ascii="Cambria Math" w:hAnsi="Cambria Math"/>
              </w:rPr>
              <m:t>50</m:t>
            </m:r>
          </m:num>
          <m:den>
            <m:r>
              <m:rPr>
                <m:sty m:val="p"/>
              </m:rPr>
              <w:rPr>
                <w:rFonts w:ascii="Cambria Math" w:hAnsi="Cambria Math"/>
              </w:rPr>
              <m:t>100</m:t>
            </m:r>
          </m:den>
        </m:f>
      </m:oMath>
      <w:r w:rsidRPr="007221F2">
        <w:rPr>
          <w:iCs/>
        </w:rPr>
        <w:t xml:space="preserve"> =0.5 standard deviation</w:t>
      </w:r>
    </w:p>
    <w:p w:rsidR="00E522EE" w:rsidRPr="007221F2" w:rsidRDefault="00E522EE" w:rsidP="00236495">
      <w:pPr>
        <w:spacing w:line="360" w:lineRule="auto"/>
        <w:ind w:left="1260"/>
        <w:rPr>
          <w:iCs/>
        </w:rPr>
      </w:pPr>
      <w:r w:rsidRPr="007221F2">
        <w:rPr>
          <w:iCs/>
        </w:rPr>
        <w:t>When we look up a z of 0.5 in z table, we see a probability value of 0.1915 (the probability that the random variable will fall between the mean and 550 hours). To answer our question, we must subtract as follows to get probability that the random variable will lie between 550 and 650 hours = 0.4332 – 0.1915 = 0.2417.</w:t>
      </w:r>
    </w:p>
    <w:p w:rsidR="00E522EE" w:rsidRPr="007221F2" w:rsidRDefault="00E522EE" w:rsidP="00236495">
      <w:pPr>
        <w:spacing w:line="360" w:lineRule="auto"/>
        <w:ind w:left="1260"/>
        <w:rPr>
          <w:iCs/>
        </w:rPr>
      </w:pPr>
      <w:r w:rsidRPr="007221F2">
        <w:rPr>
          <w:iCs/>
        </w:rPr>
        <w:lastRenderedPageBreak/>
        <w:t>Thus, the chance of a candidate selected at random taking between 550 and 650 hours to complete the program is 24 in 100.</w:t>
      </w: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
        </w:rPr>
      </w:pPr>
      <w:r w:rsidRPr="007221F2">
        <w:rPr>
          <w:b/>
          <w:bCs/>
          <w:iCs/>
        </w:rPr>
        <w:t xml:space="preserve">Example 5: </w:t>
      </w:r>
      <w:r w:rsidRPr="007221F2">
        <w:rPr>
          <w:b/>
          <w:bCs/>
          <w:i/>
        </w:rPr>
        <w:t xml:space="preserve">What is the probability that a candidate selected at random will require fewer than 580 hours </w:t>
      </w:r>
      <w:proofErr w:type="gramStart"/>
      <w:r w:rsidRPr="007221F2">
        <w:rPr>
          <w:b/>
          <w:bCs/>
          <w:i/>
        </w:rPr>
        <w:t>to complete</w:t>
      </w:r>
      <w:proofErr w:type="gramEnd"/>
      <w:r w:rsidRPr="007221F2">
        <w:rPr>
          <w:b/>
          <w:bCs/>
          <w:i/>
        </w:rPr>
        <w:t xml:space="preserve"> the program?</w:t>
      </w: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Default="00E522EE" w:rsidP="00236495">
      <w:pPr>
        <w:spacing w:line="360" w:lineRule="auto"/>
        <w:ind w:left="1260" w:hanging="1260"/>
        <w:jc w:val="both"/>
        <w:rPr>
          <w:b/>
          <w:bCs/>
          <w:iCs/>
        </w:rPr>
      </w:pPr>
    </w:p>
    <w:p w:rsidR="00E522EE" w:rsidRPr="007221F2" w:rsidRDefault="00E522EE" w:rsidP="00236495">
      <w:pPr>
        <w:spacing w:line="360" w:lineRule="auto"/>
        <w:ind w:left="1260" w:hanging="1260"/>
        <w:jc w:val="both"/>
        <w:rPr>
          <w:b/>
          <w:bCs/>
          <w:iCs/>
        </w:rPr>
      </w:pPr>
    </w:p>
    <w:p w:rsidR="00E522EE" w:rsidRPr="007221F2" w:rsidRDefault="00E522EE" w:rsidP="00236495">
      <w:pPr>
        <w:spacing w:line="360" w:lineRule="auto"/>
        <w:ind w:left="1260" w:hanging="1260"/>
        <w:jc w:val="both"/>
        <w:rPr>
          <w:b/>
          <w:bCs/>
          <w:iCs/>
        </w:rPr>
      </w:pPr>
      <w:r w:rsidRPr="007221F2">
        <w:rPr>
          <w:b/>
          <w:bCs/>
          <w:iCs/>
        </w:rPr>
        <w:t xml:space="preserve">Example 6: </w:t>
      </w:r>
      <w:r w:rsidRPr="007221F2">
        <w:rPr>
          <w:b/>
          <w:bCs/>
          <w:i/>
        </w:rPr>
        <w:t>What is the probability that a candidate chosen at random will take between 420 and 570 hours to complete the program?</w:t>
      </w:r>
    </w:p>
    <w:p w:rsidR="00E522EE" w:rsidRPr="00BB30EB" w:rsidRDefault="00E522EE" w:rsidP="00236495">
      <w:pPr>
        <w:spacing w:line="360" w:lineRule="auto"/>
      </w:pPr>
    </w:p>
    <w:p w:rsidR="0097431E" w:rsidRPr="005C532B" w:rsidRDefault="0097431E" w:rsidP="00236495">
      <w:pPr>
        <w:spacing w:line="360" w:lineRule="auto"/>
        <w:jc w:val="both"/>
        <w:rPr>
          <w:rFonts w:asciiTheme="majorBidi" w:hAnsiTheme="majorBidi" w:cstheme="majorBidi"/>
        </w:rPr>
      </w:pPr>
    </w:p>
    <w:p w:rsidR="0097431E" w:rsidRDefault="0097431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236495">
      <w:pPr>
        <w:pStyle w:val="BodyText"/>
        <w:tabs>
          <w:tab w:val="left" w:pos="637"/>
        </w:tabs>
        <w:spacing w:before="2" w:line="360" w:lineRule="auto"/>
      </w:pPr>
    </w:p>
    <w:p w:rsidR="00E522EE" w:rsidRDefault="00E522EE" w:rsidP="000E2196">
      <w:pPr>
        <w:pStyle w:val="BodyText"/>
        <w:tabs>
          <w:tab w:val="left" w:pos="637"/>
        </w:tabs>
        <w:spacing w:before="2" w:line="360" w:lineRule="auto"/>
        <w:ind w:left="0" w:firstLine="0"/>
      </w:pPr>
    </w:p>
    <w:p w:rsidR="000E2196" w:rsidRDefault="000E2196" w:rsidP="000E2196">
      <w:pPr>
        <w:pStyle w:val="BodyText"/>
        <w:tabs>
          <w:tab w:val="left" w:pos="637"/>
        </w:tabs>
        <w:spacing w:before="2" w:line="360" w:lineRule="auto"/>
        <w:ind w:left="0" w:firstLine="0"/>
      </w:pPr>
    </w:p>
    <w:p w:rsidR="00E522EE" w:rsidRPr="006B4EEE" w:rsidRDefault="00E522EE" w:rsidP="00236495">
      <w:pPr>
        <w:spacing w:line="360" w:lineRule="auto"/>
        <w:jc w:val="center"/>
        <w:rPr>
          <w:sz w:val="28"/>
        </w:rPr>
      </w:pPr>
      <w:r w:rsidRPr="006B4EEE">
        <w:rPr>
          <w:sz w:val="28"/>
        </w:rPr>
        <w:lastRenderedPageBreak/>
        <w:t>Chapter- 5</w:t>
      </w:r>
    </w:p>
    <w:p w:rsidR="00E522EE" w:rsidRPr="006B4EEE" w:rsidRDefault="00E522EE" w:rsidP="00236495">
      <w:pPr>
        <w:spacing w:line="360" w:lineRule="auto"/>
        <w:jc w:val="center"/>
        <w:rPr>
          <w:b/>
          <w:sz w:val="36"/>
          <w:u w:val="single"/>
        </w:rPr>
      </w:pPr>
      <w:r>
        <w:rPr>
          <w:b/>
          <w:sz w:val="36"/>
          <w:u w:val="single"/>
        </w:rPr>
        <w:t xml:space="preserve">Introduction to </w:t>
      </w:r>
      <w:r w:rsidRPr="006B4EEE">
        <w:rPr>
          <w:b/>
          <w:sz w:val="36"/>
          <w:u w:val="single"/>
        </w:rPr>
        <w:t>Estimation</w:t>
      </w:r>
    </w:p>
    <w:p w:rsidR="00E522EE" w:rsidRPr="00916F41" w:rsidRDefault="00E522EE" w:rsidP="00236495">
      <w:pPr>
        <w:spacing w:line="360" w:lineRule="auto"/>
        <w:rPr>
          <w:b/>
        </w:rPr>
      </w:pPr>
      <w:r w:rsidRPr="00916F41">
        <w:rPr>
          <w:b/>
        </w:rPr>
        <w:t>Objectives:</w:t>
      </w:r>
    </w:p>
    <w:p w:rsidR="00E522EE" w:rsidRPr="00916F41" w:rsidRDefault="00E522EE" w:rsidP="00236495">
      <w:pPr>
        <w:pStyle w:val="ListParagraph"/>
        <w:numPr>
          <w:ilvl w:val="0"/>
          <w:numId w:val="68"/>
        </w:numPr>
        <w:spacing w:after="200" w:line="360" w:lineRule="auto"/>
        <w:jc w:val="both"/>
      </w:pPr>
      <w:r w:rsidRPr="00916F41">
        <w:t>To learn how to estimate certain characteristi</w:t>
      </w:r>
      <w:r>
        <w:t>cs of a population from samples;</w:t>
      </w:r>
    </w:p>
    <w:p w:rsidR="00E522EE" w:rsidRDefault="00E522EE" w:rsidP="00236495">
      <w:pPr>
        <w:pStyle w:val="ListParagraph"/>
        <w:numPr>
          <w:ilvl w:val="0"/>
          <w:numId w:val="68"/>
        </w:numPr>
        <w:spacing w:after="200" w:line="360" w:lineRule="auto"/>
        <w:jc w:val="both"/>
      </w:pPr>
      <w:r w:rsidRPr="00916F41">
        <w:t>To learn the strengths and shortcomings of point estimates and interval estimates;</w:t>
      </w:r>
    </w:p>
    <w:p w:rsidR="00E522EE" w:rsidRDefault="00E522EE" w:rsidP="00236495">
      <w:pPr>
        <w:pStyle w:val="ListParagraph"/>
        <w:numPr>
          <w:ilvl w:val="0"/>
          <w:numId w:val="68"/>
        </w:numPr>
        <w:spacing w:after="200" w:line="360" w:lineRule="auto"/>
        <w:jc w:val="both"/>
      </w:pPr>
      <w:r>
        <w:t>To calculate how accurate our estimates really are;</w:t>
      </w:r>
    </w:p>
    <w:p w:rsidR="00E522EE" w:rsidRDefault="00E522EE" w:rsidP="00236495">
      <w:pPr>
        <w:pStyle w:val="ListParagraph"/>
        <w:numPr>
          <w:ilvl w:val="0"/>
          <w:numId w:val="68"/>
        </w:numPr>
        <w:spacing w:after="200" w:line="360" w:lineRule="auto"/>
        <w:jc w:val="both"/>
      </w:pPr>
      <w:r>
        <w:t xml:space="preserve">To learn how to use the t distribution to make interval estimates in some cases when the normal distribution cannot be used; and </w:t>
      </w:r>
    </w:p>
    <w:p w:rsidR="00E522EE" w:rsidRDefault="00E522EE" w:rsidP="00236495">
      <w:pPr>
        <w:pStyle w:val="ListParagraph"/>
        <w:numPr>
          <w:ilvl w:val="0"/>
          <w:numId w:val="68"/>
        </w:numPr>
        <w:spacing w:after="200" w:line="360" w:lineRule="auto"/>
        <w:jc w:val="both"/>
      </w:pPr>
      <w:r>
        <w:t>To calculate the sample size required for any desired level of precision in estimation.</w:t>
      </w:r>
    </w:p>
    <w:p w:rsidR="00E522EE" w:rsidRPr="00CE6C7F" w:rsidRDefault="00E522EE" w:rsidP="00236495">
      <w:pPr>
        <w:spacing w:line="360" w:lineRule="auto"/>
        <w:jc w:val="both"/>
        <w:rPr>
          <w:b/>
        </w:rPr>
      </w:pPr>
      <w:r w:rsidRPr="00CE6C7F">
        <w:rPr>
          <w:b/>
        </w:rPr>
        <w:t>Chapter Contents:</w:t>
      </w:r>
    </w:p>
    <w:p w:rsidR="00E522EE" w:rsidRDefault="00E522EE" w:rsidP="00236495">
      <w:pPr>
        <w:pStyle w:val="ListParagraph"/>
        <w:numPr>
          <w:ilvl w:val="0"/>
          <w:numId w:val="69"/>
        </w:numPr>
        <w:spacing w:after="200" w:line="360" w:lineRule="auto"/>
        <w:jc w:val="both"/>
      </w:pPr>
      <w:r w:rsidRPr="00055C0F">
        <w:t xml:space="preserve">Some </w:t>
      </w:r>
      <w:r>
        <w:t>I</w:t>
      </w:r>
      <w:r w:rsidRPr="00055C0F">
        <w:t>mpo</w:t>
      </w:r>
      <w:r>
        <w:t>rtant Terminology Used in this C</w:t>
      </w:r>
      <w:r w:rsidRPr="00055C0F">
        <w:t>hapter;</w:t>
      </w:r>
    </w:p>
    <w:p w:rsidR="00E522EE" w:rsidRDefault="00E522EE" w:rsidP="00236495">
      <w:pPr>
        <w:pStyle w:val="ListParagraph"/>
        <w:numPr>
          <w:ilvl w:val="0"/>
          <w:numId w:val="69"/>
        </w:numPr>
        <w:spacing w:after="200" w:line="360" w:lineRule="auto"/>
        <w:jc w:val="both"/>
      </w:pPr>
      <w:r>
        <w:t>Point Estimates;</w:t>
      </w:r>
    </w:p>
    <w:p w:rsidR="00E522EE" w:rsidRDefault="00E522EE" w:rsidP="00236495">
      <w:pPr>
        <w:pStyle w:val="ListParagraph"/>
        <w:numPr>
          <w:ilvl w:val="0"/>
          <w:numId w:val="69"/>
        </w:numPr>
        <w:spacing w:after="200" w:line="360" w:lineRule="auto"/>
        <w:jc w:val="both"/>
      </w:pPr>
      <w:r>
        <w:t>Interval Estimates: Basic Concepts;</w:t>
      </w:r>
    </w:p>
    <w:p w:rsidR="00E522EE" w:rsidRDefault="00E522EE" w:rsidP="00236495">
      <w:pPr>
        <w:pStyle w:val="ListParagraph"/>
        <w:numPr>
          <w:ilvl w:val="0"/>
          <w:numId w:val="69"/>
        </w:numPr>
        <w:spacing w:after="200" w:line="360" w:lineRule="auto"/>
        <w:jc w:val="both"/>
      </w:pPr>
      <w:r>
        <w:t>Interval Estimates and Confidence Intervals;</w:t>
      </w:r>
    </w:p>
    <w:p w:rsidR="00E522EE" w:rsidRDefault="00E522EE" w:rsidP="00236495">
      <w:pPr>
        <w:pStyle w:val="ListParagraph"/>
        <w:numPr>
          <w:ilvl w:val="0"/>
          <w:numId w:val="69"/>
        </w:numPr>
        <w:spacing w:after="200" w:line="360" w:lineRule="auto"/>
        <w:jc w:val="both"/>
      </w:pPr>
      <w:r>
        <w:t>Calculating Interval Estimates of the Mean from Large Samples;</w:t>
      </w:r>
    </w:p>
    <w:p w:rsidR="00E522EE" w:rsidRDefault="00E522EE" w:rsidP="00236495">
      <w:pPr>
        <w:pStyle w:val="ListParagraph"/>
        <w:numPr>
          <w:ilvl w:val="0"/>
          <w:numId w:val="69"/>
        </w:numPr>
        <w:spacing w:after="200" w:line="360" w:lineRule="auto"/>
        <w:jc w:val="both"/>
      </w:pPr>
      <w:r>
        <w:t>Calculating Interval Estimates of the Proportion from Large Samples;</w:t>
      </w:r>
    </w:p>
    <w:p w:rsidR="00E522EE" w:rsidRDefault="00E522EE" w:rsidP="00236495">
      <w:pPr>
        <w:pStyle w:val="ListParagraph"/>
        <w:numPr>
          <w:ilvl w:val="0"/>
          <w:numId w:val="69"/>
        </w:numPr>
        <w:spacing w:after="200" w:line="360" w:lineRule="auto"/>
        <w:jc w:val="both"/>
      </w:pPr>
      <w:r>
        <w:t>Interval Estimates Using the t Distribution; and</w:t>
      </w:r>
    </w:p>
    <w:p w:rsidR="00E522EE" w:rsidRPr="00055C0F" w:rsidRDefault="00E522EE" w:rsidP="00236495">
      <w:pPr>
        <w:pStyle w:val="ListParagraph"/>
        <w:numPr>
          <w:ilvl w:val="0"/>
          <w:numId w:val="69"/>
        </w:numPr>
        <w:pBdr>
          <w:bottom w:val="single" w:sz="12" w:space="1" w:color="auto"/>
        </w:pBdr>
        <w:spacing w:after="200" w:line="360" w:lineRule="auto"/>
        <w:jc w:val="both"/>
      </w:pPr>
      <w:r>
        <w:t>Determining the Sample Size in Estimation.</w:t>
      </w:r>
    </w:p>
    <w:p w:rsidR="00E522EE" w:rsidRPr="00055C0F" w:rsidRDefault="00E522EE" w:rsidP="00236495">
      <w:pPr>
        <w:spacing w:line="360" w:lineRule="auto"/>
        <w:jc w:val="center"/>
        <w:rPr>
          <w:b/>
          <w:sz w:val="28"/>
        </w:rPr>
      </w:pPr>
      <w:r w:rsidRPr="00055C0F">
        <w:rPr>
          <w:b/>
          <w:sz w:val="28"/>
        </w:rPr>
        <w:t>Basic Terminology</w:t>
      </w:r>
    </w:p>
    <w:p w:rsidR="00E522EE" w:rsidRPr="0022015B" w:rsidRDefault="00E522EE" w:rsidP="00236495">
      <w:pPr>
        <w:spacing w:line="360" w:lineRule="auto"/>
        <w:jc w:val="both"/>
        <w:rPr>
          <w:b/>
          <w:i/>
        </w:rPr>
      </w:pPr>
      <w:r w:rsidRPr="0022015B">
        <w:rPr>
          <w:b/>
          <w:i/>
        </w:rPr>
        <w:t>Estimate:</w:t>
      </w:r>
    </w:p>
    <w:p w:rsidR="00E522EE" w:rsidRDefault="00E522EE" w:rsidP="00236495">
      <w:pPr>
        <w:spacing w:line="360" w:lineRule="auto"/>
        <w:jc w:val="both"/>
      </w:pPr>
      <w:r>
        <w:t xml:space="preserve">A specific observed value of an estimator is called estimates. </w:t>
      </w:r>
      <w:r w:rsidRPr="00BA256E">
        <w:t>The objective of estimation is to determine the approximate value of a population parameter on the basis of a sample statistic.</w:t>
      </w:r>
      <w:r>
        <w:t xml:space="preserve"> </w:t>
      </w:r>
      <w:r w:rsidRPr="00BA256E">
        <w:t xml:space="preserve">E.g., the sample mean (x) is employed to estimate the </w:t>
      </w:r>
      <w:proofErr w:type="gramStart"/>
      <w:r w:rsidRPr="00BA256E">
        <w:t>population mean</w:t>
      </w:r>
      <w:proofErr w:type="gramEnd"/>
      <w:r w:rsidRPr="00BA256E">
        <w:t xml:space="preserve"> (μ).</w:t>
      </w:r>
    </w:p>
    <w:p w:rsidR="00E522EE" w:rsidRPr="0022015B" w:rsidRDefault="00E522EE" w:rsidP="00236495">
      <w:pPr>
        <w:spacing w:line="360" w:lineRule="auto"/>
        <w:jc w:val="both"/>
        <w:rPr>
          <w:b/>
          <w:i/>
        </w:rPr>
      </w:pPr>
      <w:r w:rsidRPr="0022015B">
        <w:rPr>
          <w:b/>
          <w:i/>
        </w:rPr>
        <w:t>Estimator:</w:t>
      </w:r>
    </w:p>
    <w:p w:rsidR="00E522EE" w:rsidRDefault="00E522EE" w:rsidP="00236495">
      <w:pPr>
        <w:spacing w:line="360" w:lineRule="auto"/>
        <w:jc w:val="both"/>
      </w:pPr>
      <w:r>
        <w:t>A sample statistic used to estimate a population parameter is called estimator. A good estimator should be unbiased, efficie</w:t>
      </w:r>
      <w:r w:rsidR="000E2196">
        <w:t xml:space="preserve">nt, consistent and sufficient. </w:t>
      </w:r>
    </w:p>
    <w:p w:rsidR="00E522EE" w:rsidRPr="0022015B" w:rsidRDefault="00E522EE" w:rsidP="00236495">
      <w:pPr>
        <w:spacing w:line="360" w:lineRule="auto"/>
        <w:jc w:val="both"/>
        <w:rPr>
          <w:b/>
          <w:i/>
        </w:rPr>
      </w:pPr>
      <w:r w:rsidRPr="0022015B">
        <w:rPr>
          <w:b/>
          <w:i/>
        </w:rPr>
        <w:t>Point Estimate:</w:t>
      </w:r>
    </w:p>
    <w:p w:rsidR="00E522EE" w:rsidRDefault="00E522EE" w:rsidP="00236495">
      <w:pPr>
        <w:spacing w:line="360" w:lineRule="auto"/>
        <w:jc w:val="both"/>
      </w:pPr>
      <w:r>
        <w:t>A single number used to estimate an unknown population parameter.</w:t>
      </w:r>
    </w:p>
    <w:p w:rsidR="00E522EE" w:rsidRDefault="00E522EE" w:rsidP="00236495">
      <w:pPr>
        <w:spacing w:line="360" w:lineRule="auto"/>
        <w:jc w:val="both"/>
      </w:pPr>
      <w:r w:rsidRPr="007B229F">
        <w:rPr>
          <w:noProof/>
        </w:rPr>
        <mc:AlternateContent>
          <mc:Choice Requires="wpg">
            <w:drawing>
              <wp:anchor distT="0" distB="0" distL="114300" distR="114300" simplePos="0" relativeHeight="251674624" behindDoc="0" locked="0" layoutInCell="1" allowOverlap="1" wp14:anchorId="6142D664" wp14:editId="5C27B429">
                <wp:simplePos x="0" y="0"/>
                <wp:positionH relativeFrom="column">
                  <wp:posOffset>1847850</wp:posOffset>
                </wp:positionH>
                <wp:positionV relativeFrom="paragraph">
                  <wp:posOffset>3175</wp:posOffset>
                </wp:positionV>
                <wp:extent cx="1924050" cy="371475"/>
                <wp:effectExtent l="0" t="0" r="19050" b="47625"/>
                <wp:wrapNone/>
                <wp:docPr id="965" name="Group 4"/>
                <wp:cNvGraphicFramePr/>
                <a:graphic xmlns:a="http://schemas.openxmlformats.org/drawingml/2006/main">
                  <a:graphicData uri="http://schemas.microsoft.com/office/word/2010/wordprocessingGroup">
                    <wpg:wgp>
                      <wpg:cNvGrpSpPr/>
                      <wpg:grpSpPr bwMode="auto">
                        <a:xfrm>
                          <a:off x="0" y="0"/>
                          <a:ext cx="1924050" cy="371475"/>
                          <a:chOff x="0" y="0"/>
                          <a:chExt cx="2592" cy="480"/>
                        </a:xfrm>
                      </wpg:grpSpPr>
                      <wps:wsp>
                        <wps:cNvPr id="966" name="Line 5"/>
                        <wps:cNvCnPr/>
                        <wps:spPr bwMode="auto">
                          <a:xfrm>
                            <a:off x="0" y="432"/>
                            <a:ext cx="2592"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67" name="Line 6"/>
                        <wps:cNvCnPr/>
                        <wps:spPr bwMode="auto">
                          <a:xfrm>
                            <a:off x="1248" y="0"/>
                            <a:ext cx="0" cy="336"/>
                          </a:xfrm>
                          <a:prstGeom prst="line">
                            <a:avLst/>
                          </a:prstGeom>
                          <a:noFill/>
                          <a:ln w="9525">
                            <a:solidFill>
                              <a:srgbClr val="FF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68" name="AutoShape 7"/>
                        <wps:cNvSpPr>
                          <a:spLocks noChangeArrowheads="1"/>
                        </wps:cNvSpPr>
                        <wps:spPr bwMode="auto">
                          <a:xfrm>
                            <a:off x="1200" y="384"/>
                            <a:ext cx="96" cy="96"/>
                          </a:xfrm>
                          <a:prstGeom prst="diamond">
                            <a:avLst/>
                          </a:prstGeom>
                          <a:solidFill>
                            <a:srgbClr val="FFFF33"/>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45.5pt;margin-top:.25pt;width:151.5pt;height:29.25pt;z-index:251674624;mso-width-relative:margin;mso-height-relative:margin" coordsize="25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">
                <v:line id="Line 5" o:spid="_x0000_s1027" style="position:absolute;visibility:visible;mso-wrap-style:square" from="0,432" to="25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o4ocQAAADcAAAADwAAAGRycy9kb3ducmV2LnhtbESPT4vCMBTE74LfITzBm6YrbtGuUaQg&#10;rAfx78Xbo3nblm1eSpLV+u3NguBxmJnfMItVZxpxI+drywo+xgkI4sLqmksFl/NmNAPhA7LGxjIp&#10;eJCH1bLfW2Cm7Z2PdDuFUkQI+wwVVCG0mZS+qMigH9uWOHo/1hkMUbpSaof3CDeNnCRJKg3WHBcq&#10;bCmvqPg9/RkFbLd5fkzrz8dhur9uZLKbTd1cqeGgW3+BCNSFd/jV/tYK5mkK/2fiEZD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ijihxAAAANwAAAAPAAAAAAAAAAAA&#10;AAAAAKECAABkcnMvZG93bnJldi54bWxQSwUGAAAAAAQABAD5AAAAkgMAAAAA&#10;" strokecolor="black [3213]">
                  <v:shadow color="#eeece1 [3214]"/>
                </v:line>
                <v:line id="Line 6" o:spid="_x0000_s1028" style="position:absolute;visibility:visible;mso-wrap-style:square" from="1248,0" to="124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CPMcUAAADcAAAADwAAAGRycy9kb3ducmV2LnhtbESPUWvCQBCE3wv+h2MF3+rFPNiaeooK&#10;FqmUoPYHLLk1id7thdxVY399TxB8HGbnm53pvLNGXKj1tWMFo2ECgrhwuuZSwc9h/foOwgdkjcYx&#10;KbiRh/ms9zLFTLsr7+iyD6WIEPYZKqhCaDIpfVGRRT90DXH0jq61GKJsS6lbvEa4NTJNkrG0WHNs&#10;qLChVUXFef9r4xurZfo5Od3yr63Rf3n6vc53hVFq0O8WHyACdeF5/EhvtILJ+A3uYyIB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CPMcUAAADcAAAADwAAAAAAAAAA&#10;AAAAAAChAgAAZHJzL2Rvd25yZXYueG1sUEsFBgAAAAAEAAQA+QAAAJMDAAAAAA==&#10;" strokecolor="red">
                  <v:stroke endarrow="open"/>
                  <v:shadow color="#eeece1 [3214]"/>
                </v:line>
                <v:shapetype id="_x0000_t4" coordsize="21600,21600" o:spt="4" path="m10800,l,10800,10800,21600,21600,10800xe">
                  <v:stroke joinstyle="miter"/>
                  <v:path gradientshapeok="t" o:connecttype="rect" textboxrect="5400,5400,16200,16200"/>
                </v:shapetype>
                <v:shape id="AutoShape 7" o:spid="_x0000_s1029" type="#_x0000_t4" style="position:absolute;left:1200;top:384;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rIDcMA&#10;AADcAAAADwAAAGRycy9kb3ducmV2LnhtbERPy4rCMBTdC/MP4Q64EU2dhY9qlEFwKIoLHzizvDTX&#10;tmNzU5pY69+bheDycN7zZWtK0VDtCssKhoMIBHFqdcGZgtNx3Z+AcB5ZY2mZFDzIwXLx0ZljrO2d&#10;99QcfCZCCLsYFeTeV7GULs3JoBvYijhwF1sb9AHWmdQ13kO4KeVXFI2kwYJDQ44VrXJKr4ebUXAs&#10;/vTv9bxtN+N/65Ofnk6a9U6p7mf7PQPhqfVv8cudaAXTUVgb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rIDcMAAADcAAAADwAAAAAAAAAAAAAAAACYAgAAZHJzL2Rv&#10;d25yZXYueG1sUEsFBgAAAAAEAAQA9QAAAIgDAAAAAA==&#10;" fillcolor="#ff3" strokecolor="black [3213]">
                  <v:shadow color="#eeece1 [3214]"/>
                </v:shape>
              </v:group>
            </w:pict>
          </mc:Fallback>
        </mc:AlternateContent>
      </w:r>
    </w:p>
    <w:p w:rsidR="00E522EE" w:rsidRDefault="00E522EE" w:rsidP="00236495">
      <w:pPr>
        <w:spacing w:line="360" w:lineRule="auto"/>
        <w:jc w:val="both"/>
        <w:rPr>
          <w:b/>
          <w:i/>
        </w:rPr>
      </w:pPr>
    </w:p>
    <w:p w:rsidR="00E522EE" w:rsidRDefault="00E522EE" w:rsidP="00236495">
      <w:pPr>
        <w:spacing w:line="360" w:lineRule="auto"/>
        <w:jc w:val="both"/>
        <w:rPr>
          <w:b/>
          <w:i/>
        </w:rPr>
      </w:pPr>
    </w:p>
    <w:p w:rsidR="00E522EE" w:rsidRPr="0022015B" w:rsidRDefault="00E522EE" w:rsidP="00236495">
      <w:pPr>
        <w:spacing w:line="360" w:lineRule="auto"/>
        <w:jc w:val="both"/>
        <w:rPr>
          <w:b/>
          <w:i/>
        </w:rPr>
      </w:pPr>
      <w:r w:rsidRPr="0022015B">
        <w:rPr>
          <w:b/>
          <w:i/>
        </w:rPr>
        <w:t>Interval Estimate:</w:t>
      </w:r>
    </w:p>
    <w:p w:rsidR="00E522EE" w:rsidRDefault="00E522EE" w:rsidP="00236495">
      <w:pPr>
        <w:spacing w:line="360" w:lineRule="auto"/>
        <w:jc w:val="both"/>
      </w:pPr>
      <w:r>
        <w:t>A range of values to estimate an unknown population parameter is called interval estimate.</w:t>
      </w:r>
    </w:p>
    <w:p w:rsidR="00E522EE" w:rsidRDefault="00E522EE" w:rsidP="00236495">
      <w:pPr>
        <w:spacing w:line="360" w:lineRule="auto"/>
        <w:jc w:val="both"/>
        <w:rPr>
          <w:b/>
          <w:i/>
        </w:rPr>
      </w:pPr>
      <w:r w:rsidRPr="007B229F">
        <w:rPr>
          <w:noProof/>
        </w:rPr>
        <mc:AlternateContent>
          <mc:Choice Requires="wpg">
            <w:drawing>
              <wp:anchor distT="0" distB="0" distL="114300" distR="114300" simplePos="0" relativeHeight="251675648" behindDoc="0" locked="0" layoutInCell="1" allowOverlap="1" wp14:anchorId="7A377011" wp14:editId="3BD340F3">
                <wp:simplePos x="0" y="0"/>
                <wp:positionH relativeFrom="column">
                  <wp:posOffset>1905000</wp:posOffset>
                </wp:positionH>
                <wp:positionV relativeFrom="paragraph">
                  <wp:posOffset>-3175</wp:posOffset>
                </wp:positionV>
                <wp:extent cx="1981200" cy="434975"/>
                <wp:effectExtent l="0" t="0" r="19050" b="22225"/>
                <wp:wrapNone/>
                <wp:docPr id="969" name="Group 15"/>
                <wp:cNvGraphicFramePr/>
                <a:graphic xmlns:a="http://schemas.openxmlformats.org/drawingml/2006/main">
                  <a:graphicData uri="http://schemas.microsoft.com/office/word/2010/wordprocessingGroup">
                    <wpg:wgp>
                      <wpg:cNvGrpSpPr/>
                      <wpg:grpSpPr bwMode="auto">
                        <a:xfrm>
                          <a:off x="0" y="0"/>
                          <a:ext cx="1981200" cy="434975"/>
                          <a:chOff x="0" y="0"/>
                          <a:chExt cx="2592" cy="480"/>
                        </a:xfrm>
                      </wpg:grpSpPr>
                      <wps:wsp>
                        <wps:cNvPr id="970" name="Rectangle 970"/>
                        <wps:cNvSpPr>
                          <a:spLocks noChangeArrowheads="1"/>
                        </wps:cNvSpPr>
                        <wps:spPr bwMode="auto">
                          <a:xfrm>
                            <a:off x="528" y="48"/>
                            <a:ext cx="1392" cy="192"/>
                          </a:xfrm>
                          <a:prstGeom prst="rect">
                            <a:avLst/>
                          </a:prstGeom>
                          <a:solidFill>
                            <a:srgbClr val="C0C0C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71" name="Line 5"/>
                        <wps:cNvCnPr/>
                        <wps:spPr bwMode="auto">
                          <a:xfrm>
                            <a:off x="528" y="0"/>
                            <a:ext cx="0" cy="24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2" name="Line 6"/>
                        <wps:cNvCnPr/>
                        <wps:spPr bwMode="auto">
                          <a:xfrm>
                            <a:off x="1920" y="0"/>
                            <a:ext cx="0" cy="24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3" name="Line 7"/>
                        <wps:cNvCnPr/>
                        <wps:spPr bwMode="auto">
                          <a:xfrm>
                            <a:off x="0" y="240"/>
                            <a:ext cx="2592"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4" name="AutoShape 11"/>
                        <wps:cNvSpPr>
                          <a:spLocks noChangeArrowheads="1"/>
                        </wps:cNvSpPr>
                        <wps:spPr bwMode="auto">
                          <a:xfrm>
                            <a:off x="1200" y="192"/>
                            <a:ext cx="96" cy="96"/>
                          </a:xfrm>
                          <a:prstGeom prst="diamond">
                            <a:avLst/>
                          </a:prstGeom>
                          <a:solidFill>
                            <a:srgbClr val="FFFF33"/>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75" name="AutoShape 13"/>
                        <wps:cNvSpPr>
                          <a:spLocks/>
                        </wps:cNvSpPr>
                        <wps:spPr bwMode="auto">
                          <a:xfrm rot="5400000">
                            <a:off x="1104" y="-336"/>
                            <a:ext cx="240" cy="1392"/>
                          </a:xfrm>
                          <a:prstGeom prst="rightBrace">
                            <a:avLst>
                              <a:gd name="adj1" fmla="val 48333"/>
                              <a:gd name="adj2" fmla="val 50000"/>
                            </a:avLst>
                          </a:prstGeom>
                          <a:noFill/>
                          <a:ln w="9525">
                            <a:solidFill>
                              <a:srgbClr val="FF0000"/>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150pt;margin-top:-.25pt;width:156pt;height:34.25pt;z-index:251675648;mso-width-relative:margin;mso-height-relative:margin" coordsize="25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">
                <v:rect id="Rectangle 970" o:spid="_x0000_s1027" style="position:absolute;left:528;top:48;width:1392;height:1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h7MEA&#10;AADcAAAADwAAAGRycy9kb3ducmV2LnhtbERPy4rCMBTdC/MP4QpuZExH0M50jFIKiktfC2d3ae60&#10;1eamNFGrX28WgsvDec8WnanFlVpXWVbwNYpAEOdWV1woOOyXn98gnEfWWFsmBXdysJh/9GaYaHvj&#10;LV13vhAhhF2CCkrvm0RKl5dk0I1sQxy4f9sa9AG2hdQt3kK4qeU4iqbSYMWhocSGspLy8+5iFKRk&#10;NqvHen/6i4+UDrNTNllyptSg36W/IDx1/i1+uddawU8c5ocz4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sYezBAAAA3AAAAA8AAAAAAAAAAAAAAAAAmAIAAGRycy9kb3du&#10;cmV2LnhtbFBLBQYAAAAABAAEAPUAAACGAwAAAAA=&#10;" fillcolor="silver" stroked="f" strokecolor="black [3213]">
                  <v:shadow color="#eeece1 [3214]"/>
                </v:rect>
                <v:line id="Line 5" o:spid="_x0000_s1028" style="position:absolute;visibility:visible;mso-wrap-style:square" from="528,0" to="5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2CMYAAADcAAAADwAAAGRycy9kb3ducmV2LnhtbESPT2vCQBTE7wW/w/IK3upGSa2mriIB&#10;wR5K1fbS2yP7moRm34bdNX++fVcQehxm5jfMZjeYRnTkfG1ZwXyWgCAurK65VPD1eXhagfABWWNj&#10;mRSM5GG3nTxsMNO25zN1l1CKCGGfoYIqhDaT0hcVGfQz2xJH78c6gyFKV0rtsI9w08hFkiylwZrj&#10;QoUt5RUVv5erUcD2Lc/Py/p5PKUf3weZvK9St1Zq+jjsX0EEGsJ/+N4+agXrlznczs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6NgjGAAAA3AAAAA8AAAAAAAAA&#10;AAAAAAAAoQIAAGRycy9kb3ducmV2LnhtbFBLBQYAAAAABAAEAPkAAACUAwAAAAA=&#10;" strokecolor="black [3213]">
                  <v:shadow color="#eeece1 [3214]"/>
                </v:line>
                <v:line id="Line 6" o:spid="_x0000_s1029" style="position:absolute;visibility:visible;mso-wrap-style:square" from="1920,0" to="19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of8YAAADcAAAADwAAAGRycy9kb3ducmV2LnhtbESPzWrDMBCE74W8g9hAb7Xc4CSOGyUE&#10;Q6A5lOanl94Wa2ubWisjKY7z9lWh0OMwM98w6+1oOjGQ861lBc9JCoK4srrlWsHHZf+Ug/ABWWNn&#10;mRTcycN2M3lYY6HtjU80nEMtIoR9gQqaEPpCSl81ZNAntieO3pd1BkOUrpba4S3CTSdnabqQBluO&#10;Cw32VDZUfZ+vRgHbQ1meFu38fszeP/cyfcszt1LqcTruXkAEGsN/+K/9qhWsljP4PROP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oqH/GAAAA3AAAAA8AAAAAAAAA&#10;AAAAAAAAoQIAAGRycy9kb3ducmV2LnhtbFBLBQYAAAAABAAEAPkAAACUAwAAAAA=&#10;" strokecolor="black [3213]">
                  <v:shadow color="#eeece1 [3214]"/>
                </v:line>
                <v:line id="Line 7" o:spid="_x0000_s1030" style="position:absolute;visibility:visible;mso-wrap-style:square" from="0,240" to="25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N5MUAAADcAAAADwAAAGRycy9kb3ducmV2LnhtbESPT2sCMRTE74LfITyht5rVqtXVKGVB&#10;qAex/rl4e2yeu4ublyVJdf32jVDwOMzMb5jFqjW1uJHzlWUFg34Cgji3uuJCwem4fp+C8AFZY22Z&#10;FDzIw2rZ7Sww1fbOe7odQiEihH2KCsoQmlRKn5dk0PdtQxy9i3UGQ5SukNrhPcJNLYdJMpEGK44L&#10;JTaUlZRfD79GAdtNlu0n1fjxM9qd1zLZTkduptRbr/2agwjUhlf4v/2tFcw+P+B5Jh4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QN5MUAAADcAAAADwAAAAAAAAAA&#10;AAAAAAChAgAAZHJzL2Rvd25yZXYueG1sUEsFBgAAAAAEAAQA+QAAAJMDAAAAAA==&#10;" strokecolor="black [3213]">
                  <v:shadow color="#eeece1 [3214]"/>
                </v:line>
                <v:shape id="AutoShape 11" o:spid="_x0000_s1031" type="#_x0000_t4" style="position:absolute;left:1200;top:192;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U1ccA&#10;AADcAAAADwAAAGRycy9kb3ducmV2LnhtbESPQWvCQBSE74L/YXmCF6mbSjE2uooULKGlB7VUj4/s&#10;M4lm34bsNkn/fbcg9DjMzDfMatObSrTUuNKygsdpBII4s7rkXMHncfewAOE8ssbKMin4IQeb9XCw&#10;wkTbjvfUHnwuAoRdggoK7+tESpcVZNBNbU0cvIttDPogm1zqBrsAN5WcRdFcGiw5LBRY00tB2e3w&#10;bRQcy7M+3b7e+7f4an36OtFpu/tQajzqt0sQnnr/H763U63gOX6CvzPh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OVNXHAAAA3AAAAA8AAAAAAAAAAAAAAAAAmAIAAGRy&#10;cy9kb3ducmV2LnhtbFBLBQYAAAAABAAEAPUAAACMAwAAAAA=&#10;" fillcolor="#ff3" strokecolor="black [3213]">
                  <v:shadow color="#eeece1 [3214]"/>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3" o:spid="_x0000_s1032" type="#_x0000_t88" style="position:absolute;left:1104;top:-336;width:240;height:13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fOMYA&#10;AADcAAAADwAAAGRycy9kb3ducmV2LnhtbESPQWvCQBSE74L/YXmCF6kbhdSauoooohQvTQq9vmaf&#10;SWj2bcyuGv99tyB4HGbmG2ax6kwtrtS6yrKCyTgCQZxbXXGh4CvbvbyBcB5ZY22ZFNzJwWrZ7y0w&#10;0fbGn3RNfSEChF2CCkrvm0RKl5dk0I1tQxy8k20N+iDbQuoWbwFuajmNoldpsOKwUGJDm5Ly3/Ri&#10;FMjL9uP0PT+n9zifjOJjNttPjz9KDQfd+h2Ep84/w4/2QSuYz2L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XfOMYAAADcAAAADwAAAAAAAAAAAAAAAACYAgAAZHJz&#10;L2Rvd25yZXYueG1sUEsFBgAAAAAEAAQA9QAAAIsDAAAAAA==&#10;" fillcolor="#9cf" strokecolor="red">
                  <v:shadow color="#eeece1 [3214]"/>
                </v:shape>
              </v:group>
            </w:pict>
          </mc:Fallback>
        </mc:AlternateContent>
      </w:r>
    </w:p>
    <w:p w:rsidR="00E522EE" w:rsidRDefault="00E522EE" w:rsidP="00236495">
      <w:pPr>
        <w:spacing w:line="360" w:lineRule="auto"/>
        <w:jc w:val="both"/>
        <w:rPr>
          <w:b/>
          <w:i/>
        </w:rPr>
      </w:pPr>
    </w:p>
    <w:p w:rsidR="00E522EE" w:rsidRPr="0022015B" w:rsidRDefault="00E522EE" w:rsidP="00236495">
      <w:pPr>
        <w:spacing w:line="360" w:lineRule="auto"/>
        <w:jc w:val="both"/>
        <w:rPr>
          <w:b/>
          <w:i/>
        </w:rPr>
      </w:pPr>
      <w:r w:rsidRPr="0022015B">
        <w:rPr>
          <w:b/>
          <w:i/>
        </w:rPr>
        <w:t>Confidence Interval:</w:t>
      </w:r>
    </w:p>
    <w:p w:rsidR="00E522EE" w:rsidRDefault="00E522EE" w:rsidP="00236495">
      <w:pPr>
        <w:spacing w:line="360" w:lineRule="auto"/>
        <w:jc w:val="both"/>
      </w:pPr>
      <w:r>
        <w:t>A range of values that has some designated probability of including the t</w:t>
      </w:r>
      <w:r w:rsidR="000E2196">
        <w:t>rue population parameter value.</w:t>
      </w:r>
    </w:p>
    <w:p w:rsidR="00E522EE" w:rsidRPr="0022015B" w:rsidRDefault="00E522EE" w:rsidP="00236495">
      <w:pPr>
        <w:spacing w:line="360" w:lineRule="auto"/>
        <w:jc w:val="both"/>
        <w:rPr>
          <w:b/>
          <w:i/>
        </w:rPr>
      </w:pPr>
      <w:r w:rsidRPr="0022015B">
        <w:rPr>
          <w:b/>
          <w:i/>
        </w:rPr>
        <w:t>Confidence Level:</w:t>
      </w:r>
    </w:p>
    <w:p w:rsidR="00920BE3" w:rsidRDefault="00E522EE" w:rsidP="00236495">
      <w:pPr>
        <w:spacing w:line="360" w:lineRule="auto"/>
        <w:jc w:val="both"/>
      </w:pPr>
      <w:r>
        <w:t>The probability that statisticians associate with an interval estimate of a population parameter, indicating how confident they are that the interval estimate will in</w:t>
      </w:r>
      <w:r w:rsidR="000E2196">
        <w:t>clude the population parameter.</w:t>
      </w:r>
    </w:p>
    <w:p w:rsidR="00E522EE" w:rsidRPr="0029478C" w:rsidRDefault="00E522EE" w:rsidP="00236495">
      <w:pPr>
        <w:spacing w:line="360" w:lineRule="auto"/>
        <w:jc w:val="both"/>
        <w:rPr>
          <w:b/>
          <w:i/>
        </w:rPr>
      </w:pPr>
      <w:r w:rsidRPr="0029478C">
        <w:rPr>
          <w:b/>
          <w:i/>
        </w:rPr>
        <w:t>Confidence Limits:</w:t>
      </w:r>
    </w:p>
    <w:p w:rsidR="00920BE3" w:rsidRDefault="00E522EE" w:rsidP="00236495">
      <w:pPr>
        <w:spacing w:line="360" w:lineRule="auto"/>
        <w:jc w:val="both"/>
      </w:pPr>
      <w:r>
        <w:t xml:space="preserve">The upper and lower boundaries of a confidence interval </w:t>
      </w:r>
      <w:r w:rsidR="000E2196">
        <w:t>are known as confidence limits.</w:t>
      </w:r>
    </w:p>
    <w:p w:rsidR="00E522EE" w:rsidRPr="0029478C" w:rsidRDefault="00E522EE" w:rsidP="00236495">
      <w:pPr>
        <w:spacing w:line="360" w:lineRule="auto"/>
        <w:jc w:val="both"/>
        <w:rPr>
          <w:b/>
          <w:i/>
        </w:rPr>
      </w:pPr>
      <w:r w:rsidRPr="0029478C">
        <w:rPr>
          <w:b/>
          <w:i/>
        </w:rPr>
        <w:t>Degrees of Freedom:</w:t>
      </w:r>
    </w:p>
    <w:p w:rsidR="00920BE3" w:rsidRDefault="00E522EE" w:rsidP="00236495">
      <w:pPr>
        <w:spacing w:line="360" w:lineRule="auto"/>
        <w:jc w:val="both"/>
      </w:pPr>
      <w:r>
        <w:t>The number of values in a sample we can specify freely once we kn</w:t>
      </w:r>
      <w:r w:rsidR="000E2196">
        <w:t>ow something about that sample.</w:t>
      </w:r>
    </w:p>
    <w:p w:rsidR="00920BE3" w:rsidRDefault="000E2196" w:rsidP="000E2196">
      <w:pPr>
        <w:spacing w:line="360" w:lineRule="auto"/>
        <w:jc w:val="center"/>
        <w:rPr>
          <w:b/>
          <w:sz w:val="28"/>
        </w:rPr>
      </w:pPr>
      <w:r>
        <w:rPr>
          <w:b/>
          <w:sz w:val="28"/>
        </w:rPr>
        <w:t>Types of Estimates</w:t>
      </w:r>
    </w:p>
    <w:p w:rsidR="00920BE3" w:rsidRDefault="00E522EE" w:rsidP="00236495">
      <w:pPr>
        <w:spacing w:line="360" w:lineRule="auto"/>
        <w:jc w:val="both"/>
      </w:pPr>
      <w:r>
        <w:t xml:space="preserve">We can make two types of estimates about population: a </w:t>
      </w:r>
      <w:r w:rsidRPr="00DD66FE">
        <w:rPr>
          <w:i/>
        </w:rPr>
        <w:t>point estimate</w:t>
      </w:r>
      <w:r>
        <w:t xml:space="preserve"> and an </w:t>
      </w:r>
      <w:r w:rsidRPr="00DD66FE">
        <w:rPr>
          <w:i/>
        </w:rPr>
        <w:t>interval estimate</w:t>
      </w:r>
      <w:r>
        <w:t>. A point estimate is a single number that is used to estimate an unknown population parameter. A point estimate is often insufficient, because it is either right or wrong. An interval estimate is a range of values used to estimate a population parameter. It indicates the error in two ways: by the extent of its range and by the probability of the true population par</w:t>
      </w:r>
      <w:r w:rsidR="000E2196">
        <w:t>ameter lying within that range.</w:t>
      </w:r>
    </w:p>
    <w:p w:rsidR="00E522EE" w:rsidRDefault="00E522EE" w:rsidP="00236495">
      <w:pPr>
        <w:spacing w:line="360" w:lineRule="auto"/>
        <w:jc w:val="center"/>
        <w:rPr>
          <w:b/>
        </w:rPr>
      </w:pPr>
      <w:r w:rsidRPr="00DD66FE">
        <w:rPr>
          <w:b/>
        </w:rPr>
        <w:t>Point Estimates</w:t>
      </w:r>
    </w:p>
    <w:p w:rsidR="00E522EE" w:rsidRDefault="000E2196" w:rsidP="00236495">
      <w:pPr>
        <w:spacing w:line="360" w:lineRule="auto"/>
        <w:jc w:val="both"/>
      </w:pPr>
      <w:r w:rsidRPr="007B229F">
        <w:rPr>
          <w:noProof/>
        </w:rPr>
        <mc:AlternateContent>
          <mc:Choice Requires="wpg">
            <w:drawing>
              <wp:anchor distT="0" distB="0" distL="114300" distR="114300" simplePos="0" relativeHeight="251673600" behindDoc="0" locked="0" layoutInCell="1" allowOverlap="1" wp14:anchorId="1E3DCBB6" wp14:editId="43BCBD17">
                <wp:simplePos x="0" y="0"/>
                <wp:positionH relativeFrom="column">
                  <wp:posOffset>2438400</wp:posOffset>
                </wp:positionH>
                <wp:positionV relativeFrom="paragraph">
                  <wp:posOffset>224282</wp:posOffset>
                </wp:positionV>
                <wp:extent cx="1885950" cy="252095"/>
                <wp:effectExtent l="0" t="0" r="19050" b="33655"/>
                <wp:wrapNone/>
                <wp:docPr id="976" name="Group 4"/>
                <wp:cNvGraphicFramePr/>
                <a:graphic xmlns:a="http://schemas.openxmlformats.org/drawingml/2006/main">
                  <a:graphicData uri="http://schemas.microsoft.com/office/word/2010/wordprocessingGroup">
                    <wpg:wgp>
                      <wpg:cNvGrpSpPr/>
                      <wpg:grpSpPr bwMode="auto">
                        <a:xfrm>
                          <a:off x="0" y="0"/>
                          <a:ext cx="1885950" cy="252095"/>
                          <a:chOff x="0" y="0"/>
                          <a:chExt cx="2592" cy="480"/>
                        </a:xfrm>
                      </wpg:grpSpPr>
                      <wps:wsp>
                        <wps:cNvPr id="977" name="Line 5"/>
                        <wps:cNvCnPr/>
                        <wps:spPr bwMode="auto">
                          <a:xfrm>
                            <a:off x="0" y="432"/>
                            <a:ext cx="2592"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8" name="Line 6"/>
                        <wps:cNvCnPr/>
                        <wps:spPr bwMode="auto">
                          <a:xfrm>
                            <a:off x="1248" y="0"/>
                            <a:ext cx="0" cy="336"/>
                          </a:xfrm>
                          <a:prstGeom prst="line">
                            <a:avLst/>
                          </a:prstGeom>
                          <a:noFill/>
                          <a:ln w="9525">
                            <a:solidFill>
                              <a:srgbClr val="FF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9" name="AutoShape 7"/>
                        <wps:cNvSpPr>
                          <a:spLocks noChangeArrowheads="1"/>
                        </wps:cNvSpPr>
                        <wps:spPr bwMode="auto">
                          <a:xfrm>
                            <a:off x="1200" y="384"/>
                            <a:ext cx="96" cy="96"/>
                          </a:xfrm>
                          <a:prstGeom prst="diamond">
                            <a:avLst/>
                          </a:prstGeom>
                          <a:solidFill>
                            <a:srgbClr val="FFFF33"/>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92pt;margin-top:17.65pt;width:148.5pt;height:19.85pt;z-index:251673600;mso-width-relative:margin;mso-height-relative:margin" coordsize="25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">
                <v:line id="Line 5" o:spid="_x0000_s1027" style="position:absolute;visibility:visible;mso-wrap-style:square" from="0,432" to="2592,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8L58YAAADcAAAADwAAAGRycy9kb3ducmV2LnhtbESPzWrDMBCE74W+g9hCb7Wc4CaOGyUE&#10;Q6A9hOanl94Wa2ubWCsjqbHz9lWgkOMwM98wy/VoOnEh51vLCiZJCoK4srrlWsHXafuSg/ABWWNn&#10;mRRcycN69fiwxELbgQ90OYZaRAj7AhU0IfSFlL5qyKBPbE8cvR/rDIYoXS21wyHCTSenaTqTBluO&#10;Cw32VDZUnY+/RgHbj7I8zNrX6z77/N7KdJdnbqHU89O4eQMRaAz38H/7XStYzOdwOxOP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fC+fGAAAA3AAAAA8AAAAAAAAA&#10;AAAAAAAAoQIAAGRycy9kb3ducmV2LnhtbFBLBQYAAAAABAAEAPkAAACUAwAAAAA=&#10;" strokecolor="black [3213]">
                  <v:shadow color="#eeece1 [3214]"/>
                </v:line>
                <v:line id="Line 6" o:spid="_x0000_s1028" style="position:absolute;visibility:visible;mso-wrap-style:square" from="1248,0" to="1248,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aNnsYAAADcAAAADwAAAGRycy9kb3ducmV2LnhtbESPwU7DMAyG70i8Q2QkbiylB2Dd0gom&#10;DSEQqjZ4AKvx2m6JUzVh63h6fEDa0fr9f/68rCbv1JHG2Ac2cD/LQBE3wfbcGvj+Wt89gYoJ2aIL&#10;TAbOFKEqr6+WWNhw4g0dt6lVAuFYoIEupaHQOjYdeYyzMBBLtgujxyTj2Go74kng3uk8yx60x57l&#10;QocDrTpqDtsfLxqrl/x1vj/X7x/O/tb557reNM6Y25vpeQEq0ZQuy//tN2tg/ii28owQQ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GjZ7GAAAA3AAAAA8AAAAAAAAA&#10;AAAAAAAAoQIAAGRycy9kb3ducmV2LnhtbFBLBQYAAAAABAAEAPkAAACUAwAAAAA=&#10;" strokecolor="red">
                  <v:stroke endarrow="open"/>
                  <v:shadow color="#eeece1 [3214]"/>
                </v:line>
                <v:shape id="AutoShape 7" o:spid="_x0000_s1029" type="#_x0000_t4" style="position:absolute;left:1200;top:384;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7S8YA&#10;AADcAAAADwAAAGRycy9kb3ducmV2LnhtbESPT2vCQBTE7wW/w/IEL0U39VA1uooUlFDpwT+ox0f2&#10;mUSzb0N2jfHbdwsFj8PM/IaZLVpTioZqV1hW8DGIQBCnVhecKTjsV/0xCOeRNZaWScGTHCzmnbcZ&#10;xto+eEvNzmciQNjFqCD3voqldGlOBt3AVsTBu9jaoA+yzqSu8RHgppTDKPqUBgsOCzlW9JVTetvd&#10;jYJ9cdan23HTfo+u1ifrd500qx+let12OQXhqfWv8H870Qomown8nQ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7S8YAAADcAAAADwAAAAAAAAAAAAAAAACYAgAAZHJz&#10;L2Rvd25yZXYueG1sUEsFBgAAAAAEAAQA9QAAAIsDAAAAAA==&#10;" fillcolor="#ff3" strokecolor="black [3213]">
                  <v:shadow color="#eeece1 [3214]"/>
                </v:shape>
              </v:group>
            </w:pict>
          </mc:Fallback>
        </mc:AlternateContent>
      </w:r>
      <w:r w:rsidR="00E522EE" w:rsidRPr="007B229F">
        <w:t xml:space="preserve">A </w:t>
      </w:r>
      <w:r w:rsidR="00E522EE" w:rsidRPr="007B229F">
        <w:rPr>
          <w:b/>
          <w:bCs/>
          <w:i/>
          <w:iCs/>
        </w:rPr>
        <w:t>point estimator</w:t>
      </w:r>
      <w:r w:rsidR="00E522EE" w:rsidRPr="007B229F">
        <w:t xml:space="preserve"> draws inferences about a population by estimating the value of an unknown parameter using a single value or point.</w:t>
      </w:r>
    </w:p>
    <w:p w:rsidR="00920BE3" w:rsidRDefault="00E522EE" w:rsidP="00236495">
      <w:pPr>
        <w:spacing w:line="360" w:lineRule="auto"/>
        <w:jc w:val="both"/>
      </w:pPr>
      <w:r>
        <w:t xml:space="preserve">The sample mean </w:t>
      </w:r>
      <w:r w:rsidR="000E2196">
        <w:rPr>
          <w:rFonts w:ascii="Arial Unicode MS" w:eastAsia="Arial Unicode MS" w:hAnsi="Arial Unicode MS" w:cs="Arial Unicode MS"/>
          <w:i/>
        </w:rPr>
        <w:t>x</w:t>
      </w:r>
      <w:r w:rsidR="000E2196">
        <w:rPr>
          <w:rFonts w:ascii="Arial Unicode MS" w:eastAsia="Arial Unicode MS" w:hAnsi="Arial Unicode MS" w:cs="Arial Unicode MS" w:hint="eastAsia"/>
          <w:i/>
        </w:rPr>
        <w:t>̅</w:t>
      </w:r>
      <w:r>
        <w:t xml:space="preserve"> is best estimator of the population mean μ. It is unbiased, consistent, the most efficient estimator, and, as long as the sample is sufficiently large, its sampling distribution can be approxima</w:t>
      </w:r>
      <w:r w:rsidR="000E2196">
        <w:t>ted by the normal distribution.</w:t>
      </w:r>
    </w:p>
    <w:p w:rsidR="00E522EE" w:rsidRPr="00660C70" w:rsidRDefault="00E522EE" w:rsidP="00236495">
      <w:pPr>
        <w:shd w:val="clear" w:color="auto" w:fill="FBD4B4" w:themeFill="accent6" w:themeFillTint="66"/>
        <w:spacing w:line="360" w:lineRule="auto"/>
        <w:jc w:val="center"/>
        <w:rPr>
          <w:rFonts w:eastAsiaTheme="minorEastAsia"/>
        </w:rPr>
      </w:pPr>
      <w:r>
        <w:rPr>
          <w:i/>
        </w:rPr>
        <w:t xml:space="preserve">Sample mean, </w:t>
      </w:r>
      <w:r>
        <w:rPr>
          <w:rFonts w:ascii="Arial Unicode MS" w:eastAsia="Arial Unicode MS" w:hAnsi="Arial Unicode MS" w:cs="Arial Unicode MS"/>
        </w:rPr>
        <w:t>x</w:t>
      </w: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sidRPr="00660C70">
        <w:t xml:space="preserve">= </w:t>
      </w:r>
      <m:oMath>
        <m:f>
          <m:fPr>
            <m:ctrlPr>
              <w:rPr>
                <w:rFonts w:ascii="Cambria Math" w:hAnsi="Cambria Math"/>
              </w:rPr>
            </m:ctrlPr>
          </m:fPr>
          <m:num>
            <m:r>
              <m:rPr>
                <m:sty m:val="p"/>
              </m:rPr>
              <w:rPr>
                <w:rFonts w:ascii="Cambria Math" w:hAnsi="Cambria Math"/>
              </w:rPr>
              <m:t>∑x</m:t>
            </m:r>
          </m:num>
          <m:den>
            <m:r>
              <m:rPr>
                <m:sty m:val="p"/>
              </m:rPr>
              <w:rPr>
                <w:rFonts w:ascii="Cambria Math" w:hAnsi="Cambria Math"/>
              </w:rPr>
              <m:t>n</m:t>
            </m:r>
          </m:den>
        </m:f>
      </m:oMath>
    </w:p>
    <w:p w:rsidR="00920BE3" w:rsidRPr="000E2196" w:rsidRDefault="00E522EE" w:rsidP="000E2196">
      <w:pPr>
        <w:shd w:val="clear" w:color="auto" w:fill="CCC0D9" w:themeFill="accent4" w:themeFillTint="66"/>
        <w:spacing w:line="360" w:lineRule="auto"/>
        <w:jc w:val="center"/>
        <w:rPr>
          <w:rFonts w:eastAsiaTheme="minorEastAsia"/>
        </w:rPr>
      </w:pPr>
      <w:r w:rsidRPr="00660C70">
        <w:rPr>
          <w:i/>
        </w:rPr>
        <w:t>Sample Variance, s</w:t>
      </w:r>
      <w:r w:rsidRPr="00660C70">
        <w:rPr>
          <w:i/>
          <w:vertAlign w:val="superscript"/>
        </w:rPr>
        <w:t>2</w:t>
      </w:r>
      <w:r>
        <w:t xml:space="preserve"> = </w:t>
      </w:r>
      <m:oMath>
        <m:f>
          <m:fPr>
            <m:ctrlPr>
              <w:rPr>
                <w:rFonts w:ascii="Cambria Math" w:hAnsi="Cambria Math"/>
              </w:rPr>
            </m:ctrlPr>
          </m:fPr>
          <m:num>
            <m:sSup>
              <m:sSupPr>
                <m:ctrlPr>
                  <w:rPr>
                    <w:rFonts w:ascii="Cambria Math" w:hAnsi="Cambria Math"/>
                    <w:i/>
                  </w:rPr>
                </m:ctrlPr>
              </m:sSupPr>
              <m:e>
                <m:r>
                  <w:rPr>
                    <w:rFonts w:ascii="Cambria Math" w:hAnsi="Cambria Math"/>
                  </w:rPr>
                  <m:t>∑(x-x</m:t>
                </m:r>
                <m:r>
                  <m:rPr>
                    <m:sty m:val="p"/>
                  </m:rPr>
                  <w:rPr>
                    <w:rFonts w:ascii="Cambria Math" w:eastAsia="STIXGeneral-Regular" w:hAnsi="Cambria Math" w:cs="STIXGeneral-Regular" w:hint="eastAsia"/>
                    <w:sz w:val="20"/>
                    <w:szCs w:val="20"/>
                  </w:rPr>
                  <m:t>¯</m:t>
                </m:r>
                <m:r>
                  <w:rPr>
                    <w:rFonts w:ascii="Cambria Math" w:hAnsi="Cambria Math"/>
                  </w:rPr>
                  <m:t>)</m:t>
                </m:r>
              </m:e>
              <m:sup>
                <m:r>
                  <w:rPr>
                    <w:rFonts w:ascii="Cambria Math" w:hAnsi="Cambria Math"/>
                  </w:rPr>
                  <m:t>2</m:t>
                </m:r>
              </m:sup>
            </m:sSup>
          </m:num>
          <m:den>
            <m:r>
              <m:rPr>
                <m:sty m:val="p"/>
              </m:rPr>
              <w:rPr>
                <w:rFonts w:ascii="Cambria Math" w:hAnsi="Cambria Math"/>
              </w:rPr>
              <m:t>n</m:t>
            </m:r>
          </m:den>
        </m:f>
      </m:oMath>
    </w:p>
    <w:p w:rsidR="00920BE3" w:rsidRDefault="00E522EE" w:rsidP="000E2196">
      <w:pPr>
        <w:spacing w:line="360" w:lineRule="auto"/>
        <w:jc w:val="center"/>
        <w:rPr>
          <w:b/>
        </w:rPr>
      </w:pPr>
      <w:r w:rsidRPr="00660C70">
        <w:rPr>
          <w:b/>
        </w:rPr>
        <w:lastRenderedPageBreak/>
        <w:t>Interval Estimates: Basic Concepts</w:t>
      </w:r>
    </w:p>
    <w:p w:rsidR="00E522EE" w:rsidRDefault="00E522EE" w:rsidP="00236495">
      <w:pPr>
        <w:spacing w:line="360" w:lineRule="auto"/>
        <w:jc w:val="both"/>
      </w:pPr>
      <w:r>
        <w:t xml:space="preserve">An interval estimate describes a range of values within which a population parameter is likely to lie. </w:t>
      </w:r>
    </w:p>
    <w:p w:rsidR="00920BE3" w:rsidRDefault="000E2196" w:rsidP="000E2196">
      <w:pPr>
        <w:spacing w:line="360" w:lineRule="auto"/>
        <w:jc w:val="both"/>
      </w:pPr>
      <w:r w:rsidRPr="007B229F">
        <w:rPr>
          <w:noProof/>
        </w:rPr>
        <mc:AlternateContent>
          <mc:Choice Requires="wpg">
            <w:drawing>
              <wp:anchor distT="0" distB="0" distL="114300" distR="114300" simplePos="0" relativeHeight="251676672" behindDoc="0" locked="0" layoutInCell="1" allowOverlap="1" wp14:anchorId="141B9AEE" wp14:editId="02135E67">
                <wp:simplePos x="0" y="0"/>
                <wp:positionH relativeFrom="column">
                  <wp:posOffset>2400300</wp:posOffset>
                </wp:positionH>
                <wp:positionV relativeFrom="paragraph">
                  <wp:posOffset>226695</wp:posOffset>
                </wp:positionV>
                <wp:extent cx="2905125" cy="299085"/>
                <wp:effectExtent l="0" t="0" r="9525" b="24765"/>
                <wp:wrapNone/>
                <wp:docPr id="980" name="Group 12"/>
                <wp:cNvGraphicFramePr/>
                <a:graphic xmlns:a="http://schemas.openxmlformats.org/drawingml/2006/main">
                  <a:graphicData uri="http://schemas.microsoft.com/office/word/2010/wordprocessingGroup">
                    <wpg:wgp>
                      <wpg:cNvGrpSpPr/>
                      <wpg:grpSpPr bwMode="auto">
                        <a:xfrm>
                          <a:off x="0" y="0"/>
                          <a:ext cx="2905125" cy="299085"/>
                          <a:chOff x="0" y="0"/>
                          <a:chExt cx="2592" cy="480"/>
                        </a:xfrm>
                      </wpg:grpSpPr>
                      <wps:wsp>
                        <wps:cNvPr id="981" name="Rectangle 981"/>
                        <wps:cNvSpPr>
                          <a:spLocks noChangeArrowheads="1"/>
                        </wps:cNvSpPr>
                        <wps:spPr bwMode="auto">
                          <a:xfrm>
                            <a:off x="528" y="48"/>
                            <a:ext cx="1392" cy="192"/>
                          </a:xfrm>
                          <a:prstGeom prst="rect">
                            <a:avLst/>
                          </a:prstGeom>
                          <a:solidFill>
                            <a:srgbClr val="C0C0C0"/>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82" name="Line 6"/>
                        <wps:cNvCnPr/>
                        <wps:spPr bwMode="auto">
                          <a:xfrm>
                            <a:off x="528" y="0"/>
                            <a:ext cx="0" cy="24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83" name="Line 7"/>
                        <wps:cNvCnPr/>
                        <wps:spPr bwMode="auto">
                          <a:xfrm>
                            <a:off x="1920" y="0"/>
                            <a:ext cx="0" cy="24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84" name="Line 8"/>
                        <wps:cNvCnPr/>
                        <wps:spPr bwMode="auto">
                          <a:xfrm>
                            <a:off x="0" y="240"/>
                            <a:ext cx="2592" cy="0"/>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85" name="AutoShape 9"/>
                        <wps:cNvSpPr>
                          <a:spLocks noChangeArrowheads="1"/>
                        </wps:cNvSpPr>
                        <wps:spPr bwMode="auto">
                          <a:xfrm>
                            <a:off x="1200" y="192"/>
                            <a:ext cx="96" cy="96"/>
                          </a:xfrm>
                          <a:prstGeom prst="diamond">
                            <a:avLst/>
                          </a:prstGeom>
                          <a:solidFill>
                            <a:srgbClr val="FFFF33"/>
                          </a:solid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986" name="AutoShape 10"/>
                        <wps:cNvSpPr>
                          <a:spLocks/>
                        </wps:cNvSpPr>
                        <wps:spPr bwMode="auto">
                          <a:xfrm rot="5400000">
                            <a:off x="1104" y="-336"/>
                            <a:ext cx="240" cy="1392"/>
                          </a:xfrm>
                          <a:prstGeom prst="rightBrace">
                            <a:avLst>
                              <a:gd name="adj1" fmla="val 48333"/>
                              <a:gd name="adj2" fmla="val 50000"/>
                            </a:avLst>
                          </a:prstGeom>
                          <a:noFill/>
                          <a:ln w="9525">
                            <a:solidFill>
                              <a:srgbClr val="FF0000"/>
                            </a:solidFill>
                            <a:round/>
                            <a:headEnd/>
                            <a:tailEnd/>
                          </a:ln>
                          <a:effectLst/>
                          <a:extLst>
                            <a:ext uri="{909E8E84-426E-40DD-AFC4-6F175D3DCCD1}">
                              <a14:hiddenFill xmlns:a14="http://schemas.microsoft.com/office/drawing/2010/main">
                                <a:solidFill>
                                  <a:srgbClr val="99CC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89pt;margin-top:17.85pt;width:228.75pt;height:23.55pt;z-index:251676672;mso-width-relative:margin;mso-height-relative:margin" coordsize="259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">
                <v:rect id="Rectangle 981" o:spid="_x0000_s1027" style="position:absolute;left:528;top:48;width:1392;height:1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0UMYA&#10;AADcAAAADwAAAGRycy9kb3ducmV2LnhtbESPQWvCQBSE7wX/w/IEL6VuIrTV1DWEgCVHqz3U2yP7&#10;mkSzb0N2NWl/vVsoeBxm5htmnY6mFVfqXWNZQTyPQBCXVjdcKfg8bJ+WIJxH1thaJgU/5CDdTB7W&#10;mGg78Add974SAcIuQQW1910ipStrMujmtiMO3rftDfog+0rqHocAN61cRNGLNNhwWKixo7ym8ry/&#10;GAUZmd37b3E4HV+/KHvMT/nzlnOlZtMxewPhafT38H+70ApWyxj+zoQj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0UMYAAADcAAAADwAAAAAAAAAAAAAAAACYAgAAZHJz&#10;L2Rvd25yZXYueG1sUEsFBgAAAAAEAAQA9QAAAIsDAAAAAA==&#10;" fillcolor="silver" stroked="f" strokecolor="black [3213]">
                  <v:shadow color="#eeece1 [3214]"/>
                </v:rect>
                <v:line id="Line 6" o:spid="_x0000_s1028" style="position:absolute;visibility:visible;mso-wrap-style:square" from="528,0" to="5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3YWMYAAADcAAAADwAAAGRycy9kb3ducmV2LnhtbESPzWrDMBCE74G+g9hCb4nckBrHiRKK&#10;IdAeSpO0l9wWa2ObWCsjqf55+6pQyHGYmW+Y7X40rejJ+caygudFAoK4tLrhSsH312GegfABWWNr&#10;mRRM5GG/e5htMdd24BP151CJCGGfo4I6hC6X0pc1GfQL2xFH72qdwRClq6R2OES4aeUySVJpsOG4&#10;UGNHRU3l7fxjFLB9L4pT2rxMx9Xn5SCTj2zl1ko9PY6vGxCBxnAP/7fftIJ1toS/M/EIy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92FjGAAAA3AAAAA8AAAAAAAAA&#10;AAAAAAAAoQIAAGRycy9kb3ducmV2LnhtbFBLBQYAAAAABAAEAPkAAACUAwAAAAA=&#10;" strokecolor="black [3213]">
                  <v:shadow color="#eeece1 [3214]"/>
                </v:line>
                <v:line id="Line 7" o:spid="_x0000_s1029" style="position:absolute;visibility:visible;mso-wrap-style:square" from="1920,0" to="19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F9w8UAAADcAAAADwAAAGRycy9kb3ducmV2LnhtbESPT4vCMBTE7wt+h/AEb2vq6kqtRpGC&#10;oIdl1z8Xb4/m2Rabl5JktX77jSDscZiZ3zCLVWcacSPna8sKRsMEBHFhdc2lgtNx856C8AFZY2OZ&#10;FDzIw2rZe1tgpu2d93Q7hFJECPsMFVQhtJmUvqjIoB/aljh6F+sMhihdKbXDe4SbRn4kyVQarDku&#10;VNhSXlFxPfwaBWx3eb6f1p+Pn8n3eSOTr3TiZkoN+t16DiJQF/7Dr/ZWK5ilY3ie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F9w8UAAADcAAAADwAAAAAAAAAA&#10;AAAAAAChAgAAZHJzL2Rvd25yZXYueG1sUEsFBgAAAAAEAAQA+QAAAJMDAAAAAA==&#10;" strokecolor="black [3213]">
                  <v:shadow color="#eeece1 [3214]"/>
                </v:line>
                <v:line id="Line 8" o:spid="_x0000_s1030" style="position:absolute;visibility:visible;mso-wrap-style:square" from="0,240" to="259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lt8UAAADcAAAADwAAAGRycy9kb3ducmV2LnhtbESPT4vCMBTE7wt+h/AEb2uqdKVWo0hB&#10;WA+y65+Lt0fzbIvNS0myWr+9WVjY4zAzv2GW69604k7ON5YVTMYJCOLS6oYrBefT9j0D4QOyxtYy&#10;KXiSh/Vq8LbEXNsHH+h+DJWIEPY5KqhD6HIpfVmTQT+2HXH0rtYZDFG6SmqHjwg3rZwmyUwabDgu&#10;1NhRUVN5O/4YBWx3RXGYNR/P7/TrspXJPkvdXKnRsN8sQATqw3/4r/2pFcyzFH7PxCMgV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jlt8UAAADcAAAADwAAAAAAAAAA&#10;AAAAAAChAgAAZHJzL2Rvd25yZXYueG1sUEsFBgAAAAAEAAQA+QAAAJMDAAAAAA==&#10;" strokecolor="black [3213]">
                  <v:shadow color="#eeece1 [3214]"/>
                </v:line>
                <v:shape id="AutoShape 9" o:spid="_x0000_s1031" type="#_x0000_t4" style="position:absolute;left:1200;top:192;width:96;height: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BacYA&#10;AADcAAAADwAAAGRycy9kb3ducmV2LnhtbESPQWvCQBSE74L/YXmCl6IbBauNriKCElo8qKX1+Mg+&#10;k2j2bciuMf333ULB4zAz3zCLVWtK0VDtCssKRsMIBHFqdcGZgs/TdjAD4TyyxtIyKfghB6tlt7PA&#10;WNsHH6g5+kwECLsYFeTeV7GULs3JoBvaijh4F1sb9EHWmdQ1PgLclHIcRa/SYMFhIceKNjmlt+Pd&#10;KDgVZ/19+/po36dX65Pdi06a7V6pfq9dz0F4av0z/N9OtIK32QT+zo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BacYAAADcAAAADwAAAAAAAAAAAAAAAACYAgAAZHJz&#10;L2Rvd25yZXYueG1sUEsFBgAAAAAEAAQA9QAAAIsDAAAAAA==&#10;" fillcolor="#ff3" strokecolor="black [3213]">
                  <v:shadow color="#eeece1 [3214]"/>
                </v:shape>
                <v:shape id="AutoShape 10" o:spid="_x0000_s1032" type="#_x0000_t88" style="position:absolute;left:1104;top:-336;width:240;height:139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IxaMUA&#10;AADcAAAADwAAAGRycy9kb3ducmV2LnhtbESPQYvCMBSE7wv+h/AEL6Kpgq5Wo4giu4iXrYLXZ/Ns&#10;i81LbaLWf79ZEPY4zMw3zHzZmFI8qHaFZQWDfgSCOLW64EzB8bDtTUA4j6yxtEwKXuRguWh9zDHW&#10;9sk/9Eh8JgKEXYwKcu+rWEqX5mTQ9W1FHLyLrQ36IOtM6hqfAW5KOYyisTRYcFjIsaJ1Tuk1uRsF&#10;8r7ZXU7TW/IapYPuaH/4/Bruz0p12s1qBsJT4//D7/a3VjCdjO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jFoxQAAANwAAAAPAAAAAAAAAAAAAAAAAJgCAABkcnMv&#10;ZG93bnJldi54bWxQSwUGAAAAAAQABAD1AAAAigMAAAAA&#10;" fillcolor="#9cf" strokecolor="red">
                  <v:shadow color="#eeece1 [3214]"/>
                </v:shape>
              </v:group>
            </w:pict>
          </mc:Fallback>
        </mc:AlternateContent>
      </w:r>
      <w:r w:rsidR="00E522EE" w:rsidRPr="007B229F">
        <w:t xml:space="preserve">An </w:t>
      </w:r>
      <w:r w:rsidR="00E522EE" w:rsidRPr="007B229F">
        <w:rPr>
          <w:b/>
          <w:bCs/>
          <w:i/>
          <w:iCs/>
        </w:rPr>
        <w:t>interval estimator</w:t>
      </w:r>
      <w:r w:rsidR="00E522EE" w:rsidRPr="007B229F">
        <w:t xml:space="preserve"> draws inferences about a population by estimating the value of an unkno</w:t>
      </w:r>
      <w:r>
        <w:t>wn parameter using an interval.</w:t>
      </w:r>
    </w:p>
    <w:p w:rsidR="00E522EE" w:rsidRPr="007B229F" w:rsidRDefault="00E522EE" w:rsidP="00236495">
      <w:pPr>
        <w:spacing w:line="360" w:lineRule="auto"/>
        <w:jc w:val="both"/>
      </w:pPr>
      <w:r w:rsidRPr="007B229F">
        <w:t>That is we say (with some ___% certainty) that the population parameter of interest is between some lower and upper bounds.</w:t>
      </w:r>
    </w:p>
    <w:p w:rsidR="00E522EE" w:rsidRDefault="00E522EE" w:rsidP="00236495">
      <w:pPr>
        <w:spacing w:line="360" w:lineRule="auto"/>
        <w:jc w:val="both"/>
      </w:pPr>
      <w:r w:rsidRPr="007B229F">
        <w:rPr>
          <w:i/>
        </w:rPr>
        <w:t>For example</w:t>
      </w:r>
      <w:r>
        <w:t xml:space="preserve"> </w:t>
      </w:r>
      <w:r w:rsidRPr="007B229F">
        <w:t>suppose we want to estimate the mean summer income of a class of business students. F</w:t>
      </w:r>
      <w:r>
        <w:t>or n=25 students, sample mean (</w:t>
      </w:r>
      <w:r>
        <w:rPr>
          <w:rFonts w:ascii="Arial Unicode MS" w:eastAsia="Arial Unicode MS" w:hAnsi="Arial Unicode MS" w:cs="Arial Unicode MS"/>
        </w:rPr>
        <w:t>x</w:t>
      </w: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sidRPr="007B229F">
        <w:t>= point estimate</w:t>
      </w:r>
      <w:r>
        <w:t>- certainty</w:t>
      </w:r>
      <w:r w:rsidRPr="007B229F">
        <w:t>) is calculated to be 400 $/week.</w:t>
      </w:r>
      <w:r>
        <w:t xml:space="preserve"> </w:t>
      </w:r>
    </w:p>
    <w:p w:rsidR="00920BE3" w:rsidRDefault="00E522EE" w:rsidP="00236495">
      <w:pPr>
        <w:spacing w:line="360" w:lineRule="auto"/>
        <w:jc w:val="both"/>
      </w:pPr>
      <w:r w:rsidRPr="00920BE3">
        <w:rPr>
          <w:b/>
          <w:i/>
        </w:rPr>
        <w:t>An alternative statement is:</w:t>
      </w:r>
      <w:r w:rsidRPr="007B229F">
        <w:t xml:space="preserve"> The mean income is between 380 and 420 $/week (interval estimate</w:t>
      </w:r>
      <w:r>
        <w:t>- an uncertainty</w:t>
      </w:r>
      <w:r w:rsidRPr="007B229F">
        <w:t>).</w:t>
      </w:r>
    </w:p>
    <w:p w:rsidR="00920BE3" w:rsidRDefault="00E522EE" w:rsidP="00236495">
      <w:pPr>
        <w:spacing w:line="360" w:lineRule="auto"/>
        <w:jc w:val="both"/>
      </w:pPr>
      <w:r>
        <w:t xml:space="preserve">To provide such an uncertain statement, we need to find out the </w:t>
      </w:r>
      <w:r w:rsidRPr="00CB149F">
        <w:rPr>
          <w:i/>
          <w:iCs/>
        </w:rPr>
        <w:t>standard error of the mean</w:t>
      </w:r>
      <w:r>
        <w:rPr>
          <w:i/>
          <w:iCs/>
        </w:rPr>
        <w:t xml:space="preserve"> (S.E.)</w:t>
      </w:r>
      <w:r>
        <w:t>. Th</w:t>
      </w:r>
      <w:r w:rsidR="000E2196">
        <w:t>e formula for S.E. is given as-</w:t>
      </w:r>
    </w:p>
    <w:p w:rsidR="00E522EE" w:rsidRPr="00920BE3" w:rsidRDefault="00E522EE" w:rsidP="00236495">
      <w:pPr>
        <w:shd w:val="clear" w:color="auto" w:fill="D6E3BC" w:themeFill="accent3" w:themeFillTint="66"/>
        <w:spacing w:line="360" w:lineRule="auto"/>
        <w:jc w:val="center"/>
        <w:rPr>
          <w:rFonts w:ascii="Arial Unicode MS" w:eastAsia="Arial Unicode MS" w:hAnsi="Arial Unicode MS" w:cs="Arial Unicode MS"/>
          <w:b/>
          <w:vertAlign w:val="subscript"/>
        </w:rPr>
      </w:pPr>
      <w:proofErr w:type="spellStart"/>
      <w:r w:rsidRPr="00920BE3">
        <w:rPr>
          <w:rFonts w:ascii="Arial Unicode MS" w:eastAsia="Arial Unicode MS" w:hAnsi="Arial Unicode MS" w:cs="Arial Unicode MS" w:hint="eastAsia"/>
          <w:b/>
        </w:rPr>
        <w:t>σ</w:t>
      </w:r>
      <w:r w:rsidRPr="00920BE3">
        <w:rPr>
          <w:rFonts w:ascii="Arial Unicode MS" w:eastAsia="Arial Unicode MS" w:hAnsi="Arial Unicode MS" w:cs="Arial Unicode MS"/>
          <w:b/>
          <w:vertAlign w:val="subscript"/>
        </w:rPr>
        <w:t>x</w:t>
      </w:r>
      <w:proofErr w:type="spellEnd"/>
      <w:r w:rsidRPr="00920BE3">
        <w:rPr>
          <w:rFonts w:ascii="Arial Unicode MS" w:eastAsia="Arial Unicode MS" w:hAnsi="Arial Unicode MS" w:cs="Arial Unicode MS" w:hint="eastAsia"/>
          <w:b/>
          <w:vertAlign w:val="subscript"/>
        </w:rPr>
        <w:t>̅</w:t>
      </w:r>
      <w:r w:rsidRPr="00920BE3">
        <w:rPr>
          <w:rFonts w:ascii="Arial Unicode MS" w:eastAsia="Arial Unicode MS" w:hAnsi="Arial Unicode MS" w:cs="Arial Unicode MS"/>
          <w:b/>
          <w:vertAlign w:val="subscript"/>
        </w:rPr>
        <w:t xml:space="preserve"> = </w:t>
      </w:r>
      <m:oMath>
        <m:f>
          <m:fPr>
            <m:ctrlPr>
              <w:rPr>
                <w:rFonts w:ascii="Cambria Math" w:eastAsia="Arial Unicode MS" w:hAnsi="Cambria Math" w:cs="Arial Unicode MS"/>
                <w:b/>
                <w:i/>
                <w:vertAlign w:val="subscript"/>
              </w:rPr>
            </m:ctrlPr>
          </m:fPr>
          <m:num>
            <m:r>
              <m:rPr>
                <m:sty m:val="bi"/>
              </m:rP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
                    <w:i/>
                    <w:vertAlign w:val="subscript"/>
                  </w:rPr>
                </m:ctrlPr>
              </m:radPr>
              <m:deg/>
              <m:e>
                <m:r>
                  <m:rPr>
                    <m:sty m:val="bi"/>
                  </m:rPr>
                  <w:rPr>
                    <w:rFonts w:ascii="Cambria Math" w:eastAsia="Arial Unicode MS" w:hAnsi="Cambria Math" w:cs="Arial Unicode MS"/>
                    <w:vertAlign w:val="subscript"/>
                  </w:rPr>
                  <m:t>n</m:t>
                </m:r>
              </m:e>
            </m:rad>
          </m:den>
        </m:f>
      </m:oMath>
      <w:r w:rsidRPr="00920BE3">
        <w:rPr>
          <w:rFonts w:ascii="Arial Unicode MS" w:eastAsia="Arial Unicode MS" w:hAnsi="Arial Unicode MS" w:cs="Arial Unicode MS"/>
          <w:b/>
          <w:vertAlign w:val="subscript"/>
        </w:rPr>
        <w:t xml:space="preserve"> </w:t>
      </w:r>
    </w:p>
    <w:p w:rsidR="00E522EE" w:rsidRDefault="00E522EE" w:rsidP="00236495">
      <w:pPr>
        <w:spacing w:line="360" w:lineRule="auto"/>
        <w:jc w:val="both"/>
        <w:rPr>
          <w:rFonts w:asciiTheme="majorBidi" w:eastAsia="Arial Unicode MS" w:hAnsiTheme="majorBidi" w:cstheme="majorBidi"/>
        </w:rPr>
      </w:pPr>
      <w:r w:rsidRPr="00F45504">
        <w:rPr>
          <w:rFonts w:asciiTheme="majorBidi" w:eastAsia="Arial Unicode MS" w:hAnsiTheme="majorBidi" w:cstheme="majorBidi"/>
        </w:rPr>
        <w:t>Where</w:t>
      </w:r>
      <w:r>
        <w:rPr>
          <w:rFonts w:asciiTheme="majorBidi" w:eastAsia="Arial Unicode MS" w:hAnsiTheme="majorBidi" w:cstheme="majorBidi"/>
        </w:rPr>
        <w:t xml:space="preserve"> </w:t>
      </w:r>
    </w:p>
    <w:p w:rsidR="00E522EE" w:rsidRPr="0071468C" w:rsidRDefault="00E522EE" w:rsidP="00236495">
      <w:pPr>
        <w:pStyle w:val="NoSpacing"/>
        <w:spacing w:line="360" w:lineRule="auto"/>
        <w:ind w:left="720"/>
        <w:rPr>
          <w:rFonts w:asciiTheme="majorBidi" w:hAnsiTheme="majorBidi" w:cstheme="majorBidi"/>
        </w:rPr>
      </w:pPr>
      <w:proofErr w:type="spellStart"/>
      <w:r w:rsidRPr="0071468C">
        <w:rPr>
          <w:rFonts w:asciiTheme="majorBidi" w:hAnsiTheme="majorBidi" w:cstheme="majorBidi"/>
        </w:rPr>
        <w:t>σ</w:t>
      </w:r>
      <w:r w:rsidRPr="0071468C">
        <w:rPr>
          <w:rFonts w:asciiTheme="majorBidi" w:hAnsiTheme="majorBidi" w:cstheme="majorBidi"/>
          <w:vertAlign w:val="subscript"/>
        </w:rPr>
        <w:t>x</w:t>
      </w:r>
      <w:proofErr w:type="spellEnd"/>
      <w:r w:rsidRPr="0071468C">
        <w:rPr>
          <w:rFonts w:asciiTheme="majorBidi" w:hAnsiTheme="majorBidi" w:cstheme="majorBidi"/>
          <w:vertAlign w:val="subscript"/>
        </w:rPr>
        <w:t xml:space="preserve">̅ </w:t>
      </w:r>
      <w:r w:rsidRPr="0071468C">
        <w:rPr>
          <w:rFonts w:asciiTheme="majorBidi" w:hAnsiTheme="majorBidi" w:cstheme="majorBidi"/>
        </w:rPr>
        <w:t>= Standard Error of Mean</w:t>
      </w:r>
    </w:p>
    <w:p w:rsidR="00E522EE" w:rsidRPr="0071468C" w:rsidRDefault="00E522EE" w:rsidP="00236495">
      <w:pPr>
        <w:pStyle w:val="NoSpacing"/>
        <w:spacing w:line="360" w:lineRule="auto"/>
        <w:ind w:left="720"/>
        <w:rPr>
          <w:rFonts w:asciiTheme="majorBidi" w:hAnsiTheme="majorBidi" w:cstheme="majorBidi"/>
        </w:rPr>
      </w:pPr>
      <m:oMath>
        <m:r>
          <w:rPr>
            <w:rFonts w:ascii="Cambria Math" w:hAnsi="Cambria Math" w:cstheme="majorBidi"/>
            <w:vertAlign w:val="subscript"/>
          </w:rPr>
          <m:t>σ=</m:t>
        </m:r>
      </m:oMath>
      <w:r w:rsidRPr="0071468C">
        <w:rPr>
          <w:rFonts w:asciiTheme="majorBidi" w:hAnsiTheme="majorBidi" w:cstheme="majorBidi"/>
          <w:vertAlign w:val="subscript"/>
        </w:rPr>
        <w:t xml:space="preserve"> </w:t>
      </w:r>
      <w:r w:rsidRPr="0071468C">
        <w:rPr>
          <w:rFonts w:asciiTheme="majorBidi" w:hAnsiTheme="majorBidi" w:cstheme="majorBidi"/>
        </w:rPr>
        <w:t>Standard deviation of the population</w:t>
      </w:r>
    </w:p>
    <w:p w:rsidR="00E522EE" w:rsidRPr="00517385" w:rsidRDefault="000E2196" w:rsidP="000E2196">
      <w:pPr>
        <w:pStyle w:val="NoSpacing"/>
        <w:spacing w:line="360" w:lineRule="auto"/>
        <w:ind w:left="720"/>
        <w:rPr>
          <w:rFonts w:asciiTheme="majorBidi" w:hAnsiTheme="majorBidi" w:cstheme="majorBidi"/>
        </w:rPr>
      </w:pPr>
      <w:r>
        <w:rPr>
          <w:rFonts w:asciiTheme="majorBidi" w:hAnsiTheme="majorBidi" w:cstheme="majorBidi"/>
        </w:rPr>
        <w:t xml:space="preserve">n = no of sample observations. </w:t>
      </w:r>
    </w:p>
    <w:p w:rsidR="00E522EE" w:rsidRPr="00653D5E" w:rsidRDefault="00E522EE" w:rsidP="00236495">
      <w:pPr>
        <w:spacing w:line="360" w:lineRule="auto"/>
        <w:jc w:val="both"/>
        <w:rPr>
          <w:b/>
        </w:rPr>
      </w:pPr>
      <w:r w:rsidRPr="00653D5E">
        <w:rPr>
          <w:b/>
        </w:rPr>
        <w:t xml:space="preserve">Confidence Interval Estimator for μ: </w:t>
      </w:r>
    </w:p>
    <w:p w:rsidR="00920BE3" w:rsidRDefault="00E522EE" w:rsidP="00236495">
      <w:pPr>
        <w:spacing w:line="360" w:lineRule="auto"/>
        <w:jc w:val="both"/>
        <w:rPr>
          <w:bCs/>
          <w:iCs/>
        </w:rPr>
      </w:pPr>
      <w:r>
        <w:t>The probability 1-</w:t>
      </w:r>
      <w:r w:rsidRPr="00007D8B">
        <w:t xml:space="preserve"> </w:t>
      </w:r>
      <w:r>
        <w:t>α</w:t>
      </w:r>
      <w:r w:rsidRPr="00007D8B">
        <w:t xml:space="preserve">   is called the </w:t>
      </w:r>
      <w:r w:rsidRPr="00007D8B">
        <w:rPr>
          <w:b/>
          <w:bCs/>
          <w:i/>
          <w:iCs/>
        </w:rPr>
        <w:t>confidence level</w:t>
      </w:r>
      <w:r>
        <w:rPr>
          <w:b/>
          <w:bCs/>
          <w:i/>
          <w:iCs/>
        </w:rPr>
        <w:t xml:space="preserve"> (1- α). </w:t>
      </w:r>
      <w:r w:rsidR="000E2196">
        <w:rPr>
          <w:bCs/>
          <w:iCs/>
        </w:rPr>
        <w:t xml:space="preserve">Usually represented as- </w:t>
      </w:r>
    </w:p>
    <w:p w:rsidR="00920BE3" w:rsidRPr="000E2196" w:rsidRDefault="00E522EE" w:rsidP="000E2196">
      <w:pPr>
        <w:shd w:val="clear" w:color="auto" w:fill="D6E3BC" w:themeFill="accent3" w:themeFillTint="66"/>
        <w:spacing w:line="360" w:lineRule="auto"/>
        <w:jc w:val="center"/>
        <w:rPr>
          <w:rFonts w:ascii="Arial Unicode MS" w:eastAsia="Arial Unicode MS" w:hAnsi="Arial Unicode MS" w:cs="Arial Unicode MS"/>
          <w:bCs/>
          <w:iCs/>
        </w:rPr>
      </w:pPr>
      <w:proofErr w:type="gramStart"/>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proofErr w:type="gramEnd"/>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r>
        <w:rPr>
          <w:rFonts w:ascii="Arial Unicode MS" w:eastAsia="Arial Unicode MS" w:hAnsi="Arial Unicode MS" w:cs="Arial Unicode MS"/>
          <w:bCs/>
          <w:iCs/>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sidRPr="006E6DBB">
        <w:rPr>
          <w:rFonts w:ascii="Arial Unicode MS" w:eastAsia="Arial Unicode MS" w:hAnsi="Arial Unicode MS" w:cs="Arial Unicode MS" w:hint="eastAsia"/>
        </w:rPr>
        <w:t xml:space="preserve"> </w:t>
      </w:r>
      <w:proofErr w:type="spellStart"/>
      <w:r>
        <w:rPr>
          <w:rFonts w:ascii="Arial Unicode MS" w:eastAsia="Arial Unicode MS" w:hAnsi="Arial Unicode MS" w:cs="Arial Unicode MS" w:hint="eastAsia"/>
        </w:rPr>
        <w:t>σ</w:t>
      </w:r>
      <w:r w:rsidRPr="00CB149F">
        <w:rPr>
          <w:rFonts w:ascii="Arial Unicode MS" w:eastAsia="Arial Unicode MS" w:hAnsi="Arial Unicode MS" w:cs="Arial Unicode MS"/>
          <w:vertAlign w:val="subscript"/>
        </w:rPr>
        <w:t>x</w:t>
      </w:r>
      <w:proofErr w:type="spellEnd"/>
      <w:r>
        <w:rPr>
          <w:rFonts w:ascii="Arial Unicode MS" w:eastAsia="Arial Unicode MS" w:hAnsi="Arial Unicode MS" w:cs="Arial Unicode MS" w:hint="eastAsia"/>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Pr>
          <w:rFonts w:ascii="Arial Unicode MS" w:eastAsia="Arial Unicode MS" w:hAnsi="Arial Unicode MS" w:cs="Arial Unicode MS"/>
        </w:rPr>
        <w:t>SE</w:t>
      </w:r>
    </w:p>
    <w:p w:rsidR="00920BE3" w:rsidRPr="000E2196" w:rsidRDefault="00E522EE" w:rsidP="000E2196">
      <w:pPr>
        <w:shd w:val="clear" w:color="auto" w:fill="FBD4B4" w:themeFill="accent6" w:themeFillTint="66"/>
        <w:spacing w:line="360" w:lineRule="auto"/>
        <w:rPr>
          <w:rFonts w:ascii="Arial Unicode MS" w:eastAsia="Arial Unicode MS" w:hAnsi="Arial Unicode MS" w:cs="Arial Unicode MS"/>
          <w:bCs/>
          <w:iCs/>
        </w:rPr>
      </w:pPr>
      <w:r w:rsidRPr="00653D5E">
        <w:rPr>
          <w:rFonts w:eastAsia="Arial Unicode MS"/>
          <w:b/>
          <w:bCs/>
          <w:iCs/>
        </w:rPr>
        <w:t>Lower Confidence Level (LCL)</w:t>
      </w:r>
      <w:r>
        <w:rPr>
          <w:rFonts w:eastAsia="Arial Unicode MS"/>
          <w:bCs/>
          <w:iCs/>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 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r>
        <w:rPr>
          <w:rFonts w:ascii="Arial Unicode MS" w:eastAsia="Arial Unicode MS" w:hAnsi="Arial Unicode MS" w:cs="Arial Unicode MS"/>
          <w:bCs/>
          <w:iCs/>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 xml:space="preserve">̅- </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sidRPr="006E6DBB">
        <w:rPr>
          <w:rFonts w:ascii="Arial Unicode MS" w:eastAsia="Arial Unicode MS" w:hAnsi="Arial Unicode MS" w:cs="Arial Unicode MS" w:hint="eastAsia"/>
        </w:rPr>
        <w:t xml:space="preserve"> </w:t>
      </w:r>
      <w:proofErr w:type="spellStart"/>
      <w:r>
        <w:rPr>
          <w:rFonts w:ascii="Arial Unicode MS" w:eastAsia="Arial Unicode MS" w:hAnsi="Arial Unicode MS" w:cs="Arial Unicode MS" w:hint="eastAsia"/>
        </w:rPr>
        <w:t>σ</w:t>
      </w:r>
      <w:r w:rsidRPr="00CB149F">
        <w:rPr>
          <w:rFonts w:ascii="Arial Unicode MS" w:eastAsia="Arial Unicode MS" w:hAnsi="Arial Unicode MS" w:cs="Arial Unicode MS"/>
          <w:vertAlign w:val="subscript"/>
        </w:rPr>
        <w:t>x</w:t>
      </w:r>
      <w:proofErr w:type="spellEnd"/>
      <w:r>
        <w:rPr>
          <w:rFonts w:ascii="Arial Unicode MS" w:eastAsia="Arial Unicode MS" w:hAnsi="Arial Unicode MS" w:cs="Arial Unicode MS" w:hint="eastAsia"/>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 xml:space="preserve">̅- </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Pr>
          <w:rFonts w:ascii="Arial Unicode MS" w:eastAsia="Arial Unicode MS" w:hAnsi="Arial Unicode MS" w:cs="Arial Unicode MS"/>
        </w:rPr>
        <w:t>SE</w:t>
      </w:r>
    </w:p>
    <w:p w:rsidR="00920BE3" w:rsidRPr="000E2196" w:rsidRDefault="00E522EE" w:rsidP="000E2196">
      <w:pPr>
        <w:shd w:val="clear" w:color="auto" w:fill="B8CCE4" w:themeFill="accent1" w:themeFillTint="66"/>
        <w:spacing w:line="360" w:lineRule="auto"/>
        <w:rPr>
          <w:rFonts w:ascii="Arial Unicode MS" w:eastAsia="Arial Unicode MS" w:hAnsi="Arial Unicode MS" w:cs="Arial Unicode MS"/>
          <w:bCs/>
          <w:iCs/>
        </w:rPr>
      </w:pPr>
      <w:r w:rsidRPr="00653D5E">
        <w:rPr>
          <w:rFonts w:eastAsia="Arial Unicode MS"/>
          <w:b/>
          <w:bCs/>
          <w:iCs/>
        </w:rPr>
        <w:t>Upper Confidence Level (UCL)</w:t>
      </w:r>
      <w:r>
        <w:rPr>
          <w:rFonts w:eastAsia="Arial Unicode MS"/>
          <w:bCs/>
          <w:iCs/>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 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r>
        <w:rPr>
          <w:rFonts w:ascii="Arial Unicode MS" w:eastAsia="Arial Unicode MS" w:hAnsi="Arial Unicode MS" w:cs="Arial Unicode MS"/>
          <w:bCs/>
          <w:iCs/>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 xml:space="preserve">̅ + </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sidRPr="006E6DBB">
        <w:rPr>
          <w:rFonts w:ascii="Arial Unicode MS" w:eastAsia="Arial Unicode MS" w:hAnsi="Arial Unicode MS" w:cs="Arial Unicode MS" w:hint="eastAsia"/>
        </w:rPr>
        <w:t xml:space="preserve"> </w:t>
      </w:r>
      <w:proofErr w:type="spellStart"/>
      <w:r>
        <w:rPr>
          <w:rFonts w:ascii="Arial Unicode MS" w:eastAsia="Arial Unicode MS" w:hAnsi="Arial Unicode MS" w:cs="Arial Unicode MS" w:hint="eastAsia"/>
        </w:rPr>
        <w:t>σ</w:t>
      </w:r>
      <w:r w:rsidRPr="00CB149F">
        <w:rPr>
          <w:rFonts w:ascii="Arial Unicode MS" w:eastAsia="Arial Unicode MS" w:hAnsi="Arial Unicode MS" w:cs="Arial Unicode MS"/>
          <w:vertAlign w:val="subscript"/>
        </w:rPr>
        <w:t>x</w:t>
      </w:r>
      <w:proofErr w:type="spellEnd"/>
      <w:r>
        <w:rPr>
          <w:rFonts w:ascii="Arial Unicode MS" w:eastAsia="Arial Unicode MS" w:hAnsi="Arial Unicode MS" w:cs="Arial Unicode MS" w:hint="eastAsia"/>
          <w:vertAlign w:val="subscript"/>
        </w:rPr>
        <w:t xml:space="preserve">̅ = </w:t>
      </w:r>
      <w:r>
        <w:rPr>
          <w:rFonts w:ascii="Arial Unicode MS" w:eastAsia="Arial Unicode MS" w:hAnsi="Arial Unicode MS" w:cs="Arial Unicode MS"/>
          <w:bCs/>
          <w:iCs/>
        </w:rPr>
        <w:t>x</w:t>
      </w:r>
      <w:r>
        <w:rPr>
          <w:rFonts w:ascii="Arial Unicode MS" w:eastAsia="Arial Unicode MS" w:hAnsi="Arial Unicode MS" w:cs="Arial Unicode MS" w:hint="eastAsia"/>
          <w:bCs/>
          <w:iCs/>
        </w:rPr>
        <w:t xml:space="preserve">̅ + </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r>
        <w:rPr>
          <w:rFonts w:ascii="Arial Unicode MS" w:eastAsia="Arial Unicode MS" w:hAnsi="Arial Unicode MS" w:cs="Arial Unicode MS"/>
        </w:rPr>
        <w:t>SE</w:t>
      </w:r>
    </w:p>
    <w:p w:rsidR="000E2196" w:rsidRDefault="000E2196" w:rsidP="00236495">
      <w:pPr>
        <w:spacing w:line="360" w:lineRule="auto"/>
        <w:jc w:val="both"/>
        <w:rPr>
          <w:b/>
          <w:bCs/>
        </w:rPr>
      </w:pPr>
    </w:p>
    <w:p w:rsidR="00E522EE" w:rsidRDefault="00E522EE" w:rsidP="00236495">
      <w:pPr>
        <w:spacing w:line="360" w:lineRule="auto"/>
        <w:jc w:val="both"/>
      </w:pPr>
      <w:r w:rsidRPr="00517385">
        <w:rPr>
          <w:b/>
          <w:bCs/>
        </w:rPr>
        <w:t>Note:</w:t>
      </w:r>
      <w:r w:rsidRPr="00517385">
        <w:t xml:space="preserve"> The probability is 0.955 that the mean of a sample will be within </w:t>
      </w:r>
      <w:r w:rsidRPr="00517385">
        <w:rPr>
          <w:rFonts w:hint="eastAsia"/>
        </w:rPr>
        <w:t xml:space="preserve">± </w:t>
      </w:r>
      <w:r w:rsidRPr="00517385">
        <w:t xml:space="preserve">2 standard errors of the population mean. In other words, 95.5 percent of all the sample means are within </w:t>
      </w:r>
      <w:r w:rsidRPr="00517385">
        <w:rPr>
          <w:rFonts w:hint="eastAsia"/>
        </w:rPr>
        <w:t xml:space="preserve">± </w:t>
      </w:r>
      <w:r w:rsidRPr="00517385">
        <w:t xml:space="preserve">2 standard errors </w:t>
      </w:r>
      <w:r>
        <w:t>(</w:t>
      </w:r>
      <w:r w:rsidRPr="00517385">
        <w:rPr>
          <w:rFonts w:hint="eastAsia"/>
        </w:rPr>
        <w:t>±</w:t>
      </w:r>
      <w:r w:rsidRPr="00517385">
        <w:t>2</w:t>
      </w:r>
      <w:r>
        <w:rPr>
          <w:rFonts w:ascii="Arial Unicode MS" w:eastAsia="Arial Unicode MS" w:hAnsi="Arial Unicode MS" w:cs="Arial Unicode MS" w:hint="eastAsia"/>
        </w:rPr>
        <w:t>σ</w:t>
      </w:r>
      <w:r w:rsidRPr="00CB149F">
        <w:rPr>
          <w:rFonts w:ascii="Arial Unicode MS" w:eastAsia="Arial Unicode MS" w:hAnsi="Arial Unicode MS" w:cs="Arial Unicode MS"/>
          <w:vertAlign w:val="subscript"/>
        </w:rPr>
        <w:t>x</w:t>
      </w:r>
      <w:r>
        <w:rPr>
          <w:rFonts w:ascii="Arial Unicode MS" w:eastAsia="Arial Unicode MS" w:hAnsi="Arial Unicode MS" w:cs="Arial Unicode MS" w:hint="eastAsia"/>
          <w:vertAlign w:val="subscript"/>
        </w:rPr>
        <w:t>̅</w:t>
      </w:r>
      <w:r>
        <w:t xml:space="preserve">) </w:t>
      </w:r>
      <w:r w:rsidRPr="00517385">
        <w:t>from μ, and hence μ is within ±2 standard errors of 95.5 percent of all the sample means.</w:t>
      </w:r>
      <w:r>
        <w:t xml:space="preserve"> So, </w:t>
      </w:r>
    </w:p>
    <w:p w:rsidR="00E522EE" w:rsidRPr="0071468C" w:rsidRDefault="00E522EE" w:rsidP="00236495">
      <w:pPr>
        <w:pStyle w:val="NoSpacing"/>
        <w:shd w:val="clear" w:color="auto" w:fill="E5B8B7" w:themeFill="accent2" w:themeFillTint="66"/>
        <w:spacing w:line="360" w:lineRule="auto"/>
        <w:ind w:left="1440"/>
        <w:rPr>
          <w:rFonts w:asciiTheme="majorBidi" w:hAnsiTheme="majorBidi" w:cstheme="majorBidi"/>
        </w:rPr>
      </w:pPr>
      <w:proofErr w:type="gramStart"/>
      <w:r w:rsidRPr="0071468C">
        <w:rPr>
          <w:rFonts w:asciiTheme="majorBidi" w:eastAsia="Arial Unicode MS" w:hAnsiTheme="majorBidi" w:cstheme="majorBidi"/>
          <w:bCs/>
          <w:iCs/>
        </w:rPr>
        <w:lastRenderedPageBreak/>
        <w:t>x</w:t>
      </w:r>
      <w:proofErr w:type="gramEnd"/>
      <w:r w:rsidRPr="0071468C">
        <w:rPr>
          <w:rFonts w:asciiTheme="majorBidi" w:eastAsia="Arial Unicode MS" w:hAnsiTheme="majorBidi" w:cstheme="majorBidi"/>
          <w:bCs/>
          <w:iCs/>
        </w:rPr>
        <w:t>̅</w:t>
      </w:r>
      <w:r w:rsidRPr="0071468C">
        <w:rPr>
          <w:rFonts w:asciiTheme="majorBidi" w:hAnsiTheme="majorBidi" w:cstheme="majorBidi"/>
        </w:rPr>
        <w:t xml:space="preserve"> ± 1</w:t>
      </w:r>
      <w:r w:rsidRPr="0071468C">
        <w:rPr>
          <w:rFonts w:asciiTheme="majorBidi" w:eastAsia="Arial Unicode MS" w:hAnsiTheme="majorBidi" w:cstheme="majorBidi"/>
        </w:rPr>
        <w:t>σ</w:t>
      </w:r>
      <w:r w:rsidRPr="0071468C">
        <w:rPr>
          <w:rFonts w:asciiTheme="majorBidi" w:eastAsia="Arial Unicode MS" w:hAnsiTheme="majorBidi" w:cstheme="majorBidi"/>
          <w:vertAlign w:val="subscript"/>
        </w:rPr>
        <w:t>x̅</w:t>
      </w:r>
      <w:r w:rsidRPr="0071468C">
        <w:rPr>
          <w:rFonts w:asciiTheme="majorBidi" w:hAnsiTheme="majorBidi" w:cstheme="majorBidi"/>
        </w:rPr>
        <w:t xml:space="preserve"> covers 68.3 percent confidence level;</w:t>
      </w:r>
    </w:p>
    <w:p w:rsidR="00E522EE" w:rsidRPr="0071468C" w:rsidRDefault="00E522EE" w:rsidP="00236495">
      <w:pPr>
        <w:pStyle w:val="NoSpacing"/>
        <w:shd w:val="clear" w:color="auto" w:fill="E5B8B7" w:themeFill="accent2" w:themeFillTint="66"/>
        <w:spacing w:line="360" w:lineRule="auto"/>
        <w:ind w:left="1440"/>
        <w:rPr>
          <w:rFonts w:asciiTheme="majorBidi" w:hAnsiTheme="majorBidi" w:cstheme="majorBidi"/>
        </w:rPr>
      </w:pPr>
      <w:proofErr w:type="gramStart"/>
      <w:r w:rsidRPr="0071468C">
        <w:rPr>
          <w:rFonts w:asciiTheme="majorBidi" w:eastAsia="Arial Unicode MS" w:hAnsiTheme="majorBidi" w:cstheme="majorBidi"/>
          <w:bCs/>
          <w:iCs/>
        </w:rPr>
        <w:t>x</w:t>
      </w:r>
      <w:proofErr w:type="gramEnd"/>
      <w:r w:rsidRPr="0071468C">
        <w:rPr>
          <w:rFonts w:asciiTheme="majorBidi" w:eastAsia="Arial Unicode MS" w:hAnsiTheme="majorBidi" w:cstheme="majorBidi"/>
          <w:bCs/>
          <w:iCs/>
        </w:rPr>
        <w:t>̅</w:t>
      </w:r>
      <w:r w:rsidRPr="0071468C">
        <w:rPr>
          <w:rFonts w:asciiTheme="majorBidi" w:hAnsiTheme="majorBidi" w:cstheme="majorBidi"/>
        </w:rPr>
        <w:t xml:space="preserve"> ± 2</w:t>
      </w:r>
      <w:r w:rsidRPr="0071468C">
        <w:rPr>
          <w:rFonts w:asciiTheme="majorBidi" w:eastAsia="Arial Unicode MS" w:hAnsiTheme="majorBidi" w:cstheme="majorBidi"/>
        </w:rPr>
        <w:t>σ</w:t>
      </w:r>
      <w:r w:rsidRPr="0071468C">
        <w:rPr>
          <w:rFonts w:asciiTheme="majorBidi" w:eastAsia="Arial Unicode MS" w:hAnsiTheme="majorBidi" w:cstheme="majorBidi"/>
          <w:vertAlign w:val="subscript"/>
        </w:rPr>
        <w:t>x̅</w:t>
      </w:r>
      <w:r w:rsidRPr="0071468C">
        <w:rPr>
          <w:rFonts w:asciiTheme="majorBidi" w:hAnsiTheme="majorBidi" w:cstheme="majorBidi"/>
        </w:rPr>
        <w:t xml:space="preserve"> covers 95.5 percent confidence level; and</w:t>
      </w:r>
    </w:p>
    <w:p w:rsidR="00E522EE" w:rsidRPr="0071468C" w:rsidRDefault="00E522EE" w:rsidP="000E2196">
      <w:pPr>
        <w:pStyle w:val="NoSpacing"/>
        <w:shd w:val="clear" w:color="auto" w:fill="E5B8B7" w:themeFill="accent2" w:themeFillTint="66"/>
        <w:spacing w:line="360" w:lineRule="auto"/>
        <w:ind w:left="1440"/>
        <w:rPr>
          <w:rFonts w:asciiTheme="majorBidi" w:hAnsiTheme="majorBidi" w:cstheme="majorBidi"/>
        </w:rPr>
      </w:pPr>
      <w:proofErr w:type="gramStart"/>
      <w:r w:rsidRPr="0071468C">
        <w:rPr>
          <w:rFonts w:asciiTheme="majorBidi" w:eastAsia="Arial Unicode MS" w:hAnsiTheme="majorBidi" w:cstheme="majorBidi"/>
          <w:bCs/>
          <w:iCs/>
        </w:rPr>
        <w:t>x</w:t>
      </w:r>
      <w:proofErr w:type="gramEnd"/>
      <w:r w:rsidRPr="0071468C">
        <w:rPr>
          <w:rFonts w:asciiTheme="majorBidi" w:eastAsia="Arial Unicode MS" w:hAnsiTheme="majorBidi" w:cstheme="majorBidi"/>
          <w:bCs/>
          <w:iCs/>
        </w:rPr>
        <w:t>̅</w:t>
      </w:r>
      <w:r w:rsidRPr="0071468C">
        <w:rPr>
          <w:rFonts w:asciiTheme="majorBidi" w:hAnsiTheme="majorBidi" w:cstheme="majorBidi"/>
        </w:rPr>
        <w:t xml:space="preserve"> ± 3</w:t>
      </w:r>
      <w:r w:rsidRPr="0071468C">
        <w:rPr>
          <w:rFonts w:asciiTheme="majorBidi" w:eastAsia="Arial Unicode MS" w:hAnsiTheme="majorBidi" w:cstheme="majorBidi"/>
        </w:rPr>
        <w:t>σ</w:t>
      </w:r>
      <w:r w:rsidRPr="0071468C">
        <w:rPr>
          <w:rFonts w:asciiTheme="majorBidi" w:eastAsia="Arial Unicode MS" w:hAnsiTheme="majorBidi" w:cstheme="majorBidi"/>
          <w:vertAlign w:val="subscript"/>
        </w:rPr>
        <w:t>x̅</w:t>
      </w:r>
      <w:r w:rsidRPr="0071468C">
        <w:rPr>
          <w:rFonts w:asciiTheme="majorBidi" w:hAnsiTheme="majorBidi" w:cstheme="majorBidi"/>
        </w:rPr>
        <w:t xml:space="preserve"> covers 99.7 percent confidence level.</w:t>
      </w:r>
    </w:p>
    <w:p w:rsidR="00920BE3" w:rsidRPr="00517385" w:rsidRDefault="00E522EE" w:rsidP="00236495">
      <w:pPr>
        <w:spacing w:line="360" w:lineRule="auto"/>
        <w:jc w:val="both"/>
      </w:pPr>
      <w:r w:rsidRPr="00517385">
        <w:t>As far as any particular interval is concerned, it is either contains the population mean or it does not, because the population mean is a fixed parameter.</w:t>
      </w:r>
    </w:p>
    <w:p w:rsidR="00E522EE" w:rsidRPr="00653D5E" w:rsidRDefault="00E522EE" w:rsidP="00236495">
      <w:pPr>
        <w:spacing w:line="360" w:lineRule="auto"/>
        <w:rPr>
          <w:rFonts w:eastAsia="Arial Unicode MS"/>
          <w:b/>
          <w:bCs/>
          <w:iCs/>
        </w:rPr>
      </w:pPr>
      <w:r w:rsidRPr="00653D5E">
        <w:rPr>
          <w:rFonts w:eastAsia="Arial Unicode MS"/>
          <w:b/>
          <w:bCs/>
          <w:iCs/>
        </w:rPr>
        <w:t xml:space="preserve">The </w:t>
      </w:r>
      <w:r w:rsidRPr="00653D5E">
        <w:rPr>
          <w:rFonts w:eastAsia="Arial Unicode MS"/>
          <w:b/>
          <w:bCs/>
          <w:i/>
          <w:iCs/>
        </w:rPr>
        <w:t>actual</w:t>
      </w:r>
      <w:r w:rsidRPr="00653D5E">
        <w:rPr>
          <w:rFonts w:eastAsia="Arial Unicode MS"/>
          <w:b/>
          <w:bCs/>
          <w:iCs/>
        </w:rPr>
        <w:t xml:space="preserve"> location of the population mean:</w:t>
      </w:r>
    </w:p>
    <w:p w:rsidR="00E522EE" w:rsidRDefault="00E522EE" w:rsidP="00236495">
      <w:pPr>
        <w:spacing w:line="360" w:lineRule="auto"/>
        <w:jc w:val="center"/>
        <w:rPr>
          <w:rFonts w:eastAsia="Arial Unicode MS"/>
          <w:bCs/>
          <w:iCs/>
        </w:rPr>
      </w:pPr>
      <w:r w:rsidRPr="00007D8B">
        <w:rPr>
          <w:rFonts w:eastAsia="Arial Unicode MS"/>
          <w:bCs/>
          <w:iCs/>
          <w:noProof/>
        </w:rPr>
        <w:drawing>
          <wp:inline distT="0" distB="0" distL="0" distR="0" wp14:anchorId="4B90E7F8" wp14:editId="111FF109">
            <wp:extent cx="2647950" cy="1762125"/>
            <wp:effectExtent l="0" t="0" r="0" b="9525"/>
            <wp:docPr id="11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0675" cy="1763938"/>
                    </a:xfrm>
                    <a:prstGeom prst="rect">
                      <a:avLst/>
                    </a:prstGeom>
                    <a:noFill/>
                    <a:ln>
                      <a:noFill/>
                    </a:ln>
                    <a:extLst/>
                  </pic:spPr>
                </pic:pic>
              </a:graphicData>
            </a:graphic>
          </wp:inline>
        </w:drawing>
      </w:r>
    </w:p>
    <w:tbl>
      <w:tblPr>
        <w:tblStyle w:val="TableGrid"/>
        <w:tblW w:w="0" w:type="auto"/>
        <w:tblInd w:w="2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620"/>
        <w:gridCol w:w="1980"/>
      </w:tblGrid>
      <w:tr w:rsidR="00E522EE" w:rsidTr="00E522EE">
        <w:tc>
          <w:tcPr>
            <w:tcW w:w="1980" w:type="dxa"/>
          </w:tcPr>
          <w:p w:rsidR="00E522EE" w:rsidRDefault="00E522EE" w:rsidP="00236495">
            <w:pPr>
              <w:spacing w:line="360" w:lineRule="auto"/>
              <w:rPr>
                <w:rFonts w:eastAsia="Arial Unicode MS"/>
              </w:rPr>
            </w:pPr>
            <w:r>
              <w:rPr>
                <w:rFonts w:eastAsia="Arial Unicode MS"/>
              </w:rPr>
              <w:t>… may be here</w:t>
            </w:r>
          </w:p>
        </w:tc>
        <w:tc>
          <w:tcPr>
            <w:tcW w:w="1620" w:type="dxa"/>
          </w:tcPr>
          <w:p w:rsidR="00E522EE" w:rsidRDefault="00E522EE" w:rsidP="00236495">
            <w:pPr>
              <w:spacing w:line="360" w:lineRule="auto"/>
              <w:rPr>
                <w:rFonts w:eastAsia="Arial Unicode MS"/>
              </w:rPr>
            </w:pPr>
            <w:r>
              <w:rPr>
                <w:rFonts w:eastAsia="Arial Unicode MS"/>
              </w:rPr>
              <w:t>….. or here</w:t>
            </w:r>
          </w:p>
        </w:tc>
        <w:tc>
          <w:tcPr>
            <w:tcW w:w="1980" w:type="dxa"/>
          </w:tcPr>
          <w:p w:rsidR="00E522EE" w:rsidRDefault="00E522EE" w:rsidP="00236495">
            <w:pPr>
              <w:spacing w:line="360" w:lineRule="auto"/>
              <w:rPr>
                <w:rFonts w:eastAsia="Arial Unicode MS"/>
              </w:rPr>
            </w:pPr>
            <w:r>
              <w:rPr>
                <w:rFonts w:eastAsia="Arial Unicode MS"/>
              </w:rPr>
              <w:t>.or possibly here</w:t>
            </w:r>
          </w:p>
        </w:tc>
      </w:tr>
    </w:tbl>
    <w:p w:rsidR="00E522EE" w:rsidRPr="00892915" w:rsidRDefault="00E522EE" w:rsidP="00236495">
      <w:pPr>
        <w:spacing w:line="360" w:lineRule="auto"/>
        <w:rPr>
          <w:rFonts w:eastAsia="Arial Unicode MS"/>
        </w:rPr>
      </w:pPr>
    </w:p>
    <w:p w:rsidR="00920BE3" w:rsidRDefault="00E522EE" w:rsidP="00236495">
      <w:pPr>
        <w:spacing w:line="360" w:lineRule="auto"/>
        <w:rPr>
          <w:rFonts w:eastAsia="Arial Unicode MS"/>
          <w:bCs/>
          <w:iCs/>
        </w:rPr>
      </w:pPr>
      <w:r w:rsidRPr="00892915">
        <w:rPr>
          <w:rFonts w:eastAsia="Arial Unicode MS"/>
          <w:bCs/>
          <w:iCs/>
        </w:rPr>
        <w:t>The population mean is a fixed but</w:t>
      </w:r>
      <w:r w:rsidRPr="00892915">
        <w:rPr>
          <w:rFonts w:eastAsia="Arial Unicode MS"/>
          <w:b/>
          <w:bCs/>
          <w:i/>
          <w:iCs/>
        </w:rPr>
        <w:t xml:space="preserve"> unknown</w:t>
      </w:r>
      <w:r w:rsidRPr="00892915">
        <w:rPr>
          <w:rFonts w:eastAsia="Arial Unicode MS"/>
          <w:bCs/>
          <w:iCs/>
        </w:rPr>
        <w:t xml:space="preserve"> quantity. It</w:t>
      </w:r>
      <w:r>
        <w:rPr>
          <w:rFonts w:eastAsia="Arial Unicode MS"/>
          <w:bCs/>
          <w:iCs/>
        </w:rPr>
        <w:t xml:space="preserve"> i</w:t>
      </w:r>
      <w:r w:rsidRPr="00892915">
        <w:rPr>
          <w:rFonts w:eastAsia="Arial Unicode MS"/>
          <w:bCs/>
          <w:iCs/>
        </w:rPr>
        <w:t>s incorrect to interpret the confidence interval estimate as a probabili</w:t>
      </w:r>
      <w:r>
        <w:rPr>
          <w:rFonts w:eastAsia="Arial Unicode MS"/>
          <w:bCs/>
          <w:iCs/>
        </w:rPr>
        <w:t xml:space="preserve">ty statement about. </w:t>
      </w:r>
      <w:r w:rsidRPr="00892915">
        <w:rPr>
          <w:rFonts w:eastAsia="Arial Unicode MS"/>
          <w:bCs/>
          <w:iCs/>
        </w:rPr>
        <w:t xml:space="preserve">The interval acts as the lower and upper limits of the interval </w:t>
      </w:r>
      <w:r w:rsidRPr="00892915">
        <w:rPr>
          <w:rFonts w:eastAsia="Arial Unicode MS"/>
          <w:b/>
          <w:bCs/>
          <w:i/>
          <w:iCs/>
        </w:rPr>
        <w:t>estimate</w:t>
      </w:r>
      <w:r w:rsidRPr="00892915">
        <w:rPr>
          <w:rFonts w:eastAsia="Arial Unicode MS"/>
          <w:bCs/>
          <w:iCs/>
        </w:rPr>
        <w:t xml:space="preserve"> of the population mean.</w:t>
      </w:r>
    </w:p>
    <w:p w:rsidR="00E522EE" w:rsidRPr="00653D5E" w:rsidRDefault="00E522EE" w:rsidP="00236495">
      <w:pPr>
        <w:spacing w:line="360" w:lineRule="auto"/>
        <w:rPr>
          <w:rFonts w:eastAsia="Arial Unicode MS"/>
          <w:b/>
          <w:bCs/>
          <w:iCs/>
          <w:sz w:val="28"/>
        </w:rPr>
      </w:pPr>
      <w:r w:rsidRPr="00653D5E">
        <w:rPr>
          <w:rFonts w:eastAsia="Arial Unicode MS"/>
          <w:b/>
          <w:bCs/>
          <w:iCs/>
        </w:rPr>
        <w:t>Four commonly used confidence levels:</w:t>
      </w:r>
    </w:p>
    <w:p w:rsidR="00E522EE" w:rsidRPr="00007D8B" w:rsidRDefault="00E522EE" w:rsidP="00236495">
      <w:pPr>
        <w:spacing w:line="360" w:lineRule="auto"/>
        <w:rPr>
          <w:rFonts w:eastAsia="Arial Unicode MS"/>
          <w:bCs/>
          <w:iCs/>
        </w:rPr>
      </w:pPr>
      <w:r w:rsidRPr="007440D0">
        <w:rPr>
          <w:rFonts w:eastAsia="Arial Unicode MS"/>
          <w:bCs/>
          <w:iCs/>
          <w:noProof/>
        </w:rPr>
        <w:drawing>
          <wp:inline distT="0" distB="0" distL="0" distR="0" wp14:anchorId="116E94E1" wp14:editId="5A522E77">
            <wp:extent cx="5886450" cy="2143125"/>
            <wp:effectExtent l="19050" t="19050" r="19050" b="28575"/>
            <wp:docPr id="122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94111" cy="2145914"/>
                    </a:xfrm>
                    <a:prstGeom prst="rect">
                      <a:avLst/>
                    </a:prstGeom>
                    <a:noFill/>
                    <a:ln w="9525">
                      <a:solidFill>
                        <a:srgbClr val="0000FF"/>
                      </a:solidFill>
                      <a:miter lim="800000"/>
                      <a:headEnd/>
                      <a:tailEnd/>
                    </a:ln>
                    <a:extLst/>
                  </pic:spPr>
                </pic:pic>
              </a:graphicData>
            </a:graphic>
          </wp:inline>
        </w:drawing>
      </w:r>
    </w:p>
    <w:p w:rsidR="00920BE3" w:rsidRDefault="00920BE3" w:rsidP="00236495">
      <w:pPr>
        <w:spacing w:line="360" w:lineRule="auto"/>
        <w:ind w:left="1260" w:hanging="1260"/>
        <w:jc w:val="both"/>
        <w:rPr>
          <w:b/>
          <w:bCs/>
          <w:i/>
          <w:iCs/>
        </w:rPr>
      </w:pPr>
    </w:p>
    <w:p w:rsidR="000E2196" w:rsidRDefault="000E2196" w:rsidP="00236495">
      <w:pPr>
        <w:spacing w:line="360" w:lineRule="auto"/>
        <w:ind w:left="1260" w:hanging="1260"/>
        <w:jc w:val="both"/>
        <w:rPr>
          <w:b/>
          <w:bCs/>
          <w:i/>
          <w:iCs/>
        </w:rPr>
      </w:pPr>
    </w:p>
    <w:p w:rsidR="000E2196" w:rsidRDefault="000E2196" w:rsidP="00236495">
      <w:pPr>
        <w:spacing w:line="360" w:lineRule="auto"/>
        <w:ind w:left="1260" w:hanging="1260"/>
        <w:jc w:val="both"/>
        <w:rPr>
          <w:b/>
          <w:bCs/>
          <w:i/>
          <w:iCs/>
        </w:rPr>
      </w:pPr>
    </w:p>
    <w:p w:rsidR="000E2196" w:rsidRDefault="000E2196" w:rsidP="00236495">
      <w:pPr>
        <w:spacing w:line="360" w:lineRule="auto"/>
        <w:ind w:left="1260" w:hanging="1260"/>
        <w:jc w:val="both"/>
        <w:rPr>
          <w:b/>
          <w:bCs/>
          <w:i/>
          <w:iCs/>
        </w:rPr>
      </w:pPr>
    </w:p>
    <w:p w:rsidR="00E522EE" w:rsidRDefault="00E522EE" w:rsidP="00236495">
      <w:pPr>
        <w:spacing w:line="360" w:lineRule="auto"/>
        <w:ind w:left="1260" w:hanging="1260"/>
        <w:jc w:val="both"/>
        <w:rPr>
          <w:b/>
          <w:bCs/>
          <w:i/>
          <w:iCs/>
        </w:rPr>
      </w:pPr>
      <w:r>
        <w:rPr>
          <w:b/>
          <w:bCs/>
          <w:i/>
          <w:iCs/>
        </w:rPr>
        <w:lastRenderedPageBreak/>
        <w:t xml:space="preserve">Example 1: </w:t>
      </w:r>
    </w:p>
    <w:p w:rsidR="00E522EE" w:rsidRPr="00451A18" w:rsidRDefault="00E522EE" w:rsidP="00236495">
      <w:pPr>
        <w:spacing w:line="360" w:lineRule="auto"/>
        <w:ind w:left="720"/>
        <w:jc w:val="both"/>
        <w:rPr>
          <w:b/>
          <w:bCs/>
          <w:i/>
          <w:iCs/>
        </w:rPr>
      </w:pPr>
      <w:r w:rsidRPr="00451A18">
        <w:t>For a population with a known variance (σ</w:t>
      </w:r>
      <w:r w:rsidRPr="00451A18">
        <w:rPr>
          <w:vertAlign w:val="superscript"/>
        </w:rPr>
        <w:t>2</w:t>
      </w:r>
      <w:r w:rsidRPr="00451A18">
        <w:t>) of 185, a sample of 64 individuals leads to 217 as an estimate of the mean.</w:t>
      </w:r>
    </w:p>
    <w:p w:rsidR="00E522EE" w:rsidRDefault="00E522EE" w:rsidP="00236495">
      <w:pPr>
        <w:pStyle w:val="ListParagraph"/>
        <w:numPr>
          <w:ilvl w:val="0"/>
          <w:numId w:val="70"/>
        </w:numPr>
        <w:spacing w:after="200" w:line="360" w:lineRule="auto"/>
        <w:ind w:left="1260"/>
        <w:jc w:val="both"/>
      </w:pPr>
      <w:r>
        <w:t>Find the standard error of the mean.</w:t>
      </w:r>
    </w:p>
    <w:p w:rsidR="00920BE3" w:rsidRDefault="00E522EE" w:rsidP="00236495">
      <w:pPr>
        <w:pStyle w:val="ListParagraph"/>
        <w:numPr>
          <w:ilvl w:val="0"/>
          <w:numId w:val="70"/>
        </w:numPr>
        <w:spacing w:after="200" w:line="360" w:lineRule="auto"/>
        <w:ind w:left="1260"/>
        <w:jc w:val="both"/>
      </w:pPr>
      <w:r>
        <w:t>Establish an interval estimate that should include the population mean 68.3 percent of the time.</w:t>
      </w:r>
    </w:p>
    <w:p w:rsidR="00E522EE" w:rsidRPr="00920BE3" w:rsidRDefault="00E522EE" w:rsidP="00236495">
      <w:pPr>
        <w:spacing w:after="200" w:line="360" w:lineRule="auto"/>
        <w:jc w:val="both"/>
      </w:pPr>
      <w:r w:rsidRPr="00920BE3">
        <w:rPr>
          <w:b/>
          <w:bCs/>
        </w:rPr>
        <w:t xml:space="preserve">Solution: </w:t>
      </w:r>
      <w:r w:rsidRPr="00920BE3">
        <w:rPr>
          <w:b/>
        </w:rPr>
        <w:t>The Standard Error of Mean,</w:t>
      </w:r>
      <w:r w:rsidRPr="00920BE3">
        <w:rPr>
          <w:b/>
          <w:bCs/>
        </w:rPr>
        <w:t xml:space="preserve"> </w:t>
      </w:r>
      <w:proofErr w:type="spellStart"/>
      <w:r w:rsidRPr="00920BE3">
        <w:rPr>
          <w:rFonts w:ascii="Arial Unicode MS" w:eastAsia="Arial Unicode MS" w:hAnsi="Arial Unicode MS" w:cs="Arial Unicode MS" w:hint="eastAsia"/>
          <w:b/>
        </w:rPr>
        <w:t>σ</w:t>
      </w:r>
      <w:r w:rsidRPr="00920BE3">
        <w:rPr>
          <w:rFonts w:ascii="Arial Unicode MS" w:eastAsia="Arial Unicode MS" w:hAnsi="Arial Unicode MS" w:cs="Arial Unicode MS"/>
          <w:b/>
          <w:vertAlign w:val="subscript"/>
        </w:rPr>
        <w:t>x</w:t>
      </w:r>
      <w:proofErr w:type="spellEnd"/>
      <w:r w:rsidRPr="00920BE3">
        <w:rPr>
          <w:rFonts w:ascii="Arial Unicode MS" w:eastAsia="Arial Unicode MS" w:hAnsi="Arial Unicode MS" w:cs="Arial Unicode MS" w:hint="eastAsia"/>
          <w:b/>
          <w:vertAlign w:val="subscript"/>
        </w:rPr>
        <w:t>̅</w:t>
      </w:r>
      <w:r w:rsidRPr="00920BE3">
        <w:rPr>
          <w:rFonts w:ascii="Arial Unicode MS" w:eastAsia="Arial Unicode MS" w:hAnsi="Arial Unicode MS" w:cs="Arial Unicode MS"/>
          <w:vertAlign w:val="subscript"/>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sidRPr="00920BE3">
        <w:rPr>
          <w:rFonts w:ascii="Arial Unicode MS" w:eastAsia="Arial Unicode MS" w:hAnsi="Arial Unicode MS" w:cs="Arial Unicode MS"/>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13.60</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64</m:t>
                </m:r>
              </m:e>
            </m:rad>
          </m:den>
        </m:f>
      </m:oMath>
      <w:r w:rsidRPr="00920BE3">
        <w:rPr>
          <w:rFonts w:ascii="Arial Unicode MS" w:eastAsia="Arial Unicode MS" w:hAnsi="Arial Unicode MS" w:cs="Arial Unicode MS"/>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13.60</m:t>
            </m:r>
          </m:num>
          <m:den>
            <m:r>
              <w:rPr>
                <w:rFonts w:ascii="Cambria Math" w:eastAsia="Arial Unicode MS" w:hAnsi="Cambria Math" w:cs="Arial Unicode MS"/>
              </w:rPr>
              <m:t>8</m:t>
            </m:r>
          </m:den>
        </m:f>
      </m:oMath>
      <w:r w:rsidRPr="00920BE3">
        <w:rPr>
          <w:rFonts w:ascii="Arial Unicode MS" w:eastAsia="Arial Unicode MS" w:hAnsi="Arial Unicode MS" w:cs="Arial Unicode MS"/>
        </w:rPr>
        <w:t xml:space="preserve"> </w:t>
      </w:r>
      <w:r w:rsidRPr="00920BE3">
        <w:rPr>
          <w:rFonts w:eastAsia="Arial Unicode MS"/>
        </w:rPr>
        <w:t>= 1.70</w:t>
      </w:r>
    </w:p>
    <w:p w:rsidR="00E522EE" w:rsidRPr="005E0453" w:rsidRDefault="00E522EE" w:rsidP="00236495">
      <w:pPr>
        <w:spacing w:line="360" w:lineRule="auto"/>
        <w:jc w:val="both"/>
        <w:rPr>
          <w:rFonts w:asciiTheme="majorBidi" w:hAnsiTheme="majorBidi" w:cstheme="majorBidi"/>
        </w:rPr>
      </w:pPr>
      <w:r>
        <w:rPr>
          <w:b/>
          <w:bCs/>
        </w:rPr>
        <w:tab/>
      </w:r>
      <w:r w:rsidRPr="005E0453">
        <w:rPr>
          <w:bCs/>
        </w:rPr>
        <w:t xml:space="preserve">     Interval Estimate </w:t>
      </w:r>
      <w:r>
        <w:rPr>
          <w:bCs/>
        </w:rPr>
        <w:t xml:space="preserve">at 68.3 percent </w:t>
      </w:r>
      <w:r w:rsidRPr="005E0453">
        <w:rPr>
          <w:bCs/>
        </w:rPr>
        <w:t xml:space="preserve">= </w:t>
      </w:r>
      <w:r w:rsidRPr="005E0453">
        <w:rPr>
          <w:rFonts w:asciiTheme="majorBidi" w:eastAsia="Arial Unicode MS" w:hAnsiTheme="majorBidi" w:cstheme="majorBidi"/>
          <w:bCs/>
          <w:iCs/>
        </w:rPr>
        <w:t>x̅</w:t>
      </w:r>
      <w:r w:rsidRPr="005E0453">
        <w:rPr>
          <w:rFonts w:asciiTheme="majorBidi" w:hAnsiTheme="majorBidi" w:cstheme="majorBidi"/>
        </w:rPr>
        <w:t xml:space="preserve"> ± 1</w:t>
      </w:r>
      <w:r w:rsidRPr="005E0453">
        <w:rPr>
          <w:rFonts w:asciiTheme="majorBidi" w:eastAsia="Arial Unicode MS" w:hAnsiTheme="majorBidi" w:cstheme="majorBidi"/>
        </w:rPr>
        <w:t>σ</w:t>
      </w:r>
      <w:r w:rsidRPr="005E0453">
        <w:rPr>
          <w:rFonts w:asciiTheme="majorBidi" w:eastAsia="Arial Unicode MS" w:hAnsiTheme="majorBidi" w:cstheme="majorBidi"/>
          <w:vertAlign w:val="subscript"/>
        </w:rPr>
        <w:t xml:space="preserve">x̅ </w:t>
      </w:r>
      <w:r w:rsidRPr="005E0453">
        <w:rPr>
          <w:rFonts w:asciiTheme="majorBidi" w:eastAsia="Arial Unicode MS" w:hAnsiTheme="majorBidi" w:cstheme="majorBidi"/>
        </w:rPr>
        <w:t>= 217</w:t>
      </w:r>
      <w:r w:rsidRPr="005E0453">
        <w:rPr>
          <w:rFonts w:asciiTheme="majorBidi" w:hAnsiTheme="majorBidi" w:cstheme="majorBidi"/>
        </w:rPr>
        <w:t xml:space="preserve">±1.70 </w:t>
      </w:r>
    </w:p>
    <w:p w:rsidR="00E522EE" w:rsidRPr="005E0453" w:rsidRDefault="00E522EE" w:rsidP="00236495">
      <w:pPr>
        <w:spacing w:line="360" w:lineRule="auto"/>
        <w:jc w:val="both"/>
        <w:rPr>
          <w:rFonts w:asciiTheme="majorBidi" w:hAnsiTheme="majorBidi" w:cstheme="majorBidi"/>
        </w:rPr>
      </w:pPr>
      <w:r w:rsidRPr="005E0453">
        <w:rPr>
          <w:rFonts w:asciiTheme="majorBidi" w:hAnsiTheme="majorBidi" w:cstheme="majorBidi"/>
        </w:rPr>
        <w:tab/>
        <w:t xml:space="preserve">     </w:t>
      </w:r>
      <w:r w:rsidRPr="005E0453">
        <w:rPr>
          <w:rFonts w:eastAsia="Arial Unicode MS"/>
          <w:bCs/>
          <w:iCs/>
        </w:rPr>
        <w:t xml:space="preserve">Lower Confidence Level (LCL) = </w:t>
      </w:r>
      <w:r w:rsidRPr="005E0453">
        <w:rPr>
          <w:rFonts w:asciiTheme="majorBidi" w:eastAsia="Arial Unicode MS" w:hAnsiTheme="majorBidi" w:cstheme="majorBidi"/>
        </w:rPr>
        <w:t>217</w:t>
      </w:r>
      <w:r w:rsidRPr="005E0453">
        <w:rPr>
          <w:rFonts w:asciiTheme="majorBidi" w:hAnsiTheme="majorBidi" w:cstheme="majorBidi"/>
        </w:rPr>
        <w:t xml:space="preserve">- 1.70 = 215.3 </w:t>
      </w:r>
    </w:p>
    <w:p w:rsidR="00E522EE" w:rsidRPr="005E0453" w:rsidRDefault="00E522EE" w:rsidP="00236495">
      <w:pPr>
        <w:spacing w:line="360" w:lineRule="auto"/>
        <w:jc w:val="both"/>
        <w:rPr>
          <w:bCs/>
        </w:rPr>
      </w:pPr>
      <w:r w:rsidRPr="005E0453">
        <w:rPr>
          <w:rFonts w:eastAsia="Arial Unicode MS"/>
          <w:bCs/>
          <w:iCs/>
        </w:rPr>
        <w:t xml:space="preserve">                 Upper Confidence Level (UCL) = </w:t>
      </w:r>
      <w:r w:rsidRPr="005E0453">
        <w:rPr>
          <w:rFonts w:asciiTheme="majorBidi" w:eastAsia="Arial Unicode MS" w:hAnsiTheme="majorBidi" w:cstheme="majorBidi"/>
        </w:rPr>
        <w:t>217</w:t>
      </w:r>
      <w:r w:rsidRPr="005E0453">
        <w:rPr>
          <w:rFonts w:asciiTheme="majorBidi" w:hAnsiTheme="majorBidi" w:cstheme="majorBidi"/>
        </w:rPr>
        <w:t>+ 1.70 = 218.7</w:t>
      </w:r>
    </w:p>
    <w:p w:rsidR="00E522EE" w:rsidRDefault="00E522EE" w:rsidP="00236495">
      <w:pPr>
        <w:spacing w:line="360" w:lineRule="auto"/>
        <w:ind w:left="1260" w:hanging="1260"/>
        <w:jc w:val="both"/>
        <w:rPr>
          <w:b/>
          <w:bCs/>
          <w:i/>
          <w:iCs/>
        </w:rPr>
      </w:pPr>
      <w:r>
        <w:rPr>
          <w:b/>
          <w:bCs/>
          <w:i/>
          <w:iCs/>
        </w:rPr>
        <w:t xml:space="preserve">Example 2: </w:t>
      </w:r>
    </w:p>
    <w:p w:rsidR="00E522EE" w:rsidRPr="006B4EEE" w:rsidRDefault="00E522EE" w:rsidP="00236495">
      <w:pPr>
        <w:spacing w:line="360" w:lineRule="auto"/>
        <w:ind w:left="720"/>
        <w:jc w:val="both"/>
      </w:pPr>
      <w:r w:rsidRPr="00451A18">
        <w:t>Muhammad is a frugal undergraduate management student at King Saud University who is interested in purchasing a used car. He randomly selected 125 want ads and found that the average price of a car in this sample was SR 10,000. He knows that the standard deviation of used- car prices in Riyadh is SR 200.</w:t>
      </w:r>
    </w:p>
    <w:p w:rsidR="00E522EE" w:rsidRDefault="00E522EE" w:rsidP="00236495">
      <w:pPr>
        <w:spacing w:line="360" w:lineRule="auto"/>
        <w:ind w:left="1260" w:hanging="360"/>
        <w:jc w:val="both"/>
      </w:pPr>
      <w:r>
        <w:t>(a) Establish an interval estimate for the average price of a car so that Muhammad can be 68.3 percent certain that the population mean lies within this interval.</w:t>
      </w:r>
    </w:p>
    <w:p w:rsidR="00E522EE" w:rsidRDefault="00E522EE" w:rsidP="00236495">
      <w:pPr>
        <w:spacing w:line="360" w:lineRule="auto"/>
        <w:ind w:left="1260" w:hanging="360"/>
        <w:jc w:val="both"/>
      </w:pPr>
      <w:r>
        <w:t>(b) Establish an interval estimate for the average price of a car so that Muhammad can be 95.5 percent certain that the population mean lies within this interval.</w:t>
      </w:r>
    </w:p>
    <w:p w:rsidR="00E522EE" w:rsidRDefault="00E522EE" w:rsidP="00236495">
      <w:pPr>
        <w:spacing w:line="360" w:lineRule="auto"/>
        <w:jc w:val="both"/>
        <w:rPr>
          <w:rFonts w:asciiTheme="majorBidi" w:eastAsia="Arial Unicode MS" w:hAnsiTheme="majorBidi" w:cstheme="majorBidi"/>
          <w:vertAlign w:val="subscript"/>
        </w:rPr>
      </w:pPr>
      <w:r w:rsidRPr="00380A4D">
        <w:rPr>
          <w:b/>
        </w:rPr>
        <w:t>Solution:</w:t>
      </w:r>
      <w:r>
        <w:rPr>
          <w:bCs/>
        </w:rPr>
        <w:t xml:space="preserve"> (a) </w:t>
      </w:r>
      <w:r w:rsidRPr="00380A4D">
        <w:rPr>
          <w:b/>
          <w:bCs/>
        </w:rPr>
        <w:t>Interval Estimate at 68.3 percent</w:t>
      </w:r>
      <w:r>
        <w:rPr>
          <w:bCs/>
        </w:rPr>
        <w:t xml:space="preserve"> </w:t>
      </w:r>
      <w:r w:rsidRPr="005E0453">
        <w:rPr>
          <w:bCs/>
        </w:rPr>
        <w:t xml:space="preserve">= </w:t>
      </w:r>
      <w:r w:rsidRPr="005E0453">
        <w:rPr>
          <w:rFonts w:asciiTheme="majorBidi" w:eastAsia="Arial Unicode MS" w:hAnsiTheme="majorBidi" w:cstheme="majorBidi"/>
          <w:bCs/>
          <w:iCs/>
        </w:rPr>
        <w:t>x̅</w:t>
      </w:r>
      <w:r w:rsidRPr="005E0453">
        <w:rPr>
          <w:rFonts w:asciiTheme="majorBidi" w:hAnsiTheme="majorBidi" w:cstheme="majorBidi"/>
        </w:rPr>
        <w:t xml:space="preserve"> ± 1</w:t>
      </w:r>
      <w:r w:rsidRPr="005E0453">
        <w:rPr>
          <w:rFonts w:asciiTheme="majorBidi" w:eastAsia="Arial Unicode MS" w:hAnsiTheme="majorBidi" w:cstheme="majorBidi"/>
        </w:rPr>
        <w:t>σ</w:t>
      </w:r>
      <w:r w:rsidRPr="005E0453">
        <w:rPr>
          <w:rFonts w:asciiTheme="majorBidi" w:eastAsia="Arial Unicode MS" w:hAnsiTheme="majorBidi" w:cstheme="majorBidi"/>
          <w:vertAlign w:val="subscript"/>
        </w:rPr>
        <w:t xml:space="preserve">x̅ </w:t>
      </w:r>
    </w:p>
    <w:p w:rsidR="00E522EE" w:rsidRPr="005E0453" w:rsidRDefault="00E522EE" w:rsidP="00236495">
      <w:pPr>
        <w:spacing w:line="360" w:lineRule="auto"/>
        <w:ind w:left="1440" w:firstLine="720"/>
        <w:jc w:val="both"/>
        <w:rPr>
          <w:rFonts w:asciiTheme="majorBidi" w:hAnsiTheme="majorBidi" w:cstheme="majorBidi"/>
        </w:rPr>
      </w:pPr>
      <w:r>
        <w:rPr>
          <w:rFonts w:asciiTheme="majorBidi" w:eastAsia="Arial Unicode MS" w:hAnsiTheme="majorBidi" w:cstheme="majorBidi"/>
        </w:rPr>
        <w:t>= 10,000</w:t>
      </w:r>
      <w:r w:rsidRPr="005E0453">
        <w:rPr>
          <w:rFonts w:asciiTheme="majorBidi" w:hAnsiTheme="majorBidi" w:cstheme="majorBidi"/>
        </w:rPr>
        <w:t>±</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Theme="majorBidi" w:eastAsiaTheme="minorEastAsia" w:hAnsiTheme="majorBidi" w:cstheme="majorBidi"/>
        </w:rPr>
        <w:t xml:space="preserve"> = 10,000</w:t>
      </w:r>
      <w:r w:rsidRPr="005E0453">
        <w:rPr>
          <w:rFonts w:asciiTheme="majorBidi" w:hAnsiTheme="majorBidi" w:cstheme="majorBidi"/>
        </w:rPr>
        <w:t>±</w:t>
      </w:r>
      <m:oMath>
        <m:f>
          <m:fPr>
            <m:ctrlPr>
              <w:rPr>
                <w:rFonts w:ascii="Cambria Math" w:eastAsia="Arial Unicode MS" w:hAnsi="Cambria Math" w:cs="Arial Unicode MS"/>
                <w:i/>
              </w:rPr>
            </m:ctrlPr>
          </m:fPr>
          <m:num>
            <m:r>
              <w:rPr>
                <w:rFonts w:ascii="Cambria Math" w:eastAsia="Arial Unicode MS" w:hAnsi="Cambria Math" w:cs="Arial Unicode MS"/>
              </w:rPr>
              <m:t>200</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125</m:t>
                </m:r>
              </m:e>
            </m:rad>
          </m:den>
        </m:f>
      </m:oMath>
      <w:r>
        <w:rPr>
          <w:rFonts w:asciiTheme="majorBidi" w:eastAsiaTheme="minorEastAsia" w:hAnsiTheme="majorBidi" w:cstheme="majorBidi"/>
        </w:rPr>
        <w:t xml:space="preserve"> =10,000</w:t>
      </w:r>
      <w:r w:rsidRPr="005E0453">
        <w:rPr>
          <w:rFonts w:asciiTheme="majorBidi" w:hAnsiTheme="majorBidi" w:cstheme="majorBidi"/>
        </w:rPr>
        <w:t>±</w:t>
      </w:r>
      <m:oMath>
        <m:f>
          <m:fPr>
            <m:ctrlPr>
              <w:rPr>
                <w:rFonts w:ascii="Cambria Math" w:eastAsia="Arial Unicode MS" w:hAnsi="Cambria Math" w:cs="Arial Unicode MS"/>
                <w:i/>
              </w:rPr>
            </m:ctrlPr>
          </m:fPr>
          <m:num>
            <m:r>
              <w:rPr>
                <w:rFonts w:ascii="Cambria Math" w:eastAsia="Arial Unicode MS" w:hAnsi="Cambria Math" w:cs="Arial Unicode MS"/>
              </w:rPr>
              <m:t>200</m:t>
            </m:r>
          </m:num>
          <m:den>
            <m:r>
              <w:rPr>
                <w:rFonts w:ascii="Cambria Math" w:eastAsia="Arial Unicode MS" w:hAnsi="Cambria Math" w:cs="Arial Unicode MS"/>
              </w:rPr>
              <m:t>11.18</m:t>
            </m:r>
          </m:den>
        </m:f>
      </m:oMath>
      <w:r>
        <w:rPr>
          <w:rFonts w:asciiTheme="majorBidi" w:eastAsiaTheme="minorEastAsia" w:hAnsiTheme="majorBidi" w:cstheme="majorBidi"/>
        </w:rPr>
        <w:t xml:space="preserve"> = 10,000</w:t>
      </w:r>
      <w:r w:rsidRPr="005E0453">
        <w:rPr>
          <w:rFonts w:asciiTheme="majorBidi" w:hAnsiTheme="majorBidi" w:cstheme="majorBidi"/>
        </w:rPr>
        <w:t>±</w:t>
      </w:r>
      <w:r>
        <w:rPr>
          <w:rFonts w:asciiTheme="majorBidi" w:hAnsiTheme="majorBidi" w:cstheme="majorBidi"/>
        </w:rPr>
        <w:t>17.88</w:t>
      </w:r>
    </w:p>
    <w:p w:rsidR="00E522EE" w:rsidRPr="005E0453" w:rsidRDefault="00E522EE" w:rsidP="00236495">
      <w:pPr>
        <w:spacing w:line="360" w:lineRule="auto"/>
        <w:jc w:val="both"/>
        <w:rPr>
          <w:rFonts w:asciiTheme="majorBidi" w:hAnsiTheme="majorBidi" w:cstheme="majorBidi"/>
        </w:rPr>
      </w:pPr>
      <w:r w:rsidRPr="005E0453">
        <w:rPr>
          <w:rFonts w:asciiTheme="majorBidi" w:hAnsiTheme="majorBidi" w:cstheme="majorBidi"/>
        </w:rPr>
        <w:tab/>
        <w:t xml:space="preserve">     </w:t>
      </w:r>
      <w:r w:rsidRPr="005E0453">
        <w:rPr>
          <w:rFonts w:eastAsia="Arial Unicode MS"/>
          <w:bCs/>
          <w:iCs/>
        </w:rPr>
        <w:t xml:space="preserve">Lower Confidence Level (LCL) = </w:t>
      </w:r>
      <w:r>
        <w:rPr>
          <w:rFonts w:asciiTheme="majorBidi" w:eastAsia="Arial Unicode MS" w:hAnsiTheme="majorBidi" w:cstheme="majorBidi"/>
        </w:rPr>
        <w:t>10,000</w:t>
      </w:r>
      <w:r>
        <w:rPr>
          <w:rFonts w:asciiTheme="majorBidi" w:hAnsiTheme="majorBidi" w:cstheme="majorBidi"/>
        </w:rPr>
        <w:t>- 1</w:t>
      </w:r>
      <w:r w:rsidRPr="005E0453">
        <w:rPr>
          <w:rFonts w:asciiTheme="majorBidi" w:hAnsiTheme="majorBidi" w:cstheme="majorBidi"/>
        </w:rPr>
        <w:t>7</w:t>
      </w:r>
      <w:r>
        <w:rPr>
          <w:rFonts w:asciiTheme="majorBidi" w:hAnsiTheme="majorBidi" w:cstheme="majorBidi"/>
        </w:rPr>
        <w:t>.88 = 9982.12</w:t>
      </w:r>
      <w:r w:rsidRPr="005E0453">
        <w:rPr>
          <w:rFonts w:asciiTheme="majorBidi" w:hAnsiTheme="majorBidi" w:cstheme="majorBidi"/>
        </w:rPr>
        <w:t xml:space="preserve"> </w:t>
      </w:r>
    </w:p>
    <w:p w:rsidR="00E522EE" w:rsidRPr="005E0453" w:rsidRDefault="00E522EE" w:rsidP="00236495">
      <w:pPr>
        <w:spacing w:line="360" w:lineRule="auto"/>
        <w:jc w:val="both"/>
        <w:rPr>
          <w:bCs/>
        </w:rPr>
      </w:pPr>
      <w:r w:rsidRPr="005E0453">
        <w:rPr>
          <w:rFonts w:eastAsia="Arial Unicode MS"/>
          <w:bCs/>
          <w:iCs/>
        </w:rPr>
        <w:t xml:space="preserve">                 Upper Confidence Level (UCL) = </w:t>
      </w:r>
      <w:r>
        <w:rPr>
          <w:rFonts w:asciiTheme="majorBidi" w:eastAsia="Arial Unicode MS" w:hAnsiTheme="majorBidi" w:cstheme="majorBidi"/>
        </w:rPr>
        <w:t>10,000</w:t>
      </w:r>
      <w:r>
        <w:rPr>
          <w:rFonts w:asciiTheme="majorBidi" w:hAnsiTheme="majorBidi" w:cstheme="majorBidi"/>
        </w:rPr>
        <w:t>+ 17.88 = 10,017.88</w:t>
      </w:r>
    </w:p>
    <w:p w:rsidR="00E522EE" w:rsidRDefault="00E522EE" w:rsidP="00236495">
      <w:pPr>
        <w:spacing w:line="360" w:lineRule="auto"/>
        <w:jc w:val="both"/>
        <w:rPr>
          <w:rFonts w:asciiTheme="majorBidi" w:eastAsia="Arial Unicode MS" w:hAnsiTheme="majorBidi" w:cstheme="majorBidi"/>
          <w:vertAlign w:val="subscript"/>
        </w:rPr>
      </w:pPr>
      <w:r>
        <w:tab/>
        <w:t xml:space="preserve">     (b) </w:t>
      </w:r>
      <w:r w:rsidRPr="00380A4D">
        <w:rPr>
          <w:b/>
          <w:bCs/>
        </w:rPr>
        <w:t>Interval Estimate at 95.5 percent</w:t>
      </w:r>
      <w:r>
        <w:rPr>
          <w:bCs/>
        </w:rPr>
        <w:t xml:space="preserve"> </w:t>
      </w:r>
      <w:r w:rsidRPr="005E0453">
        <w:rPr>
          <w:bCs/>
        </w:rPr>
        <w:t xml:space="preserve">= </w:t>
      </w:r>
      <w:r w:rsidRPr="005E0453">
        <w:rPr>
          <w:rFonts w:asciiTheme="majorBidi" w:eastAsia="Arial Unicode MS" w:hAnsiTheme="majorBidi" w:cstheme="majorBidi"/>
          <w:bCs/>
          <w:iCs/>
        </w:rPr>
        <w:t>x̅</w:t>
      </w:r>
      <w:r>
        <w:rPr>
          <w:rFonts w:asciiTheme="majorBidi" w:hAnsiTheme="majorBidi" w:cstheme="majorBidi"/>
        </w:rPr>
        <w:t xml:space="preserve"> ± 2</w:t>
      </w:r>
      <w:r w:rsidRPr="005E0453">
        <w:rPr>
          <w:rFonts w:asciiTheme="majorBidi" w:eastAsia="Arial Unicode MS" w:hAnsiTheme="majorBidi" w:cstheme="majorBidi"/>
        </w:rPr>
        <w:t>σ</w:t>
      </w:r>
      <w:r w:rsidRPr="005E0453">
        <w:rPr>
          <w:rFonts w:asciiTheme="majorBidi" w:eastAsia="Arial Unicode MS" w:hAnsiTheme="majorBidi" w:cstheme="majorBidi"/>
          <w:vertAlign w:val="subscript"/>
        </w:rPr>
        <w:t xml:space="preserve">x̅ </w:t>
      </w:r>
    </w:p>
    <w:p w:rsidR="00E522EE" w:rsidRPr="005E0453" w:rsidRDefault="00E522EE" w:rsidP="00236495">
      <w:pPr>
        <w:spacing w:line="360" w:lineRule="auto"/>
        <w:ind w:left="1440" w:firstLine="720"/>
        <w:jc w:val="both"/>
        <w:rPr>
          <w:rFonts w:asciiTheme="majorBidi" w:hAnsiTheme="majorBidi" w:cstheme="majorBidi"/>
        </w:rPr>
      </w:pPr>
      <w:r>
        <w:rPr>
          <w:rFonts w:asciiTheme="majorBidi" w:eastAsia="Arial Unicode MS" w:hAnsiTheme="majorBidi" w:cstheme="majorBidi"/>
        </w:rPr>
        <w:t>= 10,000</w:t>
      </w:r>
      <w:r w:rsidRPr="005E0453">
        <w:rPr>
          <w:rFonts w:asciiTheme="majorBidi" w:hAnsiTheme="majorBidi" w:cstheme="majorBidi"/>
        </w:rPr>
        <w:t>±</w:t>
      </w:r>
      <m:oMath>
        <m:r>
          <w:rPr>
            <w:rFonts w:ascii="Cambria Math" w:hAnsi="Cambria Math" w:cstheme="majorBidi"/>
          </w:rPr>
          <m:t>2</m:t>
        </m:r>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Theme="majorBidi" w:eastAsiaTheme="minorEastAsia" w:hAnsiTheme="majorBidi" w:cstheme="majorBidi"/>
        </w:rPr>
        <w:t xml:space="preserve"> = 10,000</w:t>
      </w:r>
      <w:r w:rsidRPr="005E0453">
        <w:rPr>
          <w:rFonts w:asciiTheme="majorBidi" w:hAnsiTheme="majorBidi" w:cstheme="majorBidi"/>
        </w:rPr>
        <w:t>±</w:t>
      </w:r>
      <m:oMath>
        <m:r>
          <w:rPr>
            <w:rFonts w:ascii="Cambria Math" w:hAnsi="Cambria Math" w:cstheme="majorBidi"/>
          </w:rPr>
          <m:t>2</m:t>
        </m:r>
        <m:f>
          <m:fPr>
            <m:ctrlPr>
              <w:rPr>
                <w:rFonts w:ascii="Cambria Math" w:eastAsia="Arial Unicode MS" w:hAnsi="Cambria Math" w:cs="Arial Unicode MS"/>
                <w:i/>
              </w:rPr>
            </m:ctrlPr>
          </m:fPr>
          <m:num>
            <m:r>
              <w:rPr>
                <w:rFonts w:ascii="Cambria Math" w:eastAsia="Arial Unicode MS" w:hAnsi="Cambria Math" w:cs="Arial Unicode MS"/>
              </w:rPr>
              <m:t>200</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125</m:t>
                </m:r>
              </m:e>
            </m:rad>
          </m:den>
        </m:f>
      </m:oMath>
      <w:r>
        <w:rPr>
          <w:rFonts w:asciiTheme="majorBidi" w:eastAsiaTheme="minorEastAsia" w:hAnsiTheme="majorBidi" w:cstheme="majorBidi"/>
        </w:rPr>
        <w:t xml:space="preserve"> =10,000</w:t>
      </w:r>
      <w:r w:rsidRPr="005E0453">
        <w:rPr>
          <w:rFonts w:asciiTheme="majorBidi" w:hAnsiTheme="majorBidi" w:cstheme="majorBidi"/>
        </w:rPr>
        <w:t>±</w:t>
      </w:r>
      <m:oMath>
        <m:f>
          <m:fPr>
            <m:ctrlPr>
              <w:rPr>
                <w:rFonts w:ascii="Cambria Math" w:eastAsia="Arial Unicode MS" w:hAnsi="Cambria Math" w:cs="Arial Unicode MS"/>
                <w:i/>
              </w:rPr>
            </m:ctrlPr>
          </m:fPr>
          <m:num>
            <m:r>
              <w:rPr>
                <w:rFonts w:ascii="Cambria Math" w:eastAsia="Arial Unicode MS" w:hAnsi="Cambria Math" w:cs="Arial Unicode MS"/>
              </w:rPr>
              <m:t>400</m:t>
            </m:r>
          </m:num>
          <m:den>
            <m:r>
              <w:rPr>
                <w:rFonts w:ascii="Cambria Math" w:eastAsia="Arial Unicode MS" w:hAnsi="Cambria Math" w:cs="Arial Unicode MS"/>
              </w:rPr>
              <m:t>11.18</m:t>
            </m:r>
          </m:den>
        </m:f>
      </m:oMath>
      <w:r>
        <w:rPr>
          <w:rFonts w:asciiTheme="majorBidi" w:eastAsiaTheme="minorEastAsia" w:hAnsiTheme="majorBidi" w:cstheme="majorBidi"/>
        </w:rPr>
        <w:t xml:space="preserve"> = 10,000</w:t>
      </w:r>
      <w:r w:rsidRPr="005E0453">
        <w:rPr>
          <w:rFonts w:asciiTheme="majorBidi" w:hAnsiTheme="majorBidi" w:cstheme="majorBidi"/>
        </w:rPr>
        <w:t>±</w:t>
      </w:r>
      <w:r>
        <w:rPr>
          <w:rFonts w:asciiTheme="majorBidi" w:hAnsiTheme="majorBidi" w:cstheme="majorBidi"/>
        </w:rPr>
        <w:t>35.77</w:t>
      </w:r>
    </w:p>
    <w:p w:rsidR="00E522EE" w:rsidRPr="005E0453" w:rsidRDefault="00E522EE" w:rsidP="00236495">
      <w:pPr>
        <w:spacing w:line="360" w:lineRule="auto"/>
        <w:jc w:val="both"/>
        <w:rPr>
          <w:rFonts w:asciiTheme="majorBidi" w:hAnsiTheme="majorBidi" w:cstheme="majorBidi"/>
        </w:rPr>
      </w:pPr>
      <w:r w:rsidRPr="005E0453">
        <w:rPr>
          <w:rFonts w:asciiTheme="majorBidi" w:hAnsiTheme="majorBidi" w:cstheme="majorBidi"/>
        </w:rPr>
        <w:tab/>
        <w:t xml:space="preserve">     </w:t>
      </w:r>
      <w:r w:rsidRPr="005E0453">
        <w:rPr>
          <w:rFonts w:eastAsia="Arial Unicode MS"/>
          <w:bCs/>
          <w:iCs/>
        </w:rPr>
        <w:t xml:space="preserve">Lower Confidence Level (LCL) = </w:t>
      </w:r>
      <w:r>
        <w:rPr>
          <w:rFonts w:asciiTheme="majorBidi" w:eastAsia="Arial Unicode MS" w:hAnsiTheme="majorBidi" w:cstheme="majorBidi"/>
        </w:rPr>
        <w:t>10,000</w:t>
      </w:r>
      <w:r>
        <w:rPr>
          <w:rFonts w:asciiTheme="majorBidi" w:hAnsiTheme="majorBidi" w:cstheme="majorBidi"/>
        </w:rPr>
        <w:t>- 35.77 = 9964.22</w:t>
      </w:r>
      <w:r w:rsidRPr="005E0453">
        <w:rPr>
          <w:rFonts w:asciiTheme="majorBidi" w:hAnsiTheme="majorBidi" w:cstheme="majorBidi"/>
        </w:rPr>
        <w:t xml:space="preserve"> </w:t>
      </w:r>
    </w:p>
    <w:p w:rsidR="00E522EE" w:rsidRPr="00380A4D" w:rsidRDefault="00E522EE" w:rsidP="00236495">
      <w:pPr>
        <w:spacing w:line="360" w:lineRule="auto"/>
        <w:jc w:val="both"/>
        <w:rPr>
          <w:bCs/>
        </w:rPr>
      </w:pPr>
      <w:r w:rsidRPr="005E0453">
        <w:rPr>
          <w:rFonts w:eastAsia="Arial Unicode MS"/>
          <w:bCs/>
          <w:iCs/>
        </w:rPr>
        <w:t xml:space="preserve">                 Upper Confidence Level (UCL) = </w:t>
      </w:r>
      <w:r>
        <w:rPr>
          <w:rFonts w:asciiTheme="majorBidi" w:eastAsia="Arial Unicode MS" w:hAnsiTheme="majorBidi" w:cstheme="majorBidi"/>
        </w:rPr>
        <w:t>10,000</w:t>
      </w:r>
      <w:r>
        <w:rPr>
          <w:rFonts w:asciiTheme="majorBidi" w:hAnsiTheme="majorBidi" w:cstheme="majorBidi"/>
        </w:rPr>
        <w:t>+ 35.77 = 10,035.77</w:t>
      </w:r>
    </w:p>
    <w:p w:rsidR="00E522EE" w:rsidRDefault="00E522EE" w:rsidP="00236495">
      <w:pPr>
        <w:spacing w:line="360" w:lineRule="auto"/>
        <w:ind w:left="1350" w:hanging="1350"/>
        <w:jc w:val="both"/>
        <w:rPr>
          <w:b/>
          <w:bCs/>
          <w:i/>
          <w:iCs/>
        </w:rPr>
      </w:pPr>
      <w:r>
        <w:rPr>
          <w:b/>
          <w:bCs/>
          <w:i/>
          <w:iCs/>
        </w:rPr>
        <w:t xml:space="preserve">Example 3: </w:t>
      </w:r>
    </w:p>
    <w:p w:rsidR="00E522EE" w:rsidRPr="00451A18" w:rsidRDefault="00E522EE" w:rsidP="00236495">
      <w:pPr>
        <w:spacing w:line="360" w:lineRule="auto"/>
        <w:ind w:left="720"/>
        <w:jc w:val="both"/>
      </w:pPr>
      <w:r w:rsidRPr="00451A18">
        <w:t>From a population known to have a standard deviation of 1.4, a sample of 60 individuals is taken. The mean for this sample is found to be 6.2.</w:t>
      </w:r>
    </w:p>
    <w:p w:rsidR="00E522EE" w:rsidRDefault="00E522EE" w:rsidP="00236495">
      <w:pPr>
        <w:pStyle w:val="ListParagraph"/>
        <w:numPr>
          <w:ilvl w:val="0"/>
          <w:numId w:val="71"/>
        </w:numPr>
        <w:spacing w:after="200" w:line="360" w:lineRule="auto"/>
        <w:jc w:val="both"/>
      </w:pPr>
      <w:r>
        <w:lastRenderedPageBreak/>
        <w:t>Find the standard error of mean.</w:t>
      </w:r>
    </w:p>
    <w:p w:rsidR="00E522EE" w:rsidRDefault="00E522EE" w:rsidP="00236495">
      <w:pPr>
        <w:pStyle w:val="ListParagraph"/>
        <w:numPr>
          <w:ilvl w:val="0"/>
          <w:numId w:val="71"/>
        </w:numPr>
        <w:spacing w:after="200" w:line="360" w:lineRule="auto"/>
        <w:jc w:val="both"/>
      </w:pPr>
      <w:r>
        <w:t>Establish an interval estimate around the sample mean, using one standard error of the mean.</w:t>
      </w:r>
    </w:p>
    <w:p w:rsidR="00E522EE" w:rsidRDefault="00E522EE" w:rsidP="00236495">
      <w:pPr>
        <w:spacing w:line="360" w:lineRule="auto"/>
        <w:rPr>
          <w:rFonts w:eastAsia="Arial Unicode MS"/>
        </w:rPr>
      </w:pPr>
      <w:r w:rsidRPr="00380A4D">
        <w:rPr>
          <w:b/>
        </w:rPr>
        <w:t xml:space="preserve">Solution: </w:t>
      </w:r>
      <w:r>
        <w:rPr>
          <w:b/>
        </w:rPr>
        <w:t xml:space="preserve">(a) </w:t>
      </w:r>
      <w:r w:rsidRPr="00380A4D">
        <w:rPr>
          <w:b/>
        </w:rPr>
        <w:t>The Standard Error of Mean,</w:t>
      </w:r>
      <w:r w:rsidRPr="00380A4D">
        <w:rPr>
          <w:b/>
          <w:bCs/>
        </w:rPr>
        <w:t xml:space="preserve"> </w:t>
      </w:r>
      <w:proofErr w:type="spellStart"/>
      <w:r w:rsidRPr="00380A4D">
        <w:rPr>
          <w:rFonts w:ascii="Arial Unicode MS" w:eastAsia="Arial Unicode MS" w:hAnsi="Arial Unicode MS" w:cs="Arial Unicode MS" w:hint="eastAsia"/>
          <w:b/>
        </w:rPr>
        <w:t>σ</w:t>
      </w:r>
      <w:r w:rsidRPr="00380A4D">
        <w:rPr>
          <w:rFonts w:ascii="Arial Unicode MS" w:eastAsia="Arial Unicode MS" w:hAnsi="Arial Unicode MS" w:cs="Arial Unicode MS"/>
          <w:b/>
          <w:vertAlign w:val="subscript"/>
        </w:rPr>
        <w:t>x</w:t>
      </w:r>
      <w:proofErr w:type="spellEnd"/>
      <w:r w:rsidRPr="00380A4D">
        <w:rPr>
          <w:rFonts w:ascii="Arial Unicode MS" w:eastAsia="Arial Unicode MS" w:hAnsi="Arial Unicode MS" w:cs="Arial Unicode MS" w:hint="eastAsia"/>
          <w:b/>
          <w:vertAlign w:val="subscript"/>
        </w:rPr>
        <w:t>̅</w:t>
      </w:r>
      <w:r>
        <w:rPr>
          <w:rFonts w:ascii="Arial Unicode MS" w:eastAsia="Arial Unicode MS" w:hAnsi="Arial Unicode MS" w:cs="Arial Unicode MS"/>
          <w:vertAlign w:val="subscript"/>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sidRPr="005E0453">
        <w:rPr>
          <w:rFonts w:ascii="Arial Unicode MS" w:eastAsia="Arial Unicode MS" w:hAnsi="Arial Unicode MS" w:cs="Arial Unicode MS"/>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1.4</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60</m:t>
                </m:r>
              </m:e>
            </m:rad>
          </m:den>
        </m:f>
      </m:oMath>
      <w:r w:rsidRPr="005E0453">
        <w:rPr>
          <w:rFonts w:ascii="Arial Unicode MS" w:eastAsia="Arial Unicode MS" w:hAnsi="Arial Unicode MS" w:cs="Arial Unicode MS"/>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1.4</m:t>
            </m:r>
          </m:num>
          <m:den>
            <m:r>
              <w:rPr>
                <w:rFonts w:ascii="Cambria Math" w:eastAsia="Arial Unicode MS" w:hAnsi="Cambria Math" w:cs="Arial Unicode MS"/>
              </w:rPr>
              <m:t>7.74</m:t>
            </m:r>
          </m:den>
        </m:f>
      </m:oMath>
      <w:r w:rsidRPr="005E0453">
        <w:rPr>
          <w:rFonts w:ascii="Arial Unicode MS" w:eastAsia="Arial Unicode MS" w:hAnsi="Arial Unicode MS" w:cs="Arial Unicode MS"/>
        </w:rPr>
        <w:t xml:space="preserve"> </w:t>
      </w:r>
      <w:r>
        <w:rPr>
          <w:rFonts w:eastAsia="Arial Unicode MS"/>
        </w:rPr>
        <w:t>= 0.18</w:t>
      </w:r>
    </w:p>
    <w:p w:rsidR="00E522EE" w:rsidRDefault="00E522EE" w:rsidP="00236495">
      <w:pPr>
        <w:spacing w:line="360" w:lineRule="auto"/>
        <w:jc w:val="both"/>
        <w:rPr>
          <w:rFonts w:asciiTheme="majorBidi" w:hAnsiTheme="majorBidi" w:cstheme="majorBidi"/>
        </w:rPr>
      </w:pPr>
      <w:r>
        <w:rPr>
          <w:rFonts w:ascii="Arial Unicode MS" w:eastAsia="Arial Unicode MS" w:hAnsi="Arial Unicode MS" w:cs="Arial Unicode MS"/>
          <w:vertAlign w:val="subscript"/>
        </w:rPr>
        <w:tab/>
        <w:t xml:space="preserve">       </w:t>
      </w:r>
      <w:r>
        <w:t xml:space="preserve">(b) </w:t>
      </w:r>
      <w:r w:rsidRPr="00380A4D">
        <w:rPr>
          <w:b/>
          <w:bCs/>
        </w:rPr>
        <w:t xml:space="preserve">Interval Estimate at </w:t>
      </w:r>
      <w:r>
        <w:rPr>
          <w:b/>
          <w:bCs/>
        </w:rPr>
        <w:t>1 S.E.</w:t>
      </w:r>
      <w:r>
        <w:rPr>
          <w:bCs/>
        </w:rPr>
        <w:t xml:space="preserve"> </w:t>
      </w:r>
      <w:r w:rsidRPr="005E0453">
        <w:rPr>
          <w:bCs/>
        </w:rPr>
        <w:t xml:space="preserve">= </w:t>
      </w:r>
      <w:r w:rsidRPr="005E0453">
        <w:rPr>
          <w:rFonts w:asciiTheme="majorBidi" w:eastAsia="Arial Unicode MS" w:hAnsiTheme="majorBidi" w:cstheme="majorBidi"/>
          <w:bCs/>
          <w:iCs/>
        </w:rPr>
        <w:t>x̅</w:t>
      </w:r>
      <w:r>
        <w:rPr>
          <w:rFonts w:asciiTheme="majorBidi" w:hAnsiTheme="majorBidi" w:cstheme="majorBidi"/>
        </w:rPr>
        <w:t xml:space="preserve"> ± 1</w:t>
      </w:r>
      <w:r w:rsidRPr="005E0453">
        <w:rPr>
          <w:rFonts w:asciiTheme="majorBidi" w:eastAsia="Arial Unicode MS" w:hAnsiTheme="majorBidi" w:cstheme="majorBidi"/>
        </w:rPr>
        <w:t>σ</w:t>
      </w:r>
      <w:r w:rsidRPr="005E0453">
        <w:rPr>
          <w:rFonts w:asciiTheme="majorBidi" w:eastAsia="Arial Unicode MS" w:hAnsiTheme="majorBidi" w:cstheme="majorBidi"/>
          <w:vertAlign w:val="subscript"/>
        </w:rPr>
        <w:t xml:space="preserve">x̅ </w:t>
      </w:r>
      <w:r>
        <w:rPr>
          <w:rFonts w:asciiTheme="majorBidi" w:eastAsia="Arial Unicode MS" w:hAnsiTheme="majorBidi" w:cstheme="majorBidi"/>
        </w:rPr>
        <w:t>= 6.2</w:t>
      </w:r>
      <w:r>
        <w:rPr>
          <w:rFonts w:asciiTheme="majorBidi" w:hAnsiTheme="majorBidi" w:cstheme="majorBidi"/>
        </w:rPr>
        <w:t xml:space="preserve">±0.18 </w:t>
      </w:r>
    </w:p>
    <w:p w:rsidR="00E522EE" w:rsidRPr="005E0453" w:rsidRDefault="00E522EE" w:rsidP="00236495">
      <w:pPr>
        <w:spacing w:line="360" w:lineRule="auto"/>
        <w:ind w:firstLine="720"/>
        <w:jc w:val="both"/>
        <w:rPr>
          <w:rFonts w:asciiTheme="majorBidi" w:hAnsiTheme="majorBidi" w:cstheme="majorBidi"/>
        </w:rPr>
      </w:pPr>
      <w:r w:rsidRPr="005E0453">
        <w:rPr>
          <w:rFonts w:asciiTheme="majorBidi" w:hAnsiTheme="majorBidi" w:cstheme="majorBidi"/>
        </w:rPr>
        <w:t xml:space="preserve">     </w:t>
      </w:r>
      <w:r w:rsidRPr="005E0453">
        <w:rPr>
          <w:rFonts w:eastAsia="Arial Unicode MS"/>
          <w:bCs/>
          <w:iCs/>
        </w:rPr>
        <w:t xml:space="preserve">Lower Confidence Level (LCL) = </w:t>
      </w:r>
      <w:r>
        <w:rPr>
          <w:rFonts w:asciiTheme="majorBidi" w:eastAsia="Arial Unicode MS" w:hAnsiTheme="majorBidi" w:cstheme="majorBidi"/>
        </w:rPr>
        <w:t>6.2</w:t>
      </w:r>
      <w:r>
        <w:rPr>
          <w:rFonts w:asciiTheme="majorBidi" w:hAnsiTheme="majorBidi" w:cstheme="majorBidi"/>
        </w:rPr>
        <w:t>- 0.18 = 6.02</w:t>
      </w:r>
      <w:r w:rsidRPr="005E0453">
        <w:rPr>
          <w:rFonts w:asciiTheme="majorBidi" w:hAnsiTheme="majorBidi" w:cstheme="majorBidi"/>
        </w:rPr>
        <w:t xml:space="preserve"> </w:t>
      </w:r>
    </w:p>
    <w:p w:rsidR="00E522EE" w:rsidRPr="001B2FA7" w:rsidRDefault="00E522EE" w:rsidP="00236495">
      <w:pPr>
        <w:spacing w:line="360" w:lineRule="auto"/>
        <w:jc w:val="both"/>
        <w:rPr>
          <w:bCs/>
        </w:rPr>
      </w:pPr>
      <w:r w:rsidRPr="005E0453">
        <w:rPr>
          <w:rFonts w:eastAsia="Arial Unicode MS"/>
          <w:bCs/>
          <w:iCs/>
        </w:rPr>
        <w:t xml:space="preserve">                 Upper Confidence Level (UCL) = </w:t>
      </w:r>
      <w:r>
        <w:rPr>
          <w:rFonts w:asciiTheme="majorBidi" w:eastAsia="Arial Unicode MS" w:hAnsiTheme="majorBidi" w:cstheme="majorBidi"/>
        </w:rPr>
        <w:t>6.2</w:t>
      </w:r>
      <w:r>
        <w:rPr>
          <w:rFonts w:asciiTheme="majorBidi" w:hAnsiTheme="majorBidi" w:cstheme="majorBidi"/>
        </w:rPr>
        <w:t>+ 0.18 = 6.38</w:t>
      </w:r>
    </w:p>
    <w:p w:rsidR="00E522EE" w:rsidRPr="00892915" w:rsidRDefault="00E522EE" w:rsidP="00236495">
      <w:pPr>
        <w:spacing w:line="360" w:lineRule="auto"/>
        <w:rPr>
          <w:b/>
          <w:bCs/>
          <w:i/>
          <w:iCs/>
        </w:rPr>
      </w:pPr>
      <w:r>
        <w:rPr>
          <w:b/>
          <w:bCs/>
          <w:i/>
          <w:iCs/>
        </w:rPr>
        <w:t>Example 4</w:t>
      </w:r>
      <w:r w:rsidRPr="00892915">
        <w:rPr>
          <w:b/>
          <w:bCs/>
          <w:i/>
          <w:iCs/>
        </w:rPr>
        <w:t>:</w:t>
      </w:r>
    </w:p>
    <w:p w:rsidR="00E522EE" w:rsidRPr="00892915" w:rsidRDefault="00E522EE" w:rsidP="00236495">
      <w:pPr>
        <w:spacing w:line="360" w:lineRule="auto"/>
        <w:ind w:left="540"/>
        <w:rPr>
          <w:bCs/>
          <w:iCs/>
        </w:rPr>
      </w:pPr>
      <w:r w:rsidRPr="00892915">
        <w:rPr>
          <w:bCs/>
          <w:iCs/>
        </w:rPr>
        <w:t>A computer company samples demand during lead time over 25 time periods:</w:t>
      </w:r>
    </w:p>
    <w:p w:rsidR="00E522EE" w:rsidRPr="00007D8B" w:rsidRDefault="00E522EE" w:rsidP="00236495">
      <w:pPr>
        <w:spacing w:line="360" w:lineRule="auto"/>
        <w:ind w:left="540"/>
        <w:jc w:val="center"/>
        <w:rPr>
          <w:bCs/>
          <w:iCs/>
        </w:rPr>
      </w:pPr>
      <w:r w:rsidRPr="00892915">
        <w:rPr>
          <w:bCs/>
          <w:iCs/>
          <w:noProof/>
        </w:rPr>
        <w:drawing>
          <wp:inline distT="0" distB="0" distL="0" distR="0" wp14:anchorId="1DCD63F3" wp14:editId="6B801726">
            <wp:extent cx="3609975" cy="809509"/>
            <wp:effectExtent l="0" t="0" r="0" b="0"/>
            <wp:docPr id="13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20439" cy="811855"/>
                    </a:xfrm>
                    <a:prstGeom prst="rect">
                      <a:avLst/>
                    </a:prstGeom>
                    <a:noFill/>
                    <a:ln>
                      <a:noFill/>
                    </a:ln>
                    <a:effectLst/>
                    <a:extLst/>
                  </pic:spPr>
                </pic:pic>
              </a:graphicData>
            </a:graphic>
          </wp:inline>
        </w:drawing>
      </w:r>
    </w:p>
    <w:p w:rsidR="00E522EE" w:rsidRPr="00892915" w:rsidRDefault="00E522EE" w:rsidP="00236495">
      <w:pPr>
        <w:spacing w:line="360" w:lineRule="auto"/>
        <w:ind w:left="540"/>
        <w:jc w:val="both"/>
      </w:pPr>
      <w:r w:rsidRPr="00892915">
        <w:t xml:space="preserve">It is known that the standard deviation of demand over lead time is 75 computers. We want to estimate the </w:t>
      </w:r>
      <w:r w:rsidRPr="00892915">
        <w:rPr>
          <w:b/>
          <w:bCs/>
          <w:i/>
          <w:iCs/>
        </w:rPr>
        <w:t>mean</w:t>
      </w:r>
      <w:r w:rsidRPr="00892915">
        <w:t xml:space="preserve"> demand over lead time with 95% confidence in order to set inventory levels…</w:t>
      </w:r>
    </w:p>
    <w:p w:rsidR="00E522EE" w:rsidRPr="00892915" w:rsidRDefault="00E522EE" w:rsidP="00236495">
      <w:pPr>
        <w:spacing w:line="360" w:lineRule="auto"/>
        <w:ind w:left="540"/>
        <w:jc w:val="both"/>
      </w:pPr>
      <w:r w:rsidRPr="00892915">
        <w:t xml:space="preserve">“We want to estimate the </w:t>
      </w:r>
      <w:r w:rsidRPr="00892915">
        <w:rPr>
          <w:b/>
          <w:bCs/>
          <w:i/>
          <w:iCs/>
        </w:rPr>
        <w:t>mean</w:t>
      </w:r>
      <w:r w:rsidRPr="00892915">
        <w:t xml:space="preserve"> demand over lead time with 95% confidence in order to set inventory levels…”</w:t>
      </w:r>
    </w:p>
    <w:p w:rsidR="00E522EE" w:rsidRPr="001B2FA7" w:rsidRDefault="00E522EE" w:rsidP="00236495">
      <w:pPr>
        <w:spacing w:line="360" w:lineRule="auto"/>
        <w:rPr>
          <w:b/>
        </w:rPr>
      </w:pPr>
      <w:r w:rsidRPr="00892915">
        <w:rPr>
          <w:b/>
        </w:rPr>
        <w:t>Solution:</w:t>
      </w:r>
      <w:r>
        <w:rPr>
          <w:b/>
        </w:rPr>
        <w:t xml:space="preserve"> </w:t>
      </w:r>
      <w:r w:rsidRPr="00892915">
        <w:t>Thus, the param</w:t>
      </w:r>
      <w:r>
        <w:t>eter to be estimated is the populatio</w:t>
      </w:r>
      <w:r w:rsidRPr="00892915">
        <w:t>n mean:</w:t>
      </w:r>
      <w:r>
        <w:t xml:space="preserve"> μ</w:t>
      </w:r>
    </w:p>
    <w:p w:rsidR="00E522EE" w:rsidRDefault="00E522EE" w:rsidP="00236495">
      <w:pPr>
        <w:spacing w:line="360" w:lineRule="auto"/>
        <w:rPr>
          <w:rFonts w:ascii="Arial Unicode MS" w:eastAsia="Arial Unicode MS" w:hAnsi="Arial Unicode MS" w:cs="Arial Unicode MS"/>
          <w:bCs/>
          <w:iCs/>
          <w:vertAlign w:val="subscript"/>
        </w:rPr>
      </w:pPr>
      <w:r w:rsidRPr="00892915">
        <w:t>And so our confidence interval estimator will be:</w:t>
      </w:r>
      <w:r>
        <w:t xml:space="preserve"> </w:t>
      </w: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p>
    <w:p w:rsidR="00E522EE" w:rsidRPr="00892915" w:rsidRDefault="00E522EE" w:rsidP="00236495">
      <w:pPr>
        <w:spacing w:line="360" w:lineRule="auto"/>
      </w:pPr>
      <w:r w:rsidRPr="00892915">
        <w:t>In order to use our confidence interval estimator, we need the following pieces of data:</w:t>
      </w:r>
    </w:p>
    <w:tbl>
      <w:tblPr>
        <w:tblStyle w:val="TableGrid"/>
        <w:tblW w:w="0" w:type="auto"/>
        <w:jc w:val="center"/>
        <w:tblLook w:val="04A0" w:firstRow="1" w:lastRow="0" w:firstColumn="1" w:lastColumn="0" w:noHBand="0" w:noVBand="1"/>
      </w:tblPr>
      <w:tblGrid>
        <w:gridCol w:w="648"/>
        <w:gridCol w:w="1080"/>
        <w:gridCol w:w="6120"/>
      </w:tblGrid>
      <w:tr w:rsidR="00E522EE" w:rsidTr="00E522EE">
        <w:trPr>
          <w:jc w:val="center"/>
        </w:trPr>
        <w:tc>
          <w:tcPr>
            <w:tcW w:w="648" w:type="dxa"/>
          </w:tcPr>
          <w:p w:rsidR="00E522EE" w:rsidRDefault="00E522EE" w:rsidP="00236495">
            <w:pPr>
              <w:spacing w:line="360" w:lineRule="auto"/>
            </w:pPr>
            <w:r>
              <w:rPr>
                <w:rFonts w:ascii="Arial Unicode MS" w:eastAsia="Arial Unicode MS" w:hAnsi="Arial Unicode MS" w:cs="Arial Unicode MS"/>
                <w:bCs/>
                <w:iCs/>
              </w:rPr>
              <w:t>x</w:t>
            </w:r>
            <w:r>
              <w:rPr>
                <w:rFonts w:ascii="Arial Unicode MS" w:eastAsia="Arial Unicode MS" w:hAnsi="Arial Unicode MS" w:cs="Arial Unicode MS" w:hint="eastAsia"/>
                <w:bCs/>
                <w:iCs/>
              </w:rPr>
              <w:t>̅</w:t>
            </w:r>
          </w:p>
        </w:tc>
        <w:tc>
          <w:tcPr>
            <w:tcW w:w="1080" w:type="dxa"/>
          </w:tcPr>
          <w:p w:rsidR="00E522EE" w:rsidRDefault="00E522EE" w:rsidP="00236495">
            <w:pPr>
              <w:spacing w:line="360" w:lineRule="auto"/>
            </w:pPr>
            <w:r>
              <w:t>370.16</w:t>
            </w:r>
          </w:p>
        </w:tc>
        <w:tc>
          <w:tcPr>
            <w:tcW w:w="6120" w:type="dxa"/>
          </w:tcPr>
          <w:p w:rsidR="00E522EE" w:rsidRDefault="00E522EE" w:rsidP="00236495">
            <w:pPr>
              <w:spacing w:line="360" w:lineRule="auto"/>
            </w:pPr>
            <w:r>
              <w:t>Calculated from the data</w:t>
            </w:r>
          </w:p>
        </w:tc>
      </w:tr>
      <w:tr w:rsidR="00E522EE" w:rsidTr="00E522EE">
        <w:trPr>
          <w:jc w:val="center"/>
        </w:trPr>
        <w:tc>
          <w:tcPr>
            <w:tcW w:w="648" w:type="dxa"/>
          </w:tcPr>
          <w:p w:rsidR="00E522EE" w:rsidRDefault="00E522EE" w:rsidP="00236495">
            <w:pPr>
              <w:spacing w:line="360" w:lineRule="auto"/>
            </w:pP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p>
        </w:tc>
        <w:tc>
          <w:tcPr>
            <w:tcW w:w="1080" w:type="dxa"/>
          </w:tcPr>
          <w:p w:rsidR="00E522EE" w:rsidRDefault="00E522EE" w:rsidP="00236495">
            <w:pPr>
              <w:spacing w:line="360" w:lineRule="auto"/>
            </w:pPr>
            <w:r>
              <w:t>1.96</w:t>
            </w:r>
          </w:p>
        </w:tc>
        <w:tc>
          <w:tcPr>
            <w:tcW w:w="6120" w:type="dxa"/>
          </w:tcPr>
          <w:p w:rsidR="00E522EE" w:rsidRDefault="00E522EE" w:rsidP="00236495">
            <w:pPr>
              <w:spacing w:line="360" w:lineRule="auto"/>
            </w:pPr>
            <w:r>
              <w:t xml:space="preserve">1- α = 95% = 0.95, hence </w:t>
            </w:r>
            <w:r w:rsidRPr="002F6138">
              <w:rPr>
                <w:rFonts w:ascii="Arial Unicode MS" w:eastAsia="Arial Unicode MS" w:hAnsi="Arial Unicode MS" w:cs="Arial Unicode MS" w:hint="eastAsia"/>
                <w:bCs/>
                <w:iCs/>
              </w:rPr>
              <w:t>α</w:t>
            </w:r>
            <w:r w:rsidRPr="002F6138">
              <w:rPr>
                <w:rFonts w:ascii="Arial Unicode MS" w:eastAsia="Arial Unicode MS" w:hAnsi="Arial Unicode MS" w:cs="Arial Unicode MS"/>
                <w:bCs/>
                <w:iCs/>
              </w:rPr>
              <w:t>/2</w:t>
            </w:r>
            <w:r>
              <w:rPr>
                <w:rFonts w:ascii="Arial Unicode MS" w:eastAsia="Arial Unicode MS" w:hAnsi="Arial Unicode MS" w:cs="Arial Unicode MS"/>
                <w:bCs/>
                <w:iCs/>
              </w:rPr>
              <w:t xml:space="preserve"> </w:t>
            </w:r>
            <w:r w:rsidRPr="002F6138">
              <w:rPr>
                <w:rFonts w:eastAsia="Arial Unicode MS"/>
                <w:bCs/>
                <w:iCs/>
              </w:rPr>
              <w:t>= 0.025, so</w:t>
            </w:r>
            <w:r>
              <w:rPr>
                <w:rFonts w:ascii="Arial Unicode MS" w:eastAsia="Arial Unicode MS" w:hAnsi="Arial Unicode MS" w:cs="Arial Unicode MS"/>
                <w:bCs/>
                <w:iCs/>
              </w:rPr>
              <w:t xml:space="preserve"> 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 xml:space="preserve">/2 = </w:t>
            </w:r>
            <w:r>
              <w:rPr>
                <w:rFonts w:ascii="Arial Unicode MS" w:eastAsia="Arial Unicode MS" w:hAnsi="Arial Unicode MS" w:cs="Arial Unicode MS"/>
                <w:bCs/>
                <w:iCs/>
              </w:rPr>
              <w:t>z</w:t>
            </w:r>
            <w:r>
              <w:rPr>
                <w:rFonts w:ascii="Arial Unicode MS" w:eastAsia="Arial Unicode MS" w:hAnsi="Arial Unicode MS" w:cs="Arial Unicode MS"/>
                <w:bCs/>
                <w:iCs/>
                <w:vertAlign w:val="subscript"/>
              </w:rPr>
              <w:t xml:space="preserve">0.025 </w:t>
            </w:r>
            <w:r>
              <w:t>= 1.96</w:t>
            </w:r>
          </w:p>
        </w:tc>
      </w:tr>
      <w:tr w:rsidR="00E522EE" w:rsidTr="00E522EE">
        <w:trPr>
          <w:jc w:val="center"/>
        </w:trPr>
        <w:tc>
          <w:tcPr>
            <w:tcW w:w="648" w:type="dxa"/>
          </w:tcPr>
          <w:p w:rsidR="00E522EE" w:rsidRDefault="00E522EE" w:rsidP="00236495">
            <w:pPr>
              <w:spacing w:line="360" w:lineRule="auto"/>
            </w:pPr>
            <w:r>
              <w:t>σ</w:t>
            </w:r>
          </w:p>
        </w:tc>
        <w:tc>
          <w:tcPr>
            <w:tcW w:w="1080" w:type="dxa"/>
          </w:tcPr>
          <w:p w:rsidR="00E522EE" w:rsidRDefault="00E522EE" w:rsidP="00236495">
            <w:pPr>
              <w:spacing w:line="360" w:lineRule="auto"/>
            </w:pPr>
            <w:r>
              <w:t>75</w:t>
            </w:r>
          </w:p>
        </w:tc>
        <w:tc>
          <w:tcPr>
            <w:tcW w:w="6120" w:type="dxa"/>
          </w:tcPr>
          <w:p w:rsidR="00E522EE" w:rsidRDefault="00E522EE" w:rsidP="00236495">
            <w:pPr>
              <w:spacing w:line="360" w:lineRule="auto"/>
            </w:pPr>
            <w:r>
              <w:t xml:space="preserve">Given </w:t>
            </w:r>
          </w:p>
        </w:tc>
      </w:tr>
      <w:tr w:rsidR="00E522EE" w:rsidTr="00E522EE">
        <w:trPr>
          <w:jc w:val="center"/>
        </w:trPr>
        <w:tc>
          <w:tcPr>
            <w:tcW w:w="648" w:type="dxa"/>
          </w:tcPr>
          <w:p w:rsidR="00E522EE" w:rsidRDefault="00E522EE" w:rsidP="00236495">
            <w:pPr>
              <w:spacing w:line="360" w:lineRule="auto"/>
            </w:pPr>
            <w:r>
              <w:t>n</w:t>
            </w:r>
          </w:p>
        </w:tc>
        <w:tc>
          <w:tcPr>
            <w:tcW w:w="1080" w:type="dxa"/>
          </w:tcPr>
          <w:p w:rsidR="00E522EE" w:rsidRDefault="00E522EE" w:rsidP="00236495">
            <w:pPr>
              <w:spacing w:line="360" w:lineRule="auto"/>
            </w:pPr>
            <w:r>
              <w:t>25</w:t>
            </w:r>
          </w:p>
        </w:tc>
        <w:tc>
          <w:tcPr>
            <w:tcW w:w="6120" w:type="dxa"/>
          </w:tcPr>
          <w:p w:rsidR="00E522EE" w:rsidRDefault="00E522EE" w:rsidP="00236495">
            <w:pPr>
              <w:spacing w:line="360" w:lineRule="auto"/>
            </w:pPr>
            <w:r>
              <w:t xml:space="preserve">Given </w:t>
            </w:r>
          </w:p>
        </w:tc>
      </w:tr>
    </w:tbl>
    <w:p w:rsidR="00E522EE" w:rsidRDefault="00E522EE" w:rsidP="00236495">
      <w:pPr>
        <w:spacing w:line="360" w:lineRule="auto"/>
      </w:pPr>
    </w:p>
    <w:p w:rsidR="00E522EE" w:rsidRPr="002F6138" w:rsidRDefault="00E522EE" w:rsidP="00236495">
      <w:pPr>
        <w:spacing w:line="360" w:lineRule="auto"/>
      </w:pPr>
      <w:r w:rsidRPr="002F6138">
        <w:t>Therefore:</w:t>
      </w:r>
    </w:p>
    <w:p w:rsidR="00E522EE" w:rsidRPr="002F6138" w:rsidRDefault="00E522EE" w:rsidP="00236495">
      <w:pPr>
        <w:spacing w:line="360" w:lineRule="auto"/>
        <w:ind w:left="720"/>
      </w:pPr>
      <w:r>
        <w:t xml:space="preserve"> </w:t>
      </w:r>
      <w:proofErr w:type="gramStart"/>
      <w:r>
        <w:rPr>
          <w:rFonts w:ascii="Arial Unicode MS" w:eastAsia="Arial Unicode MS" w:hAnsi="Arial Unicode MS" w:cs="Arial Unicode MS"/>
          <w:bCs/>
          <w:iCs/>
        </w:rPr>
        <w:t>x</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hint="eastAsia"/>
          <w:bCs/>
          <w:iCs/>
          <w:vertAlign w:val="subscript"/>
        </w:rPr>
        <w:t>α</w:t>
      </w:r>
      <w:r>
        <w:rPr>
          <w:rFonts w:ascii="Arial Unicode MS" w:eastAsia="Arial Unicode MS" w:hAnsi="Arial Unicode MS" w:cs="Arial Unicode MS"/>
          <w:bCs/>
          <w:iCs/>
          <w:vertAlign w:val="subscript"/>
        </w:rPr>
        <w:t>/2</w:t>
      </w:r>
      <w:proofErr w:type="gramEnd"/>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r>
        <w:rPr>
          <w:rFonts w:ascii="Arial Unicode MS" w:eastAsia="Arial Unicode MS" w:hAnsi="Arial Unicode MS" w:cs="Arial Unicode MS"/>
          <w:bCs/>
          <w:iCs/>
          <w:vertAlign w:val="subscript"/>
        </w:rPr>
        <w:t xml:space="preserve"> = </w:t>
      </w:r>
      <w:r w:rsidRPr="00892915">
        <w:t>:</w:t>
      </w:r>
      <w:r>
        <w:t xml:space="preserve"> </w:t>
      </w:r>
      <w:r w:rsidRPr="00E250F2">
        <w:rPr>
          <w:rFonts w:asciiTheme="majorBidi" w:eastAsia="Arial Unicode MS" w:hAnsiTheme="majorBidi" w:cstheme="majorBidi"/>
          <w:bCs/>
          <w:iCs/>
        </w:rPr>
        <w:t>370.16</w:t>
      </w:r>
      <w:r>
        <w:rPr>
          <w:rFonts w:ascii="Arial Unicode MS" w:eastAsia="Arial Unicode MS" w:hAnsi="Arial Unicode MS" w:cs="Arial Unicode MS" w:hint="eastAsia"/>
          <w:bCs/>
          <w:iCs/>
        </w:rPr>
        <w:t>±</w:t>
      </w:r>
      <w:r>
        <w:rPr>
          <w:rFonts w:ascii="Arial Unicode MS" w:eastAsia="Arial Unicode MS" w:hAnsi="Arial Unicode MS" w:cs="Arial Unicode MS"/>
          <w:bCs/>
          <w:iCs/>
        </w:rPr>
        <w:t>z</w:t>
      </w:r>
      <w:r>
        <w:rPr>
          <w:rFonts w:ascii="Arial Unicode MS" w:eastAsia="Arial Unicode MS" w:hAnsi="Arial Unicode MS" w:cs="Arial Unicode MS"/>
          <w:bCs/>
          <w:iCs/>
          <w:vertAlign w:val="subscript"/>
        </w:rPr>
        <w:t>0.025</w:t>
      </w:r>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75</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25</m:t>
                </m:r>
              </m:e>
            </m:rad>
          </m:den>
        </m:f>
      </m:oMath>
      <w:r>
        <w:rPr>
          <w:rFonts w:ascii="Arial Unicode MS" w:eastAsia="Arial Unicode MS" w:hAnsi="Arial Unicode MS" w:cs="Arial Unicode MS"/>
          <w:bCs/>
          <w:iCs/>
          <w:vertAlign w:val="subscript"/>
        </w:rPr>
        <w:t xml:space="preserve"> = </w:t>
      </w:r>
      <w:r>
        <w:rPr>
          <w:rFonts w:eastAsia="Arial Unicode MS"/>
          <w:bCs/>
          <w:iCs/>
        </w:rPr>
        <w:t xml:space="preserve">370.16 ± 1.96 </w:t>
      </w:r>
      <m:oMath>
        <m:f>
          <m:fPr>
            <m:ctrlPr>
              <w:rPr>
                <w:rFonts w:ascii="Cambria Math" w:eastAsia="Arial Unicode MS" w:hAnsi="Cambria Math"/>
                <w:bCs/>
                <w:i/>
                <w:iCs/>
              </w:rPr>
            </m:ctrlPr>
          </m:fPr>
          <m:num>
            <m:r>
              <w:rPr>
                <w:rFonts w:ascii="Cambria Math" w:eastAsia="Arial Unicode MS" w:hAnsi="Cambria Math"/>
              </w:rPr>
              <m:t>75</m:t>
            </m:r>
          </m:num>
          <m:den>
            <m:r>
              <w:rPr>
                <w:rFonts w:ascii="Cambria Math" w:eastAsia="Arial Unicode MS" w:hAnsi="Cambria Math"/>
              </w:rPr>
              <m:t>5</m:t>
            </m:r>
          </m:den>
        </m:f>
      </m:oMath>
      <w:r>
        <w:rPr>
          <w:rFonts w:eastAsia="Arial Unicode MS"/>
          <w:bCs/>
          <w:iCs/>
        </w:rPr>
        <w:t xml:space="preserve"> = 370.16 ± 29.40</w:t>
      </w:r>
    </w:p>
    <w:p w:rsidR="00920BE3" w:rsidRDefault="00E522EE" w:rsidP="00236495">
      <w:pPr>
        <w:spacing w:line="360" w:lineRule="auto"/>
      </w:pPr>
      <w:r w:rsidRPr="002F6138">
        <w:t xml:space="preserve">The </w:t>
      </w:r>
      <w:r w:rsidRPr="002F6138">
        <w:rPr>
          <w:b/>
          <w:bCs/>
        </w:rPr>
        <w:t>lower</w:t>
      </w:r>
      <w:r w:rsidRPr="002F6138">
        <w:t xml:space="preserve"> and </w:t>
      </w:r>
      <w:r w:rsidRPr="002F6138">
        <w:rPr>
          <w:b/>
          <w:bCs/>
        </w:rPr>
        <w:t>upper</w:t>
      </w:r>
      <w:r w:rsidRPr="002F6138">
        <w:t xml:space="preserve"> confidence limits are 340.76 and 399.56.</w:t>
      </w:r>
    </w:p>
    <w:p w:rsidR="00920BE3" w:rsidRPr="00F65235" w:rsidRDefault="00E522EE" w:rsidP="000E2196">
      <w:pPr>
        <w:spacing w:line="360" w:lineRule="auto"/>
        <w:jc w:val="center"/>
        <w:rPr>
          <w:b/>
          <w:bCs/>
          <w:sz w:val="28"/>
        </w:rPr>
      </w:pPr>
      <w:r w:rsidRPr="00F65235">
        <w:rPr>
          <w:b/>
          <w:bCs/>
          <w:sz w:val="28"/>
        </w:rPr>
        <w:lastRenderedPageBreak/>
        <w:t>When the Population Standard Deviation is Unknown</w:t>
      </w:r>
    </w:p>
    <w:p w:rsidR="00E522EE" w:rsidRPr="00F65235" w:rsidRDefault="00E522EE" w:rsidP="00236495">
      <w:pPr>
        <w:spacing w:line="360" w:lineRule="auto"/>
        <w:rPr>
          <w:b/>
          <w:bCs/>
          <w:i/>
          <w:iCs/>
        </w:rPr>
      </w:pPr>
      <w:r w:rsidRPr="00F65235">
        <w:rPr>
          <w:b/>
          <w:bCs/>
          <w:i/>
          <w:iCs/>
        </w:rPr>
        <w:t xml:space="preserve">Example 5: </w:t>
      </w:r>
    </w:p>
    <w:p w:rsidR="00E522EE" w:rsidRDefault="00E522EE" w:rsidP="00236495">
      <w:pPr>
        <w:spacing w:line="360" w:lineRule="auto"/>
        <w:ind w:left="720"/>
        <w:jc w:val="both"/>
      </w:pPr>
      <w:proofErr w:type="gramStart"/>
      <w:r>
        <w:t>When we are interested in estimating the mean annual income of 700 families living in four-square- block section of a community.</w:t>
      </w:r>
      <w:proofErr w:type="gramEnd"/>
      <w:r>
        <w:t xml:space="preserve"> We take a simple random sample and find these results:</w:t>
      </w:r>
    </w:p>
    <w:p w:rsidR="00E522EE" w:rsidRPr="00F65235" w:rsidRDefault="00E522EE" w:rsidP="00236495">
      <w:pPr>
        <w:pStyle w:val="NoSpacing"/>
        <w:spacing w:line="360" w:lineRule="auto"/>
        <w:ind w:left="2160"/>
        <w:rPr>
          <w:rFonts w:asciiTheme="majorBidi" w:hAnsiTheme="majorBidi" w:cstheme="majorBidi"/>
        </w:rPr>
      </w:pPr>
      <w:r w:rsidRPr="00F65235">
        <w:rPr>
          <w:rFonts w:asciiTheme="majorBidi" w:hAnsiTheme="majorBidi" w:cstheme="majorBidi"/>
        </w:rPr>
        <w:t>n = 50 (sample size)</w:t>
      </w:r>
    </w:p>
    <w:p w:rsidR="00E522EE" w:rsidRPr="00F65235" w:rsidRDefault="00E522EE" w:rsidP="00236495">
      <w:pPr>
        <w:pStyle w:val="NoSpacing"/>
        <w:spacing w:line="360" w:lineRule="auto"/>
        <w:ind w:left="2160"/>
        <w:rPr>
          <w:rFonts w:asciiTheme="majorBidi" w:eastAsia="Arial Unicode MS" w:hAnsiTheme="majorBidi" w:cstheme="majorBidi"/>
          <w:bCs/>
          <w:iCs/>
        </w:rPr>
      </w:pPr>
      <w:r w:rsidRPr="00F65235">
        <w:rPr>
          <w:rFonts w:asciiTheme="majorBidi" w:eastAsia="Arial Unicode MS" w:hAnsiTheme="majorBidi" w:cstheme="majorBidi"/>
          <w:bCs/>
          <w:iCs/>
        </w:rPr>
        <w:t>x̅ = SR 11,800 (Sample mean)</w:t>
      </w:r>
    </w:p>
    <w:p w:rsidR="00E522EE" w:rsidRDefault="00E522EE" w:rsidP="000E2196">
      <w:pPr>
        <w:pStyle w:val="NoSpacing"/>
        <w:spacing w:line="360" w:lineRule="auto"/>
        <w:ind w:left="2160"/>
        <w:rPr>
          <w:rFonts w:asciiTheme="majorBidi" w:eastAsia="Arial Unicode MS" w:hAnsiTheme="majorBidi" w:cstheme="majorBidi"/>
          <w:bCs/>
          <w:iCs/>
        </w:rPr>
      </w:pPr>
      <w:r w:rsidRPr="00F65235">
        <w:rPr>
          <w:rFonts w:asciiTheme="majorBidi" w:eastAsia="Arial Unicode MS" w:hAnsiTheme="majorBidi" w:cstheme="majorBidi"/>
          <w:bCs/>
          <w:iCs/>
        </w:rPr>
        <w:t>s = SR 950 (Sam</w:t>
      </w:r>
      <w:r w:rsidR="000E2196">
        <w:rPr>
          <w:rFonts w:asciiTheme="majorBidi" w:eastAsia="Arial Unicode MS" w:hAnsiTheme="majorBidi" w:cstheme="majorBidi"/>
          <w:bCs/>
          <w:iCs/>
        </w:rPr>
        <w:t>ple standard deviation)</w:t>
      </w:r>
    </w:p>
    <w:p w:rsidR="00E522EE" w:rsidRPr="00F65235" w:rsidRDefault="00E522EE" w:rsidP="00236495">
      <w:pPr>
        <w:tabs>
          <w:tab w:val="left" w:pos="1140"/>
        </w:tabs>
        <w:spacing w:line="360" w:lineRule="auto"/>
        <w:ind w:left="720"/>
        <w:jc w:val="both"/>
        <w:rPr>
          <w:rFonts w:asciiTheme="majorBidi" w:eastAsia="Arial Unicode MS" w:hAnsiTheme="majorBidi" w:cstheme="majorBidi"/>
          <w:bCs/>
          <w:iCs/>
        </w:rPr>
      </w:pPr>
      <w:r w:rsidRPr="00F65235">
        <w:rPr>
          <w:rFonts w:asciiTheme="majorBidi" w:eastAsia="Arial Unicode MS" w:hAnsiTheme="majorBidi" w:cstheme="majorBidi"/>
          <w:bCs/>
          <w:iCs/>
        </w:rPr>
        <w:t>You have to calculate an interval estimate of the mean annual income of all 700 families so that it can be 90 percent confident that the population mean falls within that interval.</w:t>
      </w:r>
    </w:p>
    <w:p w:rsidR="00E522EE" w:rsidRDefault="00E522EE" w:rsidP="00236495">
      <w:pPr>
        <w:tabs>
          <w:tab w:val="left" w:pos="1140"/>
        </w:tabs>
        <w:spacing w:line="360" w:lineRule="auto"/>
        <w:ind w:left="1080" w:hanging="1080"/>
        <w:jc w:val="both"/>
        <w:rPr>
          <w:rFonts w:asciiTheme="majorBidi" w:eastAsia="Arial Unicode MS" w:hAnsiTheme="majorBidi" w:cstheme="majorBidi"/>
          <w:bCs/>
          <w:iCs/>
        </w:rPr>
      </w:pPr>
      <w:r w:rsidRPr="00F65235">
        <w:rPr>
          <w:rFonts w:asciiTheme="majorBidi" w:eastAsia="Arial Unicode MS" w:hAnsiTheme="majorBidi" w:cstheme="majorBidi"/>
          <w:b/>
          <w:iCs/>
        </w:rPr>
        <w:t xml:space="preserve">Solution: </w:t>
      </w:r>
      <w:r>
        <w:rPr>
          <w:rFonts w:asciiTheme="majorBidi" w:eastAsia="Arial Unicode MS" w:hAnsiTheme="majorBidi" w:cstheme="majorBidi"/>
          <w:bCs/>
          <w:iCs/>
        </w:rPr>
        <w:t xml:space="preserve">The sample size is over 30, so the central limit theorem enables us to use the normal distribution as the sampling distribution. Here, we do not know the population standard deviation, and so we will use the sample standard deviation to estimate the population standard deviation: </w:t>
      </w:r>
    </w:p>
    <w:p w:rsidR="00E522EE" w:rsidRDefault="00E522EE" w:rsidP="00236495">
      <w:pPr>
        <w:shd w:val="clear" w:color="auto" w:fill="D6E3BC" w:themeFill="accent3" w:themeFillTint="66"/>
        <w:tabs>
          <w:tab w:val="left" w:pos="1140"/>
        </w:tabs>
        <w:spacing w:line="360" w:lineRule="auto"/>
        <w:jc w:val="center"/>
        <w:rPr>
          <w:rFonts w:ascii="Arial Unicode MS" w:eastAsia="Arial Unicode MS" w:hAnsi="Arial Unicode MS" w:cs="Arial Unicode MS"/>
          <w:bCs/>
          <w:iCs/>
        </w:rPr>
      </w:pPr>
      <w:r>
        <w:rPr>
          <w:rFonts w:ascii="Arial Unicode MS" w:eastAsia="Arial Unicode MS" w:hAnsi="Arial Unicode MS" w:cs="Arial Unicode MS" w:hint="eastAsia"/>
          <w:bCs/>
          <w:iCs/>
        </w:rPr>
        <w:t>σ̂</w:t>
      </w:r>
      <w:r>
        <w:rPr>
          <w:rFonts w:ascii="Arial Unicode MS" w:eastAsia="Arial Unicode MS" w:hAnsi="Arial Unicode MS" w:cs="Arial Unicode MS"/>
          <w:bCs/>
          <w:iCs/>
        </w:rPr>
        <w:t xml:space="preserve"> = s =</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m:t>
                </m:r>
                <m:r>
                  <m:rPr>
                    <m:sty m:val="p"/>
                  </m:rPr>
                  <w:rPr>
                    <w:rFonts w:ascii="Cambria Math" w:eastAsia="Arial Unicode MS" w:hAnsi="Cambria Math" w:cs="Arial Unicode MS"/>
                  </w:rPr>
                  <m:t>(</m:t>
                </m:r>
                <m:sSup>
                  <m:sSupPr>
                    <m:ctrlPr>
                      <w:rPr>
                        <w:rFonts w:ascii="Cambria Math" w:eastAsia="Arial Unicode MS" w:hAnsi="Cambria Math" w:cs="Arial Unicode MS"/>
                        <w:bCs/>
                        <w:iCs/>
                      </w:rPr>
                    </m:ctrlPr>
                  </m:sSupPr>
                  <m:e>
                    <m:r>
                      <w:rPr>
                        <w:rFonts w:ascii="Cambria Math" w:eastAsia="Arial Unicode MS" w:hAnsi="Cambria Math" w:cs="Arial Unicode MS"/>
                      </w:rPr>
                      <m:t>x-x̅)</m:t>
                    </m:r>
                  </m:e>
                  <m:sup>
                    <m:r>
                      <w:rPr>
                        <w:rFonts w:ascii="Cambria Math" w:eastAsia="Arial Unicode MS" w:hAnsi="Cambria Math" w:cs="Arial Unicode MS"/>
                      </w:rPr>
                      <m:t>2</m:t>
                    </m:r>
                  </m:sup>
                </m:sSup>
              </m:num>
              <m:den>
                <m:r>
                  <w:rPr>
                    <w:rFonts w:ascii="Cambria Math" w:eastAsia="Arial Unicode MS" w:hAnsi="Cambria Math" w:cs="Arial Unicode MS"/>
                  </w:rPr>
                  <m:t>n-1</m:t>
                </m:r>
              </m:den>
            </m:f>
          </m:e>
        </m:rad>
      </m:oMath>
      <w:r>
        <w:rPr>
          <w:rFonts w:ascii="Arial Unicode MS" w:eastAsia="Arial Unicode MS" w:hAnsi="Arial Unicode MS" w:cs="Arial Unicode MS"/>
          <w:bCs/>
          <w:iCs/>
        </w:rPr>
        <w:t xml:space="preserve">; </w:t>
      </w:r>
    </w:p>
    <w:p w:rsidR="00E522EE" w:rsidRPr="0098356D" w:rsidRDefault="00E522EE" w:rsidP="00236495">
      <w:pPr>
        <w:tabs>
          <w:tab w:val="left" w:pos="1140"/>
        </w:tabs>
        <w:spacing w:line="360" w:lineRule="auto"/>
        <w:ind w:left="1080"/>
        <w:rPr>
          <w:rFonts w:ascii="Arial Unicode MS" w:eastAsia="Arial Unicode MS" w:hAnsi="Arial Unicode MS" w:cs="Arial Unicode MS"/>
          <w:bCs/>
          <w:iCs/>
        </w:rPr>
      </w:pPr>
      <w:r>
        <w:rPr>
          <w:rFonts w:asciiTheme="majorBidi" w:eastAsia="Arial Unicode MS" w:hAnsiTheme="majorBidi" w:cstheme="majorBidi"/>
          <w:bCs/>
          <w:iCs/>
        </w:rPr>
        <w:t xml:space="preserve">Where </w:t>
      </w:r>
      <w:r>
        <w:rPr>
          <w:rFonts w:ascii="Arial Unicode MS" w:eastAsia="Arial Unicode MS" w:hAnsi="Arial Unicode MS" w:cs="Arial Unicode MS" w:hint="eastAsia"/>
          <w:bCs/>
          <w:iCs/>
        </w:rPr>
        <w:t xml:space="preserve">σ̂ </w:t>
      </w:r>
      <w:r>
        <w:rPr>
          <w:rFonts w:asciiTheme="majorBidi" w:eastAsia="Arial Unicode MS" w:hAnsiTheme="majorBidi" w:cstheme="majorBidi"/>
          <w:bCs/>
          <w:iCs/>
        </w:rPr>
        <w:t>= Estimate of the population standard deviation</w:t>
      </w:r>
    </w:p>
    <w:p w:rsidR="00E522EE" w:rsidRDefault="00E522EE" w:rsidP="00236495">
      <w:pPr>
        <w:spacing w:line="360" w:lineRule="auto"/>
        <w:ind w:left="1080"/>
      </w:pPr>
      <w:r>
        <w:t>Now we can estimate the standard error of the mean. Because we have a finite population size of 700, and because our sample is more than 5 percent of the population, we will use the formula for deriving the standard error of the mean of finite populations:</w:t>
      </w:r>
    </w:p>
    <w:p w:rsidR="00E522EE" w:rsidRDefault="00E522EE" w:rsidP="00236495">
      <w:pPr>
        <w:shd w:val="clear" w:color="auto" w:fill="FBD4B4" w:themeFill="accent6" w:themeFillTint="66"/>
        <w:spacing w:line="360" w:lineRule="auto"/>
        <w:jc w:val="center"/>
        <w:rPr>
          <w:rFonts w:ascii="Arial Unicode MS" w:eastAsia="Arial Unicode MS" w:hAnsi="Arial Unicode MS" w:cs="Arial Unicode MS"/>
          <w:bCs/>
          <w:iCs/>
        </w:rPr>
      </w:pPr>
      <w:proofErr w:type="spellStart"/>
      <w:r w:rsidRPr="0098356D">
        <w:rPr>
          <w:rFonts w:ascii="Arial Unicode MS" w:eastAsia="Arial Unicode MS" w:hAnsi="Arial Unicode MS" w:cs="Arial Unicode MS" w:hint="eastAsia"/>
          <w:bCs/>
        </w:rPr>
        <w:t>σ</w:t>
      </w:r>
      <w:r w:rsidRPr="0098356D">
        <w:rPr>
          <w:rFonts w:ascii="Arial Unicode MS" w:eastAsia="Arial Unicode MS" w:hAnsi="Arial Unicode MS" w:cs="Arial Unicode MS"/>
          <w:bCs/>
          <w:vertAlign w:val="subscript"/>
        </w:rPr>
        <w:t>x</w:t>
      </w:r>
      <w:proofErr w:type="spellEnd"/>
      <w:r w:rsidRPr="00380A4D">
        <w:rPr>
          <w:rFonts w:ascii="Arial Unicode MS" w:eastAsia="Arial Unicode MS" w:hAnsi="Arial Unicode MS" w:cs="Arial Unicode MS" w:hint="eastAsia"/>
          <w:b/>
          <w:vertAlign w:val="subscript"/>
        </w:rPr>
        <w:t>̅</w:t>
      </w:r>
      <w:r>
        <w:rPr>
          <w:rFonts w:ascii="Arial Unicode MS" w:eastAsia="Arial Unicode MS" w:hAnsi="Arial Unicode MS" w:cs="Arial Unicode MS"/>
          <w:vertAlign w:val="subscript"/>
        </w:rPr>
        <w:t xml:space="preserve"> = </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Arial Unicode MS" w:eastAsia="Arial Unicode MS" w:hAnsi="Arial Unicode MS" w:cs="Arial Unicode MS"/>
        </w:rPr>
        <w:t xml:space="preserve"> </w:t>
      </w:r>
      <w:r>
        <w:rPr>
          <w:rFonts w:ascii="Arial Unicode MS" w:eastAsia="Arial Unicode MS" w:hAnsi="Arial Unicode MS" w:cs="Arial Unicode MS" w:hint="eastAsia"/>
        </w:rPr>
        <w:t>×</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N-n</m:t>
                </m:r>
              </m:num>
              <m:den>
                <m:r>
                  <w:rPr>
                    <w:rFonts w:ascii="Cambria Math" w:eastAsia="Arial Unicode MS" w:hAnsi="Cambria Math" w:cs="Arial Unicode MS"/>
                  </w:rPr>
                  <m:t>N-1</m:t>
                </m:r>
              </m:den>
            </m:f>
          </m:e>
        </m:rad>
      </m:oMath>
      <w:r>
        <w:rPr>
          <w:rFonts w:ascii="Arial Unicode MS" w:eastAsia="Arial Unicode MS" w:hAnsi="Arial Unicode MS" w:cs="Arial Unicode MS"/>
          <w:bCs/>
          <w:iCs/>
        </w:rPr>
        <w:t>;</w:t>
      </w:r>
    </w:p>
    <w:p w:rsidR="00E522EE" w:rsidRDefault="00E522EE" w:rsidP="00236495">
      <w:pPr>
        <w:spacing w:line="360" w:lineRule="auto"/>
        <w:ind w:left="720"/>
        <w:rPr>
          <w:rFonts w:asciiTheme="majorBidi" w:eastAsia="Arial Unicode MS" w:hAnsiTheme="majorBidi" w:cstheme="majorBidi"/>
          <w:bCs/>
          <w:iCs/>
        </w:rPr>
      </w:pPr>
      <w:r>
        <w:rPr>
          <w:rFonts w:asciiTheme="majorBidi" w:eastAsia="Arial Unicode MS" w:hAnsiTheme="majorBidi" w:cstheme="majorBidi"/>
          <w:bCs/>
          <w:iCs/>
        </w:rPr>
        <w:t>But because we are calculating the standard error of the mean using estimate of the standard deviation of the population, we must rewrite this equation so that it is correct symbolically:</w:t>
      </w:r>
    </w:p>
    <w:p w:rsidR="00E522EE" w:rsidRDefault="00E522EE" w:rsidP="00236495">
      <w:pPr>
        <w:shd w:val="clear" w:color="auto" w:fill="FBD4B4" w:themeFill="accent6" w:themeFillTint="66"/>
        <w:spacing w:line="360" w:lineRule="auto"/>
        <w:jc w:val="center"/>
        <w:rPr>
          <w:rFonts w:ascii="Arial Unicode MS" w:eastAsia="Arial Unicode MS" w:hAnsi="Arial Unicode MS" w:cs="Arial Unicode MS"/>
          <w:bCs/>
          <w:iCs/>
        </w:rPr>
      </w:pPr>
      <w:proofErr w:type="spellStart"/>
      <w:r w:rsidRPr="0098356D">
        <w:rPr>
          <w:rFonts w:ascii="Arial Unicode MS" w:eastAsia="Arial Unicode MS" w:hAnsi="Arial Unicode MS" w:cs="Arial Unicode MS" w:hint="eastAsia"/>
          <w:bCs/>
        </w:rPr>
        <w:t>σ</w:t>
      </w:r>
      <w:r>
        <w:rPr>
          <w:rFonts w:ascii="Arial Unicode MS" w:eastAsia="Arial Unicode MS" w:hAnsi="Arial Unicode MS" w:cs="Arial Unicode MS" w:hint="eastAsia"/>
          <w:bCs/>
        </w:rPr>
        <w:t>̂</w:t>
      </w:r>
      <w:r w:rsidRPr="0098356D">
        <w:rPr>
          <w:rFonts w:ascii="Arial Unicode MS" w:eastAsia="Arial Unicode MS" w:hAnsi="Arial Unicode MS" w:cs="Arial Unicode MS"/>
          <w:bCs/>
          <w:vertAlign w:val="subscript"/>
        </w:rPr>
        <w:t>x</w:t>
      </w:r>
      <w:proofErr w:type="spellEnd"/>
      <w:r w:rsidRPr="00380A4D">
        <w:rPr>
          <w:rFonts w:ascii="Arial Unicode MS" w:eastAsia="Arial Unicode MS" w:hAnsi="Arial Unicode MS" w:cs="Arial Unicode MS" w:hint="eastAsia"/>
          <w:b/>
          <w:vertAlign w:val="subscript"/>
        </w:rPr>
        <w:t>̅</w:t>
      </w:r>
      <w:r>
        <w:rPr>
          <w:rFonts w:ascii="Arial Unicode MS" w:eastAsia="Arial Unicode MS" w:hAnsi="Arial Unicode MS" w:cs="Arial Unicode MS"/>
          <w:vertAlign w:val="subscript"/>
        </w:rPr>
        <w:t xml:space="preserve"> </w:t>
      </w:r>
      <w:r w:rsidRPr="00295A97">
        <w:rPr>
          <w:rFonts w:ascii="Arial Unicode MS" w:eastAsia="Arial Unicode MS" w:hAnsi="Arial Unicode MS" w:cs="Arial Unicode MS"/>
        </w:rPr>
        <w:t xml:space="preserve">= </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Arial Unicode MS" w:eastAsia="Arial Unicode MS" w:hAnsi="Arial Unicode MS" w:cs="Arial Unicode MS"/>
        </w:rPr>
        <w:t xml:space="preserve"> </w:t>
      </w:r>
      <w:r>
        <w:rPr>
          <w:rFonts w:ascii="Arial Unicode MS" w:eastAsia="Arial Unicode MS" w:hAnsi="Arial Unicode MS" w:cs="Arial Unicode MS" w:hint="eastAsia"/>
        </w:rPr>
        <w:t>×</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N-n</m:t>
                </m:r>
              </m:num>
              <m:den>
                <m:r>
                  <w:rPr>
                    <w:rFonts w:ascii="Cambria Math" w:eastAsia="Arial Unicode MS" w:hAnsi="Cambria Math" w:cs="Arial Unicode MS"/>
                  </w:rPr>
                  <m:t>N-1</m:t>
                </m:r>
              </m:den>
            </m:f>
          </m:e>
        </m:rad>
      </m:oMath>
      <w:r>
        <w:rPr>
          <w:rFonts w:ascii="Arial Unicode MS" w:eastAsia="Arial Unicode MS" w:hAnsi="Arial Unicode MS" w:cs="Arial Unicode MS"/>
          <w:bCs/>
          <w:iCs/>
        </w:rPr>
        <w:t xml:space="preserve"> </w:t>
      </w:r>
    </w:p>
    <w:p w:rsidR="00E522EE" w:rsidRPr="00295A97" w:rsidRDefault="00E522EE" w:rsidP="00236495">
      <w:pPr>
        <w:spacing w:line="360" w:lineRule="auto"/>
        <w:jc w:val="center"/>
        <w:rPr>
          <w:rFonts w:asciiTheme="majorBidi" w:eastAsia="Arial Unicode MS" w:hAnsiTheme="majorBidi" w:cstheme="majorBidi"/>
          <w:bCs/>
          <w:iCs/>
        </w:rPr>
      </w:pPr>
      <w:r w:rsidRPr="00295A97">
        <w:rPr>
          <w:rFonts w:ascii="Arial Unicode MS" w:eastAsia="Arial Unicode MS" w:hAnsi="Arial Unicode MS" w:cs="Arial Unicode MS"/>
        </w:rPr>
        <w:t xml:space="preserve">= </w:t>
      </w:r>
      <m:oMath>
        <m:f>
          <m:fPr>
            <m:ctrlPr>
              <w:rPr>
                <w:rFonts w:ascii="Cambria Math" w:eastAsia="Arial Unicode MS" w:hAnsi="Cambria Math" w:cs="Arial Unicode MS"/>
                <w:i/>
              </w:rPr>
            </m:ctrlPr>
          </m:fPr>
          <m:num>
            <m:r>
              <w:rPr>
                <w:rFonts w:ascii="Cambria Math" w:eastAsia="Arial Unicode MS" w:hAnsi="Cambria Math" w:cs="Arial Unicode MS"/>
              </w:rPr>
              <m:t>950</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50</m:t>
                </m:r>
              </m:e>
            </m:rad>
          </m:den>
        </m:f>
      </m:oMath>
      <w:r>
        <w:rPr>
          <w:rFonts w:ascii="Arial Unicode MS" w:eastAsia="Arial Unicode MS" w:hAnsi="Arial Unicode MS" w:cs="Arial Unicode MS"/>
        </w:rPr>
        <w:t xml:space="preserve"> </w:t>
      </w:r>
      <w:r>
        <w:rPr>
          <w:rFonts w:ascii="Arial Unicode MS" w:eastAsia="Arial Unicode MS" w:hAnsi="Arial Unicode MS" w:cs="Arial Unicode MS" w:hint="eastAsia"/>
        </w:rPr>
        <w:t>×</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700-50</m:t>
                </m:r>
              </m:num>
              <m:den>
                <m:r>
                  <w:rPr>
                    <w:rFonts w:ascii="Cambria Math" w:eastAsia="Arial Unicode MS" w:hAnsi="Cambria Math" w:cs="Arial Unicode MS"/>
                  </w:rPr>
                  <m:t>700-1</m:t>
                </m:r>
              </m:den>
            </m:f>
          </m:e>
        </m:rad>
      </m:oMath>
      <w:r>
        <w:rPr>
          <w:rFonts w:ascii="Arial Unicode MS" w:eastAsia="Arial Unicode MS" w:hAnsi="Arial Unicode MS" w:cs="Arial Unicode MS"/>
          <w:bCs/>
          <w:iCs/>
        </w:rPr>
        <w:t xml:space="preserve"> = </w:t>
      </w:r>
      <w:r w:rsidRPr="00295A97">
        <w:rPr>
          <w:rFonts w:asciiTheme="majorBidi" w:eastAsia="Arial Unicode MS" w:hAnsiTheme="majorBidi" w:cstheme="majorBidi"/>
          <w:bCs/>
          <w:iCs/>
        </w:rPr>
        <w:t>129.57</w:t>
      </w:r>
      <w:r>
        <w:rPr>
          <w:rFonts w:asciiTheme="majorBidi" w:eastAsia="Arial Unicode MS" w:hAnsiTheme="majorBidi" w:cstheme="majorBidi"/>
          <w:bCs/>
          <w:iCs/>
        </w:rPr>
        <w:t xml:space="preserve"> </w:t>
      </w:r>
      <w:r w:rsidRPr="00295A97">
        <w:rPr>
          <w:rFonts w:asciiTheme="majorBidi" w:eastAsia="Arial Unicode MS" w:hAnsiTheme="majorBidi" w:cstheme="majorBidi"/>
          <w:bCs/>
          <w:iCs/>
          <w:sz w:val="18"/>
          <w:szCs w:val="18"/>
        </w:rPr>
        <w:t>(Estimate of the standard error of the mean of a finite population)</w:t>
      </w:r>
    </w:p>
    <w:p w:rsidR="00E522EE" w:rsidRDefault="00E522EE" w:rsidP="00236495">
      <w:pPr>
        <w:spacing w:line="360" w:lineRule="auto"/>
        <w:ind w:left="720"/>
        <w:jc w:val="both"/>
        <w:rPr>
          <w:rFonts w:asciiTheme="majorBidi" w:eastAsia="Arial Unicode MS" w:hAnsiTheme="majorBidi" w:cstheme="majorBidi"/>
          <w:bCs/>
          <w:iCs/>
        </w:rPr>
      </w:pPr>
      <w:r>
        <w:rPr>
          <w:rFonts w:asciiTheme="majorBidi" w:eastAsia="Arial Unicode MS" w:hAnsiTheme="majorBidi" w:cstheme="majorBidi"/>
          <w:bCs/>
          <w:iCs/>
        </w:rPr>
        <w:t xml:space="preserve">Now, we consider the 90 percent confidence level, which would include 45 percent of the area on either side of the mean of the sampling distribution. Looking in the Z- table (area </w:t>
      </w:r>
      <w:r>
        <w:rPr>
          <w:rFonts w:asciiTheme="majorBidi" w:eastAsia="Arial Unicode MS" w:hAnsiTheme="majorBidi" w:cstheme="majorBidi"/>
          <w:bCs/>
          <w:iCs/>
        </w:rPr>
        <w:lastRenderedPageBreak/>
        <w:t xml:space="preserve">under the standard normal probability distribution between the mean and positive values of z) for the 0.45 value, we find that about 0.45 of the area under the normal curve is located between the mean and </w:t>
      </w:r>
      <w:proofErr w:type="gramStart"/>
      <w:r>
        <w:rPr>
          <w:rFonts w:asciiTheme="majorBidi" w:eastAsia="Arial Unicode MS" w:hAnsiTheme="majorBidi" w:cstheme="majorBidi"/>
          <w:bCs/>
          <w:iCs/>
        </w:rPr>
        <w:t>a point</w:t>
      </w:r>
      <w:proofErr w:type="gramEnd"/>
      <w:r>
        <w:rPr>
          <w:rFonts w:asciiTheme="majorBidi" w:eastAsia="Arial Unicode MS" w:hAnsiTheme="majorBidi" w:cstheme="majorBidi"/>
          <w:bCs/>
          <w:iCs/>
        </w:rPr>
        <w:t xml:space="preserve"> 1.64 standard errors away from the mean. Therefore, 90 percent of the area is located between plus and minus 1.64 standard errors away from the mean, and our confidence limits are:</w:t>
      </w:r>
    </w:p>
    <w:p w:rsidR="00E522EE" w:rsidRDefault="00E522EE" w:rsidP="00236495">
      <w:pPr>
        <w:spacing w:line="360" w:lineRule="auto"/>
        <w:jc w:val="center"/>
        <w:rPr>
          <w:rFonts w:asciiTheme="majorBidi" w:hAnsiTheme="majorBidi" w:cstheme="majorBidi"/>
        </w:rPr>
      </w:pPr>
      <w:proofErr w:type="gramStart"/>
      <w:r w:rsidRPr="005E0453">
        <w:rPr>
          <w:rFonts w:asciiTheme="majorBidi" w:eastAsia="Arial Unicode MS" w:hAnsiTheme="majorBidi" w:cstheme="majorBidi"/>
          <w:bCs/>
          <w:iCs/>
        </w:rPr>
        <w:t>x</w:t>
      </w:r>
      <w:proofErr w:type="gramEnd"/>
      <w:r w:rsidRPr="005E0453">
        <w:rPr>
          <w:rFonts w:asciiTheme="majorBidi" w:eastAsia="Arial Unicode MS" w:hAnsiTheme="majorBidi" w:cstheme="majorBidi"/>
          <w:bCs/>
          <w:iCs/>
        </w:rPr>
        <w:t>̅</w:t>
      </w:r>
      <w:r>
        <w:rPr>
          <w:rFonts w:asciiTheme="majorBidi" w:hAnsiTheme="majorBidi" w:cstheme="majorBidi"/>
        </w:rPr>
        <w:t xml:space="preserve"> ± 1.64</w:t>
      </w:r>
      <w:r w:rsidRPr="007204CE">
        <w:rPr>
          <w:rFonts w:ascii="Arial Unicode MS" w:eastAsia="Arial Unicode MS" w:hAnsi="Arial Unicode MS" w:cs="Arial Unicode MS" w:hint="eastAsia"/>
          <w:bCs/>
        </w:rPr>
        <w:t xml:space="preserve"> </w:t>
      </w:r>
      <w:proofErr w:type="spellStart"/>
      <w:r w:rsidRPr="0098356D">
        <w:rPr>
          <w:rFonts w:ascii="Arial Unicode MS" w:eastAsia="Arial Unicode MS" w:hAnsi="Arial Unicode MS" w:cs="Arial Unicode MS" w:hint="eastAsia"/>
          <w:bCs/>
        </w:rPr>
        <w:t>σ</w:t>
      </w:r>
      <w:r>
        <w:rPr>
          <w:rFonts w:ascii="Arial Unicode MS" w:eastAsia="Arial Unicode MS" w:hAnsi="Arial Unicode MS" w:cs="Arial Unicode MS" w:hint="eastAsia"/>
          <w:bCs/>
        </w:rPr>
        <w:t>̂</w:t>
      </w:r>
      <w:r w:rsidRPr="0098356D">
        <w:rPr>
          <w:rFonts w:ascii="Arial Unicode MS" w:eastAsia="Arial Unicode MS" w:hAnsi="Arial Unicode MS" w:cs="Arial Unicode MS"/>
          <w:bCs/>
          <w:vertAlign w:val="subscript"/>
        </w:rPr>
        <w:t>x</w:t>
      </w:r>
      <w:proofErr w:type="spellEnd"/>
      <w:r w:rsidRPr="00380A4D">
        <w:rPr>
          <w:rFonts w:ascii="Arial Unicode MS" w:eastAsia="Arial Unicode MS" w:hAnsi="Arial Unicode MS" w:cs="Arial Unicode MS" w:hint="eastAsia"/>
          <w:b/>
          <w:vertAlign w:val="subscript"/>
        </w:rPr>
        <w:t>̅</w:t>
      </w:r>
      <w:r>
        <w:rPr>
          <w:rFonts w:ascii="Arial Unicode MS" w:eastAsia="Arial Unicode MS" w:hAnsi="Arial Unicode MS" w:cs="Arial Unicode MS"/>
          <w:vertAlign w:val="subscript"/>
        </w:rPr>
        <w:t xml:space="preserve"> </w:t>
      </w:r>
      <w:r>
        <w:rPr>
          <w:rFonts w:asciiTheme="majorBidi" w:eastAsia="Arial Unicode MS" w:hAnsiTheme="majorBidi" w:cstheme="majorBidi"/>
        </w:rPr>
        <w:t>= 11,800</w:t>
      </w:r>
      <w:r>
        <w:rPr>
          <w:rFonts w:asciiTheme="majorBidi" w:hAnsiTheme="majorBidi" w:cstheme="majorBidi"/>
        </w:rPr>
        <w:t>±1.64(129.57)</w:t>
      </w:r>
    </w:p>
    <w:p w:rsidR="00E522EE" w:rsidRDefault="00E522EE" w:rsidP="00236495">
      <w:pPr>
        <w:spacing w:line="360" w:lineRule="auto"/>
        <w:jc w:val="center"/>
        <w:rPr>
          <w:rFonts w:asciiTheme="majorBidi" w:hAnsiTheme="majorBidi" w:cstheme="majorBidi"/>
        </w:rPr>
      </w:pPr>
      <w:r>
        <w:rPr>
          <w:rFonts w:asciiTheme="majorBidi" w:eastAsia="Arial Unicode MS" w:hAnsiTheme="majorBidi" w:cstheme="majorBidi"/>
        </w:rPr>
        <w:t xml:space="preserve">                  = 11,800</w:t>
      </w:r>
      <w:r>
        <w:rPr>
          <w:rFonts w:asciiTheme="majorBidi" w:hAnsiTheme="majorBidi" w:cstheme="majorBidi"/>
        </w:rPr>
        <w:t>±212.50</w:t>
      </w:r>
    </w:p>
    <w:p w:rsidR="00E522EE" w:rsidRDefault="00E522EE" w:rsidP="00236495">
      <w:pPr>
        <w:spacing w:line="360" w:lineRule="auto"/>
        <w:ind w:firstLine="720"/>
        <w:jc w:val="both"/>
        <w:rPr>
          <w:rFonts w:asciiTheme="majorBidi" w:hAnsiTheme="majorBidi" w:cstheme="majorBidi"/>
        </w:rPr>
      </w:pPr>
      <w:r w:rsidRPr="005E0453">
        <w:rPr>
          <w:rFonts w:eastAsia="Arial Unicode MS"/>
          <w:bCs/>
          <w:iCs/>
        </w:rPr>
        <w:t xml:space="preserve">Lower Confidence Level (LCL) = </w:t>
      </w:r>
      <w:r>
        <w:rPr>
          <w:rFonts w:asciiTheme="majorBidi" w:eastAsia="Arial Unicode MS" w:hAnsiTheme="majorBidi" w:cstheme="majorBidi"/>
        </w:rPr>
        <w:t>11,800</w:t>
      </w:r>
      <w:r>
        <w:rPr>
          <w:rFonts w:asciiTheme="majorBidi" w:hAnsiTheme="majorBidi" w:cstheme="majorBidi"/>
        </w:rPr>
        <w:t>- 212.50 = 11,587.50</w:t>
      </w:r>
    </w:p>
    <w:p w:rsidR="00E522EE" w:rsidRDefault="00E522EE" w:rsidP="00236495">
      <w:pPr>
        <w:spacing w:line="360" w:lineRule="auto"/>
        <w:ind w:firstLine="720"/>
        <w:jc w:val="both"/>
        <w:rPr>
          <w:rFonts w:asciiTheme="majorBidi" w:hAnsiTheme="majorBidi" w:cstheme="majorBidi"/>
        </w:rPr>
      </w:pPr>
      <w:r w:rsidRPr="005E0453">
        <w:rPr>
          <w:rFonts w:eastAsia="Arial Unicode MS"/>
          <w:bCs/>
          <w:iCs/>
        </w:rPr>
        <w:t xml:space="preserve">Upper Confidence Level (UCL) = </w:t>
      </w:r>
      <w:r>
        <w:rPr>
          <w:rFonts w:asciiTheme="majorBidi" w:eastAsia="Arial Unicode MS" w:hAnsiTheme="majorBidi" w:cstheme="majorBidi"/>
        </w:rPr>
        <w:t>11,800</w:t>
      </w:r>
      <w:r>
        <w:rPr>
          <w:rFonts w:asciiTheme="majorBidi" w:hAnsiTheme="majorBidi" w:cstheme="majorBidi"/>
        </w:rPr>
        <w:t>+ 212.50 = 12,012.50</w:t>
      </w:r>
    </w:p>
    <w:p w:rsidR="00920BE3" w:rsidRPr="007204CE" w:rsidRDefault="00E522EE" w:rsidP="000E2196">
      <w:pPr>
        <w:spacing w:line="360" w:lineRule="auto"/>
        <w:ind w:left="720"/>
        <w:jc w:val="both"/>
        <w:rPr>
          <w:rFonts w:asciiTheme="majorBidi" w:hAnsiTheme="majorBidi" w:cstheme="majorBidi"/>
        </w:rPr>
      </w:pPr>
      <w:r>
        <w:rPr>
          <w:rFonts w:asciiTheme="majorBidi" w:hAnsiTheme="majorBidi" w:cstheme="majorBidi"/>
        </w:rPr>
        <w:t>So, we can report with 90 percent confidence that the average annual income of all 700 families living in the four-square- block section falls between</w:t>
      </w:r>
      <w:r w:rsidR="000E2196">
        <w:rPr>
          <w:rFonts w:asciiTheme="majorBidi" w:hAnsiTheme="majorBidi" w:cstheme="majorBidi"/>
        </w:rPr>
        <w:t xml:space="preserve"> SR 11,587.50 and SR 12,012.50.</w:t>
      </w:r>
    </w:p>
    <w:p w:rsidR="00920BE3" w:rsidRPr="007204CE" w:rsidRDefault="00E522EE" w:rsidP="000E2196">
      <w:pPr>
        <w:spacing w:line="360" w:lineRule="auto"/>
        <w:jc w:val="center"/>
        <w:rPr>
          <w:rFonts w:asciiTheme="majorBidi" w:eastAsia="Arial Unicode MS" w:hAnsiTheme="majorBidi" w:cstheme="majorBidi"/>
          <w:b/>
          <w:iCs/>
          <w:sz w:val="28"/>
          <w:szCs w:val="28"/>
        </w:rPr>
      </w:pPr>
      <w:r w:rsidRPr="007204CE">
        <w:rPr>
          <w:rFonts w:asciiTheme="majorBidi" w:eastAsia="Arial Unicode MS" w:hAnsiTheme="majorBidi" w:cstheme="majorBidi"/>
          <w:b/>
          <w:iCs/>
          <w:sz w:val="28"/>
          <w:szCs w:val="28"/>
        </w:rPr>
        <w:t>Calculating Interval Estimates of th</w:t>
      </w:r>
      <w:r w:rsidR="000E2196">
        <w:rPr>
          <w:rFonts w:asciiTheme="majorBidi" w:eastAsia="Arial Unicode MS" w:hAnsiTheme="majorBidi" w:cstheme="majorBidi"/>
          <w:b/>
          <w:iCs/>
          <w:sz w:val="28"/>
          <w:szCs w:val="28"/>
        </w:rPr>
        <w:t>e Proportion from Large Samples</w:t>
      </w:r>
    </w:p>
    <w:p w:rsidR="00920BE3" w:rsidRPr="000E2196" w:rsidRDefault="00E522EE" w:rsidP="000E2196">
      <w:pPr>
        <w:pStyle w:val="NoSpacing"/>
        <w:shd w:val="clear" w:color="auto" w:fill="FBD4B4" w:themeFill="accent6" w:themeFillTint="66"/>
        <w:spacing w:line="360" w:lineRule="auto"/>
        <w:ind w:left="1440"/>
        <w:rPr>
          <w:rFonts w:asciiTheme="majorBidi" w:eastAsia="Arial Unicode MS" w:hAnsiTheme="majorBidi" w:cstheme="majorBidi"/>
          <w:shd w:val="clear" w:color="auto" w:fill="FBD4B4" w:themeFill="accent6" w:themeFillTint="66"/>
        </w:rPr>
      </w:pPr>
      <w:r w:rsidRPr="007440D0">
        <w:rPr>
          <w:rFonts w:asciiTheme="majorBidi" w:hAnsiTheme="majorBidi" w:cstheme="majorBidi"/>
          <w:shd w:val="clear" w:color="auto" w:fill="FBD4B4" w:themeFill="accent6" w:themeFillTint="66"/>
        </w:rPr>
        <w:t xml:space="preserve">Mean of the Sampling Distribution of the Proportion, </w:t>
      </w:r>
      <w:proofErr w:type="spellStart"/>
      <w:r w:rsidRPr="007440D0">
        <w:rPr>
          <w:rFonts w:asciiTheme="majorBidi" w:eastAsia="Arial Unicode MS" w:hAnsiTheme="majorBidi" w:cstheme="majorBidi"/>
          <w:shd w:val="clear" w:color="auto" w:fill="FBD4B4" w:themeFill="accent6" w:themeFillTint="66"/>
        </w:rPr>
        <w:t>μ</w:t>
      </w:r>
      <w:r w:rsidRPr="007440D0">
        <w:rPr>
          <w:rFonts w:asciiTheme="majorBidi" w:eastAsia="Arial Unicode MS" w:hAnsiTheme="majorBidi" w:cstheme="majorBidi"/>
          <w:shd w:val="clear" w:color="auto" w:fill="FBD4B4" w:themeFill="accent6" w:themeFillTint="66"/>
          <w:vertAlign w:val="subscript"/>
        </w:rPr>
        <w:t>p</w:t>
      </w:r>
      <w:proofErr w:type="spellEnd"/>
      <w:r w:rsidRPr="007440D0">
        <w:rPr>
          <w:rFonts w:asciiTheme="majorBidi" w:eastAsia="Arial Unicode MS" w:hAnsiTheme="majorBidi" w:cstheme="majorBidi"/>
          <w:shd w:val="clear" w:color="auto" w:fill="FBD4B4" w:themeFill="accent6" w:themeFillTint="66"/>
          <w:vertAlign w:val="subscript"/>
        </w:rPr>
        <w:t xml:space="preserve">̅ </w:t>
      </w:r>
      <w:r w:rsidRPr="007440D0">
        <w:rPr>
          <w:rFonts w:asciiTheme="majorBidi" w:eastAsia="Arial Unicode MS" w:hAnsiTheme="majorBidi" w:cstheme="majorBidi"/>
          <w:shd w:val="clear" w:color="auto" w:fill="FBD4B4" w:themeFill="accent6" w:themeFillTint="66"/>
        </w:rPr>
        <w:t>= p</w:t>
      </w:r>
    </w:p>
    <w:p w:rsidR="00920BE3" w:rsidRPr="009632F2" w:rsidRDefault="00E522EE" w:rsidP="000E2196">
      <w:pPr>
        <w:pStyle w:val="NoSpacing"/>
        <w:shd w:val="clear" w:color="auto" w:fill="CCC0D9" w:themeFill="accent4" w:themeFillTint="66"/>
        <w:spacing w:line="360" w:lineRule="auto"/>
        <w:ind w:left="1440"/>
        <w:rPr>
          <w:rFonts w:asciiTheme="majorBidi" w:eastAsia="Arial Unicode MS" w:hAnsiTheme="majorBidi" w:cstheme="majorBidi"/>
        </w:rPr>
      </w:pPr>
      <w:r w:rsidRPr="009632F2">
        <w:rPr>
          <w:rFonts w:asciiTheme="majorBidi" w:eastAsia="Arial Unicode MS" w:hAnsiTheme="majorBidi" w:cstheme="majorBidi"/>
        </w:rPr>
        <w:t xml:space="preserve">Standard Error of the Proportion, </w:t>
      </w:r>
      <w:proofErr w:type="spellStart"/>
      <w:r w:rsidRPr="009632F2">
        <w:rPr>
          <w:rFonts w:asciiTheme="majorBidi" w:eastAsia="Arial Unicode MS" w:hAnsiTheme="majorBidi" w:cstheme="majorBidi"/>
        </w:rPr>
        <w:t>σ</w:t>
      </w:r>
      <w:r w:rsidRPr="009632F2">
        <w:rPr>
          <w:rFonts w:asciiTheme="majorBidi" w:eastAsia="Arial Unicode MS" w:hAnsiTheme="majorBidi" w:cstheme="majorBidi"/>
          <w:vertAlign w:val="subscript"/>
        </w:rPr>
        <w:t>p</w:t>
      </w:r>
      <w:proofErr w:type="spellEnd"/>
      <w:r w:rsidRPr="009632F2">
        <w:rPr>
          <w:rFonts w:asciiTheme="majorBidi" w:eastAsia="Arial Unicode MS" w:hAnsiTheme="majorBidi" w:cstheme="majorBidi"/>
          <w:vertAlign w:val="subscript"/>
        </w:rPr>
        <w:t xml:space="preserve">̅ </w:t>
      </w:r>
      <w:r w:rsidRPr="009632F2">
        <w:rPr>
          <w:rFonts w:asciiTheme="majorBidi" w:eastAsia="Arial Unicode MS" w:hAnsiTheme="majorBidi" w:cstheme="majorBidi"/>
        </w:rPr>
        <w:t xml:space="preserve">= </w:t>
      </w:r>
      <m:oMath>
        <m:rad>
          <m:radPr>
            <m:degHide m:val="1"/>
            <m:ctrlPr>
              <w:rPr>
                <w:rFonts w:ascii="Cambria Math" w:eastAsia="Arial Unicode MS" w:hAnsi="Cambria Math" w:cstheme="majorBidi"/>
                <w:i/>
              </w:rPr>
            </m:ctrlPr>
          </m:radPr>
          <m:deg/>
          <m:e>
            <m:f>
              <m:fPr>
                <m:ctrlPr>
                  <w:rPr>
                    <w:rFonts w:ascii="Cambria Math" w:eastAsia="Arial Unicode MS" w:hAnsi="Cambria Math" w:cstheme="majorBidi"/>
                    <w:i/>
                  </w:rPr>
                </m:ctrlPr>
              </m:fPr>
              <m:num>
                <m:r>
                  <w:rPr>
                    <w:rFonts w:ascii="Cambria Math" w:eastAsia="Arial Unicode MS" w:hAnsi="Cambria Math" w:cstheme="majorBidi"/>
                  </w:rPr>
                  <m:t>pq</m:t>
                </m:r>
              </m:num>
              <m:den>
                <m:r>
                  <w:rPr>
                    <w:rFonts w:ascii="Cambria Math" w:eastAsia="Arial Unicode MS" w:hAnsi="Cambria Math" w:cstheme="majorBidi"/>
                  </w:rPr>
                  <m:t>n</m:t>
                </m:r>
              </m:den>
            </m:f>
          </m:e>
        </m:rad>
      </m:oMath>
    </w:p>
    <w:p w:rsidR="00920BE3" w:rsidRPr="009632F2" w:rsidRDefault="00E522EE" w:rsidP="000E2196">
      <w:pPr>
        <w:pStyle w:val="NoSpacing"/>
        <w:shd w:val="clear" w:color="auto" w:fill="D6E3BC" w:themeFill="accent3" w:themeFillTint="66"/>
        <w:spacing w:line="360" w:lineRule="auto"/>
        <w:ind w:left="1440"/>
        <w:rPr>
          <w:rFonts w:asciiTheme="majorBidi" w:eastAsia="Arial Unicode MS" w:hAnsiTheme="majorBidi" w:cstheme="majorBidi"/>
        </w:rPr>
      </w:pPr>
      <w:r w:rsidRPr="009632F2">
        <w:rPr>
          <w:rFonts w:asciiTheme="majorBidi" w:eastAsia="Arial Unicode MS" w:hAnsiTheme="majorBidi" w:cstheme="majorBidi"/>
        </w:rPr>
        <w:t xml:space="preserve">Estimated Standard Error of the Proportion, </w:t>
      </w:r>
      <w:proofErr w:type="spellStart"/>
      <w:r w:rsidRPr="009632F2">
        <w:rPr>
          <w:rFonts w:asciiTheme="majorBidi" w:eastAsia="Arial Unicode MS" w:hAnsiTheme="majorBidi" w:cstheme="majorBidi"/>
        </w:rPr>
        <w:t>σ̂</w:t>
      </w:r>
      <w:r w:rsidRPr="009632F2">
        <w:rPr>
          <w:rFonts w:asciiTheme="majorBidi" w:eastAsia="Arial Unicode MS" w:hAnsiTheme="majorBidi" w:cstheme="majorBidi"/>
          <w:vertAlign w:val="subscript"/>
        </w:rPr>
        <w:t>p</w:t>
      </w:r>
      <w:proofErr w:type="spellEnd"/>
      <w:r w:rsidRPr="009632F2">
        <w:rPr>
          <w:rFonts w:asciiTheme="majorBidi" w:eastAsia="Arial Unicode MS" w:hAnsiTheme="majorBidi" w:cstheme="majorBidi"/>
          <w:vertAlign w:val="subscript"/>
        </w:rPr>
        <w:t xml:space="preserve">̅ </w:t>
      </w:r>
      <w:r w:rsidRPr="009632F2">
        <w:rPr>
          <w:rFonts w:asciiTheme="majorBidi" w:eastAsia="Arial Unicode MS" w:hAnsiTheme="majorBidi" w:cstheme="majorBidi"/>
        </w:rPr>
        <w:t xml:space="preserve">= </w:t>
      </w:r>
      <m:oMath>
        <m:rad>
          <m:radPr>
            <m:degHide m:val="1"/>
            <m:ctrlPr>
              <w:rPr>
                <w:rFonts w:ascii="Cambria Math" w:eastAsia="Arial Unicode MS" w:hAnsi="Cambria Math" w:cstheme="majorBidi"/>
                <w:i/>
              </w:rPr>
            </m:ctrlPr>
          </m:radPr>
          <m:deg/>
          <m:e>
            <m:f>
              <m:fPr>
                <m:ctrlPr>
                  <w:rPr>
                    <w:rFonts w:ascii="Cambria Math" w:eastAsia="Arial Unicode MS" w:hAnsi="Cambria Math" w:cstheme="majorBidi"/>
                    <w:i/>
                  </w:rPr>
                </m:ctrlPr>
              </m:fPr>
              <m:num>
                <m:r>
                  <w:rPr>
                    <w:rFonts w:ascii="Cambria Math" w:eastAsia="Arial Unicode MS" w:hAnsi="Cambria Math" w:cstheme="majorBidi"/>
                  </w:rPr>
                  <m:t>p̅q̅</m:t>
                </m:r>
              </m:num>
              <m:den>
                <m:r>
                  <w:rPr>
                    <w:rFonts w:ascii="Cambria Math" w:eastAsia="Arial Unicode MS" w:hAnsi="Cambria Math" w:cstheme="majorBidi"/>
                  </w:rPr>
                  <m:t>n</m:t>
                </m:r>
              </m:den>
            </m:f>
          </m:e>
        </m:rad>
      </m:oMath>
    </w:p>
    <w:p w:rsidR="00E522EE" w:rsidRPr="004979F8" w:rsidRDefault="00E522EE" w:rsidP="00236495">
      <w:pPr>
        <w:spacing w:line="360" w:lineRule="auto"/>
        <w:jc w:val="both"/>
        <w:rPr>
          <w:b/>
          <w:bCs/>
          <w:i/>
          <w:iCs/>
        </w:rPr>
      </w:pPr>
      <w:r w:rsidRPr="004979F8">
        <w:rPr>
          <w:b/>
          <w:bCs/>
          <w:i/>
          <w:iCs/>
        </w:rPr>
        <w:t>Example 6:</w:t>
      </w:r>
    </w:p>
    <w:p w:rsidR="00E522EE" w:rsidRPr="004979F8" w:rsidRDefault="00E522EE" w:rsidP="00236495">
      <w:pPr>
        <w:spacing w:line="360" w:lineRule="auto"/>
        <w:ind w:left="720"/>
        <w:jc w:val="both"/>
      </w:pPr>
      <w:r w:rsidRPr="004979F8">
        <w:t>When a sample of 70 retail executives was surveyed regarding the poor November performance of the retail industry, 66 percent believed that decreased sales were due to unseasonably warm temperatures, resulting in consumers’ delaying purchase of cold- weather items.</w:t>
      </w:r>
    </w:p>
    <w:p w:rsidR="00E522EE" w:rsidRPr="00D16EAC" w:rsidRDefault="00E522EE" w:rsidP="00236495">
      <w:pPr>
        <w:pStyle w:val="ListParagraph"/>
        <w:numPr>
          <w:ilvl w:val="0"/>
          <w:numId w:val="72"/>
        </w:numPr>
        <w:spacing w:after="200" w:line="360" w:lineRule="auto"/>
        <w:jc w:val="both"/>
      </w:pPr>
      <w:r>
        <w:t xml:space="preserve">Estimate the standard error of the proportion of retail executives who blame warm weather for low sales. </w:t>
      </w:r>
    </w:p>
    <w:p w:rsidR="00E522EE" w:rsidRDefault="00E522EE" w:rsidP="00236495">
      <w:pPr>
        <w:pStyle w:val="ListParagraph"/>
        <w:numPr>
          <w:ilvl w:val="0"/>
          <w:numId w:val="72"/>
        </w:numPr>
        <w:spacing w:after="200" w:line="360" w:lineRule="auto"/>
        <w:jc w:val="both"/>
      </w:pPr>
      <w:r>
        <w:t>Find the upper and lower confidence limits for this proportion, given a 95 percent confidence level.</w:t>
      </w:r>
    </w:p>
    <w:p w:rsidR="00E522EE" w:rsidRDefault="00E522EE" w:rsidP="00236495">
      <w:pPr>
        <w:spacing w:line="360" w:lineRule="auto"/>
        <w:jc w:val="both"/>
        <w:rPr>
          <w:rFonts w:ascii="Arial Unicode MS" w:eastAsia="Arial Unicode MS" w:hAnsi="Arial Unicode MS" w:cs="Arial Unicode MS"/>
        </w:rPr>
      </w:pPr>
      <w:r w:rsidRPr="009632F2">
        <w:rPr>
          <w:b/>
          <w:bCs/>
        </w:rPr>
        <w:t>Solution:</w:t>
      </w:r>
      <w:r>
        <w:t xml:space="preserve"> n = 70; </w:t>
      </w:r>
      <w:r>
        <w:rPr>
          <w:rFonts w:ascii="Arial Unicode MS" w:eastAsia="Arial Unicode MS" w:hAnsi="Arial Unicode MS" w:cs="Arial Unicode MS"/>
        </w:rPr>
        <w:t>p</w:t>
      </w:r>
      <w:r>
        <w:rPr>
          <w:rFonts w:ascii="Arial Unicode MS" w:eastAsia="Arial Unicode MS" w:hAnsi="Arial Unicode MS" w:cs="Arial Unicode MS" w:hint="eastAsia"/>
        </w:rPr>
        <w:t>̅</w:t>
      </w:r>
      <w:r>
        <w:rPr>
          <w:rFonts w:ascii="Arial Unicode MS" w:eastAsia="Arial Unicode MS" w:hAnsi="Arial Unicode MS" w:cs="Arial Unicode MS"/>
        </w:rPr>
        <w:t xml:space="preserve"> = 0.66; so q</w:t>
      </w:r>
      <w:r>
        <w:rPr>
          <w:rFonts w:ascii="Arial Unicode MS" w:eastAsia="Arial Unicode MS" w:hAnsi="Arial Unicode MS" w:cs="Arial Unicode MS" w:hint="eastAsia"/>
        </w:rPr>
        <w:t>̅</w:t>
      </w:r>
      <w:r>
        <w:rPr>
          <w:rFonts w:ascii="Arial Unicode MS" w:eastAsia="Arial Unicode MS" w:hAnsi="Arial Unicode MS" w:cs="Arial Unicode MS"/>
        </w:rPr>
        <w:t xml:space="preserve"> = 0.34</w:t>
      </w:r>
    </w:p>
    <w:p w:rsidR="00E522EE" w:rsidRPr="009632F2" w:rsidRDefault="00E522EE" w:rsidP="00236495">
      <w:pPr>
        <w:pStyle w:val="ListParagraph"/>
        <w:numPr>
          <w:ilvl w:val="0"/>
          <w:numId w:val="73"/>
        </w:numPr>
        <w:spacing w:after="200" w:line="360" w:lineRule="auto"/>
        <w:rPr>
          <w:rFonts w:ascii="Arial Unicode MS" w:eastAsia="Arial Unicode MS" w:hAnsi="Arial Unicode MS" w:cs="Arial Unicode MS"/>
        </w:rPr>
      </w:pPr>
      <w:r w:rsidRPr="009632F2">
        <w:rPr>
          <w:rFonts w:asciiTheme="majorBidi" w:eastAsia="Arial Unicode MS" w:hAnsiTheme="majorBidi" w:cstheme="majorBidi"/>
        </w:rPr>
        <w:t xml:space="preserve">Standard Error of the Proportion, </w:t>
      </w:r>
      <w:proofErr w:type="spellStart"/>
      <w:r w:rsidRPr="009632F2">
        <w:rPr>
          <w:rFonts w:ascii="Arial Unicode MS" w:eastAsia="Arial Unicode MS" w:hAnsi="Arial Unicode MS" w:cs="Arial Unicode MS" w:hint="eastAsia"/>
        </w:rPr>
        <w:t>σ̂</w:t>
      </w:r>
      <w:r w:rsidRPr="009632F2">
        <w:rPr>
          <w:rFonts w:ascii="Arial Unicode MS" w:eastAsia="Arial Unicode MS" w:hAnsi="Arial Unicode MS" w:cs="Arial Unicode MS"/>
          <w:vertAlign w:val="subscript"/>
        </w:rPr>
        <w:t>p</w:t>
      </w:r>
      <w:proofErr w:type="spellEnd"/>
      <w:r w:rsidRPr="009632F2">
        <w:rPr>
          <w:rFonts w:ascii="Arial Unicode MS" w:eastAsia="Arial Unicode MS" w:hAnsi="Arial Unicode MS" w:cs="Arial Unicode MS" w:hint="eastAsia"/>
          <w:vertAlign w:val="subscript"/>
        </w:rPr>
        <w:t>̅</w:t>
      </w:r>
      <w:r w:rsidRPr="009632F2">
        <w:rPr>
          <w:rFonts w:ascii="Arial Unicode MS" w:eastAsia="Arial Unicode MS" w:hAnsi="Arial Unicode MS" w:cs="Arial Unicode MS"/>
          <w:vertAlign w:val="subscript"/>
        </w:rPr>
        <w:t xml:space="preserve"> </w:t>
      </w:r>
      <w:r w:rsidRPr="009632F2">
        <w:rPr>
          <w:rFonts w:ascii="Arial Unicode MS" w:eastAsia="Arial Unicode MS" w:hAnsi="Arial Unicode MS" w:cs="Arial Unicode MS"/>
        </w:rPr>
        <w:t xml:space="preserve">= </w:t>
      </w:r>
      <m:oMath>
        <m:rad>
          <m:radPr>
            <m:degHide m:val="1"/>
            <m:ctrlPr>
              <w:rPr>
                <w:rFonts w:ascii="Cambria Math" w:eastAsia="Arial Unicode MS" w:hAnsi="Cambria Math" w:cs="Arial Unicode MS"/>
                <w:i/>
              </w:rPr>
            </m:ctrlPr>
          </m:radPr>
          <m:deg/>
          <m:e>
            <m:f>
              <m:fPr>
                <m:ctrlPr>
                  <w:rPr>
                    <w:rFonts w:ascii="Cambria Math" w:eastAsia="Arial Unicode MS" w:hAnsi="Cambria Math" w:cs="Arial Unicode MS"/>
                    <w:i/>
                  </w:rPr>
                </m:ctrlPr>
              </m:fPr>
              <m:num>
                <m:r>
                  <w:rPr>
                    <w:rFonts w:ascii="Cambria Math" w:eastAsia="Arial Unicode MS" w:hAnsi="Cambria Math" w:cs="Arial Unicode MS"/>
                  </w:rPr>
                  <m:t>p̅q̅</m:t>
                </m:r>
              </m:num>
              <m:den>
                <m:r>
                  <w:rPr>
                    <w:rFonts w:ascii="Cambria Math" w:eastAsia="Arial Unicode MS" w:hAnsi="Cambria Math" w:cs="Arial Unicode MS"/>
                  </w:rPr>
                  <m:t>n</m:t>
                </m:r>
              </m:den>
            </m:f>
          </m:e>
        </m:rad>
      </m:oMath>
      <w:r>
        <w:rPr>
          <w:rFonts w:ascii="Arial Unicode MS" w:eastAsia="Arial Unicode MS" w:hAnsi="Arial Unicode MS" w:cs="Arial Unicode MS"/>
        </w:rPr>
        <w:t xml:space="preserve"> = </w:t>
      </w:r>
      <m:oMath>
        <m:rad>
          <m:radPr>
            <m:degHide m:val="1"/>
            <m:ctrlPr>
              <w:rPr>
                <w:rFonts w:ascii="Cambria Math" w:eastAsia="Arial Unicode MS" w:hAnsi="Cambria Math" w:cs="Arial Unicode MS"/>
                <w:i/>
              </w:rPr>
            </m:ctrlPr>
          </m:radPr>
          <m:deg/>
          <m:e>
            <m:f>
              <m:fPr>
                <m:ctrlPr>
                  <w:rPr>
                    <w:rFonts w:ascii="Cambria Math" w:eastAsia="Arial Unicode MS" w:hAnsi="Cambria Math" w:cs="Arial Unicode MS"/>
                    <w:i/>
                  </w:rPr>
                </m:ctrlPr>
              </m:fPr>
              <m:num>
                <m:r>
                  <w:rPr>
                    <w:rFonts w:ascii="Cambria Math" w:eastAsia="Arial Unicode MS" w:hAnsi="Cambria Math" w:cs="Arial Unicode MS"/>
                  </w:rPr>
                  <m:t>0.66×0.34</m:t>
                </m:r>
              </m:num>
              <m:den>
                <m:r>
                  <w:rPr>
                    <w:rFonts w:ascii="Cambria Math" w:eastAsia="Arial Unicode MS" w:hAnsi="Cambria Math" w:cs="Arial Unicode MS"/>
                  </w:rPr>
                  <m:t>70</m:t>
                </m:r>
              </m:den>
            </m:f>
          </m:e>
        </m:rad>
      </m:oMath>
      <w:r>
        <w:rPr>
          <w:rFonts w:ascii="Arial Unicode MS" w:eastAsia="Arial Unicode MS" w:hAnsi="Arial Unicode MS" w:cs="Arial Unicode MS"/>
        </w:rPr>
        <w:t xml:space="preserve"> = </w:t>
      </w:r>
      <w:r w:rsidRPr="009632F2">
        <w:rPr>
          <w:rFonts w:asciiTheme="majorBidi" w:eastAsia="Arial Unicode MS" w:hAnsiTheme="majorBidi" w:cstheme="majorBidi"/>
        </w:rPr>
        <w:t>0.0566</w:t>
      </w:r>
    </w:p>
    <w:p w:rsidR="00E522EE" w:rsidRPr="009632F2" w:rsidRDefault="00E522EE" w:rsidP="00236495">
      <w:pPr>
        <w:pStyle w:val="ListParagraph"/>
        <w:numPr>
          <w:ilvl w:val="0"/>
          <w:numId w:val="73"/>
        </w:numPr>
        <w:spacing w:after="200" w:line="360" w:lineRule="auto"/>
        <w:jc w:val="both"/>
        <w:rPr>
          <w:rFonts w:asciiTheme="majorBidi" w:eastAsia="Arial Unicode MS" w:hAnsiTheme="majorBidi" w:cstheme="majorBidi"/>
        </w:rPr>
      </w:pPr>
      <w:r>
        <w:rPr>
          <w:rFonts w:ascii="Arial Unicode MS" w:eastAsia="Arial Unicode MS" w:hAnsi="Arial Unicode MS" w:cs="Arial Unicode MS"/>
        </w:rPr>
        <w:t>p</w:t>
      </w:r>
      <w:r>
        <w:rPr>
          <w:rFonts w:ascii="Arial Unicode MS" w:eastAsia="Arial Unicode MS" w:hAnsi="Arial Unicode MS" w:cs="Arial Unicode MS" w:hint="eastAsia"/>
        </w:rPr>
        <w:t>̅±</w:t>
      </w:r>
      <w:r>
        <w:rPr>
          <w:rFonts w:ascii="Arial Unicode MS" w:eastAsia="Arial Unicode MS" w:hAnsi="Arial Unicode MS" w:cs="Arial Unicode MS"/>
        </w:rPr>
        <w:t>1.96</w:t>
      </w:r>
      <w:r w:rsidRPr="009632F2">
        <w:rPr>
          <w:rFonts w:ascii="Arial Unicode MS" w:eastAsia="Arial Unicode MS" w:hAnsi="Arial Unicode MS" w:cs="Arial Unicode MS" w:hint="eastAsia"/>
        </w:rPr>
        <w:t xml:space="preserve"> </w:t>
      </w:r>
      <w:proofErr w:type="spellStart"/>
      <w:r w:rsidRPr="009632F2">
        <w:rPr>
          <w:rFonts w:ascii="Arial Unicode MS" w:eastAsia="Arial Unicode MS" w:hAnsi="Arial Unicode MS" w:cs="Arial Unicode MS" w:hint="eastAsia"/>
        </w:rPr>
        <w:t>σ̂</w:t>
      </w:r>
      <w:r w:rsidRPr="009632F2">
        <w:rPr>
          <w:rFonts w:ascii="Arial Unicode MS" w:eastAsia="Arial Unicode MS" w:hAnsi="Arial Unicode MS" w:cs="Arial Unicode MS"/>
          <w:vertAlign w:val="subscript"/>
        </w:rPr>
        <w:t>p</w:t>
      </w:r>
      <w:proofErr w:type="spellEnd"/>
      <w:r w:rsidRPr="009632F2">
        <w:rPr>
          <w:rFonts w:ascii="Arial Unicode MS" w:eastAsia="Arial Unicode MS" w:hAnsi="Arial Unicode MS" w:cs="Arial Unicode MS" w:hint="eastAsia"/>
          <w:vertAlign w:val="subscript"/>
        </w:rPr>
        <w:t>̅</w:t>
      </w:r>
      <w:r>
        <w:rPr>
          <w:rFonts w:ascii="Arial Unicode MS" w:eastAsia="Arial Unicode MS" w:hAnsi="Arial Unicode MS" w:cs="Arial Unicode MS" w:hint="eastAsia"/>
          <w:vertAlign w:val="subscript"/>
        </w:rPr>
        <w:t xml:space="preserve"> </w:t>
      </w:r>
      <w:r>
        <w:rPr>
          <w:rFonts w:ascii="Arial Unicode MS" w:eastAsia="Arial Unicode MS" w:hAnsi="Arial Unicode MS" w:cs="Arial Unicode MS"/>
        </w:rPr>
        <w:t xml:space="preserve">= 0.66 </w:t>
      </w:r>
      <w:r>
        <w:rPr>
          <w:rFonts w:ascii="Arial Unicode MS" w:eastAsia="Arial Unicode MS" w:hAnsi="Arial Unicode MS" w:cs="Arial Unicode MS" w:hint="eastAsia"/>
        </w:rPr>
        <w:t>± 1.96 (</w:t>
      </w:r>
      <w:r w:rsidRPr="009632F2">
        <w:rPr>
          <w:rFonts w:asciiTheme="majorBidi" w:eastAsia="Arial Unicode MS" w:hAnsiTheme="majorBidi" w:cstheme="majorBidi"/>
        </w:rPr>
        <w:t>0.0566</w:t>
      </w:r>
      <w:r>
        <w:rPr>
          <w:rFonts w:ascii="Arial Unicode MS" w:eastAsia="Arial Unicode MS" w:hAnsi="Arial Unicode MS" w:cs="Arial Unicode MS" w:hint="eastAsia"/>
        </w:rPr>
        <w:t>)</w:t>
      </w:r>
      <w:r>
        <w:rPr>
          <w:rFonts w:ascii="Arial Unicode MS" w:eastAsia="Arial Unicode MS" w:hAnsi="Arial Unicode MS" w:cs="Arial Unicode MS"/>
        </w:rPr>
        <w:t xml:space="preserve"> = 0.66 </w:t>
      </w:r>
      <w:r>
        <w:rPr>
          <w:rFonts w:ascii="Arial Unicode MS" w:eastAsia="Arial Unicode MS" w:hAnsi="Arial Unicode MS" w:cs="Arial Unicode MS" w:hint="eastAsia"/>
        </w:rPr>
        <w:t xml:space="preserve">± </w:t>
      </w:r>
      <w:r>
        <w:rPr>
          <w:rFonts w:ascii="Arial Unicode MS" w:eastAsia="Arial Unicode MS" w:hAnsi="Arial Unicode MS" w:cs="Arial Unicode MS"/>
        </w:rPr>
        <w:t>0.111 = (0.549, 0.771)</w:t>
      </w:r>
    </w:p>
    <w:p w:rsidR="00E522EE" w:rsidRDefault="00E522EE" w:rsidP="00236495">
      <w:pPr>
        <w:spacing w:line="360" w:lineRule="auto"/>
        <w:rPr>
          <w:b/>
        </w:rPr>
      </w:pPr>
      <w:r w:rsidRPr="00653D5E">
        <w:rPr>
          <w:b/>
        </w:rPr>
        <w:lastRenderedPageBreak/>
        <w:t>Interval Width…</w:t>
      </w:r>
    </w:p>
    <w:p w:rsidR="00E522EE" w:rsidRPr="00653D5E" w:rsidRDefault="00E522EE" w:rsidP="00236495">
      <w:pPr>
        <w:spacing w:line="360" w:lineRule="auto"/>
      </w:pPr>
      <w:r w:rsidRPr="00653D5E">
        <w:rPr>
          <w:b/>
          <w:bCs/>
          <w:i/>
          <w:iCs/>
        </w:rPr>
        <w:t>A wide interval provides little information</w:t>
      </w:r>
      <w:r w:rsidRPr="00653D5E">
        <w:t>.</w:t>
      </w:r>
    </w:p>
    <w:p w:rsidR="00E522EE" w:rsidRPr="00653D5E" w:rsidRDefault="00E522EE" w:rsidP="00236495">
      <w:pPr>
        <w:spacing w:line="360" w:lineRule="auto"/>
        <w:jc w:val="both"/>
      </w:pPr>
      <w:r w:rsidRPr="006B4EEE">
        <w:rPr>
          <w:i/>
        </w:rPr>
        <w:t>For example</w:t>
      </w:r>
      <w:r w:rsidRPr="00653D5E">
        <w:t xml:space="preserve">, suppose we estimate with 95% confidence that an accountant’s average starting salary is between $15,000 and $100,000. </w:t>
      </w:r>
    </w:p>
    <w:p w:rsidR="00E522EE" w:rsidRPr="00653D5E" w:rsidRDefault="00E522EE" w:rsidP="00236495">
      <w:pPr>
        <w:spacing w:line="360" w:lineRule="auto"/>
        <w:jc w:val="both"/>
      </w:pPr>
      <w:r w:rsidRPr="00653D5E">
        <w:rPr>
          <w:b/>
          <w:bCs/>
          <w:i/>
          <w:iCs/>
        </w:rPr>
        <w:t>Contrast</w:t>
      </w:r>
      <w:r w:rsidRPr="00653D5E">
        <w:t xml:space="preserve"> this with: a 95% confidence interval estimate of starting salaries between $42,000 and $45,000.</w:t>
      </w:r>
    </w:p>
    <w:p w:rsidR="00E522EE" w:rsidRPr="00653D5E" w:rsidRDefault="00E522EE" w:rsidP="00236495">
      <w:pPr>
        <w:spacing w:line="360" w:lineRule="auto"/>
        <w:jc w:val="both"/>
      </w:pPr>
      <w:r w:rsidRPr="00653D5E">
        <w:t>The second estimate is much narrower, providing accounting students more precise information about starting salaries.</w:t>
      </w:r>
    </w:p>
    <w:p w:rsidR="00920BE3" w:rsidRPr="000E2196" w:rsidRDefault="00E522EE" w:rsidP="00236495">
      <w:pPr>
        <w:spacing w:line="360" w:lineRule="auto"/>
        <w:jc w:val="both"/>
        <w:rPr>
          <w:rFonts w:eastAsia="Arial Unicode MS"/>
          <w:bCs/>
          <w:iCs/>
        </w:rPr>
      </w:pPr>
      <w:r w:rsidRPr="00653D5E">
        <w:t>The width of the confidence interval estimate is a function of the confidence level, the population standard deviation, and the sample size</w:t>
      </w:r>
      <w:r>
        <w:t xml:space="preserve">; </w:t>
      </w:r>
      <w:r w:rsidRPr="00653D5E">
        <w:rPr>
          <w:rFonts w:ascii="Arial Unicode MS" w:eastAsia="Arial Unicode MS" w:hAnsi="Arial Unicode MS" w:cs="Arial Unicode MS"/>
          <w:bCs/>
          <w:i/>
          <w:iCs/>
        </w:rPr>
        <w:t>x</w:t>
      </w:r>
      <w:r w:rsidRPr="00653D5E">
        <w:rPr>
          <w:rFonts w:ascii="Arial Unicode MS" w:eastAsia="Arial Unicode MS" w:hAnsi="Arial Unicode MS" w:cs="Arial Unicode MS" w:hint="eastAsia"/>
          <w:bCs/>
          <w:i/>
          <w:iCs/>
        </w:rPr>
        <w:t>̅±</w:t>
      </w:r>
      <w:r w:rsidRPr="00653D5E">
        <w:rPr>
          <w:rFonts w:ascii="Arial Unicode MS" w:eastAsia="Arial Unicode MS" w:hAnsi="Arial Unicode MS" w:cs="Arial Unicode MS"/>
          <w:bCs/>
          <w:i/>
          <w:iCs/>
        </w:rPr>
        <w:t>z</w:t>
      </w:r>
      <w:r w:rsidRPr="00653D5E">
        <w:rPr>
          <w:rFonts w:ascii="Arial Unicode MS" w:eastAsia="Arial Unicode MS" w:hAnsi="Arial Unicode MS" w:cs="Arial Unicode MS" w:hint="eastAsia"/>
          <w:bCs/>
          <w:i/>
          <w:iCs/>
          <w:vertAlign w:val="subscript"/>
        </w:rPr>
        <w:t>α</w:t>
      </w:r>
      <w:r w:rsidRPr="00653D5E">
        <w:rPr>
          <w:rFonts w:ascii="Arial Unicode MS" w:eastAsia="Arial Unicode MS" w:hAnsi="Arial Unicode MS" w:cs="Arial Unicode MS"/>
          <w:bCs/>
          <w:i/>
          <w:iCs/>
          <w:vertAlign w:val="subscript"/>
        </w:rPr>
        <w:t>/2</w:t>
      </w:r>
      <m:oMath>
        <m:f>
          <m:fPr>
            <m:ctrlPr>
              <w:rPr>
                <w:rFonts w:ascii="Cambria Math" w:eastAsia="Arial Unicode MS" w:hAnsi="Cambria Math" w:cs="Arial Unicode MS"/>
                <w:bCs/>
                <w:i/>
                <w:iCs/>
                <w:vertAlign w:val="subscript"/>
              </w:rPr>
            </m:ctrlPr>
          </m:fPr>
          <m:num>
            <m:r>
              <w:rPr>
                <w:rFonts w:ascii="Cambria Math" w:eastAsia="Arial Unicode MS" w:hAnsi="Cambria Math" w:cs="Arial Unicode MS"/>
                <w:vertAlign w:val="subscript"/>
              </w:rPr>
              <m:t>σ</m:t>
            </m:r>
          </m:num>
          <m:den>
            <m:rad>
              <m:radPr>
                <m:degHide m:val="1"/>
                <m:ctrlPr>
                  <w:rPr>
                    <w:rFonts w:ascii="Cambria Math" w:eastAsia="Arial Unicode MS" w:hAnsi="Cambria Math" w:cs="Arial Unicode MS"/>
                    <w:bCs/>
                    <w:i/>
                    <w:iCs/>
                    <w:vertAlign w:val="subscript"/>
                  </w:rPr>
                </m:ctrlPr>
              </m:radPr>
              <m:deg/>
              <m:e>
                <m:r>
                  <w:rPr>
                    <w:rFonts w:ascii="Cambria Math" w:eastAsia="Arial Unicode MS" w:hAnsi="Cambria Math" w:cs="Arial Unicode MS"/>
                    <w:vertAlign w:val="subscript"/>
                  </w:rPr>
                  <m:t>n</m:t>
                </m:r>
              </m:e>
            </m:rad>
          </m:den>
        </m:f>
      </m:oMath>
      <w:r>
        <w:rPr>
          <w:rFonts w:ascii="Arial Unicode MS" w:eastAsia="Arial Unicode MS" w:hAnsi="Arial Unicode MS" w:cs="Arial Unicode MS"/>
          <w:bCs/>
          <w:iCs/>
          <w:vertAlign w:val="subscript"/>
        </w:rPr>
        <w:t xml:space="preserve"> </w:t>
      </w:r>
      <w:r>
        <w:rPr>
          <w:rFonts w:eastAsia="Arial Unicode MS"/>
          <w:bCs/>
          <w:iCs/>
        </w:rPr>
        <w:t xml:space="preserve">where </w:t>
      </w:r>
      <w:r w:rsidRPr="00653D5E">
        <w:rPr>
          <w:rFonts w:ascii="Arial Unicode MS" w:eastAsia="Arial Unicode MS" w:hAnsi="Arial Unicode MS" w:cs="Arial Unicode MS"/>
          <w:bCs/>
          <w:i/>
          <w:iCs/>
        </w:rPr>
        <w:t>z</w:t>
      </w:r>
      <w:r w:rsidRPr="00653D5E">
        <w:rPr>
          <w:rFonts w:ascii="Arial Unicode MS" w:eastAsia="Arial Unicode MS" w:hAnsi="Arial Unicode MS" w:cs="Arial Unicode MS" w:hint="eastAsia"/>
          <w:bCs/>
          <w:i/>
          <w:iCs/>
          <w:vertAlign w:val="subscript"/>
        </w:rPr>
        <w:t>α</w:t>
      </w:r>
      <w:r w:rsidRPr="00653D5E">
        <w:rPr>
          <w:rFonts w:ascii="Arial Unicode MS" w:eastAsia="Arial Unicode MS" w:hAnsi="Arial Unicode MS" w:cs="Arial Unicode MS"/>
          <w:bCs/>
          <w:i/>
          <w:iCs/>
          <w:vertAlign w:val="subscript"/>
        </w:rPr>
        <w:t>/</w:t>
      </w:r>
      <w:proofErr w:type="gramStart"/>
      <w:r w:rsidRPr="00653D5E">
        <w:rPr>
          <w:rFonts w:ascii="Arial Unicode MS" w:eastAsia="Arial Unicode MS" w:hAnsi="Arial Unicode MS" w:cs="Arial Unicode MS"/>
          <w:bCs/>
          <w:i/>
          <w:iCs/>
          <w:vertAlign w:val="subscript"/>
        </w:rPr>
        <w:t>2</w:t>
      </w:r>
      <w:r>
        <w:rPr>
          <w:rFonts w:ascii="Arial Unicode MS" w:eastAsia="Arial Unicode MS" w:hAnsi="Arial Unicode MS" w:cs="Arial Unicode MS"/>
          <w:bCs/>
          <w:iCs/>
          <w:vertAlign w:val="subscript"/>
        </w:rPr>
        <w:t xml:space="preserve">  </w:t>
      </w:r>
      <w:r>
        <w:rPr>
          <w:rFonts w:eastAsia="Arial Unicode MS"/>
          <w:bCs/>
          <w:iCs/>
        </w:rPr>
        <w:t>indicates</w:t>
      </w:r>
      <w:proofErr w:type="gramEnd"/>
      <w:r>
        <w:rPr>
          <w:rFonts w:eastAsia="Arial Unicode MS"/>
          <w:bCs/>
          <w:iCs/>
        </w:rPr>
        <w:t xml:space="preserve"> confidence level, </w:t>
      </w:r>
      <w:r w:rsidRPr="00653D5E">
        <w:rPr>
          <w:rFonts w:eastAsia="Arial Unicode MS"/>
          <w:b/>
          <w:bCs/>
          <w:i/>
          <w:iCs/>
        </w:rPr>
        <w:t>σ</w:t>
      </w:r>
      <w:r>
        <w:rPr>
          <w:rFonts w:eastAsia="Arial Unicode MS"/>
          <w:bCs/>
          <w:iCs/>
        </w:rPr>
        <w:t xml:space="preserve"> shows population standard deviation and </w:t>
      </w:r>
      <w:r w:rsidRPr="00653D5E">
        <w:rPr>
          <w:rFonts w:eastAsia="Arial Unicode MS"/>
          <w:b/>
          <w:bCs/>
          <w:i/>
          <w:iCs/>
        </w:rPr>
        <w:t>n</w:t>
      </w:r>
      <w:r w:rsidR="000E2196">
        <w:rPr>
          <w:rFonts w:eastAsia="Arial Unicode MS"/>
          <w:bCs/>
          <w:iCs/>
        </w:rPr>
        <w:t xml:space="preserve"> denotes sample size.</w:t>
      </w:r>
    </w:p>
    <w:p w:rsidR="00E522EE" w:rsidRDefault="00E522EE" w:rsidP="00236495">
      <w:pPr>
        <w:spacing w:line="360" w:lineRule="auto"/>
        <w:jc w:val="both"/>
      </w:pPr>
      <w:r w:rsidRPr="00653D5E">
        <w:t>A larger confidence level</w:t>
      </w:r>
      <w:r>
        <w:t xml:space="preserve"> </w:t>
      </w:r>
      <w:r w:rsidRPr="00653D5E">
        <w:t xml:space="preserve">produces a </w:t>
      </w:r>
      <w:r>
        <w:rPr>
          <w:b/>
          <w:bCs/>
        </w:rPr>
        <w:t xml:space="preserve">wider </w:t>
      </w:r>
      <w:r>
        <w:t>confidence interval.</w:t>
      </w:r>
    </w:p>
    <w:p w:rsidR="00E522EE" w:rsidRPr="00653D5E" w:rsidRDefault="00E522EE" w:rsidP="00236495">
      <w:pPr>
        <w:spacing w:line="360" w:lineRule="auto"/>
        <w:jc w:val="center"/>
      </w:pPr>
      <w:r w:rsidRPr="00653D5E">
        <w:rPr>
          <w:noProof/>
        </w:rPr>
        <w:drawing>
          <wp:inline distT="0" distB="0" distL="0" distR="0" wp14:anchorId="2C04FDA6" wp14:editId="568391E9">
            <wp:extent cx="3771900" cy="1733550"/>
            <wp:effectExtent l="0" t="0" r="0" b="0"/>
            <wp:docPr id="184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 name="Picture 1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7606"/>
                    <a:stretch/>
                  </pic:blipFill>
                  <pic:spPr bwMode="auto">
                    <a:xfrm>
                      <a:off x="0" y="0"/>
                      <a:ext cx="3782178" cy="1738274"/>
                    </a:xfrm>
                    <a:prstGeom prst="rect">
                      <a:avLst/>
                    </a:prstGeom>
                    <a:noFill/>
                    <a:ln>
                      <a:noFill/>
                    </a:ln>
                    <a:extLst>
                      <a:ext uri="{53640926-AAD7-44D8-BBD7-CCE9431645EC}">
                        <a14:shadowObscured xmlns:a14="http://schemas.microsoft.com/office/drawing/2010/main"/>
                      </a:ext>
                    </a:extLst>
                  </pic:spPr>
                </pic:pic>
              </a:graphicData>
            </a:graphic>
          </wp:inline>
        </w:drawing>
      </w:r>
    </w:p>
    <w:p w:rsidR="00E522EE" w:rsidRPr="00653D5E" w:rsidRDefault="00E522EE" w:rsidP="00236495">
      <w:pPr>
        <w:spacing w:line="360" w:lineRule="auto"/>
        <w:jc w:val="both"/>
      </w:pPr>
      <w:r w:rsidRPr="00653D5E">
        <w:t>Increasing the sample size decreases the width of the confidence interval while the confidence level can remain unchanged.</w:t>
      </w:r>
    </w:p>
    <w:p w:rsidR="00E522EE" w:rsidRDefault="00E522EE" w:rsidP="00236495">
      <w:pPr>
        <w:spacing w:line="360" w:lineRule="auto"/>
        <w:jc w:val="both"/>
      </w:pPr>
      <w:r w:rsidRPr="00653D5E">
        <w:rPr>
          <w:b/>
        </w:rPr>
        <w:t>Note:</w:t>
      </w:r>
      <w:r w:rsidRPr="00653D5E">
        <w:t xml:space="preserve"> this also increases the </w:t>
      </w:r>
      <w:r w:rsidRPr="00653D5E">
        <w:rPr>
          <w:b/>
          <w:bCs/>
          <w:i/>
          <w:iCs/>
        </w:rPr>
        <w:t>cost</w:t>
      </w:r>
      <w:r w:rsidRPr="00653D5E">
        <w:t xml:space="preserve"> of obtaining additional data</w:t>
      </w:r>
    </w:p>
    <w:p w:rsidR="00920BE3" w:rsidRPr="00653D5E" w:rsidRDefault="00920BE3" w:rsidP="00236495">
      <w:pPr>
        <w:spacing w:line="360" w:lineRule="auto"/>
        <w:jc w:val="both"/>
      </w:pPr>
    </w:p>
    <w:p w:rsidR="00E522EE" w:rsidRPr="00653D5E" w:rsidRDefault="00E522EE" w:rsidP="00236495">
      <w:pPr>
        <w:spacing w:line="360" w:lineRule="auto"/>
        <w:jc w:val="both"/>
        <w:rPr>
          <w:b/>
        </w:rPr>
      </w:pPr>
      <w:r w:rsidRPr="00653D5E">
        <w:rPr>
          <w:b/>
        </w:rPr>
        <w:t>Selecting the Sample Size:</w:t>
      </w:r>
    </w:p>
    <w:p w:rsidR="00E522EE" w:rsidRPr="00653D5E" w:rsidRDefault="00E522EE" w:rsidP="00236495">
      <w:pPr>
        <w:spacing w:line="360" w:lineRule="auto"/>
        <w:jc w:val="both"/>
      </w:pPr>
      <w:r w:rsidRPr="00653D5E">
        <w:t>We can control the width of the interval by determining the sample size necessary to produce narrow intervals.</w:t>
      </w:r>
    </w:p>
    <w:p w:rsidR="00E522EE" w:rsidRDefault="00E522EE" w:rsidP="00236495">
      <w:pPr>
        <w:spacing w:line="360" w:lineRule="auto"/>
        <w:jc w:val="both"/>
        <w:rPr>
          <w:rFonts w:ascii="Arial Unicode MS" w:eastAsia="Arial Unicode MS" w:hAnsi="Arial Unicode MS" w:cs="Arial Unicode MS"/>
          <w:bCs/>
          <w:i/>
          <w:iCs/>
        </w:rPr>
      </w:pPr>
      <w:r w:rsidRPr="00653D5E">
        <w:t>Suppose we want to estimate the mean demand “to within 5 units”; i.e. we want to the interval estimate to be:</w:t>
      </w:r>
      <w:r>
        <w:t xml:space="preserve"> </w:t>
      </w:r>
      <w:r w:rsidRPr="00653D5E">
        <w:rPr>
          <w:rFonts w:ascii="Arial Unicode MS" w:eastAsia="Arial Unicode MS" w:hAnsi="Arial Unicode MS" w:cs="Arial Unicode MS"/>
          <w:bCs/>
          <w:i/>
          <w:iCs/>
        </w:rPr>
        <w:t>x</w:t>
      </w:r>
      <w:r w:rsidRPr="00653D5E">
        <w:rPr>
          <w:rFonts w:ascii="Arial Unicode MS" w:eastAsia="Arial Unicode MS" w:hAnsi="Arial Unicode MS" w:cs="Arial Unicode MS" w:hint="eastAsia"/>
          <w:bCs/>
          <w:i/>
          <w:iCs/>
        </w:rPr>
        <w:t>̅±</w:t>
      </w:r>
      <w:r>
        <w:rPr>
          <w:rFonts w:ascii="Arial Unicode MS" w:eastAsia="Arial Unicode MS" w:hAnsi="Arial Unicode MS" w:cs="Arial Unicode MS"/>
          <w:bCs/>
          <w:i/>
          <w:iCs/>
        </w:rPr>
        <w:t>5</w:t>
      </w:r>
    </w:p>
    <w:p w:rsidR="00E522EE" w:rsidRPr="00653D5E" w:rsidRDefault="00E522EE" w:rsidP="00236495">
      <w:pPr>
        <w:spacing w:line="360" w:lineRule="auto"/>
        <w:rPr>
          <w:rFonts w:ascii="Arial Unicode MS" w:eastAsia="Arial Unicode MS" w:hAnsi="Arial Unicode MS" w:cs="Arial Unicode MS"/>
          <w:bCs/>
          <w:i/>
          <w:iCs/>
          <w:vertAlign w:val="subscript"/>
        </w:rPr>
      </w:pPr>
      <w:r>
        <w:rPr>
          <w:rFonts w:eastAsia="Arial Unicode MS"/>
          <w:bCs/>
          <w:iCs/>
        </w:rPr>
        <w:t xml:space="preserve">Since: </w:t>
      </w:r>
      <w:r w:rsidRPr="00653D5E">
        <w:rPr>
          <w:rFonts w:ascii="Arial Unicode MS" w:eastAsia="Arial Unicode MS" w:hAnsi="Arial Unicode MS" w:cs="Arial Unicode MS"/>
          <w:bCs/>
          <w:i/>
          <w:iCs/>
        </w:rPr>
        <w:t>x</w:t>
      </w:r>
      <w:r w:rsidRPr="00653D5E">
        <w:rPr>
          <w:rFonts w:ascii="Arial Unicode MS" w:eastAsia="Arial Unicode MS" w:hAnsi="Arial Unicode MS" w:cs="Arial Unicode MS" w:hint="eastAsia"/>
          <w:bCs/>
          <w:i/>
          <w:iCs/>
        </w:rPr>
        <w:t>̅±</w:t>
      </w:r>
      <w:r w:rsidRPr="00653D5E">
        <w:rPr>
          <w:rFonts w:ascii="Arial Unicode MS" w:eastAsia="Arial Unicode MS" w:hAnsi="Arial Unicode MS" w:cs="Arial Unicode MS"/>
          <w:bCs/>
          <w:i/>
          <w:iCs/>
        </w:rPr>
        <w:t>z</w:t>
      </w:r>
      <w:r w:rsidRPr="00653D5E">
        <w:rPr>
          <w:rFonts w:ascii="Arial Unicode MS" w:eastAsia="Arial Unicode MS" w:hAnsi="Arial Unicode MS" w:cs="Arial Unicode MS" w:hint="eastAsia"/>
          <w:bCs/>
          <w:i/>
          <w:iCs/>
          <w:vertAlign w:val="subscript"/>
        </w:rPr>
        <w:t>α</w:t>
      </w:r>
      <w:r w:rsidRPr="00653D5E">
        <w:rPr>
          <w:rFonts w:ascii="Arial Unicode MS" w:eastAsia="Arial Unicode MS" w:hAnsi="Arial Unicode MS" w:cs="Arial Unicode MS"/>
          <w:bCs/>
          <w:i/>
          <w:iCs/>
          <w:vertAlign w:val="subscript"/>
        </w:rPr>
        <w:t>/2</w:t>
      </w:r>
      <m:oMath>
        <m:f>
          <m:fPr>
            <m:ctrlPr>
              <w:rPr>
                <w:rFonts w:ascii="Cambria Math" w:eastAsia="Arial Unicode MS" w:hAnsi="Cambria Math"/>
                <w:bCs/>
                <w:i/>
                <w:iCs/>
                <w:vertAlign w:val="subscript"/>
              </w:rPr>
            </m:ctrlPr>
          </m:fPr>
          <m:num>
            <m:r>
              <w:rPr>
                <w:rFonts w:ascii="Cambria Math" w:eastAsia="Arial Unicode MS" w:hAnsi="Cambria Math"/>
                <w:vertAlign w:val="subscript"/>
              </w:rPr>
              <m:t>σ</m:t>
            </m:r>
          </m:num>
          <m:den>
            <m:rad>
              <m:radPr>
                <m:degHide m:val="1"/>
                <m:ctrlPr>
                  <w:rPr>
                    <w:rFonts w:ascii="Cambria Math" w:eastAsia="Arial Unicode MS" w:hAnsi="Cambria Math"/>
                    <w:bCs/>
                    <w:i/>
                    <w:iCs/>
                    <w:vertAlign w:val="subscript"/>
                  </w:rPr>
                </m:ctrlPr>
              </m:radPr>
              <m:deg/>
              <m:e>
                <m:r>
                  <w:rPr>
                    <w:rFonts w:ascii="Cambria Math" w:eastAsia="Arial Unicode MS" w:hAnsi="Cambria Math"/>
                    <w:vertAlign w:val="subscript"/>
                  </w:rPr>
                  <m:t>n</m:t>
                </m:r>
              </m:e>
            </m:rad>
          </m:den>
        </m:f>
        <m:r>
          <w:rPr>
            <w:rFonts w:ascii="Cambria Math" w:eastAsia="Arial Unicode MS" w:hAnsi="Cambria Math"/>
            <w:vertAlign w:val="subscript"/>
          </w:rPr>
          <m:t xml:space="preserve"> </m:t>
        </m:r>
      </m:oMath>
      <w:r>
        <w:rPr>
          <w:rFonts w:ascii="Arial Unicode MS" w:eastAsia="Arial Unicode MS" w:hAnsi="Arial Unicode MS" w:cs="Arial Unicode MS"/>
          <w:bCs/>
          <w:i/>
          <w:iCs/>
          <w:vertAlign w:val="subscript"/>
        </w:rPr>
        <w:t xml:space="preserve"> </w:t>
      </w:r>
    </w:p>
    <w:p w:rsidR="00E522EE" w:rsidRDefault="00E522EE" w:rsidP="00236495">
      <w:pPr>
        <w:spacing w:line="360" w:lineRule="auto"/>
        <w:rPr>
          <w:rFonts w:eastAsia="Arial Unicode MS"/>
        </w:rPr>
      </w:pPr>
      <w:r>
        <w:rPr>
          <w:rFonts w:eastAsia="Arial Unicode MS"/>
        </w:rPr>
        <w:t xml:space="preserve">It follows that </w:t>
      </w:r>
      <w:r w:rsidRPr="00653D5E">
        <w:rPr>
          <w:rFonts w:ascii="Arial Unicode MS" w:eastAsia="Arial Unicode MS" w:hAnsi="Arial Unicode MS" w:cs="Arial Unicode MS"/>
          <w:bCs/>
          <w:i/>
          <w:iCs/>
        </w:rPr>
        <w:t>z</w:t>
      </w:r>
      <w:r w:rsidRPr="00653D5E">
        <w:rPr>
          <w:rFonts w:ascii="Arial Unicode MS" w:eastAsia="Arial Unicode MS" w:hAnsi="Arial Unicode MS" w:cs="Arial Unicode MS" w:hint="eastAsia"/>
          <w:bCs/>
          <w:i/>
          <w:iCs/>
          <w:vertAlign w:val="subscript"/>
        </w:rPr>
        <w:t>α</w:t>
      </w:r>
      <w:r w:rsidRPr="00653D5E">
        <w:rPr>
          <w:rFonts w:ascii="Arial Unicode MS" w:eastAsia="Arial Unicode MS" w:hAnsi="Arial Unicode MS" w:cs="Arial Unicode MS"/>
          <w:bCs/>
          <w:i/>
          <w:iCs/>
          <w:vertAlign w:val="subscript"/>
        </w:rPr>
        <w:t>/2</w:t>
      </w:r>
      <m:oMath>
        <m:f>
          <m:fPr>
            <m:ctrlPr>
              <w:rPr>
                <w:rFonts w:ascii="Cambria Math" w:eastAsia="Arial Unicode MS" w:hAnsi="Cambria Math"/>
                <w:bCs/>
                <w:i/>
                <w:iCs/>
                <w:vertAlign w:val="subscript"/>
              </w:rPr>
            </m:ctrlPr>
          </m:fPr>
          <m:num>
            <m:r>
              <w:rPr>
                <w:rFonts w:ascii="Cambria Math" w:eastAsia="Arial Unicode MS" w:hAnsi="Cambria Math"/>
                <w:vertAlign w:val="subscript"/>
              </w:rPr>
              <m:t>σ</m:t>
            </m:r>
          </m:num>
          <m:den>
            <m:rad>
              <m:radPr>
                <m:degHide m:val="1"/>
                <m:ctrlPr>
                  <w:rPr>
                    <w:rFonts w:ascii="Cambria Math" w:eastAsia="Arial Unicode MS" w:hAnsi="Cambria Math"/>
                    <w:bCs/>
                    <w:i/>
                    <w:iCs/>
                    <w:vertAlign w:val="subscript"/>
                  </w:rPr>
                </m:ctrlPr>
              </m:radPr>
              <m:deg/>
              <m:e>
                <m:r>
                  <w:rPr>
                    <w:rFonts w:ascii="Cambria Math" w:eastAsia="Arial Unicode MS" w:hAnsi="Cambria Math"/>
                    <w:vertAlign w:val="subscript"/>
                  </w:rPr>
                  <m:t>n</m:t>
                </m:r>
              </m:e>
            </m:rad>
          </m:den>
        </m:f>
      </m:oMath>
      <w:r>
        <w:rPr>
          <w:rFonts w:ascii="Arial Unicode MS" w:eastAsia="Arial Unicode MS" w:hAnsi="Arial Unicode MS" w:cs="Arial Unicode MS"/>
          <w:bCs/>
          <w:i/>
          <w:iCs/>
          <w:vertAlign w:val="subscript"/>
        </w:rPr>
        <w:t xml:space="preserve"> </w:t>
      </w:r>
      <w:r>
        <w:rPr>
          <w:rFonts w:eastAsia="Arial Unicode MS"/>
        </w:rPr>
        <w:t>= 5</w:t>
      </w:r>
    </w:p>
    <w:p w:rsidR="00E522EE" w:rsidRDefault="00E522EE" w:rsidP="00236495">
      <w:pPr>
        <w:spacing w:line="360" w:lineRule="auto"/>
        <w:rPr>
          <w:rFonts w:eastAsia="Arial Unicode MS"/>
        </w:rPr>
      </w:pPr>
      <w:r>
        <w:rPr>
          <w:rFonts w:eastAsia="Arial Unicode MS"/>
        </w:rPr>
        <w:lastRenderedPageBreak/>
        <w:t>Solving this</w:t>
      </w:r>
      <w:r w:rsidRPr="00653D5E">
        <w:rPr>
          <w:rFonts w:eastAsia="Arial Unicode MS"/>
        </w:rPr>
        <w:t xml:space="preserve"> equation</w:t>
      </w:r>
      <w:r>
        <w:rPr>
          <w:rFonts w:eastAsia="Arial Unicode MS"/>
        </w:rPr>
        <w:t xml:space="preserve"> for n, we get</w:t>
      </w:r>
    </w:p>
    <w:p w:rsidR="00E522EE" w:rsidRDefault="00E522EE" w:rsidP="00236495">
      <w:pPr>
        <w:spacing w:line="360" w:lineRule="auto"/>
        <w:rPr>
          <w:rFonts w:eastAsia="Arial Unicode MS"/>
        </w:rPr>
      </w:pPr>
      <w:r>
        <w:rPr>
          <w:rFonts w:eastAsia="Arial Unicode MS"/>
        </w:rPr>
        <w:t>n = (</w:t>
      </w:r>
      <w:r w:rsidRPr="00653D5E">
        <w:rPr>
          <w:rFonts w:ascii="Arial Unicode MS" w:eastAsia="Arial Unicode MS" w:hAnsi="Arial Unicode MS" w:cs="Arial Unicode MS"/>
          <w:bCs/>
          <w:i/>
          <w:iCs/>
        </w:rPr>
        <w:t>z</w:t>
      </w:r>
      <w:r w:rsidRPr="00653D5E">
        <w:rPr>
          <w:rFonts w:ascii="Arial Unicode MS" w:eastAsia="Arial Unicode MS" w:hAnsi="Arial Unicode MS" w:cs="Arial Unicode MS" w:hint="eastAsia"/>
          <w:bCs/>
          <w:i/>
          <w:iCs/>
          <w:vertAlign w:val="subscript"/>
        </w:rPr>
        <w:t>α</w:t>
      </w:r>
      <w:r w:rsidRPr="00653D5E">
        <w:rPr>
          <w:rFonts w:ascii="Arial Unicode MS" w:eastAsia="Arial Unicode MS" w:hAnsi="Arial Unicode MS" w:cs="Arial Unicode MS"/>
          <w:bCs/>
          <w:i/>
          <w:iCs/>
          <w:vertAlign w:val="subscript"/>
        </w:rPr>
        <w:t>/2</w:t>
      </w:r>
      <m:oMath>
        <m:f>
          <m:fPr>
            <m:ctrlPr>
              <w:rPr>
                <w:rFonts w:ascii="Cambria Math" w:eastAsia="Arial Unicode MS" w:hAnsi="Cambria Math"/>
                <w:bCs/>
                <w:i/>
                <w:iCs/>
                <w:vertAlign w:val="subscript"/>
              </w:rPr>
            </m:ctrlPr>
          </m:fPr>
          <m:num>
            <m:r>
              <w:rPr>
                <w:rFonts w:ascii="Cambria Math" w:eastAsia="Arial Unicode MS" w:hAnsi="Cambria Math"/>
                <w:vertAlign w:val="subscript"/>
              </w:rPr>
              <m:t>σ</m:t>
            </m:r>
          </m:num>
          <m:den>
            <m:r>
              <w:rPr>
                <w:rFonts w:ascii="Cambria Math" w:eastAsia="Arial Unicode MS" w:hAnsi="Cambria Math"/>
                <w:vertAlign w:val="subscript"/>
              </w:rPr>
              <m:t>5</m:t>
            </m:r>
          </m:den>
        </m:f>
        <m:r>
          <w:rPr>
            <w:rFonts w:ascii="Cambria Math" w:eastAsia="Arial Unicode MS" w:hAnsi="Cambria Math"/>
            <w:vertAlign w:val="subscript"/>
          </w:rPr>
          <m:t xml:space="preserve"> </m:t>
        </m:r>
      </m:oMath>
      <w:r>
        <w:rPr>
          <w:rFonts w:eastAsia="Arial Unicode MS"/>
        </w:rPr>
        <w:t>)</w:t>
      </w:r>
      <w:r>
        <w:rPr>
          <w:rFonts w:eastAsia="Arial Unicode MS"/>
          <w:vertAlign w:val="superscript"/>
        </w:rPr>
        <w:t>2</w:t>
      </w:r>
      <w:r>
        <w:rPr>
          <w:rFonts w:eastAsia="Arial Unicode MS"/>
        </w:rPr>
        <w:t xml:space="preserve"> = (</w:t>
      </w:r>
      <m:oMath>
        <m:f>
          <m:fPr>
            <m:ctrlPr>
              <w:rPr>
                <w:rFonts w:ascii="Cambria Math" w:eastAsia="Arial Unicode MS" w:hAnsi="Cambria Math"/>
                <w:bCs/>
                <w:i/>
                <w:iCs/>
                <w:vertAlign w:val="subscript"/>
              </w:rPr>
            </m:ctrlPr>
          </m:fPr>
          <m:num>
            <m:r>
              <w:rPr>
                <w:rFonts w:ascii="Cambria Math" w:eastAsia="Arial Unicode MS" w:hAnsi="Cambria Math"/>
                <w:vertAlign w:val="subscript"/>
              </w:rPr>
              <m:t>(1.96)(75)</m:t>
            </m:r>
          </m:num>
          <m:den>
            <m:r>
              <w:rPr>
                <w:rFonts w:ascii="Cambria Math" w:eastAsia="Arial Unicode MS" w:hAnsi="Cambria Math"/>
                <w:vertAlign w:val="subscript"/>
              </w:rPr>
              <m:t>5</m:t>
            </m:r>
          </m:den>
        </m:f>
        <m:r>
          <w:rPr>
            <w:rFonts w:ascii="Cambria Math" w:eastAsia="Arial Unicode MS" w:hAnsi="Cambria Math"/>
            <w:vertAlign w:val="subscript"/>
          </w:rPr>
          <m:t xml:space="preserve"> </m:t>
        </m:r>
      </m:oMath>
      <w:proofErr w:type="gramStart"/>
      <w:r>
        <w:rPr>
          <w:rFonts w:eastAsia="Arial Unicode MS"/>
        </w:rPr>
        <w:t>)</w:t>
      </w:r>
      <w:r>
        <w:rPr>
          <w:rFonts w:eastAsia="Arial Unicode MS"/>
          <w:vertAlign w:val="superscript"/>
        </w:rPr>
        <w:t>2</w:t>
      </w:r>
      <w:proofErr w:type="gramEnd"/>
      <w:r>
        <w:rPr>
          <w:rFonts w:eastAsia="Arial Unicode MS"/>
          <w:vertAlign w:val="superscript"/>
        </w:rPr>
        <w:t xml:space="preserve"> </w:t>
      </w:r>
      <w:r>
        <w:rPr>
          <w:rFonts w:eastAsia="Arial Unicode MS"/>
        </w:rPr>
        <w:t>= 865</w:t>
      </w:r>
    </w:p>
    <w:p w:rsidR="00E522EE" w:rsidRDefault="00E522EE" w:rsidP="00236495">
      <w:pPr>
        <w:spacing w:line="360" w:lineRule="auto"/>
        <w:jc w:val="both"/>
        <w:rPr>
          <w:rFonts w:eastAsia="Arial Unicode MS"/>
        </w:rPr>
      </w:pPr>
      <w:r w:rsidRPr="009E686C">
        <w:rPr>
          <w:rFonts w:eastAsia="Arial Unicode MS"/>
        </w:rPr>
        <w:t>That is, to produce a 95% confidence intervals estimate of the mean (±5 units), we need to sample 865 lead time periods (vs. the 25 data points we have currently).</w:t>
      </w:r>
    </w:p>
    <w:p w:rsidR="00920BE3" w:rsidRPr="009E686C" w:rsidRDefault="00920BE3" w:rsidP="00236495">
      <w:pPr>
        <w:spacing w:line="360" w:lineRule="auto"/>
        <w:jc w:val="both"/>
        <w:rPr>
          <w:rFonts w:eastAsia="Arial Unicode MS"/>
        </w:rPr>
      </w:pPr>
    </w:p>
    <w:p w:rsidR="00E522EE" w:rsidRPr="009E686C" w:rsidRDefault="00E522EE" w:rsidP="00236495">
      <w:pPr>
        <w:spacing w:line="360" w:lineRule="auto"/>
        <w:rPr>
          <w:rFonts w:eastAsia="Arial Unicode MS"/>
          <w:b/>
        </w:rPr>
      </w:pPr>
      <w:r w:rsidRPr="009E686C">
        <w:rPr>
          <w:rFonts w:eastAsia="Arial Unicode MS"/>
          <w:b/>
        </w:rPr>
        <w:t>Sample Size to Estimate a Mean:</w:t>
      </w:r>
    </w:p>
    <w:p w:rsidR="00E522EE" w:rsidRDefault="00E522EE" w:rsidP="00236495">
      <w:pPr>
        <w:spacing w:line="360" w:lineRule="auto"/>
        <w:rPr>
          <w:rFonts w:ascii="Arial Unicode MS" w:eastAsia="Arial Unicode MS" w:hAnsi="Arial Unicode MS" w:cs="Arial Unicode MS"/>
          <w:bCs/>
          <w:i/>
          <w:iCs/>
        </w:rPr>
      </w:pPr>
      <w:r w:rsidRPr="009E686C">
        <w:rPr>
          <w:rFonts w:eastAsia="Arial Unicode MS"/>
        </w:rPr>
        <w:t>The general formula for the sample size needed to estimate a population mean with an interval estimate of:</w:t>
      </w:r>
      <w:r>
        <w:rPr>
          <w:rFonts w:eastAsia="Arial Unicode MS"/>
        </w:rPr>
        <w:t xml:space="preserve"> </w:t>
      </w:r>
      <w:r w:rsidRPr="00653D5E">
        <w:rPr>
          <w:rFonts w:ascii="Arial Unicode MS" w:eastAsia="Arial Unicode MS" w:hAnsi="Arial Unicode MS" w:cs="Arial Unicode MS"/>
          <w:bCs/>
          <w:i/>
          <w:iCs/>
        </w:rPr>
        <w:t>x</w:t>
      </w:r>
      <w:r w:rsidRPr="00653D5E">
        <w:rPr>
          <w:rFonts w:ascii="Arial Unicode MS" w:eastAsia="Arial Unicode MS" w:hAnsi="Arial Unicode MS" w:cs="Arial Unicode MS" w:hint="eastAsia"/>
          <w:bCs/>
          <w:i/>
          <w:iCs/>
        </w:rPr>
        <w:t>̅±</w:t>
      </w:r>
      <w:r>
        <w:rPr>
          <w:rFonts w:ascii="Arial Unicode MS" w:eastAsia="Arial Unicode MS" w:hAnsi="Arial Unicode MS" w:cs="Arial Unicode MS"/>
          <w:bCs/>
          <w:i/>
          <w:iCs/>
        </w:rPr>
        <w:t>W</w:t>
      </w:r>
    </w:p>
    <w:p w:rsidR="00E522EE" w:rsidRPr="009E686C" w:rsidRDefault="00E522EE" w:rsidP="00236495">
      <w:pPr>
        <w:shd w:val="clear" w:color="auto" w:fill="D6E3BC" w:themeFill="accent3" w:themeFillTint="66"/>
        <w:spacing w:line="360" w:lineRule="auto"/>
        <w:rPr>
          <w:rFonts w:eastAsia="Arial Unicode MS"/>
          <w:b/>
          <w:i/>
        </w:rPr>
      </w:pPr>
      <w:r w:rsidRPr="009E686C">
        <w:rPr>
          <w:rFonts w:eastAsia="Arial Unicode MS"/>
        </w:rPr>
        <w:t>Requires a sample size of at least this large:</w:t>
      </w:r>
      <w:r>
        <w:rPr>
          <w:rFonts w:eastAsia="Arial Unicode MS"/>
        </w:rPr>
        <w:t xml:space="preserve"> </w:t>
      </w:r>
      <w:r w:rsidRPr="009E686C">
        <w:rPr>
          <w:rFonts w:eastAsia="Arial Unicode MS"/>
          <w:b/>
          <w:i/>
        </w:rPr>
        <w:t>n = (</w:t>
      </w:r>
      <w:r w:rsidRPr="009E686C">
        <w:rPr>
          <w:rFonts w:ascii="Arial Unicode MS" w:eastAsia="Arial Unicode MS" w:hAnsi="Arial Unicode MS" w:cs="Arial Unicode MS"/>
          <w:b/>
          <w:bCs/>
          <w:i/>
          <w:iCs/>
        </w:rPr>
        <w:t>z</w:t>
      </w:r>
      <w:r w:rsidRPr="009E686C">
        <w:rPr>
          <w:rFonts w:ascii="Arial Unicode MS" w:eastAsia="Arial Unicode MS" w:hAnsi="Arial Unicode MS" w:cs="Arial Unicode MS" w:hint="eastAsia"/>
          <w:b/>
          <w:bCs/>
          <w:i/>
          <w:iCs/>
          <w:vertAlign w:val="subscript"/>
        </w:rPr>
        <w:t>α</w:t>
      </w:r>
      <w:r w:rsidRPr="009E686C">
        <w:rPr>
          <w:rFonts w:ascii="Arial Unicode MS" w:eastAsia="Arial Unicode MS" w:hAnsi="Arial Unicode MS" w:cs="Arial Unicode MS"/>
          <w:b/>
          <w:bCs/>
          <w:i/>
          <w:iCs/>
          <w:vertAlign w:val="subscript"/>
        </w:rPr>
        <w:t>/2</w:t>
      </w:r>
      <m:oMath>
        <m:f>
          <m:fPr>
            <m:ctrlPr>
              <w:rPr>
                <w:rFonts w:ascii="Cambria Math" w:eastAsia="Arial Unicode MS" w:hAnsi="Cambria Math" w:cs="Arial Unicode MS"/>
                <w:b/>
                <w:bCs/>
                <w:i/>
                <w:iCs/>
                <w:vertAlign w:val="subscript"/>
              </w:rPr>
            </m:ctrlPr>
          </m:fPr>
          <m:num>
            <m:r>
              <m:rPr>
                <m:sty m:val="bi"/>
              </m:rPr>
              <w:rPr>
                <w:rFonts w:ascii="Cambria Math" w:eastAsia="Arial Unicode MS" w:hAnsi="Cambria Math" w:cs="Arial Unicode MS"/>
                <w:vertAlign w:val="subscript"/>
              </w:rPr>
              <m:t>σ</m:t>
            </m:r>
          </m:num>
          <m:den>
            <m:r>
              <m:rPr>
                <m:sty m:val="bi"/>
              </m:rPr>
              <w:rPr>
                <w:rFonts w:ascii="Cambria Math" w:eastAsia="Arial Unicode MS" w:hAnsi="Cambria Math" w:cs="Arial Unicode MS"/>
                <w:vertAlign w:val="subscript"/>
              </w:rPr>
              <m:t>x̅</m:t>
            </m:r>
          </m:den>
        </m:f>
        <m:r>
          <m:rPr>
            <m:sty m:val="bi"/>
          </m:rPr>
          <w:rPr>
            <w:rFonts w:ascii="Cambria Math" w:eastAsia="Arial Unicode MS" w:hAnsi="Cambria Math" w:cs="Arial Unicode MS"/>
            <w:vertAlign w:val="subscript"/>
          </w:rPr>
          <m:t xml:space="preserve"> </m:t>
        </m:r>
      </m:oMath>
      <w:r w:rsidRPr="009E686C">
        <w:rPr>
          <w:rFonts w:eastAsia="Arial Unicode MS"/>
          <w:b/>
          <w:i/>
        </w:rPr>
        <w:t>)</w:t>
      </w:r>
      <w:r w:rsidRPr="009E686C">
        <w:rPr>
          <w:rFonts w:eastAsia="Arial Unicode MS"/>
          <w:b/>
          <w:i/>
          <w:vertAlign w:val="superscript"/>
        </w:rPr>
        <w:t>2</w:t>
      </w:r>
    </w:p>
    <w:p w:rsidR="00E522EE" w:rsidRPr="006B4EEE" w:rsidRDefault="00E522EE" w:rsidP="00236495">
      <w:pPr>
        <w:spacing w:line="360" w:lineRule="auto"/>
        <w:ind w:left="1260" w:hanging="1260"/>
        <w:jc w:val="both"/>
        <w:rPr>
          <w:rFonts w:eastAsia="Arial Unicode MS"/>
          <w:b/>
          <w:i/>
        </w:rPr>
      </w:pPr>
      <w:r>
        <w:rPr>
          <w:rFonts w:eastAsia="Arial Unicode MS"/>
          <w:b/>
          <w:i/>
        </w:rPr>
        <w:t>Question 1</w:t>
      </w:r>
      <w:r w:rsidRPr="001A6DAD">
        <w:rPr>
          <w:rFonts w:eastAsia="Arial Unicode MS"/>
          <w:b/>
          <w:i/>
        </w:rPr>
        <w:t>:</w:t>
      </w:r>
      <w:r>
        <w:rPr>
          <w:rFonts w:eastAsia="Arial Unicode MS"/>
          <w:b/>
          <w:i/>
        </w:rPr>
        <w:t xml:space="preserve"> </w:t>
      </w:r>
      <w:r w:rsidRPr="001A6DAD">
        <w:rPr>
          <w:rFonts w:eastAsia="Arial Unicode MS"/>
        </w:rPr>
        <w:t>A lumber company must estimate the mean diameter of trees to determine whether or not there is sufficient lumber to harvest an area of forest. They need to estimate this to within 1 inch at a confidence level of 99%. The tree diameters are normally distributed with a standard deviation of 6 inches.</w:t>
      </w:r>
      <w:r>
        <w:rPr>
          <w:rFonts w:eastAsia="Arial Unicode MS"/>
        </w:rPr>
        <w:t xml:space="preserve"> </w:t>
      </w:r>
      <w:r w:rsidRPr="001A6DAD">
        <w:rPr>
          <w:rFonts w:eastAsia="Arial Unicode MS"/>
        </w:rPr>
        <w:t>How many trees need to be sampled?</w:t>
      </w:r>
    </w:p>
    <w:p w:rsidR="00E522EE" w:rsidRDefault="00E522EE" w:rsidP="00236495">
      <w:pPr>
        <w:spacing w:line="360" w:lineRule="auto"/>
        <w:rPr>
          <w:rFonts w:eastAsia="Arial Unicode MS"/>
          <w:b/>
          <w:i/>
        </w:rPr>
      </w:pPr>
      <w:r w:rsidRPr="001A6DAD">
        <w:rPr>
          <w:rFonts w:eastAsia="Arial Unicode MS"/>
          <w:b/>
          <w:i/>
        </w:rPr>
        <w:t>Solution:</w:t>
      </w:r>
    </w:p>
    <w:p w:rsidR="00920BE3" w:rsidRDefault="00920BE3" w:rsidP="00236495">
      <w:pPr>
        <w:spacing w:line="360" w:lineRule="auto"/>
        <w:rPr>
          <w:rFonts w:eastAsia="Arial Unicode MS"/>
          <w:b/>
          <w:i/>
        </w:rPr>
      </w:pPr>
    </w:p>
    <w:p w:rsidR="00920BE3" w:rsidRPr="001A6DAD" w:rsidRDefault="00920BE3" w:rsidP="00236495">
      <w:pPr>
        <w:spacing w:line="360" w:lineRule="auto"/>
        <w:rPr>
          <w:rFonts w:eastAsia="Arial Unicode MS"/>
          <w:b/>
          <w:i/>
        </w:rPr>
      </w:pPr>
    </w:p>
    <w:p w:rsidR="00E522EE" w:rsidRPr="009E686C" w:rsidRDefault="00E522EE" w:rsidP="00236495">
      <w:pPr>
        <w:spacing w:line="360" w:lineRule="auto"/>
        <w:rPr>
          <w:rFonts w:eastAsia="Arial Unicode MS"/>
        </w:rPr>
      </w:pPr>
    </w:p>
    <w:p w:rsidR="000E2196" w:rsidRDefault="000E2196" w:rsidP="00236495">
      <w:pPr>
        <w:spacing w:line="360" w:lineRule="auto"/>
      </w:pPr>
    </w:p>
    <w:p w:rsidR="00920BE3" w:rsidRDefault="00E522EE" w:rsidP="000E2196">
      <w:pPr>
        <w:spacing w:line="360" w:lineRule="auto"/>
        <w:jc w:val="center"/>
        <w:rPr>
          <w:b/>
          <w:sz w:val="28"/>
        </w:rPr>
      </w:pPr>
      <w:r w:rsidRPr="00604750">
        <w:rPr>
          <w:b/>
          <w:sz w:val="28"/>
        </w:rPr>
        <w:t>Interval Estimates Using the t Distribution</w:t>
      </w:r>
    </w:p>
    <w:p w:rsidR="00E522EE" w:rsidRDefault="00E522EE" w:rsidP="00236495">
      <w:pPr>
        <w:spacing w:line="360" w:lineRule="auto"/>
        <w:jc w:val="both"/>
      </w:pPr>
      <w:r>
        <w:t>How can we handle estimates where the normal distribution is not the appropriate sampling distribution, in other words when we are estimating the population standard deviation and the sample size is 30 or less? In that case we will use t distribution to solve these types of questions.</w:t>
      </w:r>
    </w:p>
    <w:p w:rsidR="00920BE3" w:rsidRDefault="00E522EE" w:rsidP="00236495">
      <w:pPr>
        <w:spacing w:line="360" w:lineRule="auto"/>
        <w:jc w:val="both"/>
      </w:pPr>
      <w:r>
        <w:t xml:space="preserve">W. S. </w:t>
      </w:r>
      <w:proofErr w:type="spellStart"/>
      <w:r>
        <w:t>Gosset</w:t>
      </w:r>
      <w:proofErr w:type="spellEnd"/>
      <w:r>
        <w:t xml:space="preserve"> (his pen name was </w:t>
      </w:r>
      <w:r w:rsidRPr="00B913FC">
        <w:rPr>
          <w:i/>
        </w:rPr>
        <w:t>student</w:t>
      </w:r>
      <w:r>
        <w:t xml:space="preserve">) gave the concept of </w:t>
      </w:r>
      <w:r w:rsidRPr="00B913FC">
        <w:rPr>
          <w:i/>
        </w:rPr>
        <w:t>t distribution</w:t>
      </w:r>
      <w:r>
        <w:t xml:space="preserve">. It is also known as </w:t>
      </w:r>
      <w:r w:rsidRPr="00B913FC">
        <w:rPr>
          <w:i/>
        </w:rPr>
        <w:t>student’s t distribution</w:t>
      </w:r>
      <w:r>
        <w:t xml:space="preserve"> or simply </w:t>
      </w:r>
      <w:r w:rsidRPr="00B913FC">
        <w:rPr>
          <w:i/>
        </w:rPr>
        <w:t>student’s distribution</w:t>
      </w:r>
      <w:r w:rsidR="000E2196">
        <w:t>.</w:t>
      </w:r>
    </w:p>
    <w:p w:rsidR="000E2196" w:rsidRDefault="000E2196" w:rsidP="00236495">
      <w:pPr>
        <w:spacing w:line="360" w:lineRule="auto"/>
        <w:jc w:val="both"/>
      </w:pPr>
    </w:p>
    <w:p w:rsidR="00920BE3" w:rsidRPr="000E2196" w:rsidRDefault="00E522EE" w:rsidP="000E2196">
      <w:pPr>
        <w:shd w:val="clear" w:color="auto" w:fill="EAF1DD" w:themeFill="accent3" w:themeFillTint="33"/>
        <w:spacing w:line="360" w:lineRule="auto"/>
        <w:jc w:val="both"/>
        <w:rPr>
          <w:i/>
        </w:rPr>
      </w:pPr>
      <w:r w:rsidRPr="00B913FC">
        <w:rPr>
          <w:i/>
        </w:rPr>
        <w:t xml:space="preserve">Use of the t distribution for estimating is required whenever the sample size is 30 or less and the population standard deviation is not known. Furthermore, in using the t distribution, we assume that the population is </w:t>
      </w:r>
      <w:r w:rsidR="000E2196">
        <w:rPr>
          <w:i/>
        </w:rPr>
        <w:t>normal or approximately normal.</w:t>
      </w:r>
    </w:p>
    <w:p w:rsidR="000E2196" w:rsidRDefault="000E2196" w:rsidP="00236495">
      <w:pPr>
        <w:spacing w:line="360" w:lineRule="auto"/>
        <w:jc w:val="both"/>
        <w:rPr>
          <w:b/>
        </w:rPr>
      </w:pPr>
    </w:p>
    <w:p w:rsidR="00E522EE" w:rsidRDefault="00E522EE" w:rsidP="00236495">
      <w:pPr>
        <w:spacing w:line="360" w:lineRule="auto"/>
        <w:jc w:val="both"/>
        <w:rPr>
          <w:b/>
        </w:rPr>
      </w:pPr>
      <w:r w:rsidRPr="00B913FC">
        <w:rPr>
          <w:b/>
        </w:rPr>
        <w:lastRenderedPageBreak/>
        <w:t>Characteristics of the t Distribution:</w:t>
      </w:r>
    </w:p>
    <w:tbl>
      <w:tblPr>
        <w:tblStyle w:val="TableGrid"/>
        <w:tblW w:w="0" w:type="auto"/>
        <w:tblLook w:val="04A0" w:firstRow="1" w:lastRow="0" w:firstColumn="1" w:lastColumn="0" w:noHBand="0" w:noVBand="1"/>
      </w:tblPr>
      <w:tblGrid>
        <w:gridCol w:w="4770"/>
        <w:gridCol w:w="4806"/>
      </w:tblGrid>
      <w:tr w:rsidR="00E522EE" w:rsidTr="00E522EE">
        <w:tc>
          <w:tcPr>
            <w:tcW w:w="4788" w:type="dxa"/>
          </w:tcPr>
          <w:p w:rsidR="00E522EE" w:rsidRDefault="00E522EE" w:rsidP="00236495">
            <w:pPr>
              <w:pStyle w:val="ListParagraph"/>
              <w:numPr>
                <w:ilvl w:val="0"/>
                <w:numId w:val="74"/>
              </w:numPr>
              <w:spacing w:line="360" w:lineRule="auto"/>
              <w:ind w:left="270" w:hanging="270"/>
              <w:jc w:val="both"/>
            </w:pPr>
            <w:r w:rsidRPr="00E46CFF">
              <w:t>Like normal distribution, t distribution is also bell- shaped symmetric distribution.</w:t>
            </w:r>
          </w:p>
          <w:p w:rsidR="00E522EE" w:rsidRPr="00E46CFF" w:rsidRDefault="00E522EE" w:rsidP="00236495">
            <w:pPr>
              <w:pStyle w:val="ListParagraph"/>
              <w:spacing w:line="360" w:lineRule="auto"/>
              <w:ind w:left="270"/>
              <w:jc w:val="both"/>
            </w:pPr>
          </w:p>
          <w:p w:rsidR="00E522EE" w:rsidRDefault="00E522EE" w:rsidP="00236495">
            <w:pPr>
              <w:pStyle w:val="ListParagraph"/>
              <w:numPr>
                <w:ilvl w:val="0"/>
                <w:numId w:val="74"/>
              </w:numPr>
              <w:spacing w:line="360" w:lineRule="auto"/>
              <w:ind w:left="270" w:hanging="270"/>
              <w:jc w:val="both"/>
            </w:pPr>
            <w:r w:rsidRPr="00E46CFF">
              <w:t>In general, the t distribution is flatter than the normal distribution, and there is a different t distribution for every possible sample size. As the sample size gets larger, the shape of the t distribution loses its flatness and becomes approximately equal to the normal distribution.</w:t>
            </w:r>
          </w:p>
          <w:p w:rsidR="00E522EE" w:rsidRPr="00E46CFF" w:rsidRDefault="00E522EE" w:rsidP="00236495">
            <w:pPr>
              <w:spacing w:line="360" w:lineRule="auto"/>
              <w:jc w:val="both"/>
            </w:pPr>
          </w:p>
          <w:p w:rsidR="00E522EE" w:rsidRPr="00E46CFF" w:rsidRDefault="00E522EE" w:rsidP="00236495">
            <w:pPr>
              <w:pStyle w:val="ListParagraph"/>
              <w:numPr>
                <w:ilvl w:val="0"/>
                <w:numId w:val="74"/>
              </w:numPr>
              <w:spacing w:line="360" w:lineRule="auto"/>
              <w:ind w:left="270" w:hanging="270"/>
              <w:jc w:val="both"/>
            </w:pPr>
            <w:r w:rsidRPr="00E46CFF">
              <w:t>A t distribution is lower at the mean and higher at the tails than normal distribution.</w:t>
            </w:r>
          </w:p>
          <w:p w:rsidR="00E522EE" w:rsidRDefault="00E522EE" w:rsidP="00236495">
            <w:pPr>
              <w:spacing w:line="360" w:lineRule="auto"/>
              <w:jc w:val="both"/>
              <w:rPr>
                <w:b/>
              </w:rPr>
            </w:pPr>
          </w:p>
        </w:tc>
        <w:tc>
          <w:tcPr>
            <w:tcW w:w="4788" w:type="dxa"/>
          </w:tcPr>
          <w:p w:rsidR="00E522EE" w:rsidRDefault="00E522EE" w:rsidP="00236495">
            <w:pPr>
              <w:spacing w:line="360" w:lineRule="auto"/>
              <w:jc w:val="both"/>
              <w:rPr>
                <w:b/>
              </w:rPr>
            </w:pPr>
            <w:r>
              <w:rPr>
                <w:noProof/>
              </w:rPr>
              <w:drawing>
                <wp:inline distT="0" distB="0" distL="0" distR="0" wp14:anchorId="108171DD" wp14:editId="50F9D312">
                  <wp:extent cx="2914650" cy="2676525"/>
                  <wp:effectExtent l="0" t="0" r="0" b="9525"/>
                  <wp:docPr id="987" name="Picture 987" descr="http://image.slidesharecdn.com/samplingexcel-13332144521611-phpapp02-120331125837-phpapp02/95/sampling-excel-11-728.jpg?cb=1333199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samplingexcel-13332144521611-phpapp02-120331125837-phpapp02/95/sampling-excel-11-728.jpg?cb=1333199544"/>
                          <pic:cNvPicPr>
                            <a:picLocks noChangeAspect="1" noChangeArrowheads="1"/>
                          </pic:cNvPicPr>
                        </pic:nvPicPr>
                        <pic:blipFill rotWithShape="1">
                          <a:blip r:embed="rId53">
                            <a:extLst>
                              <a:ext uri="{28A0092B-C50C-407E-A947-70E740481C1C}">
                                <a14:useLocalDpi xmlns:a14="http://schemas.microsoft.com/office/drawing/2010/main" val="0"/>
                              </a:ext>
                            </a:extLst>
                          </a:blip>
                          <a:srcRect l="2725" t="22223" r="8975" b="6837"/>
                          <a:stretch/>
                        </pic:blipFill>
                        <pic:spPr bwMode="auto">
                          <a:xfrm>
                            <a:off x="0" y="0"/>
                            <a:ext cx="2914650" cy="2676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522EE" w:rsidRDefault="00E522EE" w:rsidP="00236495">
      <w:pPr>
        <w:spacing w:line="360" w:lineRule="auto"/>
        <w:jc w:val="both"/>
        <w:rPr>
          <w:b/>
        </w:rPr>
      </w:pPr>
    </w:p>
    <w:p w:rsidR="00E522EE" w:rsidRDefault="00E522EE" w:rsidP="00236495">
      <w:pPr>
        <w:spacing w:line="360" w:lineRule="auto"/>
        <w:jc w:val="both"/>
        <w:rPr>
          <w:b/>
        </w:rPr>
      </w:pPr>
      <w:r>
        <w:rPr>
          <w:b/>
        </w:rPr>
        <w:t>Degrees of Freedom (n – 1):</w:t>
      </w:r>
    </w:p>
    <w:p w:rsidR="00E522EE" w:rsidRDefault="00E522EE" w:rsidP="00236495">
      <w:pPr>
        <w:spacing w:line="360" w:lineRule="auto"/>
        <w:jc w:val="both"/>
        <w:rPr>
          <w:rFonts w:eastAsiaTheme="minorEastAsia"/>
        </w:rPr>
      </w:pPr>
      <w:r>
        <w:t xml:space="preserve">It can be define as the number of values we can choose freely. For example, assume that we are dealing with two sample values, </w:t>
      </w:r>
      <w:proofErr w:type="gramStart"/>
      <w:r w:rsidRPr="00B44DB6">
        <w:rPr>
          <w:i/>
        </w:rPr>
        <w:t>a</w:t>
      </w:r>
      <w:r>
        <w:t xml:space="preserve"> and</w:t>
      </w:r>
      <w:proofErr w:type="gramEnd"/>
      <w:r>
        <w:t xml:space="preserve"> </w:t>
      </w:r>
      <w:r w:rsidRPr="00B44DB6">
        <w:rPr>
          <w:i/>
        </w:rPr>
        <w:t>b</w:t>
      </w:r>
      <w:r>
        <w:t xml:space="preserve">, and we know that they have a mean of 20. Symbolically, the situation is </w:t>
      </w:r>
      <m:oMath>
        <m:f>
          <m:fPr>
            <m:ctrlPr>
              <w:rPr>
                <w:rFonts w:ascii="Cambria Math" w:hAnsi="Cambria Math"/>
                <w:i/>
              </w:rPr>
            </m:ctrlPr>
          </m:fPr>
          <m:num>
            <m:r>
              <w:rPr>
                <w:rFonts w:ascii="Cambria Math" w:hAnsi="Cambria Math"/>
              </w:rPr>
              <m:t>a+b</m:t>
            </m:r>
          </m:num>
          <m:den>
            <m:r>
              <w:rPr>
                <w:rFonts w:ascii="Cambria Math" w:hAnsi="Cambria Math"/>
              </w:rPr>
              <m:t>2</m:t>
            </m:r>
          </m:den>
        </m:f>
      </m:oMath>
      <w:r>
        <w:rPr>
          <w:rFonts w:eastAsiaTheme="minorEastAsia"/>
        </w:rPr>
        <w:t xml:space="preserve"> = 20. How can we find what values </w:t>
      </w:r>
      <w:proofErr w:type="gramStart"/>
      <w:r>
        <w:rPr>
          <w:rFonts w:eastAsiaTheme="minorEastAsia"/>
        </w:rPr>
        <w:t>a and</w:t>
      </w:r>
      <w:proofErr w:type="gramEnd"/>
      <w:r>
        <w:rPr>
          <w:rFonts w:eastAsiaTheme="minorEastAsia"/>
        </w:rPr>
        <w:t xml:space="preserve"> b can take on this situation? The answer is that </w:t>
      </w:r>
      <w:proofErr w:type="gramStart"/>
      <w:r w:rsidRPr="00B44DB6">
        <w:rPr>
          <w:rFonts w:eastAsiaTheme="minorEastAsia"/>
          <w:i/>
        </w:rPr>
        <w:t>a</w:t>
      </w:r>
      <w:r>
        <w:rPr>
          <w:rFonts w:eastAsiaTheme="minorEastAsia"/>
        </w:rPr>
        <w:t xml:space="preserve"> and</w:t>
      </w:r>
      <w:proofErr w:type="gramEnd"/>
      <w:r>
        <w:rPr>
          <w:rFonts w:eastAsiaTheme="minorEastAsia"/>
        </w:rPr>
        <w:t xml:space="preserve"> </w:t>
      </w:r>
      <w:r w:rsidRPr="00B44DB6">
        <w:rPr>
          <w:rFonts w:eastAsiaTheme="minorEastAsia"/>
          <w:i/>
        </w:rPr>
        <w:t>b</w:t>
      </w:r>
      <w:r>
        <w:rPr>
          <w:rFonts w:eastAsiaTheme="minorEastAsia"/>
        </w:rPr>
        <w:t xml:space="preserve"> can be any values whose sum is 40, because 40÷2= 20.</w:t>
      </w:r>
    </w:p>
    <w:p w:rsidR="00E522EE" w:rsidRDefault="00E522EE" w:rsidP="00236495">
      <w:pPr>
        <w:spacing w:line="360" w:lineRule="auto"/>
        <w:jc w:val="both"/>
        <w:rPr>
          <w:rFonts w:eastAsiaTheme="minorEastAsia"/>
        </w:rPr>
      </w:pPr>
      <w:r>
        <w:rPr>
          <w:rFonts w:eastAsiaTheme="minorEastAsia"/>
        </w:rPr>
        <w:t xml:space="preserve">Suppose we learn that </w:t>
      </w:r>
      <w:proofErr w:type="gramStart"/>
      <w:r w:rsidRPr="00B44DB6">
        <w:rPr>
          <w:rFonts w:eastAsiaTheme="minorEastAsia"/>
          <w:i/>
        </w:rPr>
        <w:t>a</w:t>
      </w:r>
      <w:r>
        <w:rPr>
          <w:rFonts w:eastAsiaTheme="minorEastAsia"/>
        </w:rPr>
        <w:t xml:space="preserve"> has</w:t>
      </w:r>
      <w:proofErr w:type="gramEnd"/>
      <w:r>
        <w:rPr>
          <w:rFonts w:eastAsiaTheme="minorEastAsia"/>
        </w:rPr>
        <w:t xml:space="preserve"> a value of 15. Now b is no longer free to take on any value but must have the value of 25, because </w:t>
      </w:r>
    </w:p>
    <w:p w:rsidR="00E522EE" w:rsidRDefault="00E522EE" w:rsidP="00236495">
      <w:pPr>
        <w:spacing w:line="360" w:lineRule="auto"/>
        <w:jc w:val="both"/>
        <w:rPr>
          <w:rFonts w:eastAsiaTheme="minorEastAsia"/>
        </w:rPr>
      </w:pPr>
      <w:r>
        <w:rPr>
          <w:rFonts w:eastAsiaTheme="minorEastAsia"/>
        </w:rPr>
        <w:t xml:space="preserve">If a = 15, then  </w:t>
      </w:r>
      <m:oMath>
        <m:f>
          <m:fPr>
            <m:ctrlPr>
              <w:rPr>
                <w:rFonts w:ascii="Cambria Math" w:hAnsi="Cambria Math"/>
                <w:i/>
              </w:rPr>
            </m:ctrlPr>
          </m:fPr>
          <m:num>
            <m:r>
              <w:rPr>
                <w:rFonts w:ascii="Cambria Math" w:hAnsi="Cambria Math"/>
              </w:rPr>
              <m:t>a+b</m:t>
            </m:r>
          </m:num>
          <m:den>
            <m:r>
              <w:rPr>
                <w:rFonts w:ascii="Cambria Math" w:hAnsi="Cambria Math"/>
              </w:rPr>
              <m:t>2</m:t>
            </m:r>
          </m:den>
        </m:f>
      </m:oMath>
      <w:r>
        <w:rPr>
          <w:rFonts w:eastAsiaTheme="minorEastAsia"/>
        </w:rPr>
        <w:t xml:space="preserve"> = 20</w:t>
      </w:r>
    </w:p>
    <w:p w:rsidR="00E522EE" w:rsidRDefault="00B604DB" w:rsidP="00236495">
      <w:pPr>
        <w:spacing w:line="360" w:lineRule="auto"/>
        <w:jc w:val="both"/>
        <w:rPr>
          <w:rFonts w:eastAsiaTheme="minorEastAsia"/>
        </w:rPr>
      </w:pPr>
      <m:oMath>
        <m:f>
          <m:fPr>
            <m:ctrlPr>
              <w:rPr>
                <w:rFonts w:ascii="Cambria Math" w:hAnsi="Cambria Math"/>
                <w:i/>
              </w:rPr>
            </m:ctrlPr>
          </m:fPr>
          <m:num>
            <m:r>
              <w:rPr>
                <w:rFonts w:ascii="Cambria Math" w:hAnsi="Cambria Math"/>
              </w:rPr>
              <m:t>15+b</m:t>
            </m:r>
          </m:num>
          <m:den>
            <m:r>
              <w:rPr>
                <w:rFonts w:ascii="Cambria Math" w:hAnsi="Cambria Math"/>
              </w:rPr>
              <m:t>2</m:t>
            </m:r>
          </m:den>
        </m:f>
      </m:oMath>
      <w:r w:rsidR="00E522EE">
        <w:rPr>
          <w:rFonts w:eastAsiaTheme="minorEastAsia"/>
        </w:rPr>
        <w:t xml:space="preserve"> = 20 = 15+b = 40 =&gt; b = 40 – 15 = 25.</w:t>
      </w:r>
    </w:p>
    <w:p w:rsidR="00920BE3" w:rsidRDefault="00E522EE" w:rsidP="00236495">
      <w:pPr>
        <w:spacing w:line="360" w:lineRule="auto"/>
        <w:jc w:val="both"/>
        <w:rPr>
          <w:rFonts w:eastAsiaTheme="minorEastAsia"/>
        </w:rPr>
      </w:pPr>
      <w:r>
        <w:rPr>
          <w:rFonts w:eastAsiaTheme="minorEastAsia"/>
        </w:rPr>
        <w:t>So, we can say that the degree of freedom, or the number of variables we can spec</w:t>
      </w:r>
      <w:r w:rsidR="000E2196">
        <w:rPr>
          <w:rFonts w:eastAsiaTheme="minorEastAsia"/>
        </w:rPr>
        <w:t>ify freely, is (n-1) = 2-1 = 1.</w:t>
      </w:r>
    </w:p>
    <w:p w:rsidR="00E522EE" w:rsidRPr="00174E80" w:rsidRDefault="00E522EE" w:rsidP="00236495">
      <w:pPr>
        <w:spacing w:line="360" w:lineRule="auto"/>
        <w:jc w:val="both"/>
        <w:rPr>
          <w:rFonts w:eastAsiaTheme="minorEastAsia"/>
          <w:b/>
        </w:rPr>
      </w:pPr>
      <w:r w:rsidRPr="00174E80">
        <w:rPr>
          <w:rFonts w:eastAsiaTheme="minorEastAsia"/>
          <w:b/>
        </w:rPr>
        <w:t>Using the t Distribution Table:</w:t>
      </w:r>
    </w:p>
    <w:p w:rsidR="00E522EE" w:rsidRDefault="00E522EE" w:rsidP="00236495">
      <w:pPr>
        <w:spacing w:line="360" w:lineRule="auto"/>
        <w:jc w:val="both"/>
        <w:rPr>
          <w:rFonts w:eastAsiaTheme="minorEastAsia"/>
        </w:rPr>
      </w:pPr>
      <w:r>
        <w:rPr>
          <w:rFonts w:eastAsiaTheme="minorEastAsia"/>
        </w:rPr>
        <w:t xml:space="preserve">The t table is more compact and shows areas and t values for only a few percentages (10, 5, 2 and 1 percent). Because there is a different t distribution for each number of degrees of freedom, a more complete table would be quite lengthy. </w:t>
      </w:r>
    </w:p>
    <w:p w:rsidR="00E522EE" w:rsidRDefault="00E522EE" w:rsidP="00236495">
      <w:pPr>
        <w:spacing w:line="360" w:lineRule="auto"/>
        <w:jc w:val="both"/>
        <w:rPr>
          <w:rFonts w:eastAsiaTheme="minorEastAsia"/>
        </w:rPr>
      </w:pPr>
      <w:r>
        <w:rPr>
          <w:rFonts w:eastAsiaTheme="minorEastAsia"/>
        </w:rPr>
        <w:lastRenderedPageBreak/>
        <w:t xml:space="preserve">A second difference in the t table is that it does not focus on the chance that the population parameter being estimated will fall within our confidence interval. Instead, it measures the chance that the population parameter we are estimating will not be within our confidence interval (i.e., it will lie outside it). </w:t>
      </w:r>
    </w:p>
    <w:p w:rsidR="00E522EE" w:rsidRPr="004439B0" w:rsidRDefault="00E522EE" w:rsidP="00236495">
      <w:pPr>
        <w:spacing w:line="360" w:lineRule="auto"/>
        <w:jc w:val="both"/>
        <w:rPr>
          <w:rFonts w:eastAsia="Arial Unicode MS"/>
        </w:rPr>
      </w:pPr>
      <w:r>
        <w:rPr>
          <w:rFonts w:eastAsiaTheme="minorEastAsia"/>
        </w:rPr>
        <w:t xml:space="preserve">A third difference in using the t table is that we must specify the degrees of freedom with which we are dealing. Suppose we make an estimate at 90 percent confidence level with a sample of 15, which is 14 degrees of freedom (n-1). Look in the following table under the 0.10 column until you encounter the row labeled 14. Like a z value, the t value there of 1.345 shows that if we mark off plus and minus 1.345 </w:t>
      </w:r>
      <w:proofErr w:type="spellStart"/>
      <w:r>
        <w:rPr>
          <w:rFonts w:ascii="Arial Unicode MS" w:eastAsia="Arial Unicode MS" w:hAnsi="Arial Unicode MS" w:cs="Arial Unicode MS" w:hint="eastAsia"/>
        </w:rPr>
        <w:t>σ̂</w:t>
      </w:r>
      <w:r w:rsidRPr="00161E22">
        <w:rPr>
          <w:rFonts w:ascii="Arial Unicode MS" w:eastAsia="Arial Unicode MS" w:hAnsi="Arial Unicode MS" w:cs="Arial Unicode MS"/>
          <w:vertAlign w:val="subscript"/>
        </w:rPr>
        <w:t>x</w:t>
      </w:r>
      <w:proofErr w:type="spellEnd"/>
      <w:r>
        <w:rPr>
          <w:rFonts w:ascii="Arial Unicode MS" w:eastAsia="Arial Unicode MS" w:hAnsi="Arial Unicode MS" w:cs="Arial Unicode MS" w:hint="eastAsia"/>
          <w:vertAlign w:val="subscript"/>
        </w:rPr>
        <w:t>̄</w:t>
      </w:r>
      <w:r>
        <w:rPr>
          <w:rFonts w:ascii="Arial Unicode MS" w:eastAsia="Arial Unicode MS" w:hAnsi="Arial Unicode MS" w:cs="Arial Unicode MS"/>
        </w:rPr>
        <w:t>’s (</w:t>
      </w:r>
      <w:r>
        <w:rPr>
          <w:rFonts w:eastAsia="Arial Unicode MS"/>
        </w:rPr>
        <w:t xml:space="preserve">estimated standard error of </w:t>
      </w:r>
      <w:r>
        <w:rPr>
          <w:rFonts w:ascii="Arial Unicode MS" w:eastAsia="Arial Unicode MS" w:hAnsi="Arial Unicode MS" w:cs="Arial Unicode MS"/>
        </w:rPr>
        <w:t>x</w:t>
      </w:r>
      <w:r>
        <w:rPr>
          <w:rFonts w:ascii="Arial Unicode MS" w:eastAsia="Arial Unicode MS" w:hAnsi="Arial Unicode MS" w:cs="Arial Unicode MS" w:hint="eastAsia"/>
        </w:rPr>
        <w:t>̅</w:t>
      </w:r>
      <w:r>
        <w:rPr>
          <w:rFonts w:ascii="Arial Unicode MS" w:eastAsia="Arial Unicode MS" w:hAnsi="Arial Unicode MS" w:cs="Arial Unicode MS"/>
        </w:rPr>
        <w:t xml:space="preserve">) </w:t>
      </w:r>
      <w:r>
        <w:rPr>
          <w:rFonts w:eastAsia="Arial Unicode MS"/>
        </w:rPr>
        <w:t>on either side of the mean, the area under the curve between these two limits will be 90 percent, and the area outside these limits (the chance of error) will be 10 percent.</w:t>
      </w:r>
    </w:p>
    <w:p w:rsidR="000E2196" w:rsidRPr="000E2196" w:rsidRDefault="00E522EE" w:rsidP="000E2196">
      <w:pPr>
        <w:spacing w:line="360" w:lineRule="auto"/>
        <w:jc w:val="center"/>
        <w:rPr>
          <w:rFonts w:eastAsiaTheme="minorEastAsia"/>
        </w:rPr>
      </w:pPr>
      <w:r>
        <w:rPr>
          <w:noProof/>
        </w:rPr>
        <w:drawing>
          <wp:inline distT="0" distB="0" distL="0" distR="0" wp14:anchorId="59B62536" wp14:editId="3BBE665A">
            <wp:extent cx="5429250" cy="5248275"/>
            <wp:effectExtent l="0" t="0" r="0" b="9525"/>
            <wp:docPr id="988" name="Picture 988" descr="https://faculty.elgin.edu/dkernler/statistics/ch09/images/t-tab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aculty.elgin.edu/dkernler/statistics/ch09/images/t-table.gif"/>
                    <pic:cNvPicPr>
                      <a:picLocks noChangeAspect="1" noChangeArrowheads="1"/>
                    </pic:cNvPicPr>
                  </pic:nvPicPr>
                  <pic:blipFill rotWithShape="1">
                    <a:blip r:embed="rId54">
                      <a:extLst>
                        <a:ext uri="{28A0092B-C50C-407E-A947-70E740481C1C}">
                          <a14:useLocalDpi xmlns:a14="http://schemas.microsoft.com/office/drawing/2010/main" val="0"/>
                        </a:ext>
                      </a:extLst>
                    </a:blip>
                    <a:srcRect l="2923" t="26524" r="3704" b="1318"/>
                    <a:stretch/>
                  </pic:blipFill>
                  <pic:spPr bwMode="auto">
                    <a:xfrm>
                      <a:off x="0" y="0"/>
                      <a:ext cx="5429250" cy="5248275"/>
                    </a:xfrm>
                    <a:prstGeom prst="rect">
                      <a:avLst/>
                    </a:prstGeom>
                    <a:noFill/>
                    <a:ln>
                      <a:noFill/>
                    </a:ln>
                    <a:extLst>
                      <a:ext uri="{53640926-AAD7-44D8-BBD7-CCE9431645EC}">
                        <a14:shadowObscured xmlns:a14="http://schemas.microsoft.com/office/drawing/2010/main"/>
                      </a:ext>
                    </a:extLst>
                  </pic:spPr>
                </pic:pic>
              </a:graphicData>
            </a:graphic>
          </wp:inline>
        </w:drawing>
      </w:r>
    </w:p>
    <w:p w:rsidR="00E522EE" w:rsidRPr="004439B0" w:rsidRDefault="00E522EE" w:rsidP="00236495">
      <w:pPr>
        <w:spacing w:line="360" w:lineRule="auto"/>
        <w:jc w:val="center"/>
        <w:rPr>
          <w:rFonts w:eastAsiaTheme="minorEastAsia"/>
          <w:b/>
          <w:sz w:val="28"/>
        </w:rPr>
      </w:pPr>
      <w:r w:rsidRPr="004439B0">
        <w:rPr>
          <w:rFonts w:eastAsiaTheme="minorEastAsia"/>
          <w:b/>
          <w:sz w:val="28"/>
        </w:rPr>
        <w:lastRenderedPageBreak/>
        <w:t>Summary of Confidence Limits under</w:t>
      </w:r>
      <w:r>
        <w:rPr>
          <w:rFonts w:eastAsiaTheme="minorEastAsia"/>
          <w:b/>
          <w:sz w:val="28"/>
        </w:rPr>
        <w:t xml:space="preserve"> Various Conditions</w:t>
      </w:r>
    </w:p>
    <w:tbl>
      <w:tblPr>
        <w:tblStyle w:val="TableGrid"/>
        <w:tblW w:w="9738" w:type="dxa"/>
        <w:tblLook w:val="04A0" w:firstRow="1" w:lastRow="0" w:firstColumn="1" w:lastColumn="0" w:noHBand="0" w:noVBand="1"/>
      </w:tblPr>
      <w:tblGrid>
        <w:gridCol w:w="2538"/>
        <w:gridCol w:w="3870"/>
        <w:gridCol w:w="3330"/>
      </w:tblGrid>
      <w:tr w:rsidR="00E522EE" w:rsidTr="00E522EE">
        <w:tc>
          <w:tcPr>
            <w:tcW w:w="2538" w:type="dxa"/>
          </w:tcPr>
          <w:p w:rsidR="00E522EE" w:rsidRDefault="00E522EE" w:rsidP="00236495">
            <w:pPr>
              <w:spacing w:line="360" w:lineRule="auto"/>
              <w:jc w:val="both"/>
              <w:rPr>
                <w:rFonts w:eastAsiaTheme="minorEastAsia"/>
              </w:rPr>
            </w:pPr>
          </w:p>
        </w:tc>
        <w:tc>
          <w:tcPr>
            <w:tcW w:w="3870" w:type="dxa"/>
          </w:tcPr>
          <w:p w:rsidR="00E522EE" w:rsidRDefault="00E522EE" w:rsidP="00236495">
            <w:pPr>
              <w:spacing w:line="360" w:lineRule="auto"/>
              <w:jc w:val="both"/>
              <w:rPr>
                <w:rFonts w:eastAsiaTheme="minorEastAsia"/>
              </w:rPr>
            </w:pPr>
            <w:r>
              <w:rPr>
                <w:rFonts w:eastAsiaTheme="minorEastAsia"/>
              </w:rPr>
              <w:t>When the Population is Finite</w:t>
            </w:r>
          </w:p>
          <w:p w:rsidR="00E522EE" w:rsidRDefault="00E522EE" w:rsidP="00236495">
            <w:pPr>
              <w:spacing w:line="360" w:lineRule="auto"/>
              <w:jc w:val="both"/>
              <w:rPr>
                <w:rFonts w:eastAsiaTheme="minorEastAsia"/>
              </w:rPr>
            </w:pPr>
            <w:r>
              <w:rPr>
                <w:rFonts w:eastAsiaTheme="minorEastAsia"/>
              </w:rPr>
              <w:t>(and n/N &gt; 0.05)</w:t>
            </w:r>
          </w:p>
        </w:tc>
        <w:tc>
          <w:tcPr>
            <w:tcW w:w="3330" w:type="dxa"/>
          </w:tcPr>
          <w:p w:rsidR="00E522EE" w:rsidRDefault="00E522EE" w:rsidP="00236495">
            <w:pPr>
              <w:spacing w:line="360" w:lineRule="auto"/>
              <w:jc w:val="both"/>
              <w:rPr>
                <w:rFonts w:eastAsiaTheme="minorEastAsia"/>
              </w:rPr>
            </w:pPr>
            <w:r>
              <w:rPr>
                <w:rFonts w:eastAsiaTheme="minorEastAsia"/>
              </w:rPr>
              <w:t>When the Population is Infinite</w:t>
            </w:r>
          </w:p>
          <w:p w:rsidR="00E522EE" w:rsidRDefault="00E522EE" w:rsidP="00236495">
            <w:pPr>
              <w:spacing w:line="360" w:lineRule="auto"/>
              <w:jc w:val="both"/>
              <w:rPr>
                <w:rFonts w:eastAsiaTheme="minorEastAsia"/>
              </w:rPr>
            </w:pPr>
            <w:r>
              <w:rPr>
                <w:rFonts w:eastAsiaTheme="minorEastAsia"/>
              </w:rPr>
              <w:t>(or n/N &gt; 0.05)</w:t>
            </w:r>
          </w:p>
        </w:tc>
      </w:tr>
      <w:tr w:rsidR="00E522EE" w:rsidTr="00E522EE">
        <w:tc>
          <w:tcPr>
            <w:tcW w:w="2538" w:type="dxa"/>
          </w:tcPr>
          <w:p w:rsidR="00E522EE" w:rsidRDefault="00E522EE" w:rsidP="00236495">
            <w:pPr>
              <w:spacing w:line="360" w:lineRule="auto"/>
              <w:jc w:val="both"/>
              <w:rPr>
                <w:rFonts w:eastAsiaTheme="minorEastAsia"/>
              </w:rPr>
            </w:pPr>
            <w:r w:rsidRPr="00920BE3">
              <w:rPr>
                <w:rFonts w:eastAsiaTheme="minorEastAsia"/>
                <w:i/>
              </w:rPr>
              <w:t>Estimating μ (the population mean):</w:t>
            </w:r>
            <w:r>
              <w:rPr>
                <w:rFonts w:eastAsiaTheme="minorEastAsia"/>
              </w:rPr>
              <w:t xml:space="preserve"> when σ (the population standard deviation) is known</w:t>
            </w:r>
          </w:p>
        </w:tc>
        <w:tc>
          <w:tcPr>
            <w:tcW w:w="3870" w:type="dxa"/>
          </w:tcPr>
          <w:p w:rsidR="00E522EE" w:rsidRDefault="00E522EE" w:rsidP="00236495">
            <w:pPr>
              <w:spacing w:line="360" w:lineRule="auto"/>
              <w:jc w:val="both"/>
              <w:rPr>
                <w:rFonts w:eastAsiaTheme="minorEastAsia"/>
              </w:rPr>
            </w:pPr>
            <w:r>
              <w:rPr>
                <w:rFonts w:eastAsiaTheme="minorEastAsia"/>
              </w:rPr>
              <w:t xml:space="preserve">Confidence Limits = </w:t>
            </w:r>
            <w:r w:rsidRPr="005E0453">
              <w:rPr>
                <w:rFonts w:asciiTheme="majorBidi" w:eastAsia="Arial Unicode MS" w:hAnsiTheme="majorBidi" w:cstheme="majorBidi"/>
                <w:bCs/>
                <w:iCs/>
              </w:rPr>
              <w:t>x̅</w:t>
            </w:r>
            <w:r>
              <w:rPr>
                <w:rFonts w:asciiTheme="majorBidi" w:hAnsiTheme="majorBidi" w:cstheme="majorBidi"/>
              </w:rPr>
              <w:t xml:space="preserve"> ± z</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Arial Unicode MS" w:eastAsia="Arial Unicode MS" w:hAnsi="Arial Unicode MS" w:cs="Arial Unicode MS"/>
              </w:rPr>
              <w:t xml:space="preserve"> </w:t>
            </w:r>
            <w:r>
              <w:rPr>
                <w:rFonts w:ascii="Arial Unicode MS" w:eastAsia="Arial Unicode MS" w:hAnsi="Arial Unicode MS" w:cs="Arial Unicode MS" w:hint="eastAsia"/>
              </w:rPr>
              <w:t>×</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N-n</m:t>
                      </m:r>
                    </m:num>
                    <m:den>
                      <m:r>
                        <w:rPr>
                          <w:rFonts w:ascii="Cambria Math" w:eastAsia="Arial Unicode MS" w:hAnsi="Cambria Math" w:cs="Arial Unicode MS"/>
                        </w:rPr>
                        <m:t>N-1</m:t>
                      </m:r>
                    </m:den>
                  </m:f>
                </m:e>
              </m:rad>
            </m:oMath>
            <w:r>
              <w:rPr>
                <w:rFonts w:ascii="Arial Unicode MS" w:eastAsia="Arial Unicode MS" w:hAnsi="Arial Unicode MS" w:cs="Arial Unicode MS"/>
                <w:bCs/>
                <w:iCs/>
              </w:rPr>
              <w:t xml:space="preserve"> </w:t>
            </w:r>
            <w:r w:rsidRPr="007204CE">
              <w:rPr>
                <w:rFonts w:ascii="Arial Unicode MS" w:eastAsia="Arial Unicode MS" w:hAnsi="Arial Unicode MS" w:cs="Arial Unicode MS" w:hint="eastAsia"/>
                <w:bCs/>
              </w:rPr>
              <w:t xml:space="preserve"> </w:t>
            </w:r>
          </w:p>
        </w:tc>
        <w:tc>
          <w:tcPr>
            <w:tcW w:w="3330" w:type="dxa"/>
          </w:tcPr>
          <w:p w:rsidR="00E522EE" w:rsidRDefault="00E522EE" w:rsidP="00236495">
            <w:pPr>
              <w:spacing w:line="360" w:lineRule="auto"/>
              <w:jc w:val="both"/>
              <w:rPr>
                <w:rFonts w:eastAsiaTheme="minorEastAsia"/>
              </w:rPr>
            </w:pPr>
            <w:r>
              <w:rPr>
                <w:rFonts w:eastAsiaTheme="minorEastAsia"/>
              </w:rPr>
              <w:t xml:space="preserve">Confidence Limits = </w:t>
            </w:r>
            <w:r w:rsidRPr="005E0453">
              <w:rPr>
                <w:rFonts w:asciiTheme="majorBidi" w:eastAsia="Arial Unicode MS" w:hAnsiTheme="majorBidi" w:cstheme="majorBidi"/>
                <w:bCs/>
                <w:iCs/>
              </w:rPr>
              <w:t>x̅</w:t>
            </w:r>
            <w:r>
              <w:rPr>
                <w:rFonts w:asciiTheme="majorBidi" w:hAnsiTheme="majorBidi" w:cstheme="majorBidi"/>
              </w:rPr>
              <w:t xml:space="preserve"> ± z</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p>
        </w:tc>
      </w:tr>
      <w:tr w:rsidR="00E522EE" w:rsidTr="00E522EE">
        <w:tc>
          <w:tcPr>
            <w:tcW w:w="2538" w:type="dxa"/>
          </w:tcPr>
          <w:p w:rsidR="00E522EE" w:rsidRDefault="00E522EE" w:rsidP="00236495">
            <w:pPr>
              <w:spacing w:line="360" w:lineRule="auto"/>
              <w:jc w:val="both"/>
              <w:rPr>
                <w:rFonts w:eastAsiaTheme="minorEastAsia"/>
              </w:rPr>
            </w:pPr>
            <w:r w:rsidRPr="00920BE3">
              <w:rPr>
                <w:rFonts w:eastAsiaTheme="minorEastAsia"/>
                <w:i/>
              </w:rPr>
              <w:t>When σ (the population standard deviation) is not known (</w:t>
            </w:r>
            <w:r w:rsidRPr="00920BE3">
              <w:rPr>
                <w:rFonts w:ascii="Arial Unicode MS" w:eastAsia="Arial Unicode MS" w:hAnsi="Arial Unicode MS" w:cs="Arial Unicode MS" w:hint="eastAsia"/>
                <w:i/>
              </w:rPr>
              <w:t>σ̂</w:t>
            </w:r>
            <w:r w:rsidRPr="00920BE3">
              <w:rPr>
                <w:rFonts w:ascii="Arial Unicode MS" w:eastAsia="Arial Unicode MS" w:hAnsi="Arial Unicode MS" w:cs="Arial Unicode MS"/>
                <w:i/>
              </w:rPr>
              <w:t xml:space="preserve"> </w:t>
            </w:r>
            <w:r w:rsidRPr="00920BE3">
              <w:rPr>
                <w:rFonts w:eastAsia="Arial Unicode MS"/>
                <w:i/>
              </w:rPr>
              <w:t>= s</w:t>
            </w:r>
            <w:r w:rsidRPr="00920BE3">
              <w:rPr>
                <w:rFonts w:eastAsiaTheme="minorEastAsia"/>
                <w:i/>
              </w:rPr>
              <w:t>):</w:t>
            </w:r>
            <w:r>
              <w:rPr>
                <w:rFonts w:eastAsiaTheme="minorEastAsia"/>
              </w:rPr>
              <w:t xml:space="preserve"> when n &gt; 30</w:t>
            </w:r>
          </w:p>
        </w:tc>
        <w:tc>
          <w:tcPr>
            <w:tcW w:w="3870" w:type="dxa"/>
          </w:tcPr>
          <w:p w:rsidR="00E522EE" w:rsidRDefault="00E522EE" w:rsidP="00236495">
            <w:pPr>
              <w:spacing w:line="360" w:lineRule="auto"/>
              <w:jc w:val="both"/>
              <w:rPr>
                <w:rFonts w:eastAsiaTheme="minorEastAsia"/>
              </w:rPr>
            </w:pPr>
            <w:r>
              <w:rPr>
                <w:rFonts w:eastAsiaTheme="minorEastAsia"/>
              </w:rPr>
              <w:t xml:space="preserve">Confidence Limits = </w:t>
            </w:r>
            <w:r w:rsidRPr="005E0453">
              <w:rPr>
                <w:rFonts w:asciiTheme="majorBidi" w:eastAsia="Arial Unicode MS" w:hAnsiTheme="majorBidi" w:cstheme="majorBidi"/>
                <w:bCs/>
                <w:iCs/>
              </w:rPr>
              <w:t>x̅</w:t>
            </w:r>
            <w:r>
              <w:rPr>
                <w:rFonts w:asciiTheme="majorBidi" w:hAnsiTheme="majorBidi" w:cstheme="majorBidi"/>
              </w:rPr>
              <w:t xml:space="preserve"> ± z</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r>
              <w:rPr>
                <w:rFonts w:ascii="Arial Unicode MS" w:eastAsia="Arial Unicode MS" w:hAnsi="Arial Unicode MS" w:cs="Arial Unicode MS"/>
              </w:rPr>
              <w:t xml:space="preserve"> </w:t>
            </w:r>
            <w:r>
              <w:rPr>
                <w:rFonts w:ascii="Arial Unicode MS" w:eastAsia="Arial Unicode MS" w:hAnsi="Arial Unicode MS" w:cs="Arial Unicode MS" w:hint="eastAsia"/>
              </w:rPr>
              <w:t>×</w:t>
            </w:r>
            <m:oMath>
              <m:rad>
                <m:radPr>
                  <m:degHide m:val="1"/>
                  <m:ctrlPr>
                    <w:rPr>
                      <w:rFonts w:ascii="Cambria Math" w:eastAsia="Arial Unicode MS" w:hAnsi="Cambria Math" w:cs="Arial Unicode MS"/>
                      <w:bCs/>
                      <w:i/>
                      <w:iCs/>
                    </w:rPr>
                  </m:ctrlPr>
                </m:radPr>
                <m:deg/>
                <m:e>
                  <m:f>
                    <m:fPr>
                      <m:ctrlPr>
                        <w:rPr>
                          <w:rFonts w:ascii="Cambria Math" w:eastAsia="Arial Unicode MS" w:hAnsi="Cambria Math" w:cs="Arial Unicode MS"/>
                          <w:bCs/>
                          <w:i/>
                          <w:iCs/>
                        </w:rPr>
                      </m:ctrlPr>
                    </m:fPr>
                    <m:num>
                      <m:r>
                        <w:rPr>
                          <w:rFonts w:ascii="Cambria Math" w:eastAsia="Arial Unicode MS" w:hAnsi="Cambria Math" w:cs="Arial Unicode MS"/>
                        </w:rPr>
                        <m:t>N-n</m:t>
                      </m:r>
                    </m:num>
                    <m:den>
                      <m:r>
                        <w:rPr>
                          <w:rFonts w:ascii="Cambria Math" w:eastAsia="Arial Unicode MS" w:hAnsi="Cambria Math" w:cs="Arial Unicode MS"/>
                        </w:rPr>
                        <m:t>N-1</m:t>
                      </m:r>
                    </m:den>
                  </m:f>
                </m:e>
              </m:rad>
            </m:oMath>
            <w:r>
              <w:rPr>
                <w:rFonts w:ascii="Arial Unicode MS" w:eastAsia="Arial Unicode MS" w:hAnsi="Arial Unicode MS" w:cs="Arial Unicode MS"/>
                <w:bCs/>
                <w:iCs/>
              </w:rPr>
              <w:t xml:space="preserve"> </w:t>
            </w:r>
            <w:r w:rsidRPr="007204CE">
              <w:rPr>
                <w:rFonts w:ascii="Arial Unicode MS" w:eastAsia="Arial Unicode MS" w:hAnsi="Arial Unicode MS" w:cs="Arial Unicode MS" w:hint="eastAsia"/>
                <w:bCs/>
              </w:rPr>
              <w:t xml:space="preserve"> </w:t>
            </w:r>
          </w:p>
        </w:tc>
        <w:tc>
          <w:tcPr>
            <w:tcW w:w="3330" w:type="dxa"/>
          </w:tcPr>
          <w:p w:rsidR="00E522EE" w:rsidRDefault="00E522EE" w:rsidP="00236495">
            <w:pPr>
              <w:spacing w:line="360" w:lineRule="auto"/>
              <w:jc w:val="both"/>
              <w:rPr>
                <w:rFonts w:eastAsiaTheme="minorEastAsia"/>
              </w:rPr>
            </w:pPr>
            <w:r>
              <w:rPr>
                <w:rFonts w:eastAsiaTheme="minorEastAsia"/>
              </w:rPr>
              <w:t xml:space="preserve">Confidence Limits = </w:t>
            </w:r>
            <w:r w:rsidRPr="005E0453">
              <w:rPr>
                <w:rFonts w:asciiTheme="majorBidi" w:eastAsia="Arial Unicode MS" w:hAnsiTheme="majorBidi" w:cstheme="majorBidi"/>
                <w:bCs/>
                <w:iCs/>
              </w:rPr>
              <w:t>x̅</w:t>
            </w:r>
            <w:r>
              <w:rPr>
                <w:rFonts w:asciiTheme="majorBidi" w:hAnsiTheme="majorBidi" w:cstheme="majorBidi"/>
              </w:rPr>
              <w:t xml:space="preserve"> ± z</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p>
        </w:tc>
      </w:tr>
      <w:tr w:rsidR="00E522EE" w:rsidTr="00E522EE">
        <w:tc>
          <w:tcPr>
            <w:tcW w:w="2538" w:type="dxa"/>
          </w:tcPr>
          <w:p w:rsidR="00E522EE" w:rsidRPr="00920BE3" w:rsidRDefault="00E522EE" w:rsidP="00236495">
            <w:pPr>
              <w:spacing w:line="360" w:lineRule="auto"/>
              <w:jc w:val="both"/>
              <w:rPr>
                <w:rFonts w:eastAsiaTheme="minorEastAsia"/>
                <w:i/>
              </w:rPr>
            </w:pPr>
            <w:r w:rsidRPr="00920BE3">
              <w:rPr>
                <w:rFonts w:eastAsiaTheme="minorEastAsia"/>
                <w:i/>
              </w:rPr>
              <w:t>When n is 30 or less and the population is normal or approximately normal</w:t>
            </w:r>
          </w:p>
        </w:tc>
        <w:tc>
          <w:tcPr>
            <w:tcW w:w="3870" w:type="dxa"/>
          </w:tcPr>
          <w:p w:rsidR="00E522EE" w:rsidRDefault="00E522EE" w:rsidP="00236495">
            <w:pPr>
              <w:spacing w:line="360" w:lineRule="auto"/>
              <w:jc w:val="both"/>
              <w:rPr>
                <w:rFonts w:eastAsiaTheme="minorEastAsia"/>
              </w:rPr>
            </w:pPr>
            <w:r>
              <w:rPr>
                <w:rFonts w:eastAsiaTheme="minorEastAsia"/>
              </w:rPr>
              <w:t>This case is beyond your course.</w:t>
            </w:r>
          </w:p>
        </w:tc>
        <w:tc>
          <w:tcPr>
            <w:tcW w:w="3330" w:type="dxa"/>
          </w:tcPr>
          <w:p w:rsidR="00E522EE" w:rsidRDefault="00E522EE" w:rsidP="00236495">
            <w:pPr>
              <w:spacing w:line="360" w:lineRule="auto"/>
              <w:jc w:val="both"/>
              <w:rPr>
                <w:rFonts w:eastAsiaTheme="minorEastAsia"/>
              </w:rPr>
            </w:pPr>
            <w:r>
              <w:rPr>
                <w:rFonts w:eastAsiaTheme="minorEastAsia"/>
              </w:rPr>
              <w:t xml:space="preserve">Confidence Limits = </w:t>
            </w:r>
            <w:r w:rsidRPr="005E0453">
              <w:rPr>
                <w:rFonts w:asciiTheme="majorBidi" w:eastAsia="Arial Unicode MS" w:hAnsiTheme="majorBidi" w:cstheme="majorBidi"/>
                <w:bCs/>
                <w:iCs/>
              </w:rPr>
              <w:t>x̅</w:t>
            </w:r>
            <w:r>
              <w:rPr>
                <w:rFonts w:asciiTheme="majorBidi" w:hAnsiTheme="majorBidi" w:cstheme="majorBidi"/>
              </w:rPr>
              <w:t xml:space="preserve"> ± t</w:t>
            </w:r>
            <m:oMath>
              <m:f>
                <m:fPr>
                  <m:ctrlPr>
                    <w:rPr>
                      <w:rFonts w:ascii="Cambria Math" w:eastAsia="Arial Unicode MS" w:hAnsi="Cambria Math" w:cs="Arial Unicode MS"/>
                      <w:i/>
                    </w:rPr>
                  </m:ctrlPr>
                </m:fPr>
                <m:num>
                  <m:r>
                    <w:rPr>
                      <w:rFonts w:ascii="Cambria Math" w:eastAsia="Arial Unicode MS" w:hAnsi="Cambria Math" w:cs="Arial Unicode MS"/>
                    </w:rPr>
                    <m:t>σ̂</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p>
        </w:tc>
      </w:tr>
      <w:tr w:rsidR="00E522EE" w:rsidTr="00E522EE">
        <w:tc>
          <w:tcPr>
            <w:tcW w:w="2538" w:type="dxa"/>
          </w:tcPr>
          <w:p w:rsidR="00E522EE" w:rsidRPr="00920BE3" w:rsidRDefault="00E522EE" w:rsidP="00236495">
            <w:pPr>
              <w:spacing w:line="360" w:lineRule="auto"/>
              <w:jc w:val="both"/>
              <w:rPr>
                <w:rFonts w:eastAsiaTheme="minorEastAsia"/>
                <w:i/>
              </w:rPr>
            </w:pPr>
            <w:r w:rsidRPr="00920BE3">
              <w:rPr>
                <w:rFonts w:eastAsiaTheme="minorEastAsia"/>
                <w:i/>
              </w:rPr>
              <w:t>Estimating p (the population proportion): when n &gt; 30</w:t>
            </w:r>
          </w:p>
          <w:p w:rsidR="00E522EE" w:rsidRPr="00493276" w:rsidRDefault="00E522EE" w:rsidP="00236495">
            <w:pPr>
              <w:spacing w:line="360" w:lineRule="auto"/>
              <w:jc w:val="both"/>
              <w:rPr>
                <w:rFonts w:ascii="Arial Unicode MS" w:eastAsia="Arial Unicode MS" w:hAnsi="Arial Unicode MS" w:cs="Arial Unicode MS"/>
              </w:rPr>
            </w:pPr>
            <w:proofErr w:type="spellStart"/>
            <w:r w:rsidRPr="00920BE3">
              <w:rPr>
                <w:rFonts w:ascii="Arial Unicode MS" w:eastAsia="Arial Unicode MS" w:hAnsi="Arial Unicode MS" w:cs="Arial Unicode MS" w:hint="eastAsia"/>
                <w:i/>
              </w:rPr>
              <w:t>σ̂</w:t>
            </w:r>
            <w:r w:rsidRPr="00920BE3">
              <w:rPr>
                <w:rFonts w:ascii="Arial Unicode MS" w:eastAsia="Arial Unicode MS" w:hAnsi="Arial Unicode MS" w:cs="Arial Unicode MS"/>
                <w:i/>
                <w:vertAlign w:val="subscript"/>
              </w:rPr>
              <w:t>p</w:t>
            </w:r>
            <w:proofErr w:type="spellEnd"/>
            <w:r w:rsidRPr="00920BE3">
              <w:rPr>
                <w:rFonts w:ascii="Arial Unicode MS" w:eastAsia="Arial Unicode MS" w:hAnsi="Arial Unicode MS" w:cs="Arial Unicode MS" w:hint="eastAsia"/>
                <w:i/>
                <w:vertAlign w:val="subscript"/>
              </w:rPr>
              <w:t>̅</w:t>
            </w:r>
            <w:r w:rsidRPr="00920BE3">
              <w:rPr>
                <w:rFonts w:ascii="Arial Unicode MS" w:eastAsia="Arial Unicode MS" w:hAnsi="Arial Unicode MS" w:cs="Arial Unicode MS"/>
                <w:i/>
                <w:vertAlign w:val="subscript"/>
              </w:rPr>
              <w:t xml:space="preserve"> </w:t>
            </w:r>
            <w:r w:rsidRPr="00920BE3">
              <w:rPr>
                <w:rFonts w:ascii="Arial Unicode MS" w:eastAsia="Arial Unicode MS" w:hAnsi="Arial Unicode MS" w:cs="Arial Unicode MS"/>
                <w:i/>
              </w:rPr>
              <w:t xml:space="preserve">= </w:t>
            </w:r>
            <m:oMath>
              <m:rad>
                <m:radPr>
                  <m:degHide m:val="1"/>
                  <m:ctrlPr>
                    <w:rPr>
                      <w:rFonts w:ascii="Cambria Math" w:eastAsia="Arial Unicode MS" w:hAnsi="Cambria Math" w:cs="Arial Unicode MS"/>
                      <w:i/>
                    </w:rPr>
                  </m:ctrlPr>
                </m:radPr>
                <m:deg/>
                <m:e>
                  <m:f>
                    <m:fPr>
                      <m:ctrlPr>
                        <w:rPr>
                          <w:rFonts w:ascii="Cambria Math" w:eastAsia="Arial Unicode MS" w:hAnsi="Cambria Math" w:cs="Arial Unicode MS"/>
                          <w:i/>
                        </w:rPr>
                      </m:ctrlPr>
                    </m:fPr>
                    <m:num>
                      <m:r>
                        <w:rPr>
                          <w:rFonts w:ascii="Cambria Math" w:eastAsia="Arial Unicode MS" w:hAnsi="Cambria Math" w:cs="Arial Unicode MS"/>
                        </w:rPr>
                        <m:t>p̅q̅</m:t>
                      </m:r>
                    </m:num>
                    <m:den>
                      <m:r>
                        <w:rPr>
                          <w:rFonts w:ascii="Cambria Math" w:eastAsia="Arial Unicode MS" w:hAnsi="Cambria Math" w:cs="Arial Unicode MS"/>
                        </w:rPr>
                        <m:t>n</m:t>
                      </m:r>
                    </m:den>
                  </m:f>
                </m:e>
              </m:rad>
            </m:oMath>
          </w:p>
        </w:tc>
        <w:tc>
          <w:tcPr>
            <w:tcW w:w="3870" w:type="dxa"/>
          </w:tcPr>
          <w:p w:rsidR="00E522EE" w:rsidRDefault="00E522EE" w:rsidP="00236495">
            <w:pPr>
              <w:spacing w:line="360" w:lineRule="auto"/>
              <w:jc w:val="both"/>
              <w:rPr>
                <w:rFonts w:eastAsiaTheme="minorEastAsia"/>
              </w:rPr>
            </w:pPr>
            <w:r>
              <w:rPr>
                <w:rFonts w:eastAsiaTheme="minorEastAsia"/>
              </w:rPr>
              <w:t>This case is beyond your course.</w:t>
            </w:r>
          </w:p>
        </w:tc>
        <w:tc>
          <w:tcPr>
            <w:tcW w:w="3330" w:type="dxa"/>
          </w:tcPr>
          <w:p w:rsidR="00E522EE" w:rsidRDefault="00E522EE" w:rsidP="00236495">
            <w:pPr>
              <w:spacing w:line="360" w:lineRule="auto"/>
              <w:jc w:val="both"/>
              <w:rPr>
                <w:rFonts w:eastAsiaTheme="minorEastAsia"/>
              </w:rPr>
            </w:pPr>
            <w:r>
              <w:rPr>
                <w:rFonts w:eastAsiaTheme="minorEastAsia"/>
              </w:rPr>
              <w:t xml:space="preserve">Confidence Limits = </w:t>
            </w:r>
            <w:r>
              <w:rPr>
                <w:rFonts w:asciiTheme="majorBidi" w:eastAsia="Arial Unicode MS" w:hAnsiTheme="majorBidi" w:cstheme="majorBidi"/>
                <w:bCs/>
                <w:iCs/>
              </w:rPr>
              <w:t>p̅</w:t>
            </w:r>
            <w:r>
              <w:rPr>
                <w:rFonts w:asciiTheme="majorBidi" w:hAnsiTheme="majorBidi" w:cstheme="majorBidi"/>
              </w:rPr>
              <w:t xml:space="preserve"> ± z</w:t>
            </w:r>
            <m:oMath>
              <m:f>
                <m:fPr>
                  <m:ctrlPr>
                    <w:rPr>
                      <w:rFonts w:ascii="Cambria Math" w:eastAsia="Arial Unicode MS" w:hAnsi="Cambria Math" w:cs="Arial Unicode MS"/>
                      <w:i/>
                    </w:rPr>
                  </m:ctrlPr>
                </m:fPr>
                <m:num>
                  <m:r>
                    <m:rPr>
                      <m:sty m:val="p"/>
                    </m:rPr>
                    <w:rPr>
                      <w:rFonts w:ascii="Cambria Math" w:eastAsia="Arial Unicode MS" w:hAnsi="Cambria Math" w:cs="Arial Unicode MS" w:hint="eastAsia"/>
                    </w:rPr>
                    <m:t>σ̂</m:t>
                  </m:r>
                  <m:r>
                    <m:rPr>
                      <m:sty m:val="p"/>
                    </m:rPr>
                    <w:rPr>
                      <w:rFonts w:ascii="Cambria Math" w:eastAsia="Arial Unicode MS" w:hAnsi="Cambria Math" w:cs="Arial Unicode MS"/>
                      <w:vertAlign w:val="subscript"/>
                    </w:rPr>
                    <m:t>p</m:t>
                  </m:r>
                  <m:r>
                    <m:rPr>
                      <m:sty m:val="p"/>
                    </m:rPr>
                    <w:rPr>
                      <w:rFonts w:ascii="Cambria Math" w:eastAsia="Arial Unicode MS" w:hAnsi="Cambria Math" w:cs="Arial Unicode MS" w:hint="eastAsia"/>
                      <w:vertAlign w:val="subscript"/>
                    </w:rPr>
                    <m:t>̅</m:t>
                  </m:r>
                </m:num>
                <m:den>
                  <m:rad>
                    <m:radPr>
                      <m:degHide m:val="1"/>
                      <m:ctrlPr>
                        <w:rPr>
                          <w:rFonts w:ascii="Cambria Math" w:eastAsia="Arial Unicode MS" w:hAnsi="Cambria Math" w:cs="Arial Unicode MS"/>
                          <w:i/>
                        </w:rPr>
                      </m:ctrlPr>
                    </m:radPr>
                    <m:deg/>
                    <m:e>
                      <m:r>
                        <w:rPr>
                          <w:rFonts w:ascii="Cambria Math" w:eastAsia="Arial Unicode MS" w:hAnsi="Cambria Math" w:cs="Arial Unicode MS"/>
                        </w:rPr>
                        <m:t>n</m:t>
                      </m:r>
                    </m:e>
                  </m:rad>
                </m:den>
              </m:f>
            </m:oMath>
          </w:p>
        </w:tc>
      </w:tr>
    </w:tbl>
    <w:p w:rsidR="00E522EE" w:rsidRDefault="00E522EE" w:rsidP="00236495">
      <w:pPr>
        <w:spacing w:line="360" w:lineRule="auto"/>
        <w:jc w:val="both"/>
        <w:rPr>
          <w:rFonts w:eastAsiaTheme="minorEastAsia"/>
        </w:rPr>
      </w:pPr>
    </w:p>
    <w:p w:rsidR="00E522EE" w:rsidRPr="00B44DB6" w:rsidRDefault="00E522EE" w:rsidP="00236495">
      <w:pPr>
        <w:spacing w:line="360" w:lineRule="auto"/>
        <w:jc w:val="both"/>
        <w:rPr>
          <w:rFonts w:eastAsiaTheme="minorEastAsia"/>
        </w:rPr>
      </w:pPr>
    </w:p>
    <w:p w:rsidR="00E522EE" w:rsidRDefault="00E522EE" w:rsidP="00236495">
      <w:pPr>
        <w:spacing w:line="360" w:lineRule="auto"/>
        <w:jc w:val="center"/>
      </w:pPr>
    </w:p>
    <w:p w:rsidR="00E522EE" w:rsidRDefault="00E522EE" w:rsidP="00236495">
      <w:pPr>
        <w:spacing w:line="360" w:lineRule="auto"/>
      </w:pPr>
    </w:p>
    <w:p w:rsidR="00E522EE" w:rsidRPr="00E46CFF" w:rsidRDefault="00E522EE" w:rsidP="00236495">
      <w:pPr>
        <w:tabs>
          <w:tab w:val="left" w:pos="1125"/>
        </w:tabs>
        <w:spacing w:line="360" w:lineRule="auto"/>
      </w:pPr>
      <w:r>
        <w:tab/>
      </w:r>
    </w:p>
    <w:p w:rsidR="00E522EE" w:rsidRDefault="00E522EE" w:rsidP="00236495">
      <w:pPr>
        <w:pStyle w:val="BodyText"/>
        <w:tabs>
          <w:tab w:val="left" w:pos="637"/>
        </w:tabs>
        <w:spacing w:before="2" w:line="360" w:lineRule="auto"/>
      </w:pPr>
    </w:p>
    <w:p w:rsidR="00920BE3" w:rsidRDefault="00920BE3" w:rsidP="00236495">
      <w:pPr>
        <w:pStyle w:val="BodyText"/>
        <w:tabs>
          <w:tab w:val="left" w:pos="637"/>
        </w:tabs>
        <w:spacing w:before="2" w:line="360" w:lineRule="auto"/>
      </w:pPr>
    </w:p>
    <w:p w:rsidR="00B05FA7" w:rsidRDefault="00B05FA7" w:rsidP="00236495">
      <w:pPr>
        <w:pStyle w:val="BodyText"/>
        <w:tabs>
          <w:tab w:val="left" w:pos="637"/>
        </w:tabs>
        <w:spacing w:before="2" w:line="360" w:lineRule="auto"/>
      </w:pPr>
    </w:p>
    <w:p w:rsidR="00B05FA7" w:rsidRDefault="00B05FA7">
      <w:pPr>
        <w:spacing w:after="200" w:line="276" w:lineRule="auto"/>
        <w:rPr>
          <w:rFonts w:cstheme="minorBidi"/>
        </w:rPr>
      </w:pPr>
      <w:r>
        <w:br w:type="page"/>
      </w:r>
    </w:p>
    <w:p w:rsidR="00B604DB" w:rsidRPr="00096AE4" w:rsidRDefault="00B604DB" w:rsidP="00B604DB">
      <w:pPr>
        <w:jc w:val="center"/>
        <w:rPr>
          <w:sz w:val="28"/>
        </w:rPr>
      </w:pPr>
      <w:r w:rsidRPr="00096AE4">
        <w:rPr>
          <w:sz w:val="28"/>
        </w:rPr>
        <w:lastRenderedPageBreak/>
        <w:t>Chapter- 6</w:t>
      </w:r>
    </w:p>
    <w:p w:rsidR="00B604DB" w:rsidRDefault="00B604DB" w:rsidP="00B604DB">
      <w:pPr>
        <w:jc w:val="center"/>
        <w:rPr>
          <w:b/>
          <w:sz w:val="32"/>
        </w:rPr>
      </w:pPr>
      <w:r w:rsidRPr="00096AE4">
        <w:rPr>
          <w:b/>
          <w:sz w:val="32"/>
        </w:rPr>
        <w:t>The Chi-Square Statistic</w:t>
      </w:r>
    </w:p>
    <w:p w:rsidR="00B604DB" w:rsidRPr="00E13CFA" w:rsidRDefault="00B604DB" w:rsidP="00B604DB">
      <w:pPr>
        <w:rPr>
          <w:b/>
        </w:rPr>
      </w:pPr>
      <w:r w:rsidRPr="00E13CFA">
        <w:rPr>
          <w:b/>
        </w:rPr>
        <w:t>Objectives:</w:t>
      </w:r>
    </w:p>
    <w:p w:rsidR="00B604DB" w:rsidRPr="00E13CFA" w:rsidRDefault="00B604DB" w:rsidP="00B604DB">
      <w:pPr>
        <w:pStyle w:val="ListParagraph"/>
        <w:numPr>
          <w:ilvl w:val="0"/>
          <w:numId w:val="82"/>
        </w:numPr>
        <w:spacing w:after="200" w:line="276" w:lineRule="auto"/>
        <w:jc w:val="both"/>
      </w:pPr>
      <w:r w:rsidRPr="00E13CFA">
        <w:t>To introduce the chi- square and F distributions and learn how to use them in statistical inferences;</w:t>
      </w:r>
    </w:p>
    <w:p w:rsidR="00B604DB" w:rsidRPr="00E13CFA" w:rsidRDefault="00B604DB" w:rsidP="00B604DB">
      <w:pPr>
        <w:pStyle w:val="ListParagraph"/>
        <w:numPr>
          <w:ilvl w:val="0"/>
          <w:numId w:val="82"/>
        </w:numPr>
        <w:spacing w:after="200" w:line="276" w:lineRule="auto"/>
        <w:jc w:val="both"/>
      </w:pPr>
      <w:r w:rsidRPr="00E13CFA">
        <w:t>To use the chi- square distribution to see whether two classifications of the same data are independent of each other;</w:t>
      </w:r>
    </w:p>
    <w:p w:rsidR="00B604DB" w:rsidRPr="00E13CFA" w:rsidRDefault="00B604DB" w:rsidP="00B604DB">
      <w:pPr>
        <w:pStyle w:val="ListParagraph"/>
        <w:numPr>
          <w:ilvl w:val="0"/>
          <w:numId w:val="82"/>
        </w:numPr>
        <w:spacing w:after="200" w:line="276" w:lineRule="auto"/>
        <w:jc w:val="both"/>
      </w:pPr>
      <w:r w:rsidRPr="00E13CFA">
        <w:t>To use a chi- square test to check whether a particular collection of data is well described by a specified distribution;</w:t>
      </w:r>
    </w:p>
    <w:p w:rsidR="00B604DB" w:rsidRPr="00E13CFA" w:rsidRDefault="00B604DB" w:rsidP="00B604DB">
      <w:pPr>
        <w:pStyle w:val="ListParagraph"/>
        <w:numPr>
          <w:ilvl w:val="0"/>
          <w:numId w:val="82"/>
        </w:numPr>
        <w:spacing w:after="200" w:line="276" w:lineRule="auto"/>
        <w:jc w:val="both"/>
      </w:pPr>
      <w:r w:rsidRPr="00E13CFA">
        <w:t>To use the chi- square distribution for confidence intervals and testing hypotheses about a single population variance;</w:t>
      </w:r>
    </w:p>
    <w:p w:rsidR="00B604DB" w:rsidRPr="00E13CFA" w:rsidRDefault="00B604DB" w:rsidP="00B604DB">
      <w:pPr>
        <w:pStyle w:val="ListParagraph"/>
        <w:numPr>
          <w:ilvl w:val="0"/>
          <w:numId w:val="82"/>
        </w:numPr>
        <w:spacing w:after="200" w:line="276" w:lineRule="auto"/>
        <w:jc w:val="both"/>
      </w:pPr>
      <w:r w:rsidRPr="00E13CFA">
        <w:t>To compare more than two population means using analysis of variance (ANOVA); and</w:t>
      </w:r>
    </w:p>
    <w:p w:rsidR="00B604DB" w:rsidRPr="00E13CFA" w:rsidRDefault="00B604DB" w:rsidP="00B604DB">
      <w:pPr>
        <w:pStyle w:val="ListParagraph"/>
        <w:numPr>
          <w:ilvl w:val="0"/>
          <w:numId w:val="82"/>
        </w:numPr>
        <w:spacing w:after="200" w:line="276" w:lineRule="auto"/>
        <w:jc w:val="both"/>
      </w:pPr>
      <w:r w:rsidRPr="00E13CFA">
        <w:t>To use the F distribution to test hypotheses about two population variances.</w:t>
      </w:r>
    </w:p>
    <w:p w:rsidR="00B604DB" w:rsidRPr="00E13CFA" w:rsidRDefault="00B604DB" w:rsidP="00B604DB">
      <w:pPr>
        <w:jc w:val="both"/>
        <w:rPr>
          <w:b/>
        </w:rPr>
      </w:pPr>
      <w:r w:rsidRPr="00E13CFA">
        <w:rPr>
          <w:b/>
        </w:rPr>
        <w:t>Contents:</w:t>
      </w:r>
    </w:p>
    <w:p w:rsidR="00B604DB" w:rsidRPr="00E13CFA" w:rsidRDefault="00B604DB" w:rsidP="00B604DB">
      <w:pPr>
        <w:pStyle w:val="ListParagraph"/>
        <w:numPr>
          <w:ilvl w:val="0"/>
          <w:numId w:val="83"/>
        </w:numPr>
        <w:spacing w:after="200" w:line="276" w:lineRule="auto"/>
        <w:jc w:val="both"/>
      </w:pPr>
      <w:r w:rsidRPr="00E13CFA">
        <w:t>Basic Terminology Used in this Chapter;</w:t>
      </w:r>
    </w:p>
    <w:p w:rsidR="00B604DB" w:rsidRPr="00E13CFA" w:rsidRDefault="00B604DB" w:rsidP="00B604DB">
      <w:pPr>
        <w:pStyle w:val="ListParagraph"/>
        <w:numPr>
          <w:ilvl w:val="0"/>
          <w:numId w:val="83"/>
        </w:numPr>
        <w:spacing w:after="200" w:line="276" w:lineRule="auto"/>
        <w:jc w:val="both"/>
      </w:pPr>
      <w:r w:rsidRPr="00E13CFA">
        <w:t xml:space="preserve">Chi- Square as a Test of Independence; </w:t>
      </w:r>
    </w:p>
    <w:p w:rsidR="00B604DB" w:rsidRPr="00E13CFA" w:rsidRDefault="00B604DB" w:rsidP="00B604DB">
      <w:pPr>
        <w:pStyle w:val="ListParagraph"/>
        <w:numPr>
          <w:ilvl w:val="0"/>
          <w:numId w:val="83"/>
        </w:numPr>
        <w:spacing w:after="200" w:line="276" w:lineRule="auto"/>
        <w:jc w:val="both"/>
      </w:pPr>
      <w:r w:rsidRPr="00E13CFA">
        <w:t>Chi- Square as a Test of Goodness of Fit: Testing the Appropriateness of Distribution;</w:t>
      </w:r>
    </w:p>
    <w:p w:rsidR="00B604DB" w:rsidRPr="00E13CFA" w:rsidRDefault="00B604DB" w:rsidP="00B604DB">
      <w:pPr>
        <w:pStyle w:val="ListParagraph"/>
        <w:numPr>
          <w:ilvl w:val="0"/>
          <w:numId w:val="83"/>
        </w:numPr>
        <w:spacing w:after="200" w:line="276" w:lineRule="auto"/>
        <w:jc w:val="both"/>
      </w:pPr>
      <w:r w:rsidRPr="00E13CFA">
        <w:t>Analysis of Variance (ANOVA);</w:t>
      </w:r>
    </w:p>
    <w:p w:rsidR="00B604DB" w:rsidRPr="00E13CFA" w:rsidRDefault="00B604DB" w:rsidP="00B604DB">
      <w:pPr>
        <w:pStyle w:val="ListParagraph"/>
        <w:numPr>
          <w:ilvl w:val="0"/>
          <w:numId w:val="83"/>
        </w:numPr>
        <w:spacing w:after="200" w:line="276" w:lineRule="auto"/>
        <w:jc w:val="both"/>
      </w:pPr>
      <w:r w:rsidRPr="00E13CFA">
        <w:t>Inferences about a Population Variance; and</w:t>
      </w:r>
    </w:p>
    <w:p w:rsidR="00B604DB" w:rsidRDefault="00B604DB" w:rsidP="00B604DB">
      <w:pPr>
        <w:pStyle w:val="ListParagraph"/>
        <w:numPr>
          <w:ilvl w:val="0"/>
          <w:numId w:val="83"/>
        </w:numPr>
        <w:pBdr>
          <w:bottom w:val="single" w:sz="12" w:space="1" w:color="auto"/>
        </w:pBdr>
        <w:spacing w:after="200" w:line="276" w:lineRule="auto"/>
        <w:jc w:val="both"/>
      </w:pPr>
      <w:r w:rsidRPr="00E13CFA">
        <w:t>Inferences about Two Population Variances.</w:t>
      </w:r>
    </w:p>
    <w:p w:rsidR="00B604DB" w:rsidRPr="00E13CFA" w:rsidRDefault="00B604DB" w:rsidP="00B604DB">
      <w:pPr>
        <w:jc w:val="center"/>
        <w:rPr>
          <w:b/>
          <w:sz w:val="28"/>
        </w:rPr>
      </w:pPr>
      <w:r w:rsidRPr="00E13CFA">
        <w:rPr>
          <w:b/>
          <w:sz w:val="28"/>
        </w:rPr>
        <w:t>Basic Terminology</w:t>
      </w:r>
    </w:p>
    <w:p w:rsidR="00B604DB" w:rsidRPr="001E6C00" w:rsidRDefault="00B604DB" w:rsidP="00B604DB">
      <w:pPr>
        <w:jc w:val="both"/>
        <w:rPr>
          <w:b/>
          <w:i/>
        </w:rPr>
      </w:pPr>
      <w:r w:rsidRPr="001E6C00">
        <w:rPr>
          <w:b/>
          <w:i/>
        </w:rPr>
        <w:t>Chi- Square Distribution:</w:t>
      </w:r>
    </w:p>
    <w:p w:rsidR="00B604DB" w:rsidRDefault="00B604DB" w:rsidP="00B604DB">
      <w:pPr>
        <w:jc w:val="both"/>
      </w:pPr>
      <w:r>
        <w:t>A family of probability distributions, differentiated by their degrees of freedom, used to test a number of hypotheses about variances, proportions and distributional goodness of fit.</w:t>
      </w:r>
    </w:p>
    <w:p w:rsidR="00B604DB" w:rsidRPr="001E6C00" w:rsidRDefault="00B604DB" w:rsidP="00B604DB">
      <w:pPr>
        <w:jc w:val="both"/>
        <w:rPr>
          <w:b/>
          <w:i/>
        </w:rPr>
      </w:pPr>
      <w:r w:rsidRPr="001E6C00">
        <w:rPr>
          <w:b/>
          <w:i/>
        </w:rPr>
        <w:t>Goodness- of- Fit Test:</w:t>
      </w:r>
    </w:p>
    <w:p w:rsidR="00B604DB" w:rsidRDefault="00B604DB" w:rsidP="00B604DB">
      <w:pPr>
        <w:jc w:val="both"/>
      </w:pPr>
      <w:r>
        <w:t>A statistical test for determining whether there is a significant difference between an observed frequency distribution and a theoretical probability distribution hypothesized to describe the observed distribution.</w:t>
      </w:r>
    </w:p>
    <w:p w:rsidR="00B604DB" w:rsidRDefault="00B604DB" w:rsidP="00B604DB">
      <w:pPr>
        <w:jc w:val="both"/>
        <w:rPr>
          <w:b/>
          <w:i/>
        </w:rPr>
      </w:pPr>
      <w:r>
        <w:rPr>
          <w:b/>
          <w:i/>
        </w:rPr>
        <w:t>Test of Independence:</w:t>
      </w:r>
    </w:p>
    <w:p w:rsidR="00B604DB" w:rsidRPr="001E6C00" w:rsidRDefault="00B604DB" w:rsidP="00B604DB">
      <w:pPr>
        <w:jc w:val="both"/>
      </w:pPr>
      <w:proofErr w:type="gramStart"/>
      <w:r>
        <w:t>A statistical test of proportions of frequencies to determine whether membership in categories of one variable is different as a function of membership in the categories of a second variable.</w:t>
      </w:r>
      <w:proofErr w:type="gramEnd"/>
    </w:p>
    <w:p w:rsidR="00B604DB" w:rsidRPr="001E6C00" w:rsidRDefault="00B604DB" w:rsidP="00B604DB">
      <w:pPr>
        <w:jc w:val="both"/>
        <w:rPr>
          <w:b/>
          <w:i/>
        </w:rPr>
      </w:pPr>
      <w:r w:rsidRPr="001E6C00">
        <w:rPr>
          <w:b/>
          <w:i/>
        </w:rPr>
        <w:t>Expected Frequencies:</w:t>
      </w:r>
    </w:p>
    <w:p w:rsidR="00B604DB" w:rsidRDefault="00B604DB" w:rsidP="00B604DB">
      <w:pPr>
        <w:jc w:val="both"/>
      </w:pPr>
      <w:r>
        <w:t>The frequencies we would expect to see in a contingency table or frequency distribution if the null hypothesis is true.</w:t>
      </w:r>
    </w:p>
    <w:p w:rsidR="00B604DB" w:rsidRPr="001E6C00" w:rsidRDefault="00B604DB" w:rsidP="00B604DB">
      <w:pPr>
        <w:jc w:val="both"/>
        <w:rPr>
          <w:b/>
          <w:i/>
        </w:rPr>
      </w:pPr>
      <w:r w:rsidRPr="001E6C00">
        <w:rPr>
          <w:b/>
          <w:i/>
        </w:rPr>
        <w:t>Analysis of Variance (ANOVA):</w:t>
      </w:r>
    </w:p>
    <w:p w:rsidR="00B604DB" w:rsidRDefault="00B604DB" w:rsidP="00B604DB">
      <w:pPr>
        <w:jc w:val="both"/>
      </w:pPr>
      <w:r>
        <w:t>A statistical technique used to test the equality of three or more sample means and thus make inferences as to whether the samples come from populations having the same mean.</w:t>
      </w:r>
    </w:p>
    <w:p w:rsidR="00B604DB" w:rsidRPr="001E6C00" w:rsidRDefault="00B604DB" w:rsidP="00B604DB">
      <w:pPr>
        <w:jc w:val="both"/>
        <w:rPr>
          <w:b/>
          <w:i/>
        </w:rPr>
      </w:pPr>
      <w:r w:rsidRPr="001E6C00">
        <w:rPr>
          <w:b/>
          <w:i/>
        </w:rPr>
        <w:t>F- Distribution:</w:t>
      </w:r>
    </w:p>
    <w:p w:rsidR="00B604DB" w:rsidRDefault="00B604DB" w:rsidP="00B604DB">
      <w:pPr>
        <w:jc w:val="both"/>
      </w:pPr>
      <w:r>
        <w:t>A family of distributions differentiated by two parameters (</w:t>
      </w:r>
      <w:proofErr w:type="spellStart"/>
      <w:r>
        <w:t>df</w:t>
      </w:r>
      <w:proofErr w:type="spellEnd"/>
      <w:r>
        <w:t xml:space="preserve">- numerator, </w:t>
      </w:r>
      <w:proofErr w:type="spellStart"/>
      <w:r>
        <w:t>df</w:t>
      </w:r>
      <w:proofErr w:type="spellEnd"/>
      <w:r>
        <w:t>- denominator), used primarily to test hypotheses regarding variances.</w:t>
      </w:r>
    </w:p>
    <w:p w:rsidR="00B604DB" w:rsidRPr="001E6C00" w:rsidRDefault="00B604DB" w:rsidP="00B604DB">
      <w:pPr>
        <w:jc w:val="both"/>
        <w:rPr>
          <w:b/>
          <w:i/>
        </w:rPr>
      </w:pPr>
      <w:r w:rsidRPr="001E6C00">
        <w:rPr>
          <w:b/>
          <w:i/>
        </w:rPr>
        <w:t>R- Ratio:</w:t>
      </w:r>
    </w:p>
    <w:p w:rsidR="00B604DB" w:rsidRDefault="00B604DB" w:rsidP="00B604DB">
      <w:pPr>
        <w:jc w:val="both"/>
      </w:pPr>
      <w:r>
        <w:lastRenderedPageBreak/>
        <w:t xml:space="preserve">A ratio used in the analysis of variance, among other tests, to compare the magnitude of two estimates of the population variance to determine whether the two estimates are approximately equal; in ANOVA, the ratio of between – column variance to within- column variance is used. </w:t>
      </w:r>
    </w:p>
    <w:p w:rsidR="00B604DB" w:rsidRPr="001E6C00" w:rsidRDefault="00B604DB" w:rsidP="00B604DB">
      <w:pPr>
        <w:jc w:val="both"/>
        <w:rPr>
          <w:b/>
          <w:i/>
        </w:rPr>
      </w:pPr>
      <w:r w:rsidRPr="001E6C00">
        <w:rPr>
          <w:b/>
          <w:i/>
        </w:rPr>
        <w:t>Between- Column Variance:</w:t>
      </w:r>
    </w:p>
    <w:p w:rsidR="00B604DB" w:rsidRDefault="00B604DB" w:rsidP="00B604DB">
      <w:pPr>
        <w:jc w:val="both"/>
      </w:pPr>
      <w:r>
        <w:t>An estimate of the population variance derived from the variance among the sample means.</w:t>
      </w:r>
    </w:p>
    <w:p w:rsidR="00B604DB" w:rsidRPr="001E6C00" w:rsidRDefault="00B604DB" w:rsidP="00B604DB">
      <w:pPr>
        <w:jc w:val="both"/>
        <w:rPr>
          <w:b/>
          <w:i/>
        </w:rPr>
      </w:pPr>
      <w:r w:rsidRPr="001E6C00">
        <w:rPr>
          <w:b/>
          <w:i/>
        </w:rPr>
        <w:t>Within- Column Variance:</w:t>
      </w:r>
    </w:p>
    <w:p w:rsidR="00B604DB" w:rsidRDefault="00B604DB" w:rsidP="00B604DB">
      <w:pPr>
        <w:jc w:val="both"/>
      </w:pPr>
      <w:r>
        <w:t>An estimate of the population variance based on the variances within the k samples, using a weighted average of k sample variances.</w:t>
      </w:r>
    </w:p>
    <w:p w:rsidR="00B604DB" w:rsidRPr="00D04976" w:rsidRDefault="00B604DB" w:rsidP="00B604DB">
      <w:pPr>
        <w:jc w:val="both"/>
        <w:rPr>
          <w:b/>
          <w:i/>
        </w:rPr>
      </w:pPr>
      <w:r w:rsidRPr="00D04976">
        <w:rPr>
          <w:b/>
          <w:i/>
        </w:rPr>
        <w:t>Contingency Table:</w:t>
      </w:r>
    </w:p>
    <w:p w:rsidR="00B604DB" w:rsidRDefault="00B604DB" w:rsidP="00B604DB">
      <w:pPr>
        <w:jc w:val="both"/>
      </w:pPr>
      <w:proofErr w:type="gramStart"/>
      <w:r>
        <w:t>A table having R rows and C columns.</w:t>
      </w:r>
      <w:proofErr w:type="gramEnd"/>
      <w:r>
        <w:t xml:space="preserve"> Each row corresponds to a level of one variable, each column to a level of another variable. Entries in the body of the table are the frequencies with which each variable combination occurred. </w:t>
      </w:r>
    </w:p>
    <w:p w:rsidR="00B604DB" w:rsidRDefault="00B604DB" w:rsidP="00B604DB">
      <w:pPr>
        <w:jc w:val="center"/>
      </w:pPr>
      <w:r>
        <w:t>__________________________________________</w:t>
      </w:r>
    </w:p>
    <w:p w:rsidR="00B604DB" w:rsidRPr="001276F5" w:rsidRDefault="00B604DB" w:rsidP="00B604DB">
      <w:pPr>
        <w:jc w:val="both"/>
        <w:rPr>
          <w:b/>
          <w:sz w:val="28"/>
        </w:rPr>
      </w:pPr>
      <w:r w:rsidRPr="001276F5">
        <w:rPr>
          <w:b/>
          <w:sz w:val="28"/>
        </w:rPr>
        <w:t>Introduction:</w:t>
      </w:r>
    </w:p>
    <w:p w:rsidR="00B604DB" w:rsidRDefault="00B604DB" w:rsidP="00B604DB">
      <w:pPr>
        <w:jc w:val="both"/>
      </w:pPr>
      <w:r w:rsidRPr="00096AE4">
        <w:t xml:space="preserve">This chapter introduces two </w:t>
      </w:r>
      <w:r w:rsidRPr="00096AE4">
        <w:rPr>
          <w:bCs/>
        </w:rPr>
        <w:t>non-parametric hypothesis tests</w:t>
      </w:r>
      <w:r w:rsidRPr="00096AE4">
        <w:t xml:space="preserve"> using the chi-square statistic:  the chi-square test for goodness of fit and the chi-square tes</w:t>
      </w:r>
      <w:r>
        <w:t xml:space="preserve">t for independence. </w:t>
      </w:r>
    </w:p>
    <w:p w:rsidR="00B604DB" w:rsidRPr="00096AE4" w:rsidRDefault="00B604DB" w:rsidP="00B604DB">
      <w:pPr>
        <w:jc w:val="both"/>
      </w:pPr>
      <w:r w:rsidRPr="00096AE4">
        <w:t>The term "non-parametric" refers to the fact that the chi</w:t>
      </w:r>
      <w:r w:rsidRPr="00096AE4">
        <w:noBreakHyphen/>
        <w:t xml:space="preserve">square tests do not require assumptions about population parameters nor do they test hypotheses about population parameters.  </w:t>
      </w:r>
    </w:p>
    <w:p w:rsidR="00B604DB" w:rsidRDefault="00B604DB" w:rsidP="00B604DB">
      <w:pPr>
        <w:jc w:val="both"/>
      </w:pPr>
      <w:r w:rsidRPr="00096AE4">
        <w:t>The</w:t>
      </w:r>
      <w:r>
        <w:t xml:space="preserve"> t- </w:t>
      </w:r>
      <w:r w:rsidRPr="00096AE4">
        <w:t xml:space="preserve">tests and analysis of variance are </w:t>
      </w:r>
      <w:r w:rsidRPr="00096AE4">
        <w:rPr>
          <w:b/>
          <w:bCs/>
        </w:rPr>
        <w:t>parametric tests</w:t>
      </w:r>
      <w:r w:rsidRPr="00096AE4">
        <w:t xml:space="preserve"> and they do include assumptions about parameters and hypotheses about parameters.   </w:t>
      </w:r>
    </w:p>
    <w:p w:rsidR="00B604DB" w:rsidRPr="00096AE4" w:rsidRDefault="00B604DB" w:rsidP="00B604DB">
      <w:pPr>
        <w:jc w:val="both"/>
      </w:pPr>
      <w:r w:rsidRPr="00096AE4">
        <w:t>The most obvious difference between the chi</w:t>
      </w:r>
      <w:r w:rsidRPr="00096AE4">
        <w:noBreakHyphen/>
        <w:t xml:space="preserve">square tests and the other hypothesis tests we have considered (t and ANOVA) is the nature of the data.  </w:t>
      </w:r>
    </w:p>
    <w:p w:rsidR="00B604DB" w:rsidRDefault="00B604DB" w:rsidP="00B604DB">
      <w:pPr>
        <w:jc w:val="both"/>
      </w:pPr>
      <w:r w:rsidRPr="00096FA7">
        <w:t>Chi-square (</w:t>
      </w:r>
      <w:r w:rsidRPr="00096FA7">
        <w:sym w:font="Symbol" w:char="F063"/>
      </w:r>
      <w:r w:rsidRPr="00096FA7">
        <w:t>2) procedures measures the differences between observed (O) and expected (E)</w:t>
      </w:r>
      <w:r>
        <w:t xml:space="preserve"> </w:t>
      </w:r>
      <w:r w:rsidRPr="00096FA7">
        <w:t xml:space="preserve">frequencies of nominal variables, in which subjects are </w:t>
      </w:r>
      <w:r>
        <w:t>grouped in categories or cells. There are three basic us</w:t>
      </w:r>
      <w:r w:rsidRPr="00096FA7">
        <w:t xml:space="preserve">es of chi-square analysis, </w:t>
      </w:r>
      <w:r w:rsidRPr="00096FA7">
        <w:rPr>
          <w:i/>
        </w:rPr>
        <w:t>the Goodness of Fit Test</w:t>
      </w:r>
      <w:r>
        <w:t xml:space="preserve"> (used with </w:t>
      </w:r>
      <w:r w:rsidRPr="00096FA7">
        <w:t>a single nominal variable</w:t>
      </w:r>
      <w:r>
        <w:t xml:space="preserve">), </w:t>
      </w:r>
      <w:r w:rsidRPr="00096FA7">
        <w:rPr>
          <w:i/>
        </w:rPr>
        <w:t>the Test of Independence</w:t>
      </w:r>
      <w:r>
        <w:rPr>
          <w:i/>
        </w:rPr>
        <w:t xml:space="preserve"> (</w:t>
      </w:r>
      <w:r>
        <w:t xml:space="preserve">used with two nominal </w:t>
      </w:r>
      <w:r w:rsidRPr="00096FA7">
        <w:t>variables</w:t>
      </w:r>
      <w:r>
        <w:t>) and the test of homogeneity</w:t>
      </w:r>
      <w:r w:rsidRPr="00096FA7">
        <w:t xml:space="preserve">. </w:t>
      </w:r>
      <w:r>
        <w:t>These</w:t>
      </w:r>
      <w:r w:rsidRPr="00096FA7">
        <w:t xml:space="preserve"> types of chi-square use the same formula.</w:t>
      </w:r>
      <w:r>
        <w:t xml:space="preserve"> </w:t>
      </w:r>
    </w:p>
    <w:p w:rsidR="00B604DB" w:rsidRPr="00096FA7" w:rsidRDefault="00B604DB" w:rsidP="00B604DB">
      <w:pPr>
        <w:jc w:val="both"/>
      </w:pPr>
      <w:r w:rsidRPr="00096FA7">
        <w:t>The chi-square formula is as follows:</w:t>
      </w:r>
    </w:p>
    <w:p w:rsidR="00B604DB" w:rsidRDefault="00B604DB" w:rsidP="00B604DB">
      <w:pPr>
        <w:jc w:val="both"/>
      </w:pPr>
      <w:r w:rsidRPr="00096FA7">
        <w:sym w:font="Symbol" w:char="F063"/>
      </w:r>
      <w:r w:rsidRPr="00096FA7">
        <w:t>2</w:t>
      </w:r>
      <w:r>
        <w:t xml:space="preserve"> = ∑ (O-E</w:t>
      </w:r>
      <w:proofErr w:type="gramStart"/>
      <w:r>
        <w:t>)</w:t>
      </w:r>
      <w:r>
        <w:rPr>
          <w:vertAlign w:val="superscript"/>
        </w:rPr>
        <w:t>2</w:t>
      </w:r>
      <w:proofErr w:type="gramEnd"/>
      <w:r>
        <w:rPr>
          <w:vertAlign w:val="superscript"/>
        </w:rPr>
        <w:t xml:space="preserve"> </w:t>
      </w:r>
      <w:r>
        <w:t>÷ E</w:t>
      </w:r>
    </w:p>
    <w:p w:rsidR="00B604DB" w:rsidRDefault="00B604DB" w:rsidP="00B604DB">
      <w:pPr>
        <w:autoSpaceDE w:val="0"/>
        <w:autoSpaceDN w:val="0"/>
        <w:adjustRightInd w:val="0"/>
      </w:pPr>
      <w:r>
        <w:t>Where O = observed frequency (</w:t>
      </w:r>
      <w:r w:rsidRPr="00CA1CC8">
        <w:t>the actual count -- in a given cell</w:t>
      </w:r>
      <w:r>
        <w:t>);</w:t>
      </w:r>
    </w:p>
    <w:p w:rsidR="00B604DB" w:rsidRPr="00096FA7" w:rsidRDefault="00B604DB" w:rsidP="00B604DB">
      <w:pPr>
        <w:jc w:val="both"/>
      </w:pPr>
      <w:r>
        <w:tab/>
        <w:t>E = expected frequency (</w:t>
      </w:r>
      <w:r w:rsidRPr="00CA1CC8">
        <w:t>a theoretical count -- for that cell</w:t>
      </w:r>
      <w:r>
        <w:t xml:space="preserve">). </w:t>
      </w:r>
      <w:r w:rsidRPr="00CA1CC8">
        <w:t>Its value must be computed.</w:t>
      </w:r>
    </w:p>
    <w:p w:rsidR="00B604DB" w:rsidRDefault="00B604DB" w:rsidP="00B604DB">
      <w:pPr>
        <w:jc w:val="both"/>
      </w:pPr>
      <w:r w:rsidRPr="00096AE4">
        <w:t>For chi</w:t>
      </w:r>
      <w:r w:rsidRPr="00096AE4">
        <w:noBreakHyphen/>
        <w:t>square, the data are frequencies rather than numerical scores.</w:t>
      </w:r>
    </w:p>
    <w:p w:rsidR="00B604DB" w:rsidRPr="00FA6372" w:rsidRDefault="00B604DB" w:rsidP="00B604DB">
      <w:pPr>
        <w:jc w:val="both"/>
        <w:rPr>
          <w:b/>
        </w:rPr>
      </w:pPr>
      <w:r w:rsidRPr="00FA6372">
        <w:rPr>
          <w:b/>
        </w:rPr>
        <w:t xml:space="preserve">Conditions or Assumptions for Applying </w:t>
      </w:r>
      <w:r w:rsidRPr="00FA6372">
        <w:rPr>
          <w:b/>
        </w:rPr>
        <w:sym w:font="Symbol" w:char="F063"/>
      </w:r>
      <w:r w:rsidRPr="00FA6372">
        <w:rPr>
          <w:b/>
        </w:rPr>
        <w:t>2 Test:</w:t>
      </w:r>
    </w:p>
    <w:p w:rsidR="00B604DB" w:rsidRDefault="00B604DB" w:rsidP="00B604DB">
      <w:pPr>
        <w:pStyle w:val="ListParagraph"/>
        <w:numPr>
          <w:ilvl w:val="0"/>
          <w:numId w:val="84"/>
        </w:numPr>
        <w:spacing w:after="200" w:line="276" w:lineRule="auto"/>
        <w:jc w:val="both"/>
      </w:pPr>
      <w:r>
        <w:t>Large number (generally not less than 50) of observations or frequencies;</w:t>
      </w:r>
    </w:p>
    <w:p w:rsidR="00B604DB" w:rsidRDefault="00B604DB" w:rsidP="00B604DB">
      <w:pPr>
        <w:pStyle w:val="ListParagraph"/>
        <w:numPr>
          <w:ilvl w:val="0"/>
          <w:numId w:val="84"/>
        </w:numPr>
        <w:spacing w:after="200" w:line="276" w:lineRule="auto"/>
        <w:jc w:val="both"/>
      </w:pPr>
      <w:r>
        <w:t>Expected frequency should not be small (less than 5). If it is less than 5, then frequencies taken from adjacent items or cells are pooled in order to make it 5 or more than 5.Yate’s correction may also be applied in such case;</w:t>
      </w:r>
    </w:p>
    <w:p w:rsidR="00B604DB" w:rsidRDefault="00B604DB" w:rsidP="00B604DB">
      <w:pPr>
        <w:pStyle w:val="ListParagraph"/>
        <w:numPr>
          <w:ilvl w:val="0"/>
          <w:numId w:val="84"/>
        </w:numPr>
        <w:spacing w:after="200" w:line="276" w:lineRule="auto"/>
        <w:jc w:val="both"/>
      </w:pPr>
      <w:r>
        <w:t>Data should be in original units such as percentage or proportion;</w:t>
      </w:r>
    </w:p>
    <w:p w:rsidR="00B604DB" w:rsidRDefault="00B604DB" w:rsidP="00B604DB">
      <w:pPr>
        <w:pStyle w:val="ListParagraph"/>
        <w:numPr>
          <w:ilvl w:val="0"/>
          <w:numId w:val="84"/>
        </w:numPr>
        <w:spacing w:after="200" w:line="276" w:lineRule="auto"/>
        <w:jc w:val="both"/>
      </w:pPr>
      <w:r>
        <w:t xml:space="preserve"> Random sampling; and</w:t>
      </w:r>
    </w:p>
    <w:p w:rsidR="00B604DB" w:rsidRPr="001F4970" w:rsidRDefault="00B604DB" w:rsidP="00B604DB">
      <w:pPr>
        <w:pStyle w:val="ListParagraph"/>
        <w:numPr>
          <w:ilvl w:val="0"/>
          <w:numId w:val="84"/>
        </w:numPr>
        <w:spacing w:after="200" w:line="276" w:lineRule="auto"/>
        <w:jc w:val="both"/>
      </w:pPr>
      <w:r>
        <w:t>Events should be mutually exclusive.</w:t>
      </w:r>
    </w:p>
    <w:p w:rsidR="00B604DB" w:rsidRPr="000B21F0" w:rsidRDefault="00B604DB" w:rsidP="00B604DB">
      <w:pPr>
        <w:jc w:val="center"/>
        <w:rPr>
          <w:b/>
          <w:sz w:val="28"/>
        </w:rPr>
      </w:pPr>
      <w:r w:rsidRPr="005A3629">
        <w:rPr>
          <w:b/>
          <w:sz w:val="28"/>
        </w:rPr>
        <w:t>The Chi-Squa</w:t>
      </w:r>
      <w:r>
        <w:rPr>
          <w:b/>
          <w:sz w:val="28"/>
        </w:rPr>
        <w:t>re Test for Goodness-of-Fit</w:t>
      </w:r>
    </w:p>
    <w:p w:rsidR="00B604DB" w:rsidRPr="00CA1CC8" w:rsidRDefault="00B604DB" w:rsidP="00B604DB">
      <w:pPr>
        <w:jc w:val="both"/>
      </w:pPr>
      <w:r w:rsidRPr="00CA1CC8">
        <w:t xml:space="preserve">The Goodness of Fit Test is applied to a single nominal variable and determines whether the frequencies we observe in k categories fit what we might expect. Some textbooks call this procedure </w:t>
      </w:r>
      <w:r w:rsidRPr="00CA1CC8">
        <w:rPr>
          <w:i/>
        </w:rPr>
        <w:t>the Badness of Fit Test</w:t>
      </w:r>
      <w:r w:rsidRPr="00CA1CC8">
        <w:t xml:space="preserve"> because a significant </w:t>
      </w:r>
      <w:r w:rsidRPr="00096FA7">
        <w:sym w:font="Symbol" w:char="F063"/>
      </w:r>
      <w:r w:rsidRPr="00CA1CC8">
        <w:t xml:space="preserve">2 value means that Observed counts do not fit what we expect. The Goodness of Fit Test can be applied with </w:t>
      </w:r>
      <w:r w:rsidRPr="00C55D49">
        <w:rPr>
          <w:i/>
        </w:rPr>
        <w:t xml:space="preserve">equal or proportional expected frequencies </w:t>
      </w:r>
      <w:r w:rsidRPr="00CA1CC8">
        <w:t>(EE, PE).</w:t>
      </w:r>
    </w:p>
    <w:p w:rsidR="00B604DB" w:rsidRPr="005A3629" w:rsidRDefault="00B604DB" w:rsidP="00B604DB">
      <w:pPr>
        <w:jc w:val="both"/>
        <w:rPr>
          <w:b/>
          <w:i/>
        </w:rPr>
      </w:pPr>
      <w:r w:rsidRPr="005A3629">
        <w:rPr>
          <w:b/>
          <w:i/>
        </w:rPr>
        <w:lastRenderedPageBreak/>
        <w:t>Equal Expected (EE) Frequencies:</w:t>
      </w:r>
    </w:p>
    <w:p w:rsidR="00B604DB" w:rsidRDefault="00B604DB" w:rsidP="00B604DB">
      <w:pPr>
        <w:jc w:val="both"/>
      </w:pPr>
      <w:r w:rsidRPr="00CA1CC8">
        <w:t>Equal expected frequencies are computed by divi</w:t>
      </w:r>
      <w:r>
        <w:t xml:space="preserve">ding the number of subjects (N) </w:t>
      </w:r>
      <w:r w:rsidRPr="00CA1CC8">
        <w:t>by the number of categories (k) in the variable. A cl</w:t>
      </w:r>
      <w:r>
        <w:t xml:space="preserve">assic example of equal expected </w:t>
      </w:r>
      <w:r w:rsidRPr="00CA1CC8">
        <w:t>frequencies is testing the fairness of a die. If a die is fair</w:t>
      </w:r>
      <w:r>
        <w:t xml:space="preserve">, we would expect equal tallies </w:t>
      </w:r>
      <w:r w:rsidRPr="00CA1CC8">
        <w:t>of faces over a series of rolls.</w:t>
      </w:r>
    </w:p>
    <w:p w:rsidR="00B604DB" w:rsidRPr="000F0F4E" w:rsidRDefault="00B604DB" w:rsidP="00B604DB">
      <w:pPr>
        <w:jc w:val="both"/>
        <w:rPr>
          <w:b/>
        </w:rPr>
      </w:pPr>
      <w:r w:rsidRPr="000F0F4E">
        <w:rPr>
          <w:b/>
        </w:rPr>
        <w:t>The Example of a Die:</w:t>
      </w:r>
    </w:p>
    <w:p w:rsidR="00B604DB" w:rsidRPr="008D4DCE" w:rsidRDefault="00B604DB" w:rsidP="00B604DB">
      <w:pPr>
        <w:autoSpaceDE w:val="0"/>
        <w:autoSpaceDN w:val="0"/>
        <w:adjustRightInd w:val="0"/>
        <w:jc w:val="both"/>
      </w:pPr>
      <w:r w:rsidRPr="008D4DCE">
        <w:t>Let’s say I roll a real die 120 times (N) and count the number of times each face (k = 6) comes up. The number “1” comes up 17 times, the number “2” 21 times, “3” 22 times, “4” 19 times, “5” 16 times, and “6” 25 times. Results are listed under the “O” column below. We would Expect a count of 20 (E=N/k) for each of the six faces (1-6). This E value of 20 is listed under the “E” column below.</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B604DB" w:rsidTr="000E0789">
        <w:tc>
          <w:tcPr>
            <w:tcW w:w="1596" w:type="dxa"/>
          </w:tcPr>
          <w:p w:rsidR="00B604DB" w:rsidRDefault="00B604DB" w:rsidP="000E0789">
            <w:pPr>
              <w:jc w:val="both"/>
            </w:pPr>
          </w:p>
        </w:tc>
        <w:tc>
          <w:tcPr>
            <w:tcW w:w="1596" w:type="dxa"/>
          </w:tcPr>
          <w:p w:rsidR="00B604DB" w:rsidRDefault="00B604DB" w:rsidP="000E0789">
            <w:pPr>
              <w:jc w:val="both"/>
            </w:pPr>
            <w:r>
              <w:t>O</w:t>
            </w:r>
          </w:p>
        </w:tc>
        <w:tc>
          <w:tcPr>
            <w:tcW w:w="1596" w:type="dxa"/>
          </w:tcPr>
          <w:p w:rsidR="00B604DB" w:rsidRDefault="00B604DB" w:rsidP="000E0789">
            <w:pPr>
              <w:jc w:val="both"/>
            </w:pPr>
            <w:r>
              <w:t>E</w:t>
            </w:r>
          </w:p>
        </w:tc>
        <w:tc>
          <w:tcPr>
            <w:tcW w:w="1596" w:type="dxa"/>
          </w:tcPr>
          <w:p w:rsidR="00B604DB" w:rsidRDefault="00B604DB" w:rsidP="000E0789">
            <w:pPr>
              <w:jc w:val="both"/>
            </w:pPr>
            <w:r>
              <w:t>O- E</w:t>
            </w:r>
          </w:p>
        </w:tc>
        <w:tc>
          <w:tcPr>
            <w:tcW w:w="1596" w:type="dxa"/>
          </w:tcPr>
          <w:p w:rsidR="00B604DB" w:rsidRPr="008D4DCE" w:rsidRDefault="00B604DB" w:rsidP="000E0789">
            <w:pPr>
              <w:jc w:val="both"/>
              <w:rPr>
                <w:vertAlign w:val="superscript"/>
              </w:rPr>
            </w:pPr>
            <w:r>
              <w:t>(O-E)</w:t>
            </w:r>
            <w:r>
              <w:rPr>
                <w:vertAlign w:val="superscript"/>
              </w:rPr>
              <w:t>2</w:t>
            </w:r>
          </w:p>
        </w:tc>
        <w:tc>
          <w:tcPr>
            <w:tcW w:w="1596" w:type="dxa"/>
          </w:tcPr>
          <w:p w:rsidR="00B604DB" w:rsidRDefault="00B604DB" w:rsidP="000E0789">
            <w:pPr>
              <w:jc w:val="both"/>
            </w:pPr>
            <w:r>
              <w:t>(O-E)</w:t>
            </w:r>
            <w:r>
              <w:rPr>
                <w:vertAlign w:val="superscript"/>
              </w:rPr>
              <w:t xml:space="preserve">2 </w:t>
            </w:r>
            <w:r>
              <w:t>÷ E</w:t>
            </w:r>
          </w:p>
        </w:tc>
      </w:tr>
      <w:tr w:rsidR="00B604DB" w:rsidTr="000E0789">
        <w:tc>
          <w:tcPr>
            <w:tcW w:w="1596" w:type="dxa"/>
          </w:tcPr>
          <w:p w:rsidR="00B604DB" w:rsidRDefault="00B604DB" w:rsidP="000E0789">
            <w:pPr>
              <w:jc w:val="both"/>
            </w:pPr>
            <w:r>
              <w:t>1</w:t>
            </w:r>
          </w:p>
        </w:tc>
        <w:tc>
          <w:tcPr>
            <w:tcW w:w="1596" w:type="dxa"/>
          </w:tcPr>
          <w:p w:rsidR="00B604DB" w:rsidRDefault="00B604DB" w:rsidP="000E0789">
            <w:pPr>
              <w:jc w:val="both"/>
            </w:pPr>
            <w:r>
              <w:t>17</w:t>
            </w:r>
          </w:p>
        </w:tc>
        <w:tc>
          <w:tcPr>
            <w:tcW w:w="1596" w:type="dxa"/>
          </w:tcPr>
          <w:p w:rsidR="00B604DB" w:rsidRDefault="00B604DB" w:rsidP="000E0789">
            <w:pPr>
              <w:jc w:val="both"/>
            </w:pPr>
            <w:r>
              <w:t>20</w:t>
            </w:r>
          </w:p>
        </w:tc>
        <w:tc>
          <w:tcPr>
            <w:tcW w:w="1596" w:type="dxa"/>
          </w:tcPr>
          <w:p w:rsidR="00B604DB" w:rsidRDefault="00B604DB" w:rsidP="000E0789">
            <w:pPr>
              <w:jc w:val="both"/>
            </w:pPr>
            <w:r>
              <w:t>-3</w:t>
            </w:r>
          </w:p>
        </w:tc>
        <w:tc>
          <w:tcPr>
            <w:tcW w:w="1596" w:type="dxa"/>
          </w:tcPr>
          <w:p w:rsidR="00B604DB" w:rsidRDefault="00B604DB" w:rsidP="000E0789">
            <w:pPr>
              <w:jc w:val="both"/>
            </w:pPr>
            <w:r>
              <w:t>9</w:t>
            </w:r>
          </w:p>
        </w:tc>
        <w:tc>
          <w:tcPr>
            <w:tcW w:w="1596" w:type="dxa"/>
          </w:tcPr>
          <w:p w:rsidR="00B604DB" w:rsidRDefault="00B604DB" w:rsidP="000E0789">
            <w:pPr>
              <w:jc w:val="both"/>
            </w:pPr>
            <w:r>
              <w:t>9/20 = 0.45</w:t>
            </w:r>
          </w:p>
        </w:tc>
      </w:tr>
      <w:tr w:rsidR="00B604DB" w:rsidTr="000E0789">
        <w:tc>
          <w:tcPr>
            <w:tcW w:w="1596" w:type="dxa"/>
          </w:tcPr>
          <w:p w:rsidR="00B604DB" w:rsidRDefault="00B604DB" w:rsidP="000E0789">
            <w:pPr>
              <w:jc w:val="both"/>
            </w:pPr>
            <w:r>
              <w:t>2</w:t>
            </w:r>
          </w:p>
        </w:tc>
        <w:tc>
          <w:tcPr>
            <w:tcW w:w="1596" w:type="dxa"/>
          </w:tcPr>
          <w:p w:rsidR="00B604DB" w:rsidRDefault="00B604DB" w:rsidP="000E0789">
            <w:pPr>
              <w:jc w:val="both"/>
            </w:pPr>
            <w:r>
              <w:t>21</w:t>
            </w:r>
          </w:p>
        </w:tc>
        <w:tc>
          <w:tcPr>
            <w:tcW w:w="1596" w:type="dxa"/>
          </w:tcPr>
          <w:p w:rsidR="00B604DB" w:rsidRDefault="00B604DB" w:rsidP="000E0789">
            <w:pPr>
              <w:jc w:val="both"/>
            </w:pPr>
            <w:r>
              <w:t>20</w:t>
            </w:r>
          </w:p>
        </w:tc>
        <w:tc>
          <w:tcPr>
            <w:tcW w:w="1596" w:type="dxa"/>
          </w:tcPr>
          <w:p w:rsidR="00B604DB" w:rsidRDefault="00B604DB" w:rsidP="000E0789">
            <w:pPr>
              <w:jc w:val="both"/>
            </w:pPr>
            <w:r>
              <w:t>1</w:t>
            </w:r>
          </w:p>
        </w:tc>
        <w:tc>
          <w:tcPr>
            <w:tcW w:w="1596" w:type="dxa"/>
          </w:tcPr>
          <w:p w:rsidR="00B604DB" w:rsidRDefault="00B604DB" w:rsidP="000E0789">
            <w:pPr>
              <w:jc w:val="both"/>
            </w:pPr>
            <w:r>
              <w:t>1</w:t>
            </w:r>
          </w:p>
        </w:tc>
        <w:tc>
          <w:tcPr>
            <w:tcW w:w="1596" w:type="dxa"/>
          </w:tcPr>
          <w:p w:rsidR="00B604DB" w:rsidRDefault="00B604DB" w:rsidP="000E0789">
            <w:pPr>
              <w:jc w:val="both"/>
            </w:pPr>
            <w:r>
              <w:t>1/20 = 0.05</w:t>
            </w:r>
          </w:p>
        </w:tc>
      </w:tr>
      <w:tr w:rsidR="00B604DB" w:rsidTr="000E0789">
        <w:tc>
          <w:tcPr>
            <w:tcW w:w="1596" w:type="dxa"/>
          </w:tcPr>
          <w:p w:rsidR="00B604DB" w:rsidRDefault="00B604DB" w:rsidP="000E0789">
            <w:pPr>
              <w:jc w:val="both"/>
            </w:pPr>
            <w:r>
              <w:t>3</w:t>
            </w:r>
          </w:p>
        </w:tc>
        <w:tc>
          <w:tcPr>
            <w:tcW w:w="1596" w:type="dxa"/>
          </w:tcPr>
          <w:p w:rsidR="00B604DB" w:rsidRDefault="00B604DB" w:rsidP="000E0789">
            <w:pPr>
              <w:jc w:val="both"/>
            </w:pPr>
            <w:r>
              <w:t>22</w:t>
            </w:r>
          </w:p>
        </w:tc>
        <w:tc>
          <w:tcPr>
            <w:tcW w:w="1596" w:type="dxa"/>
          </w:tcPr>
          <w:p w:rsidR="00B604DB" w:rsidRDefault="00B604DB" w:rsidP="000E0789">
            <w:pPr>
              <w:jc w:val="both"/>
            </w:pPr>
            <w:r>
              <w:t>20</w:t>
            </w:r>
          </w:p>
        </w:tc>
        <w:tc>
          <w:tcPr>
            <w:tcW w:w="1596" w:type="dxa"/>
          </w:tcPr>
          <w:p w:rsidR="00B604DB" w:rsidRDefault="00B604DB" w:rsidP="000E0789">
            <w:pPr>
              <w:jc w:val="both"/>
            </w:pPr>
            <w:r>
              <w:t>2</w:t>
            </w:r>
          </w:p>
        </w:tc>
        <w:tc>
          <w:tcPr>
            <w:tcW w:w="1596" w:type="dxa"/>
          </w:tcPr>
          <w:p w:rsidR="00B604DB" w:rsidRDefault="00B604DB" w:rsidP="000E0789">
            <w:pPr>
              <w:jc w:val="both"/>
            </w:pPr>
            <w:r>
              <w:t>4</w:t>
            </w:r>
          </w:p>
        </w:tc>
        <w:tc>
          <w:tcPr>
            <w:tcW w:w="1596" w:type="dxa"/>
          </w:tcPr>
          <w:p w:rsidR="00B604DB" w:rsidRDefault="00B604DB" w:rsidP="000E0789">
            <w:pPr>
              <w:jc w:val="both"/>
            </w:pPr>
            <w:r>
              <w:t>4/20 = 0.20</w:t>
            </w:r>
          </w:p>
        </w:tc>
      </w:tr>
      <w:tr w:rsidR="00B604DB" w:rsidTr="000E0789">
        <w:tc>
          <w:tcPr>
            <w:tcW w:w="1596" w:type="dxa"/>
          </w:tcPr>
          <w:p w:rsidR="00B604DB" w:rsidRDefault="00B604DB" w:rsidP="000E0789">
            <w:pPr>
              <w:jc w:val="both"/>
            </w:pPr>
            <w:r>
              <w:t>4</w:t>
            </w:r>
          </w:p>
        </w:tc>
        <w:tc>
          <w:tcPr>
            <w:tcW w:w="1596" w:type="dxa"/>
          </w:tcPr>
          <w:p w:rsidR="00B604DB" w:rsidRDefault="00B604DB" w:rsidP="000E0789">
            <w:pPr>
              <w:jc w:val="both"/>
            </w:pPr>
            <w:r>
              <w:t>19</w:t>
            </w:r>
          </w:p>
        </w:tc>
        <w:tc>
          <w:tcPr>
            <w:tcW w:w="1596" w:type="dxa"/>
          </w:tcPr>
          <w:p w:rsidR="00B604DB" w:rsidRDefault="00B604DB" w:rsidP="000E0789">
            <w:pPr>
              <w:jc w:val="both"/>
            </w:pPr>
            <w:r>
              <w:t>20</w:t>
            </w:r>
          </w:p>
        </w:tc>
        <w:tc>
          <w:tcPr>
            <w:tcW w:w="1596" w:type="dxa"/>
          </w:tcPr>
          <w:p w:rsidR="00B604DB" w:rsidRDefault="00B604DB" w:rsidP="000E0789">
            <w:pPr>
              <w:jc w:val="both"/>
            </w:pPr>
            <w:r>
              <w:t>-1</w:t>
            </w:r>
          </w:p>
        </w:tc>
        <w:tc>
          <w:tcPr>
            <w:tcW w:w="1596" w:type="dxa"/>
          </w:tcPr>
          <w:p w:rsidR="00B604DB" w:rsidRDefault="00B604DB" w:rsidP="000E0789">
            <w:pPr>
              <w:jc w:val="both"/>
            </w:pPr>
            <w:r>
              <w:t>1</w:t>
            </w:r>
          </w:p>
        </w:tc>
        <w:tc>
          <w:tcPr>
            <w:tcW w:w="1596" w:type="dxa"/>
          </w:tcPr>
          <w:p w:rsidR="00B604DB" w:rsidRDefault="00B604DB" w:rsidP="000E0789">
            <w:pPr>
              <w:jc w:val="both"/>
            </w:pPr>
            <w:r>
              <w:t>1/20 = 0.05</w:t>
            </w:r>
          </w:p>
        </w:tc>
      </w:tr>
      <w:tr w:rsidR="00B604DB" w:rsidTr="000E0789">
        <w:tc>
          <w:tcPr>
            <w:tcW w:w="1596" w:type="dxa"/>
          </w:tcPr>
          <w:p w:rsidR="00B604DB" w:rsidRDefault="00B604DB" w:rsidP="000E0789">
            <w:pPr>
              <w:jc w:val="both"/>
            </w:pPr>
            <w:r>
              <w:t>5</w:t>
            </w:r>
          </w:p>
        </w:tc>
        <w:tc>
          <w:tcPr>
            <w:tcW w:w="1596" w:type="dxa"/>
          </w:tcPr>
          <w:p w:rsidR="00B604DB" w:rsidRDefault="00B604DB" w:rsidP="000E0789">
            <w:pPr>
              <w:jc w:val="both"/>
            </w:pPr>
            <w:r>
              <w:t>16</w:t>
            </w:r>
          </w:p>
        </w:tc>
        <w:tc>
          <w:tcPr>
            <w:tcW w:w="1596" w:type="dxa"/>
          </w:tcPr>
          <w:p w:rsidR="00B604DB" w:rsidRDefault="00B604DB" w:rsidP="000E0789">
            <w:pPr>
              <w:jc w:val="both"/>
            </w:pPr>
            <w:r>
              <w:t>20</w:t>
            </w:r>
          </w:p>
        </w:tc>
        <w:tc>
          <w:tcPr>
            <w:tcW w:w="1596" w:type="dxa"/>
          </w:tcPr>
          <w:p w:rsidR="00B604DB" w:rsidRDefault="00B604DB" w:rsidP="000E0789">
            <w:pPr>
              <w:jc w:val="both"/>
            </w:pPr>
            <w:r>
              <w:t>-4</w:t>
            </w:r>
          </w:p>
        </w:tc>
        <w:tc>
          <w:tcPr>
            <w:tcW w:w="1596" w:type="dxa"/>
          </w:tcPr>
          <w:p w:rsidR="00B604DB" w:rsidRDefault="00B604DB" w:rsidP="000E0789">
            <w:pPr>
              <w:jc w:val="both"/>
            </w:pPr>
            <w:r>
              <w:t>16</w:t>
            </w:r>
          </w:p>
        </w:tc>
        <w:tc>
          <w:tcPr>
            <w:tcW w:w="1596" w:type="dxa"/>
          </w:tcPr>
          <w:p w:rsidR="00B604DB" w:rsidRDefault="00B604DB" w:rsidP="000E0789">
            <w:pPr>
              <w:jc w:val="both"/>
            </w:pPr>
            <w:r>
              <w:t>16/20 = 0.80</w:t>
            </w:r>
          </w:p>
        </w:tc>
      </w:tr>
      <w:tr w:rsidR="00B604DB" w:rsidTr="000E0789">
        <w:tc>
          <w:tcPr>
            <w:tcW w:w="1596" w:type="dxa"/>
          </w:tcPr>
          <w:p w:rsidR="00B604DB" w:rsidRDefault="00B604DB" w:rsidP="000E0789">
            <w:pPr>
              <w:jc w:val="both"/>
            </w:pPr>
            <w:r>
              <w:t>6</w:t>
            </w:r>
          </w:p>
        </w:tc>
        <w:tc>
          <w:tcPr>
            <w:tcW w:w="1596" w:type="dxa"/>
          </w:tcPr>
          <w:p w:rsidR="00B604DB" w:rsidRDefault="00B604DB" w:rsidP="000E0789">
            <w:pPr>
              <w:jc w:val="both"/>
            </w:pPr>
            <w:r>
              <w:t>25</w:t>
            </w:r>
          </w:p>
        </w:tc>
        <w:tc>
          <w:tcPr>
            <w:tcW w:w="1596" w:type="dxa"/>
          </w:tcPr>
          <w:p w:rsidR="00B604DB" w:rsidRDefault="00B604DB" w:rsidP="000E0789">
            <w:pPr>
              <w:jc w:val="both"/>
            </w:pPr>
            <w:r>
              <w:t>20</w:t>
            </w:r>
          </w:p>
        </w:tc>
        <w:tc>
          <w:tcPr>
            <w:tcW w:w="1596" w:type="dxa"/>
          </w:tcPr>
          <w:p w:rsidR="00B604DB" w:rsidRDefault="00B604DB" w:rsidP="000E0789">
            <w:pPr>
              <w:jc w:val="both"/>
            </w:pPr>
            <w:r>
              <w:t>5</w:t>
            </w:r>
          </w:p>
        </w:tc>
        <w:tc>
          <w:tcPr>
            <w:tcW w:w="1596" w:type="dxa"/>
          </w:tcPr>
          <w:p w:rsidR="00B604DB" w:rsidRDefault="00B604DB" w:rsidP="000E0789">
            <w:pPr>
              <w:jc w:val="both"/>
            </w:pPr>
            <w:r>
              <w:t>25</w:t>
            </w:r>
          </w:p>
        </w:tc>
        <w:tc>
          <w:tcPr>
            <w:tcW w:w="1596" w:type="dxa"/>
          </w:tcPr>
          <w:p w:rsidR="00B604DB" w:rsidRDefault="00B604DB" w:rsidP="000E0789">
            <w:pPr>
              <w:jc w:val="both"/>
            </w:pPr>
            <w:r>
              <w:t>25/20 = 1.25</w:t>
            </w:r>
          </w:p>
        </w:tc>
      </w:tr>
      <w:tr w:rsidR="00B604DB" w:rsidTr="000E0789">
        <w:tc>
          <w:tcPr>
            <w:tcW w:w="1596" w:type="dxa"/>
          </w:tcPr>
          <w:p w:rsidR="00B604DB" w:rsidRDefault="00B604DB" w:rsidP="000E0789">
            <w:pPr>
              <w:jc w:val="both"/>
            </w:pPr>
          </w:p>
        </w:tc>
        <w:tc>
          <w:tcPr>
            <w:tcW w:w="1596" w:type="dxa"/>
          </w:tcPr>
          <w:p w:rsidR="00B604DB" w:rsidRDefault="00B604DB" w:rsidP="000E0789">
            <w:pPr>
              <w:jc w:val="both"/>
            </w:pPr>
            <w:r>
              <w:t>120</w:t>
            </w:r>
          </w:p>
        </w:tc>
        <w:tc>
          <w:tcPr>
            <w:tcW w:w="1596" w:type="dxa"/>
          </w:tcPr>
          <w:p w:rsidR="00B604DB" w:rsidRDefault="00B604DB" w:rsidP="000E0789">
            <w:pPr>
              <w:jc w:val="both"/>
            </w:pPr>
            <w:r>
              <w:t>120</w:t>
            </w:r>
          </w:p>
        </w:tc>
        <w:tc>
          <w:tcPr>
            <w:tcW w:w="1596" w:type="dxa"/>
          </w:tcPr>
          <w:p w:rsidR="00B604DB" w:rsidRDefault="00B604DB" w:rsidP="000E0789">
            <w:pPr>
              <w:jc w:val="both"/>
            </w:pPr>
            <w:r>
              <w:t>0</w:t>
            </w:r>
          </w:p>
        </w:tc>
        <w:tc>
          <w:tcPr>
            <w:tcW w:w="1596" w:type="dxa"/>
          </w:tcPr>
          <w:p w:rsidR="00B604DB" w:rsidRDefault="00B604DB" w:rsidP="000E0789">
            <w:pPr>
              <w:jc w:val="both"/>
            </w:pPr>
          </w:p>
        </w:tc>
        <w:tc>
          <w:tcPr>
            <w:tcW w:w="1596" w:type="dxa"/>
          </w:tcPr>
          <w:p w:rsidR="00B604DB" w:rsidRDefault="00B604DB" w:rsidP="000E0789">
            <w:pPr>
              <w:jc w:val="both"/>
            </w:pPr>
            <w:r w:rsidRPr="00096FA7">
              <w:sym w:font="Symbol" w:char="F063"/>
            </w:r>
            <w:r w:rsidRPr="00096FA7">
              <w:t>2</w:t>
            </w:r>
            <w:r>
              <w:t xml:space="preserve"> = 2.80</w:t>
            </w:r>
          </w:p>
        </w:tc>
      </w:tr>
    </w:tbl>
    <w:p w:rsidR="00B604DB" w:rsidRPr="00CA1CC8" w:rsidRDefault="00B604DB" w:rsidP="00B604DB">
      <w:pPr>
        <w:jc w:val="both"/>
        <w:rPr>
          <w:b/>
        </w:rPr>
      </w:pPr>
    </w:p>
    <w:p w:rsidR="00B604DB" w:rsidRDefault="00B604DB" w:rsidP="00B604DB">
      <w:pPr>
        <w:autoSpaceDE w:val="0"/>
        <w:autoSpaceDN w:val="0"/>
        <w:adjustRightInd w:val="0"/>
        <w:rPr>
          <w:color w:val="000000"/>
        </w:rPr>
      </w:pPr>
      <w:r w:rsidRPr="000F0F4E">
        <w:rPr>
          <w:color w:val="231F20"/>
        </w:rPr>
        <w:t xml:space="preserve">The </w:t>
      </w:r>
      <w:r>
        <w:rPr>
          <w:color w:val="231F20"/>
        </w:rPr>
        <w:t>table</w:t>
      </w:r>
      <w:r w:rsidRPr="000F0F4E">
        <w:rPr>
          <w:color w:val="231F20"/>
        </w:rPr>
        <w:t xml:space="preserve"> above shows the step-by-step procedure in computing the chi-square formula. Notice that both </w:t>
      </w:r>
      <w:r w:rsidRPr="000F0F4E">
        <w:rPr>
          <w:b/>
          <w:bCs/>
          <w:color w:val="000000"/>
        </w:rPr>
        <w:t xml:space="preserve">O </w:t>
      </w:r>
      <w:r w:rsidRPr="000F0F4E">
        <w:rPr>
          <w:color w:val="000000"/>
        </w:rPr>
        <w:t xml:space="preserve">and </w:t>
      </w:r>
      <w:r w:rsidRPr="000F0F4E">
        <w:rPr>
          <w:b/>
          <w:bCs/>
          <w:color w:val="000000"/>
        </w:rPr>
        <w:t xml:space="preserve">E </w:t>
      </w:r>
      <w:r w:rsidRPr="000F0F4E">
        <w:rPr>
          <w:color w:val="000000"/>
        </w:rPr>
        <w:t>columns add to the same value (N=120).</w:t>
      </w:r>
    </w:p>
    <w:p w:rsidR="00B604DB" w:rsidRDefault="00B604DB" w:rsidP="00B604DB">
      <w:pPr>
        <w:autoSpaceDE w:val="0"/>
        <w:autoSpaceDN w:val="0"/>
        <w:adjustRightInd w:val="0"/>
        <w:rPr>
          <w:color w:val="000000"/>
        </w:rPr>
      </w:pPr>
    </w:p>
    <w:p w:rsidR="00B604DB" w:rsidRPr="000F0F4E" w:rsidRDefault="00B604DB" w:rsidP="00B604DB">
      <w:pPr>
        <w:autoSpaceDE w:val="0"/>
        <w:autoSpaceDN w:val="0"/>
        <w:adjustRightInd w:val="0"/>
        <w:jc w:val="both"/>
        <w:rPr>
          <w:b/>
          <w:bCs/>
        </w:rPr>
      </w:pPr>
      <w:r w:rsidRPr="000F0F4E">
        <w:rPr>
          <w:b/>
          <w:bCs/>
        </w:rPr>
        <w:t>Testing the Chi Square Value:</w:t>
      </w:r>
    </w:p>
    <w:p w:rsidR="00B604DB" w:rsidRPr="000F0F4E" w:rsidRDefault="00B604DB" w:rsidP="00B604DB">
      <w:pPr>
        <w:autoSpaceDE w:val="0"/>
        <w:autoSpaceDN w:val="0"/>
        <w:adjustRightInd w:val="0"/>
        <w:jc w:val="both"/>
        <w:rPr>
          <w:b/>
          <w:bCs/>
          <w:color w:val="BA642E"/>
        </w:rPr>
      </w:pPr>
    </w:p>
    <w:p w:rsidR="00B604DB" w:rsidRDefault="00B604DB" w:rsidP="00B604DB">
      <w:pPr>
        <w:autoSpaceDE w:val="0"/>
        <w:autoSpaceDN w:val="0"/>
        <w:adjustRightInd w:val="0"/>
        <w:jc w:val="both"/>
      </w:pPr>
      <w:r w:rsidRPr="000F0F4E">
        <w:t>The computed value of χ</w:t>
      </w:r>
      <w:r w:rsidRPr="000F0F4E">
        <w:rPr>
          <w:b/>
          <w:bCs/>
          <w:i/>
          <w:iCs/>
        </w:rPr>
        <w:t xml:space="preserve">2 </w:t>
      </w:r>
      <w:r w:rsidRPr="000F0F4E">
        <w:t>is compared to the appropriate critical value. The critical value i</w:t>
      </w:r>
      <w:r>
        <w:t xml:space="preserve">s found in the Chi-square Table. </w:t>
      </w:r>
      <w:r w:rsidRPr="000F0F4E">
        <w:rPr>
          <w:b/>
          <w:bCs/>
        </w:rPr>
        <w:t xml:space="preserve">Using </w:t>
      </w:r>
      <w:r w:rsidRPr="000F0F4E">
        <w:t xml:space="preserve">α </w:t>
      </w:r>
      <w:r w:rsidRPr="000F0F4E">
        <w:rPr>
          <w:b/>
          <w:bCs/>
        </w:rPr>
        <w:t xml:space="preserve">and </w:t>
      </w:r>
      <w:proofErr w:type="spellStart"/>
      <w:proofErr w:type="gramStart"/>
      <w:r w:rsidRPr="000F0F4E">
        <w:rPr>
          <w:b/>
          <w:bCs/>
        </w:rPr>
        <w:t>df</w:t>
      </w:r>
      <w:proofErr w:type="spellEnd"/>
      <w:proofErr w:type="gramEnd"/>
      <w:r w:rsidRPr="000F0F4E">
        <w:t>, locate the critical value from the table. For the Goodness of Fit Test, the degrees of freedom (</w:t>
      </w:r>
      <w:proofErr w:type="spellStart"/>
      <w:proofErr w:type="gramStart"/>
      <w:r w:rsidRPr="000F0F4E">
        <w:t>df</w:t>
      </w:r>
      <w:proofErr w:type="spellEnd"/>
      <w:proofErr w:type="gramEnd"/>
      <w:r w:rsidRPr="000F0F4E">
        <w:t>) equal the number of categories (k) minus one (</w:t>
      </w:r>
      <w:proofErr w:type="spellStart"/>
      <w:r w:rsidRPr="000F0F4E">
        <w:rPr>
          <w:b/>
          <w:bCs/>
        </w:rPr>
        <w:t>df</w:t>
      </w:r>
      <w:proofErr w:type="spellEnd"/>
      <w:r>
        <w:rPr>
          <w:b/>
          <w:bCs/>
        </w:rPr>
        <w:t xml:space="preserve"> </w:t>
      </w:r>
      <w:r w:rsidRPr="000F0F4E">
        <w:rPr>
          <w:b/>
          <w:bCs/>
        </w:rPr>
        <w:t>=</w:t>
      </w:r>
      <w:r>
        <w:rPr>
          <w:b/>
          <w:bCs/>
        </w:rPr>
        <w:t xml:space="preserve"> </w:t>
      </w:r>
      <w:r w:rsidRPr="000F0F4E">
        <w:rPr>
          <w:b/>
          <w:bCs/>
        </w:rPr>
        <w:t>k-1</w:t>
      </w:r>
      <w:r w:rsidRPr="000F0F4E">
        <w:t xml:space="preserve">). In our example above, the critical value (α=0.05, </w:t>
      </w:r>
      <w:proofErr w:type="spellStart"/>
      <w:proofErr w:type="gramStart"/>
      <w:r w:rsidRPr="000F0F4E">
        <w:t>df</w:t>
      </w:r>
      <w:proofErr w:type="spellEnd"/>
      <w:proofErr w:type="gramEnd"/>
      <w:r>
        <w:t xml:space="preserve"> </w:t>
      </w:r>
      <w:r w:rsidRPr="000F0F4E">
        <w:t xml:space="preserve">=5) is </w:t>
      </w:r>
      <w:r w:rsidRPr="000F0F4E">
        <w:rPr>
          <w:b/>
          <w:bCs/>
        </w:rPr>
        <w:t>11.07</w:t>
      </w:r>
      <w:r w:rsidRPr="000F0F4E">
        <w:t>. Since the computed value (</w:t>
      </w:r>
      <w:r w:rsidRPr="000F0F4E">
        <w:rPr>
          <w:b/>
          <w:bCs/>
        </w:rPr>
        <w:t>2.80</w:t>
      </w:r>
      <w:r w:rsidRPr="000F0F4E">
        <w:t>) is less than the critical value (11.07), we declare the χ</w:t>
      </w:r>
      <w:r w:rsidRPr="000F0F4E">
        <w:rPr>
          <w:b/>
          <w:bCs/>
          <w:i/>
          <w:iCs/>
        </w:rPr>
        <w:t>2 not significant</w:t>
      </w:r>
      <w:r w:rsidRPr="000F0F4E">
        <w:t>.</w:t>
      </w:r>
    </w:p>
    <w:p w:rsidR="00B604DB" w:rsidRDefault="00B604DB" w:rsidP="00B604DB">
      <w:pPr>
        <w:autoSpaceDE w:val="0"/>
        <w:autoSpaceDN w:val="0"/>
        <w:adjustRightInd w:val="0"/>
        <w:jc w:val="both"/>
      </w:pPr>
    </w:p>
    <w:p w:rsidR="00B604DB" w:rsidRDefault="00B604DB" w:rsidP="00B604DB">
      <w:pPr>
        <w:autoSpaceDE w:val="0"/>
        <w:autoSpaceDN w:val="0"/>
        <w:adjustRightInd w:val="0"/>
        <w:jc w:val="both"/>
      </w:pPr>
      <w:r w:rsidRPr="000F0F4E">
        <w:t>What does this non-significant χ</w:t>
      </w:r>
      <w:r w:rsidRPr="000F0F4E">
        <w:rPr>
          <w:b/>
          <w:bCs/>
          <w:i/>
          <w:iCs/>
        </w:rPr>
        <w:t xml:space="preserve">2 </w:t>
      </w:r>
      <w:r w:rsidRPr="000F0F4E">
        <w:t xml:space="preserve">mean in English? The observed frequencies of the six categories of die rolls do not significantly differ from the expected frequencies. The observed frequencies have a “good fit” with what was expected. </w:t>
      </w:r>
      <w:proofErr w:type="gramStart"/>
      <w:r w:rsidRPr="000F0F4E">
        <w:t xml:space="preserve">Or, simply stated, </w:t>
      </w:r>
      <w:r w:rsidRPr="000F0F4E">
        <w:rPr>
          <w:b/>
          <w:bCs/>
        </w:rPr>
        <w:t>“The die is fair.”</w:t>
      </w:r>
      <w:proofErr w:type="gramEnd"/>
      <w:r w:rsidRPr="000F0F4E">
        <w:t xml:space="preserve"> Had the computed value been greater than 11.07, the </w:t>
      </w:r>
      <w:r w:rsidRPr="000F0F4E">
        <w:sym w:font="Symbol" w:char="F063"/>
      </w:r>
      <w:r w:rsidRPr="000F0F4E">
        <w:rPr>
          <w:b/>
          <w:bCs/>
          <w:i/>
          <w:iCs/>
        </w:rPr>
        <w:t xml:space="preserve">2 </w:t>
      </w:r>
      <w:r w:rsidRPr="000F0F4E">
        <w:t xml:space="preserve">would have been declared significant. This would mean that the difference between observed and expected values is greater than we expect by chance. The observed frequencies would have a “bad fit” with what </w:t>
      </w:r>
      <w:r>
        <w:t xml:space="preserve">was expected. </w:t>
      </w:r>
      <w:proofErr w:type="gramStart"/>
      <w:r>
        <w:t>Or simply stated,</w:t>
      </w:r>
      <w:r w:rsidRPr="000F0F4E">
        <w:t xml:space="preserve"> “The die is loaded</w:t>
      </w:r>
      <w:r>
        <w:t>.</w:t>
      </w:r>
      <w:r w:rsidRPr="000F0F4E">
        <w:t>”</w:t>
      </w:r>
      <w:proofErr w:type="gramEnd"/>
    </w:p>
    <w:p w:rsidR="00B604DB" w:rsidRDefault="00B604DB" w:rsidP="00B604DB">
      <w:pPr>
        <w:autoSpaceDE w:val="0"/>
        <w:autoSpaceDN w:val="0"/>
        <w:adjustRightInd w:val="0"/>
        <w:jc w:val="both"/>
      </w:pPr>
    </w:p>
    <w:p w:rsidR="00B604DB" w:rsidRPr="000F0F4E" w:rsidRDefault="00B604DB" w:rsidP="00B604DB">
      <w:pPr>
        <w:autoSpaceDE w:val="0"/>
        <w:autoSpaceDN w:val="0"/>
        <w:adjustRightInd w:val="0"/>
        <w:jc w:val="both"/>
      </w:pPr>
      <w:r w:rsidRPr="000F0F4E">
        <w:t>Equal E is usually an unrealistic assumption of the break-down of categories. A better approach is to compute proportional expected frequencies (PE).</w:t>
      </w:r>
    </w:p>
    <w:p w:rsidR="00B604DB" w:rsidRDefault="00B604DB" w:rsidP="00B604DB">
      <w:pPr>
        <w:autoSpaceDE w:val="0"/>
        <w:autoSpaceDN w:val="0"/>
        <w:adjustRightInd w:val="0"/>
        <w:jc w:val="both"/>
      </w:pPr>
    </w:p>
    <w:p w:rsidR="00B604DB" w:rsidRPr="005A3629" w:rsidRDefault="00B604DB" w:rsidP="00B604DB">
      <w:pPr>
        <w:autoSpaceDE w:val="0"/>
        <w:autoSpaceDN w:val="0"/>
        <w:adjustRightInd w:val="0"/>
        <w:rPr>
          <w:b/>
          <w:bCs/>
          <w:i/>
          <w:color w:val="000000"/>
          <w:sz w:val="26"/>
          <w:szCs w:val="26"/>
        </w:rPr>
      </w:pPr>
      <w:r w:rsidRPr="005A3629">
        <w:rPr>
          <w:b/>
          <w:bCs/>
          <w:i/>
          <w:color w:val="000000"/>
          <w:szCs w:val="26"/>
        </w:rPr>
        <w:t>Proportional Expected (PE) Frequencies:</w:t>
      </w:r>
    </w:p>
    <w:p w:rsidR="00B604DB" w:rsidRDefault="00B604DB" w:rsidP="00B604DB">
      <w:pPr>
        <w:autoSpaceDE w:val="0"/>
        <w:autoSpaceDN w:val="0"/>
        <w:adjustRightInd w:val="0"/>
        <w:rPr>
          <w:rFonts w:ascii="Arial" w:hAnsi="Arial" w:cs="Arial"/>
          <w:b/>
          <w:bCs/>
          <w:color w:val="000000"/>
          <w:sz w:val="26"/>
          <w:szCs w:val="26"/>
        </w:rPr>
      </w:pPr>
    </w:p>
    <w:p w:rsidR="00B604DB" w:rsidRPr="00C55D49" w:rsidRDefault="00B604DB" w:rsidP="00B604DB">
      <w:pPr>
        <w:autoSpaceDE w:val="0"/>
        <w:autoSpaceDN w:val="0"/>
        <w:adjustRightInd w:val="0"/>
        <w:jc w:val="both"/>
      </w:pPr>
      <w:r w:rsidRPr="00C55D49">
        <w:t xml:space="preserve">With proportional expected frequencies, the expected values are derived from a known population. Suppose you are in an Advanced Greek class of 100 students. You notice a large number of women in the class, and wonder if there are more women in the class than one might expect, given the student population. Using equal E’s, you would use the value (E=N/k) of 50. </w:t>
      </w:r>
      <w:r w:rsidRPr="00C55D49">
        <w:lastRenderedPageBreak/>
        <w:t>But you know that women make up only 15% of the student population. This gives you expected frequencies of 15 women (.15 x 100) and 85 men (.85 x 100). This latter design is far more accurate than the EE value of 50.</w:t>
      </w:r>
    </w:p>
    <w:p w:rsidR="00B604DB" w:rsidRDefault="00B604DB" w:rsidP="00B604DB">
      <w:pPr>
        <w:autoSpaceDE w:val="0"/>
        <w:autoSpaceDN w:val="0"/>
        <w:adjustRightInd w:val="0"/>
        <w:rPr>
          <w:rFonts w:ascii="BookAntiqua" w:hAnsi="BookAntiqua" w:cs="BookAntiqua"/>
          <w:color w:val="BA642E"/>
        </w:rPr>
      </w:pPr>
    </w:p>
    <w:p w:rsidR="00B604DB" w:rsidRDefault="00B604DB" w:rsidP="00B604DB">
      <w:pPr>
        <w:autoSpaceDE w:val="0"/>
        <w:autoSpaceDN w:val="0"/>
        <w:adjustRightInd w:val="0"/>
        <w:jc w:val="both"/>
        <w:rPr>
          <w:b/>
          <w:bCs/>
        </w:rPr>
      </w:pPr>
    </w:p>
    <w:p w:rsidR="00B604DB" w:rsidRDefault="00B604DB" w:rsidP="00B604DB">
      <w:pPr>
        <w:autoSpaceDE w:val="0"/>
        <w:autoSpaceDN w:val="0"/>
        <w:adjustRightInd w:val="0"/>
        <w:jc w:val="both"/>
        <w:rPr>
          <w:b/>
          <w:bCs/>
        </w:rPr>
      </w:pPr>
    </w:p>
    <w:p w:rsidR="00B604DB" w:rsidRPr="00C55D49" w:rsidRDefault="00B604DB" w:rsidP="00B604DB">
      <w:pPr>
        <w:autoSpaceDE w:val="0"/>
        <w:autoSpaceDN w:val="0"/>
        <w:adjustRightInd w:val="0"/>
        <w:jc w:val="both"/>
        <w:rPr>
          <w:b/>
          <w:bCs/>
        </w:rPr>
      </w:pPr>
      <w:r w:rsidRPr="00C55D49">
        <w:rPr>
          <w:b/>
          <w:bCs/>
        </w:rPr>
        <w:t>The Example of Political Party Preference</w:t>
      </w:r>
    </w:p>
    <w:p w:rsidR="00B604DB" w:rsidRDefault="00B604DB" w:rsidP="00B604DB">
      <w:pPr>
        <w:autoSpaceDE w:val="0"/>
        <w:autoSpaceDN w:val="0"/>
        <w:adjustRightInd w:val="0"/>
        <w:rPr>
          <w:rFonts w:ascii="Arial" w:hAnsi="Arial" w:cs="Arial"/>
          <w:b/>
          <w:bCs/>
          <w:color w:val="BA642E"/>
        </w:rPr>
      </w:pPr>
    </w:p>
    <w:p w:rsidR="00B604DB" w:rsidRDefault="00B604DB" w:rsidP="00B604DB">
      <w:pPr>
        <w:autoSpaceDE w:val="0"/>
        <w:autoSpaceDN w:val="0"/>
        <w:adjustRightInd w:val="0"/>
        <w:jc w:val="both"/>
      </w:pPr>
      <w:r w:rsidRPr="00C55D49">
        <w:t>Suppose you want to study whether political party preference has changed since the last Presidential election. A poll of 1200 voters taken four years before showed the following breakdown: 500 Republicans, 400 Democrats, and 300 Independents. The ratio equals 5:4:3. In your present study, you poll 600 registered voters and find 322 Republicans, 184 Democrats, and 94 Independents.</w:t>
      </w:r>
      <w:r>
        <w:t xml:space="preserve"> </w:t>
      </w:r>
      <w:r w:rsidRPr="00C55D49">
        <w:t xml:space="preserve">The null hypothesis for this study is that </w:t>
      </w:r>
      <w:r w:rsidRPr="00C55D49">
        <w:rPr>
          <w:b/>
          <w:bCs/>
        </w:rPr>
        <w:t xml:space="preserve">party preference has not changed in four years. </w:t>
      </w:r>
      <w:r w:rsidRPr="00C55D49">
        <w:t>That is, your hypothesis is that the present observed preferences are in a ratio of 5:4:3.</w:t>
      </w:r>
    </w:p>
    <w:p w:rsidR="00B604DB" w:rsidRDefault="00B604DB" w:rsidP="00B604DB">
      <w:pPr>
        <w:autoSpaceDE w:val="0"/>
        <w:autoSpaceDN w:val="0"/>
        <w:adjustRightInd w:val="0"/>
        <w:jc w:val="both"/>
      </w:pPr>
    </w:p>
    <w:p w:rsidR="00B604DB" w:rsidRDefault="00B604DB" w:rsidP="00B604DB">
      <w:pPr>
        <w:autoSpaceDE w:val="0"/>
        <w:autoSpaceDN w:val="0"/>
        <w:adjustRightInd w:val="0"/>
        <w:jc w:val="both"/>
        <w:rPr>
          <w:b/>
          <w:bCs/>
        </w:rPr>
      </w:pPr>
      <w:r w:rsidRPr="00C55D49">
        <w:rPr>
          <w:b/>
          <w:bCs/>
        </w:rPr>
        <w:t>Computing the Chi Square Value</w:t>
      </w:r>
    </w:p>
    <w:p w:rsidR="00B604DB" w:rsidRPr="001F4970" w:rsidRDefault="00B604DB" w:rsidP="00B604DB">
      <w:pPr>
        <w:autoSpaceDE w:val="0"/>
        <w:autoSpaceDN w:val="0"/>
        <w:adjustRightInd w:val="0"/>
        <w:jc w:val="both"/>
        <w:rPr>
          <w:b/>
          <w:bCs/>
        </w:rPr>
      </w:pPr>
    </w:p>
    <w:p w:rsidR="00B604DB" w:rsidRDefault="00B604DB" w:rsidP="00B604DB">
      <w:pPr>
        <w:autoSpaceDE w:val="0"/>
        <w:autoSpaceDN w:val="0"/>
        <w:adjustRightInd w:val="0"/>
        <w:jc w:val="both"/>
        <w:rPr>
          <w:color w:val="231F20"/>
        </w:rPr>
      </w:pPr>
      <w:r w:rsidRPr="00C55D49">
        <w:rPr>
          <w:color w:val="231F20"/>
        </w:rPr>
        <w:t xml:space="preserve">Compute the expected frequencies as follows. The ratio of 5:4:3 means there are 5+4+3=12 parts. Twelve parts divided into 600 voters yield </w:t>
      </w:r>
      <w:r w:rsidRPr="00C55D49">
        <w:rPr>
          <w:i/>
          <w:iCs/>
          <w:color w:val="231F20"/>
        </w:rPr>
        <w:t xml:space="preserve">50 voters per part </w:t>
      </w:r>
      <w:r w:rsidRPr="00C55D49">
        <w:rPr>
          <w:color w:val="231F20"/>
        </w:rPr>
        <w:t>(600/12=50).</w:t>
      </w:r>
    </w:p>
    <w:p w:rsidR="00B604DB" w:rsidRPr="00C55D49" w:rsidRDefault="00B604DB" w:rsidP="00B604DB">
      <w:pPr>
        <w:autoSpaceDE w:val="0"/>
        <w:autoSpaceDN w:val="0"/>
        <w:adjustRightInd w:val="0"/>
        <w:jc w:val="both"/>
        <w:rPr>
          <w:color w:val="231F20"/>
        </w:rPr>
      </w:pPr>
    </w:p>
    <w:p w:rsidR="00B604DB" w:rsidRDefault="00B604DB" w:rsidP="00B604DB">
      <w:pPr>
        <w:autoSpaceDE w:val="0"/>
        <w:autoSpaceDN w:val="0"/>
        <w:adjustRightInd w:val="0"/>
        <w:jc w:val="both"/>
        <w:rPr>
          <w:color w:val="231F20"/>
        </w:rPr>
      </w:pPr>
      <w:r w:rsidRPr="00C55D49">
        <w:rPr>
          <w:color w:val="231F20"/>
        </w:rPr>
        <w:t>The first category, Republicans, has 5 parts (</w:t>
      </w:r>
      <w:r w:rsidRPr="00C55D49">
        <w:rPr>
          <w:b/>
          <w:bCs/>
          <w:color w:val="000000"/>
        </w:rPr>
        <w:t>5</w:t>
      </w:r>
      <w:r w:rsidRPr="00C55D49">
        <w:rPr>
          <w:color w:val="231F20"/>
        </w:rPr>
        <w:t>:4:3), or 5x50=</w:t>
      </w:r>
      <w:r w:rsidRPr="00C55D49">
        <w:rPr>
          <w:b/>
          <w:bCs/>
          <w:i/>
          <w:iCs/>
          <w:color w:val="000000"/>
        </w:rPr>
        <w:t xml:space="preserve">250 </w:t>
      </w:r>
      <w:r w:rsidRPr="00C55D49">
        <w:rPr>
          <w:b/>
          <w:bCs/>
          <w:color w:val="000000"/>
        </w:rPr>
        <w:t>E</w:t>
      </w:r>
      <w:r w:rsidRPr="00C55D49">
        <w:rPr>
          <w:color w:val="000000"/>
        </w:rPr>
        <w:t xml:space="preserve">xpected voters. </w:t>
      </w:r>
      <w:r w:rsidRPr="00C55D49">
        <w:rPr>
          <w:color w:val="231F20"/>
        </w:rPr>
        <w:t>The second, Democrats, has 4 (5:</w:t>
      </w:r>
      <w:r w:rsidRPr="00C55D49">
        <w:rPr>
          <w:b/>
          <w:bCs/>
          <w:color w:val="000000"/>
        </w:rPr>
        <w:t>4</w:t>
      </w:r>
      <w:r w:rsidRPr="00C55D49">
        <w:rPr>
          <w:color w:val="000000"/>
        </w:rPr>
        <w:t>:</w:t>
      </w:r>
      <w:r w:rsidRPr="00C55D49">
        <w:rPr>
          <w:color w:val="231F20"/>
        </w:rPr>
        <w:t xml:space="preserve">3) parts, or </w:t>
      </w:r>
      <w:r w:rsidRPr="00C55D49">
        <w:rPr>
          <w:color w:val="000000"/>
        </w:rPr>
        <w:t>4x50=</w:t>
      </w:r>
      <w:r w:rsidRPr="00C55D49">
        <w:rPr>
          <w:b/>
          <w:bCs/>
          <w:color w:val="000000"/>
        </w:rPr>
        <w:t>200 E</w:t>
      </w:r>
      <w:r w:rsidRPr="00C55D49">
        <w:rPr>
          <w:color w:val="000000"/>
        </w:rPr>
        <w:t xml:space="preserve">xpected voters. </w:t>
      </w:r>
      <w:r w:rsidRPr="00C55D49">
        <w:rPr>
          <w:color w:val="231F20"/>
        </w:rPr>
        <w:t>The third,</w:t>
      </w:r>
      <w:r w:rsidRPr="00C55D49">
        <w:rPr>
          <w:color w:val="000000"/>
        </w:rPr>
        <w:t xml:space="preserve"> </w:t>
      </w:r>
      <w:r w:rsidRPr="00C55D49">
        <w:rPr>
          <w:color w:val="231F20"/>
        </w:rPr>
        <w:t>Independents, has 3 parts (5:4:</w:t>
      </w:r>
      <w:r w:rsidRPr="00C55D49">
        <w:rPr>
          <w:b/>
          <w:bCs/>
          <w:color w:val="000000"/>
        </w:rPr>
        <w:t>3</w:t>
      </w:r>
      <w:r w:rsidRPr="00C55D49">
        <w:rPr>
          <w:color w:val="231F20"/>
        </w:rPr>
        <w:t xml:space="preserve">), or </w:t>
      </w:r>
      <w:r w:rsidRPr="00C55D49">
        <w:rPr>
          <w:color w:val="000000"/>
        </w:rPr>
        <w:t>3x50=</w:t>
      </w:r>
      <w:r w:rsidRPr="00C55D49">
        <w:rPr>
          <w:b/>
          <w:bCs/>
          <w:color w:val="000000"/>
        </w:rPr>
        <w:t>150 E</w:t>
      </w:r>
      <w:r w:rsidRPr="00C55D49">
        <w:rPr>
          <w:color w:val="000000"/>
        </w:rPr>
        <w:t xml:space="preserve">xpected voters. </w:t>
      </w:r>
      <w:r w:rsidRPr="00C55D49">
        <w:rPr>
          <w:color w:val="231F20"/>
        </w:rPr>
        <w:t>Putting this in a table</w:t>
      </w:r>
      <w:r w:rsidRPr="00C55D49">
        <w:rPr>
          <w:color w:val="000000"/>
        </w:rPr>
        <w:t xml:space="preserve"> </w:t>
      </w:r>
      <w:r w:rsidRPr="00C55D49">
        <w:rPr>
          <w:color w:val="231F20"/>
        </w:rPr>
        <w:t>as before, we have the following:</w:t>
      </w:r>
    </w:p>
    <w:tbl>
      <w:tblPr>
        <w:tblStyle w:val="TableGrid"/>
        <w:tblW w:w="0" w:type="auto"/>
        <w:tblLook w:val="04A0" w:firstRow="1" w:lastRow="0" w:firstColumn="1" w:lastColumn="0" w:noHBand="0" w:noVBand="1"/>
      </w:tblPr>
      <w:tblGrid>
        <w:gridCol w:w="1596"/>
        <w:gridCol w:w="1122"/>
        <w:gridCol w:w="1260"/>
        <w:gridCol w:w="1440"/>
        <w:gridCol w:w="1530"/>
        <w:gridCol w:w="2628"/>
      </w:tblGrid>
      <w:tr w:rsidR="00B604DB" w:rsidTr="000E0789">
        <w:tc>
          <w:tcPr>
            <w:tcW w:w="1596" w:type="dxa"/>
          </w:tcPr>
          <w:p w:rsidR="00B604DB" w:rsidRDefault="00B604DB" w:rsidP="000E0789">
            <w:pPr>
              <w:autoSpaceDE w:val="0"/>
              <w:autoSpaceDN w:val="0"/>
              <w:adjustRightInd w:val="0"/>
              <w:jc w:val="both"/>
              <w:rPr>
                <w:color w:val="000000"/>
              </w:rPr>
            </w:pPr>
            <w:r>
              <w:rPr>
                <w:color w:val="000000"/>
              </w:rPr>
              <w:t>Party</w:t>
            </w:r>
          </w:p>
        </w:tc>
        <w:tc>
          <w:tcPr>
            <w:tcW w:w="1122" w:type="dxa"/>
          </w:tcPr>
          <w:p w:rsidR="00B604DB" w:rsidRDefault="00B604DB" w:rsidP="000E0789">
            <w:pPr>
              <w:autoSpaceDE w:val="0"/>
              <w:autoSpaceDN w:val="0"/>
              <w:adjustRightInd w:val="0"/>
              <w:jc w:val="both"/>
              <w:rPr>
                <w:color w:val="000000"/>
              </w:rPr>
            </w:pPr>
            <w:r>
              <w:rPr>
                <w:color w:val="000000"/>
              </w:rPr>
              <w:t>O</w:t>
            </w:r>
          </w:p>
        </w:tc>
        <w:tc>
          <w:tcPr>
            <w:tcW w:w="1260" w:type="dxa"/>
          </w:tcPr>
          <w:p w:rsidR="00B604DB" w:rsidRDefault="00B604DB" w:rsidP="000E0789">
            <w:pPr>
              <w:autoSpaceDE w:val="0"/>
              <w:autoSpaceDN w:val="0"/>
              <w:adjustRightInd w:val="0"/>
              <w:jc w:val="both"/>
              <w:rPr>
                <w:color w:val="000000"/>
              </w:rPr>
            </w:pPr>
            <w:r>
              <w:rPr>
                <w:color w:val="000000"/>
              </w:rPr>
              <w:t>E</w:t>
            </w:r>
          </w:p>
        </w:tc>
        <w:tc>
          <w:tcPr>
            <w:tcW w:w="1440" w:type="dxa"/>
          </w:tcPr>
          <w:p w:rsidR="00B604DB" w:rsidRDefault="00B604DB" w:rsidP="000E0789">
            <w:pPr>
              <w:autoSpaceDE w:val="0"/>
              <w:autoSpaceDN w:val="0"/>
              <w:adjustRightInd w:val="0"/>
              <w:jc w:val="both"/>
              <w:rPr>
                <w:color w:val="000000"/>
              </w:rPr>
            </w:pPr>
            <w:r>
              <w:rPr>
                <w:color w:val="000000"/>
              </w:rPr>
              <w:t>(O-E)</w:t>
            </w:r>
          </w:p>
        </w:tc>
        <w:tc>
          <w:tcPr>
            <w:tcW w:w="1530" w:type="dxa"/>
          </w:tcPr>
          <w:p w:rsidR="00B604DB" w:rsidRPr="00C55D49" w:rsidRDefault="00B604DB" w:rsidP="000E0789">
            <w:pPr>
              <w:autoSpaceDE w:val="0"/>
              <w:autoSpaceDN w:val="0"/>
              <w:adjustRightInd w:val="0"/>
              <w:jc w:val="both"/>
              <w:rPr>
                <w:color w:val="000000"/>
                <w:vertAlign w:val="superscript"/>
              </w:rPr>
            </w:pPr>
            <w:r>
              <w:rPr>
                <w:color w:val="000000"/>
              </w:rPr>
              <w:t>(O-E)</w:t>
            </w:r>
            <w:r>
              <w:rPr>
                <w:color w:val="000000"/>
                <w:vertAlign w:val="superscript"/>
              </w:rPr>
              <w:t>2</w:t>
            </w:r>
          </w:p>
        </w:tc>
        <w:tc>
          <w:tcPr>
            <w:tcW w:w="2628" w:type="dxa"/>
          </w:tcPr>
          <w:p w:rsidR="00B604DB" w:rsidRPr="00896FC9" w:rsidRDefault="00B604DB" w:rsidP="000E0789">
            <w:pPr>
              <w:autoSpaceDE w:val="0"/>
              <w:autoSpaceDN w:val="0"/>
              <w:adjustRightInd w:val="0"/>
              <w:jc w:val="both"/>
              <w:rPr>
                <w:color w:val="000000"/>
              </w:rPr>
            </w:pPr>
            <w:r>
              <w:rPr>
                <w:color w:val="000000"/>
              </w:rPr>
              <w:t>(O-E)</w:t>
            </w:r>
            <w:r>
              <w:rPr>
                <w:color w:val="000000"/>
                <w:vertAlign w:val="superscript"/>
              </w:rPr>
              <w:t>2</w:t>
            </w:r>
            <w:r>
              <w:rPr>
                <w:color w:val="000000"/>
              </w:rPr>
              <w:t xml:space="preserve"> ÷ E</w:t>
            </w:r>
          </w:p>
        </w:tc>
      </w:tr>
      <w:tr w:rsidR="00B604DB" w:rsidTr="000E0789">
        <w:tc>
          <w:tcPr>
            <w:tcW w:w="1596" w:type="dxa"/>
          </w:tcPr>
          <w:p w:rsidR="00B604DB" w:rsidRDefault="00B604DB" w:rsidP="000E0789">
            <w:pPr>
              <w:autoSpaceDE w:val="0"/>
              <w:autoSpaceDN w:val="0"/>
              <w:adjustRightInd w:val="0"/>
              <w:jc w:val="both"/>
              <w:rPr>
                <w:color w:val="000000"/>
              </w:rPr>
            </w:pPr>
            <w:r>
              <w:rPr>
                <w:color w:val="000000"/>
              </w:rPr>
              <w:t>Republic</w:t>
            </w:r>
          </w:p>
        </w:tc>
        <w:tc>
          <w:tcPr>
            <w:tcW w:w="1122" w:type="dxa"/>
          </w:tcPr>
          <w:p w:rsidR="00B604DB" w:rsidRDefault="00B604DB" w:rsidP="000E0789">
            <w:pPr>
              <w:autoSpaceDE w:val="0"/>
              <w:autoSpaceDN w:val="0"/>
              <w:adjustRightInd w:val="0"/>
              <w:jc w:val="both"/>
              <w:rPr>
                <w:color w:val="000000"/>
              </w:rPr>
            </w:pPr>
            <w:r>
              <w:rPr>
                <w:color w:val="000000"/>
              </w:rPr>
              <w:t>322</w:t>
            </w:r>
          </w:p>
        </w:tc>
        <w:tc>
          <w:tcPr>
            <w:tcW w:w="1260" w:type="dxa"/>
          </w:tcPr>
          <w:p w:rsidR="00B604DB" w:rsidRDefault="00B604DB" w:rsidP="000E0789">
            <w:pPr>
              <w:autoSpaceDE w:val="0"/>
              <w:autoSpaceDN w:val="0"/>
              <w:adjustRightInd w:val="0"/>
              <w:jc w:val="both"/>
              <w:rPr>
                <w:color w:val="000000"/>
              </w:rPr>
            </w:pPr>
            <w:r>
              <w:rPr>
                <w:color w:val="000000"/>
              </w:rPr>
              <w:t>250</w:t>
            </w:r>
          </w:p>
        </w:tc>
        <w:tc>
          <w:tcPr>
            <w:tcW w:w="1440" w:type="dxa"/>
          </w:tcPr>
          <w:p w:rsidR="00B604DB" w:rsidRDefault="00B604DB" w:rsidP="000E0789">
            <w:pPr>
              <w:autoSpaceDE w:val="0"/>
              <w:autoSpaceDN w:val="0"/>
              <w:adjustRightInd w:val="0"/>
              <w:jc w:val="both"/>
              <w:rPr>
                <w:color w:val="000000"/>
              </w:rPr>
            </w:pPr>
            <w:r>
              <w:rPr>
                <w:color w:val="000000"/>
              </w:rPr>
              <w:t>72</w:t>
            </w:r>
          </w:p>
        </w:tc>
        <w:tc>
          <w:tcPr>
            <w:tcW w:w="1530" w:type="dxa"/>
          </w:tcPr>
          <w:p w:rsidR="00B604DB" w:rsidRDefault="00B604DB" w:rsidP="000E0789">
            <w:pPr>
              <w:autoSpaceDE w:val="0"/>
              <w:autoSpaceDN w:val="0"/>
              <w:adjustRightInd w:val="0"/>
              <w:jc w:val="both"/>
              <w:rPr>
                <w:color w:val="000000"/>
              </w:rPr>
            </w:pPr>
            <w:r>
              <w:rPr>
                <w:color w:val="000000"/>
              </w:rPr>
              <w:t>5184</w:t>
            </w:r>
          </w:p>
        </w:tc>
        <w:tc>
          <w:tcPr>
            <w:tcW w:w="2628" w:type="dxa"/>
          </w:tcPr>
          <w:p w:rsidR="00B604DB" w:rsidRDefault="00B604DB" w:rsidP="000E0789">
            <w:pPr>
              <w:autoSpaceDE w:val="0"/>
              <w:autoSpaceDN w:val="0"/>
              <w:adjustRightInd w:val="0"/>
              <w:jc w:val="both"/>
              <w:rPr>
                <w:color w:val="000000"/>
              </w:rPr>
            </w:pPr>
            <w:r>
              <w:rPr>
                <w:color w:val="000000"/>
              </w:rPr>
              <w:t>5184/250 = 20.74</w:t>
            </w:r>
          </w:p>
        </w:tc>
      </w:tr>
      <w:tr w:rsidR="00B604DB" w:rsidTr="000E0789">
        <w:tc>
          <w:tcPr>
            <w:tcW w:w="1596" w:type="dxa"/>
          </w:tcPr>
          <w:p w:rsidR="00B604DB" w:rsidRDefault="00B604DB" w:rsidP="000E0789">
            <w:pPr>
              <w:autoSpaceDE w:val="0"/>
              <w:autoSpaceDN w:val="0"/>
              <w:adjustRightInd w:val="0"/>
              <w:jc w:val="both"/>
              <w:rPr>
                <w:color w:val="000000"/>
              </w:rPr>
            </w:pPr>
            <w:r>
              <w:rPr>
                <w:color w:val="000000"/>
              </w:rPr>
              <w:t>Democratic</w:t>
            </w:r>
          </w:p>
        </w:tc>
        <w:tc>
          <w:tcPr>
            <w:tcW w:w="1122" w:type="dxa"/>
          </w:tcPr>
          <w:p w:rsidR="00B604DB" w:rsidRDefault="00B604DB" w:rsidP="000E0789">
            <w:pPr>
              <w:autoSpaceDE w:val="0"/>
              <w:autoSpaceDN w:val="0"/>
              <w:adjustRightInd w:val="0"/>
              <w:jc w:val="both"/>
              <w:rPr>
                <w:color w:val="000000"/>
              </w:rPr>
            </w:pPr>
            <w:r>
              <w:rPr>
                <w:color w:val="000000"/>
              </w:rPr>
              <w:t>184</w:t>
            </w:r>
          </w:p>
        </w:tc>
        <w:tc>
          <w:tcPr>
            <w:tcW w:w="1260" w:type="dxa"/>
          </w:tcPr>
          <w:p w:rsidR="00B604DB" w:rsidRDefault="00B604DB" w:rsidP="000E0789">
            <w:pPr>
              <w:autoSpaceDE w:val="0"/>
              <w:autoSpaceDN w:val="0"/>
              <w:adjustRightInd w:val="0"/>
              <w:jc w:val="both"/>
              <w:rPr>
                <w:color w:val="000000"/>
              </w:rPr>
            </w:pPr>
            <w:r>
              <w:rPr>
                <w:color w:val="000000"/>
              </w:rPr>
              <w:t>200</w:t>
            </w:r>
          </w:p>
        </w:tc>
        <w:tc>
          <w:tcPr>
            <w:tcW w:w="1440" w:type="dxa"/>
          </w:tcPr>
          <w:p w:rsidR="00B604DB" w:rsidRDefault="00B604DB" w:rsidP="000E0789">
            <w:pPr>
              <w:autoSpaceDE w:val="0"/>
              <w:autoSpaceDN w:val="0"/>
              <w:adjustRightInd w:val="0"/>
              <w:jc w:val="both"/>
              <w:rPr>
                <w:color w:val="000000"/>
              </w:rPr>
            </w:pPr>
            <w:r>
              <w:rPr>
                <w:color w:val="000000"/>
              </w:rPr>
              <w:t>-16</w:t>
            </w:r>
          </w:p>
        </w:tc>
        <w:tc>
          <w:tcPr>
            <w:tcW w:w="1530" w:type="dxa"/>
          </w:tcPr>
          <w:p w:rsidR="00B604DB" w:rsidRDefault="00B604DB" w:rsidP="000E0789">
            <w:pPr>
              <w:autoSpaceDE w:val="0"/>
              <w:autoSpaceDN w:val="0"/>
              <w:adjustRightInd w:val="0"/>
              <w:jc w:val="both"/>
              <w:rPr>
                <w:color w:val="000000"/>
              </w:rPr>
            </w:pPr>
            <w:r>
              <w:rPr>
                <w:color w:val="000000"/>
              </w:rPr>
              <w:t>256</w:t>
            </w:r>
          </w:p>
        </w:tc>
        <w:tc>
          <w:tcPr>
            <w:tcW w:w="2628" w:type="dxa"/>
          </w:tcPr>
          <w:p w:rsidR="00B604DB" w:rsidRDefault="00B604DB" w:rsidP="000E0789">
            <w:pPr>
              <w:autoSpaceDE w:val="0"/>
              <w:autoSpaceDN w:val="0"/>
              <w:adjustRightInd w:val="0"/>
              <w:jc w:val="both"/>
              <w:rPr>
                <w:color w:val="000000"/>
              </w:rPr>
            </w:pPr>
            <w:r>
              <w:rPr>
                <w:color w:val="000000"/>
              </w:rPr>
              <w:t>256/200 = 1.28</w:t>
            </w:r>
          </w:p>
        </w:tc>
      </w:tr>
      <w:tr w:rsidR="00B604DB" w:rsidTr="000E0789">
        <w:tc>
          <w:tcPr>
            <w:tcW w:w="1596" w:type="dxa"/>
          </w:tcPr>
          <w:p w:rsidR="00B604DB" w:rsidRDefault="00B604DB" w:rsidP="000E0789">
            <w:pPr>
              <w:autoSpaceDE w:val="0"/>
              <w:autoSpaceDN w:val="0"/>
              <w:adjustRightInd w:val="0"/>
              <w:jc w:val="both"/>
              <w:rPr>
                <w:color w:val="000000"/>
              </w:rPr>
            </w:pPr>
            <w:r>
              <w:rPr>
                <w:color w:val="000000"/>
              </w:rPr>
              <w:t>Independent</w:t>
            </w:r>
          </w:p>
        </w:tc>
        <w:tc>
          <w:tcPr>
            <w:tcW w:w="1122" w:type="dxa"/>
          </w:tcPr>
          <w:p w:rsidR="00B604DB" w:rsidRDefault="00B604DB" w:rsidP="000E0789">
            <w:pPr>
              <w:autoSpaceDE w:val="0"/>
              <w:autoSpaceDN w:val="0"/>
              <w:adjustRightInd w:val="0"/>
              <w:jc w:val="both"/>
              <w:rPr>
                <w:color w:val="000000"/>
              </w:rPr>
            </w:pPr>
            <w:r>
              <w:rPr>
                <w:color w:val="000000"/>
              </w:rPr>
              <w:t>94</w:t>
            </w:r>
          </w:p>
        </w:tc>
        <w:tc>
          <w:tcPr>
            <w:tcW w:w="1260" w:type="dxa"/>
          </w:tcPr>
          <w:p w:rsidR="00B604DB" w:rsidRDefault="00B604DB" w:rsidP="000E0789">
            <w:pPr>
              <w:autoSpaceDE w:val="0"/>
              <w:autoSpaceDN w:val="0"/>
              <w:adjustRightInd w:val="0"/>
              <w:jc w:val="both"/>
              <w:rPr>
                <w:color w:val="000000"/>
              </w:rPr>
            </w:pPr>
            <w:r>
              <w:rPr>
                <w:color w:val="000000"/>
              </w:rPr>
              <w:t>150</w:t>
            </w:r>
          </w:p>
        </w:tc>
        <w:tc>
          <w:tcPr>
            <w:tcW w:w="1440" w:type="dxa"/>
          </w:tcPr>
          <w:p w:rsidR="00B604DB" w:rsidRDefault="00B604DB" w:rsidP="000E0789">
            <w:pPr>
              <w:autoSpaceDE w:val="0"/>
              <w:autoSpaceDN w:val="0"/>
              <w:adjustRightInd w:val="0"/>
              <w:jc w:val="both"/>
              <w:rPr>
                <w:color w:val="000000"/>
              </w:rPr>
            </w:pPr>
            <w:r>
              <w:rPr>
                <w:color w:val="000000"/>
              </w:rPr>
              <w:t>-56</w:t>
            </w:r>
          </w:p>
        </w:tc>
        <w:tc>
          <w:tcPr>
            <w:tcW w:w="1530" w:type="dxa"/>
          </w:tcPr>
          <w:p w:rsidR="00B604DB" w:rsidRDefault="00B604DB" w:rsidP="000E0789">
            <w:pPr>
              <w:autoSpaceDE w:val="0"/>
              <w:autoSpaceDN w:val="0"/>
              <w:adjustRightInd w:val="0"/>
              <w:jc w:val="both"/>
              <w:rPr>
                <w:color w:val="000000"/>
              </w:rPr>
            </w:pPr>
            <w:r>
              <w:rPr>
                <w:color w:val="000000"/>
              </w:rPr>
              <w:t>3136</w:t>
            </w:r>
          </w:p>
        </w:tc>
        <w:tc>
          <w:tcPr>
            <w:tcW w:w="2628" w:type="dxa"/>
          </w:tcPr>
          <w:p w:rsidR="00B604DB" w:rsidRDefault="00B604DB" w:rsidP="000E0789">
            <w:pPr>
              <w:autoSpaceDE w:val="0"/>
              <w:autoSpaceDN w:val="0"/>
              <w:adjustRightInd w:val="0"/>
              <w:jc w:val="both"/>
              <w:rPr>
                <w:color w:val="000000"/>
              </w:rPr>
            </w:pPr>
            <w:r>
              <w:rPr>
                <w:color w:val="000000"/>
              </w:rPr>
              <w:t>3136/150 = 20.91</w:t>
            </w:r>
          </w:p>
        </w:tc>
      </w:tr>
      <w:tr w:rsidR="00B604DB" w:rsidTr="000E0789">
        <w:tc>
          <w:tcPr>
            <w:tcW w:w="1596" w:type="dxa"/>
          </w:tcPr>
          <w:p w:rsidR="00B604DB" w:rsidRDefault="00B604DB" w:rsidP="000E0789">
            <w:pPr>
              <w:autoSpaceDE w:val="0"/>
              <w:autoSpaceDN w:val="0"/>
              <w:adjustRightInd w:val="0"/>
              <w:jc w:val="both"/>
              <w:rPr>
                <w:color w:val="000000"/>
              </w:rPr>
            </w:pPr>
          </w:p>
        </w:tc>
        <w:tc>
          <w:tcPr>
            <w:tcW w:w="1122" w:type="dxa"/>
          </w:tcPr>
          <w:p w:rsidR="00B604DB" w:rsidRDefault="00B604DB" w:rsidP="000E0789">
            <w:pPr>
              <w:autoSpaceDE w:val="0"/>
              <w:autoSpaceDN w:val="0"/>
              <w:adjustRightInd w:val="0"/>
              <w:jc w:val="both"/>
              <w:rPr>
                <w:color w:val="000000"/>
              </w:rPr>
            </w:pPr>
            <w:r>
              <w:rPr>
                <w:color w:val="000000"/>
              </w:rPr>
              <w:t>600</w:t>
            </w:r>
          </w:p>
        </w:tc>
        <w:tc>
          <w:tcPr>
            <w:tcW w:w="1260" w:type="dxa"/>
          </w:tcPr>
          <w:p w:rsidR="00B604DB" w:rsidRDefault="00B604DB" w:rsidP="000E0789">
            <w:pPr>
              <w:autoSpaceDE w:val="0"/>
              <w:autoSpaceDN w:val="0"/>
              <w:adjustRightInd w:val="0"/>
              <w:jc w:val="both"/>
              <w:rPr>
                <w:color w:val="000000"/>
              </w:rPr>
            </w:pPr>
            <w:r>
              <w:rPr>
                <w:color w:val="000000"/>
              </w:rPr>
              <w:t>600</w:t>
            </w:r>
          </w:p>
        </w:tc>
        <w:tc>
          <w:tcPr>
            <w:tcW w:w="1440" w:type="dxa"/>
          </w:tcPr>
          <w:p w:rsidR="00B604DB" w:rsidRDefault="00B604DB" w:rsidP="000E0789">
            <w:pPr>
              <w:autoSpaceDE w:val="0"/>
              <w:autoSpaceDN w:val="0"/>
              <w:adjustRightInd w:val="0"/>
              <w:jc w:val="both"/>
              <w:rPr>
                <w:color w:val="000000"/>
              </w:rPr>
            </w:pPr>
            <w:r>
              <w:rPr>
                <w:color w:val="000000"/>
              </w:rPr>
              <w:t>0</w:t>
            </w:r>
          </w:p>
        </w:tc>
        <w:tc>
          <w:tcPr>
            <w:tcW w:w="1530" w:type="dxa"/>
          </w:tcPr>
          <w:p w:rsidR="00B604DB" w:rsidRDefault="00B604DB" w:rsidP="000E0789">
            <w:pPr>
              <w:autoSpaceDE w:val="0"/>
              <w:autoSpaceDN w:val="0"/>
              <w:adjustRightInd w:val="0"/>
              <w:jc w:val="both"/>
              <w:rPr>
                <w:color w:val="000000"/>
              </w:rPr>
            </w:pPr>
          </w:p>
        </w:tc>
        <w:tc>
          <w:tcPr>
            <w:tcW w:w="2628" w:type="dxa"/>
          </w:tcPr>
          <w:p w:rsidR="00B604DB" w:rsidRPr="00896FC9" w:rsidRDefault="00B604DB" w:rsidP="000E0789">
            <w:pPr>
              <w:jc w:val="both"/>
              <w:rPr>
                <w:b/>
              </w:rPr>
            </w:pPr>
            <w:r w:rsidRPr="00896FC9">
              <w:rPr>
                <w:b/>
              </w:rPr>
              <w:sym w:font="Symbol" w:char="F063"/>
            </w:r>
            <w:r w:rsidRPr="00896FC9">
              <w:rPr>
                <w:b/>
              </w:rPr>
              <w:t xml:space="preserve">2 = </w:t>
            </w:r>
            <w:r w:rsidRPr="00896FC9">
              <w:rPr>
                <w:b/>
                <w:color w:val="000000"/>
              </w:rPr>
              <w:t>(O-E)</w:t>
            </w:r>
            <w:r w:rsidRPr="00896FC9">
              <w:rPr>
                <w:b/>
                <w:color w:val="000000"/>
                <w:vertAlign w:val="superscript"/>
              </w:rPr>
              <w:t>2</w:t>
            </w:r>
            <w:r>
              <w:rPr>
                <w:b/>
                <w:color w:val="000000"/>
              </w:rPr>
              <w:t>/</w:t>
            </w:r>
            <w:r w:rsidRPr="00896FC9">
              <w:rPr>
                <w:b/>
                <w:color w:val="000000"/>
              </w:rPr>
              <w:t>E</w:t>
            </w:r>
            <w:r w:rsidRPr="00896FC9">
              <w:rPr>
                <w:b/>
              </w:rPr>
              <w:t>= 42.93</w:t>
            </w:r>
          </w:p>
        </w:tc>
      </w:tr>
    </w:tbl>
    <w:p w:rsidR="00B604DB" w:rsidRPr="00C55D49" w:rsidRDefault="00B604DB" w:rsidP="00B604DB">
      <w:pPr>
        <w:autoSpaceDE w:val="0"/>
        <w:autoSpaceDN w:val="0"/>
        <w:adjustRightInd w:val="0"/>
        <w:jc w:val="both"/>
        <w:rPr>
          <w:color w:val="000000"/>
        </w:rPr>
      </w:pPr>
    </w:p>
    <w:p w:rsidR="00B604DB" w:rsidRPr="005A3629" w:rsidRDefault="00B604DB" w:rsidP="00B604DB">
      <w:pPr>
        <w:autoSpaceDE w:val="0"/>
        <w:autoSpaceDN w:val="0"/>
        <w:adjustRightInd w:val="0"/>
        <w:jc w:val="both"/>
      </w:pPr>
      <w:r w:rsidRPr="005A3629">
        <w:t xml:space="preserve">Notice that both </w:t>
      </w:r>
      <w:r w:rsidRPr="005A3629">
        <w:rPr>
          <w:b/>
          <w:bCs/>
        </w:rPr>
        <w:t xml:space="preserve">O </w:t>
      </w:r>
      <w:r w:rsidRPr="005A3629">
        <w:t xml:space="preserve">and </w:t>
      </w:r>
      <w:r w:rsidRPr="005A3629">
        <w:rPr>
          <w:b/>
          <w:bCs/>
        </w:rPr>
        <w:t xml:space="preserve">E </w:t>
      </w:r>
      <w:r w:rsidRPr="005A3629">
        <w:t xml:space="preserve">columns add to 600 (N). Notice that the </w:t>
      </w:r>
      <w:r w:rsidRPr="005A3629">
        <w:rPr>
          <w:b/>
          <w:bCs/>
        </w:rPr>
        <w:t xml:space="preserve">O-E </w:t>
      </w:r>
      <w:r w:rsidRPr="005A3629">
        <w:t xml:space="preserve">column adds to zero. Notice that the E values are unequal, reflecting the 5:4:3 ratio derived from the earlier poll. The resulting </w:t>
      </w:r>
      <w:r w:rsidRPr="005A3629">
        <w:sym w:font="Symbol" w:char="F063"/>
      </w:r>
      <w:r w:rsidRPr="005A3629">
        <w:rPr>
          <w:b/>
          <w:bCs/>
          <w:i/>
          <w:iCs/>
        </w:rPr>
        <w:t xml:space="preserve">2 </w:t>
      </w:r>
      <w:r w:rsidRPr="005A3629">
        <w:t xml:space="preserve">value equals </w:t>
      </w:r>
      <w:r w:rsidRPr="005A3629">
        <w:rPr>
          <w:b/>
          <w:bCs/>
        </w:rPr>
        <w:t>42.93</w:t>
      </w:r>
      <w:r w:rsidRPr="005A3629">
        <w:t>.</w:t>
      </w:r>
    </w:p>
    <w:p w:rsidR="00B604DB" w:rsidRPr="00896FC9" w:rsidRDefault="00B604DB" w:rsidP="00B604DB">
      <w:pPr>
        <w:autoSpaceDE w:val="0"/>
        <w:autoSpaceDN w:val="0"/>
        <w:adjustRightInd w:val="0"/>
        <w:rPr>
          <w:rFonts w:ascii="BookAntiqua" w:hAnsi="BookAntiqua" w:cs="BookAntiqua"/>
          <w:color w:val="231F20"/>
        </w:rPr>
      </w:pPr>
    </w:p>
    <w:p w:rsidR="00B604DB" w:rsidRPr="005A3629" w:rsidRDefault="00B604DB" w:rsidP="00B604DB">
      <w:pPr>
        <w:autoSpaceDE w:val="0"/>
        <w:autoSpaceDN w:val="0"/>
        <w:adjustRightInd w:val="0"/>
        <w:jc w:val="both"/>
        <w:rPr>
          <w:b/>
          <w:bCs/>
        </w:rPr>
      </w:pPr>
      <w:r w:rsidRPr="005A3629">
        <w:rPr>
          <w:b/>
          <w:bCs/>
        </w:rPr>
        <w:t>Testing the Chi Square</w:t>
      </w:r>
    </w:p>
    <w:p w:rsidR="00B604DB" w:rsidRDefault="00B604DB" w:rsidP="00B604DB">
      <w:pPr>
        <w:autoSpaceDE w:val="0"/>
        <w:autoSpaceDN w:val="0"/>
        <w:adjustRightInd w:val="0"/>
        <w:rPr>
          <w:rFonts w:ascii="Arial" w:hAnsi="Arial" w:cs="Arial"/>
          <w:b/>
          <w:bCs/>
          <w:color w:val="BA642E"/>
        </w:rPr>
      </w:pPr>
    </w:p>
    <w:p w:rsidR="00B604DB" w:rsidRDefault="00B604DB" w:rsidP="00B604DB">
      <w:pPr>
        <w:autoSpaceDE w:val="0"/>
        <w:autoSpaceDN w:val="0"/>
        <w:adjustRightInd w:val="0"/>
        <w:jc w:val="both"/>
        <w:rPr>
          <w:color w:val="000000"/>
        </w:rPr>
      </w:pPr>
      <w:r w:rsidRPr="005A3629">
        <w:rPr>
          <w:color w:val="231F20"/>
        </w:rPr>
        <w:t xml:space="preserve">The critical value (α=0.05, </w:t>
      </w:r>
      <w:proofErr w:type="spellStart"/>
      <w:proofErr w:type="gramStart"/>
      <w:r w:rsidRPr="005A3629">
        <w:rPr>
          <w:color w:val="231F20"/>
        </w:rPr>
        <w:t>df</w:t>
      </w:r>
      <w:proofErr w:type="spellEnd"/>
      <w:proofErr w:type="gramEnd"/>
      <w:r>
        <w:rPr>
          <w:color w:val="231F20"/>
        </w:rPr>
        <w:t xml:space="preserve"> </w:t>
      </w:r>
      <w:r w:rsidRPr="005A3629">
        <w:rPr>
          <w:color w:val="231F20"/>
        </w:rPr>
        <w:t>=</w:t>
      </w:r>
      <w:r>
        <w:rPr>
          <w:color w:val="231F20"/>
        </w:rPr>
        <w:t xml:space="preserve"> </w:t>
      </w:r>
      <w:r w:rsidRPr="005A3629">
        <w:rPr>
          <w:color w:val="231F20"/>
        </w:rPr>
        <w:t xml:space="preserve">2) is </w:t>
      </w:r>
      <w:r w:rsidRPr="005A3629">
        <w:rPr>
          <w:b/>
          <w:bCs/>
          <w:color w:val="231F20"/>
        </w:rPr>
        <w:t>5.991</w:t>
      </w:r>
      <w:r w:rsidRPr="005A3629">
        <w:rPr>
          <w:color w:val="231F20"/>
        </w:rPr>
        <w:t xml:space="preserve">. Since the computed value of </w:t>
      </w:r>
      <w:r w:rsidRPr="005A3629">
        <w:rPr>
          <w:b/>
          <w:bCs/>
          <w:color w:val="231F20"/>
        </w:rPr>
        <w:t xml:space="preserve">42.93 </w:t>
      </w:r>
      <w:r w:rsidRPr="005A3629">
        <w:rPr>
          <w:color w:val="231F20"/>
        </w:rPr>
        <w:t xml:space="preserve">is greater than the critical value of 5.991, we declare the </w:t>
      </w:r>
      <w:r w:rsidRPr="005A3629">
        <w:rPr>
          <w:b/>
          <w:bCs/>
          <w:color w:val="231F20"/>
        </w:rPr>
        <w:t>chi-square value significant</w:t>
      </w:r>
      <w:r w:rsidRPr="005A3629">
        <w:rPr>
          <w:color w:val="231F20"/>
        </w:rPr>
        <w:t xml:space="preserve">. The </w:t>
      </w:r>
      <w:r w:rsidRPr="005A3629">
        <w:rPr>
          <w:color w:val="000000"/>
        </w:rPr>
        <w:t xml:space="preserve">observed values </w:t>
      </w:r>
      <w:r w:rsidRPr="005A3629">
        <w:rPr>
          <w:b/>
          <w:bCs/>
          <w:color w:val="000000"/>
        </w:rPr>
        <w:t xml:space="preserve">do not fit </w:t>
      </w:r>
      <w:r w:rsidRPr="005A3629">
        <w:rPr>
          <w:color w:val="000000"/>
        </w:rPr>
        <w:t>the expected values.</w:t>
      </w:r>
    </w:p>
    <w:p w:rsidR="00B604DB" w:rsidRDefault="00B604DB" w:rsidP="00B604DB">
      <w:pPr>
        <w:autoSpaceDE w:val="0"/>
        <w:autoSpaceDN w:val="0"/>
        <w:adjustRightInd w:val="0"/>
        <w:jc w:val="both"/>
        <w:rPr>
          <w:color w:val="000000"/>
        </w:rPr>
      </w:pPr>
    </w:p>
    <w:p w:rsidR="00B604DB" w:rsidRDefault="00B604DB" w:rsidP="00B604DB">
      <w:pPr>
        <w:autoSpaceDE w:val="0"/>
        <w:autoSpaceDN w:val="0"/>
        <w:adjustRightInd w:val="0"/>
        <w:jc w:val="both"/>
        <w:rPr>
          <w:i/>
          <w:iCs/>
        </w:rPr>
      </w:pPr>
      <w:r w:rsidRPr="005A3629">
        <w:t xml:space="preserve">Since the recent poll does not fit the ratio of 5:4:3 found in the earlier poll, we can say that </w:t>
      </w:r>
      <w:r w:rsidRPr="005A3629">
        <w:rPr>
          <w:b/>
          <w:bCs/>
          <w:i/>
          <w:iCs/>
        </w:rPr>
        <w:t>party preference has changed over the last four years</w:t>
      </w:r>
      <w:r w:rsidRPr="005A3629">
        <w:rPr>
          <w:i/>
          <w:iCs/>
        </w:rPr>
        <w:t>.</w:t>
      </w:r>
    </w:p>
    <w:p w:rsidR="00B604DB" w:rsidRDefault="00B604DB" w:rsidP="00B604DB">
      <w:pPr>
        <w:autoSpaceDE w:val="0"/>
        <w:autoSpaceDN w:val="0"/>
        <w:adjustRightInd w:val="0"/>
        <w:jc w:val="both"/>
        <w:rPr>
          <w:i/>
          <w:iCs/>
        </w:rPr>
      </w:pPr>
    </w:p>
    <w:p w:rsidR="00B604DB" w:rsidRDefault="00B604DB" w:rsidP="00B604DB">
      <w:pPr>
        <w:autoSpaceDE w:val="0"/>
        <w:autoSpaceDN w:val="0"/>
        <w:adjustRightInd w:val="0"/>
        <w:jc w:val="both"/>
        <w:rPr>
          <w:i/>
          <w:iCs/>
        </w:rPr>
      </w:pPr>
    </w:p>
    <w:p w:rsidR="00B604DB" w:rsidRDefault="00B604DB" w:rsidP="00B604DB">
      <w:pPr>
        <w:autoSpaceDE w:val="0"/>
        <w:autoSpaceDN w:val="0"/>
        <w:adjustRightInd w:val="0"/>
        <w:jc w:val="both"/>
        <w:rPr>
          <w:i/>
          <w:iCs/>
        </w:rPr>
      </w:pPr>
    </w:p>
    <w:p w:rsidR="00B604DB" w:rsidRDefault="00B604DB" w:rsidP="00B604DB">
      <w:pPr>
        <w:autoSpaceDE w:val="0"/>
        <w:autoSpaceDN w:val="0"/>
        <w:adjustRightInd w:val="0"/>
        <w:jc w:val="both"/>
        <w:rPr>
          <w:i/>
          <w:iCs/>
        </w:rPr>
      </w:pPr>
    </w:p>
    <w:p w:rsidR="00B604DB" w:rsidRDefault="00B604DB" w:rsidP="00B604DB">
      <w:pPr>
        <w:autoSpaceDE w:val="0"/>
        <w:autoSpaceDN w:val="0"/>
        <w:adjustRightInd w:val="0"/>
        <w:jc w:val="both"/>
        <w:rPr>
          <w:i/>
          <w:iCs/>
        </w:rPr>
      </w:pPr>
    </w:p>
    <w:p w:rsidR="00B604DB" w:rsidRPr="000B21F0" w:rsidRDefault="00B604DB" w:rsidP="00B604DB">
      <w:pPr>
        <w:autoSpaceDE w:val="0"/>
        <w:autoSpaceDN w:val="0"/>
        <w:adjustRightInd w:val="0"/>
        <w:jc w:val="both"/>
        <w:rPr>
          <w:i/>
          <w:iCs/>
        </w:rPr>
      </w:pPr>
    </w:p>
    <w:p w:rsidR="00B604DB" w:rsidRPr="00CA1CC8" w:rsidRDefault="00B604DB" w:rsidP="00B604DB">
      <w:pPr>
        <w:autoSpaceDE w:val="0"/>
        <w:autoSpaceDN w:val="0"/>
        <w:adjustRightInd w:val="0"/>
        <w:rPr>
          <w:rFonts w:ascii="BookAntiqua" w:hAnsi="BookAntiqua" w:cs="BookAntiqua"/>
          <w:color w:val="231F20"/>
        </w:rPr>
      </w:pPr>
    </w:p>
    <w:p w:rsidR="00B604DB" w:rsidRDefault="00B604DB" w:rsidP="00B604DB">
      <w:pPr>
        <w:jc w:val="center"/>
        <w:rPr>
          <w:b/>
          <w:sz w:val="28"/>
        </w:rPr>
      </w:pPr>
      <w:r w:rsidRPr="005A3629">
        <w:rPr>
          <w:b/>
          <w:sz w:val="28"/>
        </w:rPr>
        <w:t>The Chi-Square Test for Independence</w:t>
      </w:r>
    </w:p>
    <w:p w:rsidR="00B604DB" w:rsidRPr="005A3629" w:rsidRDefault="00B604DB" w:rsidP="00B604DB">
      <w:pPr>
        <w:jc w:val="center"/>
        <w:rPr>
          <w:b/>
          <w:sz w:val="28"/>
        </w:rPr>
      </w:pPr>
    </w:p>
    <w:p w:rsidR="00B604DB" w:rsidRPr="00C92A52" w:rsidRDefault="00B604DB" w:rsidP="00B604DB">
      <w:pPr>
        <w:spacing w:line="276" w:lineRule="auto"/>
        <w:jc w:val="both"/>
      </w:pPr>
      <w:r w:rsidRPr="00C92A52">
        <w:t xml:space="preserve">The second chi-square test, the </w:t>
      </w:r>
      <w:r w:rsidRPr="00C92A52">
        <w:rPr>
          <w:b/>
          <w:bCs/>
        </w:rPr>
        <w:t>chi-square test for independence</w:t>
      </w:r>
      <w:r w:rsidRPr="00C92A52">
        <w:t>, can be used and interpreted in two different ways:</w:t>
      </w:r>
    </w:p>
    <w:p w:rsidR="00B604DB" w:rsidRPr="00C92A52" w:rsidRDefault="00B604DB" w:rsidP="00B604DB">
      <w:pPr>
        <w:pStyle w:val="ListParagraph"/>
        <w:numPr>
          <w:ilvl w:val="0"/>
          <w:numId w:val="80"/>
        </w:numPr>
        <w:spacing w:after="200" w:line="276" w:lineRule="auto"/>
        <w:jc w:val="both"/>
      </w:pPr>
      <w:r w:rsidRPr="00C92A52">
        <w:t>Testing hypotheses about the relationship between two variables in a population, or</w:t>
      </w:r>
    </w:p>
    <w:p w:rsidR="00B604DB" w:rsidRPr="00C92A52" w:rsidRDefault="00B604DB" w:rsidP="00B604DB">
      <w:pPr>
        <w:pStyle w:val="ListParagraph"/>
        <w:numPr>
          <w:ilvl w:val="0"/>
          <w:numId w:val="80"/>
        </w:numPr>
        <w:spacing w:after="200" w:line="276" w:lineRule="auto"/>
        <w:jc w:val="both"/>
      </w:pPr>
      <w:r w:rsidRPr="00C92A52">
        <w:t>Testing hypotheses about differences between proportions for two or more populations.</w:t>
      </w:r>
    </w:p>
    <w:p w:rsidR="00B604DB" w:rsidRPr="00C92A52" w:rsidRDefault="00B604DB" w:rsidP="00B604DB">
      <w:pPr>
        <w:spacing w:line="276" w:lineRule="auto"/>
        <w:jc w:val="both"/>
      </w:pPr>
      <w:r w:rsidRPr="00C92A52">
        <w:t xml:space="preserve">Although the two versions of the test for independence appear to be different, they are equivalent and they are interchangeable.  </w:t>
      </w:r>
    </w:p>
    <w:p w:rsidR="00B604DB" w:rsidRPr="00C92A52" w:rsidRDefault="00B604DB" w:rsidP="00B604DB">
      <w:pPr>
        <w:spacing w:line="276" w:lineRule="auto"/>
        <w:jc w:val="both"/>
      </w:pPr>
      <w:r w:rsidRPr="00C92A52">
        <w:t xml:space="preserve">The first version of the test emphasizes the relationship between chi-square and a correlation, because both procedures examine the relationship between two variables.  </w:t>
      </w:r>
    </w:p>
    <w:p w:rsidR="00B604DB" w:rsidRPr="00C92A52" w:rsidRDefault="00B604DB" w:rsidP="00B604DB">
      <w:pPr>
        <w:spacing w:line="276" w:lineRule="auto"/>
        <w:jc w:val="both"/>
      </w:pPr>
      <w:r w:rsidRPr="00C92A52">
        <w:t>The second version of the test emphasizes the relationship between chi-square and an indepe</w:t>
      </w:r>
      <w:r>
        <w:t xml:space="preserve">ndent-measures t- </w:t>
      </w:r>
      <w:r w:rsidRPr="00C92A52">
        <w:t>test (or ANOVA) because both tests use data from two (or more) samples to test hypotheses about the difference between two (or more) populations.</w:t>
      </w:r>
    </w:p>
    <w:p w:rsidR="00B604DB" w:rsidRPr="00C92A52" w:rsidRDefault="00B604DB" w:rsidP="00B604DB">
      <w:pPr>
        <w:spacing w:line="276" w:lineRule="auto"/>
        <w:jc w:val="both"/>
      </w:pPr>
      <w:r w:rsidRPr="00C92A52">
        <w:t xml:space="preserve">The first version of the chi-square test for independence views the data as one sample in which each individual is classified on two different variables.  </w:t>
      </w:r>
    </w:p>
    <w:p w:rsidR="00B604DB" w:rsidRPr="00C92A52" w:rsidRDefault="00B604DB" w:rsidP="00B604DB">
      <w:pPr>
        <w:spacing w:line="276" w:lineRule="auto"/>
        <w:jc w:val="both"/>
      </w:pPr>
      <w:r w:rsidRPr="00C92A52">
        <w:t xml:space="preserve">The data are usually presented in a matrix with the categories for one variable defining the rows and the categories of the second variable defining the columns.  </w:t>
      </w:r>
    </w:p>
    <w:p w:rsidR="00B604DB" w:rsidRPr="00C92A52" w:rsidRDefault="00B604DB" w:rsidP="00B604DB">
      <w:pPr>
        <w:spacing w:line="276" w:lineRule="auto"/>
        <w:jc w:val="both"/>
      </w:pPr>
      <w:r w:rsidRPr="00C92A52">
        <w:t xml:space="preserve">The data, called </w:t>
      </w:r>
      <w:r w:rsidRPr="00C92A52">
        <w:rPr>
          <w:b/>
          <w:bCs/>
        </w:rPr>
        <w:t>observed frequencies</w:t>
      </w:r>
      <w:r w:rsidRPr="00C92A52">
        <w:t xml:space="preserve">, simply show how many individuals from the sample are in each cell of the matrix.  </w:t>
      </w:r>
    </w:p>
    <w:p w:rsidR="00B604DB" w:rsidRPr="00C92A52" w:rsidRDefault="00B604DB" w:rsidP="00B604DB">
      <w:pPr>
        <w:spacing w:line="276" w:lineRule="auto"/>
        <w:jc w:val="both"/>
      </w:pPr>
      <w:r w:rsidRPr="00C92A52">
        <w:t>The null hypothesis for this test states that there is no relationship between the two variables; that is, the two variables are independent.</w:t>
      </w:r>
    </w:p>
    <w:p w:rsidR="00B604DB" w:rsidRPr="00C92A52" w:rsidRDefault="00B604DB" w:rsidP="00B604DB">
      <w:pPr>
        <w:spacing w:line="276" w:lineRule="auto"/>
        <w:jc w:val="both"/>
      </w:pPr>
      <w:r w:rsidRPr="00C92A52">
        <w:t xml:space="preserve">The second version of the test for independence views the data as two (or more) separate samples representing the different populations being compared.  </w:t>
      </w:r>
    </w:p>
    <w:p w:rsidR="00B604DB" w:rsidRPr="00C92A52" w:rsidRDefault="00B604DB" w:rsidP="00B604DB">
      <w:pPr>
        <w:spacing w:line="276" w:lineRule="auto"/>
        <w:jc w:val="both"/>
      </w:pPr>
      <w:r w:rsidRPr="00C92A52">
        <w:t xml:space="preserve">The same variable is measured for each sample by classifying individual subjects into categories of the variable.  </w:t>
      </w:r>
    </w:p>
    <w:p w:rsidR="00B604DB" w:rsidRPr="00C92A52" w:rsidRDefault="00B604DB" w:rsidP="00B604DB">
      <w:pPr>
        <w:spacing w:line="276" w:lineRule="auto"/>
        <w:jc w:val="both"/>
      </w:pPr>
      <w:r w:rsidRPr="00C92A52">
        <w:t>The data are presented in a matrix with the different samples defining the rows and the categories of the</w:t>
      </w:r>
      <w:r>
        <w:t xml:space="preserve"> variable defining the columns.</w:t>
      </w:r>
    </w:p>
    <w:p w:rsidR="00B604DB" w:rsidRPr="00C92A52" w:rsidRDefault="00B604DB" w:rsidP="00B604DB">
      <w:pPr>
        <w:spacing w:line="276" w:lineRule="auto"/>
        <w:jc w:val="both"/>
      </w:pPr>
      <w:r w:rsidRPr="00C92A52">
        <w:t xml:space="preserve">The data, again called </w:t>
      </w:r>
      <w:r w:rsidRPr="00C92A52">
        <w:rPr>
          <w:b/>
          <w:bCs/>
        </w:rPr>
        <w:t>observed frequencies</w:t>
      </w:r>
      <w:r w:rsidRPr="00C92A52">
        <w:t xml:space="preserve">, show how many individuals are in each cell of the matrix.  </w:t>
      </w:r>
    </w:p>
    <w:p w:rsidR="00B604DB" w:rsidRPr="00C92A52" w:rsidRDefault="00B604DB" w:rsidP="00B604DB">
      <w:pPr>
        <w:spacing w:line="276" w:lineRule="auto"/>
        <w:jc w:val="both"/>
      </w:pPr>
      <w:r w:rsidRPr="00C92A52">
        <w:t>The null hypothesis for this test states that the proportions (the distribution across categories) are the same for all of the populations</w:t>
      </w:r>
      <w:r>
        <w:t>.</w:t>
      </w:r>
    </w:p>
    <w:p w:rsidR="00B604DB" w:rsidRPr="00C92A52" w:rsidRDefault="00B604DB" w:rsidP="00B604DB">
      <w:pPr>
        <w:spacing w:line="276" w:lineRule="auto"/>
        <w:jc w:val="both"/>
      </w:pPr>
      <w:r w:rsidRPr="00C92A52">
        <w:t>Both chi-square tests use the same statistic.  The calculation of the chi-square statistic requires two steps:</w:t>
      </w:r>
    </w:p>
    <w:p w:rsidR="00B604DB" w:rsidRPr="00C92A52" w:rsidRDefault="00B604DB" w:rsidP="00B604DB">
      <w:pPr>
        <w:pStyle w:val="ListParagraph"/>
        <w:numPr>
          <w:ilvl w:val="0"/>
          <w:numId w:val="81"/>
        </w:numPr>
        <w:spacing w:after="200" w:line="276" w:lineRule="auto"/>
        <w:jc w:val="both"/>
      </w:pPr>
      <w:r w:rsidRPr="00C92A52">
        <w:t xml:space="preserve">The null hypothesis is used to construct an idealized sample distribution of </w:t>
      </w:r>
      <w:r w:rsidRPr="00C92A52">
        <w:rPr>
          <w:b/>
          <w:bCs/>
        </w:rPr>
        <w:t>expected frequencies</w:t>
      </w:r>
      <w:r w:rsidRPr="00C92A52">
        <w:t xml:space="preserve"> that describes how the sample would look if the data were in perfect agreement with the null hypothesis. </w:t>
      </w:r>
    </w:p>
    <w:p w:rsidR="00B604DB" w:rsidRPr="00C92A52" w:rsidRDefault="00B604DB" w:rsidP="00B604DB">
      <w:pPr>
        <w:spacing w:line="276" w:lineRule="auto"/>
        <w:jc w:val="both"/>
      </w:pPr>
      <w:r w:rsidRPr="00C92A52">
        <w:t>For the goodness of fit test, the expected frequency for each category is obtained by</w:t>
      </w:r>
      <w:r>
        <w:t xml:space="preserve"> </w:t>
      </w:r>
      <w:r w:rsidRPr="00C92A52">
        <w:t>expected frequency =</w:t>
      </w:r>
      <w:r>
        <w:t xml:space="preserve"> </w:t>
      </w:r>
      <w:proofErr w:type="spellStart"/>
      <w:proofErr w:type="gramStart"/>
      <w:r w:rsidRPr="00C92A52">
        <w:t>f</w:t>
      </w:r>
      <w:r w:rsidRPr="00C92A52">
        <w:rPr>
          <w:vertAlign w:val="subscript"/>
        </w:rPr>
        <w:t>e</w:t>
      </w:r>
      <w:proofErr w:type="spellEnd"/>
      <w:r w:rsidRPr="00C92A52">
        <w:t xml:space="preserve">  =</w:t>
      </w:r>
      <w:proofErr w:type="gramEnd"/>
      <w:r w:rsidRPr="00C92A52">
        <w:t xml:space="preserve">  </w:t>
      </w:r>
      <w:proofErr w:type="spellStart"/>
      <w:r w:rsidRPr="00C92A52">
        <w:t>pn</w:t>
      </w:r>
      <w:proofErr w:type="spellEnd"/>
      <w:r>
        <w:t xml:space="preserve"> </w:t>
      </w:r>
      <w:r w:rsidRPr="00C92A52">
        <w:t>(p is the proportion from the null hypothesis and n is the size of the sample)</w:t>
      </w:r>
      <w:r w:rsidRPr="00C92A52">
        <w:tab/>
      </w:r>
    </w:p>
    <w:p w:rsidR="00B604DB" w:rsidRPr="00C92A52" w:rsidRDefault="00B604DB" w:rsidP="00B604DB">
      <w:pPr>
        <w:spacing w:line="276" w:lineRule="auto"/>
        <w:jc w:val="both"/>
      </w:pPr>
      <w:r w:rsidRPr="00C92A52">
        <w:t>For the test for independence, the expected frequency for each cell in the matrix is obtained by</w:t>
      </w:r>
    </w:p>
    <w:p w:rsidR="00B604DB" w:rsidRPr="00F1612E" w:rsidRDefault="00B604DB" w:rsidP="00B604DB">
      <w:pPr>
        <w:spacing w:line="276" w:lineRule="auto"/>
        <w:jc w:val="both"/>
        <w:rPr>
          <w:sz w:val="32"/>
        </w:rPr>
      </w:pPr>
      <w:r w:rsidRPr="00C92A52">
        <w:lastRenderedPageBreak/>
        <w:t>Expected frequency =</w:t>
      </w:r>
      <w:r>
        <w:t xml:space="preserve"> </w:t>
      </w:r>
      <w:proofErr w:type="spellStart"/>
      <w:proofErr w:type="gramStart"/>
      <w:r w:rsidRPr="00C92A52">
        <w:t>f</w:t>
      </w:r>
      <w:r w:rsidRPr="00C92A52">
        <w:rPr>
          <w:vertAlign w:val="subscript"/>
        </w:rPr>
        <w:t>e</w:t>
      </w:r>
      <w:proofErr w:type="spellEnd"/>
      <w:proofErr w:type="gramEnd"/>
      <w:r>
        <w:t xml:space="preserve"> </w:t>
      </w:r>
      <w:r w:rsidRPr="00C92A52">
        <w:t xml:space="preserve">= </w:t>
      </w:r>
      <m:oMath>
        <m:f>
          <m:fPr>
            <m:ctrlPr>
              <w:rPr>
                <w:rFonts w:ascii="Cambria Math" w:hAnsi="Cambria Math"/>
                <w:i/>
                <w:sz w:val="32"/>
              </w:rPr>
            </m:ctrlPr>
          </m:fPr>
          <m:num>
            <m:r>
              <w:rPr>
                <w:rFonts w:ascii="Cambria Math" w:hAnsi="Cambria Math"/>
                <w:sz w:val="32"/>
              </w:rPr>
              <m:t>(row total)(column total)</m:t>
            </m:r>
          </m:num>
          <m:den>
            <m:r>
              <w:rPr>
                <w:rFonts w:ascii="Cambria Math" w:hAnsi="Cambria Math"/>
                <w:sz w:val="32"/>
              </w:rPr>
              <m:t>n</m:t>
            </m:r>
          </m:den>
        </m:f>
      </m:oMath>
      <w:r w:rsidRPr="00F1612E">
        <w:rPr>
          <w:sz w:val="32"/>
        </w:rPr>
        <w:t xml:space="preserve"> </w:t>
      </w:r>
    </w:p>
    <w:p w:rsidR="00B604DB" w:rsidRPr="00C507A4" w:rsidRDefault="00B604DB" w:rsidP="00B604DB">
      <w:pPr>
        <w:jc w:val="both"/>
      </w:pPr>
      <w:r>
        <w:t>Where;</w:t>
      </w:r>
    </w:p>
    <w:p w:rsidR="00B604DB" w:rsidRPr="00C507A4" w:rsidRDefault="00B604DB" w:rsidP="00B604DB">
      <w:pPr>
        <w:pStyle w:val="NoSpacing"/>
        <w:ind w:firstLine="720"/>
      </w:pPr>
      <w:r w:rsidRPr="00C507A4">
        <w:t>Row total = sum of all frequencies in the row</w:t>
      </w:r>
    </w:p>
    <w:p w:rsidR="00B604DB" w:rsidRPr="00C507A4" w:rsidRDefault="00B604DB" w:rsidP="00B604DB">
      <w:pPr>
        <w:pStyle w:val="NoSpacing"/>
        <w:ind w:firstLine="720"/>
      </w:pPr>
      <w:r w:rsidRPr="00C507A4">
        <w:t>Column total = sum of all frequencies in the column</w:t>
      </w:r>
    </w:p>
    <w:p w:rsidR="00B604DB" w:rsidRDefault="00B604DB" w:rsidP="00B604DB">
      <w:pPr>
        <w:pStyle w:val="NoSpacing"/>
        <w:ind w:firstLine="720"/>
      </w:pPr>
      <w:r w:rsidRPr="00C507A4">
        <w:t>n = overall sample size</w:t>
      </w:r>
    </w:p>
    <w:p w:rsidR="00B604DB" w:rsidRDefault="00B604DB" w:rsidP="00B604DB">
      <w:pPr>
        <w:pStyle w:val="NoSpacing"/>
      </w:pPr>
    </w:p>
    <w:p w:rsidR="00B604DB" w:rsidRPr="00C507A4" w:rsidRDefault="00B604DB" w:rsidP="00B604DB">
      <w:pPr>
        <w:pStyle w:val="NoSpacing"/>
        <w:rPr>
          <w:b/>
        </w:rPr>
      </w:pPr>
      <w:r w:rsidRPr="00C507A4">
        <w:rPr>
          <w:b/>
        </w:rPr>
        <w:t>Decision Rule:</w:t>
      </w:r>
    </w:p>
    <w:p w:rsidR="00B604DB" w:rsidRDefault="00B604DB" w:rsidP="00B604DB">
      <w:pPr>
        <w:jc w:val="both"/>
      </w:pPr>
      <w:r w:rsidRPr="00C507A4">
        <w:t xml:space="preserve">If </w:t>
      </w:r>
      <w:r w:rsidRPr="00C507A4">
        <w:sym w:font="Symbol" w:char="F063"/>
      </w:r>
      <w:r w:rsidRPr="00C507A4">
        <w:rPr>
          <w:vertAlign w:val="superscript"/>
        </w:rPr>
        <w:t>2</w:t>
      </w:r>
      <w:r w:rsidRPr="00C507A4">
        <w:t xml:space="preserve"> &gt; </w:t>
      </w:r>
      <w:r w:rsidRPr="00C507A4">
        <w:sym w:font="Symbol" w:char="F063"/>
      </w:r>
      <w:r w:rsidRPr="00C507A4">
        <w:rPr>
          <w:vertAlign w:val="superscript"/>
        </w:rPr>
        <w:t>2</w:t>
      </w:r>
      <w:r w:rsidRPr="00C507A4">
        <w:rPr>
          <w:vertAlign w:val="subscript"/>
        </w:rPr>
        <w:t>U</w:t>
      </w:r>
      <w:r w:rsidRPr="00C507A4">
        <w:t>, reject H</w:t>
      </w:r>
      <w:r w:rsidRPr="00C507A4">
        <w:rPr>
          <w:vertAlign w:val="subscript"/>
        </w:rPr>
        <w:t>0</w:t>
      </w:r>
      <w:r w:rsidRPr="00C507A4">
        <w:t>, otherwise, do not reject H</w:t>
      </w:r>
      <w:r w:rsidRPr="00C507A4">
        <w:rPr>
          <w:vertAlign w:val="subscript"/>
        </w:rPr>
        <w:t>0</w:t>
      </w:r>
    </w:p>
    <w:p w:rsidR="00B604DB" w:rsidRPr="00C507A4" w:rsidRDefault="00B604DB" w:rsidP="00B604DB">
      <w:pPr>
        <w:jc w:val="both"/>
      </w:pPr>
      <w:r w:rsidRPr="00C507A4">
        <w:t xml:space="preserve">Where </w:t>
      </w:r>
      <w:r w:rsidRPr="00C507A4">
        <w:sym w:font="Symbol" w:char="F063"/>
      </w:r>
      <w:r w:rsidRPr="00C507A4">
        <w:rPr>
          <w:vertAlign w:val="superscript"/>
        </w:rPr>
        <w:t>2</w:t>
      </w:r>
      <w:r w:rsidRPr="00C507A4">
        <w:rPr>
          <w:vertAlign w:val="subscript"/>
        </w:rPr>
        <w:t>U</w:t>
      </w:r>
      <w:r w:rsidRPr="00C507A4">
        <w:t xml:space="preserve"> is from the</w:t>
      </w:r>
      <w:r>
        <w:t xml:space="preserve"> chi-squared distribution with </w:t>
      </w:r>
      <w:r w:rsidRPr="00C507A4">
        <w:t>(r – 1</w:t>
      </w:r>
      <w:proofErr w:type="gramStart"/>
      <w:r w:rsidRPr="00C507A4">
        <w:t>)(</w:t>
      </w:r>
      <w:proofErr w:type="gramEnd"/>
      <w:r w:rsidRPr="00C507A4">
        <w:t>c – 1)  degrees of freedom</w:t>
      </w:r>
    </w:p>
    <w:p w:rsidR="00B604DB" w:rsidRDefault="00B604DB" w:rsidP="00B604DB">
      <w:pPr>
        <w:jc w:val="center"/>
      </w:pPr>
      <w:r w:rsidRPr="00C92A52">
        <w:rPr>
          <w:noProof/>
        </w:rPr>
        <w:drawing>
          <wp:inline distT="0" distB="0" distL="0" distR="0" wp14:anchorId="675A68BE" wp14:editId="12712CB3">
            <wp:extent cx="3400425" cy="1562100"/>
            <wp:effectExtent l="0" t="0" r="9525" b="0"/>
            <wp:docPr id="23557" name="Picture 5" descr="18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descr="18f0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1912" cy="1562783"/>
                    </a:xfrm>
                    <a:prstGeom prst="rect">
                      <a:avLst/>
                    </a:prstGeom>
                    <a:noFill/>
                    <a:extLst/>
                  </pic:spPr>
                </pic:pic>
              </a:graphicData>
            </a:graphic>
          </wp:inline>
        </w:drawing>
      </w:r>
    </w:p>
    <w:p w:rsidR="00B604DB" w:rsidRPr="00C92A52" w:rsidRDefault="00B604DB" w:rsidP="00B604DB">
      <w:pPr>
        <w:pStyle w:val="ListParagraph"/>
        <w:numPr>
          <w:ilvl w:val="0"/>
          <w:numId w:val="81"/>
        </w:numPr>
        <w:spacing w:after="200" w:line="276" w:lineRule="auto"/>
        <w:jc w:val="both"/>
      </w:pPr>
      <w:r w:rsidRPr="00C92A52">
        <w:t>A chi-square statistic is computed to measure the amount of discrepancy between the ideal sample (expected frequencies from H</w:t>
      </w:r>
      <w:r w:rsidRPr="00C92A52">
        <w:rPr>
          <w:vertAlign w:val="subscript"/>
        </w:rPr>
        <w:t>0</w:t>
      </w:r>
      <w:r w:rsidRPr="00C92A52">
        <w:t xml:space="preserve">) and the actual sample data (the observed frequencies = </w:t>
      </w:r>
      <w:proofErr w:type="spellStart"/>
      <w:proofErr w:type="gramStart"/>
      <w:r w:rsidRPr="00C92A52">
        <w:t>f</w:t>
      </w:r>
      <w:r w:rsidRPr="00C92A52">
        <w:rPr>
          <w:vertAlign w:val="subscript"/>
        </w:rPr>
        <w:t>o</w:t>
      </w:r>
      <w:proofErr w:type="spellEnd"/>
      <w:proofErr w:type="gramEnd"/>
      <w:r w:rsidRPr="00C92A52">
        <w:t xml:space="preserve">).  </w:t>
      </w:r>
    </w:p>
    <w:p w:rsidR="00B604DB" w:rsidRPr="00C92A52" w:rsidRDefault="00B604DB" w:rsidP="00B604DB">
      <w:pPr>
        <w:jc w:val="both"/>
      </w:pPr>
      <w:r w:rsidRPr="00C92A52">
        <w:t xml:space="preserve">A large discrepancy results in a large value for chi-square and indicates that the data do not fit the null hypothesis and the hypothesis should be rejected. </w:t>
      </w:r>
    </w:p>
    <w:p w:rsidR="00B604DB" w:rsidRPr="00C92A52" w:rsidRDefault="00B604DB" w:rsidP="00B604DB">
      <w:pPr>
        <w:jc w:val="both"/>
      </w:pPr>
      <w:r w:rsidRPr="00C92A52">
        <w:t>The calculation of chi-square is the same for all chi-square tests:</w:t>
      </w:r>
    </w:p>
    <w:p w:rsidR="00B604DB" w:rsidRPr="00C92A52" w:rsidRDefault="00B604DB" w:rsidP="00B604DB">
      <w:pPr>
        <w:jc w:val="center"/>
      </w:pPr>
      <w:r w:rsidRPr="00C92A52">
        <w:t>Chi-square = χ2</w:t>
      </w:r>
      <w:r>
        <w:t xml:space="preserve"> = </w:t>
      </w:r>
      <m:oMath>
        <m:f>
          <m:fPr>
            <m:ctrlPr>
              <w:rPr>
                <w:rFonts w:ascii="Cambria Math" w:hAnsi="Cambria Math"/>
                <w:i/>
              </w:rPr>
            </m:ctrlPr>
          </m:fPr>
          <m:num>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f</m:t>
                    </m:r>
                  </m:e>
                  <m:sub>
                    <m:r>
                      <w:rPr>
                        <w:rFonts w:ascii="Cambria Math" w:hAnsi="Cambria Math"/>
                      </w:rPr>
                      <m:t>0 -fe)</m:t>
                    </m:r>
                  </m:sub>
                </m:sSub>
              </m:e>
              <m:sup>
                <m:r>
                  <w:rPr>
                    <w:rFonts w:ascii="Cambria Math" w:hAnsi="Cambria Math"/>
                  </w:rPr>
                  <m:t>2</m:t>
                </m:r>
              </m:sup>
            </m:sSup>
          </m:num>
          <m:den>
            <m:r>
              <w:rPr>
                <w:rFonts w:ascii="Cambria Math" w:hAnsi="Cambria Math"/>
              </w:rPr>
              <m:t>fe</m:t>
            </m:r>
          </m:den>
        </m:f>
      </m:oMath>
    </w:p>
    <w:p w:rsidR="00B604DB" w:rsidRPr="00C92A52" w:rsidRDefault="00B604DB" w:rsidP="00B604DB">
      <w:pPr>
        <w:jc w:val="both"/>
      </w:pPr>
      <w:r w:rsidRPr="00C92A52">
        <w:t>The fact that chi</w:t>
      </w:r>
      <w:r w:rsidRPr="00C92A52">
        <w:noBreakHyphen/>
        <w:t xml:space="preserve">square tests do not require scores from an interval or ratio scale makes these tests </w:t>
      </w:r>
      <w:r>
        <w:t xml:space="preserve">a valuable alternative to the t- </w:t>
      </w:r>
      <w:r w:rsidRPr="00C92A52">
        <w:t xml:space="preserve">tests, ANOVA, or correlation, because they can be used with data measured on a nominal or an ordinal scale. </w:t>
      </w:r>
    </w:p>
    <w:p w:rsidR="00B604DB" w:rsidRPr="00C507A4" w:rsidRDefault="00B604DB" w:rsidP="00B604DB">
      <w:pPr>
        <w:jc w:val="both"/>
        <w:rPr>
          <w:b/>
          <w:i/>
        </w:rPr>
      </w:pPr>
      <w:r w:rsidRPr="00C507A4">
        <w:rPr>
          <w:b/>
          <w:i/>
        </w:rPr>
        <w:t>Example:</w:t>
      </w:r>
    </w:p>
    <w:p w:rsidR="00B604DB" w:rsidRDefault="00B604DB" w:rsidP="00B604DB">
      <w:pPr>
        <w:jc w:val="both"/>
        <w:rPr>
          <w:b/>
        </w:rPr>
      </w:pPr>
      <w:r w:rsidRPr="00C507A4">
        <w:rPr>
          <w:b/>
        </w:rPr>
        <w:t>The meal plan selected by 200 students is shown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51"/>
        <w:gridCol w:w="1847"/>
        <w:gridCol w:w="1951"/>
        <w:gridCol w:w="2155"/>
        <w:gridCol w:w="1744"/>
      </w:tblGrid>
      <w:tr w:rsidR="00B604DB" w:rsidRPr="00C507A4" w:rsidTr="000E0789">
        <w:trPr>
          <w:trHeight w:val="135"/>
        </w:trPr>
        <w:tc>
          <w:tcPr>
            <w:tcW w:w="1011" w:type="pct"/>
            <w:vMerge w:val="restart"/>
            <w:shd w:val="clear" w:color="auto" w:fill="00E4A8"/>
            <w:tcMar>
              <w:top w:w="72" w:type="dxa"/>
              <w:left w:w="144" w:type="dxa"/>
              <w:bottom w:w="72" w:type="dxa"/>
              <w:right w:w="144" w:type="dxa"/>
            </w:tcMar>
            <w:vAlign w:val="bottom"/>
            <w:hideMark/>
          </w:tcPr>
          <w:p w:rsidR="00B604DB" w:rsidRPr="00C507A4" w:rsidRDefault="00B604DB" w:rsidP="000E0789">
            <w:pPr>
              <w:pStyle w:val="NoSpacing"/>
            </w:pPr>
            <w:r w:rsidRPr="00C507A4">
              <w:t>Class</w:t>
            </w:r>
          </w:p>
          <w:p w:rsidR="00B604DB" w:rsidRPr="00C507A4" w:rsidRDefault="00B604DB" w:rsidP="000E0789">
            <w:pPr>
              <w:pStyle w:val="NoSpacing"/>
            </w:pPr>
            <w:r w:rsidRPr="00C507A4">
              <w:t>Standing</w:t>
            </w:r>
          </w:p>
        </w:tc>
        <w:tc>
          <w:tcPr>
            <w:tcW w:w="3085" w:type="pct"/>
            <w:gridSpan w:val="3"/>
            <w:shd w:val="clear" w:color="auto" w:fill="C7DAF7"/>
            <w:tcMar>
              <w:top w:w="72" w:type="dxa"/>
              <w:left w:w="144" w:type="dxa"/>
              <w:bottom w:w="72" w:type="dxa"/>
              <w:right w:w="144" w:type="dxa"/>
            </w:tcMar>
            <w:hideMark/>
          </w:tcPr>
          <w:p w:rsidR="00B604DB" w:rsidRPr="00C507A4" w:rsidRDefault="00B604DB" w:rsidP="000E0789">
            <w:pPr>
              <w:pStyle w:val="NoSpacing"/>
              <w:jc w:val="center"/>
              <w:rPr>
                <w:b/>
              </w:rPr>
            </w:pPr>
            <w:r w:rsidRPr="00C507A4">
              <w:rPr>
                <w:b/>
              </w:rPr>
              <w:t>Number of meals per week</w:t>
            </w:r>
          </w:p>
        </w:tc>
        <w:tc>
          <w:tcPr>
            <w:tcW w:w="904" w:type="pct"/>
            <w:vMerge w:val="restar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Total</w:t>
            </w:r>
          </w:p>
        </w:tc>
      </w:tr>
      <w:tr w:rsidR="00B604DB" w:rsidRPr="00C507A4" w:rsidTr="000E0789">
        <w:trPr>
          <w:trHeight w:val="331"/>
        </w:trPr>
        <w:tc>
          <w:tcPr>
            <w:tcW w:w="1011" w:type="pct"/>
            <w:vMerge/>
            <w:vAlign w:val="center"/>
            <w:hideMark/>
          </w:tcPr>
          <w:p w:rsidR="00B604DB" w:rsidRPr="00C507A4" w:rsidRDefault="00B604DB" w:rsidP="000E0789">
            <w:pPr>
              <w:pStyle w:val="NoSpacing"/>
            </w:pPr>
          </w:p>
        </w:tc>
        <w:tc>
          <w:tcPr>
            <w:tcW w:w="957"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20/week</w:t>
            </w:r>
          </w:p>
        </w:tc>
        <w:tc>
          <w:tcPr>
            <w:tcW w:w="1011"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10/week</w:t>
            </w:r>
          </w:p>
        </w:tc>
        <w:tc>
          <w:tcPr>
            <w:tcW w:w="1117"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none</w:t>
            </w:r>
          </w:p>
        </w:tc>
        <w:tc>
          <w:tcPr>
            <w:tcW w:w="904" w:type="pct"/>
            <w:vMerge/>
            <w:vAlign w:val="center"/>
            <w:hideMark/>
          </w:tcPr>
          <w:p w:rsidR="00B604DB" w:rsidRPr="00C507A4" w:rsidRDefault="00B604DB" w:rsidP="000E0789">
            <w:pPr>
              <w:pStyle w:val="NoSpacing"/>
              <w:rPr>
                <w:b/>
              </w:rPr>
            </w:pPr>
          </w:p>
        </w:tc>
      </w:tr>
      <w:tr w:rsidR="00B604DB" w:rsidRPr="00C507A4" w:rsidTr="000E0789">
        <w:trPr>
          <w:trHeight w:val="23"/>
        </w:trPr>
        <w:tc>
          <w:tcPr>
            <w:tcW w:w="1011"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Fresh.</w:t>
            </w:r>
          </w:p>
        </w:tc>
        <w:tc>
          <w:tcPr>
            <w:tcW w:w="95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24</w:t>
            </w:r>
          </w:p>
        </w:tc>
        <w:tc>
          <w:tcPr>
            <w:tcW w:w="1011"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32</w:t>
            </w:r>
          </w:p>
        </w:tc>
        <w:tc>
          <w:tcPr>
            <w:tcW w:w="111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14</w:t>
            </w:r>
          </w:p>
        </w:tc>
        <w:tc>
          <w:tcPr>
            <w:tcW w:w="904"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70</w:t>
            </w:r>
          </w:p>
        </w:tc>
      </w:tr>
      <w:tr w:rsidR="00B604DB" w:rsidRPr="00C507A4" w:rsidTr="000E0789">
        <w:trPr>
          <w:trHeight w:val="241"/>
        </w:trPr>
        <w:tc>
          <w:tcPr>
            <w:tcW w:w="1011"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Soph.</w:t>
            </w:r>
          </w:p>
        </w:tc>
        <w:tc>
          <w:tcPr>
            <w:tcW w:w="95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22</w:t>
            </w:r>
          </w:p>
        </w:tc>
        <w:tc>
          <w:tcPr>
            <w:tcW w:w="1011"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26</w:t>
            </w:r>
          </w:p>
        </w:tc>
        <w:tc>
          <w:tcPr>
            <w:tcW w:w="111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12</w:t>
            </w:r>
          </w:p>
        </w:tc>
        <w:tc>
          <w:tcPr>
            <w:tcW w:w="904"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60</w:t>
            </w:r>
          </w:p>
        </w:tc>
      </w:tr>
      <w:tr w:rsidR="00B604DB" w:rsidRPr="00C507A4" w:rsidTr="000E0789">
        <w:trPr>
          <w:trHeight w:val="331"/>
        </w:trPr>
        <w:tc>
          <w:tcPr>
            <w:tcW w:w="1011"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Junior</w:t>
            </w:r>
          </w:p>
        </w:tc>
        <w:tc>
          <w:tcPr>
            <w:tcW w:w="95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10</w:t>
            </w:r>
          </w:p>
        </w:tc>
        <w:tc>
          <w:tcPr>
            <w:tcW w:w="1011"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14</w:t>
            </w:r>
          </w:p>
        </w:tc>
        <w:tc>
          <w:tcPr>
            <w:tcW w:w="111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6</w:t>
            </w:r>
          </w:p>
        </w:tc>
        <w:tc>
          <w:tcPr>
            <w:tcW w:w="904"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30</w:t>
            </w:r>
          </w:p>
        </w:tc>
      </w:tr>
      <w:tr w:rsidR="00B604DB" w:rsidRPr="00C507A4" w:rsidTr="000E0789">
        <w:trPr>
          <w:trHeight w:val="331"/>
        </w:trPr>
        <w:tc>
          <w:tcPr>
            <w:tcW w:w="1011"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Senior</w:t>
            </w:r>
          </w:p>
        </w:tc>
        <w:tc>
          <w:tcPr>
            <w:tcW w:w="95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14</w:t>
            </w:r>
          </w:p>
        </w:tc>
        <w:tc>
          <w:tcPr>
            <w:tcW w:w="1011"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16</w:t>
            </w:r>
          </w:p>
        </w:tc>
        <w:tc>
          <w:tcPr>
            <w:tcW w:w="1117"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10</w:t>
            </w:r>
          </w:p>
        </w:tc>
        <w:tc>
          <w:tcPr>
            <w:tcW w:w="904"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40</w:t>
            </w:r>
          </w:p>
        </w:tc>
      </w:tr>
      <w:tr w:rsidR="00B604DB" w:rsidRPr="00C507A4" w:rsidTr="000E0789">
        <w:trPr>
          <w:trHeight w:val="306"/>
        </w:trPr>
        <w:tc>
          <w:tcPr>
            <w:tcW w:w="1011"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 xml:space="preserve">Total  </w:t>
            </w:r>
          </w:p>
        </w:tc>
        <w:tc>
          <w:tcPr>
            <w:tcW w:w="957"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70</w:t>
            </w:r>
          </w:p>
        </w:tc>
        <w:tc>
          <w:tcPr>
            <w:tcW w:w="1011"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88</w:t>
            </w:r>
          </w:p>
        </w:tc>
        <w:tc>
          <w:tcPr>
            <w:tcW w:w="1117"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42</w:t>
            </w:r>
          </w:p>
        </w:tc>
        <w:tc>
          <w:tcPr>
            <w:tcW w:w="904"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200</w:t>
            </w:r>
          </w:p>
        </w:tc>
      </w:tr>
    </w:tbl>
    <w:p w:rsidR="00B604DB" w:rsidRPr="00C507A4" w:rsidRDefault="00B604DB" w:rsidP="00B604DB">
      <w:pPr>
        <w:jc w:val="both"/>
        <w:rPr>
          <w:b/>
        </w:rPr>
      </w:pPr>
      <w:r w:rsidRPr="00C507A4">
        <w:rPr>
          <w:b/>
        </w:rPr>
        <w:t>The hypothesis to be tested is:</w:t>
      </w:r>
    </w:p>
    <w:p w:rsidR="00B604DB" w:rsidRPr="00C507A4" w:rsidRDefault="00B604DB" w:rsidP="00B604DB">
      <w:pPr>
        <w:jc w:val="both"/>
      </w:pPr>
      <w:r w:rsidRPr="00C507A4">
        <w:t>H</w:t>
      </w:r>
      <w:r w:rsidRPr="00C507A4">
        <w:rPr>
          <w:vertAlign w:val="subscript"/>
        </w:rPr>
        <w:t>0</w:t>
      </w:r>
      <w:r w:rsidRPr="00C507A4">
        <w:t>: Meal plan and class standing are independent</w:t>
      </w:r>
      <w:r>
        <w:t xml:space="preserve"> </w:t>
      </w:r>
      <w:r w:rsidRPr="00C507A4">
        <w:t>(i.e., there is no relationship between them)</w:t>
      </w:r>
    </w:p>
    <w:p w:rsidR="00B604DB" w:rsidRPr="00C507A4" w:rsidRDefault="00B604DB" w:rsidP="00B604DB">
      <w:pPr>
        <w:jc w:val="both"/>
      </w:pPr>
      <w:r w:rsidRPr="00C507A4">
        <w:t>H</w:t>
      </w:r>
      <w:r w:rsidRPr="00C507A4">
        <w:rPr>
          <w:vertAlign w:val="subscript"/>
        </w:rPr>
        <w:t>1</w:t>
      </w:r>
      <w:r w:rsidRPr="00C507A4">
        <w:t>: Meal plan and class standing are dependent</w:t>
      </w:r>
      <w:r>
        <w:t xml:space="preserve"> </w:t>
      </w:r>
      <w:r w:rsidRPr="00C507A4">
        <w:t>(i.e., there is a relationship between them)</w:t>
      </w:r>
    </w:p>
    <w:p w:rsidR="00B604DB" w:rsidRDefault="00B604DB" w:rsidP="00B604DB">
      <w:pPr>
        <w:jc w:val="both"/>
        <w:rPr>
          <w:b/>
        </w:rPr>
      </w:pPr>
      <w:r>
        <w:rPr>
          <w:b/>
        </w:rPr>
        <w:lastRenderedPageBreak/>
        <w:t xml:space="preserve">Example: </w:t>
      </w:r>
      <w:r w:rsidRPr="00C507A4">
        <w:rPr>
          <w:b/>
        </w:rPr>
        <w:t>Expected Cell Frequencies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74"/>
        <w:gridCol w:w="1741"/>
        <w:gridCol w:w="1740"/>
        <w:gridCol w:w="1740"/>
        <w:gridCol w:w="2053"/>
      </w:tblGrid>
      <w:tr w:rsidR="00B604DB" w:rsidRPr="00C507A4" w:rsidTr="000E0789">
        <w:trPr>
          <w:trHeight w:val="333"/>
        </w:trPr>
        <w:tc>
          <w:tcPr>
            <w:tcW w:w="1230" w:type="pct"/>
            <w:vMerge w:val="restart"/>
            <w:shd w:val="clear" w:color="auto" w:fill="00E4A8"/>
            <w:tcMar>
              <w:top w:w="72" w:type="dxa"/>
              <w:left w:w="144" w:type="dxa"/>
              <w:bottom w:w="72" w:type="dxa"/>
              <w:right w:w="144" w:type="dxa"/>
            </w:tcMar>
            <w:vAlign w:val="bottom"/>
            <w:hideMark/>
          </w:tcPr>
          <w:p w:rsidR="00B604DB" w:rsidRPr="00C507A4" w:rsidRDefault="00B604DB" w:rsidP="000E0789">
            <w:pPr>
              <w:pStyle w:val="NoSpacing"/>
            </w:pPr>
            <w:r w:rsidRPr="00C507A4">
              <w:t>Class</w:t>
            </w:r>
          </w:p>
          <w:p w:rsidR="00B604DB" w:rsidRPr="00C507A4" w:rsidRDefault="00B604DB" w:rsidP="000E0789">
            <w:pPr>
              <w:pStyle w:val="NoSpacing"/>
            </w:pPr>
            <w:r w:rsidRPr="00C507A4">
              <w:t>Standing</w:t>
            </w:r>
          </w:p>
        </w:tc>
        <w:tc>
          <w:tcPr>
            <w:tcW w:w="2705" w:type="pct"/>
            <w:gridSpan w:val="3"/>
            <w:shd w:val="clear" w:color="auto" w:fill="C7DAF7"/>
            <w:tcMar>
              <w:top w:w="72" w:type="dxa"/>
              <w:left w:w="144" w:type="dxa"/>
              <w:bottom w:w="72" w:type="dxa"/>
              <w:right w:w="144" w:type="dxa"/>
            </w:tcMar>
            <w:hideMark/>
          </w:tcPr>
          <w:p w:rsidR="00B604DB" w:rsidRPr="00C507A4" w:rsidRDefault="00B604DB" w:rsidP="000E0789">
            <w:pPr>
              <w:pStyle w:val="NoSpacing"/>
              <w:jc w:val="center"/>
              <w:rPr>
                <w:b/>
              </w:rPr>
            </w:pPr>
            <w:r w:rsidRPr="00C507A4">
              <w:rPr>
                <w:b/>
              </w:rPr>
              <w:t>Number of meals</w:t>
            </w:r>
          </w:p>
          <w:p w:rsidR="00B604DB" w:rsidRPr="00C507A4" w:rsidRDefault="00B604DB" w:rsidP="000E0789">
            <w:pPr>
              <w:pStyle w:val="NoSpacing"/>
              <w:jc w:val="center"/>
              <w:rPr>
                <w:b/>
              </w:rPr>
            </w:pPr>
            <w:r w:rsidRPr="00C507A4">
              <w:rPr>
                <w:b/>
              </w:rPr>
              <w:t>per week</w:t>
            </w:r>
          </w:p>
        </w:tc>
        <w:tc>
          <w:tcPr>
            <w:tcW w:w="1066" w:type="pct"/>
            <w:vMerge w:val="restart"/>
            <w:shd w:val="clear" w:color="auto" w:fill="auto"/>
            <w:tcMar>
              <w:top w:w="72" w:type="dxa"/>
              <w:left w:w="144" w:type="dxa"/>
              <w:bottom w:w="72" w:type="dxa"/>
              <w:right w:w="144" w:type="dxa"/>
            </w:tcMar>
            <w:vAlign w:val="bottom"/>
            <w:hideMark/>
          </w:tcPr>
          <w:p w:rsidR="00B604DB" w:rsidRPr="00C507A4" w:rsidRDefault="00B604DB" w:rsidP="000E0789">
            <w:pPr>
              <w:pStyle w:val="NoSpacing"/>
              <w:rPr>
                <w:b/>
              </w:rPr>
            </w:pPr>
            <w:r w:rsidRPr="00C507A4">
              <w:rPr>
                <w:b/>
              </w:rPr>
              <w:t>Total</w:t>
            </w:r>
          </w:p>
        </w:tc>
      </w:tr>
      <w:tr w:rsidR="00B604DB" w:rsidRPr="00C507A4" w:rsidTr="000E0789">
        <w:trPr>
          <w:trHeight w:val="178"/>
        </w:trPr>
        <w:tc>
          <w:tcPr>
            <w:tcW w:w="1230" w:type="pct"/>
            <w:vMerge/>
            <w:vAlign w:val="center"/>
            <w:hideMark/>
          </w:tcPr>
          <w:p w:rsidR="00B604DB" w:rsidRPr="00C507A4" w:rsidRDefault="00B604DB" w:rsidP="000E0789">
            <w:pPr>
              <w:pStyle w:val="NoSpacing"/>
            </w:pPr>
          </w:p>
        </w:tc>
        <w:tc>
          <w:tcPr>
            <w:tcW w:w="902"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20/</w:t>
            </w:r>
            <w:proofErr w:type="spellStart"/>
            <w:r w:rsidRPr="00C507A4">
              <w:t>wk</w:t>
            </w:r>
            <w:proofErr w:type="spellEnd"/>
          </w:p>
        </w:tc>
        <w:tc>
          <w:tcPr>
            <w:tcW w:w="902"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10/</w:t>
            </w:r>
            <w:proofErr w:type="spellStart"/>
            <w:r w:rsidRPr="00C507A4">
              <w:t>wk</w:t>
            </w:r>
            <w:proofErr w:type="spellEnd"/>
          </w:p>
        </w:tc>
        <w:tc>
          <w:tcPr>
            <w:tcW w:w="902" w:type="pct"/>
            <w:shd w:val="clear" w:color="auto" w:fill="C7DAF7"/>
            <w:tcMar>
              <w:top w:w="72" w:type="dxa"/>
              <w:left w:w="144" w:type="dxa"/>
              <w:bottom w:w="72" w:type="dxa"/>
              <w:right w:w="144" w:type="dxa"/>
            </w:tcMar>
            <w:hideMark/>
          </w:tcPr>
          <w:p w:rsidR="00B604DB" w:rsidRPr="00C507A4" w:rsidRDefault="00B604DB" w:rsidP="000E0789">
            <w:pPr>
              <w:pStyle w:val="NoSpacing"/>
            </w:pPr>
            <w:r w:rsidRPr="00C507A4">
              <w:t>none</w:t>
            </w:r>
          </w:p>
        </w:tc>
        <w:tc>
          <w:tcPr>
            <w:tcW w:w="1066" w:type="pct"/>
            <w:vMerge/>
            <w:vAlign w:val="center"/>
            <w:hideMark/>
          </w:tcPr>
          <w:p w:rsidR="00B604DB" w:rsidRPr="00C507A4" w:rsidRDefault="00B604DB" w:rsidP="000E0789">
            <w:pPr>
              <w:pStyle w:val="NoSpacing"/>
              <w:rPr>
                <w:b/>
              </w:rPr>
            </w:pPr>
          </w:p>
        </w:tc>
      </w:tr>
      <w:tr w:rsidR="00B604DB" w:rsidRPr="00C507A4" w:rsidTr="000E0789">
        <w:trPr>
          <w:trHeight w:val="171"/>
        </w:trPr>
        <w:tc>
          <w:tcPr>
            <w:tcW w:w="1230"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Fresh.</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24.5</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30.8</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14.7</w:t>
            </w:r>
          </w:p>
        </w:tc>
        <w:tc>
          <w:tcPr>
            <w:tcW w:w="1066"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70</w:t>
            </w:r>
          </w:p>
        </w:tc>
      </w:tr>
      <w:tr w:rsidR="00B604DB" w:rsidRPr="00C507A4" w:rsidTr="000E0789">
        <w:trPr>
          <w:trHeight w:val="178"/>
        </w:trPr>
        <w:tc>
          <w:tcPr>
            <w:tcW w:w="1230"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Soph.</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21.0</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26.4</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12.6</w:t>
            </w:r>
          </w:p>
        </w:tc>
        <w:tc>
          <w:tcPr>
            <w:tcW w:w="1066"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60</w:t>
            </w:r>
          </w:p>
        </w:tc>
      </w:tr>
      <w:tr w:rsidR="00B604DB" w:rsidRPr="00C507A4" w:rsidTr="000E0789">
        <w:trPr>
          <w:trHeight w:val="196"/>
        </w:trPr>
        <w:tc>
          <w:tcPr>
            <w:tcW w:w="1230"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Junior</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10.5</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13.2</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6.3</w:t>
            </w:r>
          </w:p>
        </w:tc>
        <w:tc>
          <w:tcPr>
            <w:tcW w:w="1066"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30</w:t>
            </w:r>
          </w:p>
        </w:tc>
      </w:tr>
      <w:tr w:rsidR="00B604DB" w:rsidRPr="00C507A4" w:rsidTr="000E0789">
        <w:trPr>
          <w:trHeight w:val="313"/>
        </w:trPr>
        <w:tc>
          <w:tcPr>
            <w:tcW w:w="1230" w:type="pct"/>
            <w:shd w:val="clear" w:color="auto" w:fill="00E4A8"/>
            <w:tcMar>
              <w:top w:w="72" w:type="dxa"/>
              <w:left w:w="144" w:type="dxa"/>
              <w:bottom w:w="72" w:type="dxa"/>
              <w:right w:w="144" w:type="dxa"/>
            </w:tcMar>
            <w:hideMark/>
          </w:tcPr>
          <w:p w:rsidR="00B604DB" w:rsidRPr="00C507A4" w:rsidRDefault="00B604DB" w:rsidP="000E0789">
            <w:pPr>
              <w:pStyle w:val="NoSpacing"/>
            </w:pPr>
            <w:r w:rsidRPr="00C507A4">
              <w:t>Senior</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14.0</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17.6</w:t>
            </w:r>
          </w:p>
        </w:tc>
        <w:tc>
          <w:tcPr>
            <w:tcW w:w="902" w:type="pct"/>
            <w:shd w:val="clear" w:color="auto" w:fill="FDE0BD"/>
            <w:tcMar>
              <w:top w:w="72" w:type="dxa"/>
              <w:left w:w="144" w:type="dxa"/>
              <w:bottom w:w="72" w:type="dxa"/>
              <w:right w:w="144" w:type="dxa"/>
            </w:tcMar>
            <w:hideMark/>
          </w:tcPr>
          <w:p w:rsidR="00B604DB" w:rsidRPr="00C507A4" w:rsidRDefault="00B604DB" w:rsidP="000E0789">
            <w:pPr>
              <w:pStyle w:val="NoSpacing"/>
            </w:pPr>
            <w:r w:rsidRPr="00C507A4">
              <w:t>8.4</w:t>
            </w:r>
          </w:p>
        </w:tc>
        <w:tc>
          <w:tcPr>
            <w:tcW w:w="1066"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40</w:t>
            </w:r>
          </w:p>
        </w:tc>
      </w:tr>
      <w:tr w:rsidR="00B604DB" w:rsidRPr="00C507A4" w:rsidTr="000E0789">
        <w:trPr>
          <w:trHeight w:val="261"/>
        </w:trPr>
        <w:tc>
          <w:tcPr>
            <w:tcW w:w="1230"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 xml:space="preserve">Total  </w:t>
            </w:r>
          </w:p>
        </w:tc>
        <w:tc>
          <w:tcPr>
            <w:tcW w:w="902"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70</w:t>
            </w:r>
          </w:p>
        </w:tc>
        <w:tc>
          <w:tcPr>
            <w:tcW w:w="902"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88</w:t>
            </w:r>
          </w:p>
        </w:tc>
        <w:tc>
          <w:tcPr>
            <w:tcW w:w="902"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42</w:t>
            </w:r>
          </w:p>
        </w:tc>
        <w:tc>
          <w:tcPr>
            <w:tcW w:w="1066" w:type="pct"/>
            <w:shd w:val="clear" w:color="auto" w:fill="auto"/>
            <w:tcMar>
              <w:top w:w="72" w:type="dxa"/>
              <w:left w:w="144" w:type="dxa"/>
              <w:bottom w:w="72" w:type="dxa"/>
              <w:right w:w="144" w:type="dxa"/>
            </w:tcMar>
            <w:hideMark/>
          </w:tcPr>
          <w:p w:rsidR="00B604DB" w:rsidRPr="00C507A4" w:rsidRDefault="00B604DB" w:rsidP="000E0789">
            <w:pPr>
              <w:pStyle w:val="NoSpacing"/>
              <w:rPr>
                <w:b/>
              </w:rPr>
            </w:pPr>
            <w:r w:rsidRPr="00C507A4">
              <w:rPr>
                <w:b/>
              </w:rPr>
              <w:t>200</w:t>
            </w:r>
          </w:p>
        </w:tc>
      </w:tr>
    </w:tbl>
    <w:p w:rsidR="00B604DB" w:rsidRDefault="00B604DB" w:rsidP="00B604DB">
      <w:pPr>
        <w:jc w:val="both"/>
        <w:rPr>
          <w:b/>
        </w:rPr>
      </w:pPr>
      <w:r>
        <w:rPr>
          <w:b/>
          <w:noProof/>
        </w:rPr>
        <w:pict>
          <v:shape id="Object 131" o:spid="_x0000_s1027" type="#_x0000_t75" style="position:absolute;left:0;text-align:left;margin-left:150pt;margin-top:11.15pt;width:140.25pt;height:64.5pt;z-index:251681792;visibility:visible;mso-position-horizontal-relative:text;mso-position-vertical-relative:text" filled="t" fillcolor="#fde0bd" stroked="t">
            <v:imagedata r:id="rId56" o:title=""/>
          </v:shape>
          <o:OLEObject Type="Embed" ProgID="Equation.3" ShapeID="Object 131" DrawAspect="Content" ObjectID="_1510346971" r:id="rId57"/>
        </w:pict>
      </w:r>
    </w:p>
    <w:p w:rsidR="00B604DB" w:rsidRPr="00C507A4"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r>
        <w:rPr>
          <w:b/>
          <w:noProof/>
        </w:rPr>
        <w:pict>
          <v:shape id="Object 4" o:spid="_x0000_s1028" type="#_x0000_t75" style="position:absolute;left:0;text-align:left;margin-left:88.5pt;margin-top:18.3pt;width:279pt;height:70pt;z-index:251682816;visibility:visible" filled="t" fillcolor="#fde0bd" stroked="t">
            <v:imagedata r:id="rId58" o:title=""/>
          </v:shape>
          <o:OLEObject Type="Embed" ProgID="Equation.3" ShapeID="Object 4" DrawAspect="Content" ObjectID="_1510346972" r:id="rId59"/>
        </w:pict>
      </w:r>
      <w:r w:rsidRPr="00DC26C4">
        <w:rPr>
          <w:b/>
        </w:rPr>
        <w:t>The test statistic value is:</w:t>
      </w: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pPr>
      <w:r w:rsidRPr="00DC26C4">
        <w:sym w:font="Symbol" w:char="F063"/>
      </w:r>
      <w:r w:rsidRPr="00DC26C4">
        <w:rPr>
          <w:vertAlign w:val="superscript"/>
        </w:rPr>
        <w:t>2</w:t>
      </w:r>
      <w:r w:rsidRPr="00DC26C4">
        <w:rPr>
          <w:vertAlign w:val="subscript"/>
        </w:rPr>
        <w:t>U</w:t>
      </w:r>
      <w:r w:rsidRPr="00DC26C4">
        <w:t xml:space="preserve"> = 12.592 for </w:t>
      </w:r>
      <w:r w:rsidRPr="00DC26C4">
        <w:rPr>
          <w:lang w:val="el-GR"/>
        </w:rPr>
        <w:sym w:font="Symbol" w:char="F061"/>
      </w:r>
      <w:r w:rsidRPr="00DC26C4">
        <w:t xml:space="preserve"> = 0.05 from th</w:t>
      </w:r>
      <w:r>
        <w:t>e chi-squared distribution with</w:t>
      </w:r>
      <w:r w:rsidRPr="00DC26C4">
        <w:t xml:space="preserve"> (4 – 1</w:t>
      </w:r>
      <w:proofErr w:type="gramStart"/>
      <w:r w:rsidRPr="00DC26C4">
        <w:t>)(</w:t>
      </w:r>
      <w:proofErr w:type="gramEnd"/>
      <w:r w:rsidRPr="00DC26C4">
        <w:t>3 – 1) = 6  degrees of freedom</w:t>
      </w:r>
    </w:p>
    <w:p w:rsidR="00B604DB" w:rsidRDefault="00B604DB" w:rsidP="00B604DB">
      <w:pPr>
        <w:jc w:val="both"/>
        <w:rPr>
          <w:b/>
        </w:rPr>
      </w:pPr>
    </w:p>
    <w:p w:rsidR="00B604DB" w:rsidRPr="00DC26C4" w:rsidRDefault="00B604DB" w:rsidP="00B604DB">
      <w:pPr>
        <w:jc w:val="both"/>
        <w:rPr>
          <w:b/>
        </w:rPr>
      </w:pPr>
      <w:r>
        <w:rPr>
          <w:noProof/>
        </w:rPr>
        <w:pict>
          <v:shape id="Object 9" o:spid="_x0000_s1029" type="#_x0000_t75" style="position:absolute;left:0;text-align:left;margin-left:88.5pt;margin-top:22.05pt;width:306.75pt;height:19pt;z-index:251683840;visibility:visible" filled="t" fillcolor="#fde0bd" stroked="t">
            <v:imagedata r:id="rId60" o:title=""/>
          </v:shape>
          <o:OLEObject Type="Embed" ProgID="Equation.3" ShapeID="Object 9" DrawAspect="Content" ObjectID="_1510346973" r:id="rId61"/>
        </w:pict>
      </w:r>
      <w:r w:rsidRPr="00DC26C4">
        <w:rPr>
          <w:b/>
        </w:rPr>
        <w:t>Decision and Interpretation:</w:t>
      </w:r>
    </w:p>
    <w:p w:rsidR="00B604DB" w:rsidRDefault="00B604DB" w:rsidP="00B604DB">
      <w:pPr>
        <w:jc w:val="both"/>
      </w:pPr>
    </w:p>
    <w:p w:rsidR="00B604DB" w:rsidRPr="00DC26C4" w:rsidRDefault="00B604DB" w:rsidP="00B604DB">
      <w:pPr>
        <w:jc w:val="both"/>
      </w:pPr>
      <w:r w:rsidRPr="00DC26C4">
        <w:rPr>
          <w:b/>
          <w:noProof/>
        </w:rPr>
        <mc:AlternateContent>
          <mc:Choice Requires="wps">
            <w:drawing>
              <wp:anchor distT="0" distB="0" distL="114300" distR="114300" simplePos="0" relativeHeight="251684864" behindDoc="0" locked="0" layoutInCell="1" allowOverlap="1" wp14:anchorId="36C4830B" wp14:editId="2BE40827">
                <wp:simplePos x="0" y="0"/>
                <wp:positionH relativeFrom="column">
                  <wp:posOffset>476250</wp:posOffset>
                </wp:positionH>
                <wp:positionV relativeFrom="paragraph">
                  <wp:posOffset>252095</wp:posOffset>
                </wp:positionV>
                <wp:extent cx="5238750" cy="666750"/>
                <wp:effectExtent l="0" t="0" r="19050" b="19050"/>
                <wp:wrapNone/>
                <wp:docPr id="1638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666750"/>
                        </a:xfrm>
                        <a:prstGeom prst="rect">
                          <a:avLst/>
                        </a:prstGeom>
                        <a:solidFill>
                          <a:srgbClr val="C7DAF7"/>
                        </a:solidFill>
                        <a:ln w="1270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04DB" w:rsidRPr="00DC26C4" w:rsidRDefault="00B604DB" w:rsidP="00B604DB">
                            <w:pPr>
                              <w:pStyle w:val="NormalWeb"/>
                              <w:kinsoku w:val="0"/>
                              <w:overflowPunct w:val="0"/>
                              <w:spacing w:before="0" w:beforeAutospacing="0" w:after="0" w:afterAutospacing="0"/>
                              <w:textAlignment w:val="baseline"/>
                              <w:rPr>
                                <w:sz w:val="12"/>
                              </w:rPr>
                            </w:pPr>
                            <w:r w:rsidRPr="00DC26C4">
                              <w:rPr>
                                <w:color w:val="800080" w:themeColor="followedHyperlink"/>
                                <w:kern w:val="24"/>
                                <w:szCs w:val="48"/>
                              </w:rPr>
                              <w:t>Decision Rule:</w:t>
                            </w:r>
                          </w:p>
                          <w:p w:rsidR="00B604DB" w:rsidRPr="00DC26C4" w:rsidRDefault="00B604DB" w:rsidP="00B604DB">
                            <w:pPr>
                              <w:pStyle w:val="NormalWeb"/>
                              <w:kinsoku w:val="0"/>
                              <w:overflowPunct w:val="0"/>
                              <w:spacing w:before="0" w:beforeAutospacing="0" w:after="0" w:afterAutospacing="0"/>
                              <w:textAlignment w:val="baseline"/>
                              <w:rPr>
                                <w:sz w:val="12"/>
                              </w:rPr>
                            </w:pPr>
                            <w:r w:rsidRPr="00DC26C4">
                              <w:rPr>
                                <w:color w:val="000000" w:themeColor="text1"/>
                                <w:kern w:val="24"/>
                                <w:szCs w:val="48"/>
                              </w:rPr>
                              <w:t xml:space="preserve">If </w:t>
                            </w:r>
                            <w:r w:rsidRPr="00DC26C4">
                              <w:rPr>
                                <w:color w:val="000000" w:themeColor="text1"/>
                                <w:kern w:val="24"/>
                                <w:szCs w:val="48"/>
                              </w:rPr>
                              <w:sym w:font="Symbol" w:char="F063"/>
                            </w:r>
                            <w:r w:rsidRPr="00DC26C4">
                              <w:rPr>
                                <w:color w:val="000000" w:themeColor="text1"/>
                                <w:kern w:val="24"/>
                                <w:position w:val="14"/>
                                <w:szCs w:val="48"/>
                                <w:vertAlign w:val="superscript"/>
                              </w:rPr>
                              <w:t>2</w:t>
                            </w:r>
                            <w:r w:rsidRPr="00DC26C4">
                              <w:rPr>
                                <w:color w:val="000000" w:themeColor="text1"/>
                                <w:kern w:val="24"/>
                                <w:szCs w:val="48"/>
                              </w:rPr>
                              <w:t xml:space="preserve"> &gt; 12.592, reject H</w:t>
                            </w:r>
                            <w:r w:rsidRPr="00DC26C4">
                              <w:rPr>
                                <w:color w:val="000000" w:themeColor="text1"/>
                                <w:kern w:val="24"/>
                                <w:position w:val="-12"/>
                                <w:szCs w:val="48"/>
                                <w:vertAlign w:val="subscript"/>
                              </w:rPr>
                              <w:t>0</w:t>
                            </w:r>
                            <w:r w:rsidRPr="00DC26C4">
                              <w:rPr>
                                <w:color w:val="000000" w:themeColor="text1"/>
                                <w:kern w:val="24"/>
                                <w:szCs w:val="48"/>
                              </w:rPr>
                              <w:t>, otherwise, do not reject H</w:t>
                            </w:r>
                            <w:r w:rsidRPr="00DC26C4">
                              <w:rPr>
                                <w:color w:val="000000" w:themeColor="text1"/>
                                <w:kern w:val="24"/>
                                <w:position w:val="-12"/>
                                <w:szCs w:val="48"/>
                                <w:vertAlign w:val="subscript"/>
                              </w:rPr>
                              <w:t>0</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37.5pt;margin-top:19.85pt;width:412.5pt;height: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" fillcolor="#c7daf7" strokecolor="black [3213]" strokeweight="1pt">
                <v:shadow color="#eeece1 [3214]"/>
                <v:textbox>
                  <w:txbxContent>
                    <w:p w:rsidR="00B604DB" w:rsidRPr="00DC26C4" w:rsidRDefault="00B604DB" w:rsidP="00B604DB">
                      <w:pPr>
                        <w:pStyle w:val="NormalWeb"/>
                        <w:kinsoku w:val="0"/>
                        <w:overflowPunct w:val="0"/>
                        <w:spacing w:before="0" w:beforeAutospacing="0" w:after="0" w:afterAutospacing="0"/>
                        <w:textAlignment w:val="baseline"/>
                        <w:rPr>
                          <w:sz w:val="12"/>
                        </w:rPr>
                      </w:pPr>
                      <w:r w:rsidRPr="00DC26C4">
                        <w:rPr>
                          <w:color w:val="800080" w:themeColor="followedHyperlink"/>
                          <w:kern w:val="24"/>
                          <w:szCs w:val="48"/>
                        </w:rPr>
                        <w:t>Decision Rule:</w:t>
                      </w:r>
                    </w:p>
                    <w:p w:rsidR="00B604DB" w:rsidRPr="00DC26C4" w:rsidRDefault="00B604DB" w:rsidP="00B604DB">
                      <w:pPr>
                        <w:pStyle w:val="NormalWeb"/>
                        <w:kinsoku w:val="0"/>
                        <w:overflowPunct w:val="0"/>
                        <w:spacing w:before="0" w:beforeAutospacing="0" w:after="0" w:afterAutospacing="0"/>
                        <w:textAlignment w:val="baseline"/>
                        <w:rPr>
                          <w:sz w:val="12"/>
                        </w:rPr>
                      </w:pPr>
                      <w:r w:rsidRPr="00DC26C4">
                        <w:rPr>
                          <w:color w:val="000000" w:themeColor="text1"/>
                          <w:kern w:val="24"/>
                          <w:szCs w:val="48"/>
                        </w:rPr>
                        <w:t xml:space="preserve">If </w:t>
                      </w:r>
                      <w:r w:rsidRPr="00DC26C4">
                        <w:rPr>
                          <w:color w:val="000000" w:themeColor="text1"/>
                          <w:kern w:val="24"/>
                          <w:szCs w:val="48"/>
                        </w:rPr>
                        <w:sym w:font="Symbol" w:char="F063"/>
                      </w:r>
                      <w:r w:rsidRPr="00DC26C4">
                        <w:rPr>
                          <w:color w:val="000000" w:themeColor="text1"/>
                          <w:kern w:val="24"/>
                          <w:position w:val="14"/>
                          <w:szCs w:val="48"/>
                          <w:vertAlign w:val="superscript"/>
                        </w:rPr>
                        <w:t>2</w:t>
                      </w:r>
                      <w:r w:rsidRPr="00DC26C4">
                        <w:rPr>
                          <w:color w:val="000000" w:themeColor="text1"/>
                          <w:kern w:val="24"/>
                          <w:szCs w:val="48"/>
                        </w:rPr>
                        <w:t xml:space="preserve"> &gt; 12.592, reject H</w:t>
                      </w:r>
                      <w:r w:rsidRPr="00DC26C4">
                        <w:rPr>
                          <w:color w:val="000000" w:themeColor="text1"/>
                          <w:kern w:val="24"/>
                          <w:position w:val="-12"/>
                          <w:szCs w:val="48"/>
                          <w:vertAlign w:val="subscript"/>
                        </w:rPr>
                        <w:t>0</w:t>
                      </w:r>
                      <w:r w:rsidRPr="00DC26C4">
                        <w:rPr>
                          <w:color w:val="000000" w:themeColor="text1"/>
                          <w:kern w:val="24"/>
                          <w:szCs w:val="48"/>
                        </w:rPr>
                        <w:t>, otherwise, do not reject H</w:t>
                      </w:r>
                      <w:r w:rsidRPr="00DC26C4">
                        <w:rPr>
                          <w:color w:val="000000" w:themeColor="text1"/>
                          <w:kern w:val="24"/>
                          <w:position w:val="-12"/>
                          <w:szCs w:val="48"/>
                          <w:vertAlign w:val="subscript"/>
                        </w:rPr>
                        <w:t>0</w:t>
                      </w:r>
                    </w:p>
                  </w:txbxContent>
                </v:textbox>
              </v:shape>
            </w:pict>
          </mc:Fallback>
        </mc:AlternateContent>
      </w:r>
    </w:p>
    <w:p w:rsidR="00B604DB" w:rsidRDefault="00B604DB" w:rsidP="00B604DB">
      <w:pPr>
        <w:rPr>
          <w:b/>
        </w:rPr>
      </w:pPr>
    </w:p>
    <w:p w:rsidR="00B604DB" w:rsidRDefault="00B604DB" w:rsidP="00B604DB">
      <w:pPr>
        <w:rPr>
          <w:b/>
        </w:rPr>
      </w:pPr>
    </w:p>
    <w:p w:rsidR="00B604DB" w:rsidRDefault="00B604DB" w:rsidP="00B604DB">
      <w:pPr>
        <w:rPr>
          <w:b/>
        </w:rPr>
      </w:pPr>
    </w:p>
    <w:p w:rsidR="00B604DB" w:rsidRPr="00DC26C4" w:rsidRDefault="00B604DB" w:rsidP="00B604DB">
      <w:pPr>
        <w:rPr>
          <w:b/>
        </w:rPr>
      </w:pPr>
      <w:r w:rsidRPr="00DC26C4">
        <w:rPr>
          <w:b/>
          <w:noProof/>
        </w:rPr>
        <mc:AlternateContent>
          <mc:Choice Requires="wps">
            <w:drawing>
              <wp:anchor distT="0" distB="0" distL="114300" distR="114300" simplePos="0" relativeHeight="251685888" behindDoc="0" locked="0" layoutInCell="1" allowOverlap="1" wp14:anchorId="0FB1B21C" wp14:editId="2F0AA095">
                <wp:simplePos x="0" y="0"/>
                <wp:positionH relativeFrom="column">
                  <wp:posOffset>476250</wp:posOffset>
                </wp:positionH>
                <wp:positionV relativeFrom="paragraph">
                  <wp:posOffset>304800</wp:posOffset>
                </wp:positionV>
                <wp:extent cx="5238750" cy="990600"/>
                <wp:effectExtent l="0" t="0" r="19050" b="19050"/>
                <wp:wrapNone/>
                <wp:docPr id="1638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990600"/>
                        </a:xfrm>
                        <a:prstGeom prst="rect">
                          <a:avLst/>
                        </a:prstGeom>
                        <a:solidFill>
                          <a:srgbClr val="FDE0BD"/>
                        </a:solidFill>
                        <a:ln w="12700">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604DB" w:rsidRPr="00DC26C4" w:rsidRDefault="00B604DB" w:rsidP="00B604DB">
                            <w:pPr>
                              <w:pStyle w:val="NormalWeb"/>
                              <w:kinsoku w:val="0"/>
                              <w:overflowPunct w:val="0"/>
                              <w:spacing w:before="0" w:beforeAutospacing="0" w:after="0" w:afterAutospacing="0"/>
                              <w:textAlignment w:val="baseline"/>
                            </w:pPr>
                            <w:r w:rsidRPr="00DC26C4">
                              <w:rPr>
                                <w:color w:val="000000" w:themeColor="text1"/>
                                <w:kern w:val="24"/>
                              </w:rPr>
                              <w:t xml:space="preserve">Here, </w:t>
                            </w:r>
                          </w:p>
                          <w:p w:rsidR="00B604DB" w:rsidRPr="00DC26C4" w:rsidRDefault="00B604DB" w:rsidP="00B604DB">
                            <w:pPr>
                              <w:pStyle w:val="NormalWeb"/>
                              <w:kinsoku w:val="0"/>
                              <w:overflowPunct w:val="0"/>
                              <w:spacing w:before="0" w:beforeAutospacing="0" w:after="0" w:afterAutospacing="0"/>
                              <w:textAlignment w:val="baseline"/>
                            </w:pPr>
                            <w:r w:rsidRPr="00DC26C4">
                              <w:rPr>
                                <w:color w:val="000000" w:themeColor="text1"/>
                                <w:kern w:val="24"/>
                              </w:rPr>
                              <w:sym w:font="Symbol" w:char="F063"/>
                            </w:r>
                            <w:r w:rsidRPr="00DC26C4">
                              <w:rPr>
                                <w:color w:val="000000" w:themeColor="text1"/>
                                <w:kern w:val="24"/>
                                <w:position w:val="14"/>
                                <w:vertAlign w:val="superscript"/>
                              </w:rPr>
                              <w:t>2</w:t>
                            </w:r>
                            <w:r w:rsidRPr="00DC26C4">
                              <w:rPr>
                                <w:color w:val="000000" w:themeColor="text1"/>
                                <w:kern w:val="24"/>
                              </w:rPr>
                              <w:t xml:space="preserve"> = 0.709 &lt; </w:t>
                            </w:r>
                            <w:r w:rsidRPr="00DC26C4">
                              <w:rPr>
                                <w:color w:val="000000" w:themeColor="text1"/>
                                <w:kern w:val="24"/>
                              </w:rPr>
                              <w:sym w:font="Symbol" w:char="F063"/>
                            </w:r>
                            <w:r w:rsidRPr="00DC26C4">
                              <w:rPr>
                                <w:color w:val="000000" w:themeColor="text1"/>
                                <w:kern w:val="24"/>
                                <w:position w:val="14"/>
                                <w:vertAlign w:val="superscript"/>
                              </w:rPr>
                              <w:t>2</w:t>
                            </w:r>
                            <w:r w:rsidRPr="00DC26C4">
                              <w:rPr>
                                <w:color w:val="000000" w:themeColor="text1"/>
                                <w:kern w:val="24"/>
                                <w:position w:val="-12"/>
                                <w:vertAlign w:val="subscript"/>
                              </w:rPr>
                              <w:t>U</w:t>
                            </w:r>
                            <w:r w:rsidRPr="00DC26C4">
                              <w:rPr>
                                <w:color w:val="000000" w:themeColor="text1"/>
                                <w:kern w:val="24"/>
                              </w:rPr>
                              <w:t xml:space="preserve"> = 12.592, so </w:t>
                            </w:r>
                            <w:r w:rsidRPr="00DC26C4">
                              <w:rPr>
                                <w:color w:val="800080" w:themeColor="followedHyperlink"/>
                                <w:kern w:val="24"/>
                              </w:rPr>
                              <w:t>do not reject H</w:t>
                            </w:r>
                            <w:r w:rsidRPr="00DC26C4">
                              <w:rPr>
                                <w:color w:val="800080" w:themeColor="followedHyperlink"/>
                                <w:kern w:val="24"/>
                                <w:position w:val="-12"/>
                                <w:vertAlign w:val="subscript"/>
                              </w:rPr>
                              <w:t>0</w:t>
                            </w:r>
                            <w:r w:rsidRPr="00DC26C4">
                              <w:rPr>
                                <w:color w:val="000000" w:themeColor="text1"/>
                                <w:kern w:val="24"/>
                              </w:rPr>
                              <w:t xml:space="preserve"> </w:t>
                            </w:r>
                          </w:p>
                          <w:p w:rsidR="00B604DB" w:rsidRPr="00DC26C4" w:rsidRDefault="00B604DB" w:rsidP="00B604DB">
                            <w:pPr>
                              <w:pStyle w:val="NormalWeb"/>
                              <w:kinsoku w:val="0"/>
                              <w:overflowPunct w:val="0"/>
                              <w:spacing w:before="0" w:beforeAutospacing="0" w:after="0" w:afterAutospacing="0"/>
                              <w:textAlignment w:val="baseline"/>
                            </w:pPr>
                            <w:r w:rsidRPr="00DC26C4">
                              <w:rPr>
                                <w:color w:val="0000FF" w:themeColor="hyperlink"/>
                                <w:kern w:val="24"/>
                              </w:rPr>
                              <w:t>Conclusion:</w:t>
                            </w:r>
                            <w:r w:rsidRPr="00DC26C4">
                              <w:rPr>
                                <w:color w:val="000000" w:themeColor="text1"/>
                                <w:kern w:val="24"/>
                              </w:rPr>
                              <w:t xml:space="preserve"> there is not sufficient evidence that meal plan and class standing are related at </w:t>
                            </w:r>
                            <w:r w:rsidRPr="00DC26C4">
                              <w:rPr>
                                <w:color w:val="000000" w:themeColor="text1"/>
                                <w:kern w:val="24"/>
                              </w:rPr>
                              <w:sym w:font="Symbol" w:char="F061"/>
                            </w:r>
                            <w:r w:rsidRPr="00DC26C4">
                              <w:rPr>
                                <w:color w:val="000000" w:themeColor="text1"/>
                                <w:kern w:val="24"/>
                              </w:rPr>
                              <w:t xml:space="preserve"> = 0.05</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37.5pt;margin-top:24pt;width:412.5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" fillcolor="#fde0bd" strokecolor="black [3213]" strokeweight="1pt">
                <v:shadow color="#eeece1 [3214]"/>
                <v:textbox>
                  <w:txbxContent>
                    <w:p w:rsidR="00B604DB" w:rsidRPr="00DC26C4" w:rsidRDefault="00B604DB" w:rsidP="00B604DB">
                      <w:pPr>
                        <w:pStyle w:val="NormalWeb"/>
                        <w:kinsoku w:val="0"/>
                        <w:overflowPunct w:val="0"/>
                        <w:spacing w:before="0" w:beforeAutospacing="0" w:after="0" w:afterAutospacing="0"/>
                        <w:textAlignment w:val="baseline"/>
                      </w:pPr>
                      <w:r w:rsidRPr="00DC26C4">
                        <w:rPr>
                          <w:color w:val="000000" w:themeColor="text1"/>
                          <w:kern w:val="24"/>
                        </w:rPr>
                        <w:t xml:space="preserve">Here, </w:t>
                      </w:r>
                    </w:p>
                    <w:p w:rsidR="00B604DB" w:rsidRPr="00DC26C4" w:rsidRDefault="00B604DB" w:rsidP="00B604DB">
                      <w:pPr>
                        <w:pStyle w:val="NormalWeb"/>
                        <w:kinsoku w:val="0"/>
                        <w:overflowPunct w:val="0"/>
                        <w:spacing w:before="0" w:beforeAutospacing="0" w:after="0" w:afterAutospacing="0"/>
                        <w:textAlignment w:val="baseline"/>
                      </w:pPr>
                      <w:r w:rsidRPr="00DC26C4">
                        <w:rPr>
                          <w:color w:val="000000" w:themeColor="text1"/>
                          <w:kern w:val="24"/>
                        </w:rPr>
                        <w:sym w:font="Symbol" w:char="F063"/>
                      </w:r>
                      <w:r w:rsidRPr="00DC26C4">
                        <w:rPr>
                          <w:color w:val="000000" w:themeColor="text1"/>
                          <w:kern w:val="24"/>
                          <w:position w:val="14"/>
                          <w:vertAlign w:val="superscript"/>
                        </w:rPr>
                        <w:t>2</w:t>
                      </w:r>
                      <w:r w:rsidRPr="00DC26C4">
                        <w:rPr>
                          <w:color w:val="000000" w:themeColor="text1"/>
                          <w:kern w:val="24"/>
                        </w:rPr>
                        <w:t xml:space="preserve"> = 0.709 &lt; </w:t>
                      </w:r>
                      <w:r w:rsidRPr="00DC26C4">
                        <w:rPr>
                          <w:color w:val="000000" w:themeColor="text1"/>
                          <w:kern w:val="24"/>
                        </w:rPr>
                        <w:sym w:font="Symbol" w:char="F063"/>
                      </w:r>
                      <w:r w:rsidRPr="00DC26C4">
                        <w:rPr>
                          <w:color w:val="000000" w:themeColor="text1"/>
                          <w:kern w:val="24"/>
                          <w:position w:val="14"/>
                          <w:vertAlign w:val="superscript"/>
                        </w:rPr>
                        <w:t>2</w:t>
                      </w:r>
                      <w:r w:rsidRPr="00DC26C4">
                        <w:rPr>
                          <w:color w:val="000000" w:themeColor="text1"/>
                          <w:kern w:val="24"/>
                          <w:position w:val="-12"/>
                          <w:vertAlign w:val="subscript"/>
                        </w:rPr>
                        <w:t>U</w:t>
                      </w:r>
                      <w:r w:rsidRPr="00DC26C4">
                        <w:rPr>
                          <w:color w:val="000000" w:themeColor="text1"/>
                          <w:kern w:val="24"/>
                        </w:rPr>
                        <w:t xml:space="preserve"> = 12.592, so </w:t>
                      </w:r>
                      <w:r w:rsidRPr="00DC26C4">
                        <w:rPr>
                          <w:color w:val="800080" w:themeColor="followedHyperlink"/>
                          <w:kern w:val="24"/>
                        </w:rPr>
                        <w:t>do not reject H</w:t>
                      </w:r>
                      <w:r w:rsidRPr="00DC26C4">
                        <w:rPr>
                          <w:color w:val="800080" w:themeColor="followedHyperlink"/>
                          <w:kern w:val="24"/>
                          <w:position w:val="-12"/>
                          <w:vertAlign w:val="subscript"/>
                        </w:rPr>
                        <w:t>0</w:t>
                      </w:r>
                      <w:r w:rsidRPr="00DC26C4">
                        <w:rPr>
                          <w:color w:val="000000" w:themeColor="text1"/>
                          <w:kern w:val="24"/>
                        </w:rPr>
                        <w:t xml:space="preserve"> </w:t>
                      </w:r>
                    </w:p>
                    <w:p w:rsidR="00B604DB" w:rsidRPr="00DC26C4" w:rsidRDefault="00B604DB" w:rsidP="00B604DB">
                      <w:pPr>
                        <w:pStyle w:val="NormalWeb"/>
                        <w:kinsoku w:val="0"/>
                        <w:overflowPunct w:val="0"/>
                        <w:spacing w:before="0" w:beforeAutospacing="0" w:after="0" w:afterAutospacing="0"/>
                        <w:textAlignment w:val="baseline"/>
                      </w:pPr>
                      <w:r w:rsidRPr="00DC26C4">
                        <w:rPr>
                          <w:color w:val="0000FF" w:themeColor="hyperlink"/>
                          <w:kern w:val="24"/>
                        </w:rPr>
                        <w:t>Conclusion:</w:t>
                      </w:r>
                      <w:r w:rsidRPr="00DC26C4">
                        <w:rPr>
                          <w:color w:val="000000" w:themeColor="text1"/>
                          <w:kern w:val="24"/>
                        </w:rPr>
                        <w:t xml:space="preserve"> there is not sufficient evidence that meal plan and class standing are related at </w:t>
                      </w:r>
                      <w:r w:rsidRPr="00DC26C4">
                        <w:rPr>
                          <w:color w:val="000000" w:themeColor="text1"/>
                          <w:kern w:val="24"/>
                        </w:rPr>
                        <w:sym w:font="Symbol" w:char="F061"/>
                      </w:r>
                      <w:r w:rsidRPr="00DC26C4">
                        <w:rPr>
                          <w:color w:val="000000" w:themeColor="text1"/>
                          <w:kern w:val="24"/>
                        </w:rPr>
                        <w:t xml:space="preserve"> = 0.05</w:t>
                      </w:r>
                    </w:p>
                  </w:txbxContent>
                </v:textbox>
              </v:shape>
            </w:pict>
          </mc:Fallback>
        </mc:AlternateContent>
      </w:r>
    </w:p>
    <w:p w:rsidR="00B604DB" w:rsidRDefault="00B604DB" w:rsidP="00B604DB">
      <w:pPr>
        <w:jc w:val="both"/>
        <w:rPr>
          <w:b/>
        </w:rPr>
      </w:pPr>
    </w:p>
    <w:p w:rsidR="00B604DB" w:rsidRDefault="00B604DB" w:rsidP="00B604DB">
      <w:pPr>
        <w:jc w:val="both"/>
        <w:rPr>
          <w:b/>
        </w:rPr>
      </w:pPr>
    </w:p>
    <w:p w:rsidR="00B604DB" w:rsidRDefault="00B604DB" w:rsidP="00B604DB">
      <w:pPr>
        <w:jc w:val="both"/>
        <w:rPr>
          <w:b/>
        </w:rPr>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Pr="00C92A52" w:rsidRDefault="00B604DB" w:rsidP="00B604DB">
      <w:pPr>
        <w:jc w:val="both"/>
      </w:pPr>
    </w:p>
    <w:p w:rsidR="00B604DB" w:rsidRDefault="00B604DB" w:rsidP="00B604DB">
      <w:pPr>
        <w:jc w:val="center"/>
        <w:rPr>
          <w:b/>
          <w:sz w:val="32"/>
          <w:u w:val="single"/>
        </w:rPr>
      </w:pPr>
      <w:r w:rsidRPr="00870516">
        <w:rPr>
          <w:b/>
          <w:sz w:val="32"/>
          <w:u w:val="single"/>
        </w:rPr>
        <w:lastRenderedPageBreak/>
        <w:t>Analysis of Variance (ANOVA)</w:t>
      </w:r>
    </w:p>
    <w:p w:rsidR="00B604DB" w:rsidRPr="00870516" w:rsidRDefault="00B604DB" w:rsidP="00B604DB">
      <w:pPr>
        <w:jc w:val="center"/>
        <w:rPr>
          <w:b/>
          <w:sz w:val="32"/>
          <w:u w:val="single"/>
        </w:rPr>
      </w:pPr>
    </w:p>
    <w:p w:rsidR="00B604DB" w:rsidRDefault="00B604DB" w:rsidP="00B604DB">
      <w:pPr>
        <w:spacing w:line="276" w:lineRule="auto"/>
        <w:jc w:val="both"/>
      </w:pPr>
      <w:r>
        <w:t xml:space="preserve">To test the significance of mean of one sample or significance of difference of means of two samples, t- test or </w:t>
      </w:r>
      <w:r w:rsidRPr="00DC26C4">
        <w:sym w:font="Symbol" w:char="F063"/>
      </w:r>
      <w:r w:rsidRPr="00DC26C4">
        <w:rPr>
          <w:vertAlign w:val="superscript"/>
        </w:rPr>
        <w:t>2</w:t>
      </w:r>
      <w:r>
        <w:rPr>
          <w:vertAlign w:val="subscript"/>
        </w:rPr>
        <w:t xml:space="preserve">- </w:t>
      </w:r>
      <w:r>
        <w:t xml:space="preserve">test are very useful. But if there are more than two samples, the method of analysis of variance is used. </w:t>
      </w:r>
    </w:p>
    <w:p w:rsidR="00B604DB" w:rsidRPr="00F83C37" w:rsidRDefault="00B604DB" w:rsidP="00B604DB">
      <w:pPr>
        <w:spacing w:line="276" w:lineRule="auto"/>
        <w:jc w:val="both"/>
        <w:rPr>
          <w:b/>
        </w:rPr>
      </w:pPr>
      <w:r w:rsidRPr="00F83C37">
        <w:rPr>
          <w:b/>
        </w:rPr>
        <w:t>Components of Total Variance:</w:t>
      </w:r>
    </w:p>
    <w:p w:rsidR="00B604DB" w:rsidRDefault="00B604DB" w:rsidP="00B604DB">
      <w:pPr>
        <w:spacing w:line="276" w:lineRule="auto"/>
        <w:jc w:val="both"/>
      </w:pPr>
      <w:r>
        <w:t>The total variation is split into two components- (a) Variance between samples and (b) Variance within samples, i.e.,</w:t>
      </w:r>
    </w:p>
    <w:p w:rsidR="00B604DB" w:rsidRPr="00F83C37" w:rsidRDefault="00B604DB" w:rsidP="00B604DB">
      <w:pPr>
        <w:spacing w:line="276" w:lineRule="auto"/>
        <w:jc w:val="both"/>
        <w:rPr>
          <w:i/>
        </w:rPr>
      </w:pPr>
      <w:r w:rsidRPr="00F83C37">
        <w:rPr>
          <w:i/>
        </w:rPr>
        <w:t>Total Variance = Variance between samples + Variance within samples.</w:t>
      </w:r>
    </w:p>
    <w:p w:rsidR="00B604DB" w:rsidRPr="00F83C37" w:rsidRDefault="00B604DB" w:rsidP="00B604DB">
      <w:pPr>
        <w:spacing w:line="276" w:lineRule="auto"/>
        <w:jc w:val="both"/>
        <w:rPr>
          <w:b/>
        </w:rPr>
      </w:pPr>
      <w:r w:rsidRPr="00F83C37">
        <w:rPr>
          <w:b/>
        </w:rPr>
        <w:t>Assumptions:</w:t>
      </w:r>
    </w:p>
    <w:p w:rsidR="00B604DB" w:rsidRDefault="00B604DB" w:rsidP="00B604DB">
      <w:pPr>
        <w:pStyle w:val="ListParagraph"/>
        <w:numPr>
          <w:ilvl w:val="0"/>
          <w:numId w:val="85"/>
        </w:numPr>
        <w:spacing w:after="200" w:line="276" w:lineRule="auto"/>
        <w:jc w:val="both"/>
      </w:pPr>
      <w:r>
        <w:t>Normality;</w:t>
      </w:r>
    </w:p>
    <w:p w:rsidR="00B604DB" w:rsidRDefault="00B604DB" w:rsidP="00B604DB">
      <w:pPr>
        <w:pStyle w:val="ListParagraph"/>
        <w:numPr>
          <w:ilvl w:val="0"/>
          <w:numId w:val="85"/>
        </w:numPr>
        <w:spacing w:after="200" w:line="276" w:lineRule="auto"/>
        <w:jc w:val="both"/>
      </w:pPr>
      <w:r>
        <w:t>Independence;</w:t>
      </w:r>
    </w:p>
    <w:p w:rsidR="00B604DB" w:rsidRDefault="00B604DB" w:rsidP="00B604DB">
      <w:pPr>
        <w:pStyle w:val="ListParagraph"/>
        <w:numPr>
          <w:ilvl w:val="0"/>
          <w:numId w:val="85"/>
        </w:numPr>
        <w:spacing w:after="200" w:line="276" w:lineRule="auto"/>
        <w:jc w:val="both"/>
      </w:pPr>
      <w:r>
        <w:t>Additive Property.</w:t>
      </w:r>
    </w:p>
    <w:p w:rsidR="00B604DB" w:rsidRPr="00F83C37" w:rsidRDefault="00B604DB" w:rsidP="00B604DB">
      <w:pPr>
        <w:spacing w:line="276" w:lineRule="auto"/>
        <w:jc w:val="both"/>
        <w:rPr>
          <w:b/>
        </w:rPr>
      </w:pPr>
      <w:r w:rsidRPr="00F83C37">
        <w:rPr>
          <w:b/>
        </w:rPr>
        <w:t>Uses or Applications or Importance of ANOVA:</w:t>
      </w:r>
    </w:p>
    <w:p w:rsidR="00B604DB" w:rsidRDefault="00B604DB" w:rsidP="00B604DB">
      <w:pPr>
        <w:pStyle w:val="ListParagraph"/>
        <w:numPr>
          <w:ilvl w:val="0"/>
          <w:numId w:val="86"/>
        </w:numPr>
        <w:spacing w:after="200" w:line="276" w:lineRule="auto"/>
        <w:jc w:val="both"/>
      </w:pPr>
      <w:r>
        <w:t>To test the significance of differences between means of more than two samples;</w:t>
      </w:r>
    </w:p>
    <w:p w:rsidR="00B604DB" w:rsidRDefault="00B604DB" w:rsidP="00B604DB">
      <w:pPr>
        <w:pStyle w:val="ListParagraph"/>
        <w:numPr>
          <w:ilvl w:val="0"/>
          <w:numId w:val="86"/>
        </w:numPr>
        <w:spacing w:after="200" w:line="276" w:lineRule="auto"/>
        <w:jc w:val="both"/>
      </w:pPr>
      <w:r>
        <w:t>To test the significance of differences between variances;</w:t>
      </w:r>
    </w:p>
    <w:p w:rsidR="00B604DB" w:rsidRDefault="00B604DB" w:rsidP="00B604DB">
      <w:pPr>
        <w:pStyle w:val="ListParagraph"/>
        <w:numPr>
          <w:ilvl w:val="0"/>
          <w:numId w:val="86"/>
        </w:numPr>
        <w:spacing w:after="200" w:line="276" w:lineRule="auto"/>
        <w:jc w:val="both"/>
      </w:pPr>
      <w:r>
        <w:t>Use in two- way classification;</w:t>
      </w:r>
    </w:p>
    <w:p w:rsidR="00B604DB" w:rsidRDefault="00B604DB" w:rsidP="00B604DB">
      <w:pPr>
        <w:pStyle w:val="ListParagraph"/>
        <w:numPr>
          <w:ilvl w:val="0"/>
          <w:numId w:val="86"/>
        </w:numPr>
        <w:spacing w:after="200" w:line="276" w:lineRule="auto"/>
        <w:jc w:val="both"/>
      </w:pPr>
      <w:r>
        <w:t>To test the significance of correlation and regression.</w:t>
      </w:r>
    </w:p>
    <w:p w:rsidR="00B604DB" w:rsidRPr="00275875"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p>
    <w:p w:rsidR="00B604DB" w:rsidRDefault="00B604DB" w:rsidP="00B604DB">
      <w:pPr>
        <w:jc w:val="both"/>
      </w:pPr>
      <w:bookmarkStart w:id="0" w:name="_GoBack"/>
      <w:bookmarkEnd w:id="0"/>
    </w:p>
    <w:p w:rsidR="00DD2147" w:rsidRDefault="000E2196" w:rsidP="000E2196">
      <w:pPr>
        <w:pStyle w:val="BodyText"/>
        <w:tabs>
          <w:tab w:val="left" w:pos="637"/>
        </w:tabs>
        <w:spacing w:before="2" w:line="360" w:lineRule="auto"/>
        <w:jc w:val="center"/>
        <w:rPr>
          <w:b/>
          <w:sz w:val="28"/>
        </w:rPr>
      </w:pPr>
      <w:r>
        <w:rPr>
          <w:b/>
          <w:sz w:val="28"/>
        </w:rPr>
        <w:lastRenderedPageBreak/>
        <w:t>Chapter- 7</w:t>
      </w:r>
    </w:p>
    <w:p w:rsidR="00DD2147" w:rsidRPr="00142E99" w:rsidRDefault="00DD2147" w:rsidP="00236495">
      <w:pPr>
        <w:pStyle w:val="BodyText"/>
        <w:tabs>
          <w:tab w:val="left" w:pos="637"/>
        </w:tabs>
        <w:spacing w:before="2" w:line="360" w:lineRule="auto"/>
        <w:jc w:val="center"/>
        <w:rPr>
          <w:b/>
          <w:sz w:val="32"/>
        </w:rPr>
      </w:pPr>
      <w:r w:rsidRPr="00142E99">
        <w:rPr>
          <w:b/>
          <w:sz w:val="32"/>
        </w:rPr>
        <w:t>Linear Regression</w:t>
      </w:r>
    </w:p>
    <w:p w:rsidR="00DD2147" w:rsidRPr="00D15F40" w:rsidRDefault="00DD2147" w:rsidP="00236495">
      <w:pPr>
        <w:pStyle w:val="Heading1"/>
        <w:keepNext w:val="0"/>
        <w:keepLines w:val="0"/>
        <w:widowControl w:val="0"/>
        <w:tabs>
          <w:tab w:val="left" w:pos="475"/>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Introduction:</w:t>
      </w:r>
    </w:p>
    <w:p w:rsidR="00DD2147" w:rsidRDefault="00DD2147" w:rsidP="00236495">
      <w:pPr>
        <w:pStyle w:val="BodyText"/>
        <w:spacing w:before="2" w:line="360" w:lineRule="auto"/>
        <w:ind w:right="102"/>
        <w:jc w:val="both"/>
      </w:pPr>
      <w:r>
        <w:rPr>
          <w:spacing w:val="-3"/>
        </w:rPr>
        <w:t>After</w:t>
      </w:r>
      <w:r>
        <w:rPr>
          <w:spacing w:val="1"/>
        </w:rPr>
        <w:t xml:space="preserve"> </w:t>
      </w:r>
      <w:r>
        <w:rPr>
          <w:spacing w:val="-2"/>
        </w:rPr>
        <w:t>knowing</w:t>
      </w:r>
      <w:r>
        <w:rPr>
          <w:spacing w:val="57"/>
        </w:rPr>
        <w:t xml:space="preserve"> </w:t>
      </w:r>
      <w:r>
        <w:rPr>
          <w:spacing w:val="1"/>
        </w:rPr>
        <w:t>the</w:t>
      </w:r>
      <w:r>
        <w:rPr>
          <w:spacing w:val="51"/>
        </w:rPr>
        <w:t xml:space="preserve"> </w:t>
      </w:r>
      <w:r>
        <w:rPr>
          <w:spacing w:val="-3"/>
        </w:rPr>
        <w:t>relationship</w:t>
      </w:r>
      <w:r>
        <w:rPr>
          <w:spacing w:val="55"/>
        </w:rPr>
        <w:t xml:space="preserve"> </w:t>
      </w:r>
      <w:r>
        <w:rPr>
          <w:spacing w:val="-1"/>
        </w:rPr>
        <w:t>between</w:t>
      </w:r>
      <w:r>
        <w:rPr>
          <w:spacing w:val="53"/>
        </w:rPr>
        <w:t xml:space="preserve"> </w:t>
      </w:r>
      <w:r>
        <w:rPr>
          <w:spacing w:val="1"/>
        </w:rPr>
        <w:t xml:space="preserve">two </w:t>
      </w:r>
      <w:r>
        <w:rPr>
          <w:spacing w:val="-4"/>
        </w:rPr>
        <w:t>variables</w:t>
      </w:r>
      <w:r>
        <w:rPr>
          <w:spacing w:val="53"/>
        </w:rPr>
        <w:t xml:space="preserve"> </w:t>
      </w:r>
      <w:r>
        <w:rPr>
          <w:spacing w:val="-2"/>
        </w:rPr>
        <w:t>we</w:t>
      </w:r>
      <w:r>
        <w:rPr>
          <w:spacing w:val="23"/>
        </w:rPr>
        <w:t xml:space="preserve"> </w:t>
      </w:r>
      <w:r>
        <w:rPr>
          <w:spacing w:val="-4"/>
        </w:rPr>
        <w:t>may</w:t>
      </w:r>
      <w:r>
        <w:rPr>
          <w:spacing w:val="28"/>
        </w:rPr>
        <w:t xml:space="preserve"> </w:t>
      </w:r>
      <w:r>
        <w:rPr>
          <w:spacing w:val="-3"/>
        </w:rPr>
        <w:t>be</w:t>
      </w:r>
      <w:r>
        <w:rPr>
          <w:spacing w:val="34"/>
        </w:rPr>
        <w:t xml:space="preserve"> </w:t>
      </w:r>
      <w:r>
        <w:rPr>
          <w:spacing w:val="-2"/>
        </w:rPr>
        <w:t>interested</w:t>
      </w:r>
      <w:r>
        <w:rPr>
          <w:spacing w:val="34"/>
        </w:rPr>
        <w:t xml:space="preserve"> </w:t>
      </w:r>
      <w:r>
        <w:rPr>
          <w:spacing w:val="-6"/>
        </w:rPr>
        <w:t>in</w:t>
      </w:r>
      <w:r>
        <w:rPr>
          <w:spacing w:val="28"/>
        </w:rPr>
        <w:t xml:space="preserve"> </w:t>
      </w:r>
      <w:r>
        <w:rPr>
          <w:spacing w:val="-4"/>
        </w:rPr>
        <w:t>estimating</w:t>
      </w:r>
      <w:r>
        <w:rPr>
          <w:spacing w:val="34"/>
        </w:rPr>
        <w:t xml:space="preserve"> </w:t>
      </w:r>
      <w:r>
        <w:rPr>
          <w:spacing w:val="-2"/>
        </w:rPr>
        <w:t>(predicting)</w:t>
      </w:r>
      <w:r>
        <w:rPr>
          <w:spacing w:val="34"/>
        </w:rPr>
        <w:t xml:space="preserve"> </w:t>
      </w:r>
      <w:r>
        <w:t>the</w:t>
      </w:r>
      <w:r>
        <w:rPr>
          <w:spacing w:val="34"/>
        </w:rPr>
        <w:t xml:space="preserve"> </w:t>
      </w:r>
      <w:r>
        <w:rPr>
          <w:spacing w:val="-4"/>
        </w:rPr>
        <w:t>value</w:t>
      </w:r>
      <w:r>
        <w:rPr>
          <w:spacing w:val="34"/>
        </w:rPr>
        <w:t xml:space="preserve"> </w:t>
      </w:r>
      <w:r>
        <w:rPr>
          <w:spacing w:val="1"/>
        </w:rPr>
        <w:t>of</w:t>
      </w:r>
      <w:r>
        <w:rPr>
          <w:spacing w:val="25"/>
        </w:rPr>
        <w:t xml:space="preserve"> </w:t>
      </w:r>
      <w:r>
        <w:rPr>
          <w:spacing w:val="-1"/>
        </w:rPr>
        <w:t>one</w:t>
      </w:r>
      <w:r>
        <w:rPr>
          <w:spacing w:val="50"/>
        </w:rPr>
        <w:t xml:space="preserve"> </w:t>
      </w:r>
      <w:r>
        <w:rPr>
          <w:spacing w:val="-4"/>
        </w:rPr>
        <w:t>variable</w:t>
      </w:r>
      <w:r>
        <w:rPr>
          <w:spacing w:val="39"/>
        </w:rPr>
        <w:t xml:space="preserve"> </w:t>
      </w:r>
      <w:r>
        <w:rPr>
          <w:spacing w:val="-3"/>
        </w:rPr>
        <w:t>given</w:t>
      </w:r>
      <w:r>
        <w:rPr>
          <w:spacing w:val="28"/>
        </w:rPr>
        <w:t xml:space="preserve"> </w:t>
      </w:r>
      <w:r>
        <w:rPr>
          <w:spacing w:val="1"/>
        </w:rPr>
        <w:t>the</w:t>
      </w:r>
      <w:r>
        <w:rPr>
          <w:spacing w:val="31"/>
        </w:rPr>
        <w:t xml:space="preserve"> </w:t>
      </w:r>
      <w:r>
        <w:rPr>
          <w:spacing w:val="-4"/>
        </w:rPr>
        <w:t>value</w:t>
      </w:r>
      <w:r>
        <w:rPr>
          <w:spacing w:val="39"/>
        </w:rPr>
        <w:t xml:space="preserve"> </w:t>
      </w:r>
      <w:r>
        <w:rPr>
          <w:spacing w:val="-1"/>
        </w:rPr>
        <w:t>of</w:t>
      </w:r>
      <w:r>
        <w:rPr>
          <w:spacing w:val="31"/>
        </w:rPr>
        <w:t xml:space="preserve"> </w:t>
      </w:r>
      <w:r>
        <w:rPr>
          <w:spacing w:val="-1"/>
        </w:rPr>
        <w:t>another.</w:t>
      </w:r>
      <w:r>
        <w:rPr>
          <w:spacing w:val="39"/>
        </w:rPr>
        <w:t xml:space="preserve"> </w:t>
      </w:r>
      <w:r>
        <w:rPr>
          <w:spacing w:val="-2"/>
        </w:rPr>
        <w:t>The</w:t>
      </w:r>
      <w:r>
        <w:rPr>
          <w:spacing w:val="35"/>
        </w:rPr>
        <w:t xml:space="preserve"> </w:t>
      </w:r>
      <w:r>
        <w:rPr>
          <w:spacing w:val="-4"/>
        </w:rPr>
        <w:t>variable</w:t>
      </w:r>
      <w:r>
        <w:rPr>
          <w:spacing w:val="35"/>
        </w:rPr>
        <w:t xml:space="preserve"> </w:t>
      </w:r>
      <w:r>
        <w:rPr>
          <w:spacing w:val="-1"/>
        </w:rPr>
        <w:t>predicted</w:t>
      </w:r>
      <w:r>
        <w:rPr>
          <w:spacing w:val="39"/>
        </w:rPr>
        <w:t xml:space="preserve"> </w:t>
      </w:r>
      <w:r>
        <w:rPr>
          <w:spacing w:val="-1"/>
        </w:rPr>
        <w:t>on</w:t>
      </w:r>
      <w:r>
        <w:rPr>
          <w:spacing w:val="34"/>
        </w:rPr>
        <w:t xml:space="preserve"> </w:t>
      </w:r>
      <w:r>
        <w:t>the</w:t>
      </w:r>
      <w:r>
        <w:rPr>
          <w:spacing w:val="27"/>
        </w:rPr>
        <w:t xml:space="preserve"> </w:t>
      </w:r>
      <w:r>
        <w:rPr>
          <w:spacing w:val="-4"/>
        </w:rPr>
        <w:t>basis</w:t>
      </w:r>
      <w:r>
        <w:rPr>
          <w:spacing w:val="10"/>
        </w:rPr>
        <w:t xml:space="preserve"> </w:t>
      </w:r>
      <w:r>
        <w:rPr>
          <w:spacing w:val="2"/>
        </w:rPr>
        <w:t>of</w:t>
      </w:r>
      <w:r>
        <w:rPr>
          <w:spacing w:val="4"/>
        </w:rPr>
        <w:t xml:space="preserve"> </w:t>
      </w:r>
      <w:r>
        <w:t>other</w:t>
      </w:r>
      <w:r>
        <w:rPr>
          <w:spacing w:val="10"/>
        </w:rPr>
        <w:t xml:space="preserve"> </w:t>
      </w:r>
      <w:r>
        <w:rPr>
          <w:spacing w:val="-4"/>
        </w:rPr>
        <w:t>variables</w:t>
      </w:r>
      <w:r>
        <w:rPr>
          <w:spacing w:val="5"/>
        </w:rPr>
        <w:t xml:space="preserve"> </w:t>
      </w:r>
      <w:r>
        <w:rPr>
          <w:spacing w:val="-5"/>
        </w:rPr>
        <w:t>is</w:t>
      </w:r>
      <w:r>
        <w:rPr>
          <w:spacing w:val="5"/>
        </w:rPr>
        <w:t xml:space="preserve"> </w:t>
      </w:r>
      <w:r>
        <w:rPr>
          <w:spacing w:val="-4"/>
        </w:rPr>
        <w:t>called</w:t>
      </w:r>
      <w:r>
        <w:rPr>
          <w:spacing w:val="10"/>
        </w:rPr>
        <w:t xml:space="preserve"> </w:t>
      </w:r>
      <w:r>
        <w:rPr>
          <w:spacing w:val="-2"/>
        </w:rPr>
        <w:t>the</w:t>
      </w:r>
      <w:r>
        <w:rPr>
          <w:spacing w:val="6"/>
        </w:rPr>
        <w:t xml:space="preserve"> </w:t>
      </w:r>
      <w:r>
        <w:rPr>
          <w:spacing w:val="-1"/>
        </w:rPr>
        <w:t>“dependent”</w:t>
      </w:r>
      <w:r>
        <w:rPr>
          <w:spacing w:val="24"/>
        </w:rPr>
        <w:t xml:space="preserve"> </w:t>
      </w:r>
      <w:r>
        <w:t>or</w:t>
      </w:r>
      <w:r>
        <w:rPr>
          <w:spacing w:val="11"/>
        </w:rPr>
        <w:t xml:space="preserve"> </w:t>
      </w:r>
      <w:r>
        <w:t>the</w:t>
      </w:r>
      <w:r>
        <w:rPr>
          <w:spacing w:val="1"/>
        </w:rPr>
        <w:t xml:space="preserve"> </w:t>
      </w:r>
      <w:r>
        <w:t>‘</w:t>
      </w:r>
      <w:r>
        <w:rPr>
          <w:spacing w:val="-19"/>
        </w:rPr>
        <w:t>explained’</w:t>
      </w:r>
      <w:r>
        <w:rPr>
          <w:spacing w:val="67"/>
        </w:rPr>
        <w:t xml:space="preserve"> </w:t>
      </w:r>
      <w:r>
        <w:rPr>
          <w:spacing w:val="-4"/>
        </w:rPr>
        <w:t>variable</w:t>
      </w:r>
      <w:r>
        <w:rPr>
          <w:spacing w:val="-8"/>
        </w:rPr>
        <w:t xml:space="preserve"> </w:t>
      </w:r>
      <w:r>
        <w:rPr>
          <w:spacing w:val="-3"/>
        </w:rPr>
        <w:t>and</w:t>
      </w:r>
      <w:r>
        <w:rPr>
          <w:spacing w:val="-8"/>
        </w:rPr>
        <w:t xml:space="preserve"> </w:t>
      </w:r>
      <w:r>
        <w:t>the</w:t>
      </w:r>
      <w:r>
        <w:rPr>
          <w:spacing w:val="-8"/>
        </w:rPr>
        <w:t xml:space="preserve"> </w:t>
      </w:r>
      <w:r>
        <w:t>other</w:t>
      </w:r>
      <w:r>
        <w:rPr>
          <w:spacing w:val="-8"/>
        </w:rPr>
        <w:t xml:space="preserve"> </w:t>
      </w:r>
      <w:r>
        <w:t>the</w:t>
      </w:r>
      <w:r>
        <w:rPr>
          <w:spacing w:val="-8"/>
        </w:rPr>
        <w:t xml:space="preserve"> </w:t>
      </w:r>
      <w:r w:rsidRPr="00BF5976">
        <w:rPr>
          <w:i/>
          <w:spacing w:val="-1"/>
        </w:rPr>
        <w:t>independent</w:t>
      </w:r>
      <w:r>
        <w:rPr>
          <w:spacing w:val="32"/>
        </w:rPr>
        <w:t xml:space="preserve"> </w:t>
      </w:r>
      <w:r>
        <w:rPr>
          <w:spacing w:val="2"/>
        </w:rPr>
        <w:t>or</w:t>
      </w:r>
      <w:r>
        <w:rPr>
          <w:spacing w:val="-8"/>
        </w:rPr>
        <w:t xml:space="preserve"> </w:t>
      </w:r>
      <w:r>
        <w:t>the</w:t>
      </w:r>
      <w:r>
        <w:rPr>
          <w:spacing w:val="-8"/>
        </w:rPr>
        <w:t xml:space="preserve"> </w:t>
      </w:r>
      <w:r>
        <w:rPr>
          <w:i/>
          <w:spacing w:val="-1"/>
        </w:rPr>
        <w:t>predicting</w:t>
      </w:r>
      <w:r w:rsidRPr="00BF5976">
        <w:rPr>
          <w:i/>
          <w:spacing w:val="-1"/>
        </w:rPr>
        <w:t xml:space="preserve"> variable</w:t>
      </w:r>
      <w:r>
        <w:rPr>
          <w:spacing w:val="-4"/>
        </w:rPr>
        <w:t>.</w:t>
      </w:r>
      <w:r>
        <w:rPr>
          <w:spacing w:val="50"/>
        </w:rPr>
        <w:t xml:space="preserve"> </w:t>
      </w:r>
      <w:r>
        <w:rPr>
          <w:spacing w:val="-1"/>
        </w:rPr>
        <w:t>The</w:t>
      </w:r>
      <w:r>
        <w:rPr>
          <w:spacing w:val="25"/>
        </w:rPr>
        <w:t xml:space="preserve"> </w:t>
      </w:r>
      <w:r>
        <w:rPr>
          <w:spacing w:val="-2"/>
        </w:rPr>
        <w:t>prediction</w:t>
      </w:r>
      <w:r>
        <w:rPr>
          <w:spacing w:val="25"/>
        </w:rPr>
        <w:t xml:space="preserve"> </w:t>
      </w:r>
      <w:r>
        <w:rPr>
          <w:spacing w:val="-7"/>
        </w:rPr>
        <w:t>is</w:t>
      </w:r>
      <w:r>
        <w:rPr>
          <w:spacing w:val="25"/>
        </w:rPr>
        <w:t xml:space="preserve"> </w:t>
      </w:r>
      <w:r>
        <w:rPr>
          <w:spacing w:val="-2"/>
        </w:rPr>
        <w:t>based</w:t>
      </w:r>
      <w:r>
        <w:rPr>
          <w:spacing w:val="25"/>
        </w:rPr>
        <w:t xml:space="preserve"> </w:t>
      </w:r>
      <w:r>
        <w:rPr>
          <w:spacing w:val="1"/>
        </w:rPr>
        <w:t>on</w:t>
      </w:r>
      <w:r>
        <w:rPr>
          <w:spacing w:val="16"/>
        </w:rPr>
        <w:t xml:space="preserve"> </w:t>
      </w:r>
      <w:r>
        <w:rPr>
          <w:spacing w:val="-2"/>
        </w:rPr>
        <w:t>average</w:t>
      </w:r>
      <w:r>
        <w:rPr>
          <w:spacing w:val="25"/>
        </w:rPr>
        <w:t xml:space="preserve"> </w:t>
      </w:r>
      <w:r>
        <w:rPr>
          <w:spacing w:val="-4"/>
        </w:rPr>
        <w:t>relationship</w:t>
      </w:r>
      <w:r>
        <w:rPr>
          <w:spacing w:val="25"/>
        </w:rPr>
        <w:t xml:space="preserve"> </w:t>
      </w:r>
      <w:r>
        <w:rPr>
          <w:spacing w:val="-3"/>
        </w:rPr>
        <w:t>derived</w:t>
      </w:r>
      <w:r>
        <w:rPr>
          <w:spacing w:val="21"/>
        </w:rPr>
        <w:t xml:space="preserve"> </w:t>
      </w:r>
      <w:r>
        <w:rPr>
          <w:spacing w:val="-3"/>
        </w:rPr>
        <w:t>statistically</w:t>
      </w:r>
      <w:r>
        <w:rPr>
          <w:spacing w:val="51"/>
        </w:rPr>
        <w:t xml:space="preserve"> </w:t>
      </w:r>
      <w:r>
        <w:rPr>
          <w:spacing w:val="-3"/>
        </w:rPr>
        <w:t>by</w:t>
      </w:r>
      <w:r>
        <w:rPr>
          <w:spacing w:val="26"/>
        </w:rPr>
        <w:t xml:space="preserve"> </w:t>
      </w:r>
      <w:r>
        <w:rPr>
          <w:spacing w:val="-2"/>
        </w:rPr>
        <w:t>regression</w:t>
      </w:r>
      <w:r>
        <w:rPr>
          <w:spacing w:val="31"/>
        </w:rPr>
        <w:t xml:space="preserve"> </w:t>
      </w:r>
      <w:r>
        <w:rPr>
          <w:spacing w:val="-5"/>
        </w:rPr>
        <w:t>analysis.</w:t>
      </w:r>
      <w:r>
        <w:rPr>
          <w:spacing w:val="36"/>
        </w:rPr>
        <w:t xml:space="preserve"> </w:t>
      </w:r>
      <w:r>
        <w:rPr>
          <w:spacing w:val="-1"/>
        </w:rPr>
        <w:t>The</w:t>
      </w:r>
      <w:r>
        <w:rPr>
          <w:spacing w:val="36"/>
        </w:rPr>
        <w:t xml:space="preserve"> </w:t>
      </w:r>
      <w:r>
        <w:rPr>
          <w:spacing w:val="-2"/>
        </w:rPr>
        <w:t>equation,</w:t>
      </w:r>
      <w:r>
        <w:rPr>
          <w:spacing w:val="36"/>
        </w:rPr>
        <w:t xml:space="preserve"> </w:t>
      </w:r>
      <w:r>
        <w:rPr>
          <w:spacing w:val="-5"/>
        </w:rPr>
        <w:t>linear</w:t>
      </w:r>
      <w:r>
        <w:rPr>
          <w:spacing w:val="36"/>
        </w:rPr>
        <w:t xml:space="preserve"> </w:t>
      </w:r>
      <w:r>
        <w:rPr>
          <w:spacing w:val="2"/>
        </w:rPr>
        <w:t>or</w:t>
      </w:r>
      <w:r>
        <w:rPr>
          <w:spacing w:val="36"/>
        </w:rPr>
        <w:t xml:space="preserve"> </w:t>
      </w:r>
      <w:r>
        <w:rPr>
          <w:spacing w:val="-1"/>
        </w:rPr>
        <w:t>otherwise,</w:t>
      </w:r>
      <w:r>
        <w:rPr>
          <w:spacing w:val="36"/>
        </w:rPr>
        <w:t xml:space="preserve"> </w:t>
      </w:r>
      <w:r>
        <w:rPr>
          <w:spacing w:val="-5"/>
        </w:rPr>
        <w:t>is</w:t>
      </w:r>
      <w:r>
        <w:rPr>
          <w:spacing w:val="36"/>
        </w:rPr>
        <w:t xml:space="preserve"> </w:t>
      </w:r>
      <w:r>
        <w:rPr>
          <w:spacing w:val="-5"/>
        </w:rPr>
        <w:t>called</w:t>
      </w:r>
      <w:r>
        <w:rPr>
          <w:spacing w:val="48"/>
        </w:rPr>
        <w:t xml:space="preserve"> </w:t>
      </w:r>
      <w:r>
        <w:t>the</w:t>
      </w:r>
      <w:r>
        <w:rPr>
          <w:spacing w:val="1"/>
        </w:rPr>
        <w:t xml:space="preserve"> </w:t>
      </w:r>
      <w:r>
        <w:rPr>
          <w:spacing w:val="-2"/>
        </w:rPr>
        <w:t>regression</w:t>
      </w:r>
      <w:r>
        <w:rPr>
          <w:spacing w:val="-3"/>
        </w:rPr>
        <w:t xml:space="preserve"> </w:t>
      </w:r>
      <w:r>
        <w:rPr>
          <w:spacing w:val="-1"/>
        </w:rPr>
        <w:t>equation</w:t>
      </w:r>
      <w:r>
        <w:rPr>
          <w:spacing w:val="-3"/>
        </w:rPr>
        <w:t xml:space="preserve"> </w:t>
      </w:r>
      <w:r>
        <w:rPr>
          <w:spacing w:val="2"/>
        </w:rPr>
        <w:t>or</w:t>
      </w:r>
      <w:r>
        <w:rPr>
          <w:spacing w:val="5"/>
        </w:rPr>
        <w:t xml:space="preserve"> </w:t>
      </w:r>
      <w:r>
        <w:rPr>
          <w:spacing w:val="-1"/>
        </w:rPr>
        <w:t>the</w:t>
      </w:r>
      <w:r>
        <w:rPr>
          <w:spacing w:val="1"/>
        </w:rPr>
        <w:t xml:space="preserve"> </w:t>
      </w:r>
      <w:r>
        <w:rPr>
          <w:spacing w:val="-5"/>
        </w:rPr>
        <w:t>explaining</w:t>
      </w:r>
      <w:r>
        <w:rPr>
          <w:spacing w:val="5"/>
        </w:rPr>
        <w:t xml:space="preserve"> </w:t>
      </w:r>
      <w:r>
        <w:rPr>
          <w:spacing w:val="-2"/>
        </w:rPr>
        <w:t>equation.</w:t>
      </w:r>
    </w:p>
    <w:p w:rsidR="00DD2147" w:rsidRDefault="00DD2147" w:rsidP="00236495">
      <w:pPr>
        <w:pStyle w:val="BodyText"/>
        <w:spacing w:before="3" w:line="360" w:lineRule="auto"/>
        <w:ind w:right="106"/>
        <w:jc w:val="both"/>
      </w:pPr>
      <w:r>
        <w:rPr>
          <w:spacing w:val="-1"/>
        </w:rPr>
        <w:t>For</w:t>
      </w:r>
      <w:r>
        <w:rPr>
          <w:spacing w:val="17"/>
        </w:rPr>
        <w:t xml:space="preserve"> </w:t>
      </w:r>
      <w:r>
        <w:rPr>
          <w:spacing w:val="-4"/>
        </w:rPr>
        <w:t>example,</w:t>
      </w:r>
      <w:r>
        <w:rPr>
          <w:spacing w:val="13"/>
        </w:rPr>
        <w:t xml:space="preserve"> </w:t>
      </w:r>
      <w:r>
        <w:rPr>
          <w:spacing w:val="-3"/>
        </w:rPr>
        <w:t>if</w:t>
      </w:r>
      <w:r>
        <w:rPr>
          <w:spacing w:val="6"/>
        </w:rPr>
        <w:t xml:space="preserve"> </w:t>
      </w:r>
      <w:r>
        <w:rPr>
          <w:spacing w:val="-1"/>
        </w:rPr>
        <w:t>we</w:t>
      </w:r>
      <w:r>
        <w:rPr>
          <w:spacing w:val="13"/>
        </w:rPr>
        <w:t xml:space="preserve"> </w:t>
      </w:r>
      <w:r>
        <w:rPr>
          <w:spacing w:val="-1"/>
        </w:rPr>
        <w:t>know</w:t>
      </w:r>
      <w:r>
        <w:rPr>
          <w:spacing w:val="13"/>
        </w:rPr>
        <w:t xml:space="preserve"> </w:t>
      </w:r>
      <w:r>
        <w:t>that</w:t>
      </w:r>
      <w:r>
        <w:rPr>
          <w:spacing w:val="19"/>
        </w:rPr>
        <w:t xml:space="preserve"> </w:t>
      </w:r>
      <w:r>
        <w:rPr>
          <w:spacing w:val="-3"/>
        </w:rPr>
        <w:t>advertising</w:t>
      </w:r>
      <w:r>
        <w:rPr>
          <w:spacing w:val="13"/>
        </w:rPr>
        <w:t xml:space="preserve"> </w:t>
      </w:r>
      <w:r>
        <w:rPr>
          <w:spacing w:val="-4"/>
        </w:rPr>
        <w:t>and</w:t>
      </w:r>
      <w:r>
        <w:rPr>
          <w:spacing w:val="13"/>
        </w:rPr>
        <w:t xml:space="preserve"> </w:t>
      </w:r>
      <w:r>
        <w:rPr>
          <w:spacing w:val="-4"/>
        </w:rPr>
        <w:t>sales</w:t>
      </w:r>
      <w:r>
        <w:rPr>
          <w:spacing w:val="6"/>
        </w:rPr>
        <w:t xml:space="preserve"> </w:t>
      </w:r>
      <w:r>
        <w:rPr>
          <w:spacing w:val="-1"/>
        </w:rPr>
        <w:t>are</w:t>
      </w:r>
      <w:r>
        <w:rPr>
          <w:spacing w:val="28"/>
        </w:rPr>
        <w:t xml:space="preserve"> </w:t>
      </w:r>
      <w:r>
        <w:rPr>
          <w:spacing w:val="-1"/>
        </w:rPr>
        <w:t>correlated</w:t>
      </w:r>
      <w:r>
        <w:rPr>
          <w:spacing w:val="41"/>
        </w:rPr>
        <w:t xml:space="preserve"> </w:t>
      </w:r>
      <w:r>
        <w:rPr>
          <w:spacing w:val="-1"/>
        </w:rPr>
        <w:t>we</w:t>
      </w:r>
      <w:r>
        <w:rPr>
          <w:spacing w:val="41"/>
        </w:rPr>
        <w:t xml:space="preserve"> </w:t>
      </w:r>
      <w:r>
        <w:rPr>
          <w:spacing w:val="-5"/>
        </w:rPr>
        <w:t>may</w:t>
      </w:r>
      <w:r>
        <w:rPr>
          <w:spacing w:val="30"/>
        </w:rPr>
        <w:t xml:space="preserve"> </w:t>
      </w:r>
      <w:r>
        <w:rPr>
          <w:spacing w:val="-6"/>
        </w:rPr>
        <w:t>find</w:t>
      </w:r>
      <w:r>
        <w:rPr>
          <w:spacing w:val="41"/>
        </w:rPr>
        <w:t xml:space="preserve"> </w:t>
      </w:r>
      <w:r>
        <w:rPr>
          <w:spacing w:val="1"/>
        </w:rPr>
        <w:t>out</w:t>
      </w:r>
      <w:r>
        <w:rPr>
          <w:spacing w:val="46"/>
        </w:rPr>
        <w:t xml:space="preserve"> </w:t>
      </w:r>
      <w:r>
        <w:rPr>
          <w:spacing w:val="-1"/>
        </w:rPr>
        <w:t>expected</w:t>
      </w:r>
      <w:r>
        <w:rPr>
          <w:spacing w:val="41"/>
        </w:rPr>
        <w:t xml:space="preserve"> </w:t>
      </w:r>
      <w:r>
        <w:rPr>
          <w:spacing w:val="-3"/>
        </w:rPr>
        <w:t>amount</w:t>
      </w:r>
      <w:r>
        <w:rPr>
          <w:spacing w:val="46"/>
        </w:rPr>
        <w:t xml:space="preserve"> </w:t>
      </w:r>
      <w:r>
        <w:rPr>
          <w:spacing w:val="2"/>
        </w:rPr>
        <w:t>of</w:t>
      </w:r>
      <w:r>
        <w:rPr>
          <w:spacing w:val="32"/>
        </w:rPr>
        <w:t xml:space="preserve"> </w:t>
      </w:r>
      <w:r>
        <w:rPr>
          <w:spacing w:val="-3"/>
        </w:rPr>
        <w:t>sales</w:t>
      </w:r>
      <w:r>
        <w:rPr>
          <w:spacing w:val="41"/>
        </w:rPr>
        <w:t xml:space="preserve"> </w:t>
      </w:r>
      <w:r>
        <w:rPr>
          <w:spacing w:val="-3"/>
        </w:rPr>
        <w:t>for</w:t>
      </w:r>
      <w:r>
        <w:rPr>
          <w:spacing w:val="41"/>
        </w:rPr>
        <w:t xml:space="preserve"> </w:t>
      </w:r>
      <w:r>
        <w:t>a</w:t>
      </w:r>
      <w:r>
        <w:rPr>
          <w:spacing w:val="41"/>
        </w:rPr>
        <w:t xml:space="preserve"> </w:t>
      </w:r>
      <w:r>
        <w:rPr>
          <w:spacing w:val="-4"/>
        </w:rPr>
        <w:t>given</w:t>
      </w:r>
      <w:r>
        <w:rPr>
          <w:spacing w:val="40"/>
        </w:rPr>
        <w:t xml:space="preserve"> </w:t>
      </w:r>
      <w:r>
        <w:rPr>
          <w:spacing w:val="-3"/>
        </w:rPr>
        <w:t>advertising</w:t>
      </w:r>
      <w:r>
        <w:rPr>
          <w:spacing w:val="40"/>
        </w:rPr>
        <w:t xml:space="preserve"> </w:t>
      </w:r>
      <w:r>
        <w:rPr>
          <w:spacing w:val="-2"/>
        </w:rPr>
        <w:t>expenditure</w:t>
      </w:r>
      <w:r>
        <w:rPr>
          <w:spacing w:val="33"/>
        </w:rPr>
        <w:t xml:space="preserve"> </w:t>
      </w:r>
      <w:r>
        <w:rPr>
          <w:spacing w:val="2"/>
        </w:rPr>
        <w:t>or</w:t>
      </w:r>
      <w:r>
        <w:rPr>
          <w:spacing w:val="37"/>
        </w:rPr>
        <w:t xml:space="preserve"> </w:t>
      </w:r>
      <w:r>
        <w:t>the</w:t>
      </w:r>
      <w:r>
        <w:rPr>
          <w:spacing w:val="33"/>
        </w:rPr>
        <w:t xml:space="preserve"> </w:t>
      </w:r>
      <w:r>
        <w:rPr>
          <w:spacing w:val="-1"/>
        </w:rPr>
        <w:t>required</w:t>
      </w:r>
      <w:r>
        <w:rPr>
          <w:spacing w:val="33"/>
        </w:rPr>
        <w:t xml:space="preserve"> </w:t>
      </w:r>
      <w:r>
        <w:rPr>
          <w:spacing w:val="-2"/>
        </w:rPr>
        <w:t>amount</w:t>
      </w:r>
      <w:r>
        <w:rPr>
          <w:spacing w:val="41"/>
        </w:rPr>
        <w:t xml:space="preserve"> </w:t>
      </w:r>
      <w:r>
        <w:rPr>
          <w:spacing w:val="2"/>
        </w:rPr>
        <w:t>of</w:t>
      </w:r>
      <w:r>
        <w:rPr>
          <w:spacing w:val="27"/>
        </w:rPr>
        <w:t xml:space="preserve"> </w:t>
      </w:r>
      <w:r>
        <w:rPr>
          <w:spacing w:val="-2"/>
        </w:rPr>
        <w:t>expenditure</w:t>
      </w:r>
      <w:r>
        <w:rPr>
          <w:spacing w:val="33"/>
        </w:rPr>
        <w:t xml:space="preserve"> </w:t>
      </w:r>
      <w:r>
        <w:rPr>
          <w:spacing w:val="-1"/>
        </w:rPr>
        <w:t>for</w:t>
      </w:r>
      <w:r>
        <w:rPr>
          <w:spacing w:val="50"/>
        </w:rPr>
        <w:t xml:space="preserve"> </w:t>
      </w:r>
      <w:r>
        <w:rPr>
          <w:spacing w:val="-3"/>
        </w:rPr>
        <w:t>attaining</w:t>
      </w:r>
      <w:r>
        <w:rPr>
          <w:spacing w:val="2"/>
        </w:rPr>
        <w:t xml:space="preserve"> </w:t>
      </w:r>
      <w:r>
        <w:t>a</w:t>
      </w:r>
      <w:r>
        <w:rPr>
          <w:spacing w:val="2"/>
        </w:rPr>
        <w:t xml:space="preserve"> </w:t>
      </w:r>
      <w:r>
        <w:rPr>
          <w:spacing w:val="-3"/>
        </w:rPr>
        <w:t>given</w:t>
      </w:r>
      <w:r>
        <w:rPr>
          <w:spacing w:val="-4"/>
        </w:rPr>
        <w:t xml:space="preserve"> </w:t>
      </w:r>
      <w:r>
        <w:rPr>
          <w:spacing w:val="-3"/>
        </w:rPr>
        <w:t>amount</w:t>
      </w:r>
      <w:r>
        <w:rPr>
          <w:spacing w:val="7"/>
        </w:rPr>
        <w:t xml:space="preserve"> </w:t>
      </w:r>
      <w:r>
        <w:rPr>
          <w:spacing w:val="2"/>
        </w:rPr>
        <w:t>of</w:t>
      </w:r>
      <w:r>
        <w:rPr>
          <w:spacing w:val="-6"/>
        </w:rPr>
        <w:t xml:space="preserve"> </w:t>
      </w:r>
      <w:r>
        <w:rPr>
          <w:spacing w:val="-4"/>
        </w:rPr>
        <w:t>sales.</w:t>
      </w:r>
    </w:p>
    <w:p w:rsidR="00DD2147" w:rsidRPr="000E2196" w:rsidRDefault="00DD2147" w:rsidP="000E2196">
      <w:pPr>
        <w:pStyle w:val="BodyText"/>
        <w:spacing w:before="3" w:line="360" w:lineRule="auto"/>
        <w:ind w:right="109"/>
        <w:jc w:val="both"/>
        <w:rPr>
          <w:spacing w:val="-2"/>
        </w:rPr>
      </w:pPr>
      <w:r>
        <w:t>The</w:t>
      </w:r>
      <w:r>
        <w:rPr>
          <w:spacing w:val="46"/>
        </w:rPr>
        <w:t xml:space="preserve"> </w:t>
      </w:r>
      <w:r>
        <w:rPr>
          <w:spacing w:val="-3"/>
        </w:rPr>
        <w:t>relationship</w:t>
      </w:r>
      <w:r>
        <w:rPr>
          <w:spacing w:val="50"/>
        </w:rPr>
        <w:t xml:space="preserve"> </w:t>
      </w:r>
      <w:r>
        <w:rPr>
          <w:spacing w:val="-1"/>
        </w:rPr>
        <w:t>between</w:t>
      </w:r>
      <w:r>
        <w:rPr>
          <w:spacing w:val="48"/>
        </w:rPr>
        <w:t xml:space="preserve"> </w:t>
      </w:r>
      <w:r>
        <w:rPr>
          <w:spacing w:val="1"/>
        </w:rPr>
        <w:t>two</w:t>
      </w:r>
      <w:r>
        <w:rPr>
          <w:spacing w:val="55"/>
        </w:rPr>
        <w:t xml:space="preserve"> </w:t>
      </w:r>
      <w:r>
        <w:rPr>
          <w:spacing w:val="-4"/>
        </w:rPr>
        <w:t>variables</w:t>
      </w:r>
      <w:r>
        <w:rPr>
          <w:spacing w:val="48"/>
        </w:rPr>
        <w:t xml:space="preserve"> </w:t>
      </w:r>
      <w:r>
        <w:rPr>
          <w:spacing w:val="-2"/>
        </w:rPr>
        <w:t>can</w:t>
      </w:r>
      <w:r>
        <w:rPr>
          <w:spacing w:val="47"/>
        </w:rPr>
        <w:t xml:space="preserve"> </w:t>
      </w:r>
      <w:r>
        <w:rPr>
          <w:spacing w:val="-1"/>
        </w:rPr>
        <w:t>be</w:t>
      </w:r>
      <w:r>
        <w:rPr>
          <w:spacing w:val="41"/>
        </w:rPr>
        <w:t xml:space="preserve"> </w:t>
      </w:r>
      <w:r>
        <w:rPr>
          <w:spacing w:val="-2"/>
        </w:rPr>
        <w:t>considered</w:t>
      </w:r>
      <w:r>
        <w:rPr>
          <w:spacing w:val="19"/>
        </w:rPr>
        <w:t xml:space="preserve"> </w:t>
      </w:r>
      <w:r>
        <w:rPr>
          <w:spacing w:val="-2"/>
        </w:rPr>
        <w:t>between,</w:t>
      </w:r>
      <w:r>
        <w:rPr>
          <w:spacing w:val="28"/>
        </w:rPr>
        <w:t xml:space="preserve"> </w:t>
      </w:r>
      <w:r>
        <w:rPr>
          <w:spacing w:val="-4"/>
        </w:rPr>
        <w:t>say,</w:t>
      </w:r>
      <w:r>
        <w:rPr>
          <w:spacing w:val="28"/>
        </w:rPr>
        <w:t xml:space="preserve"> </w:t>
      </w:r>
      <w:r>
        <w:rPr>
          <w:spacing w:val="-5"/>
        </w:rPr>
        <w:t>rainfall</w:t>
      </w:r>
      <w:r>
        <w:rPr>
          <w:spacing w:val="17"/>
        </w:rPr>
        <w:t xml:space="preserve"> </w:t>
      </w:r>
      <w:r>
        <w:rPr>
          <w:spacing w:val="-3"/>
        </w:rPr>
        <w:t>and</w:t>
      </w:r>
      <w:r>
        <w:rPr>
          <w:spacing w:val="23"/>
        </w:rPr>
        <w:t xml:space="preserve"> </w:t>
      </w:r>
      <w:r>
        <w:rPr>
          <w:spacing w:val="-2"/>
        </w:rPr>
        <w:t>agricultural</w:t>
      </w:r>
      <w:r>
        <w:rPr>
          <w:spacing w:val="13"/>
        </w:rPr>
        <w:t xml:space="preserve"> </w:t>
      </w:r>
      <w:r>
        <w:rPr>
          <w:spacing w:val="-1"/>
        </w:rPr>
        <w:t>production,</w:t>
      </w:r>
      <w:r>
        <w:rPr>
          <w:spacing w:val="23"/>
        </w:rPr>
        <w:t xml:space="preserve"> </w:t>
      </w:r>
      <w:r>
        <w:rPr>
          <w:spacing w:val="-3"/>
        </w:rPr>
        <w:t>price</w:t>
      </w:r>
      <w:r>
        <w:rPr>
          <w:spacing w:val="19"/>
        </w:rPr>
        <w:t xml:space="preserve"> </w:t>
      </w:r>
      <w:r>
        <w:rPr>
          <w:spacing w:val="2"/>
        </w:rPr>
        <w:t>of</w:t>
      </w:r>
      <w:r>
        <w:rPr>
          <w:spacing w:val="13"/>
        </w:rPr>
        <w:t xml:space="preserve"> </w:t>
      </w:r>
      <w:r>
        <w:rPr>
          <w:spacing w:val="-1"/>
        </w:rPr>
        <w:t>an</w:t>
      </w:r>
      <w:r>
        <w:rPr>
          <w:spacing w:val="15"/>
        </w:rPr>
        <w:t xml:space="preserve"> </w:t>
      </w:r>
      <w:r>
        <w:rPr>
          <w:spacing w:val="-4"/>
        </w:rPr>
        <w:t>input</w:t>
      </w:r>
      <w:r>
        <w:rPr>
          <w:spacing w:val="52"/>
        </w:rPr>
        <w:t xml:space="preserve"> </w:t>
      </w:r>
      <w:r>
        <w:rPr>
          <w:spacing w:val="-2"/>
        </w:rPr>
        <w:t>and</w:t>
      </w:r>
      <w:r>
        <w:rPr>
          <w:spacing w:val="7"/>
        </w:rPr>
        <w:t xml:space="preserve"> </w:t>
      </w:r>
      <w:r>
        <w:t>the</w:t>
      </w:r>
      <w:r>
        <w:rPr>
          <w:spacing w:val="6"/>
        </w:rPr>
        <w:t xml:space="preserve"> </w:t>
      </w:r>
      <w:r>
        <w:rPr>
          <w:spacing w:val="-2"/>
        </w:rPr>
        <w:t>overall</w:t>
      </w:r>
      <w:r>
        <w:rPr>
          <w:spacing w:val="1"/>
        </w:rPr>
        <w:t xml:space="preserve"> </w:t>
      </w:r>
      <w:r>
        <w:t>cost</w:t>
      </w:r>
      <w:r>
        <w:rPr>
          <w:spacing w:val="1"/>
        </w:rPr>
        <w:t xml:space="preserve"> </w:t>
      </w:r>
      <w:r>
        <w:rPr>
          <w:spacing w:val="3"/>
        </w:rPr>
        <w:t>of</w:t>
      </w:r>
      <w:r>
        <w:rPr>
          <w:spacing w:val="54"/>
        </w:rPr>
        <w:t xml:space="preserve"> </w:t>
      </w:r>
      <w:r>
        <w:t>product,</w:t>
      </w:r>
      <w:r>
        <w:rPr>
          <w:spacing w:val="8"/>
        </w:rPr>
        <w:t xml:space="preserve"> </w:t>
      </w:r>
      <w:r>
        <w:rPr>
          <w:spacing w:val="-2"/>
        </w:rPr>
        <w:t>consumer</w:t>
      </w:r>
      <w:r>
        <w:rPr>
          <w:spacing w:val="1"/>
        </w:rPr>
        <w:t xml:space="preserve"> </w:t>
      </w:r>
      <w:r>
        <w:rPr>
          <w:spacing w:val="-2"/>
        </w:rPr>
        <w:t>expenditure</w:t>
      </w:r>
      <w:r>
        <w:rPr>
          <w:spacing w:val="1"/>
        </w:rPr>
        <w:t xml:space="preserve"> </w:t>
      </w:r>
      <w:r>
        <w:rPr>
          <w:spacing w:val="-3"/>
        </w:rPr>
        <w:t>and</w:t>
      </w:r>
      <w:r>
        <w:rPr>
          <w:spacing w:val="44"/>
        </w:rPr>
        <w:t xml:space="preserve"> </w:t>
      </w:r>
      <w:r>
        <w:rPr>
          <w:spacing w:val="-3"/>
        </w:rPr>
        <w:t>disposable</w:t>
      </w:r>
      <w:r>
        <w:rPr>
          <w:spacing w:val="13"/>
        </w:rPr>
        <w:t xml:space="preserve"> </w:t>
      </w:r>
      <w:r>
        <w:rPr>
          <w:spacing w:val="-4"/>
        </w:rPr>
        <w:t>income.</w:t>
      </w:r>
      <w:r>
        <w:rPr>
          <w:spacing w:val="13"/>
        </w:rPr>
        <w:t xml:space="preserve"> </w:t>
      </w:r>
      <w:r>
        <w:rPr>
          <w:spacing w:val="-1"/>
        </w:rPr>
        <w:t>Thus,</w:t>
      </w:r>
      <w:r>
        <w:rPr>
          <w:spacing w:val="13"/>
        </w:rPr>
        <w:t xml:space="preserve"> </w:t>
      </w:r>
      <w:r>
        <w:rPr>
          <w:spacing w:val="-2"/>
        </w:rPr>
        <w:t>regression</w:t>
      </w:r>
      <w:r>
        <w:rPr>
          <w:spacing w:val="7"/>
        </w:rPr>
        <w:t xml:space="preserve"> </w:t>
      </w:r>
      <w:r>
        <w:rPr>
          <w:spacing w:val="-5"/>
        </w:rPr>
        <w:t>analysis</w:t>
      </w:r>
      <w:r>
        <w:rPr>
          <w:spacing w:val="13"/>
        </w:rPr>
        <w:t xml:space="preserve"> </w:t>
      </w:r>
      <w:r>
        <w:rPr>
          <w:spacing w:val="-4"/>
        </w:rPr>
        <w:t>reveals</w:t>
      </w:r>
      <w:r>
        <w:rPr>
          <w:spacing w:val="5"/>
        </w:rPr>
        <w:t xml:space="preserve"> </w:t>
      </w:r>
      <w:r>
        <w:rPr>
          <w:spacing w:val="-2"/>
        </w:rPr>
        <w:t>average</w:t>
      </w:r>
      <w:r>
        <w:rPr>
          <w:spacing w:val="42"/>
        </w:rPr>
        <w:t xml:space="preserve"> </w:t>
      </w:r>
      <w:r>
        <w:rPr>
          <w:spacing w:val="-3"/>
        </w:rPr>
        <w:t>relationship</w:t>
      </w:r>
      <w:r>
        <w:rPr>
          <w:spacing w:val="23"/>
        </w:rPr>
        <w:t xml:space="preserve"> </w:t>
      </w:r>
      <w:r>
        <w:rPr>
          <w:spacing w:val="-2"/>
        </w:rPr>
        <w:t>between</w:t>
      </w:r>
      <w:r>
        <w:rPr>
          <w:spacing w:val="16"/>
        </w:rPr>
        <w:t xml:space="preserve"> </w:t>
      </w:r>
      <w:r>
        <w:t>two</w:t>
      </w:r>
      <w:r>
        <w:rPr>
          <w:spacing w:val="27"/>
        </w:rPr>
        <w:t xml:space="preserve"> </w:t>
      </w:r>
      <w:r>
        <w:rPr>
          <w:spacing w:val="-5"/>
        </w:rPr>
        <w:t>variables</w:t>
      </w:r>
      <w:r>
        <w:rPr>
          <w:spacing w:val="15"/>
        </w:rPr>
        <w:t xml:space="preserve"> </w:t>
      </w:r>
      <w:r>
        <w:rPr>
          <w:spacing w:val="-2"/>
        </w:rPr>
        <w:t>and</w:t>
      </w:r>
      <w:r>
        <w:rPr>
          <w:spacing w:val="15"/>
        </w:rPr>
        <w:t xml:space="preserve"> </w:t>
      </w:r>
      <w:r>
        <w:rPr>
          <w:spacing w:val="-3"/>
        </w:rPr>
        <w:t>this</w:t>
      </w:r>
      <w:r>
        <w:rPr>
          <w:spacing w:val="14"/>
        </w:rPr>
        <w:t xml:space="preserve"> </w:t>
      </w:r>
      <w:r>
        <w:rPr>
          <w:spacing w:val="-3"/>
        </w:rPr>
        <w:t>makes</w:t>
      </w:r>
      <w:r>
        <w:rPr>
          <w:spacing w:val="14"/>
        </w:rPr>
        <w:t xml:space="preserve"> </w:t>
      </w:r>
      <w:r>
        <w:rPr>
          <w:spacing w:val="-4"/>
        </w:rPr>
        <w:t>possible</w:t>
      </w:r>
      <w:r>
        <w:rPr>
          <w:spacing w:val="43"/>
        </w:rPr>
        <w:t xml:space="preserve"> </w:t>
      </w:r>
      <w:r>
        <w:rPr>
          <w:spacing w:val="-3"/>
        </w:rPr>
        <w:t>estimation</w:t>
      </w:r>
      <w:r>
        <w:t xml:space="preserve"> or</w:t>
      </w:r>
      <w:r>
        <w:rPr>
          <w:spacing w:val="7"/>
        </w:rPr>
        <w:t xml:space="preserve"> </w:t>
      </w:r>
      <w:r w:rsidR="000E2196">
        <w:rPr>
          <w:spacing w:val="-2"/>
        </w:rPr>
        <w:t>prediction.</w:t>
      </w:r>
    </w:p>
    <w:p w:rsidR="00DD2147" w:rsidRPr="000E2196" w:rsidRDefault="00DD2147" w:rsidP="000E2196">
      <w:pPr>
        <w:pStyle w:val="Heading1"/>
        <w:keepNext w:val="0"/>
        <w:keepLines w:val="0"/>
        <w:widowControl w:val="0"/>
        <w:tabs>
          <w:tab w:val="left" w:pos="475"/>
        </w:tabs>
        <w:spacing w:before="0" w:line="360" w:lineRule="auto"/>
        <w:rPr>
          <w:rFonts w:ascii="Times New Roman" w:hAnsi="Times New Roman" w:cs="Times New Roman"/>
          <w:color w:val="auto"/>
          <w:spacing w:val="-2"/>
          <w:sz w:val="24"/>
        </w:rPr>
      </w:pPr>
      <w:r w:rsidRPr="00D15F40">
        <w:rPr>
          <w:rFonts w:ascii="Times New Roman" w:eastAsia="Times New Roman" w:hAnsi="Times New Roman" w:cstheme="minorBidi"/>
          <w:b/>
          <w:color w:val="auto"/>
          <w:spacing w:val="-2"/>
          <w:sz w:val="24"/>
          <w:szCs w:val="24"/>
        </w:rPr>
        <w:t>Definition:</w:t>
      </w:r>
      <w:r>
        <w:rPr>
          <w:rFonts w:ascii="Times New Roman" w:eastAsia="Times New Roman" w:hAnsi="Times New Roman" w:cstheme="minorBidi"/>
          <w:b/>
          <w:color w:val="auto"/>
          <w:spacing w:val="-2"/>
          <w:sz w:val="24"/>
          <w:szCs w:val="24"/>
        </w:rPr>
        <w:t xml:space="preserve"> </w:t>
      </w:r>
      <w:r w:rsidRPr="00DD2147">
        <w:rPr>
          <w:rFonts w:ascii="Times New Roman" w:hAnsi="Times New Roman" w:cs="Times New Roman"/>
          <w:color w:val="auto"/>
          <w:spacing w:val="-2"/>
          <w:sz w:val="24"/>
        </w:rPr>
        <w:t xml:space="preserve">Regression is the measure of the average relationship between two or more variables in terms of the original units of the </w:t>
      </w:r>
      <w:r w:rsidR="000E2196">
        <w:rPr>
          <w:rFonts w:ascii="Times New Roman" w:hAnsi="Times New Roman" w:cs="Times New Roman"/>
          <w:color w:val="auto"/>
          <w:spacing w:val="-2"/>
          <w:sz w:val="24"/>
        </w:rPr>
        <w:t>data.</w:t>
      </w:r>
    </w:p>
    <w:p w:rsidR="00DD2147" w:rsidRPr="00DD2147"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Types of Regression:</w:t>
      </w:r>
      <w:r>
        <w:rPr>
          <w:rFonts w:ascii="Times New Roman" w:eastAsia="Times New Roman" w:hAnsi="Times New Roman" w:cstheme="minorBidi"/>
          <w:b/>
          <w:color w:val="auto"/>
          <w:spacing w:val="-2"/>
          <w:sz w:val="24"/>
          <w:szCs w:val="24"/>
        </w:rPr>
        <w:t xml:space="preserve"> </w:t>
      </w:r>
      <w:r w:rsidRPr="00DD2147">
        <w:rPr>
          <w:rFonts w:ascii="Times New Roman" w:hAnsi="Times New Roman" w:cs="Times New Roman"/>
          <w:color w:val="auto"/>
          <w:sz w:val="24"/>
        </w:rPr>
        <w:t>The</w:t>
      </w:r>
      <w:r w:rsidRPr="00DD2147">
        <w:rPr>
          <w:rFonts w:ascii="Times New Roman" w:hAnsi="Times New Roman" w:cs="Times New Roman"/>
          <w:color w:val="auto"/>
          <w:spacing w:val="1"/>
          <w:sz w:val="24"/>
        </w:rPr>
        <w:t xml:space="preserve"> </w:t>
      </w:r>
      <w:r w:rsidRPr="00DD2147">
        <w:rPr>
          <w:rFonts w:ascii="Times New Roman" w:hAnsi="Times New Roman" w:cs="Times New Roman"/>
          <w:color w:val="auto"/>
          <w:spacing w:val="-2"/>
          <w:sz w:val="24"/>
        </w:rPr>
        <w:t>regression</w:t>
      </w:r>
      <w:r w:rsidRPr="00DD2147">
        <w:rPr>
          <w:rFonts w:ascii="Times New Roman" w:hAnsi="Times New Roman" w:cs="Times New Roman"/>
          <w:color w:val="auto"/>
          <w:spacing w:val="-3"/>
          <w:sz w:val="24"/>
        </w:rPr>
        <w:t xml:space="preserve"> </w:t>
      </w:r>
      <w:r w:rsidRPr="00DD2147">
        <w:rPr>
          <w:rFonts w:ascii="Times New Roman" w:hAnsi="Times New Roman" w:cs="Times New Roman"/>
          <w:color w:val="auto"/>
          <w:spacing w:val="-6"/>
          <w:sz w:val="24"/>
        </w:rPr>
        <w:t>analysis</w:t>
      </w:r>
      <w:r w:rsidRPr="00DD2147">
        <w:rPr>
          <w:rFonts w:ascii="Times New Roman" w:hAnsi="Times New Roman" w:cs="Times New Roman"/>
          <w:color w:val="auto"/>
          <w:spacing w:val="2"/>
          <w:sz w:val="24"/>
        </w:rPr>
        <w:t xml:space="preserve"> </w:t>
      </w:r>
      <w:r w:rsidRPr="00DD2147">
        <w:rPr>
          <w:rFonts w:ascii="Times New Roman" w:hAnsi="Times New Roman" w:cs="Times New Roman"/>
          <w:color w:val="auto"/>
          <w:spacing w:val="-2"/>
          <w:sz w:val="24"/>
        </w:rPr>
        <w:t>can</w:t>
      </w:r>
      <w:r w:rsidRPr="00DD2147">
        <w:rPr>
          <w:rFonts w:ascii="Times New Roman" w:hAnsi="Times New Roman" w:cs="Times New Roman"/>
          <w:color w:val="auto"/>
          <w:spacing w:val="-3"/>
          <w:sz w:val="24"/>
        </w:rPr>
        <w:t xml:space="preserve"> be</w:t>
      </w:r>
      <w:r w:rsidRPr="00DD2147">
        <w:rPr>
          <w:rFonts w:ascii="Times New Roman" w:hAnsi="Times New Roman" w:cs="Times New Roman"/>
          <w:color w:val="auto"/>
          <w:spacing w:val="2"/>
          <w:sz w:val="24"/>
        </w:rPr>
        <w:t xml:space="preserve"> </w:t>
      </w:r>
      <w:r w:rsidRPr="00DD2147">
        <w:rPr>
          <w:rFonts w:ascii="Times New Roman" w:hAnsi="Times New Roman" w:cs="Times New Roman"/>
          <w:color w:val="auto"/>
          <w:spacing w:val="-5"/>
          <w:sz w:val="24"/>
        </w:rPr>
        <w:t>classified</w:t>
      </w:r>
      <w:r w:rsidRPr="00DD2147">
        <w:rPr>
          <w:rFonts w:ascii="Times New Roman" w:hAnsi="Times New Roman" w:cs="Times New Roman"/>
          <w:color w:val="auto"/>
          <w:spacing w:val="2"/>
          <w:sz w:val="24"/>
        </w:rPr>
        <w:t xml:space="preserve"> </w:t>
      </w:r>
      <w:r w:rsidRPr="00DD2147">
        <w:rPr>
          <w:rFonts w:ascii="Times New Roman" w:hAnsi="Times New Roman" w:cs="Times New Roman"/>
          <w:color w:val="auto"/>
          <w:spacing w:val="-1"/>
          <w:sz w:val="24"/>
        </w:rPr>
        <w:t>into:</w:t>
      </w:r>
    </w:p>
    <w:p w:rsidR="00DD2147" w:rsidRDefault="00DD2147" w:rsidP="00236495">
      <w:pPr>
        <w:pStyle w:val="BodyText"/>
        <w:numPr>
          <w:ilvl w:val="0"/>
          <w:numId w:val="75"/>
        </w:numPr>
        <w:tabs>
          <w:tab w:val="left" w:pos="547"/>
        </w:tabs>
        <w:spacing w:before="2" w:line="360" w:lineRule="auto"/>
      </w:pPr>
      <w:r>
        <w:rPr>
          <w:spacing w:val="-5"/>
        </w:rPr>
        <w:t>Simple</w:t>
      </w:r>
      <w:r>
        <w:rPr>
          <w:spacing w:val="1"/>
        </w:rPr>
        <w:t xml:space="preserve"> </w:t>
      </w:r>
      <w:r>
        <w:rPr>
          <w:spacing w:val="-3"/>
        </w:rPr>
        <w:t>and</w:t>
      </w:r>
      <w:r>
        <w:rPr>
          <w:spacing w:val="1"/>
        </w:rPr>
        <w:t xml:space="preserve"> </w:t>
      </w:r>
      <w:r>
        <w:rPr>
          <w:spacing w:val="-4"/>
        </w:rPr>
        <w:t>Multiple</w:t>
      </w:r>
    </w:p>
    <w:p w:rsidR="00DD2147" w:rsidRDefault="00DD2147" w:rsidP="00236495">
      <w:pPr>
        <w:pStyle w:val="BodyText"/>
        <w:numPr>
          <w:ilvl w:val="0"/>
          <w:numId w:val="75"/>
        </w:numPr>
        <w:tabs>
          <w:tab w:val="left" w:pos="547"/>
        </w:tabs>
        <w:spacing w:line="360" w:lineRule="auto"/>
      </w:pPr>
      <w:r>
        <w:rPr>
          <w:spacing w:val="-4"/>
        </w:rPr>
        <w:t>Linear</w:t>
      </w:r>
      <w:r>
        <w:rPr>
          <w:spacing w:val="5"/>
        </w:rPr>
        <w:t xml:space="preserve"> </w:t>
      </w:r>
      <w:r>
        <w:rPr>
          <w:spacing w:val="-3"/>
        </w:rPr>
        <w:t>and</w:t>
      </w:r>
      <w:r>
        <w:rPr>
          <w:spacing w:val="5"/>
        </w:rPr>
        <w:t xml:space="preserve"> </w:t>
      </w:r>
      <w:r>
        <w:rPr>
          <w:spacing w:val="-1"/>
        </w:rPr>
        <w:t>Non</w:t>
      </w:r>
      <w:r>
        <w:t xml:space="preserve"> </w:t>
      </w:r>
      <w:r>
        <w:rPr>
          <w:spacing w:val="-4"/>
        </w:rPr>
        <w:t>–Linear</w:t>
      </w:r>
    </w:p>
    <w:p w:rsidR="00DD2147" w:rsidRDefault="00DD2147" w:rsidP="000E2196">
      <w:pPr>
        <w:pStyle w:val="BodyText"/>
        <w:numPr>
          <w:ilvl w:val="0"/>
          <w:numId w:val="75"/>
        </w:numPr>
        <w:tabs>
          <w:tab w:val="left" w:pos="547"/>
        </w:tabs>
        <w:spacing w:before="2" w:line="360" w:lineRule="auto"/>
      </w:pPr>
      <w:r>
        <w:rPr>
          <w:spacing w:val="2"/>
        </w:rPr>
        <w:t>Total</w:t>
      </w:r>
      <w:r>
        <w:rPr>
          <w:spacing w:val="-10"/>
        </w:rPr>
        <w:t xml:space="preserve"> </w:t>
      </w:r>
      <w:r>
        <w:rPr>
          <w:spacing w:val="-3"/>
        </w:rPr>
        <w:t>and</w:t>
      </w:r>
      <w:r>
        <w:rPr>
          <w:spacing w:val="2"/>
        </w:rPr>
        <w:t xml:space="preserve"> </w:t>
      </w:r>
      <w:r>
        <w:rPr>
          <w:spacing w:val="-1"/>
        </w:rPr>
        <w:t>Partial</w:t>
      </w:r>
    </w:p>
    <w:p w:rsidR="00DD2147" w:rsidRDefault="00DD2147" w:rsidP="00236495">
      <w:pPr>
        <w:pStyle w:val="Heading1"/>
        <w:keepNext w:val="0"/>
        <w:keepLines w:val="0"/>
        <w:widowControl w:val="0"/>
        <w:tabs>
          <w:tab w:val="left" w:pos="474"/>
        </w:tabs>
        <w:spacing w:before="0" w:line="360" w:lineRule="auto"/>
        <w:rPr>
          <w:b/>
          <w:bCs/>
        </w:rPr>
      </w:pPr>
      <w:r w:rsidRPr="00D15F40">
        <w:rPr>
          <w:rFonts w:ascii="Times New Roman" w:eastAsia="Times New Roman" w:hAnsi="Times New Roman" w:cstheme="minorBidi"/>
          <w:b/>
          <w:color w:val="auto"/>
          <w:spacing w:val="-2"/>
          <w:sz w:val="24"/>
          <w:szCs w:val="24"/>
        </w:rPr>
        <w:t>Simple and Multiple:</w:t>
      </w:r>
    </w:p>
    <w:p w:rsidR="00DD2147" w:rsidRDefault="00DD2147" w:rsidP="00236495">
      <w:pPr>
        <w:pStyle w:val="BodyText"/>
        <w:spacing w:before="41" w:line="360" w:lineRule="auto"/>
        <w:ind w:right="116"/>
        <w:jc w:val="both"/>
      </w:pPr>
      <w:r>
        <w:rPr>
          <w:spacing w:val="-1"/>
        </w:rPr>
        <w:t>In</w:t>
      </w:r>
      <w:r>
        <w:rPr>
          <w:spacing w:val="54"/>
        </w:rPr>
        <w:t xml:space="preserve"> </w:t>
      </w:r>
      <w:r>
        <w:rPr>
          <w:spacing w:val="-1"/>
        </w:rPr>
        <w:t>case</w:t>
      </w:r>
      <w:r>
        <w:rPr>
          <w:spacing w:val="54"/>
        </w:rPr>
        <w:t xml:space="preserve"> </w:t>
      </w:r>
      <w:r>
        <w:rPr>
          <w:spacing w:val="2"/>
        </w:rPr>
        <w:t>of</w:t>
      </w:r>
      <w:r>
        <w:rPr>
          <w:spacing w:val="44"/>
        </w:rPr>
        <w:t xml:space="preserve"> </w:t>
      </w:r>
      <w:r>
        <w:rPr>
          <w:spacing w:val="-6"/>
        </w:rPr>
        <w:t>simple</w:t>
      </w:r>
      <w:r>
        <w:rPr>
          <w:spacing w:val="54"/>
        </w:rPr>
        <w:t xml:space="preserve"> </w:t>
      </w:r>
      <w:r>
        <w:rPr>
          <w:spacing w:val="-4"/>
        </w:rPr>
        <w:t>relationship</w:t>
      </w:r>
      <w:r>
        <w:rPr>
          <w:spacing w:val="54"/>
        </w:rPr>
        <w:t xml:space="preserve"> </w:t>
      </w:r>
      <w:r>
        <w:rPr>
          <w:spacing w:val="-3"/>
        </w:rPr>
        <w:t>only</w:t>
      </w:r>
      <w:r>
        <w:rPr>
          <w:spacing w:val="43"/>
        </w:rPr>
        <w:t xml:space="preserve"> </w:t>
      </w:r>
      <w:r>
        <w:rPr>
          <w:spacing w:val="1"/>
        </w:rPr>
        <w:t>two</w:t>
      </w:r>
      <w:r>
        <w:rPr>
          <w:spacing w:val="54"/>
        </w:rPr>
        <w:t xml:space="preserve"> </w:t>
      </w:r>
      <w:r>
        <w:rPr>
          <w:spacing w:val="-4"/>
        </w:rPr>
        <w:t>variables</w:t>
      </w:r>
      <w:r>
        <w:rPr>
          <w:spacing w:val="50"/>
        </w:rPr>
        <w:t xml:space="preserve"> </w:t>
      </w:r>
      <w:r>
        <w:rPr>
          <w:spacing w:val="-1"/>
        </w:rPr>
        <w:t>are</w:t>
      </w:r>
      <w:r>
        <w:rPr>
          <w:spacing w:val="48"/>
        </w:rPr>
        <w:t xml:space="preserve"> </w:t>
      </w:r>
      <w:r>
        <w:rPr>
          <w:spacing w:val="-2"/>
        </w:rPr>
        <w:t>considered,</w:t>
      </w:r>
      <w:r>
        <w:rPr>
          <w:spacing w:val="3"/>
        </w:rPr>
        <w:t xml:space="preserve"> </w:t>
      </w:r>
      <w:r>
        <w:rPr>
          <w:spacing w:val="-2"/>
        </w:rPr>
        <w:t>for</w:t>
      </w:r>
      <w:r>
        <w:rPr>
          <w:spacing w:val="56"/>
        </w:rPr>
        <w:t xml:space="preserve"> </w:t>
      </w:r>
      <w:r>
        <w:rPr>
          <w:spacing w:val="-4"/>
        </w:rPr>
        <w:t>example,</w:t>
      </w:r>
      <w:r>
        <w:rPr>
          <w:spacing w:val="56"/>
        </w:rPr>
        <w:t xml:space="preserve"> </w:t>
      </w:r>
      <w:r>
        <w:t>the</w:t>
      </w:r>
      <w:r>
        <w:rPr>
          <w:spacing w:val="56"/>
        </w:rPr>
        <w:t xml:space="preserve"> </w:t>
      </w:r>
      <w:r>
        <w:rPr>
          <w:spacing w:val="-5"/>
        </w:rPr>
        <w:t>influence</w:t>
      </w:r>
      <w:r>
        <w:rPr>
          <w:spacing w:val="56"/>
        </w:rPr>
        <w:t xml:space="preserve"> </w:t>
      </w:r>
      <w:r>
        <w:rPr>
          <w:spacing w:val="-1"/>
        </w:rPr>
        <w:t>of</w:t>
      </w:r>
      <w:r>
        <w:rPr>
          <w:spacing w:val="49"/>
        </w:rPr>
        <w:t xml:space="preserve"> </w:t>
      </w:r>
      <w:r>
        <w:rPr>
          <w:spacing w:val="-3"/>
        </w:rPr>
        <w:t>advertising</w:t>
      </w:r>
      <w:r>
        <w:rPr>
          <w:spacing w:val="56"/>
        </w:rPr>
        <w:t xml:space="preserve"> </w:t>
      </w:r>
      <w:r>
        <w:rPr>
          <w:spacing w:val="-3"/>
        </w:rPr>
        <w:t>expenditure</w:t>
      </w:r>
      <w:r>
        <w:rPr>
          <w:spacing w:val="44"/>
        </w:rPr>
        <w:t xml:space="preserve"> </w:t>
      </w:r>
      <w:r>
        <w:rPr>
          <w:spacing w:val="2"/>
        </w:rPr>
        <w:t>on</w:t>
      </w:r>
      <w:r>
        <w:rPr>
          <w:spacing w:val="41"/>
        </w:rPr>
        <w:t xml:space="preserve"> </w:t>
      </w:r>
      <w:r>
        <w:rPr>
          <w:spacing w:val="-3"/>
        </w:rPr>
        <w:t>sales</w:t>
      </w:r>
      <w:r>
        <w:rPr>
          <w:spacing w:val="41"/>
        </w:rPr>
        <w:t xml:space="preserve"> </w:t>
      </w:r>
      <w:r>
        <w:t>turnover.</w:t>
      </w:r>
      <w:r>
        <w:rPr>
          <w:spacing w:val="46"/>
        </w:rPr>
        <w:t xml:space="preserve"> </w:t>
      </w:r>
      <w:r>
        <w:t>In</w:t>
      </w:r>
      <w:r>
        <w:rPr>
          <w:spacing w:val="41"/>
        </w:rPr>
        <w:t xml:space="preserve"> </w:t>
      </w:r>
      <w:r>
        <w:rPr>
          <w:spacing w:val="-1"/>
        </w:rPr>
        <w:t>the</w:t>
      </w:r>
      <w:r>
        <w:rPr>
          <w:spacing w:val="41"/>
        </w:rPr>
        <w:t xml:space="preserve"> </w:t>
      </w:r>
      <w:r>
        <w:rPr>
          <w:spacing w:val="-1"/>
        </w:rPr>
        <w:t>case</w:t>
      </w:r>
      <w:r>
        <w:rPr>
          <w:spacing w:val="41"/>
        </w:rPr>
        <w:t xml:space="preserve"> </w:t>
      </w:r>
      <w:r>
        <w:rPr>
          <w:spacing w:val="3"/>
        </w:rPr>
        <w:t>of</w:t>
      </w:r>
      <w:r>
        <w:rPr>
          <w:spacing w:val="32"/>
        </w:rPr>
        <w:t xml:space="preserve"> </w:t>
      </w:r>
      <w:r>
        <w:rPr>
          <w:spacing w:val="-5"/>
        </w:rPr>
        <w:t>multiple</w:t>
      </w:r>
      <w:r>
        <w:rPr>
          <w:spacing w:val="41"/>
        </w:rPr>
        <w:t xml:space="preserve"> </w:t>
      </w:r>
      <w:r>
        <w:rPr>
          <w:spacing w:val="-3"/>
        </w:rPr>
        <w:t>relationships,</w:t>
      </w:r>
      <w:r>
        <w:rPr>
          <w:spacing w:val="41"/>
        </w:rPr>
        <w:t xml:space="preserve"> </w:t>
      </w:r>
      <w:r>
        <w:rPr>
          <w:spacing w:val="-1"/>
        </w:rPr>
        <w:t>more</w:t>
      </w:r>
      <w:r>
        <w:rPr>
          <w:spacing w:val="41"/>
        </w:rPr>
        <w:t xml:space="preserve"> </w:t>
      </w:r>
      <w:r>
        <w:rPr>
          <w:spacing w:val="-1"/>
        </w:rPr>
        <w:t xml:space="preserve">than </w:t>
      </w:r>
      <w:r>
        <w:rPr>
          <w:spacing w:val="1"/>
        </w:rPr>
        <w:t>two</w:t>
      </w:r>
      <w:r>
        <w:t xml:space="preserve"> </w:t>
      </w:r>
      <w:r>
        <w:rPr>
          <w:spacing w:val="-4"/>
        </w:rPr>
        <w:t>variables</w:t>
      </w:r>
      <w:r>
        <w:t xml:space="preserve"> are </w:t>
      </w:r>
      <w:r>
        <w:rPr>
          <w:spacing w:val="-4"/>
        </w:rPr>
        <w:t>involved.</w:t>
      </w:r>
      <w:r>
        <w:t xml:space="preserve"> </w:t>
      </w:r>
      <w:r>
        <w:rPr>
          <w:spacing w:val="51"/>
        </w:rPr>
        <w:t xml:space="preserve"> </w:t>
      </w:r>
      <w:r>
        <w:rPr>
          <w:spacing w:val="-1"/>
        </w:rPr>
        <w:t>On</w:t>
      </w:r>
      <w:r>
        <w:t xml:space="preserve"> </w:t>
      </w:r>
      <w:r>
        <w:rPr>
          <w:spacing w:val="-3"/>
        </w:rPr>
        <w:t>this</w:t>
      </w:r>
      <w:r>
        <w:t xml:space="preserve"> </w:t>
      </w:r>
      <w:r>
        <w:rPr>
          <w:spacing w:val="-5"/>
        </w:rPr>
        <w:t>while</w:t>
      </w:r>
      <w:r>
        <w:t xml:space="preserve"> one </w:t>
      </w:r>
      <w:r>
        <w:rPr>
          <w:spacing w:val="-4"/>
        </w:rPr>
        <w:t>variable</w:t>
      </w:r>
      <w:r>
        <w:t xml:space="preserve"> </w:t>
      </w:r>
      <w:r>
        <w:rPr>
          <w:spacing w:val="-5"/>
        </w:rPr>
        <w:t>is</w:t>
      </w:r>
      <w:r>
        <w:t xml:space="preserve"> a</w:t>
      </w:r>
      <w:r>
        <w:rPr>
          <w:spacing w:val="31"/>
        </w:rPr>
        <w:t xml:space="preserve"> </w:t>
      </w:r>
      <w:r>
        <w:rPr>
          <w:spacing w:val="-2"/>
        </w:rPr>
        <w:t>dependent</w:t>
      </w:r>
      <w:r>
        <w:rPr>
          <w:spacing w:val="4"/>
        </w:rPr>
        <w:t xml:space="preserve"> </w:t>
      </w:r>
      <w:r>
        <w:rPr>
          <w:spacing w:val="-4"/>
        </w:rPr>
        <w:t>variable</w:t>
      </w:r>
      <w:r>
        <w:rPr>
          <w:spacing w:val="1"/>
        </w:rPr>
        <w:t xml:space="preserve"> </w:t>
      </w:r>
      <w:r>
        <w:t>the</w:t>
      </w:r>
      <w:r>
        <w:rPr>
          <w:spacing w:val="1"/>
        </w:rPr>
        <w:t xml:space="preserve"> </w:t>
      </w:r>
      <w:r>
        <w:rPr>
          <w:spacing w:val="-5"/>
        </w:rPr>
        <w:t>remaining</w:t>
      </w:r>
      <w:r>
        <w:rPr>
          <w:spacing w:val="2"/>
        </w:rPr>
        <w:t xml:space="preserve"> </w:t>
      </w:r>
      <w:r>
        <w:rPr>
          <w:spacing w:val="-4"/>
        </w:rPr>
        <w:t>variables</w:t>
      </w:r>
      <w:r>
        <w:t xml:space="preserve"> </w:t>
      </w:r>
      <w:r>
        <w:rPr>
          <w:spacing w:val="-2"/>
        </w:rPr>
        <w:t>are</w:t>
      </w:r>
      <w:r>
        <w:rPr>
          <w:spacing w:val="4"/>
        </w:rPr>
        <w:t xml:space="preserve"> </w:t>
      </w:r>
      <w:r>
        <w:rPr>
          <w:spacing w:val="-3"/>
        </w:rPr>
        <w:t>independent</w:t>
      </w:r>
      <w:r>
        <w:rPr>
          <w:spacing w:val="4"/>
        </w:rPr>
        <w:t xml:space="preserve"> </w:t>
      </w:r>
      <w:r>
        <w:rPr>
          <w:spacing w:val="-2"/>
        </w:rPr>
        <w:t>ones.</w:t>
      </w:r>
    </w:p>
    <w:p w:rsidR="00301163" w:rsidRPr="000E2196" w:rsidRDefault="00DD2147" w:rsidP="000E2196">
      <w:pPr>
        <w:pStyle w:val="BodyText"/>
        <w:spacing w:line="360" w:lineRule="auto"/>
        <w:ind w:right="109"/>
        <w:jc w:val="both"/>
        <w:rPr>
          <w:spacing w:val="-1"/>
        </w:rPr>
      </w:pPr>
      <w:r>
        <w:rPr>
          <w:spacing w:val="-2"/>
        </w:rPr>
        <w:t>For</w:t>
      </w:r>
      <w:r>
        <w:rPr>
          <w:spacing w:val="53"/>
        </w:rPr>
        <w:t xml:space="preserve"> </w:t>
      </w:r>
      <w:r>
        <w:rPr>
          <w:spacing w:val="-4"/>
        </w:rPr>
        <w:t>example,</w:t>
      </w:r>
      <w:r>
        <w:rPr>
          <w:spacing w:val="53"/>
        </w:rPr>
        <w:t xml:space="preserve"> </w:t>
      </w:r>
      <w:r>
        <w:rPr>
          <w:spacing w:val="1"/>
        </w:rPr>
        <w:t>the</w:t>
      </w:r>
      <w:r>
        <w:rPr>
          <w:spacing w:val="45"/>
        </w:rPr>
        <w:t xml:space="preserve"> </w:t>
      </w:r>
      <w:r>
        <w:rPr>
          <w:spacing w:val="-1"/>
        </w:rPr>
        <w:t>turnover</w:t>
      </w:r>
      <w:r>
        <w:rPr>
          <w:spacing w:val="53"/>
        </w:rPr>
        <w:t xml:space="preserve"> </w:t>
      </w:r>
      <w:r>
        <w:rPr>
          <w:spacing w:val="-4"/>
        </w:rPr>
        <w:t>(y)</w:t>
      </w:r>
      <w:r>
        <w:rPr>
          <w:spacing w:val="53"/>
        </w:rPr>
        <w:t xml:space="preserve"> </w:t>
      </w:r>
      <w:r>
        <w:rPr>
          <w:spacing w:val="-5"/>
        </w:rPr>
        <w:t>may</w:t>
      </w:r>
      <w:r>
        <w:rPr>
          <w:spacing w:val="41"/>
        </w:rPr>
        <w:t xml:space="preserve"> </w:t>
      </w:r>
      <w:r>
        <w:rPr>
          <w:spacing w:val="-2"/>
        </w:rPr>
        <w:t>depend</w:t>
      </w:r>
      <w:r>
        <w:rPr>
          <w:spacing w:val="53"/>
        </w:rPr>
        <w:t xml:space="preserve"> </w:t>
      </w:r>
      <w:r>
        <w:rPr>
          <w:spacing w:val="-1"/>
        </w:rPr>
        <w:t>on</w:t>
      </w:r>
      <w:r>
        <w:rPr>
          <w:spacing w:val="48"/>
        </w:rPr>
        <w:t xml:space="preserve"> </w:t>
      </w:r>
      <w:r>
        <w:rPr>
          <w:spacing w:val="-3"/>
        </w:rPr>
        <w:t>advertising</w:t>
      </w:r>
      <w:r>
        <w:rPr>
          <w:spacing w:val="37"/>
        </w:rPr>
        <w:t xml:space="preserve"> </w:t>
      </w:r>
      <w:r>
        <w:rPr>
          <w:spacing w:val="-2"/>
        </w:rPr>
        <w:t>expenditure</w:t>
      </w:r>
      <w:r>
        <w:rPr>
          <w:spacing w:val="38"/>
        </w:rPr>
        <w:t xml:space="preserve"> </w:t>
      </w:r>
      <w:r>
        <w:t>(x)</w:t>
      </w:r>
      <w:r>
        <w:rPr>
          <w:spacing w:val="38"/>
        </w:rPr>
        <w:t xml:space="preserve"> </w:t>
      </w:r>
      <w:r>
        <w:rPr>
          <w:spacing w:val="-3"/>
        </w:rPr>
        <w:t>and</w:t>
      </w:r>
      <w:r>
        <w:rPr>
          <w:spacing w:val="38"/>
        </w:rPr>
        <w:t xml:space="preserve"> </w:t>
      </w:r>
      <w:r>
        <w:t>the</w:t>
      </w:r>
      <w:r>
        <w:rPr>
          <w:spacing w:val="38"/>
        </w:rPr>
        <w:t xml:space="preserve"> </w:t>
      </w:r>
      <w:r>
        <w:rPr>
          <w:spacing w:val="-4"/>
        </w:rPr>
        <w:t>income</w:t>
      </w:r>
      <w:r>
        <w:rPr>
          <w:spacing w:val="38"/>
        </w:rPr>
        <w:t xml:space="preserve"> </w:t>
      </w:r>
      <w:r>
        <w:rPr>
          <w:spacing w:val="1"/>
        </w:rPr>
        <w:t>of</w:t>
      </w:r>
      <w:r>
        <w:rPr>
          <w:spacing w:val="30"/>
        </w:rPr>
        <w:t xml:space="preserve"> </w:t>
      </w:r>
      <w:r>
        <w:t>the</w:t>
      </w:r>
      <w:r>
        <w:rPr>
          <w:spacing w:val="38"/>
        </w:rPr>
        <w:t xml:space="preserve"> </w:t>
      </w:r>
      <w:r>
        <w:rPr>
          <w:spacing w:val="-2"/>
        </w:rPr>
        <w:t>people</w:t>
      </w:r>
      <w:r>
        <w:rPr>
          <w:spacing w:val="38"/>
        </w:rPr>
        <w:t xml:space="preserve"> </w:t>
      </w:r>
      <w:r>
        <w:t>(z).</w:t>
      </w:r>
      <w:r>
        <w:rPr>
          <w:spacing w:val="38"/>
        </w:rPr>
        <w:t xml:space="preserve"> </w:t>
      </w:r>
      <w:r>
        <w:t>Then</w:t>
      </w:r>
      <w:r>
        <w:rPr>
          <w:spacing w:val="32"/>
        </w:rPr>
        <w:t xml:space="preserve"> </w:t>
      </w:r>
      <w:r>
        <w:t>the</w:t>
      </w:r>
      <w:r>
        <w:rPr>
          <w:spacing w:val="29"/>
        </w:rPr>
        <w:t xml:space="preserve"> </w:t>
      </w:r>
      <w:r>
        <w:rPr>
          <w:spacing w:val="-3"/>
        </w:rPr>
        <w:t>functional</w:t>
      </w:r>
      <w:r>
        <w:rPr>
          <w:spacing w:val="-8"/>
        </w:rPr>
        <w:t xml:space="preserve"> </w:t>
      </w:r>
      <w:r>
        <w:rPr>
          <w:spacing w:val="-3"/>
        </w:rPr>
        <w:t>relationship</w:t>
      </w:r>
      <w:r>
        <w:rPr>
          <w:spacing w:val="3"/>
        </w:rPr>
        <w:t xml:space="preserve"> </w:t>
      </w:r>
      <w:r>
        <w:rPr>
          <w:spacing w:val="-1"/>
        </w:rPr>
        <w:t>can</w:t>
      </w:r>
      <w:r>
        <w:rPr>
          <w:spacing w:val="-5"/>
        </w:rPr>
        <w:t xml:space="preserve"> </w:t>
      </w:r>
      <w:r>
        <w:rPr>
          <w:spacing w:val="-3"/>
        </w:rPr>
        <w:t>be</w:t>
      </w:r>
      <w:r>
        <w:rPr>
          <w:spacing w:val="3"/>
        </w:rPr>
        <w:t xml:space="preserve"> </w:t>
      </w:r>
      <w:r>
        <w:rPr>
          <w:spacing w:val="-2"/>
        </w:rPr>
        <w:t>expressed</w:t>
      </w:r>
      <w:r>
        <w:rPr>
          <w:spacing w:val="3"/>
        </w:rPr>
        <w:t xml:space="preserve"> </w:t>
      </w:r>
      <w:r>
        <w:rPr>
          <w:spacing w:val="-1"/>
        </w:rPr>
        <w:t>as</w:t>
      </w:r>
      <w:r>
        <w:rPr>
          <w:spacing w:val="59"/>
        </w:rPr>
        <w:t xml:space="preserve"> </w:t>
      </w:r>
      <w:r>
        <w:t>y</w:t>
      </w:r>
      <w:r>
        <w:rPr>
          <w:spacing w:val="-8"/>
        </w:rPr>
        <w:t xml:space="preserve"> </w:t>
      </w:r>
      <w:r>
        <w:t>=</w:t>
      </w:r>
      <w:r>
        <w:rPr>
          <w:spacing w:val="3"/>
        </w:rPr>
        <w:t xml:space="preserve"> </w:t>
      </w:r>
      <w:r>
        <w:t>f</w:t>
      </w:r>
      <w:r>
        <w:rPr>
          <w:spacing w:val="-8"/>
        </w:rPr>
        <w:t xml:space="preserve"> </w:t>
      </w:r>
      <w:r>
        <w:rPr>
          <w:spacing w:val="-1"/>
        </w:rPr>
        <w:t>(</w:t>
      </w:r>
      <w:proofErr w:type="spellStart"/>
      <w:r>
        <w:rPr>
          <w:spacing w:val="-1"/>
        </w:rPr>
        <w:t>x</w:t>
      </w:r>
      <w:proofErr w:type="gramStart"/>
      <w:r>
        <w:rPr>
          <w:spacing w:val="-1"/>
        </w:rPr>
        <w:t>,z</w:t>
      </w:r>
      <w:proofErr w:type="spellEnd"/>
      <w:proofErr w:type="gramEnd"/>
      <w:r>
        <w:rPr>
          <w:spacing w:val="-1"/>
        </w:rPr>
        <w:t>).</w:t>
      </w:r>
    </w:p>
    <w:p w:rsidR="00DD2147" w:rsidRPr="00D15F40"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Linear and Non-linear:</w:t>
      </w:r>
    </w:p>
    <w:p w:rsidR="00301163" w:rsidRPr="000E2196" w:rsidRDefault="00DD2147" w:rsidP="000E2196">
      <w:pPr>
        <w:pStyle w:val="BodyText"/>
        <w:spacing w:before="2" w:line="360" w:lineRule="auto"/>
        <w:ind w:right="108"/>
        <w:jc w:val="both"/>
        <w:rPr>
          <w:spacing w:val="-3"/>
        </w:rPr>
      </w:pPr>
      <w:r>
        <w:t>The</w:t>
      </w:r>
      <w:r>
        <w:rPr>
          <w:spacing w:val="22"/>
        </w:rPr>
        <w:t xml:space="preserve"> </w:t>
      </w:r>
      <w:r>
        <w:rPr>
          <w:spacing w:val="-5"/>
        </w:rPr>
        <w:t>linear</w:t>
      </w:r>
      <w:r>
        <w:rPr>
          <w:spacing w:val="29"/>
        </w:rPr>
        <w:t xml:space="preserve"> </w:t>
      </w:r>
      <w:r>
        <w:rPr>
          <w:spacing w:val="-4"/>
        </w:rPr>
        <w:t>relationships</w:t>
      </w:r>
      <w:r>
        <w:rPr>
          <w:spacing w:val="29"/>
        </w:rPr>
        <w:t xml:space="preserve"> </w:t>
      </w:r>
      <w:r>
        <w:rPr>
          <w:spacing w:val="-2"/>
        </w:rPr>
        <w:t>are</w:t>
      </w:r>
      <w:r>
        <w:rPr>
          <w:spacing w:val="29"/>
        </w:rPr>
        <w:t xml:space="preserve"> </w:t>
      </w:r>
      <w:r>
        <w:rPr>
          <w:spacing w:val="-3"/>
        </w:rPr>
        <w:t>based</w:t>
      </w:r>
      <w:r>
        <w:rPr>
          <w:spacing w:val="22"/>
        </w:rPr>
        <w:t xml:space="preserve"> </w:t>
      </w:r>
      <w:r>
        <w:rPr>
          <w:spacing w:val="2"/>
        </w:rPr>
        <w:t>on</w:t>
      </w:r>
      <w:r>
        <w:rPr>
          <w:spacing w:val="16"/>
        </w:rPr>
        <w:t xml:space="preserve"> </w:t>
      </w:r>
      <w:r>
        <w:rPr>
          <w:spacing w:val="-3"/>
        </w:rPr>
        <w:t>straight-line</w:t>
      </w:r>
      <w:r>
        <w:rPr>
          <w:spacing w:val="17"/>
        </w:rPr>
        <w:t xml:space="preserve"> </w:t>
      </w:r>
      <w:r>
        <w:t>trend,</w:t>
      </w:r>
      <w:r>
        <w:rPr>
          <w:spacing w:val="24"/>
        </w:rPr>
        <w:t xml:space="preserve"> </w:t>
      </w:r>
      <w:r>
        <w:rPr>
          <w:spacing w:val="-1"/>
        </w:rPr>
        <w:t>the</w:t>
      </w:r>
      <w:r>
        <w:rPr>
          <w:spacing w:val="61"/>
        </w:rPr>
        <w:t xml:space="preserve"> </w:t>
      </w:r>
      <w:r>
        <w:rPr>
          <w:spacing w:val="-1"/>
        </w:rPr>
        <w:t>equation</w:t>
      </w:r>
      <w:r>
        <w:rPr>
          <w:spacing w:val="21"/>
        </w:rPr>
        <w:t xml:space="preserve"> </w:t>
      </w:r>
      <w:r>
        <w:rPr>
          <w:spacing w:val="2"/>
        </w:rPr>
        <w:t>of</w:t>
      </w:r>
      <w:r>
        <w:rPr>
          <w:spacing w:val="18"/>
        </w:rPr>
        <w:t xml:space="preserve"> </w:t>
      </w:r>
      <w:r>
        <w:rPr>
          <w:spacing w:val="-4"/>
        </w:rPr>
        <w:t>which</w:t>
      </w:r>
      <w:r>
        <w:rPr>
          <w:spacing w:val="22"/>
        </w:rPr>
        <w:t xml:space="preserve"> </w:t>
      </w:r>
      <w:r>
        <w:rPr>
          <w:spacing w:val="-2"/>
        </w:rPr>
        <w:t>has</w:t>
      </w:r>
      <w:r>
        <w:rPr>
          <w:spacing w:val="18"/>
        </w:rPr>
        <w:t xml:space="preserve"> </w:t>
      </w:r>
      <w:r>
        <w:t>no-</w:t>
      </w:r>
      <w:r>
        <w:lastRenderedPageBreak/>
        <w:t>power</w:t>
      </w:r>
      <w:r>
        <w:rPr>
          <w:spacing w:val="21"/>
        </w:rPr>
        <w:t xml:space="preserve"> </w:t>
      </w:r>
      <w:r>
        <w:rPr>
          <w:spacing w:val="-4"/>
        </w:rPr>
        <w:t>higher</w:t>
      </w:r>
      <w:r>
        <w:rPr>
          <w:spacing w:val="21"/>
        </w:rPr>
        <w:t xml:space="preserve"> </w:t>
      </w:r>
      <w:r>
        <w:t>than</w:t>
      </w:r>
      <w:r>
        <w:rPr>
          <w:spacing w:val="15"/>
        </w:rPr>
        <w:t xml:space="preserve"> </w:t>
      </w:r>
      <w:r>
        <w:rPr>
          <w:spacing w:val="-1"/>
        </w:rPr>
        <w:t>one.</w:t>
      </w:r>
      <w:r>
        <w:rPr>
          <w:spacing w:val="21"/>
        </w:rPr>
        <w:t xml:space="preserve"> </w:t>
      </w:r>
      <w:r>
        <w:rPr>
          <w:spacing w:val="1"/>
        </w:rPr>
        <w:t>But,</w:t>
      </w:r>
      <w:r>
        <w:rPr>
          <w:spacing w:val="21"/>
        </w:rPr>
        <w:t xml:space="preserve"> </w:t>
      </w:r>
      <w:r>
        <w:rPr>
          <w:spacing w:val="-3"/>
        </w:rPr>
        <w:t>remember</w:t>
      </w:r>
      <w:r>
        <w:rPr>
          <w:spacing w:val="21"/>
        </w:rPr>
        <w:t xml:space="preserve"> </w:t>
      </w:r>
      <w:r>
        <w:t>a</w:t>
      </w:r>
      <w:r>
        <w:rPr>
          <w:spacing w:val="30"/>
        </w:rPr>
        <w:t xml:space="preserve"> </w:t>
      </w:r>
      <w:r>
        <w:rPr>
          <w:spacing w:val="-5"/>
        </w:rPr>
        <w:t>linear</w:t>
      </w:r>
      <w:r>
        <w:rPr>
          <w:spacing w:val="8"/>
        </w:rPr>
        <w:t xml:space="preserve"> </w:t>
      </w:r>
      <w:r>
        <w:rPr>
          <w:spacing w:val="-3"/>
        </w:rPr>
        <w:t>relationship</w:t>
      </w:r>
      <w:r>
        <w:rPr>
          <w:spacing w:val="8"/>
        </w:rPr>
        <w:t xml:space="preserve"> </w:t>
      </w:r>
      <w:r>
        <w:rPr>
          <w:spacing w:val="-1"/>
        </w:rPr>
        <w:t>can</w:t>
      </w:r>
      <w:r>
        <w:rPr>
          <w:spacing w:val="4"/>
        </w:rPr>
        <w:t xml:space="preserve"> </w:t>
      </w:r>
      <w:r>
        <w:rPr>
          <w:spacing w:val="-3"/>
        </w:rPr>
        <w:t>be</w:t>
      </w:r>
      <w:r>
        <w:rPr>
          <w:spacing w:val="8"/>
        </w:rPr>
        <w:t xml:space="preserve"> </w:t>
      </w:r>
      <w:r>
        <w:rPr>
          <w:spacing w:val="1"/>
        </w:rPr>
        <w:t>both</w:t>
      </w:r>
      <w:r>
        <w:rPr>
          <w:spacing w:val="4"/>
        </w:rPr>
        <w:t xml:space="preserve"> </w:t>
      </w:r>
      <w:r>
        <w:rPr>
          <w:spacing w:val="-6"/>
        </w:rPr>
        <w:t>simple</w:t>
      </w:r>
      <w:r>
        <w:rPr>
          <w:spacing w:val="8"/>
        </w:rPr>
        <w:t xml:space="preserve"> </w:t>
      </w:r>
      <w:r>
        <w:rPr>
          <w:spacing w:val="-3"/>
        </w:rPr>
        <w:t>and</w:t>
      </w:r>
      <w:r>
        <w:rPr>
          <w:spacing w:val="8"/>
        </w:rPr>
        <w:t xml:space="preserve"> </w:t>
      </w:r>
      <w:r>
        <w:rPr>
          <w:spacing w:val="-4"/>
        </w:rPr>
        <w:t>multiple.</w:t>
      </w:r>
      <w:r>
        <w:t xml:space="preserve"> </w:t>
      </w:r>
      <w:r>
        <w:rPr>
          <w:spacing w:val="8"/>
        </w:rPr>
        <w:t xml:space="preserve"> </w:t>
      </w:r>
      <w:r>
        <w:rPr>
          <w:spacing w:val="-4"/>
        </w:rPr>
        <w:t>Normally</w:t>
      </w:r>
      <w:r>
        <w:rPr>
          <w:spacing w:val="55"/>
        </w:rPr>
        <w:t xml:space="preserve"> </w:t>
      </w:r>
      <w:r>
        <w:t>a</w:t>
      </w:r>
      <w:r>
        <w:rPr>
          <w:spacing w:val="33"/>
        </w:rPr>
        <w:t xml:space="preserve"> </w:t>
      </w:r>
      <w:r>
        <w:rPr>
          <w:spacing w:val="-5"/>
        </w:rPr>
        <w:t>linear</w:t>
      </w:r>
      <w:r>
        <w:rPr>
          <w:spacing w:val="8"/>
        </w:rPr>
        <w:t xml:space="preserve"> </w:t>
      </w:r>
      <w:r>
        <w:rPr>
          <w:spacing w:val="-3"/>
        </w:rPr>
        <w:t>relationship</w:t>
      </w:r>
      <w:r>
        <w:rPr>
          <w:spacing w:val="4"/>
        </w:rPr>
        <w:t xml:space="preserve"> </w:t>
      </w:r>
      <w:r>
        <w:rPr>
          <w:spacing w:val="-6"/>
        </w:rPr>
        <w:t>is</w:t>
      </w:r>
      <w:r>
        <w:t xml:space="preserve"> taken</w:t>
      </w:r>
      <w:r>
        <w:rPr>
          <w:spacing w:val="58"/>
        </w:rPr>
        <w:t xml:space="preserve"> </w:t>
      </w:r>
      <w:r>
        <w:rPr>
          <w:spacing w:val="-3"/>
        </w:rPr>
        <w:t>into</w:t>
      </w:r>
      <w:r>
        <w:rPr>
          <w:spacing w:val="4"/>
        </w:rPr>
        <w:t xml:space="preserve"> </w:t>
      </w:r>
      <w:r>
        <w:t>account</w:t>
      </w:r>
      <w:r>
        <w:rPr>
          <w:spacing w:val="4"/>
        </w:rPr>
        <w:t xml:space="preserve"> </w:t>
      </w:r>
      <w:r>
        <w:rPr>
          <w:spacing w:val="-2"/>
        </w:rPr>
        <w:t>because</w:t>
      </w:r>
      <w:r>
        <w:t xml:space="preserve"> </w:t>
      </w:r>
      <w:r>
        <w:rPr>
          <w:spacing w:val="-3"/>
        </w:rPr>
        <w:t>besides</w:t>
      </w:r>
      <w:r>
        <w:rPr>
          <w:spacing w:val="4"/>
        </w:rPr>
        <w:t xml:space="preserve"> </w:t>
      </w:r>
      <w:r>
        <w:rPr>
          <w:spacing w:val="-3"/>
        </w:rPr>
        <w:t>its</w:t>
      </w:r>
      <w:r>
        <w:rPr>
          <w:spacing w:val="37"/>
        </w:rPr>
        <w:t xml:space="preserve"> </w:t>
      </w:r>
      <w:r>
        <w:rPr>
          <w:spacing w:val="-6"/>
        </w:rPr>
        <w:t>simplicity,</w:t>
      </w:r>
      <w:r>
        <w:rPr>
          <w:spacing w:val="57"/>
        </w:rPr>
        <w:t xml:space="preserve"> </w:t>
      </w:r>
      <w:r>
        <w:rPr>
          <w:spacing w:val="-5"/>
        </w:rPr>
        <w:t>it</w:t>
      </w:r>
      <w:r>
        <w:t xml:space="preserve"> </w:t>
      </w:r>
      <w:r>
        <w:rPr>
          <w:spacing w:val="-2"/>
        </w:rPr>
        <w:t>has</w:t>
      </w:r>
      <w:r>
        <w:rPr>
          <w:spacing w:val="52"/>
        </w:rPr>
        <w:t xml:space="preserve"> </w:t>
      </w:r>
      <w:r>
        <w:t>a</w:t>
      </w:r>
      <w:r>
        <w:rPr>
          <w:spacing w:val="52"/>
        </w:rPr>
        <w:t xml:space="preserve"> </w:t>
      </w:r>
      <w:r>
        <w:t>better</w:t>
      </w:r>
      <w:r>
        <w:rPr>
          <w:spacing w:val="52"/>
        </w:rPr>
        <w:t xml:space="preserve"> </w:t>
      </w:r>
      <w:r>
        <w:rPr>
          <w:spacing w:val="-2"/>
        </w:rPr>
        <w:t>predictive</w:t>
      </w:r>
      <w:r>
        <w:rPr>
          <w:spacing w:val="52"/>
        </w:rPr>
        <w:t xml:space="preserve"> </w:t>
      </w:r>
      <w:proofErr w:type="gramStart"/>
      <w:r>
        <w:rPr>
          <w:spacing w:val="-4"/>
        </w:rPr>
        <w:t>value,</w:t>
      </w:r>
      <w:proofErr w:type="gramEnd"/>
      <w:r>
        <w:rPr>
          <w:spacing w:val="52"/>
        </w:rPr>
        <w:t xml:space="preserve"> </w:t>
      </w:r>
      <w:r>
        <w:t>a</w:t>
      </w:r>
      <w:r>
        <w:rPr>
          <w:spacing w:val="48"/>
        </w:rPr>
        <w:t xml:space="preserve"> </w:t>
      </w:r>
      <w:r>
        <w:rPr>
          <w:spacing w:val="-5"/>
        </w:rPr>
        <w:t>linear</w:t>
      </w:r>
      <w:r>
        <w:rPr>
          <w:spacing w:val="52"/>
        </w:rPr>
        <w:t xml:space="preserve"> </w:t>
      </w:r>
      <w:r>
        <w:rPr>
          <w:spacing w:val="-1"/>
        </w:rPr>
        <w:t>trend</w:t>
      </w:r>
      <w:r>
        <w:rPr>
          <w:spacing w:val="52"/>
        </w:rPr>
        <w:t xml:space="preserve"> </w:t>
      </w:r>
      <w:r>
        <w:rPr>
          <w:spacing w:val="-2"/>
        </w:rPr>
        <w:t>can</w:t>
      </w:r>
      <w:r>
        <w:rPr>
          <w:spacing w:val="45"/>
        </w:rPr>
        <w:t xml:space="preserve"> </w:t>
      </w:r>
      <w:r>
        <w:rPr>
          <w:spacing w:val="-3"/>
        </w:rPr>
        <w:t>be</w:t>
      </w:r>
      <w:r>
        <w:rPr>
          <w:spacing w:val="53"/>
        </w:rPr>
        <w:t xml:space="preserve"> </w:t>
      </w:r>
      <w:r>
        <w:rPr>
          <w:spacing w:val="-5"/>
        </w:rPr>
        <w:t>easily</w:t>
      </w:r>
      <w:r>
        <w:rPr>
          <w:spacing w:val="7"/>
        </w:rPr>
        <w:t xml:space="preserve"> </w:t>
      </w:r>
      <w:r>
        <w:rPr>
          <w:spacing w:val="-1"/>
        </w:rPr>
        <w:t>projected</w:t>
      </w:r>
      <w:r>
        <w:rPr>
          <w:spacing w:val="14"/>
        </w:rPr>
        <w:t xml:space="preserve"> </w:t>
      </w:r>
      <w:r>
        <w:rPr>
          <w:spacing w:val="-3"/>
        </w:rPr>
        <w:t>into</w:t>
      </w:r>
      <w:r>
        <w:rPr>
          <w:spacing w:val="21"/>
        </w:rPr>
        <w:t xml:space="preserve"> </w:t>
      </w:r>
      <w:r>
        <w:t>the</w:t>
      </w:r>
      <w:r>
        <w:rPr>
          <w:spacing w:val="14"/>
        </w:rPr>
        <w:t xml:space="preserve"> </w:t>
      </w:r>
      <w:r>
        <w:rPr>
          <w:spacing w:val="-1"/>
        </w:rPr>
        <w:t>future.</w:t>
      </w:r>
      <w:r>
        <w:rPr>
          <w:spacing w:val="18"/>
        </w:rPr>
        <w:t xml:space="preserve"> </w:t>
      </w:r>
      <w:r>
        <w:t>In</w:t>
      </w:r>
      <w:r>
        <w:rPr>
          <w:spacing w:val="14"/>
        </w:rPr>
        <w:t xml:space="preserve"> </w:t>
      </w:r>
      <w:r>
        <w:rPr>
          <w:spacing w:val="-1"/>
        </w:rPr>
        <w:t>the</w:t>
      </w:r>
      <w:r>
        <w:rPr>
          <w:spacing w:val="14"/>
        </w:rPr>
        <w:t xml:space="preserve"> </w:t>
      </w:r>
      <w:r>
        <w:rPr>
          <w:spacing w:val="-1"/>
        </w:rPr>
        <w:t>case</w:t>
      </w:r>
      <w:r>
        <w:rPr>
          <w:spacing w:val="14"/>
        </w:rPr>
        <w:t xml:space="preserve"> </w:t>
      </w:r>
      <w:r>
        <w:t xml:space="preserve">of </w:t>
      </w:r>
      <w:r>
        <w:rPr>
          <w:spacing w:val="4"/>
        </w:rPr>
        <w:t>non</w:t>
      </w:r>
      <w:r>
        <w:rPr>
          <w:spacing w:val="-4"/>
        </w:rPr>
        <w:t>-linear</w:t>
      </w:r>
      <w:r>
        <w:rPr>
          <w:spacing w:val="54"/>
        </w:rPr>
        <w:t xml:space="preserve"> </w:t>
      </w:r>
      <w:r>
        <w:rPr>
          <w:spacing w:val="-4"/>
        </w:rPr>
        <w:t>relationship</w:t>
      </w:r>
      <w:r>
        <w:rPr>
          <w:spacing w:val="35"/>
        </w:rPr>
        <w:t xml:space="preserve"> </w:t>
      </w:r>
      <w:r>
        <w:rPr>
          <w:spacing w:val="-1"/>
        </w:rPr>
        <w:t>curved</w:t>
      </w:r>
      <w:r>
        <w:rPr>
          <w:spacing w:val="35"/>
        </w:rPr>
        <w:t xml:space="preserve"> </w:t>
      </w:r>
      <w:r>
        <w:rPr>
          <w:spacing w:val="-1"/>
        </w:rPr>
        <w:t>trend</w:t>
      </w:r>
      <w:r>
        <w:rPr>
          <w:spacing w:val="30"/>
        </w:rPr>
        <w:t xml:space="preserve"> </w:t>
      </w:r>
      <w:r>
        <w:rPr>
          <w:spacing w:val="-5"/>
        </w:rPr>
        <w:t>lines</w:t>
      </w:r>
      <w:r>
        <w:rPr>
          <w:spacing w:val="25"/>
        </w:rPr>
        <w:t xml:space="preserve"> </w:t>
      </w:r>
      <w:r>
        <w:rPr>
          <w:spacing w:val="-2"/>
        </w:rPr>
        <w:t>are</w:t>
      </w:r>
      <w:r>
        <w:rPr>
          <w:spacing w:val="35"/>
        </w:rPr>
        <w:t xml:space="preserve"> </w:t>
      </w:r>
      <w:r>
        <w:rPr>
          <w:spacing w:val="-3"/>
        </w:rPr>
        <w:t>derived.</w:t>
      </w:r>
      <w:r>
        <w:rPr>
          <w:spacing w:val="31"/>
        </w:rPr>
        <w:t xml:space="preserve"> </w:t>
      </w:r>
      <w:r>
        <w:rPr>
          <w:spacing w:val="-2"/>
        </w:rPr>
        <w:t>The</w:t>
      </w:r>
      <w:r>
        <w:rPr>
          <w:spacing w:val="30"/>
        </w:rPr>
        <w:t xml:space="preserve"> </w:t>
      </w:r>
      <w:r>
        <w:rPr>
          <w:spacing w:val="-1"/>
        </w:rPr>
        <w:t>equations</w:t>
      </w:r>
      <w:r>
        <w:rPr>
          <w:spacing w:val="25"/>
        </w:rPr>
        <w:t xml:space="preserve"> </w:t>
      </w:r>
      <w:r>
        <w:rPr>
          <w:spacing w:val="2"/>
        </w:rPr>
        <w:t>of</w:t>
      </w:r>
      <w:r>
        <w:rPr>
          <w:spacing w:val="23"/>
        </w:rPr>
        <w:t xml:space="preserve"> </w:t>
      </w:r>
      <w:r>
        <w:rPr>
          <w:spacing w:val="-1"/>
        </w:rPr>
        <w:t>these</w:t>
      </w:r>
      <w:r>
        <w:rPr>
          <w:spacing w:val="49"/>
        </w:rPr>
        <w:t xml:space="preserve"> </w:t>
      </w:r>
      <w:r>
        <w:t>are</w:t>
      </w:r>
      <w:r>
        <w:rPr>
          <w:spacing w:val="1"/>
        </w:rPr>
        <w:t xml:space="preserve"> </w:t>
      </w:r>
      <w:r>
        <w:rPr>
          <w:spacing w:val="-3"/>
        </w:rPr>
        <w:t>parabolic.</w:t>
      </w:r>
    </w:p>
    <w:p w:rsidR="00DD2147" w:rsidRPr="00D15F40"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Total and Partial:</w:t>
      </w:r>
    </w:p>
    <w:p w:rsidR="00301163" w:rsidRDefault="00DD2147" w:rsidP="000E2196">
      <w:pPr>
        <w:pStyle w:val="BodyText"/>
        <w:spacing w:line="360" w:lineRule="auto"/>
        <w:ind w:right="109"/>
        <w:jc w:val="both"/>
      </w:pPr>
      <w:r>
        <w:rPr>
          <w:spacing w:val="-1"/>
        </w:rPr>
        <w:t>In</w:t>
      </w:r>
      <w:r>
        <w:rPr>
          <w:spacing w:val="30"/>
        </w:rPr>
        <w:t xml:space="preserve"> </w:t>
      </w:r>
      <w:r>
        <w:rPr>
          <w:spacing w:val="-1"/>
        </w:rPr>
        <w:t>the</w:t>
      </w:r>
      <w:r>
        <w:rPr>
          <w:spacing w:val="30"/>
        </w:rPr>
        <w:t xml:space="preserve"> </w:t>
      </w:r>
      <w:r>
        <w:rPr>
          <w:spacing w:val="-2"/>
        </w:rPr>
        <w:t>case</w:t>
      </w:r>
      <w:r>
        <w:rPr>
          <w:spacing w:val="30"/>
        </w:rPr>
        <w:t xml:space="preserve"> </w:t>
      </w:r>
      <w:r>
        <w:rPr>
          <w:spacing w:val="2"/>
        </w:rPr>
        <w:t>of</w:t>
      </w:r>
      <w:r>
        <w:rPr>
          <w:spacing w:val="23"/>
        </w:rPr>
        <w:t xml:space="preserve"> </w:t>
      </w:r>
      <w:r>
        <w:rPr>
          <w:spacing w:val="2"/>
        </w:rPr>
        <w:t>total</w:t>
      </w:r>
      <w:r>
        <w:rPr>
          <w:spacing w:val="21"/>
        </w:rPr>
        <w:t xml:space="preserve"> </w:t>
      </w:r>
      <w:r>
        <w:rPr>
          <w:spacing w:val="-3"/>
        </w:rPr>
        <w:t>relationships</w:t>
      </w:r>
      <w:r>
        <w:rPr>
          <w:spacing w:val="30"/>
        </w:rPr>
        <w:t xml:space="preserve"> </w:t>
      </w:r>
      <w:r>
        <w:rPr>
          <w:spacing w:val="-4"/>
        </w:rPr>
        <w:t>all</w:t>
      </w:r>
      <w:r>
        <w:rPr>
          <w:spacing w:val="22"/>
        </w:rPr>
        <w:t xml:space="preserve"> </w:t>
      </w:r>
      <w:r>
        <w:t>the</w:t>
      </w:r>
      <w:r>
        <w:rPr>
          <w:spacing w:val="30"/>
        </w:rPr>
        <w:t xml:space="preserve"> </w:t>
      </w:r>
      <w:r>
        <w:rPr>
          <w:spacing w:val="-2"/>
        </w:rPr>
        <w:t>important</w:t>
      </w:r>
      <w:r>
        <w:rPr>
          <w:spacing w:val="30"/>
        </w:rPr>
        <w:t xml:space="preserve"> </w:t>
      </w:r>
      <w:r>
        <w:rPr>
          <w:spacing w:val="-4"/>
        </w:rPr>
        <w:t>variables</w:t>
      </w:r>
      <w:r>
        <w:rPr>
          <w:spacing w:val="24"/>
        </w:rPr>
        <w:t xml:space="preserve"> </w:t>
      </w:r>
      <w:r>
        <w:rPr>
          <w:spacing w:val="-1"/>
        </w:rPr>
        <w:t>are</w:t>
      </w:r>
      <w:r>
        <w:rPr>
          <w:spacing w:val="54"/>
        </w:rPr>
        <w:t xml:space="preserve"> </w:t>
      </w:r>
      <w:r>
        <w:rPr>
          <w:spacing w:val="-2"/>
        </w:rPr>
        <w:t>considered.</w:t>
      </w:r>
      <w:r>
        <w:t xml:space="preserve"> </w:t>
      </w:r>
      <w:r>
        <w:rPr>
          <w:spacing w:val="-5"/>
        </w:rPr>
        <w:t>Normally,</w:t>
      </w:r>
      <w:r>
        <w:t xml:space="preserve"> </w:t>
      </w:r>
      <w:r>
        <w:rPr>
          <w:spacing w:val="-1"/>
        </w:rPr>
        <w:t>they</w:t>
      </w:r>
      <w:r>
        <w:rPr>
          <w:spacing w:val="47"/>
        </w:rPr>
        <w:t xml:space="preserve"> </w:t>
      </w:r>
      <w:r>
        <w:t>take</w:t>
      </w:r>
      <w:r>
        <w:rPr>
          <w:spacing w:val="51"/>
        </w:rPr>
        <w:t xml:space="preserve"> </w:t>
      </w:r>
      <w:r>
        <w:t>the</w:t>
      </w:r>
      <w:r>
        <w:rPr>
          <w:spacing w:val="54"/>
        </w:rPr>
        <w:t xml:space="preserve"> </w:t>
      </w:r>
      <w:r>
        <w:rPr>
          <w:spacing w:val="-3"/>
        </w:rPr>
        <w:t>form</w:t>
      </w:r>
      <w:r>
        <w:rPr>
          <w:spacing w:val="45"/>
        </w:rPr>
        <w:t xml:space="preserve"> </w:t>
      </w:r>
      <w:r>
        <w:rPr>
          <w:spacing w:val="2"/>
        </w:rPr>
        <w:t>of</w:t>
      </w:r>
      <w:r>
        <w:rPr>
          <w:spacing w:val="44"/>
        </w:rPr>
        <w:t xml:space="preserve"> </w:t>
      </w:r>
      <w:r>
        <w:t>a</w:t>
      </w:r>
      <w:r>
        <w:rPr>
          <w:spacing w:val="54"/>
        </w:rPr>
        <w:t xml:space="preserve"> </w:t>
      </w:r>
      <w:r>
        <w:rPr>
          <w:spacing w:val="-5"/>
        </w:rPr>
        <w:t>multiple</w:t>
      </w:r>
      <w:r>
        <w:rPr>
          <w:spacing w:val="49"/>
        </w:rPr>
        <w:t xml:space="preserve"> </w:t>
      </w:r>
      <w:r>
        <w:rPr>
          <w:spacing w:val="-3"/>
        </w:rPr>
        <w:t>relationships</w:t>
      </w:r>
      <w:r>
        <w:rPr>
          <w:spacing w:val="40"/>
        </w:rPr>
        <w:t xml:space="preserve"> </w:t>
      </w:r>
      <w:r>
        <w:rPr>
          <w:spacing w:val="-2"/>
        </w:rPr>
        <w:t>because</w:t>
      </w:r>
      <w:r>
        <w:rPr>
          <w:spacing w:val="40"/>
        </w:rPr>
        <w:t xml:space="preserve"> </w:t>
      </w:r>
      <w:r>
        <w:rPr>
          <w:spacing w:val="-3"/>
        </w:rPr>
        <w:t>most</w:t>
      </w:r>
      <w:r>
        <w:rPr>
          <w:spacing w:val="44"/>
        </w:rPr>
        <w:t xml:space="preserve"> </w:t>
      </w:r>
      <w:r>
        <w:rPr>
          <w:spacing w:val="-3"/>
        </w:rPr>
        <w:t>economic</w:t>
      </w:r>
      <w:r>
        <w:rPr>
          <w:spacing w:val="39"/>
        </w:rPr>
        <w:t xml:space="preserve"> </w:t>
      </w:r>
      <w:r>
        <w:rPr>
          <w:spacing w:val="-2"/>
        </w:rPr>
        <w:t>and</w:t>
      </w:r>
      <w:r>
        <w:rPr>
          <w:spacing w:val="39"/>
        </w:rPr>
        <w:t xml:space="preserve"> </w:t>
      </w:r>
      <w:r>
        <w:rPr>
          <w:spacing w:val="-4"/>
        </w:rPr>
        <w:t>business</w:t>
      </w:r>
      <w:r>
        <w:rPr>
          <w:spacing w:val="36"/>
        </w:rPr>
        <w:t xml:space="preserve"> </w:t>
      </w:r>
      <w:r>
        <w:rPr>
          <w:spacing w:val="-3"/>
        </w:rPr>
        <w:t>phenomena</w:t>
      </w:r>
      <w:r>
        <w:rPr>
          <w:spacing w:val="33"/>
        </w:rPr>
        <w:t xml:space="preserve"> </w:t>
      </w:r>
      <w:r>
        <w:rPr>
          <w:spacing w:val="-1"/>
        </w:rPr>
        <w:t>are</w:t>
      </w:r>
      <w:r>
        <w:rPr>
          <w:spacing w:val="39"/>
        </w:rPr>
        <w:t xml:space="preserve"> </w:t>
      </w:r>
      <w:r>
        <w:rPr>
          <w:spacing w:val="-3"/>
        </w:rPr>
        <w:t>affected</w:t>
      </w:r>
      <w:r>
        <w:rPr>
          <w:spacing w:val="33"/>
        </w:rPr>
        <w:t xml:space="preserve"> </w:t>
      </w:r>
      <w:r>
        <w:rPr>
          <w:spacing w:val="-1"/>
        </w:rPr>
        <w:t>by</w:t>
      </w:r>
      <w:r>
        <w:rPr>
          <w:spacing w:val="24"/>
        </w:rPr>
        <w:t xml:space="preserve"> </w:t>
      </w:r>
      <w:r>
        <w:rPr>
          <w:spacing w:val="-5"/>
        </w:rPr>
        <w:t>multiplicity</w:t>
      </w:r>
      <w:r>
        <w:rPr>
          <w:spacing w:val="26"/>
        </w:rPr>
        <w:t xml:space="preserve"> </w:t>
      </w:r>
      <w:r>
        <w:rPr>
          <w:spacing w:val="2"/>
        </w:rPr>
        <w:t>of</w:t>
      </w:r>
      <w:r>
        <w:rPr>
          <w:spacing w:val="23"/>
        </w:rPr>
        <w:t xml:space="preserve"> </w:t>
      </w:r>
      <w:r>
        <w:rPr>
          <w:spacing w:val="-2"/>
        </w:rPr>
        <w:t>cases.</w:t>
      </w:r>
      <w:r>
        <w:rPr>
          <w:spacing w:val="33"/>
        </w:rPr>
        <w:t xml:space="preserve"> </w:t>
      </w:r>
      <w:r>
        <w:rPr>
          <w:spacing w:val="-1"/>
        </w:rPr>
        <w:t>In</w:t>
      </w:r>
      <w:r>
        <w:rPr>
          <w:spacing w:val="29"/>
        </w:rPr>
        <w:t xml:space="preserve"> </w:t>
      </w:r>
      <w:r>
        <w:t>the</w:t>
      </w:r>
      <w:r>
        <w:rPr>
          <w:spacing w:val="33"/>
        </w:rPr>
        <w:t xml:space="preserve"> </w:t>
      </w:r>
      <w:r>
        <w:rPr>
          <w:spacing w:val="-2"/>
        </w:rPr>
        <w:t>case</w:t>
      </w:r>
      <w:r>
        <w:rPr>
          <w:spacing w:val="33"/>
        </w:rPr>
        <w:t xml:space="preserve"> </w:t>
      </w:r>
      <w:r>
        <w:rPr>
          <w:spacing w:val="-1"/>
        </w:rPr>
        <w:t>of</w:t>
      </w:r>
      <w:r>
        <w:rPr>
          <w:spacing w:val="25"/>
        </w:rPr>
        <w:t xml:space="preserve"> </w:t>
      </w:r>
      <w:r>
        <w:rPr>
          <w:spacing w:val="-1"/>
        </w:rPr>
        <w:t>partial</w:t>
      </w:r>
      <w:r>
        <w:rPr>
          <w:spacing w:val="21"/>
        </w:rPr>
        <w:t xml:space="preserve"> </w:t>
      </w:r>
      <w:r>
        <w:rPr>
          <w:spacing w:val="-3"/>
        </w:rPr>
        <w:t>relationship</w:t>
      </w:r>
      <w:r>
        <w:rPr>
          <w:spacing w:val="43"/>
        </w:rPr>
        <w:t xml:space="preserve"> </w:t>
      </w:r>
      <w:r>
        <w:rPr>
          <w:spacing w:val="-1"/>
        </w:rPr>
        <w:t>one</w:t>
      </w:r>
      <w:r>
        <w:rPr>
          <w:spacing w:val="11"/>
        </w:rPr>
        <w:t xml:space="preserve"> </w:t>
      </w:r>
      <w:r>
        <w:t>or</w:t>
      </w:r>
      <w:r>
        <w:rPr>
          <w:spacing w:val="16"/>
        </w:rPr>
        <w:t xml:space="preserve"> </w:t>
      </w:r>
      <w:r>
        <w:rPr>
          <w:spacing w:val="-2"/>
        </w:rPr>
        <w:t>more</w:t>
      </w:r>
      <w:r>
        <w:rPr>
          <w:spacing w:val="13"/>
        </w:rPr>
        <w:t xml:space="preserve"> </w:t>
      </w:r>
      <w:r>
        <w:rPr>
          <w:spacing w:val="-4"/>
        </w:rPr>
        <w:t>variables</w:t>
      </w:r>
      <w:r>
        <w:rPr>
          <w:spacing w:val="5"/>
        </w:rPr>
        <w:t xml:space="preserve"> </w:t>
      </w:r>
      <w:r>
        <w:t>are</w:t>
      </w:r>
      <w:r>
        <w:rPr>
          <w:spacing w:val="9"/>
        </w:rPr>
        <w:t xml:space="preserve"> </w:t>
      </w:r>
      <w:r>
        <w:rPr>
          <w:spacing w:val="-2"/>
        </w:rPr>
        <w:t>considered,</w:t>
      </w:r>
      <w:r>
        <w:rPr>
          <w:spacing w:val="9"/>
        </w:rPr>
        <w:t xml:space="preserve"> </w:t>
      </w:r>
      <w:r>
        <w:rPr>
          <w:spacing w:val="-2"/>
        </w:rPr>
        <w:t>but</w:t>
      </w:r>
      <w:r>
        <w:rPr>
          <w:spacing w:val="10"/>
        </w:rPr>
        <w:t xml:space="preserve"> </w:t>
      </w:r>
      <w:r>
        <w:rPr>
          <w:spacing w:val="-2"/>
        </w:rPr>
        <w:t>not</w:t>
      </w:r>
      <w:r>
        <w:rPr>
          <w:spacing w:val="15"/>
        </w:rPr>
        <w:t xml:space="preserve"> </w:t>
      </w:r>
      <w:r>
        <w:rPr>
          <w:spacing w:val="-6"/>
        </w:rPr>
        <w:t>all,</w:t>
      </w:r>
      <w:r>
        <w:rPr>
          <w:spacing w:val="9"/>
        </w:rPr>
        <w:t xml:space="preserve"> </w:t>
      </w:r>
      <w:r>
        <w:rPr>
          <w:spacing w:val="-1"/>
        </w:rPr>
        <w:t>thus</w:t>
      </w:r>
      <w:r>
        <w:rPr>
          <w:spacing w:val="5"/>
        </w:rPr>
        <w:t xml:space="preserve"> </w:t>
      </w:r>
      <w:r>
        <w:rPr>
          <w:spacing w:val="-4"/>
        </w:rPr>
        <w:t>excluding</w:t>
      </w:r>
      <w:r>
        <w:rPr>
          <w:spacing w:val="5"/>
        </w:rPr>
        <w:t xml:space="preserve"> </w:t>
      </w:r>
      <w:r>
        <w:t>the</w:t>
      </w:r>
      <w:r>
        <w:rPr>
          <w:spacing w:val="47"/>
        </w:rPr>
        <w:t xml:space="preserve"> </w:t>
      </w:r>
      <w:r>
        <w:rPr>
          <w:spacing w:val="-5"/>
        </w:rPr>
        <w:t>influence</w:t>
      </w:r>
      <w:r>
        <w:rPr>
          <w:spacing w:val="-2"/>
        </w:rPr>
        <w:t xml:space="preserve"> </w:t>
      </w:r>
      <w:r>
        <w:t>of</w:t>
      </w:r>
      <w:r>
        <w:rPr>
          <w:spacing w:val="-2"/>
        </w:rPr>
        <w:t xml:space="preserve"> </w:t>
      </w:r>
      <w:r>
        <w:t>those</w:t>
      </w:r>
      <w:r>
        <w:rPr>
          <w:spacing w:val="-2"/>
        </w:rPr>
        <w:t xml:space="preserve"> not</w:t>
      </w:r>
      <w:r>
        <w:rPr>
          <w:spacing w:val="11"/>
        </w:rPr>
        <w:t xml:space="preserve"> </w:t>
      </w:r>
      <w:r>
        <w:rPr>
          <w:spacing w:val="-2"/>
        </w:rPr>
        <w:t xml:space="preserve">found </w:t>
      </w:r>
      <w:r>
        <w:rPr>
          <w:spacing w:val="-3"/>
        </w:rPr>
        <w:t>relevant</w:t>
      </w:r>
      <w:r>
        <w:rPr>
          <w:spacing w:val="7"/>
        </w:rPr>
        <w:t xml:space="preserve"> </w:t>
      </w:r>
      <w:r>
        <w:rPr>
          <w:spacing w:val="-3"/>
        </w:rPr>
        <w:t>for</w:t>
      </w:r>
      <w:r>
        <w:rPr>
          <w:spacing w:val="7"/>
        </w:rPr>
        <w:t xml:space="preserve"> </w:t>
      </w:r>
      <w:r>
        <w:t>a</w:t>
      </w:r>
      <w:r>
        <w:rPr>
          <w:spacing w:val="-2"/>
        </w:rPr>
        <w:t xml:space="preserve"> </w:t>
      </w:r>
      <w:r>
        <w:rPr>
          <w:spacing w:val="-3"/>
        </w:rPr>
        <w:t>given</w:t>
      </w:r>
      <w:r>
        <w:rPr>
          <w:spacing w:val="-5"/>
        </w:rPr>
        <w:t xml:space="preserve"> </w:t>
      </w:r>
      <w:r>
        <w:t>purpose.</w:t>
      </w:r>
    </w:p>
    <w:p w:rsidR="00DD2147" w:rsidRPr="00D15F40"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Linear Regression Equation:</w:t>
      </w:r>
    </w:p>
    <w:p w:rsidR="00DD2147" w:rsidRDefault="00DD2147" w:rsidP="00236495">
      <w:pPr>
        <w:pStyle w:val="BodyText"/>
        <w:spacing w:before="2" w:line="360" w:lineRule="auto"/>
        <w:ind w:right="106"/>
        <w:jc w:val="both"/>
      </w:pPr>
      <w:r>
        <w:t>If</w:t>
      </w:r>
      <w:r>
        <w:rPr>
          <w:spacing w:val="59"/>
        </w:rPr>
        <w:t xml:space="preserve"> </w:t>
      </w:r>
      <w:r>
        <w:rPr>
          <w:spacing w:val="1"/>
        </w:rPr>
        <w:t>two</w:t>
      </w:r>
      <w:r>
        <w:rPr>
          <w:spacing w:val="13"/>
        </w:rPr>
        <w:t xml:space="preserve"> </w:t>
      </w:r>
      <w:r>
        <w:rPr>
          <w:spacing w:val="-4"/>
        </w:rPr>
        <w:t>variables</w:t>
      </w:r>
      <w:r>
        <w:rPr>
          <w:spacing w:val="9"/>
        </w:rPr>
        <w:t xml:space="preserve"> </w:t>
      </w:r>
      <w:r>
        <w:rPr>
          <w:spacing w:val="-4"/>
        </w:rPr>
        <w:t>have</w:t>
      </w:r>
      <w:r>
        <w:rPr>
          <w:spacing w:val="4"/>
        </w:rPr>
        <w:t xml:space="preserve"> </w:t>
      </w:r>
      <w:r>
        <w:rPr>
          <w:spacing w:val="-5"/>
        </w:rPr>
        <w:t>linear</w:t>
      </w:r>
      <w:r>
        <w:rPr>
          <w:spacing w:val="9"/>
        </w:rPr>
        <w:t xml:space="preserve"> </w:t>
      </w:r>
      <w:r>
        <w:rPr>
          <w:spacing w:val="-3"/>
        </w:rPr>
        <w:t>relationship</w:t>
      </w:r>
      <w:r>
        <w:rPr>
          <w:spacing w:val="9"/>
        </w:rPr>
        <w:t xml:space="preserve"> </w:t>
      </w:r>
      <w:r>
        <w:rPr>
          <w:spacing w:val="-1"/>
        </w:rPr>
        <w:t>then</w:t>
      </w:r>
      <w:r>
        <w:rPr>
          <w:spacing w:val="55"/>
        </w:rPr>
        <w:t xml:space="preserve"> </w:t>
      </w:r>
      <w:r>
        <w:rPr>
          <w:spacing w:val="-1"/>
        </w:rPr>
        <w:t>as</w:t>
      </w:r>
      <w:r>
        <w:rPr>
          <w:spacing w:val="1"/>
        </w:rPr>
        <w:t xml:space="preserve"> </w:t>
      </w:r>
      <w:r>
        <w:t>the</w:t>
      </w:r>
      <w:r>
        <w:rPr>
          <w:spacing w:val="35"/>
        </w:rPr>
        <w:t xml:space="preserve"> </w:t>
      </w:r>
      <w:r>
        <w:rPr>
          <w:spacing w:val="-3"/>
        </w:rPr>
        <w:t>independent</w:t>
      </w:r>
      <w:r>
        <w:rPr>
          <w:spacing w:val="39"/>
        </w:rPr>
        <w:t xml:space="preserve"> </w:t>
      </w:r>
      <w:r>
        <w:rPr>
          <w:spacing w:val="-4"/>
        </w:rPr>
        <w:t>variable</w:t>
      </w:r>
      <w:r>
        <w:rPr>
          <w:spacing w:val="35"/>
        </w:rPr>
        <w:t xml:space="preserve"> </w:t>
      </w:r>
      <w:r>
        <w:t>(X)</w:t>
      </w:r>
      <w:r>
        <w:rPr>
          <w:spacing w:val="39"/>
        </w:rPr>
        <w:t xml:space="preserve"> </w:t>
      </w:r>
      <w:r>
        <w:rPr>
          <w:spacing w:val="-3"/>
        </w:rPr>
        <w:t>changes,</w:t>
      </w:r>
      <w:r>
        <w:rPr>
          <w:spacing w:val="39"/>
        </w:rPr>
        <w:t xml:space="preserve"> </w:t>
      </w:r>
      <w:r>
        <w:t>the</w:t>
      </w:r>
      <w:r>
        <w:rPr>
          <w:spacing w:val="26"/>
        </w:rPr>
        <w:t xml:space="preserve"> </w:t>
      </w:r>
      <w:r>
        <w:rPr>
          <w:spacing w:val="-2"/>
        </w:rPr>
        <w:t>dependent</w:t>
      </w:r>
      <w:r>
        <w:rPr>
          <w:spacing w:val="39"/>
        </w:rPr>
        <w:t xml:space="preserve"> </w:t>
      </w:r>
      <w:r>
        <w:rPr>
          <w:spacing w:val="-5"/>
        </w:rPr>
        <w:t>variable</w:t>
      </w:r>
      <w:r>
        <w:rPr>
          <w:spacing w:val="30"/>
        </w:rPr>
        <w:t xml:space="preserve"> </w:t>
      </w:r>
      <w:r>
        <w:t>(Y)</w:t>
      </w:r>
      <w:r>
        <w:rPr>
          <w:spacing w:val="32"/>
        </w:rPr>
        <w:t xml:space="preserve"> </w:t>
      </w:r>
      <w:r>
        <w:rPr>
          <w:spacing w:val="-4"/>
        </w:rPr>
        <w:t>also</w:t>
      </w:r>
      <w:r>
        <w:rPr>
          <w:spacing w:val="35"/>
        </w:rPr>
        <w:t xml:space="preserve"> </w:t>
      </w:r>
      <w:r>
        <w:rPr>
          <w:spacing w:val="-3"/>
        </w:rPr>
        <w:t>changes.</w:t>
      </w:r>
      <w:r>
        <w:rPr>
          <w:spacing w:val="14"/>
        </w:rPr>
        <w:t xml:space="preserve"> </w:t>
      </w:r>
      <w:r>
        <w:rPr>
          <w:spacing w:val="1"/>
        </w:rPr>
        <w:t>If</w:t>
      </w:r>
      <w:r>
        <w:rPr>
          <w:spacing w:val="4"/>
        </w:rPr>
        <w:t xml:space="preserve"> </w:t>
      </w:r>
      <w:r>
        <w:rPr>
          <w:spacing w:val="-1"/>
        </w:rPr>
        <w:t>the</w:t>
      </w:r>
      <w:r>
        <w:rPr>
          <w:spacing w:val="11"/>
        </w:rPr>
        <w:t xml:space="preserve"> </w:t>
      </w:r>
      <w:r>
        <w:rPr>
          <w:spacing w:val="-4"/>
        </w:rPr>
        <w:t>different</w:t>
      </w:r>
      <w:r>
        <w:rPr>
          <w:spacing w:val="12"/>
        </w:rPr>
        <w:t xml:space="preserve"> </w:t>
      </w:r>
      <w:r>
        <w:rPr>
          <w:spacing w:val="-3"/>
        </w:rPr>
        <w:t>values</w:t>
      </w:r>
      <w:r>
        <w:rPr>
          <w:spacing w:val="4"/>
        </w:rPr>
        <w:t xml:space="preserve"> </w:t>
      </w:r>
      <w:r>
        <w:rPr>
          <w:spacing w:val="1"/>
        </w:rPr>
        <w:t>of</w:t>
      </w:r>
      <w:r>
        <w:rPr>
          <w:spacing w:val="4"/>
        </w:rPr>
        <w:t xml:space="preserve"> </w:t>
      </w:r>
      <w:r>
        <w:t>X</w:t>
      </w:r>
      <w:r>
        <w:rPr>
          <w:spacing w:val="4"/>
        </w:rPr>
        <w:t xml:space="preserve"> </w:t>
      </w:r>
      <w:r>
        <w:rPr>
          <w:spacing w:val="-2"/>
        </w:rPr>
        <w:t>and</w:t>
      </w:r>
      <w:r>
        <w:rPr>
          <w:spacing w:val="4"/>
        </w:rPr>
        <w:t xml:space="preserve"> </w:t>
      </w:r>
      <w:r>
        <w:t>Y</w:t>
      </w:r>
      <w:r>
        <w:rPr>
          <w:spacing w:val="9"/>
        </w:rPr>
        <w:t xml:space="preserve"> </w:t>
      </w:r>
      <w:r>
        <w:t>are</w:t>
      </w:r>
      <w:r>
        <w:rPr>
          <w:spacing w:val="4"/>
        </w:rPr>
        <w:t xml:space="preserve"> </w:t>
      </w:r>
      <w:r>
        <w:t>plotted,</w:t>
      </w:r>
      <w:r>
        <w:rPr>
          <w:spacing w:val="4"/>
        </w:rPr>
        <w:t xml:space="preserve"> </w:t>
      </w:r>
      <w:r>
        <w:rPr>
          <w:spacing w:val="1"/>
        </w:rPr>
        <w:t>then</w:t>
      </w:r>
      <w:r>
        <w:rPr>
          <w:spacing w:val="-1"/>
        </w:rPr>
        <w:t xml:space="preserve"> </w:t>
      </w:r>
      <w:r>
        <w:t>the</w:t>
      </w:r>
      <w:r>
        <w:rPr>
          <w:spacing w:val="4"/>
        </w:rPr>
        <w:t xml:space="preserve"> </w:t>
      </w:r>
      <w:r>
        <w:rPr>
          <w:spacing w:val="3"/>
        </w:rPr>
        <w:t>two</w:t>
      </w:r>
      <w:r>
        <w:rPr>
          <w:spacing w:val="42"/>
        </w:rPr>
        <w:t xml:space="preserve"> </w:t>
      </w:r>
      <w:r>
        <w:rPr>
          <w:spacing w:val="-2"/>
        </w:rPr>
        <w:t>straight</w:t>
      </w:r>
      <w:r>
        <w:rPr>
          <w:spacing w:val="50"/>
        </w:rPr>
        <w:t xml:space="preserve"> </w:t>
      </w:r>
      <w:r>
        <w:rPr>
          <w:spacing w:val="-5"/>
        </w:rPr>
        <w:t>lines</w:t>
      </w:r>
      <w:r>
        <w:rPr>
          <w:spacing w:val="42"/>
        </w:rPr>
        <w:t xml:space="preserve"> </w:t>
      </w:r>
      <w:r>
        <w:t>of</w:t>
      </w:r>
      <w:r>
        <w:rPr>
          <w:spacing w:val="42"/>
        </w:rPr>
        <w:t xml:space="preserve"> </w:t>
      </w:r>
      <w:r>
        <w:rPr>
          <w:spacing w:val="-3"/>
        </w:rPr>
        <w:t>best</w:t>
      </w:r>
      <w:r>
        <w:rPr>
          <w:spacing w:val="50"/>
        </w:rPr>
        <w:t xml:space="preserve"> </w:t>
      </w:r>
      <w:r>
        <w:rPr>
          <w:spacing w:val="-6"/>
        </w:rPr>
        <w:t>fit</w:t>
      </w:r>
      <w:r>
        <w:rPr>
          <w:spacing w:val="50"/>
        </w:rPr>
        <w:t xml:space="preserve"> </w:t>
      </w:r>
      <w:r>
        <w:rPr>
          <w:spacing w:val="-1"/>
        </w:rPr>
        <w:t>can</w:t>
      </w:r>
      <w:r>
        <w:rPr>
          <w:spacing w:val="35"/>
        </w:rPr>
        <w:t xml:space="preserve"> </w:t>
      </w:r>
      <w:r>
        <w:rPr>
          <w:spacing w:val="-3"/>
        </w:rPr>
        <w:t>be</w:t>
      </w:r>
      <w:r>
        <w:rPr>
          <w:spacing w:val="42"/>
        </w:rPr>
        <w:t xml:space="preserve"> </w:t>
      </w:r>
      <w:r>
        <w:rPr>
          <w:spacing w:val="-4"/>
        </w:rPr>
        <w:t>made</w:t>
      </w:r>
      <w:r>
        <w:rPr>
          <w:spacing w:val="37"/>
        </w:rPr>
        <w:t xml:space="preserve"> </w:t>
      </w:r>
      <w:r>
        <w:rPr>
          <w:spacing w:val="2"/>
        </w:rPr>
        <w:t>to</w:t>
      </w:r>
      <w:r>
        <w:rPr>
          <w:spacing w:val="42"/>
        </w:rPr>
        <w:t xml:space="preserve"> </w:t>
      </w:r>
      <w:r>
        <w:t>pass</w:t>
      </w:r>
      <w:r>
        <w:rPr>
          <w:spacing w:val="36"/>
        </w:rPr>
        <w:t xml:space="preserve"> </w:t>
      </w:r>
      <w:r>
        <w:t>through</w:t>
      </w:r>
      <w:r>
        <w:rPr>
          <w:spacing w:val="35"/>
        </w:rPr>
        <w:t xml:space="preserve"> </w:t>
      </w:r>
      <w:r>
        <w:t>the</w:t>
      </w:r>
      <w:r>
        <w:rPr>
          <w:spacing w:val="39"/>
        </w:rPr>
        <w:t xml:space="preserve"> </w:t>
      </w:r>
      <w:r>
        <w:t>plotted</w:t>
      </w:r>
      <w:r>
        <w:rPr>
          <w:spacing w:val="31"/>
        </w:rPr>
        <w:t xml:space="preserve"> </w:t>
      </w:r>
      <w:r>
        <w:rPr>
          <w:spacing w:val="-2"/>
        </w:rPr>
        <w:t>points.</w:t>
      </w:r>
      <w:r>
        <w:rPr>
          <w:spacing w:val="23"/>
        </w:rPr>
        <w:t xml:space="preserve"> </w:t>
      </w:r>
      <w:r>
        <w:rPr>
          <w:spacing w:val="-1"/>
        </w:rPr>
        <w:t>These</w:t>
      </w:r>
      <w:r>
        <w:rPr>
          <w:spacing w:val="17"/>
        </w:rPr>
        <w:t xml:space="preserve"> </w:t>
      </w:r>
      <w:r>
        <w:rPr>
          <w:spacing w:val="1"/>
        </w:rPr>
        <w:t>two</w:t>
      </w:r>
      <w:r>
        <w:rPr>
          <w:spacing w:val="23"/>
        </w:rPr>
        <w:t xml:space="preserve"> </w:t>
      </w:r>
      <w:r>
        <w:rPr>
          <w:spacing w:val="-4"/>
        </w:rPr>
        <w:t>lines</w:t>
      </w:r>
      <w:r>
        <w:rPr>
          <w:spacing w:val="16"/>
        </w:rPr>
        <w:t xml:space="preserve"> </w:t>
      </w:r>
      <w:r>
        <w:t>are</w:t>
      </w:r>
      <w:r>
        <w:rPr>
          <w:spacing w:val="23"/>
        </w:rPr>
        <w:t xml:space="preserve"> </w:t>
      </w:r>
      <w:r>
        <w:rPr>
          <w:spacing w:val="-2"/>
        </w:rPr>
        <w:t>known</w:t>
      </w:r>
      <w:r>
        <w:rPr>
          <w:spacing w:val="17"/>
        </w:rPr>
        <w:t xml:space="preserve"> </w:t>
      </w:r>
      <w:r>
        <w:rPr>
          <w:spacing w:val="-1"/>
        </w:rPr>
        <w:t>as</w:t>
      </w:r>
      <w:r>
        <w:rPr>
          <w:spacing w:val="20"/>
        </w:rPr>
        <w:t xml:space="preserve"> </w:t>
      </w:r>
      <w:r>
        <w:rPr>
          <w:spacing w:val="-2"/>
        </w:rPr>
        <w:t>regression</w:t>
      </w:r>
      <w:r>
        <w:rPr>
          <w:spacing w:val="16"/>
        </w:rPr>
        <w:t xml:space="preserve"> </w:t>
      </w:r>
      <w:r>
        <w:rPr>
          <w:spacing w:val="-5"/>
        </w:rPr>
        <w:t>lines.</w:t>
      </w:r>
      <w:r>
        <w:rPr>
          <w:spacing w:val="15"/>
        </w:rPr>
        <w:t xml:space="preserve"> </w:t>
      </w:r>
      <w:r>
        <w:rPr>
          <w:spacing w:val="-4"/>
        </w:rPr>
        <w:t>Again,</w:t>
      </w:r>
      <w:r>
        <w:rPr>
          <w:spacing w:val="16"/>
        </w:rPr>
        <w:t xml:space="preserve"> </w:t>
      </w:r>
      <w:r>
        <w:rPr>
          <w:spacing w:val="-1"/>
        </w:rPr>
        <w:t>these</w:t>
      </w:r>
      <w:r>
        <w:rPr>
          <w:spacing w:val="55"/>
        </w:rPr>
        <w:t xml:space="preserve"> </w:t>
      </w:r>
      <w:r>
        <w:rPr>
          <w:spacing w:val="-2"/>
        </w:rPr>
        <w:t>regression</w:t>
      </w:r>
      <w:r>
        <w:rPr>
          <w:spacing w:val="45"/>
        </w:rPr>
        <w:t xml:space="preserve"> </w:t>
      </w:r>
      <w:r>
        <w:rPr>
          <w:spacing w:val="-5"/>
        </w:rPr>
        <w:t>lines</w:t>
      </w:r>
      <w:r>
        <w:rPr>
          <w:spacing w:val="45"/>
        </w:rPr>
        <w:t xml:space="preserve"> </w:t>
      </w:r>
      <w:r>
        <w:t>are</w:t>
      </w:r>
      <w:r>
        <w:rPr>
          <w:spacing w:val="45"/>
        </w:rPr>
        <w:t xml:space="preserve"> </w:t>
      </w:r>
      <w:r>
        <w:rPr>
          <w:spacing w:val="-2"/>
        </w:rPr>
        <w:t>based</w:t>
      </w:r>
      <w:r>
        <w:rPr>
          <w:spacing w:val="45"/>
        </w:rPr>
        <w:t xml:space="preserve"> </w:t>
      </w:r>
      <w:r>
        <w:t>on</w:t>
      </w:r>
      <w:r>
        <w:rPr>
          <w:spacing w:val="45"/>
        </w:rPr>
        <w:t xml:space="preserve"> </w:t>
      </w:r>
      <w:r>
        <w:t>two</w:t>
      </w:r>
      <w:r>
        <w:rPr>
          <w:spacing w:val="52"/>
        </w:rPr>
        <w:t xml:space="preserve"> </w:t>
      </w:r>
      <w:r>
        <w:rPr>
          <w:spacing w:val="-2"/>
        </w:rPr>
        <w:t>equations</w:t>
      </w:r>
      <w:r>
        <w:rPr>
          <w:spacing w:val="45"/>
        </w:rPr>
        <w:t xml:space="preserve"> </w:t>
      </w:r>
      <w:r>
        <w:rPr>
          <w:spacing w:val="-1"/>
        </w:rPr>
        <w:t>known</w:t>
      </w:r>
      <w:r>
        <w:rPr>
          <w:spacing w:val="39"/>
        </w:rPr>
        <w:t xml:space="preserve"> </w:t>
      </w:r>
      <w:r>
        <w:t>as</w:t>
      </w:r>
      <w:r>
        <w:rPr>
          <w:spacing w:val="45"/>
        </w:rPr>
        <w:t xml:space="preserve"> </w:t>
      </w:r>
      <w:r>
        <w:rPr>
          <w:spacing w:val="-2"/>
        </w:rPr>
        <w:t>regression</w:t>
      </w:r>
      <w:r>
        <w:rPr>
          <w:spacing w:val="44"/>
        </w:rPr>
        <w:t xml:space="preserve"> </w:t>
      </w:r>
      <w:r>
        <w:rPr>
          <w:spacing w:val="-2"/>
        </w:rPr>
        <w:t>equations.</w:t>
      </w:r>
      <w:r>
        <w:rPr>
          <w:spacing w:val="35"/>
        </w:rPr>
        <w:t xml:space="preserve"> </w:t>
      </w:r>
      <w:r>
        <w:rPr>
          <w:spacing w:val="-2"/>
        </w:rPr>
        <w:t>These</w:t>
      </w:r>
      <w:r>
        <w:rPr>
          <w:spacing w:val="35"/>
        </w:rPr>
        <w:t xml:space="preserve"> </w:t>
      </w:r>
      <w:r>
        <w:rPr>
          <w:spacing w:val="-2"/>
        </w:rPr>
        <w:t>equations</w:t>
      </w:r>
      <w:r>
        <w:rPr>
          <w:spacing w:val="31"/>
        </w:rPr>
        <w:t xml:space="preserve"> </w:t>
      </w:r>
      <w:r>
        <w:rPr>
          <w:spacing w:val="-1"/>
        </w:rPr>
        <w:t>show</w:t>
      </w:r>
      <w:r>
        <w:rPr>
          <w:spacing w:val="35"/>
        </w:rPr>
        <w:t xml:space="preserve"> </w:t>
      </w:r>
      <w:r>
        <w:rPr>
          <w:spacing w:val="-3"/>
        </w:rPr>
        <w:t>best</w:t>
      </w:r>
      <w:r>
        <w:rPr>
          <w:spacing w:val="36"/>
        </w:rPr>
        <w:t xml:space="preserve"> </w:t>
      </w:r>
      <w:r>
        <w:rPr>
          <w:spacing w:val="-3"/>
        </w:rPr>
        <w:t>estimate</w:t>
      </w:r>
      <w:r>
        <w:rPr>
          <w:spacing w:val="31"/>
        </w:rPr>
        <w:t xml:space="preserve"> </w:t>
      </w:r>
      <w:r>
        <w:rPr>
          <w:spacing w:val="3"/>
        </w:rPr>
        <w:t>of</w:t>
      </w:r>
      <w:r>
        <w:rPr>
          <w:spacing w:val="23"/>
        </w:rPr>
        <w:t xml:space="preserve"> </w:t>
      </w:r>
      <w:r>
        <w:rPr>
          <w:spacing w:val="-1"/>
        </w:rPr>
        <w:t>one</w:t>
      </w:r>
      <w:r>
        <w:rPr>
          <w:spacing w:val="31"/>
        </w:rPr>
        <w:t xml:space="preserve"> </w:t>
      </w:r>
      <w:r>
        <w:rPr>
          <w:spacing w:val="-5"/>
        </w:rPr>
        <w:t>variable</w:t>
      </w:r>
      <w:r>
        <w:rPr>
          <w:spacing w:val="31"/>
        </w:rPr>
        <w:t xml:space="preserve"> </w:t>
      </w:r>
      <w:r>
        <w:rPr>
          <w:spacing w:val="-2"/>
        </w:rPr>
        <w:t>for</w:t>
      </w:r>
      <w:r>
        <w:rPr>
          <w:spacing w:val="75"/>
        </w:rPr>
        <w:t xml:space="preserve"> </w:t>
      </w:r>
      <w:r>
        <w:t>the</w:t>
      </w:r>
      <w:r>
        <w:rPr>
          <w:spacing w:val="3"/>
        </w:rPr>
        <w:t xml:space="preserve"> </w:t>
      </w:r>
      <w:r>
        <w:rPr>
          <w:spacing w:val="-1"/>
        </w:rPr>
        <w:t>known</w:t>
      </w:r>
      <w:r>
        <w:rPr>
          <w:spacing w:val="-3"/>
        </w:rPr>
        <w:t xml:space="preserve"> </w:t>
      </w:r>
      <w:r>
        <w:rPr>
          <w:spacing w:val="-4"/>
        </w:rPr>
        <w:t>value</w:t>
      </w:r>
      <w:r>
        <w:rPr>
          <w:spacing w:val="3"/>
        </w:rPr>
        <w:t xml:space="preserve"> </w:t>
      </w:r>
      <w:r>
        <w:rPr>
          <w:spacing w:val="1"/>
        </w:rPr>
        <w:t>of</w:t>
      </w:r>
      <w:r>
        <w:rPr>
          <w:spacing w:val="-6"/>
        </w:rPr>
        <w:t xml:space="preserve"> </w:t>
      </w:r>
      <w:r>
        <w:t>the</w:t>
      </w:r>
      <w:r>
        <w:rPr>
          <w:spacing w:val="3"/>
        </w:rPr>
        <w:t xml:space="preserve"> </w:t>
      </w:r>
      <w:r>
        <w:t>other.</w:t>
      </w:r>
      <w:r>
        <w:rPr>
          <w:spacing w:val="3"/>
        </w:rPr>
        <w:t xml:space="preserve"> </w:t>
      </w:r>
      <w:r>
        <w:t>The</w:t>
      </w:r>
      <w:r>
        <w:rPr>
          <w:spacing w:val="3"/>
        </w:rPr>
        <w:t xml:space="preserve"> </w:t>
      </w:r>
      <w:r>
        <w:rPr>
          <w:spacing w:val="-2"/>
        </w:rPr>
        <w:t>equations</w:t>
      </w:r>
      <w:r>
        <w:rPr>
          <w:spacing w:val="2"/>
        </w:rPr>
        <w:t xml:space="preserve"> </w:t>
      </w:r>
      <w:r>
        <w:t>are</w:t>
      </w:r>
      <w:r>
        <w:rPr>
          <w:spacing w:val="2"/>
        </w:rPr>
        <w:t xml:space="preserve"> </w:t>
      </w:r>
      <w:r>
        <w:rPr>
          <w:spacing w:val="-4"/>
        </w:rPr>
        <w:t>linear.</w:t>
      </w:r>
    </w:p>
    <w:p w:rsidR="00DD2147" w:rsidRDefault="00DD2147" w:rsidP="00236495">
      <w:pPr>
        <w:pStyle w:val="BodyText"/>
        <w:spacing w:before="7" w:line="360" w:lineRule="auto"/>
        <w:ind w:left="2269" w:right="1304" w:hanging="720"/>
        <w:rPr>
          <w:spacing w:val="1"/>
        </w:rPr>
      </w:pPr>
      <w:r>
        <w:rPr>
          <w:spacing w:val="-3"/>
        </w:rPr>
        <w:t>Linear</w:t>
      </w:r>
      <w:r>
        <w:rPr>
          <w:spacing w:val="1"/>
        </w:rPr>
        <w:t xml:space="preserve"> </w:t>
      </w:r>
      <w:r>
        <w:rPr>
          <w:spacing w:val="-2"/>
        </w:rPr>
        <w:t>regression</w:t>
      </w:r>
      <w:r>
        <w:rPr>
          <w:spacing w:val="-3"/>
        </w:rPr>
        <w:t xml:space="preserve"> </w:t>
      </w:r>
      <w:r>
        <w:rPr>
          <w:spacing w:val="-1"/>
        </w:rPr>
        <w:t>equation</w:t>
      </w:r>
      <w:r>
        <w:rPr>
          <w:spacing w:val="-3"/>
        </w:rPr>
        <w:t xml:space="preserve"> </w:t>
      </w:r>
      <w:r>
        <w:rPr>
          <w:spacing w:val="2"/>
        </w:rPr>
        <w:t>of</w:t>
      </w:r>
      <w:r>
        <w:rPr>
          <w:spacing w:val="-6"/>
        </w:rPr>
        <w:t xml:space="preserve"> </w:t>
      </w:r>
      <w:r>
        <w:t>Y</w:t>
      </w:r>
      <w:r>
        <w:rPr>
          <w:spacing w:val="1"/>
        </w:rPr>
        <w:t xml:space="preserve"> </w:t>
      </w:r>
      <w:r>
        <w:rPr>
          <w:spacing w:val="2"/>
        </w:rPr>
        <w:t>on</w:t>
      </w:r>
      <w:r>
        <w:rPr>
          <w:spacing w:val="-3"/>
        </w:rPr>
        <w:t xml:space="preserve"> </w:t>
      </w:r>
      <w:r>
        <w:t>X</w:t>
      </w:r>
      <w:r>
        <w:rPr>
          <w:spacing w:val="1"/>
        </w:rPr>
        <w:t xml:space="preserve"> </w:t>
      </w:r>
      <w:r>
        <w:rPr>
          <w:spacing w:val="-5"/>
        </w:rPr>
        <w:t>is</w:t>
      </w:r>
      <w:r>
        <w:rPr>
          <w:spacing w:val="27"/>
        </w:rPr>
        <w:t xml:space="preserve"> </w:t>
      </w:r>
      <w:r>
        <w:t>Y</w:t>
      </w:r>
      <w:r>
        <w:rPr>
          <w:spacing w:val="2"/>
        </w:rPr>
        <w:t xml:space="preserve"> </w:t>
      </w:r>
      <w:r>
        <w:t xml:space="preserve">= </w:t>
      </w:r>
      <w:r>
        <w:rPr>
          <w:rFonts w:cs="Times New Roman"/>
          <w:i/>
        </w:rPr>
        <w:t>a</w:t>
      </w:r>
      <w:r>
        <w:rPr>
          <w:rFonts w:cs="Times New Roman"/>
          <w:i/>
          <w:spacing w:val="2"/>
        </w:rPr>
        <w:t xml:space="preserve"> </w:t>
      </w:r>
      <w:r>
        <w:t>+</w:t>
      </w:r>
      <w:r>
        <w:rPr>
          <w:spacing w:val="1"/>
        </w:rPr>
        <w:t xml:space="preserve"> </w:t>
      </w:r>
      <w:proofErr w:type="spellStart"/>
      <w:r>
        <w:rPr>
          <w:rFonts w:cs="Times New Roman"/>
          <w:i/>
        </w:rPr>
        <w:t>b</w:t>
      </w:r>
      <w:r>
        <w:t>X</w:t>
      </w:r>
      <w:proofErr w:type="spellEnd"/>
      <w:r>
        <w:rPr>
          <w:spacing w:val="1"/>
        </w:rPr>
        <w:t xml:space="preserve"> </w:t>
      </w:r>
      <w:r>
        <w:rPr>
          <w:spacing w:val="-120"/>
        </w:rPr>
        <w:t>…</w:t>
      </w:r>
      <w:r>
        <w:rPr>
          <w:spacing w:val="-121"/>
        </w:rPr>
        <w:t>…</w:t>
      </w:r>
      <w:r>
        <w:t>.</w:t>
      </w:r>
      <w:r>
        <w:rPr>
          <w:spacing w:val="4"/>
        </w:rPr>
        <w:t xml:space="preserve"> </w:t>
      </w:r>
      <w:r>
        <w:rPr>
          <w:spacing w:val="1"/>
        </w:rPr>
        <w:t xml:space="preserve">(1) </w:t>
      </w:r>
      <w:proofErr w:type="gramStart"/>
      <w:r>
        <w:rPr>
          <w:spacing w:val="1"/>
        </w:rPr>
        <w:t>a</w:t>
      </w:r>
      <w:r w:rsidRPr="00D15F40">
        <w:t>nd</w:t>
      </w:r>
      <w:proofErr w:type="gramEnd"/>
      <w:r w:rsidRPr="00D15F40">
        <w:rPr>
          <w:spacing w:val="1"/>
        </w:rPr>
        <w:t xml:space="preserve"> </w:t>
      </w:r>
    </w:p>
    <w:p w:rsidR="00DD2147" w:rsidRPr="00D15F40" w:rsidRDefault="00DD2147" w:rsidP="00236495">
      <w:pPr>
        <w:pStyle w:val="BodyText"/>
        <w:spacing w:before="7" w:line="360" w:lineRule="auto"/>
        <w:ind w:right="1304"/>
      </w:pPr>
      <w:r w:rsidRPr="00D15F40">
        <w:t>X</w:t>
      </w:r>
      <w:r w:rsidRPr="00D15F40">
        <w:rPr>
          <w:spacing w:val="1"/>
        </w:rPr>
        <w:t xml:space="preserve"> </w:t>
      </w:r>
      <w:r w:rsidRPr="00D15F40">
        <w:t>on</w:t>
      </w:r>
      <w:r w:rsidRPr="00D15F40">
        <w:rPr>
          <w:spacing w:val="1"/>
        </w:rPr>
        <w:t xml:space="preserve"> </w:t>
      </w:r>
      <w:r w:rsidRPr="00D15F40">
        <w:t>Y</w:t>
      </w:r>
      <w:r w:rsidRPr="00D15F40">
        <w:rPr>
          <w:spacing w:val="1"/>
        </w:rPr>
        <w:t xml:space="preserve"> </w:t>
      </w:r>
      <w:r w:rsidRPr="00D15F40">
        <w:t>is</w:t>
      </w:r>
    </w:p>
    <w:p w:rsidR="00DD2147" w:rsidRDefault="00DD2147" w:rsidP="00236495">
      <w:pPr>
        <w:pStyle w:val="BodyText"/>
        <w:spacing w:line="360" w:lineRule="auto"/>
        <w:ind w:right="461"/>
        <w:jc w:val="center"/>
      </w:pPr>
      <w:r>
        <w:t>X</w:t>
      </w:r>
      <w:r>
        <w:rPr>
          <w:spacing w:val="2"/>
        </w:rPr>
        <w:t xml:space="preserve"> </w:t>
      </w:r>
      <w:r>
        <w:t xml:space="preserve">= </w:t>
      </w:r>
      <w:r>
        <w:rPr>
          <w:rFonts w:cs="Times New Roman"/>
          <w:i/>
        </w:rPr>
        <w:t>a</w:t>
      </w:r>
      <w:r>
        <w:rPr>
          <w:rFonts w:cs="Times New Roman"/>
          <w:i/>
          <w:spacing w:val="2"/>
        </w:rPr>
        <w:t xml:space="preserve"> </w:t>
      </w:r>
      <w:r>
        <w:t>+</w:t>
      </w:r>
      <w:r>
        <w:rPr>
          <w:spacing w:val="1"/>
        </w:rPr>
        <w:t xml:space="preserve"> </w:t>
      </w:r>
      <w:proofErr w:type="spellStart"/>
      <w:r>
        <w:rPr>
          <w:rFonts w:cs="Times New Roman"/>
          <w:i/>
        </w:rPr>
        <w:t>b</w:t>
      </w:r>
      <w:r>
        <w:rPr>
          <w:spacing w:val="1"/>
        </w:rPr>
        <w:t>Y</w:t>
      </w:r>
      <w:proofErr w:type="spellEnd"/>
      <w:r>
        <w:rPr>
          <w:spacing w:val="-122"/>
        </w:rPr>
        <w:t>…</w:t>
      </w:r>
      <w:r>
        <w:rPr>
          <w:spacing w:val="-120"/>
        </w:rPr>
        <w:t>…</w:t>
      </w:r>
      <w:r>
        <w:t>.</w:t>
      </w:r>
      <w:r>
        <w:rPr>
          <w:spacing w:val="4"/>
        </w:rPr>
        <w:t xml:space="preserve"> </w:t>
      </w:r>
      <w:r>
        <w:rPr>
          <w:spacing w:val="1"/>
        </w:rPr>
        <w:t>(2)</w:t>
      </w:r>
      <w:r>
        <w:t xml:space="preserve"> </w:t>
      </w:r>
      <w:proofErr w:type="gramStart"/>
      <w:r>
        <w:t>where</w:t>
      </w:r>
      <w:proofErr w:type="gramEnd"/>
      <w:r>
        <w:t xml:space="preserve"> </w:t>
      </w:r>
      <w:r>
        <w:rPr>
          <w:i/>
        </w:rPr>
        <w:t>a, b</w:t>
      </w:r>
      <w:r>
        <w:rPr>
          <w:i/>
          <w:spacing w:val="4"/>
        </w:rPr>
        <w:t xml:space="preserve"> </w:t>
      </w:r>
      <w:r>
        <w:t>are</w:t>
      </w:r>
      <w:r>
        <w:rPr>
          <w:spacing w:val="-3"/>
        </w:rPr>
        <w:t xml:space="preserve"> </w:t>
      </w:r>
      <w:r>
        <w:t>constants.</w:t>
      </w:r>
    </w:p>
    <w:p w:rsidR="00DD2147" w:rsidRDefault="00DD2147" w:rsidP="00236495">
      <w:pPr>
        <w:pStyle w:val="BodyText"/>
        <w:spacing w:before="36" w:line="360" w:lineRule="auto"/>
        <w:ind w:left="829"/>
      </w:pPr>
      <w:r>
        <w:t>From</w:t>
      </w:r>
      <w:r>
        <w:rPr>
          <w:spacing w:val="55"/>
        </w:rPr>
        <w:t xml:space="preserve"> </w:t>
      </w:r>
      <w:r>
        <w:t>(1)</w:t>
      </w:r>
      <w:r>
        <w:rPr>
          <w:spacing w:val="1"/>
        </w:rPr>
        <w:t xml:space="preserve"> </w:t>
      </w:r>
      <w:proofErr w:type="gramStart"/>
      <w:r>
        <w:rPr>
          <w:spacing w:val="-2"/>
        </w:rPr>
        <w:t>We</w:t>
      </w:r>
      <w:proofErr w:type="gramEnd"/>
      <w:r>
        <w:rPr>
          <w:spacing w:val="1"/>
        </w:rPr>
        <w:t xml:space="preserve"> </w:t>
      </w:r>
      <w:r>
        <w:rPr>
          <w:spacing w:val="-2"/>
        </w:rPr>
        <w:t>can</w:t>
      </w:r>
      <w:r>
        <w:rPr>
          <w:spacing w:val="-3"/>
        </w:rPr>
        <w:t xml:space="preserve"> estimate</w:t>
      </w:r>
      <w:r>
        <w:rPr>
          <w:spacing w:val="1"/>
        </w:rPr>
        <w:t xml:space="preserve"> </w:t>
      </w:r>
      <w:r>
        <w:t>Y</w:t>
      </w:r>
      <w:r>
        <w:rPr>
          <w:spacing w:val="1"/>
        </w:rPr>
        <w:t xml:space="preserve"> </w:t>
      </w:r>
      <w:r>
        <w:rPr>
          <w:spacing w:val="-1"/>
        </w:rPr>
        <w:t>for</w:t>
      </w:r>
      <w:r>
        <w:rPr>
          <w:spacing w:val="1"/>
        </w:rPr>
        <w:t xml:space="preserve"> </w:t>
      </w:r>
      <w:r>
        <w:t>known</w:t>
      </w:r>
      <w:r>
        <w:rPr>
          <w:spacing w:val="-4"/>
        </w:rPr>
        <w:t xml:space="preserve"> value</w:t>
      </w:r>
      <w:r>
        <w:rPr>
          <w:spacing w:val="1"/>
        </w:rPr>
        <w:t xml:space="preserve"> </w:t>
      </w:r>
      <w:r>
        <w:t>of</w:t>
      </w:r>
      <w:r>
        <w:rPr>
          <w:spacing w:val="-3"/>
        </w:rPr>
        <w:t xml:space="preserve"> </w:t>
      </w:r>
      <w:r>
        <w:t>X.</w:t>
      </w:r>
    </w:p>
    <w:p w:rsidR="00DD2147" w:rsidRDefault="00DD2147" w:rsidP="00236495">
      <w:pPr>
        <w:pStyle w:val="BodyText"/>
        <w:spacing w:line="360" w:lineRule="auto"/>
        <w:ind w:left="1453"/>
      </w:pPr>
      <w:r>
        <w:t>(2)</w:t>
      </w:r>
      <w:r>
        <w:rPr>
          <w:spacing w:val="2"/>
        </w:rPr>
        <w:t xml:space="preserve"> </w:t>
      </w:r>
      <w:r>
        <w:t>We</w:t>
      </w:r>
      <w:r>
        <w:rPr>
          <w:spacing w:val="-2"/>
        </w:rPr>
        <w:t xml:space="preserve"> </w:t>
      </w:r>
      <w:r>
        <w:t>can</w:t>
      </w:r>
      <w:r>
        <w:rPr>
          <w:spacing w:val="-5"/>
        </w:rPr>
        <w:t xml:space="preserve"> </w:t>
      </w:r>
      <w:r>
        <w:rPr>
          <w:spacing w:val="-2"/>
        </w:rPr>
        <w:t>estimate</w:t>
      </w:r>
      <w:r>
        <w:rPr>
          <w:spacing w:val="2"/>
        </w:rPr>
        <w:t xml:space="preserve"> </w:t>
      </w:r>
      <w:r>
        <w:t>X</w:t>
      </w:r>
      <w:r>
        <w:rPr>
          <w:spacing w:val="2"/>
        </w:rPr>
        <w:t xml:space="preserve"> </w:t>
      </w:r>
      <w:r>
        <w:rPr>
          <w:spacing w:val="-2"/>
        </w:rPr>
        <w:t>for</w:t>
      </w:r>
      <w:r>
        <w:rPr>
          <w:spacing w:val="2"/>
        </w:rPr>
        <w:t xml:space="preserve"> </w:t>
      </w:r>
      <w:r>
        <w:t>known</w:t>
      </w:r>
      <w:r>
        <w:rPr>
          <w:spacing w:val="-4"/>
        </w:rPr>
        <w:t xml:space="preserve"> value</w:t>
      </w:r>
      <w:r>
        <w:rPr>
          <w:spacing w:val="2"/>
        </w:rPr>
        <w:t xml:space="preserve"> </w:t>
      </w:r>
      <w:r>
        <w:rPr>
          <w:spacing w:val="1"/>
        </w:rPr>
        <w:t>of</w:t>
      </w:r>
      <w:r>
        <w:rPr>
          <w:spacing w:val="-6"/>
        </w:rPr>
        <w:t xml:space="preserve"> </w:t>
      </w:r>
      <w:r>
        <w:t>Y.</w:t>
      </w:r>
    </w:p>
    <w:p w:rsidR="00DD2147" w:rsidRPr="00D15F40"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Regression Lines:</w:t>
      </w:r>
    </w:p>
    <w:p w:rsidR="00DD2147" w:rsidRDefault="00DD2147" w:rsidP="00236495">
      <w:pPr>
        <w:pStyle w:val="BodyText"/>
        <w:spacing w:line="360" w:lineRule="auto"/>
        <w:ind w:right="106"/>
        <w:jc w:val="both"/>
      </w:pPr>
      <w:r>
        <w:t>For</w:t>
      </w:r>
      <w:r>
        <w:rPr>
          <w:spacing w:val="35"/>
        </w:rPr>
        <w:t xml:space="preserve"> </w:t>
      </w:r>
      <w:r>
        <w:rPr>
          <w:spacing w:val="-2"/>
        </w:rPr>
        <w:t>regression</w:t>
      </w:r>
      <w:r>
        <w:rPr>
          <w:spacing w:val="31"/>
        </w:rPr>
        <w:t xml:space="preserve"> </w:t>
      </w:r>
      <w:r>
        <w:rPr>
          <w:spacing w:val="-6"/>
        </w:rPr>
        <w:t>analysis</w:t>
      </w:r>
      <w:r>
        <w:rPr>
          <w:spacing w:val="31"/>
        </w:rPr>
        <w:t xml:space="preserve"> </w:t>
      </w:r>
      <w:r>
        <w:rPr>
          <w:spacing w:val="2"/>
        </w:rPr>
        <w:t>of</w:t>
      </w:r>
      <w:r>
        <w:rPr>
          <w:spacing w:val="25"/>
        </w:rPr>
        <w:t xml:space="preserve"> </w:t>
      </w:r>
      <w:r>
        <w:rPr>
          <w:spacing w:val="1"/>
        </w:rPr>
        <w:t>two</w:t>
      </w:r>
      <w:r>
        <w:rPr>
          <w:spacing w:val="37"/>
        </w:rPr>
        <w:t xml:space="preserve"> </w:t>
      </w:r>
      <w:r>
        <w:rPr>
          <w:spacing w:val="-4"/>
        </w:rPr>
        <w:t>variables</w:t>
      </w:r>
      <w:r>
        <w:rPr>
          <w:spacing w:val="31"/>
        </w:rPr>
        <w:t xml:space="preserve"> </w:t>
      </w:r>
      <w:r>
        <w:rPr>
          <w:spacing w:val="-1"/>
        </w:rPr>
        <w:t>there</w:t>
      </w:r>
      <w:r>
        <w:rPr>
          <w:spacing w:val="31"/>
        </w:rPr>
        <w:t xml:space="preserve"> </w:t>
      </w:r>
      <w:r>
        <w:t>are</w:t>
      </w:r>
      <w:r>
        <w:rPr>
          <w:spacing w:val="31"/>
        </w:rPr>
        <w:t xml:space="preserve"> </w:t>
      </w:r>
      <w:r>
        <w:t>two</w:t>
      </w:r>
      <w:r>
        <w:rPr>
          <w:spacing w:val="41"/>
        </w:rPr>
        <w:t xml:space="preserve"> </w:t>
      </w:r>
      <w:r>
        <w:rPr>
          <w:spacing w:val="-2"/>
        </w:rPr>
        <w:t>regression</w:t>
      </w:r>
      <w:r>
        <w:rPr>
          <w:spacing w:val="32"/>
        </w:rPr>
        <w:t xml:space="preserve"> </w:t>
      </w:r>
      <w:r>
        <w:rPr>
          <w:spacing w:val="-5"/>
        </w:rPr>
        <w:t>lines,</w:t>
      </w:r>
      <w:r>
        <w:rPr>
          <w:spacing w:val="32"/>
        </w:rPr>
        <w:t xml:space="preserve"> </w:t>
      </w:r>
      <w:r>
        <w:rPr>
          <w:spacing w:val="-5"/>
        </w:rPr>
        <w:t>namely</w:t>
      </w:r>
      <w:r>
        <w:rPr>
          <w:spacing w:val="26"/>
        </w:rPr>
        <w:t xml:space="preserve"> </w:t>
      </w:r>
      <w:r>
        <w:t>Y</w:t>
      </w:r>
      <w:r>
        <w:rPr>
          <w:spacing w:val="32"/>
        </w:rPr>
        <w:t xml:space="preserve"> </w:t>
      </w:r>
      <w:r>
        <w:rPr>
          <w:spacing w:val="-1"/>
        </w:rPr>
        <w:t>on</w:t>
      </w:r>
      <w:r>
        <w:rPr>
          <w:spacing w:val="32"/>
        </w:rPr>
        <w:t xml:space="preserve"> </w:t>
      </w:r>
      <w:r>
        <w:t>X</w:t>
      </w:r>
      <w:r>
        <w:rPr>
          <w:spacing w:val="27"/>
        </w:rPr>
        <w:t xml:space="preserve"> </w:t>
      </w:r>
      <w:r>
        <w:rPr>
          <w:spacing w:val="-3"/>
        </w:rPr>
        <w:t>and</w:t>
      </w:r>
      <w:r>
        <w:rPr>
          <w:spacing w:val="32"/>
        </w:rPr>
        <w:t xml:space="preserve"> </w:t>
      </w:r>
      <w:r>
        <w:t>X</w:t>
      </w:r>
      <w:r>
        <w:rPr>
          <w:spacing w:val="32"/>
        </w:rPr>
        <w:t xml:space="preserve"> </w:t>
      </w:r>
      <w:r>
        <w:rPr>
          <w:spacing w:val="-1"/>
        </w:rPr>
        <w:t>on</w:t>
      </w:r>
      <w:r>
        <w:rPr>
          <w:spacing w:val="28"/>
        </w:rPr>
        <w:t xml:space="preserve"> </w:t>
      </w:r>
      <w:r>
        <w:rPr>
          <w:spacing w:val="-1"/>
        </w:rPr>
        <w:t>Y.</w:t>
      </w:r>
      <w:r>
        <w:rPr>
          <w:spacing w:val="32"/>
        </w:rPr>
        <w:t xml:space="preserve"> </w:t>
      </w:r>
      <w:r>
        <w:rPr>
          <w:spacing w:val="-1"/>
        </w:rPr>
        <w:t>The</w:t>
      </w:r>
      <w:r>
        <w:rPr>
          <w:spacing w:val="32"/>
        </w:rPr>
        <w:t xml:space="preserve"> </w:t>
      </w:r>
      <w:r>
        <w:rPr>
          <w:spacing w:val="-1"/>
        </w:rPr>
        <w:t>two</w:t>
      </w:r>
      <w:r>
        <w:rPr>
          <w:spacing w:val="37"/>
        </w:rPr>
        <w:t xml:space="preserve"> </w:t>
      </w:r>
      <w:r>
        <w:rPr>
          <w:spacing w:val="-2"/>
        </w:rPr>
        <w:t>regression</w:t>
      </w:r>
      <w:r>
        <w:rPr>
          <w:spacing w:val="53"/>
        </w:rPr>
        <w:t xml:space="preserve"> </w:t>
      </w:r>
      <w:r>
        <w:rPr>
          <w:spacing w:val="-6"/>
        </w:rPr>
        <w:t>lines</w:t>
      </w:r>
      <w:r>
        <w:t xml:space="preserve"> </w:t>
      </w:r>
      <w:r>
        <w:rPr>
          <w:spacing w:val="-1"/>
        </w:rPr>
        <w:t>show</w:t>
      </w:r>
      <w:r>
        <w:rPr>
          <w:spacing w:val="1"/>
        </w:rPr>
        <w:t xml:space="preserve"> </w:t>
      </w:r>
      <w:r>
        <w:t>the</w:t>
      </w:r>
      <w:r>
        <w:rPr>
          <w:spacing w:val="1"/>
        </w:rPr>
        <w:t xml:space="preserve"> </w:t>
      </w:r>
      <w:r>
        <w:rPr>
          <w:spacing w:val="-2"/>
        </w:rPr>
        <w:t>average</w:t>
      </w:r>
      <w:r>
        <w:rPr>
          <w:spacing w:val="2"/>
        </w:rPr>
        <w:t xml:space="preserve"> </w:t>
      </w:r>
      <w:r>
        <w:rPr>
          <w:spacing w:val="-4"/>
        </w:rPr>
        <w:t>relationship</w:t>
      </w:r>
      <w:r>
        <w:rPr>
          <w:spacing w:val="2"/>
        </w:rPr>
        <w:t xml:space="preserve"> </w:t>
      </w:r>
      <w:r>
        <w:rPr>
          <w:spacing w:val="-2"/>
        </w:rPr>
        <w:t xml:space="preserve">between </w:t>
      </w:r>
      <w:r>
        <w:t>the</w:t>
      </w:r>
      <w:r>
        <w:rPr>
          <w:spacing w:val="1"/>
        </w:rPr>
        <w:t xml:space="preserve"> two</w:t>
      </w:r>
      <w:r>
        <w:rPr>
          <w:spacing w:val="6"/>
        </w:rPr>
        <w:t xml:space="preserve"> </w:t>
      </w:r>
      <w:r>
        <w:rPr>
          <w:spacing w:val="-4"/>
        </w:rPr>
        <w:t>variables.</w:t>
      </w:r>
    </w:p>
    <w:p w:rsidR="00DD2147" w:rsidRDefault="00DD2147" w:rsidP="00236495">
      <w:pPr>
        <w:pStyle w:val="BodyText"/>
        <w:spacing w:line="360" w:lineRule="auto"/>
        <w:ind w:right="461"/>
        <w:jc w:val="both"/>
        <w:rPr>
          <w:spacing w:val="-2"/>
        </w:rPr>
      </w:pPr>
      <w:r>
        <w:rPr>
          <w:spacing w:val="-1"/>
        </w:rPr>
        <w:t>For</w:t>
      </w:r>
      <w:r>
        <w:rPr>
          <w:spacing w:val="36"/>
        </w:rPr>
        <w:t xml:space="preserve"> </w:t>
      </w:r>
      <w:r>
        <w:rPr>
          <w:spacing w:val="-2"/>
        </w:rPr>
        <w:t>perfect</w:t>
      </w:r>
      <w:r>
        <w:rPr>
          <w:spacing w:val="36"/>
        </w:rPr>
        <w:t xml:space="preserve"> </w:t>
      </w:r>
      <w:r>
        <w:rPr>
          <w:spacing w:val="-1"/>
        </w:rPr>
        <w:t>correlation,</w:t>
      </w:r>
      <w:r>
        <w:rPr>
          <w:spacing w:val="30"/>
        </w:rPr>
        <w:t xml:space="preserve"> </w:t>
      </w:r>
      <w:r>
        <w:rPr>
          <w:spacing w:val="-3"/>
        </w:rPr>
        <w:t>positive</w:t>
      </w:r>
      <w:r>
        <w:rPr>
          <w:spacing w:val="30"/>
        </w:rPr>
        <w:t xml:space="preserve"> </w:t>
      </w:r>
      <w:r>
        <w:t>or</w:t>
      </w:r>
      <w:r>
        <w:rPr>
          <w:spacing w:val="36"/>
        </w:rPr>
        <w:t xml:space="preserve"> </w:t>
      </w:r>
      <w:r>
        <w:rPr>
          <w:spacing w:val="-3"/>
        </w:rPr>
        <w:t>negative</w:t>
      </w:r>
      <w:r>
        <w:rPr>
          <w:spacing w:val="32"/>
        </w:rPr>
        <w:t xml:space="preserve"> </w:t>
      </w:r>
      <w:r>
        <w:rPr>
          <w:spacing w:val="-2"/>
        </w:rPr>
        <w:t>i.e.,</w:t>
      </w:r>
      <w:r>
        <w:rPr>
          <w:spacing w:val="34"/>
        </w:rPr>
        <w:t xml:space="preserve"> </w:t>
      </w:r>
      <w:r>
        <w:t>r</w:t>
      </w:r>
      <w:r>
        <w:rPr>
          <w:spacing w:val="32"/>
        </w:rPr>
        <w:t xml:space="preserve"> </w:t>
      </w:r>
      <w:r>
        <w:t>=</w:t>
      </w:r>
      <w:r>
        <w:rPr>
          <w:spacing w:val="33"/>
        </w:rPr>
        <w:t xml:space="preserve"> </w:t>
      </w:r>
      <w:r>
        <w:rPr>
          <w:u w:val="single" w:color="000000"/>
        </w:rPr>
        <w:t>+</w:t>
      </w:r>
      <w:r>
        <w:t>1,</w:t>
      </w:r>
      <w:r>
        <w:rPr>
          <w:spacing w:val="34"/>
        </w:rPr>
        <w:t xml:space="preserve"> </w:t>
      </w:r>
      <w:r>
        <w:t>the</w:t>
      </w:r>
      <w:r>
        <w:rPr>
          <w:spacing w:val="16"/>
        </w:rPr>
        <w:t xml:space="preserve"> </w:t>
      </w:r>
      <w:r>
        <w:rPr>
          <w:spacing w:val="1"/>
        </w:rPr>
        <w:t>two</w:t>
      </w:r>
      <w:r>
        <w:rPr>
          <w:spacing w:val="21"/>
        </w:rPr>
        <w:t xml:space="preserve"> </w:t>
      </w:r>
      <w:r>
        <w:rPr>
          <w:spacing w:val="-6"/>
        </w:rPr>
        <w:t>lines</w:t>
      </w:r>
      <w:r>
        <w:rPr>
          <w:spacing w:val="16"/>
        </w:rPr>
        <w:t xml:space="preserve"> </w:t>
      </w:r>
      <w:r>
        <w:rPr>
          <w:spacing w:val="-4"/>
        </w:rPr>
        <w:t>coincide</w:t>
      </w:r>
      <w:r>
        <w:rPr>
          <w:spacing w:val="16"/>
        </w:rPr>
        <w:t xml:space="preserve"> </w:t>
      </w:r>
      <w:r>
        <w:rPr>
          <w:spacing w:val="-2"/>
        </w:rPr>
        <w:t>i.e.,</w:t>
      </w:r>
      <w:r>
        <w:rPr>
          <w:spacing w:val="16"/>
        </w:rPr>
        <w:t xml:space="preserve"> </w:t>
      </w:r>
      <w:r>
        <w:rPr>
          <w:spacing w:val="-1"/>
        </w:rPr>
        <w:t>we</w:t>
      </w:r>
      <w:r>
        <w:rPr>
          <w:spacing w:val="16"/>
        </w:rPr>
        <w:t xml:space="preserve"> </w:t>
      </w:r>
      <w:r>
        <w:rPr>
          <w:spacing w:val="-5"/>
        </w:rPr>
        <w:t>will</w:t>
      </w:r>
      <w:r>
        <w:rPr>
          <w:spacing w:val="7"/>
        </w:rPr>
        <w:t xml:space="preserve"> </w:t>
      </w:r>
      <w:r>
        <w:rPr>
          <w:spacing w:val="-6"/>
        </w:rPr>
        <w:t>find</w:t>
      </w:r>
      <w:r>
        <w:rPr>
          <w:spacing w:val="16"/>
        </w:rPr>
        <w:t xml:space="preserve"> </w:t>
      </w:r>
      <w:r>
        <w:rPr>
          <w:spacing w:val="-3"/>
        </w:rPr>
        <w:t>only</w:t>
      </w:r>
      <w:r>
        <w:rPr>
          <w:spacing w:val="7"/>
        </w:rPr>
        <w:t xml:space="preserve"> </w:t>
      </w:r>
      <w:r>
        <w:rPr>
          <w:spacing w:val="-1"/>
        </w:rPr>
        <w:t>one</w:t>
      </w:r>
      <w:r>
        <w:rPr>
          <w:spacing w:val="16"/>
        </w:rPr>
        <w:t xml:space="preserve"> </w:t>
      </w:r>
      <w:r>
        <w:rPr>
          <w:spacing w:val="-3"/>
        </w:rPr>
        <w:t>straight</w:t>
      </w:r>
      <w:r>
        <w:rPr>
          <w:spacing w:val="22"/>
        </w:rPr>
        <w:t xml:space="preserve"> </w:t>
      </w:r>
      <w:r>
        <w:rPr>
          <w:spacing w:val="-6"/>
        </w:rPr>
        <w:t>line.</w:t>
      </w:r>
      <w:r>
        <w:rPr>
          <w:spacing w:val="16"/>
        </w:rPr>
        <w:t xml:space="preserve"> </w:t>
      </w:r>
      <w:r>
        <w:rPr>
          <w:spacing w:val="-1"/>
        </w:rPr>
        <w:t>If</w:t>
      </w:r>
      <w:r>
        <w:rPr>
          <w:spacing w:val="12"/>
        </w:rPr>
        <w:t xml:space="preserve"> </w:t>
      </w:r>
      <w:r>
        <w:t>r</w:t>
      </w:r>
      <w:r>
        <w:rPr>
          <w:spacing w:val="16"/>
        </w:rPr>
        <w:t xml:space="preserve"> </w:t>
      </w:r>
      <w:r>
        <w:t>=</w:t>
      </w:r>
      <w:r>
        <w:rPr>
          <w:spacing w:val="48"/>
        </w:rPr>
        <w:t xml:space="preserve"> </w:t>
      </w:r>
      <w:r>
        <w:rPr>
          <w:spacing w:val="-1"/>
        </w:rPr>
        <w:t>0,</w:t>
      </w:r>
      <w:r>
        <w:rPr>
          <w:spacing w:val="13"/>
        </w:rPr>
        <w:t xml:space="preserve"> </w:t>
      </w:r>
      <w:r>
        <w:rPr>
          <w:spacing w:val="-1"/>
        </w:rPr>
        <w:t>i.e.,</w:t>
      </w:r>
      <w:r>
        <w:rPr>
          <w:spacing w:val="13"/>
        </w:rPr>
        <w:t xml:space="preserve"> </w:t>
      </w:r>
      <w:r>
        <w:rPr>
          <w:spacing w:val="1"/>
        </w:rPr>
        <w:t>both</w:t>
      </w:r>
      <w:r>
        <w:rPr>
          <w:spacing w:val="7"/>
        </w:rPr>
        <w:t xml:space="preserve"> </w:t>
      </w:r>
      <w:r>
        <w:rPr>
          <w:spacing w:val="1"/>
        </w:rPr>
        <w:t>the</w:t>
      </w:r>
      <w:r>
        <w:rPr>
          <w:spacing w:val="7"/>
        </w:rPr>
        <w:t xml:space="preserve"> </w:t>
      </w:r>
      <w:r>
        <w:rPr>
          <w:spacing w:val="-4"/>
        </w:rPr>
        <w:t>variables</w:t>
      </w:r>
      <w:r>
        <w:rPr>
          <w:spacing w:val="13"/>
        </w:rPr>
        <w:t xml:space="preserve"> </w:t>
      </w:r>
      <w:r>
        <w:rPr>
          <w:spacing w:val="-2"/>
        </w:rPr>
        <w:t>are</w:t>
      </w:r>
      <w:r>
        <w:rPr>
          <w:spacing w:val="13"/>
        </w:rPr>
        <w:t xml:space="preserve"> </w:t>
      </w:r>
      <w:r>
        <w:rPr>
          <w:spacing w:val="-3"/>
        </w:rPr>
        <w:t>independent</w:t>
      </w:r>
      <w:r>
        <w:rPr>
          <w:spacing w:val="13"/>
        </w:rPr>
        <w:t xml:space="preserve"> </w:t>
      </w:r>
      <w:r>
        <w:t>then</w:t>
      </w:r>
      <w:r>
        <w:rPr>
          <w:spacing w:val="4"/>
        </w:rPr>
        <w:t xml:space="preserve"> </w:t>
      </w:r>
      <w:r>
        <w:rPr>
          <w:spacing w:val="1"/>
        </w:rPr>
        <w:t>the</w:t>
      </w:r>
      <w:r>
        <w:rPr>
          <w:spacing w:val="7"/>
        </w:rPr>
        <w:t xml:space="preserve"> </w:t>
      </w:r>
      <w:r>
        <w:rPr>
          <w:spacing w:val="1"/>
        </w:rPr>
        <w:t>two</w:t>
      </w:r>
      <w:r>
        <w:rPr>
          <w:spacing w:val="17"/>
        </w:rPr>
        <w:t xml:space="preserve"> </w:t>
      </w:r>
      <w:r>
        <w:rPr>
          <w:spacing w:val="-5"/>
        </w:rPr>
        <w:t>lines</w:t>
      </w:r>
      <w:r>
        <w:rPr>
          <w:spacing w:val="7"/>
        </w:rPr>
        <w:t xml:space="preserve"> </w:t>
      </w:r>
      <w:r>
        <w:rPr>
          <w:spacing w:val="-6"/>
        </w:rPr>
        <w:t>will</w:t>
      </w:r>
      <w:r>
        <w:rPr>
          <w:spacing w:val="-3"/>
        </w:rPr>
        <w:t xml:space="preserve"> </w:t>
      </w:r>
      <w:r>
        <w:rPr>
          <w:spacing w:val="-2"/>
        </w:rPr>
        <w:t>cut</w:t>
      </w:r>
      <w:r>
        <w:rPr>
          <w:spacing w:val="27"/>
        </w:rPr>
        <w:t xml:space="preserve"> </w:t>
      </w:r>
      <w:r>
        <w:rPr>
          <w:spacing w:val="-1"/>
        </w:rPr>
        <w:t>each</w:t>
      </w:r>
      <w:r>
        <w:rPr>
          <w:spacing w:val="20"/>
        </w:rPr>
        <w:t xml:space="preserve"> </w:t>
      </w:r>
      <w:r>
        <w:t>other</w:t>
      </w:r>
      <w:r>
        <w:rPr>
          <w:spacing w:val="26"/>
        </w:rPr>
        <w:t xml:space="preserve"> </w:t>
      </w:r>
      <w:r>
        <w:rPr>
          <w:spacing w:val="-1"/>
        </w:rPr>
        <w:t>at</w:t>
      </w:r>
      <w:r>
        <w:rPr>
          <w:spacing w:val="32"/>
        </w:rPr>
        <w:t xml:space="preserve"> </w:t>
      </w:r>
      <w:r>
        <w:rPr>
          <w:spacing w:val="-3"/>
        </w:rPr>
        <w:t>right</w:t>
      </w:r>
      <w:r>
        <w:rPr>
          <w:spacing w:val="31"/>
        </w:rPr>
        <w:t xml:space="preserve"> </w:t>
      </w:r>
      <w:r>
        <w:rPr>
          <w:spacing w:val="-3"/>
        </w:rPr>
        <w:t>angle.</w:t>
      </w:r>
      <w:r>
        <w:rPr>
          <w:spacing w:val="26"/>
        </w:rPr>
        <w:t xml:space="preserve"> </w:t>
      </w:r>
      <w:r>
        <w:rPr>
          <w:spacing w:val="1"/>
        </w:rPr>
        <w:t>In</w:t>
      </w:r>
      <w:r>
        <w:rPr>
          <w:spacing w:val="21"/>
        </w:rPr>
        <w:t xml:space="preserve"> </w:t>
      </w:r>
      <w:r>
        <w:rPr>
          <w:spacing w:val="-3"/>
        </w:rPr>
        <w:t>this</w:t>
      </w:r>
      <w:r>
        <w:rPr>
          <w:spacing w:val="26"/>
        </w:rPr>
        <w:t xml:space="preserve"> </w:t>
      </w:r>
      <w:r>
        <w:rPr>
          <w:spacing w:val="-2"/>
        </w:rPr>
        <w:t>case</w:t>
      </w:r>
      <w:r>
        <w:rPr>
          <w:spacing w:val="26"/>
        </w:rPr>
        <w:t xml:space="preserve"> </w:t>
      </w:r>
      <w:r>
        <w:rPr>
          <w:spacing w:val="-1"/>
        </w:rPr>
        <w:t>the</w:t>
      </w:r>
      <w:r>
        <w:rPr>
          <w:spacing w:val="26"/>
        </w:rPr>
        <w:t xml:space="preserve"> </w:t>
      </w:r>
      <w:r>
        <w:rPr>
          <w:spacing w:val="1"/>
        </w:rPr>
        <w:t>two</w:t>
      </w:r>
      <w:r>
        <w:rPr>
          <w:spacing w:val="31"/>
        </w:rPr>
        <w:t xml:space="preserve"> </w:t>
      </w:r>
      <w:r>
        <w:rPr>
          <w:spacing w:val="-6"/>
        </w:rPr>
        <w:t>lines</w:t>
      </w:r>
      <w:r>
        <w:rPr>
          <w:spacing w:val="26"/>
        </w:rPr>
        <w:t xml:space="preserve"> </w:t>
      </w:r>
      <w:r>
        <w:rPr>
          <w:spacing w:val="-6"/>
        </w:rPr>
        <w:t>will</w:t>
      </w:r>
      <w:r>
        <w:rPr>
          <w:spacing w:val="17"/>
        </w:rPr>
        <w:t xml:space="preserve"> </w:t>
      </w:r>
      <w:r>
        <w:rPr>
          <w:spacing w:val="-3"/>
        </w:rPr>
        <w:t>be</w:t>
      </w:r>
      <w:r>
        <w:rPr>
          <w:spacing w:val="26"/>
        </w:rPr>
        <w:t xml:space="preserve"> </w:t>
      </w:r>
      <w:r>
        <w:rPr>
          <w:spacing w:val="-4"/>
        </w:rPr>
        <w:t>parallel</w:t>
      </w:r>
      <w:r>
        <w:rPr>
          <w:spacing w:val="48"/>
        </w:rPr>
        <w:t xml:space="preserve"> </w:t>
      </w:r>
      <w:r>
        <w:rPr>
          <w:spacing w:val="1"/>
        </w:rPr>
        <w:t>to</w:t>
      </w:r>
      <w:r>
        <w:rPr>
          <w:spacing w:val="10"/>
        </w:rPr>
        <w:t xml:space="preserve"> </w:t>
      </w:r>
      <w:r>
        <w:t>X</w:t>
      </w:r>
      <w:r>
        <w:rPr>
          <w:spacing w:val="1"/>
        </w:rPr>
        <w:t xml:space="preserve"> </w:t>
      </w:r>
      <w:r>
        <w:rPr>
          <w:spacing w:val="-2"/>
        </w:rPr>
        <w:t>and</w:t>
      </w:r>
      <w:r>
        <w:rPr>
          <w:spacing w:val="1"/>
        </w:rPr>
        <w:t xml:space="preserve"> </w:t>
      </w:r>
      <w:r>
        <w:rPr>
          <w:spacing w:val="-2"/>
        </w:rPr>
        <w:t xml:space="preserve">Y-axes. </w:t>
      </w:r>
    </w:p>
    <w:p w:rsidR="00E76CAF" w:rsidRDefault="00E76CAF" w:rsidP="00236495">
      <w:pPr>
        <w:pStyle w:val="BodyText"/>
        <w:spacing w:line="360" w:lineRule="auto"/>
        <w:ind w:right="461"/>
        <w:jc w:val="both"/>
        <w:rPr>
          <w:spacing w:val="-2"/>
        </w:rPr>
      </w:pPr>
    </w:p>
    <w:p w:rsidR="00E76CAF" w:rsidRDefault="00E76CAF" w:rsidP="00236495">
      <w:pPr>
        <w:pStyle w:val="BodyText"/>
        <w:spacing w:line="360" w:lineRule="auto"/>
        <w:ind w:right="461"/>
        <w:jc w:val="both"/>
        <w:rPr>
          <w:spacing w:val="-2"/>
        </w:rPr>
      </w:pPr>
    </w:p>
    <w:p w:rsidR="00DD2147" w:rsidRDefault="00DD2147" w:rsidP="00236495">
      <w:pPr>
        <w:tabs>
          <w:tab w:val="left" w:pos="4384"/>
        </w:tabs>
        <w:spacing w:line="360" w:lineRule="auto"/>
        <w:ind w:left="507"/>
      </w:pPr>
      <w:r>
        <w:rPr>
          <w:noProof/>
        </w:rPr>
        <w:lastRenderedPageBreak/>
        <mc:AlternateContent>
          <mc:Choice Requires="wpg">
            <w:drawing>
              <wp:anchor distT="0" distB="0" distL="114300" distR="114300" simplePos="0" relativeHeight="251679744" behindDoc="1" locked="0" layoutInCell="1" allowOverlap="1" wp14:anchorId="5D4F0DC7" wp14:editId="3CD06356">
                <wp:simplePos x="0" y="0"/>
                <wp:positionH relativeFrom="page">
                  <wp:posOffset>3268345</wp:posOffset>
                </wp:positionH>
                <wp:positionV relativeFrom="paragraph">
                  <wp:posOffset>64770</wp:posOffset>
                </wp:positionV>
                <wp:extent cx="1308100" cy="1042670"/>
                <wp:effectExtent l="0" t="0" r="6350" b="508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0" cy="1042670"/>
                          <a:chOff x="4142" y="57"/>
                          <a:chExt cx="2060" cy="1642"/>
                        </a:xfrm>
                      </wpg:grpSpPr>
                      <wpg:grpSp>
                        <wpg:cNvPr id="552" name="Group 560"/>
                        <wpg:cNvGrpSpPr>
                          <a:grpSpLocks/>
                        </wpg:cNvGrpSpPr>
                        <wpg:grpSpPr bwMode="auto">
                          <a:xfrm>
                            <a:off x="4219" y="201"/>
                            <a:ext cx="2" cy="1392"/>
                            <a:chOff x="4219" y="201"/>
                            <a:chExt cx="2" cy="1392"/>
                          </a:xfrm>
                        </wpg:grpSpPr>
                        <wps:wsp>
                          <wps:cNvPr id="553" name="Freeform 561"/>
                          <wps:cNvSpPr>
                            <a:spLocks/>
                          </wps:cNvSpPr>
                          <wps:spPr bwMode="auto">
                            <a:xfrm>
                              <a:off x="4219" y="201"/>
                              <a:ext cx="2" cy="1392"/>
                            </a:xfrm>
                            <a:custGeom>
                              <a:avLst/>
                              <a:gdLst>
                                <a:gd name="T0" fmla="+- 0 1593 201"/>
                                <a:gd name="T1" fmla="*/ 1593 h 1392"/>
                                <a:gd name="T2" fmla="+- 0 201 201"/>
                                <a:gd name="T3" fmla="*/ 201 h 1392"/>
                              </a:gdLst>
                              <a:ahLst/>
                              <a:cxnLst>
                                <a:cxn ang="0">
                                  <a:pos x="0" y="T1"/>
                                </a:cxn>
                                <a:cxn ang="0">
                                  <a:pos x="0" y="T3"/>
                                </a:cxn>
                              </a:cxnLst>
                              <a:rect l="0" t="0" r="r" b="b"/>
                              <a:pathLst>
                                <a:path h="1392">
                                  <a:moveTo>
                                    <a:pt x="0" y="1392"/>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558"/>
                        <wpg:cNvGrpSpPr>
                          <a:grpSpLocks/>
                        </wpg:cNvGrpSpPr>
                        <wpg:grpSpPr bwMode="auto">
                          <a:xfrm>
                            <a:off x="4142" y="57"/>
                            <a:ext cx="159" cy="159"/>
                            <a:chOff x="4142" y="57"/>
                            <a:chExt cx="159" cy="159"/>
                          </a:xfrm>
                        </wpg:grpSpPr>
                        <wps:wsp>
                          <wps:cNvPr id="555" name="Freeform 559"/>
                          <wps:cNvSpPr>
                            <a:spLocks/>
                          </wps:cNvSpPr>
                          <wps:spPr bwMode="auto">
                            <a:xfrm>
                              <a:off x="4142" y="57"/>
                              <a:ext cx="159" cy="159"/>
                            </a:xfrm>
                            <a:custGeom>
                              <a:avLst/>
                              <a:gdLst>
                                <a:gd name="T0" fmla="+- 0 4224 4142"/>
                                <a:gd name="T1" fmla="*/ T0 w 159"/>
                                <a:gd name="T2" fmla="+- 0 57 57"/>
                                <a:gd name="T3" fmla="*/ 57 h 159"/>
                                <a:gd name="T4" fmla="+- 0 4142 4142"/>
                                <a:gd name="T5" fmla="*/ T4 w 159"/>
                                <a:gd name="T6" fmla="+- 0 216 57"/>
                                <a:gd name="T7" fmla="*/ 216 h 159"/>
                                <a:gd name="T8" fmla="+- 0 4301 4142"/>
                                <a:gd name="T9" fmla="*/ T8 w 159"/>
                                <a:gd name="T10" fmla="+- 0 216 57"/>
                                <a:gd name="T11" fmla="*/ 216 h 159"/>
                                <a:gd name="T12" fmla="+- 0 4224 4142"/>
                                <a:gd name="T13" fmla="*/ T12 w 159"/>
                                <a:gd name="T14" fmla="+- 0 57 57"/>
                                <a:gd name="T15" fmla="*/ 57 h 159"/>
                              </a:gdLst>
                              <a:ahLst/>
                              <a:cxnLst>
                                <a:cxn ang="0">
                                  <a:pos x="T1" y="T3"/>
                                </a:cxn>
                                <a:cxn ang="0">
                                  <a:pos x="T5" y="T7"/>
                                </a:cxn>
                                <a:cxn ang="0">
                                  <a:pos x="T9" y="T11"/>
                                </a:cxn>
                                <a:cxn ang="0">
                                  <a:pos x="T13" y="T15"/>
                                </a:cxn>
                              </a:cxnLst>
                              <a:rect l="0" t="0" r="r" b="b"/>
                              <a:pathLst>
                                <a:path w="159" h="159">
                                  <a:moveTo>
                                    <a:pt x="82" y="0"/>
                                  </a:moveTo>
                                  <a:lnTo>
                                    <a:pt x="0" y="159"/>
                                  </a:lnTo>
                                  <a:lnTo>
                                    <a:pt x="159" y="15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556"/>
                        <wpg:cNvGrpSpPr>
                          <a:grpSpLocks/>
                        </wpg:cNvGrpSpPr>
                        <wpg:grpSpPr bwMode="auto">
                          <a:xfrm>
                            <a:off x="4219" y="1617"/>
                            <a:ext cx="1839" cy="2"/>
                            <a:chOff x="4219" y="1617"/>
                            <a:chExt cx="1839" cy="2"/>
                          </a:xfrm>
                        </wpg:grpSpPr>
                        <wps:wsp>
                          <wps:cNvPr id="557" name="Freeform 557"/>
                          <wps:cNvSpPr>
                            <a:spLocks/>
                          </wps:cNvSpPr>
                          <wps:spPr bwMode="auto">
                            <a:xfrm>
                              <a:off x="4219" y="1617"/>
                              <a:ext cx="1839" cy="2"/>
                            </a:xfrm>
                            <a:custGeom>
                              <a:avLst/>
                              <a:gdLst>
                                <a:gd name="T0" fmla="+- 0 4219 4219"/>
                                <a:gd name="T1" fmla="*/ T0 w 1839"/>
                                <a:gd name="T2" fmla="+- 0 6058 4219"/>
                                <a:gd name="T3" fmla="*/ T2 w 1839"/>
                              </a:gdLst>
                              <a:ahLst/>
                              <a:cxnLst>
                                <a:cxn ang="0">
                                  <a:pos x="T1" y="0"/>
                                </a:cxn>
                                <a:cxn ang="0">
                                  <a:pos x="T3" y="0"/>
                                </a:cxn>
                              </a:cxnLst>
                              <a:rect l="0" t="0" r="r" b="b"/>
                              <a:pathLst>
                                <a:path w="1839">
                                  <a:moveTo>
                                    <a:pt x="0" y="0"/>
                                  </a:moveTo>
                                  <a:lnTo>
                                    <a:pt x="183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554"/>
                        <wpg:cNvGrpSpPr>
                          <a:grpSpLocks/>
                        </wpg:cNvGrpSpPr>
                        <wpg:grpSpPr bwMode="auto">
                          <a:xfrm>
                            <a:off x="6048" y="1541"/>
                            <a:ext cx="154" cy="159"/>
                            <a:chOff x="6048" y="1541"/>
                            <a:chExt cx="154" cy="159"/>
                          </a:xfrm>
                        </wpg:grpSpPr>
                        <wps:wsp>
                          <wps:cNvPr id="559" name="Freeform 555"/>
                          <wps:cNvSpPr>
                            <a:spLocks/>
                          </wps:cNvSpPr>
                          <wps:spPr bwMode="auto">
                            <a:xfrm>
                              <a:off x="6048" y="1541"/>
                              <a:ext cx="154" cy="159"/>
                            </a:xfrm>
                            <a:custGeom>
                              <a:avLst/>
                              <a:gdLst>
                                <a:gd name="T0" fmla="+- 0 6048 6048"/>
                                <a:gd name="T1" fmla="*/ T0 w 154"/>
                                <a:gd name="T2" fmla="+- 0 1541 1541"/>
                                <a:gd name="T3" fmla="*/ 1541 h 159"/>
                                <a:gd name="T4" fmla="+- 0 6048 6048"/>
                                <a:gd name="T5" fmla="*/ T4 w 154"/>
                                <a:gd name="T6" fmla="+- 0 1699 1541"/>
                                <a:gd name="T7" fmla="*/ 1699 h 159"/>
                                <a:gd name="T8" fmla="+- 0 6202 6048"/>
                                <a:gd name="T9" fmla="*/ T8 w 154"/>
                                <a:gd name="T10" fmla="+- 0 1622 1541"/>
                                <a:gd name="T11" fmla="*/ 1622 h 159"/>
                                <a:gd name="T12" fmla="+- 0 6048 6048"/>
                                <a:gd name="T13" fmla="*/ T12 w 154"/>
                                <a:gd name="T14" fmla="+- 0 1541 1541"/>
                                <a:gd name="T15" fmla="*/ 1541 h 159"/>
                              </a:gdLst>
                              <a:ahLst/>
                              <a:cxnLst>
                                <a:cxn ang="0">
                                  <a:pos x="T1" y="T3"/>
                                </a:cxn>
                                <a:cxn ang="0">
                                  <a:pos x="T5" y="T7"/>
                                </a:cxn>
                                <a:cxn ang="0">
                                  <a:pos x="T9" y="T11"/>
                                </a:cxn>
                                <a:cxn ang="0">
                                  <a:pos x="T13" y="T15"/>
                                </a:cxn>
                              </a:cxnLst>
                              <a:rect l="0" t="0" r="r" b="b"/>
                              <a:pathLst>
                                <a:path w="154" h="159">
                                  <a:moveTo>
                                    <a:pt x="0" y="0"/>
                                  </a:moveTo>
                                  <a:lnTo>
                                    <a:pt x="0" y="158"/>
                                  </a:lnTo>
                                  <a:lnTo>
                                    <a:pt x="154" y="8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552"/>
                        <wpg:cNvGrpSpPr>
                          <a:grpSpLocks/>
                        </wpg:cNvGrpSpPr>
                        <wpg:grpSpPr bwMode="auto">
                          <a:xfrm>
                            <a:off x="4550" y="537"/>
                            <a:ext cx="1263" cy="538"/>
                            <a:chOff x="4550" y="537"/>
                            <a:chExt cx="1263" cy="538"/>
                          </a:xfrm>
                        </wpg:grpSpPr>
                        <wps:wsp>
                          <wps:cNvPr id="561" name="Freeform 553"/>
                          <wps:cNvSpPr>
                            <a:spLocks/>
                          </wps:cNvSpPr>
                          <wps:spPr bwMode="auto">
                            <a:xfrm>
                              <a:off x="4550" y="537"/>
                              <a:ext cx="1263" cy="538"/>
                            </a:xfrm>
                            <a:custGeom>
                              <a:avLst/>
                              <a:gdLst>
                                <a:gd name="T0" fmla="+- 0 4550 4550"/>
                                <a:gd name="T1" fmla="*/ T0 w 1263"/>
                                <a:gd name="T2" fmla="+- 0 537 537"/>
                                <a:gd name="T3" fmla="*/ 537 h 538"/>
                                <a:gd name="T4" fmla="+- 0 5813 4550"/>
                                <a:gd name="T5" fmla="*/ T4 w 1263"/>
                                <a:gd name="T6" fmla="+- 0 1075 537"/>
                                <a:gd name="T7" fmla="*/ 1075 h 538"/>
                              </a:gdLst>
                              <a:ahLst/>
                              <a:cxnLst>
                                <a:cxn ang="0">
                                  <a:pos x="T1" y="T3"/>
                                </a:cxn>
                                <a:cxn ang="0">
                                  <a:pos x="T5" y="T7"/>
                                </a:cxn>
                              </a:cxnLst>
                              <a:rect l="0" t="0" r="r" b="b"/>
                              <a:pathLst>
                                <a:path w="1263" h="538">
                                  <a:moveTo>
                                    <a:pt x="0" y="0"/>
                                  </a:moveTo>
                                  <a:lnTo>
                                    <a:pt x="1263" y="538"/>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257.35pt;margin-top:5.1pt;width:103pt;height:82.1pt;z-index:-251636736;mso-position-horizontal-relative:page" coordorigin="4142,57" coordsize="2060,1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">
                <v:group id="Group 560" o:spid="_x0000_s1027" style="position:absolute;left:4219;top:201;width:2;height:1392" coordorigin="4219,201" coordsize="2,1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61" o:spid="_x0000_s1028" style="position:absolute;left:4219;top:201;width:2;height:1392;visibility:visible;mso-wrap-style:square;v-text-anchor:top" coordsize="2,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HA8EA&#10;AADcAAAADwAAAGRycy9kb3ducmV2LnhtbESPT4vCMBTE78J+h/AWvGm66x+0GmURBI9a9f5onmnZ&#10;5qUksdZvb4SFPQ4z8xtmve1tIzryoXas4GucgSAuna7ZKLic96MFiBCRNTaOScGTAmw3H4M15to9&#10;+ERdEY1IEA45KqhibHMpQ1mRxTB2LXHybs5bjEl6I7XHR4LbRn5n2VxarDktVNjSrqLyt7hbBdel&#10;dtl+1/trO70vmlNnqDBHpYaf/c8KRKQ+/of/2getYDabwPt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5RwPBAAAA3AAAAA8AAAAAAAAAAAAAAAAAmAIAAGRycy9kb3du&#10;cmV2LnhtbFBLBQYAAAAABAAEAPUAAACGAwAAAAA=&#10;" path="m,1392l,e" filled="f" strokeweight=".72pt">
                    <v:path arrowok="t" o:connecttype="custom" o:connectlocs="0,1593;0,201" o:connectangles="0,0"/>
                  </v:shape>
                </v:group>
                <v:group id="Group 558" o:spid="_x0000_s1029" style="position:absolute;left:4142;top:57;width:159;height:159" coordorigin="4142,57"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59" o:spid="_x0000_s1030" style="position:absolute;left:4142;top:57;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3TcUA&#10;AADcAAAADwAAAGRycy9kb3ducmV2LnhtbESPT2vCQBTE7wW/w/KEXopuKqRqdBURLEIv9R9eH9ln&#10;Nph9G7LbmHz7bqHgcZiZ3zDLdWcr0VLjS8cK3scJCOLc6ZILBefTbjQD4QOyxsoxKejJw3o1eFli&#10;pt2DD9QeQyEihH2GCkwIdSalzw1Z9GNXE0fv5hqLIcqmkLrBR4TbSk6S5ENaLDkuGKxpayi/H3+s&#10;gs+97L+7r6vst9P5eWou+k23c6Veh91mASJQF57h//ZeK0jT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jdNxQAAANwAAAAPAAAAAAAAAAAAAAAAAJgCAABkcnMv&#10;ZG93bnJldi54bWxQSwUGAAAAAAQABAD1AAAAigMAAAAA&#10;" path="m82,l,159r159,l82,xe" fillcolor="black" stroked="f">
                    <v:path arrowok="t" o:connecttype="custom" o:connectlocs="82,57;0,216;159,216;82,57" o:connectangles="0,0,0,0"/>
                  </v:shape>
                </v:group>
                <v:group id="Group 556" o:spid="_x0000_s1031" style="position:absolute;left:4219;top:1617;width:1839;height:2" coordorigin="4219,1617" coordsize="18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557" o:spid="_x0000_s1032" style="position:absolute;left:4219;top:1617;width:1839;height:2;visibility:visible;mso-wrap-style:square;v-text-anchor:top" coordsize="1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BmMQA&#10;AADcAAAADwAAAGRycy9kb3ducmV2LnhtbESPQYvCMBSE7wv+h/CEva2pQlepRhFxQRAWrKIen82z&#10;LTYvpYla/fVGWNjjMDPfMJNZaypxo8aVlhX0exEI4szqknMFu+3P1wiE88gaK8uk4EEOZtPOxwQT&#10;be+8oVvqcxEg7BJUUHhfJ1K6rCCDrmdr4uCdbWPQB9nkUjd4D3BTyUEUfUuDJYeFAmtaFJRd0qtR&#10;sF79Po/x6drfVz7d1C7j+TI6KPXZbedjEJ5a/x/+a6+0gjgewvt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WAZjEAAAA3AAAAA8AAAAAAAAAAAAAAAAAmAIAAGRycy9k&#10;b3ducmV2LnhtbFBLBQYAAAAABAAEAPUAAACJAwAAAAA=&#10;" path="m,l1839,e" filled="f" strokeweight=".72pt">
                    <v:path arrowok="t" o:connecttype="custom" o:connectlocs="0,0;1839,0" o:connectangles="0,0"/>
                  </v:shape>
                </v:group>
                <v:group id="Group 554" o:spid="_x0000_s1033" style="position:absolute;left:6048;top:1541;width:154;height:159" coordorigin="6048,1541" coordsize="154,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555" o:spid="_x0000_s1034" style="position:absolute;left:6048;top:1541;width:154;height:159;visibility:visible;mso-wrap-style:square;v-text-anchor:top" coordsize="1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jysUA&#10;AADcAAAADwAAAGRycy9kb3ducmV2LnhtbESPQWvCQBSE7wX/w/IEb7pRsWrqKhKsrQehjUKvj+wz&#10;G8y+Ddmtpv++WxB6HGbmG2a16WwtbtT6yrGC8SgBQVw4XXGp4Hx6HS5A+ICssXZMCn7Iw2bde1ph&#10;qt2dP+mWh1JECPsUFZgQmlRKXxiy6EeuIY7exbUWQ5RtKXWL9wi3tZwkybO0WHFcMNhQZqi45t9W&#10;wds8Mx+L/XFa5rsw1V+n/cFnE6UG/W77AiJQF/7Dj/a7VjCbLe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ePKxQAAANwAAAAPAAAAAAAAAAAAAAAAAJgCAABkcnMv&#10;ZG93bnJldi54bWxQSwUGAAAAAAQABAD1AAAAigMAAAAA&#10;" path="m,l,158,154,81,,xe" fillcolor="black" stroked="f">
                    <v:path arrowok="t" o:connecttype="custom" o:connectlocs="0,1541;0,1699;154,1622;0,1541" o:connectangles="0,0,0,0"/>
                  </v:shape>
                </v:group>
                <v:group id="Group 552" o:spid="_x0000_s1035" style="position:absolute;left:4550;top:537;width:1263;height:538" coordorigin="4550,537" coordsize="1263,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553" o:spid="_x0000_s1036" style="position:absolute;left:4550;top:537;width:1263;height:538;visibility:visible;mso-wrap-style:square;v-text-anchor:top" coordsize="1263,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4LMMA&#10;AADcAAAADwAAAGRycy9kb3ducmV2LnhtbESPQUsDMRSE74L/ITzBm00quNi1aamCsB5d68HbY/Pc&#10;LN28rMmzXf31RhA8DjPzDbPezmFUR0p5iGxhuTCgiLvoBu4t7F8er25BZUF2OEYmC1+UYbs5P1tj&#10;7eKJn+nYSq8KhHONFrzIVGudO08B8yJOxMV7jymgFJl67RKeCjyM+tqYSgccuCx4nOjBU3doP4OF&#10;3rx9N6/NhyRz79snrFa+WYm1lxfz7g6U0Cz/4b924yzcVEv4PVOO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A4LMMAAADcAAAADwAAAAAAAAAAAAAAAACYAgAAZHJzL2Rv&#10;d25yZXYueG1sUEsFBgAAAAAEAAQA9QAAAIgDAAAAAA==&#10;" path="m,l1263,538e" filled="f" strokeweight=".72pt">
                    <v:path arrowok="t" o:connecttype="custom" o:connectlocs="0,537;1263,1075" o:connectangles="0,0"/>
                  </v:shape>
                </v:group>
                <w10:wrap anchorx="page"/>
              </v:group>
            </w:pict>
          </mc:Fallback>
        </mc:AlternateContent>
      </w:r>
      <w:r>
        <w:rPr>
          <w:noProof/>
        </w:rPr>
        <mc:AlternateContent>
          <mc:Choice Requires="wpg">
            <w:drawing>
              <wp:anchor distT="0" distB="0" distL="114300" distR="114300" simplePos="0" relativeHeight="251678720" behindDoc="1" locked="0" layoutInCell="1" allowOverlap="1" wp14:anchorId="217F9E21" wp14:editId="37E22132">
                <wp:simplePos x="0" y="0"/>
                <wp:positionH relativeFrom="page">
                  <wp:posOffset>1108075</wp:posOffset>
                </wp:positionH>
                <wp:positionV relativeFrom="paragraph">
                  <wp:posOffset>90170</wp:posOffset>
                </wp:positionV>
                <wp:extent cx="1423670" cy="1082040"/>
                <wp:effectExtent l="0" t="0" r="5080" b="381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3670" cy="1082040"/>
                          <a:chOff x="1445" y="9"/>
                          <a:chExt cx="2242" cy="1704"/>
                        </a:xfrm>
                      </wpg:grpSpPr>
                      <wpg:grpSp>
                        <wpg:cNvPr id="563" name="Group 571"/>
                        <wpg:cNvGrpSpPr>
                          <a:grpSpLocks/>
                        </wpg:cNvGrpSpPr>
                        <wpg:grpSpPr bwMode="auto">
                          <a:xfrm>
                            <a:off x="1522" y="153"/>
                            <a:ext cx="2" cy="1479"/>
                            <a:chOff x="1522" y="153"/>
                            <a:chExt cx="2" cy="1479"/>
                          </a:xfrm>
                        </wpg:grpSpPr>
                        <wps:wsp>
                          <wps:cNvPr id="564" name="Freeform 572"/>
                          <wps:cNvSpPr>
                            <a:spLocks/>
                          </wps:cNvSpPr>
                          <wps:spPr bwMode="auto">
                            <a:xfrm>
                              <a:off x="1522" y="153"/>
                              <a:ext cx="2" cy="1479"/>
                            </a:xfrm>
                            <a:custGeom>
                              <a:avLst/>
                              <a:gdLst>
                                <a:gd name="T0" fmla="+- 0 1632 153"/>
                                <a:gd name="T1" fmla="*/ 1632 h 1479"/>
                                <a:gd name="T2" fmla="+- 0 153 153"/>
                                <a:gd name="T3" fmla="*/ 153 h 1479"/>
                              </a:gdLst>
                              <a:ahLst/>
                              <a:cxnLst>
                                <a:cxn ang="0">
                                  <a:pos x="0" y="T1"/>
                                </a:cxn>
                                <a:cxn ang="0">
                                  <a:pos x="0" y="T3"/>
                                </a:cxn>
                              </a:cxnLst>
                              <a:rect l="0" t="0" r="r" b="b"/>
                              <a:pathLst>
                                <a:path h="1479">
                                  <a:moveTo>
                                    <a:pt x="0" y="1479"/>
                                  </a:moveTo>
                                  <a:lnTo>
                                    <a:pt x="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569"/>
                        <wpg:cNvGrpSpPr>
                          <a:grpSpLocks/>
                        </wpg:cNvGrpSpPr>
                        <wpg:grpSpPr bwMode="auto">
                          <a:xfrm>
                            <a:off x="1445" y="9"/>
                            <a:ext cx="159" cy="159"/>
                            <a:chOff x="1445" y="9"/>
                            <a:chExt cx="159" cy="159"/>
                          </a:xfrm>
                        </wpg:grpSpPr>
                        <wps:wsp>
                          <wps:cNvPr id="566" name="Freeform 570"/>
                          <wps:cNvSpPr>
                            <a:spLocks/>
                          </wps:cNvSpPr>
                          <wps:spPr bwMode="auto">
                            <a:xfrm>
                              <a:off x="1445" y="9"/>
                              <a:ext cx="159" cy="159"/>
                            </a:xfrm>
                            <a:custGeom>
                              <a:avLst/>
                              <a:gdLst>
                                <a:gd name="T0" fmla="+- 0 1526 1445"/>
                                <a:gd name="T1" fmla="*/ T0 w 159"/>
                                <a:gd name="T2" fmla="+- 0 9 9"/>
                                <a:gd name="T3" fmla="*/ 9 h 159"/>
                                <a:gd name="T4" fmla="+- 0 1445 1445"/>
                                <a:gd name="T5" fmla="*/ T4 w 159"/>
                                <a:gd name="T6" fmla="+- 0 168 9"/>
                                <a:gd name="T7" fmla="*/ 168 h 159"/>
                                <a:gd name="T8" fmla="+- 0 1603 1445"/>
                                <a:gd name="T9" fmla="*/ T8 w 159"/>
                                <a:gd name="T10" fmla="+- 0 168 9"/>
                                <a:gd name="T11" fmla="*/ 168 h 159"/>
                                <a:gd name="T12" fmla="+- 0 1526 1445"/>
                                <a:gd name="T13" fmla="*/ T12 w 159"/>
                                <a:gd name="T14" fmla="+- 0 9 9"/>
                                <a:gd name="T15" fmla="*/ 9 h 159"/>
                              </a:gdLst>
                              <a:ahLst/>
                              <a:cxnLst>
                                <a:cxn ang="0">
                                  <a:pos x="T1" y="T3"/>
                                </a:cxn>
                                <a:cxn ang="0">
                                  <a:pos x="T5" y="T7"/>
                                </a:cxn>
                                <a:cxn ang="0">
                                  <a:pos x="T9" y="T11"/>
                                </a:cxn>
                                <a:cxn ang="0">
                                  <a:pos x="T13" y="T15"/>
                                </a:cxn>
                              </a:cxnLst>
                              <a:rect l="0" t="0" r="r" b="b"/>
                              <a:pathLst>
                                <a:path w="159" h="159">
                                  <a:moveTo>
                                    <a:pt x="81" y="0"/>
                                  </a:moveTo>
                                  <a:lnTo>
                                    <a:pt x="0" y="159"/>
                                  </a:lnTo>
                                  <a:lnTo>
                                    <a:pt x="158" y="15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7" name="Group 567"/>
                        <wpg:cNvGrpSpPr>
                          <a:grpSpLocks/>
                        </wpg:cNvGrpSpPr>
                        <wpg:grpSpPr bwMode="auto">
                          <a:xfrm>
                            <a:off x="1522" y="1632"/>
                            <a:ext cx="2016" cy="2"/>
                            <a:chOff x="1522" y="1632"/>
                            <a:chExt cx="2016" cy="2"/>
                          </a:xfrm>
                        </wpg:grpSpPr>
                        <wps:wsp>
                          <wps:cNvPr id="568" name="Freeform 568"/>
                          <wps:cNvSpPr>
                            <a:spLocks/>
                          </wps:cNvSpPr>
                          <wps:spPr bwMode="auto">
                            <a:xfrm>
                              <a:off x="1522" y="1632"/>
                              <a:ext cx="2016" cy="2"/>
                            </a:xfrm>
                            <a:custGeom>
                              <a:avLst/>
                              <a:gdLst>
                                <a:gd name="T0" fmla="+- 0 1522 1522"/>
                                <a:gd name="T1" fmla="*/ T0 w 2016"/>
                                <a:gd name="T2" fmla="+- 0 3538 1522"/>
                                <a:gd name="T3" fmla="*/ T2 w 2016"/>
                              </a:gdLst>
                              <a:ahLst/>
                              <a:cxnLst>
                                <a:cxn ang="0">
                                  <a:pos x="T1" y="0"/>
                                </a:cxn>
                                <a:cxn ang="0">
                                  <a:pos x="T3" y="0"/>
                                </a:cxn>
                              </a:cxnLst>
                              <a:rect l="0" t="0" r="r" b="b"/>
                              <a:pathLst>
                                <a:path w="2016">
                                  <a:moveTo>
                                    <a:pt x="0" y="0"/>
                                  </a:moveTo>
                                  <a:lnTo>
                                    <a:pt x="2016"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565"/>
                        <wpg:cNvGrpSpPr>
                          <a:grpSpLocks/>
                        </wpg:cNvGrpSpPr>
                        <wpg:grpSpPr bwMode="auto">
                          <a:xfrm>
                            <a:off x="3528" y="1555"/>
                            <a:ext cx="159" cy="159"/>
                            <a:chOff x="3528" y="1555"/>
                            <a:chExt cx="159" cy="159"/>
                          </a:xfrm>
                        </wpg:grpSpPr>
                        <wps:wsp>
                          <wps:cNvPr id="570" name="Freeform 566"/>
                          <wps:cNvSpPr>
                            <a:spLocks/>
                          </wps:cNvSpPr>
                          <wps:spPr bwMode="auto">
                            <a:xfrm>
                              <a:off x="3528" y="1555"/>
                              <a:ext cx="159" cy="159"/>
                            </a:xfrm>
                            <a:custGeom>
                              <a:avLst/>
                              <a:gdLst>
                                <a:gd name="T0" fmla="+- 0 3528 3528"/>
                                <a:gd name="T1" fmla="*/ T0 w 159"/>
                                <a:gd name="T2" fmla="+- 0 1555 1555"/>
                                <a:gd name="T3" fmla="*/ 1555 h 159"/>
                                <a:gd name="T4" fmla="+- 0 3528 3528"/>
                                <a:gd name="T5" fmla="*/ T4 w 159"/>
                                <a:gd name="T6" fmla="+- 0 1713 1555"/>
                                <a:gd name="T7" fmla="*/ 1713 h 159"/>
                                <a:gd name="T8" fmla="+- 0 3686 3528"/>
                                <a:gd name="T9" fmla="*/ T8 w 159"/>
                                <a:gd name="T10" fmla="+- 0 1632 1555"/>
                                <a:gd name="T11" fmla="*/ 1632 h 159"/>
                                <a:gd name="T12" fmla="+- 0 3528 3528"/>
                                <a:gd name="T13" fmla="*/ T12 w 159"/>
                                <a:gd name="T14" fmla="+- 0 1555 1555"/>
                                <a:gd name="T15" fmla="*/ 1555 h 159"/>
                              </a:gdLst>
                              <a:ahLst/>
                              <a:cxnLst>
                                <a:cxn ang="0">
                                  <a:pos x="T1" y="T3"/>
                                </a:cxn>
                                <a:cxn ang="0">
                                  <a:pos x="T5" y="T7"/>
                                </a:cxn>
                                <a:cxn ang="0">
                                  <a:pos x="T9" y="T11"/>
                                </a:cxn>
                                <a:cxn ang="0">
                                  <a:pos x="T13" y="T15"/>
                                </a:cxn>
                              </a:cxnLst>
                              <a:rect l="0" t="0" r="r" b="b"/>
                              <a:pathLst>
                                <a:path w="159" h="159">
                                  <a:moveTo>
                                    <a:pt x="0" y="0"/>
                                  </a:moveTo>
                                  <a:lnTo>
                                    <a:pt x="0" y="158"/>
                                  </a:lnTo>
                                  <a:lnTo>
                                    <a:pt x="158" y="7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563"/>
                        <wpg:cNvGrpSpPr>
                          <a:grpSpLocks/>
                        </wpg:cNvGrpSpPr>
                        <wpg:grpSpPr bwMode="auto">
                          <a:xfrm>
                            <a:off x="2160" y="53"/>
                            <a:ext cx="1085" cy="1085"/>
                            <a:chOff x="2160" y="53"/>
                            <a:chExt cx="1085" cy="1085"/>
                          </a:xfrm>
                        </wpg:grpSpPr>
                        <wps:wsp>
                          <wps:cNvPr id="572" name="Freeform 564"/>
                          <wps:cNvSpPr>
                            <a:spLocks/>
                          </wps:cNvSpPr>
                          <wps:spPr bwMode="auto">
                            <a:xfrm>
                              <a:off x="2160" y="53"/>
                              <a:ext cx="1085" cy="1085"/>
                            </a:xfrm>
                            <a:custGeom>
                              <a:avLst/>
                              <a:gdLst>
                                <a:gd name="T0" fmla="+- 0 3245 2160"/>
                                <a:gd name="T1" fmla="*/ T0 w 1085"/>
                                <a:gd name="T2" fmla="+- 0 53 53"/>
                                <a:gd name="T3" fmla="*/ 53 h 1085"/>
                                <a:gd name="T4" fmla="+- 0 2160 2160"/>
                                <a:gd name="T5" fmla="*/ T4 w 1085"/>
                                <a:gd name="T6" fmla="+- 0 1137 53"/>
                                <a:gd name="T7" fmla="*/ 1137 h 1085"/>
                              </a:gdLst>
                              <a:ahLst/>
                              <a:cxnLst>
                                <a:cxn ang="0">
                                  <a:pos x="T1" y="T3"/>
                                </a:cxn>
                                <a:cxn ang="0">
                                  <a:pos x="T5" y="T7"/>
                                </a:cxn>
                              </a:cxnLst>
                              <a:rect l="0" t="0" r="r" b="b"/>
                              <a:pathLst>
                                <a:path w="1085" h="1085">
                                  <a:moveTo>
                                    <a:pt x="1085" y="0"/>
                                  </a:moveTo>
                                  <a:lnTo>
                                    <a:pt x="0" y="1084"/>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2" o:spid="_x0000_s1026" style="position:absolute;margin-left:87.25pt;margin-top:7.1pt;width:112.1pt;height:85.2pt;z-index:-251637760;mso-position-horizontal-relative:page" coordorigin="1445,9" coordsize="224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">
                <v:group id="Group 571" o:spid="_x0000_s1027" style="position:absolute;left:1522;top:153;width:2;height:1479" coordorigin="1522,153" coordsize="2,1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572" o:spid="_x0000_s1028" style="position:absolute;left:1522;top:153;width:2;height:1479;visibility:visible;mso-wrap-style:square;v-text-anchor:top" coordsize="2,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G/8QA&#10;AADcAAAADwAAAGRycy9kb3ducmV2LnhtbESPQWvCQBSE7wX/w/KE3uomthGJriIFoYdempqcn9ln&#10;Esy+TXdXTf99VxB6HGbmG2a9HU0vruR8Z1lBOktAENdWd9woOHzvX5YgfEDW2FsmBb/kYbuZPK0x&#10;1/bGX3QtQiMihH2OCtoQhlxKX7dk0M/sQBy9k3UGQ5SukdrhLcJNL+dJspAGO44LLQ703lJ9Li5G&#10;wbn/9JxUrxmm1XGu0zJ1P1gq9TwddysQgcbwH360P7SCbPEG9zPx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xv/EAAAA3AAAAA8AAAAAAAAAAAAAAAAAmAIAAGRycy9k&#10;b3ducmV2LnhtbFBLBQYAAAAABAAEAPUAAACJAwAAAAA=&#10;" path="m,1479l,e" filled="f" strokeweight=".72pt">
                    <v:path arrowok="t" o:connecttype="custom" o:connectlocs="0,1632;0,153" o:connectangles="0,0"/>
                  </v:shape>
                </v:group>
                <v:group id="Group 569" o:spid="_x0000_s1029" style="position:absolute;left:1445;top:9;width:159;height:159" coordorigin="1445,9"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570" o:spid="_x0000_s1030" style="position:absolute;left:1445;top:9;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jh8UA&#10;AADcAAAADwAAAGRycy9kb3ducmV2LnhtbESPT2vCQBTE7wW/w/KEXopuKjRqdBURLEIv9R9eH9ln&#10;Nph9G7LbmHz7bqHgcZiZ3zDLdWcr0VLjS8cK3scJCOLc6ZILBefTbjQD4QOyxsoxKejJw3o1eFli&#10;pt2DD9QeQyEihH2GCkwIdSalzw1Z9GNXE0fv5hqLIcqmkLrBR4TbSk6SJJUWS44LBmvaGsrvxx+r&#10;4HMv++/u6yr77XR+npqLftPtXKnXYbdZgAjUhWf4v73XCj7SF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GOHxQAAANwAAAAPAAAAAAAAAAAAAAAAAJgCAABkcnMv&#10;ZG93bnJldi54bWxQSwUGAAAAAAQABAD1AAAAigMAAAAA&#10;" path="m81,l,159r158,l81,xe" fillcolor="black" stroked="f">
                    <v:path arrowok="t" o:connecttype="custom" o:connectlocs="81,9;0,168;158,168;81,9" o:connectangles="0,0,0,0"/>
                  </v:shape>
                </v:group>
                <v:group id="Group 567" o:spid="_x0000_s1031" style="position:absolute;left:1522;top:1632;width:2016;height:2" coordorigin="1522,1632" coordsize="2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568" o:spid="_x0000_s1032" style="position:absolute;left:1522;top:1632;width:2016;height:2;visibility:visible;mso-wrap-style:square;v-text-anchor:top" coordsize="2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5BcIA&#10;AADcAAAADwAAAGRycy9kb3ducmV2LnhtbERPXWvCMBR9F/wP4Qp703SFqVSjjIFswhhYFX28Ntem&#10;2tyUJtPu3y8Pgo+H8z1fdrYWN2p95VjB6ygBQVw4XXGpYLddDacgfEDWWDsmBX/kYbno9+aYaXfn&#10;Dd3yUIoYwj5DBSaEJpPSF4Ys+pFriCN3dq3FEGFbSt3iPYbbWqZJMpYWK44NBhv6MFRc81+r4HuT&#10;X0ps0vTnc78268Nx4lfXk1Ivg+59BiJQF57ih/tLK3gbx7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fkFwgAAANwAAAAPAAAAAAAAAAAAAAAAAJgCAABkcnMvZG93&#10;bnJldi54bWxQSwUGAAAAAAQABAD1AAAAhwMAAAAA&#10;" path="m,l2016,e" filled="f" strokeweight=".72pt">
                    <v:path arrowok="t" o:connecttype="custom" o:connectlocs="0,0;2016,0" o:connectangles="0,0"/>
                  </v:shape>
                </v:group>
                <v:group id="Group 565" o:spid="_x0000_s1033" style="position:absolute;left:3528;top:1555;width:159;height:159" coordorigin="3528,1555" coordsize="15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566" o:spid="_x0000_s1034" style="position:absolute;left:3528;top:1555;width:159;height:159;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ItcIA&#10;AADcAAAADwAAAGRycy9kb3ducmV2LnhtbERPz2vCMBS+D/Y/hDfwMjSdMLvWRhnChuBFneL10bw1&#10;Zc1LabLa/vfmIHj8+H4X68E2oqfO144VvM0SEMSl0zVXCk4/X9MPED4ga2wck4KRPKxXz08F5tpd&#10;+UD9MVQihrDPUYEJoc2l9KUhi37mWuLI/brOYoiwq6Tu8BrDbSPnSbKQFmuODQZb2hgq/47/VsH3&#10;Vo77YXeR4ybNTqk561fdZ0pNXobPJYhAQ3iI7+6tVvCexvnxTDwC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QMi1wgAAANwAAAAPAAAAAAAAAAAAAAAAAJgCAABkcnMvZG93&#10;bnJldi54bWxQSwUGAAAAAAQABAD1AAAAhwMAAAAA&#10;" path="m,l,158,158,77,,xe" fillcolor="black" stroked="f">
                    <v:path arrowok="t" o:connecttype="custom" o:connectlocs="0,1555;0,1713;158,1632;0,1555" o:connectangles="0,0,0,0"/>
                  </v:shape>
                </v:group>
                <v:group id="Group 563" o:spid="_x0000_s1035" style="position:absolute;left:2160;top:53;width:1085;height:1085" coordorigin="2160,53" coordsize="1085,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564" o:spid="_x0000_s1036" style="position:absolute;left:2160;top:53;width:1085;height:1085;visibility:visible;mso-wrap-style:square;v-text-anchor:top" coordsize="1085,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LHMQA&#10;AADcAAAADwAAAGRycy9kb3ducmV2LnhtbESPT2vCQBTE74LfYXmCN91U6R9TVykFJRcPtS1eH9ln&#10;Es2+DdlnjN++Kwg9DjPzG2a57l2tOmpD5dnA0zQBRZx7W3Fh4Od7M3kDFQTZYu2ZDNwowHo1HCwx&#10;tf7KX9TtpVARwiFFA6VIk2od8pIchqlviKN39K1DibIttG3xGuGu1rMkedEOK44LJTb0WVJ+3l+c&#10;gYPt3K/wfFEct3kmu1Oyy05nY8aj/uMdlFAv/+FHO7MGnl9ncD8Tj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ixzEAAAA3AAAAA8AAAAAAAAAAAAAAAAAmAIAAGRycy9k&#10;b3ducmV2LnhtbFBLBQYAAAAABAAEAPUAAACJAwAAAAA=&#10;" path="m1085,l,1084e" filled="f" strokeweight=".72pt">
                    <v:path arrowok="t" o:connecttype="custom" o:connectlocs="1085,53;0,1137" o:connectangles="0,0"/>
                  </v:shape>
                </v:group>
                <w10:wrap anchorx="page"/>
              </v:group>
            </w:pict>
          </mc:Fallback>
        </mc:AlternateContent>
      </w:r>
      <w:r>
        <w:rPr>
          <w:b/>
          <w:position w:val="2"/>
        </w:rPr>
        <w:t>Y</w:t>
      </w:r>
      <w:r>
        <w:rPr>
          <w:b/>
          <w:position w:val="2"/>
        </w:rPr>
        <w:tab/>
      </w:r>
      <w:r>
        <w:t>r</w:t>
      </w:r>
      <w:r>
        <w:rPr>
          <w:spacing w:val="4"/>
        </w:rPr>
        <w:t xml:space="preserve"> </w:t>
      </w:r>
      <w:r>
        <w:t>=</w:t>
      </w:r>
      <w:r>
        <w:rPr>
          <w:spacing w:val="3"/>
        </w:rPr>
        <w:t xml:space="preserve"> </w:t>
      </w:r>
      <w:r>
        <w:t>-</w:t>
      </w:r>
      <w:r>
        <w:rPr>
          <w:spacing w:val="4"/>
        </w:rPr>
        <w:t xml:space="preserve"> </w:t>
      </w:r>
      <w:r>
        <w:t>1</w:t>
      </w:r>
    </w:p>
    <w:p w:rsidR="00DD2147" w:rsidRDefault="00DD2147" w:rsidP="00236495">
      <w:pPr>
        <w:spacing w:before="3" w:line="360" w:lineRule="auto"/>
        <w:rPr>
          <w:sz w:val="17"/>
          <w:szCs w:val="17"/>
        </w:rPr>
      </w:pPr>
    </w:p>
    <w:p w:rsidR="00DD2147" w:rsidRDefault="00DD2147" w:rsidP="00236495">
      <w:pPr>
        <w:pStyle w:val="BodyText"/>
        <w:spacing w:before="58" w:line="360" w:lineRule="auto"/>
        <w:ind w:left="1069"/>
      </w:pPr>
      <w:proofErr w:type="gramStart"/>
      <w:r>
        <w:t xml:space="preserve">r </w:t>
      </w:r>
      <w:r>
        <w:rPr>
          <w:spacing w:val="6"/>
        </w:rPr>
        <w:t xml:space="preserve"> </w:t>
      </w:r>
      <w:r>
        <w:t>=</w:t>
      </w:r>
      <w:proofErr w:type="gramEnd"/>
      <w:r>
        <w:rPr>
          <w:spacing w:val="4"/>
        </w:rPr>
        <w:t xml:space="preserve"> </w:t>
      </w:r>
      <w:r>
        <w:t>+</w:t>
      </w:r>
      <w:r>
        <w:rPr>
          <w:spacing w:val="-1"/>
        </w:rPr>
        <w:t xml:space="preserve"> </w:t>
      </w:r>
      <w:r>
        <w:t>1</w:t>
      </w:r>
    </w:p>
    <w:p w:rsidR="00DD2147" w:rsidRDefault="00DD2147" w:rsidP="00236495">
      <w:pPr>
        <w:pStyle w:val="BodyText"/>
        <w:spacing w:line="360" w:lineRule="auto"/>
        <w:ind w:right="461"/>
        <w:jc w:val="both"/>
      </w:pPr>
    </w:p>
    <w:p w:rsidR="00DD2147" w:rsidRDefault="00DD2147" w:rsidP="00236495">
      <w:pPr>
        <w:pStyle w:val="BodyText"/>
        <w:tabs>
          <w:tab w:val="left" w:pos="637"/>
        </w:tabs>
        <w:spacing w:before="2" w:line="360" w:lineRule="auto"/>
        <w:ind w:left="0" w:firstLine="0"/>
        <w:jc w:val="both"/>
      </w:pPr>
    </w:p>
    <w:p w:rsidR="00301163" w:rsidRDefault="00DD2147" w:rsidP="00E76CAF">
      <w:pPr>
        <w:pStyle w:val="BodyText"/>
        <w:spacing w:before="58" w:line="360" w:lineRule="auto"/>
        <w:jc w:val="both"/>
      </w:pPr>
      <w:r>
        <w:rPr>
          <w:spacing w:val="-2"/>
        </w:rPr>
        <w:t>Lastly</w:t>
      </w:r>
      <w:r>
        <w:rPr>
          <w:spacing w:val="7"/>
        </w:rPr>
        <w:t xml:space="preserve"> </w:t>
      </w:r>
      <w:r>
        <w:t>the</w:t>
      </w:r>
      <w:r>
        <w:rPr>
          <w:spacing w:val="15"/>
        </w:rPr>
        <w:t xml:space="preserve"> </w:t>
      </w:r>
      <w:r>
        <w:rPr>
          <w:spacing w:val="2"/>
        </w:rPr>
        <w:t>two</w:t>
      </w:r>
      <w:r>
        <w:rPr>
          <w:spacing w:val="12"/>
        </w:rPr>
        <w:t xml:space="preserve"> </w:t>
      </w:r>
      <w:r>
        <w:rPr>
          <w:spacing w:val="-5"/>
        </w:rPr>
        <w:t>lines</w:t>
      </w:r>
      <w:r>
        <w:rPr>
          <w:spacing w:val="7"/>
        </w:rPr>
        <w:t xml:space="preserve"> </w:t>
      </w:r>
      <w:r>
        <w:rPr>
          <w:spacing w:val="-2"/>
        </w:rPr>
        <w:t>intersect</w:t>
      </w:r>
      <w:r>
        <w:rPr>
          <w:spacing w:val="17"/>
        </w:rPr>
        <w:t xml:space="preserve"> </w:t>
      </w:r>
      <w:r>
        <w:t>at</w:t>
      </w:r>
      <w:r>
        <w:rPr>
          <w:spacing w:val="12"/>
        </w:rPr>
        <w:t xml:space="preserve"> </w:t>
      </w:r>
      <w:r>
        <w:rPr>
          <w:spacing w:val="1"/>
        </w:rPr>
        <w:t>the</w:t>
      </w:r>
      <w:r>
        <w:rPr>
          <w:spacing w:val="12"/>
        </w:rPr>
        <w:t xml:space="preserve"> </w:t>
      </w:r>
      <w:r>
        <w:rPr>
          <w:spacing w:val="-3"/>
        </w:rPr>
        <w:t>point</w:t>
      </w:r>
      <w:r>
        <w:rPr>
          <w:spacing w:val="17"/>
        </w:rPr>
        <w:t xml:space="preserve"> </w:t>
      </w:r>
      <w:r>
        <w:t>of</w:t>
      </w:r>
      <w:r>
        <w:rPr>
          <w:spacing w:val="7"/>
        </w:rPr>
        <w:t xml:space="preserve"> </w:t>
      </w:r>
      <w:r>
        <w:rPr>
          <w:spacing w:val="-4"/>
        </w:rPr>
        <w:t>means</w:t>
      </w:r>
      <w:r>
        <w:rPr>
          <w:spacing w:val="12"/>
        </w:rPr>
        <w:t xml:space="preserve"> </w:t>
      </w:r>
      <w:r>
        <w:t>of</w:t>
      </w:r>
      <w:r>
        <w:rPr>
          <w:spacing w:val="5"/>
        </w:rPr>
        <w:t xml:space="preserve"> </w:t>
      </w:r>
      <w:r>
        <w:t>X</w:t>
      </w:r>
      <w:r>
        <w:rPr>
          <w:spacing w:val="12"/>
        </w:rPr>
        <w:t xml:space="preserve"> </w:t>
      </w:r>
      <w:r>
        <w:rPr>
          <w:spacing w:val="-3"/>
        </w:rPr>
        <w:t>and</w:t>
      </w:r>
      <w:r>
        <w:t xml:space="preserve"> </w:t>
      </w:r>
      <w:r>
        <w:rPr>
          <w:spacing w:val="-1"/>
        </w:rPr>
        <w:t>Y.</w:t>
      </w:r>
      <w:r>
        <w:rPr>
          <w:spacing w:val="28"/>
        </w:rPr>
        <w:t xml:space="preserve"> </w:t>
      </w:r>
      <w:r>
        <w:t>From</w:t>
      </w:r>
      <w:r>
        <w:rPr>
          <w:spacing w:val="17"/>
        </w:rPr>
        <w:t xml:space="preserve"> </w:t>
      </w:r>
      <w:r>
        <w:rPr>
          <w:spacing w:val="-3"/>
        </w:rPr>
        <w:t>this</w:t>
      </w:r>
      <w:r>
        <w:rPr>
          <w:spacing w:val="22"/>
        </w:rPr>
        <w:t xml:space="preserve"> </w:t>
      </w:r>
      <w:r>
        <w:rPr>
          <w:spacing w:val="-3"/>
        </w:rPr>
        <w:t>point</w:t>
      </w:r>
      <w:r>
        <w:rPr>
          <w:spacing w:val="26"/>
        </w:rPr>
        <w:t xml:space="preserve"> </w:t>
      </w:r>
      <w:r>
        <w:rPr>
          <w:spacing w:val="2"/>
        </w:rPr>
        <w:t>of</w:t>
      </w:r>
      <w:r>
        <w:rPr>
          <w:spacing w:val="13"/>
        </w:rPr>
        <w:t xml:space="preserve"> </w:t>
      </w:r>
      <w:r>
        <w:rPr>
          <w:spacing w:val="-2"/>
        </w:rPr>
        <w:t>intersection,</w:t>
      </w:r>
      <w:r>
        <w:rPr>
          <w:spacing w:val="22"/>
        </w:rPr>
        <w:t xml:space="preserve"> </w:t>
      </w:r>
      <w:r>
        <w:rPr>
          <w:spacing w:val="-4"/>
        </w:rPr>
        <w:t>if</w:t>
      </w:r>
      <w:r>
        <w:rPr>
          <w:spacing w:val="13"/>
        </w:rPr>
        <w:t xml:space="preserve"> </w:t>
      </w:r>
      <w:r>
        <w:t>a</w:t>
      </w:r>
      <w:r>
        <w:rPr>
          <w:spacing w:val="22"/>
        </w:rPr>
        <w:t xml:space="preserve"> </w:t>
      </w:r>
      <w:r>
        <w:rPr>
          <w:spacing w:val="-2"/>
        </w:rPr>
        <w:t>straight</w:t>
      </w:r>
      <w:r>
        <w:rPr>
          <w:spacing w:val="26"/>
        </w:rPr>
        <w:t xml:space="preserve"> </w:t>
      </w:r>
      <w:r>
        <w:rPr>
          <w:spacing w:val="-7"/>
        </w:rPr>
        <w:t>line</w:t>
      </w:r>
      <w:r>
        <w:rPr>
          <w:spacing w:val="22"/>
        </w:rPr>
        <w:t xml:space="preserve"> </w:t>
      </w:r>
      <w:r>
        <w:rPr>
          <w:spacing w:val="-6"/>
        </w:rPr>
        <w:t>is</w:t>
      </w:r>
      <w:r>
        <w:rPr>
          <w:spacing w:val="22"/>
        </w:rPr>
        <w:t xml:space="preserve"> </w:t>
      </w:r>
      <w:r>
        <w:rPr>
          <w:spacing w:val="-1"/>
        </w:rPr>
        <w:t>drawn</w:t>
      </w:r>
      <w:r>
        <w:rPr>
          <w:spacing w:val="15"/>
        </w:rPr>
        <w:t xml:space="preserve"> </w:t>
      </w:r>
      <w:r>
        <w:rPr>
          <w:spacing w:val="2"/>
        </w:rPr>
        <w:t>on</w:t>
      </w:r>
      <w:r>
        <w:rPr>
          <w:spacing w:val="16"/>
        </w:rPr>
        <w:t xml:space="preserve"> </w:t>
      </w:r>
      <w:r>
        <w:rPr>
          <w:spacing w:val="-1"/>
        </w:rPr>
        <w:t>X-</w:t>
      </w:r>
      <w:r>
        <w:rPr>
          <w:spacing w:val="29"/>
        </w:rPr>
        <w:t xml:space="preserve"> </w:t>
      </w:r>
      <w:r>
        <w:rPr>
          <w:spacing w:val="-4"/>
        </w:rPr>
        <w:t>axis,</w:t>
      </w:r>
      <w:r>
        <w:rPr>
          <w:spacing w:val="22"/>
        </w:rPr>
        <w:t xml:space="preserve"> </w:t>
      </w:r>
      <w:r>
        <w:rPr>
          <w:spacing w:val="-5"/>
        </w:rPr>
        <w:t>it</w:t>
      </w:r>
      <w:r>
        <w:rPr>
          <w:spacing w:val="26"/>
        </w:rPr>
        <w:t xml:space="preserve"> </w:t>
      </w:r>
      <w:r>
        <w:rPr>
          <w:spacing w:val="-6"/>
        </w:rPr>
        <w:t>will</w:t>
      </w:r>
      <w:r>
        <w:rPr>
          <w:spacing w:val="7"/>
        </w:rPr>
        <w:t xml:space="preserve"> </w:t>
      </w:r>
      <w:r>
        <w:rPr>
          <w:spacing w:val="1"/>
        </w:rPr>
        <w:t>touch</w:t>
      </w:r>
      <w:r>
        <w:rPr>
          <w:spacing w:val="11"/>
        </w:rPr>
        <w:t xml:space="preserve"> </w:t>
      </w:r>
      <w:r>
        <w:rPr>
          <w:spacing w:val="-1"/>
        </w:rPr>
        <w:t>at</w:t>
      </w:r>
      <w:r>
        <w:rPr>
          <w:spacing w:val="21"/>
        </w:rPr>
        <w:t xml:space="preserve"> </w:t>
      </w:r>
      <w:r>
        <w:t>the</w:t>
      </w:r>
      <w:r>
        <w:rPr>
          <w:spacing w:val="17"/>
        </w:rPr>
        <w:t xml:space="preserve"> </w:t>
      </w:r>
      <w:r>
        <w:rPr>
          <w:spacing w:val="-4"/>
        </w:rPr>
        <w:t>mean</w:t>
      </w:r>
      <w:r>
        <w:rPr>
          <w:spacing w:val="10"/>
        </w:rPr>
        <w:t xml:space="preserve"> </w:t>
      </w:r>
      <w:r>
        <w:rPr>
          <w:spacing w:val="-4"/>
        </w:rPr>
        <w:t>value</w:t>
      </w:r>
      <w:r>
        <w:rPr>
          <w:spacing w:val="17"/>
        </w:rPr>
        <w:t xml:space="preserve"> </w:t>
      </w:r>
      <w:r>
        <w:rPr>
          <w:spacing w:val="-1"/>
        </w:rPr>
        <w:t>of</w:t>
      </w:r>
      <w:r>
        <w:rPr>
          <w:spacing w:val="12"/>
        </w:rPr>
        <w:t xml:space="preserve"> </w:t>
      </w:r>
      <w:r>
        <w:rPr>
          <w:spacing w:val="-3"/>
        </w:rPr>
        <w:t>x.</w:t>
      </w:r>
      <w:r>
        <w:rPr>
          <w:spacing w:val="17"/>
        </w:rPr>
        <w:t xml:space="preserve"> </w:t>
      </w:r>
      <w:r>
        <w:rPr>
          <w:spacing w:val="-6"/>
        </w:rPr>
        <w:t>Similarly,</w:t>
      </w:r>
      <w:r>
        <w:rPr>
          <w:spacing w:val="17"/>
        </w:rPr>
        <w:t xml:space="preserve"> </w:t>
      </w:r>
      <w:r>
        <w:t>a</w:t>
      </w:r>
      <w:r>
        <w:rPr>
          <w:spacing w:val="17"/>
        </w:rPr>
        <w:t xml:space="preserve"> </w:t>
      </w:r>
      <w:r>
        <w:rPr>
          <w:spacing w:val="-3"/>
        </w:rPr>
        <w:t>perpendicular</w:t>
      </w:r>
      <w:r>
        <w:rPr>
          <w:spacing w:val="42"/>
        </w:rPr>
        <w:t xml:space="preserve"> </w:t>
      </w:r>
      <w:r>
        <w:rPr>
          <w:spacing w:val="-1"/>
        </w:rPr>
        <w:t>drawn</w:t>
      </w:r>
      <w:r>
        <w:rPr>
          <w:spacing w:val="22"/>
        </w:rPr>
        <w:t xml:space="preserve"> </w:t>
      </w:r>
      <w:r>
        <w:rPr>
          <w:spacing w:val="-3"/>
        </w:rPr>
        <w:t>from</w:t>
      </w:r>
      <w:r>
        <w:rPr>
          <w:spacing w:val="22"/>
        </w:rPr>
        <w:t xml:space="preserve"> </w:t>
      </w:r>
      <w:r>
        <w:rPr>
          <w:spacing w:val="-2"/>
        </w:rPr>
        <w:t>the</w:t>
      </w:r>
      <w:r>
        <w:rPr>
          <w:spacing w:val="22"/>
        </w:rPr>
        <w:t xml:space="preserve"> </w:t>
      </w:r>
      <w:r>
        <w:rPr>
          <w:spacing w:val="-2"/>
        </w:rPr>
        <w:t>point</w:t>
      </w:r>
      <w:r>
        <w:rPr>
          <w:spacing w:val="31"/>
        </w:rPr>
        <w:t xml:space="preserve"> </w:t>
      </w:r>
      <w:r>
        <w:t>of</w:t>
      </w:r>
      <w:r>
        <w:rPr>
          <w:spacing w:val="22"/>
        </w:rPr>
        <w:t xml:space="preserve"> </w:t>
      </w:r>
      <w:r>
        <w:rPr>
          <w:spacing w:val="-2"/>
        </w:rPr>
        <w:t>intersection</w:t>
      </w:r>
      <w:r>
        <w:rPr>
          <w:spacing w:val="24"/>
        </w:rPr>
        <w:t xml:space="preserve"> </w:t>
      </w:r>
      <w:r>
        <w:t>of</w:t>
      </w:r>
      <w:r>
        <w:rPr>
          <w:spacing w:val="23"/>
        </w:rPr>
        <w:t xml:space="preserve"> </w:t>
      </w:r>
      <w:r>
        <w:t>two</w:t>
      </w:r>
      <w:r>
        <w:rPr>
          <w:spacing w:val="32"/>
        </w:rPr>
        <w:t xml:space="preserve"> </w:t>
      </w:r>
      <w:r>
        <w:rPr>
          <w:spacing w:val="-2"/>
        </w:rPr>
        <w:t>regression</w:t>
      </w:r>
      <w:r>
        <w:rPr>
          <w:spacing w:val="23"/>
        </w:rPr>
        <w:t xml:space="preserve"> </w:t>
      </w:r>
      <w:r>
        <w:rPr>
          <w:spacing w:val="-6"/>
        </w:rPr>
        <w:t>lines</w:t>
      </w:r>
      <w:r>
        <w:rPr>
          <w:spacing w:val="17"/>
        </w:rPr>
        <w:t xml:space="preserve"> </w:t>
      </w:r>
      <w:r>
        <w:t>on</w:t>
      </w:r>
      <w:r>
        <w:rPr>
          <w:spacing w:val="23"/>
        </w:rPr>
        <w:t xml:space="preserve"> </w:t>
      </w:r>
      <w:r>
        <w:rPr>
          <w:spacing w:val="-2"/>
        </w:rPr>
        <w:t>Y-</w:t>
      </w:r>
      <w:r>
        <w:rPr>
          <w:spacing w:val="50"/>
        </w:rPr>
        <w:t xml:space="preserve"> </w:t>
      </w:r>
      <w:r>
        <w:rPr>
          <w:spacing w:val="-5"/>
        </w:rPr>
        <w:t>axis</w:t>
      </w:r>
      <w:r>
        <w:rPr>
          <w:spacing w:val="2"/>
        </w:rPr>
        <w:t xml:space="preserve"> </w:t>
      </w:r>
      <w:r>
        <w:rPr>
          <w:spacing w:val="-6"/>
        </w:rPr>
        <w:t>will</w:t>
      </w:r>
      <w:r>
        <w:rPr>
          <w:spacing w:val="-7"/>
        </w:rPr>
        <w:t xml:space="preserve"> </w:t>
      </w:r>
      <w:r>
        <w:rPr>
          <w:spacing w:val="1"/>
        </w:rPr>
        <w:t>touch</w:t>
      </w:r>
      <w:r>
        <w:rPr>
          <w:spacing w:val="-5"/>
        </w:rPr>
        <w:t xml:space="preserve"> </w:t>
      </w:r>
      <w:r>
        <w:t>the</w:t>
      </w:r>
      <w:r>
        <w:rPr>
          <w:spacing w:val="2"/>
        </w:rPr>
        <w:t xml:space="preserve"> </w:t>
      </w:r>
      <w:r>
        <w:rPr>
          <w:spacing w:val="-3"/>
        </w:rPr>
        <w:t>mean</w:t>
      </w:r>
      <w:r>
        <w:rPr>
          <w:spacing w:val="-6"/>
        </w:rPr>
        <w:t xml:space="preserve"> </w:t>
      </w:r>
      <w:r>
        <w:rPr>
          <w:spacing w:val="-4"/>
        </w:rPr>
        <w:t>value</w:t>
      </w:r>
      <w:r>
        <w:rPr>
          <w:spacing w:val="2"/>
        </w:rPr>
        <w:t xml:space="preserve"> </w:t>
      </w:r>
      <w:r>
        <w:t>of</w:t>
      </w:r>
      <w:r>
        <w:rPr>
          <w:spacing w:val="-3"/>
        </w:rPr>
        <w:t xml:space="preserve"> </w:t>
      </w:r>
      <w:r>
        <w:t>Y.</w:t>
      </w:r>
    </w:p>
    <w:p w:rsidR="00DD2147" w:rsidRPr="00D15F40" w:rsidRDefault="00DD2147" w:rsidP="00236495">
      <w:pPr>
        <w:pStyle w:val="Heading1"/>
        <w:keepNext w:val="0"/>
        <w:keepLines w:val="0"/>
        <w:widowControl w:val="0"/>
        <w:tabs>
          <w:tab w:val="left" w:pos="474"/>
        </w:tabs>
        <w:spacing w:before="0" w:line="360" w:lineRule="auto"/>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Principle of ‘Least Squares’:</w:t>
      </w:r>
    </w:p>
    <w:p w:rsidR="00DD2147" w:rsidRDefault="00DD2147" w:rsidP="00236495">
      <w:pPr>
        <w:pStyle w:val="BodyText"/>
        <w:spacing w:line="360" w:lineRule="auto"/>
        <w:ind w:left="169" w:right="108"/>
        <w:jc w:val="both"/>
      </w:pPr>
      <w:r>
        <w:rPr>
          <w:spacing w:val="-2"/>
        </w:rPr>
        <w:t>Regression</w:t>
      </w:r>
      <w:r>
        <w:rPr>
          <w:spacing w:val="33"/>
        </w:rPr>
        <w:t xml:space="preserve"> </w:t>
      </w:r>
      <w:r>
        <w:rPr>
          <w:spacing w:val="-1"/>
        </w:rPr>
        <w:t>shows</w:t>
      </w:r>
      <w:r>
        <w:rPr>
          <w:spacing w:val="36"/>
        </w:rPr>
        <w:t xml:space="preserve"> </w:t>
      </w:r>
      <w:r>
        <w:rPr>
          <w:spacing w:val="-1"/>
        </w:rPr>
        <w:t>an</w:t>
      </w:r>
      <w:r>
        <w:rPr>
          <w:spacing w:val="34"/>
        </w:rPr>
        <w:t xml:space="preserve"> </w:t>
      </w:r>
      <w:r>
        <w:rPr>
          <w:spacing w:val="-2"/>
        </w:rPr>
        <w:t>average</w:t>
      </w:r>
      <w:r>
        <w:rPr>
          <w:spacing w:val="37"/>
        </w:rPr>
        <w:t xml:space="preserve"> </w:t>
      </w:r>
      <w:r>
        <w:rPr>
          <w:spacing w:val="-3"/>
        </w:rPr>
        <w:t>relationship</w:t>
      </w:r>
      <w:r>
        <w:rPr>
          <w:spacing w:val="33"/>
        </w:rPr>
        <w:t xml:space="preserve"> </w:t>
      </w:r>
      <w:r>
        <w:rPr>
          <w:spacing w:val="-2"/>
        </w:rPr>
        <w:t>between</w:t>
      </w:r>
      <w:r>
        <w:rPr>
          <w:spacing w:val="31"/>
        </w:rPr>
        <w:t xml:space="preserve"> </w:t>
      </w:r>
      <w:r>
        <w:t>two</w:t>
      </w:r>
      <w:r>
        <w:rPr>
          <w:spacing w:val="41"/>
        </w:rPr>
        <w:t xml:space="preserve"> </w:t>
      </w:r>
      <w:r>
        <w:rPr>
          <w:spacing w:val="-4"/>
        </w:rPr>
        <w:t>variables,</w:t>
      </w:r>
      <w:r>
        <w:rPr>
          <w:spacing w:val="36"/>
        </w:rPr>
        <w:t xml:space="preserve"> </w:t>
      </w:r>
      <w:r>
        <w:rPr>
          <w:spacing w:val="-4"/>
        </w:rPr>
        <w:t>which</w:t>
      </w:r>
      <w:r>
        <w:rPr>
          <w:spacing w:val="31"/>
        </w:rPr>
        <w:t xml:space="preserve"> </w:t>
      </w:r>
      <w:r>
        <w:rPr>
          <w:spacing w:val="-5"/>
        </w:rPr>
        <w:t>is</w:t>
      </w:r>
      <w:r>
        <w:rPr>
          <w:spacing w:val="36"/>
        </w:rPr>
        <w:t xml:space="preserve"> </w:t>
      </w:r>
      <w:r>
        <w:rPr>
          <w:spacing w:val="-2"/>
        </w:rPr>
        <w:t>expressed</w:t>
      </w:r>
      <w:r>
        <w:rPr>
          <w:spacing w:val="36"/>
        </w:rPr>
        <w:t xml:space="preserve"> </w:t>
      </w:r>
      <w:r>
        <w:rPr>
          <w:spacing w:val="-1"/>
        </w:rPr>
        <w:t>by</w:t>
      </w:r>
      <w:r>
        <w:rPr>
          <w:spacing w:val="22"/>
        </w:rPr>
        <w:t xml:space="preserve"> </w:t>
      </w:r>
      <w:r>
        <w:t>a</w:t>
      </w:r>
      <w:r>
        <w:rPr>
          <w:spacing w:val="36"/>
        </w:rPr>
        <w:t xml:space="preserve"> </w:t>
      </w:r>
      <w:r>
        <w:rPr>
          <w:spacing w:val="-6"/>
        </w:rPr>
        <w:t>line</w:t>
      </w:r>
      <w:r>
        <w:rPr>
          <w:spacing w:val="27"/>
        </w:rPr>
        <w:t xml:space="preserve"> </w:t>
      </w:r>
      <w:r>
        <w:rPr>
          <w:spacing w:val="2"/>
        </w:rPr>
        <w:t>of</w:t>
      </w:r>
      <w:r>
        <w:rPr>
          <w:spacing w:val="23"/>
        </w:rPr>
        <w:t xml:space="preserve"> </w:t>
      </w:r>
      <w:r>
        <w:rPr>
          <w:spacing w:val="-2"/>
        </w:rPr>
        <w:t>regression</w:t>
      </w:r>
      <w:r>
        <w:rPr>
          <w:spacing w:val="26"/>
        </w:rPr>
        <w:t xml:space="preserve"> </w:t>
      </w:r>
      <w:r>
        <w:rPr>
          <w:spacing w:val="-1"/>
        </w:rPr>
        <w:t>drawn</w:t>
      </w:r>
      <w:r>
        <w:rPr>
          <w:spacing w:val="28"/>
        </w:rPr>
        <w:t xml:space="preserve"> </w:t>
      </w:r>
      <w:r>
        <w:rPr>
          <w:spacing w:val="-1"/>
        </w:rPr>
        <w:t>by</w:t>
      </w:r>
      <w:r>
        <w:rPr>
          <w:spacing w:val="18"/>
        </w:rPr>
        <w:t xml:space="preserve"> </w:t>
      </w:r>
      <w:r>
        <w:t>the</w:t>
      </w:r>
      <w:r>
        <w:rPr>
          <w:spacing w:val="47"/>
        </w:rPr>
        <w:t xml:space="preserve"> </w:t>
      </w:r>
      <w:r>
        <w:rPr>
          <w:spacing w:val="-2"/>
        </w:rPr>
        <w:t>method</w:t>
      </w:r>
      <w:r>
        <w:rPr>
          <w:spacing w:val="43"/>
        </w:rPr>
        <w:t xml:space="preserve"> </w:t>
      </w:r>
      <w:r>
        <w:rPr>
          <w:spacing w:val="2"/>
        </w:rPr>
        <w:t>of</w:t>
      </w:r>
      <w:r>
        <w:rPr>
          <w:spacing w:val="30"/>
        </w:rPr>
        <w:t xml:space="preserve"> </w:t>
      </w:r>
      <w:r>
        <w:t>“least</w:t>
      </w:r>
      <w:r>
        <w:rPr>
          <w:spacing w:val="40"/>
        </w:rPr>
        <w:t xml:space="preserve"> </w:t>
      </w:r>
      <w:r>
        <w:t>squares”.</w:t>
      </w:r>
      <w:r>
        <w:rPr>
          <w:spacing w:val="40"/>
        </w:rPr>
        <w:t xml:space="preserve"> </w:t>
      </w:r>
      <w:r>
        <w:rPr>
          <w:spacing w:val="-3"/>
        </w:rPr>
        <w:t>This</w:t>
      </w:r>
      <w:r>
        <w:rPr>
          <w:spacing w:val="40"/>
        </w:rPr>
        <w:t xml:space="preserve"> </w:t>
      </w:r>
      <w:r>
        <w:rPr>
          <w:spacing w:val="-7"/>
        </w:rPr>
        <w:t>line</w:t>
      </w:r>
      <w:r>
        <w:rPr>
          <w:spacing w:val="40"/>
        </w:rPr>
        <w:t xml:space="preserve"> </w:t>
      </w:r>
      <w:r>
        <w:rPr>
          <w:spacing w:val="2"/>
        </w:rPr>
        <w:t>of</w:t>
      </w:r>
      <w:r>
        <w:rPr>
          <w:spacing w:val="32"/>
        </w:rPr>
        <w:t xml:space="preserve"> </w:t>
      </w:r>
      <w:r>
        <w:rPr>
          <w:spacing w:val="-2"/>
        </w:rPr>
        <w:t>regression</w:t>
      </w:r>
      <w:r>
        <w:rPr>
          <w:spacing w:val="36"/>
        </w:rPr>
        <w:t xml:space="preserve"> </w:t>
      </w:r>
      <w:r>
        <w:rPr>
          <w:spacing w:val="-1"/>
        </w:rPr>
        <w:t>can</w:t>
      </w:r>
      <w:r>
        <w:rPr>
          <w:spacing w:val="30"/>
        </w:rPr>
        <w:t xml:space="preserve"> </w:t>
      </w:r>
      <w:r>
        <w:rPr>
          <w:spacing w:val="-3"/>
        </w:rPr>
        <w:t>be</w:t>
      </w:r>
      <w:r>
        <w:rPr>
          <w:spacing w:val="35"/>
        </w:rPr>
        <w:t xml:space="preserve"> </w:t>
      </w:r>
      <w:r>
        <w:rPr>
          <w:spacing w:val="-3"/>
        </w:rPr>
        <w:t>derived</w:t>
      </w:r>
      <w:r>
        <w:rPr>
          <w:spacing w:val="55"/>
        </w:rPr>
        <w:t xml:space="preserve"> </w:t>
      </w:r>
      <w:r>
        <w:rPr>
          <w:spacing w:val="-4"/>
        </w:rPr>
        <w:t>graphically</w:t>
      </w:r>
      <w:r>
        <w:rPr>
          <w:spacing w:val="12"/>
        </w:rPr>
        <w:t xml:space="preserve"> </w:t>
      </w:r>
      <w:r>
        <w:rPr>
          <w:spacing w:val="2"/>
        </w:rPr>
        <w:t>or</w:t>
      </w:r>
      <w:r>
        <w:rPr>
          <w:spacing w:val="21"/>
        </w:rPr>
        <w:t xml:space="preserve"> </w:t>
      </w:r>
      <w:r>
        <w:rPr>
          <w:spacing w:val="-5"/>
        </w:rPr>
        <w:t>algebraically.</w:t>
      </w:r>
      <w:r>
        <w:rPr>
          <w:spacing w:val="21"/>
        </w:rPr>
        <w:t xml:space="preserve"> </w:t>
      </w:r>
      <w:r>
        <w:rPr>
          <w:spacing w:val="-2"/>
        </w:rPr>
        <w:t>Before</w:t>
      </w:r>
      <w:r>
        <w:rPr>
          <w:spacing w:val="21"/>
        </w:rPr>
        <w:t xml:space="preserve"> </w:t>
      </w:r>
      <w:r>
        <w:rPr>
          <w:spacing w:val="-1"/>
        </w:rPr>
        <w:t>we</w:t>
      </w:r>
      <w:r>
        <w:rPr>
          <w:spacing w:val="21"/>
        </w:rPr>
        <w:t xml:space="preserve"> </w:t>
      </w:r>
      <w:r>
        <w:rPr>
          <w:spacing w:val="-2"/>
        </w:rPr>
        <w:t>discuss</w:t>
      </w:r>
      <w:r>
        <w:rPr>
          <w:spacing w:val="15"/>
        </w:rPr>
        <w:t xml:space="preserve"> </w:t>
      </w:r>
      <w:r>
        <w:t>the</w:t>
      </w:r>
      <w:r>
        <w:rPr>
          <w:spacing w:val="15"/>
        </w:rPr>
        <w:t xml:space="preserve"> </w:t>
      </w:r>
      <w:r>
        <w:rPr>
          <w:spacing w:val="-2"/>
        </w:rPr>
        <w:t>various</w:t>
      </w:r>
      <w:r>
        <w:rPr>
          <w:spacing w:val="15"/>
        </w:rPr>
        <w:t xml:space="preserve"> </w:t>
      </w:r>
      <w:r>
        <w:rPr>
          <w:spacing w:val="-2"/>
        </w:rPr>
        <w:t>methods</w:t>
      </w:r>
      <w:r>
        <w:rPr>
          <w:spacing w:val="54"/>
        </w:rPr>
        <w:t xml:space="preserve"> </w:t>
      </w:r>
      <w:r>
        <w:rPr>
          <w:spacing w:val="-4"/>
        </w:rPr>
        <w:t>let</w:t>
      </w:r>
      <w:r>
        <w:rPr>
          <w:spacing w:val="5"/>
        </w:rPr>
        <w:t xml:space="preserve"> </w:t>
      </w:r>
      <w:r>
        <w:t xml:space="preserve">us </w:t>
      </w:r>
      <w:r>
        <w:rPr>
          <w:spacing w:val="-2"/>
        </w:rPr>
        <w:t>understand</w:t>
      </w:r>
      <w:r>
        <w:t xml:space="preserve"> the </w:t>
      </w:r>
      <w:r>
        <w:rPr>
          <w:spacing w:val="-5"/>
        </w:rPr>
        <w:t>meaning</w:t>
      </w:r>
      <w:r>
        <w:t xml:space="preserve"> </w:t>
      </w:r>
      <w:r>
        <w:rPr>
          <w:spacing w:val="3"/>
        </w:rPr>
        <w:t>of</w:t>
      </w:r>
      <w:r>
        <w:rPr>
          <w:spacing w:val="-6"/>
        </w:rPr>
        <w:t xml:space="preserve"> </w:t>
      </w:r>
      <w:r>
        <w:rPr>
          <w:spacing w:val="-4"/>
        </w:rPr>
        <w:t>least</w:t>
      </w:r>
      <w:r>
        <w:rPr>
          <w:spacing w:val="7"/>
        </w:rPr>
        <w:t xml:space="preserve"> </w:t>
      </w:r>
      <w:r>
        <w:rPr>
          <w:spacing w:val="-2"/>
        </w:rPr>
        <w:t>squares.</w:t>
      </w:r>
    </w:p>
    <w:p w:rsidR="00DD2147" w:rsidRDefault="00DD2147" w:rsidP="00236495">
      <w:pPr>
        <w:pStyle w:val="BodyText"/>
        <w:spacing w:before="7" w:line="360" w:lineRule="auto"/>
        <w:ind w:left="169" w:right="110"/>
        <w:jc w:val="both"/>
      </w:pPr>
      <w:r>
        <w:t>A</w:t>
      </w:r>
      <w:r>
        <w:rPr>
          <w:spacing w:val="18"/>
        </w:rPr>
        <w:t xml:space="preserve"> </w:t>
      </w:r>
      <w:r>
        <w:rPr>
          <w:spacing w:val="-7"/>
        </w:rPr>
        <w:t>line</w:t>
      </w:r>
      <w:r>
        <w:rPr>
          <w:spacing w:val="18"/>
        </w:rPr>
        <w:t xml:space="preserve"> </w:t>
      </w:r>
      <w:r>
        <w:rPr>
          <w:spacing w:val="-1"/>
        </w:rPr>
        <w:t>fitted</w:t>
      </w:r>
      <w:r>
        <w:rPr>
          <w:spacing w:val="18"/>
        </w:rPr>
        <w:t xml:space="preserve"> </w:t>
      </w:r>
      <w:r>
        <w:rPr>
          <w:spacing w:val="-2"/>
        </w:rPr>
        <w:t>by</w:t>
      </w:r>
      <w:r>
        <w:rPr>
          <w:spacing w:val="12"/>
        </w:rPr>
        <w:t xml:space="preserve"> </w:t>
      </w:r>
      <w:r>
        <w:t>the</w:t>
      </w:r>
      <w:r>
        <w:rPr>
          <w:spacing w:val="18"/>
        </w:rPr>
        <w:t xml:space="preserve"> </w:t>
      </w:r>
      <w:r>
        <w:rPr>
          <w:spacing w:val="-2"/>
        </w:rPr>
        <w:t>method</w:t>
      </w:r>
      <w:r>
        <w:rPr>
          <w:spacing w:val="18"/>
        </w:rPr>
        <w:t xml:space="preserve"> </w:t>
      </w:r>
      <w:r>
        <w:t>of</w:t>
      </w:r>
      <w:r>
        <w:rPr>
          <w:spacing w:val="11"/>
        </w:rPr>
        <w:t xml:space="preserve"> </w:t>
      </w:r>
      <w:r>
        <w:rPr>
          <w:spacing w:val="-3"/>
        </w:rPr>
        <w:t>least</w:t>
      </w:r>
      <w:r>
        <w:rPr>
          <w:spacing w:val="18"/>
        </w:rPr>
        <w:t xml:space="preserve"> </w:t>
      </w:r>
      <w:r>
        <w:rPr>
          <w:spacing w:val="-1"/>
        </w:rPr>
        <w:t>squares</w:t>
      </w:r>
      <w:r>
        <w:rPr>
          <w:spacing w:val="11"/>
        </w:rPr>
        <w:t xml:space="preserve"> </w:t>
      </w:r>
      <w:r>
        <w:rPr>
          <w:spacing w:val="-5"/>
        </w:rPr>
        <w:t>is</w:t>
      </w:r>
      <w:r>
        <w:rPr>
          <w:spacing w:val="14"/>
        </w:rPr>
        <w:t xml:space="preserve"> </w:t>
      </w:r>
      <w:r>
        <w:rPr>
          <w:spacing w:val="-1"/>
        </w:rPr>
        <w:t>known</w:t>
      </w:r>
      <w:r>
        <w:rPr>
          <w:spacing w:val="10"/>
        </w:rPr>
        <w:t xml:space="preserve"> </w:t>
      </w:r>
      <w:r>
        <w:t>as</w:t>
      </w:r>
      <w:r>
        <w:rPr>
          <w:spacing w:val="12"/>
        </w:rPr>
        <w:t xml:space="preserve"> </w:t>
      </w:r>
      <w:r>
        <w:t>the</w:t>
      </w:r>
      <w:r>
        <w:rPr>
          <w:spacing w:val="29"/>
        </w:rPr>
        <w:t xml:space="preserve"> </w:t>
      </w:r>
      <w:r>
        <w:rPr>
          <w:spacing w:val="-7"/>
        </w:rPr>
        <w:t>line</w:t>
      </w:r>
      <w:r>
        <w:rPr>
          <w:spacing w:val="2"/>
        </w:rPr>
        <w:t xml:space="preserve"> </w:t>
      </w:r>
      <w:r>
        <w:t>of</w:t>
      </w:r>
      <w:r>
        <w:rPr>
          <w:spacing w:val="-3"/>
        </w:rPr>
        <w:t xml:space="preserve"> best</w:t>
      </w:r>
      <w:r>
        <w:rPr>
          <w:spacing w:val="7"/>
        </w:rPr>
        <w:t xml:space="preserve"> </w:t>
      </w:r>
      <w:r>
        <w:rPr>
          <w:spacing w:val="-4"/>
        </w:rPr>
        <w:t>fit.</w:t>
      </w:r>
      <w:r>
        <w:rPr>
          <w:spacing w:val="2"/>
        </w:rPr>
        <w:t xml:space="preserve"> </w:t>
      </w:r>
      <w:r>
        <w:rPr>
          <w:spacing w:val="-1"/>
        </w:rPr>
        <w:t>The</w:t>
      </w:r>
      <w:r>
        <w:rPr>
          <w:spacing w:val="2"/>
        </w:rPr>
        <w:t xml:space="preserve"> </w:t>
      </w:r>
      <w:r>
        <w:rPr>
          <w:spacing w:val="-7"/>
        </w:rPr>
        <w:t>line</w:t>
      </w:r>
      <w:r>
        <w:rPr>
          <w:spacing w:val="2"/>
        </w:rPr>
        <w:t xml:space="preserve"> </w:t>
      </w:r>
      <w:r>
        <w:t>adapts</w:t>
      </w:r>
      <w:r>
        <w:rPr>
          <w:spacing w:val="2"/>
        </w:rPr>
        <w:t xml:space="preserve"> to</w:t>
      </w:r>
      <w:r>
        <w:rPr>
          <w:spacing w:val="7"/>
        </w:rPr>
        <w:t xml:space="preserve"> </w:t>
      </w:r>
      <w:r>
        <w:t>the</w:t>
      </w:r>
      <w:r>
        <w:rPr>
          <w:spacing w:val="2"/>
        </w:rPr>
        <w:t xml:space="preserve"> </w:t>
      </w:r>
      <w:r>
        <w:rPr>
          <w:spacing w:val="-4"/>
        </w:rPr>
        <w:t>following</w:t>
      </w:r>
      <w:r>
        <w:rPr>
          <w:spacing w:val="2"/>
        </w:rPr>
        <w:t xml:space="preserve"> </w:t>
      </w:r>
      <w:r>
        <w:rPr>
          <w:spacing w:val="-2"/>
        </w:rPr>
        <w:t>rules:</w:t>
      </w:r>
    </w:p>
    <w:p w:rsidR="00DD2147" w:rsidRDefault="00DD2147" w:rsidP="00236495">
      <w:pPr>
        <w:pStyle w:val="BodyText"/>
        <w:numPr>
          <w:ilvl w:val="3"/>
          <w:numId w:val="76"/>
        </w:numPr>
        <w:tabs>
          <w:tab w:val="left" w:pos="1164"/>
        </w:tabs>
        <w:spacing w:line="360" w:lineRule="auto"/>
        <w:ind w:right="100"/>
        <w:jc w:val="both"/>
      </w:pPr>
      <w:r>
        <w:rPr>
          <w:spacing w:val="-1"/>
        </w:rPr>
        <w:t>The</w:t>
      </w:r>
      <w:r>
        <w:rPr>
          <w:spacing w:val="29"/>
        </w:rPr>
        <w:t xml:space="preserve"> </w:t>
      </w:r>
      <w:r>
        <w:rPr>
          <w:spacing w:val="-4"/>
        </w:rPr>
        <w:t>algebraic</w:t>
      </w:r>
      <w:r>
        <w:rPr>
          <w:spacing w:val="29"/>
        </w:rPr>
        <w:t xml:space="preserve"> </w:t>
      </w:r>
      <w:r>
        <w:rPr>
          <w:spacing w:val="-1"/>
        </w:rPr>
        <w:t>sum</w:t>
      </w:r>
      <w:r>
        <w:rPr>
          <w:spacing w:val="21"/>
        </w:rPr>
        <w:t xml:space="preserve"> </w:t>
      </w:r>
      <w:r>
        <w:rPr>
          <w:spacing w:val="2"/>
        </w:rPr>
        <w:t>of</w:t>
      </w:r>
      <w:r>
        <w:rPr>
          <w:spacing w:val="23"/>
        </w:rPr>
        <w:t xml:space="preserve"> </w:t>
      </w:r>
      <w:r>
        <w:rPr>
          <w:spacing w:val="-3"/>
        </w:rPr>
        <w:t>deviation</w:t>
      </w:r>
      <w:r>
        <w:rPr>
          <w:spacing w:val="21"/>
        </w:rPr>
        <w:t xml:space="preserve"> </w:t>
      </w:r>
      <w:r>
        <w:rPr>
          <w:spacing w:val="-5"/>
        </w:rPr>
        <w:t>in</w:t>
      </w:r>
      <w:r>
        <w:rPr>
          <w:spacing w:val="21"/>
        </w:rPr>
        <w:t xml:space="preserve"> </w:t>
      </w:r>
      <w:r>
        <w:t>the</w:t>
      </w:r>
      <w:r>
        <w:rPr>
          <w:spacing w:val="25"/>
        </w:rPr>
        <w:t xml:space="preserve"> </w:t>
      </w:r>
      <w:r>
        <w:rPr>
          <w:spacing w:val="-5"/>
        </w:rPr>
        <w:t>individual</w:t>
      </w:r>
      <w:r>
        <w:rPr>
          <w:spacing w:val="44"/>
        </w:rPr>
        <w:t xml:space="preserve"> </w:t>
      </w:r>
      <w:r>
        <w:rPr>
          <w:spacing w:val="-2"/>
        </w:rPr>
        <w:t>observations</w:t>
      </w:r>
      <w:r>
        <w:rPr>
          <w:spacing w:val="16"/>
        </w:rPr>
        <w:t xml:space="preserve"> </w:t>
      </w:r>
      <w:r>
        <w:rPr>
          <w:spacing w:val="-2"/>
        </w:rPr>
        <w:t>with</w:t>
      </w:r>
      <w:r>
        <w:rPr>
          <w:spacing w:val="16"/>
        </w:rPr>
        <w:t xml:space="preserve"> </w:t>
      </w:r>
      <w:r>
        <w:rPr>
          <w:spacing w:val="-2"/>
        </w:rPr>
        <w:t>reference</w:t>
      </w:r>
      <w:r>
        <w:rPr>
          <w:spacing w:val="22"/>
        </w:rPr>
        <w:t xml:space="preserve"> </w:t>
      </w:r>
      <w:r>
        <w:rPr>
          <w:spacing w:val="1"/>
        </w:rPr>
        <w:t>to</w:t>
      </w:r>
      <w:r>
        <w:rPr>
          <w:spacing w:val="22"/>
        </w:rPr>
        <w:t xml:space="preserve"> </w:t>
      </w:r>
      <w:r>
        <w:t>the</w:t>
      </w:r>
      <w:r>
        <w:rPr>
          <w:spacing w:val="12"/>
        </w:rPr>
        <w:t xml:space="preserve"> </w:t>
      </w:r>
      <w:r>
        <w:rPr>
          <w:spacing w:val="-2"/>
        </w:rPr>
        <w:t>regression</w:t>
      </w:r>
      <w:r>
        <w:rPr>
          <w:spacing w:val="11"/>
        </w:rPr>
        <w:t xml:space="preserve"> </w:t>
      </w:r>
      <w:r>
        <w:rPr>
          <w:spacing w:val="-6"/>
        </w:rPr>
        <w:t>line</w:t>
      </w:r>
      <w:r>
        <w:rPr>
          <w:spacing w:val="12"/>
        </w:rPr>
        <w:t xml:space="preserve"> </w:t>
      </w:r>
      <w:r>
        <w:rPr>
          <w:spacing w:val="-4"/>
        </w:rPr>
        <w:t>may</w:t>
      </w:r>
      <w:r>
        <w:rPr>
          <w:spacing w:val="7"/>
        </w:rPr>
        <w:t xml:space="preserve"> </w:t>
      </w:r>
      <w:r>
        <w:rPr>
          <w:spacing w:val="-2"/>
        </w:rPr>
        <w:t>be</w:t>
      </w:r>
      <w:r>
        <w:rPr>
          <w:spacing w:val="61"/>
        </w:rPr>
        <w:t xml:space="preserve"> </w:t>
      </w:r>
      <w:r>
        <w:rPr>
          <w:spacing w:val="-1"/>
        </w:rPr>
        <w:t>equal</w:t>
      </w:r>
      <w:r>
        <w:rPr>
          <w:spacing w:val="-4"/>
        </w:rPr>
        <w:t xml:space="preserve"> </w:t>
      </w:r>
      <w:r>
        <w:t>to</w:t>
      </w:r>
      <w:r>
        <w:rPr>
          <w:spacing w:val="7"/>
        </w:rPr>
        <w:t xml:space="preserve"> </w:t>
      </w:r>
      <w:r>
        <w:rPr>
          <w:spacing w:val="-1"/>
        </w:rPr>
        <w:t>zero.</w:t>
      </w:r>
      <w:r>
        <w:rPr>
          <w:spacing w:val="8"/>
        </w:rPr>
        <w:t xml:space="preserve"> </w:t>
      </w:r>
      <w:r>
        <w:rPr>
          <w:spacing w:val="-2"/>
        </w:rPr>
        <w:t>i.e.,</w:t>
      </w:r>
    </w:p>
    <w:p w:rsidR="00DD2147" w:rsidRDefault="00DD2147" w:rsidP="00236495">
      <w:pPr>
        <w:pStyle w:val="BodyText"/>
        <w:spacing w:before="3" w:line="360" w:lineRule="auto"/>
        <w:ind w:left="1163"/>
      </w:pPr>
      <w:r>
        <w:rPr>
          <w:rFonts w:ascii="Symbol" w:eastAsia="Symbol" w:hAnsi="Symbol" w:cs="Symbol"/>
          <w:spacing w:val="-1"/>
        </w:rPr>
        <w:t></w:t>
      </w:r>
      <w:r>
        <w:rPr>
          <w:spacing w:val="-1"/>
        </w:rPr>
        <w:t>(X</w:t>
      </w:r>
      <w:r>
        <w:rPr>
          <w:spacing w:val="1"/>
        </w:rPr>
        <w:t xml:space="preserve"> </w:t>
      </w:r>
      <w:r>
        <w:t xml:space="preserve">– </w:t>
      </w:r>
      <w:proofErr w:type="spellStart"/>
      <w:r>
        <w:t>Xc</w:t>
      </w:r>
      <w:proofErr w:type="spellEnd"/>
      <w:r>
        <w:t>)</w:t>
      </w:r>
      <w:r>
        <w:rPr>
          <w:spacing w:val="1"/>
        </w:rPr>
        <w:t xml:space="preserve"> </w:t>
      </w:r>
      <w:r>
        <w:t>=</w:t>
      </w:r>
      <w:r>
        <w:rPr>
          <w:spacing w:val="1"/>
        </w:rPr>
        <w:t xml:space="preserve"> </w:t>
      </w:r>
      <w:r>
        <w:t>0</w:t>
      </w:r>
      <w:r>
        <w:rPr>
          <w:spacing w:val="1"/>
        </w:rPr>
        <w:t xml:space="preserve"> </w:t>
      </w:r>
      <w:r>
        <w:rPr>
          <w:spacing w:val="2"/>
        </w:rPr>
        <w:t>or</w:t>
      </w:r>
      <w:r>
        <w:rPr>
          <w:spacing w:val="4"/>
        </w:rPr>
        <w:t xml:space="preserve"> </w:t>
      </w:r>
      <w:r>
        <w:rPr>
          <w:rFonts w:ascii="Symbol" w:eastAsia="Symbol" w:hAnsi="Symbol" w:cs="Symbol"/>
        </w:rPr>
        <w:t></w:t>
      </w:r>
      <w:r>
        <w:rPr>
          <w:rFonts w:ascii="Symbol" w:eastAsia="Symbol" w:hAnsi="Symbol" w:cs="Symbol"/>
          <w:spacing w:val="-3"/>
        </w:rPr>
        <w:t></w:t>
      </w:r>
      <w:r>
        <w:rPr>
          <w:spacing w:val="1"/>
        </w:rPr>
        <w:t>(Y-</w:t>
      </w:r>
      <w:r>
        <w:rPr>
          <w:spacing w:val="3"/>
        </w:rPr>
        <w:t xml:space="preserve"> </w:t>
      </w:r>
      <w:proofErr w:type="spellStart"/>
      <w:proofErr w:type="gramStart"/>
      <w:r>
        <w:t>Yc</w:t>
      </w:r>
      <w:proofErr w:type="spellEnd"/>
      <w:r>
        <w:rPr>
          <w:spacing w:val="2"/>
        </w:rPr>
        <w:t xml:space="preserve"> </w:t>
      </w:r>
      <w:r>
        <w:t>)</w:t>
      </w:r>
      <w:proofErr w:type="gramEnd"/>
      <w:r>
        <w:rPr>
          <w:spacing w:val="2"/>
        </w:rPr>
        <w:t xml:space="preserve"> </w:t>
      </w:r>
      <w:r>
        <w:t>=</w:t>
      </w:r>
      <w:r>
        <w:rPr>
          <w:spacing w:val="2"/>
        </w:rPr>
        <w:t xml:space="preserve"> </w:t>
      </w:r>
      <w:r>
        <w:t>0</w:t>
      </w:r>
    </w:p>
    <w:p w:rsidR="00DD2147" w:rsidRDefault="00DD2147" w:rsidP="00236495">
      <w:pPr>
        <w:pStyle w:val="BodyText"/>
        <w:spacing w:line="360" w:lineRule="auto"/>
        <w:ind w:left="169"/>
      </w:pPr>
      <w:r>
        <w:rPr>
          <w:spacing w:val="-3"/>
        </w:rPr>
        <w:t>Where</w:t>
      </w:r>
      <w:r>
        <w:rPr>
          <w:spacing w:val="4"/>
        </w:rPr>
        <w:t xml:space="preserve"> </w:t>
      </w:r>
      <w:proofErr w:type="spellStart"/>
      <w:proofErr w:type="gramStart"/>
      <w:r>
        <w:rPr>
          <w:spacing w:val="-1"/>
        </w:rPr>
        <w:t>Xc</w:t>
      </w:r>
      <w:proofErr w:type="spellEnd"/>
      <w:proofErr w:type="gramEnd"/>
      <w:r>
        <w:t xml:space="preserve"> </w:t>
      </w:r>
      <w:r>
        <w:rPr>
          <w:spacing w:val="-2"/>
        </w:rPr>
        <w:t>and</w:t>
      </w:r>
      <w:r>
        <w:rPr>
          <w:spacing w:val="4"/>
        </w:rPr>
        <w:t xml:space="preserve"> </w:t>
      </w:r>
      <w:proofErr w:type="spellStart"/>
      <w:r>
        <w:rPr>
          <w:spacing w:val="-1"/>
        </w:rPr>
        <w:t>Yc</w:t>
      </w:r>
      <w:proofErr w:type="spellEnd"/>
      <w:r>
        <w:rPr>
          <w:spacing w:val="-1"/>
        </w:rPr>
        <w:t xml:space="preserve"> are</w:t>
      </w:r>
      <w:r>
        <w:rPr>
          <w:spacing w:val="4"/>
        </w:rPr>
        <w:t xml:space="preserve"> </w:t>
      </w:r>
      <w:r>
        <w:rPr>
          <w:spacing w:val="-1"/>
        </w:rPr>
        <w:t>the</w:t>
      </w:r>
      <w:r>
        <w:rPr>
          <w:spacing w:val="4"/>
        </w:rPr>
        <w:t xml:space="preserve"> </w:t>
      </w:r>
      <w:r>
        <w:rPr>
          <w:spacing w:val="-4"/>
        </w:rPr>
        <w:t>values</w:t>
      </w:r>
      <w:r>
        <w:t xml:space="preserve"> </w:t>
      </w:r>
      <w:r>
        <w:rPr>
          <w:spacing w:val="-2"/>
        </w:rPr>
        <w:t>obtained</w:t>
      </w:r>
      <w:r>
        <w:rPr>
          <w:spacing w:val="4"/>
        </w:rPr>
        <w:t xml:space="preserve"> </w:t>
      </w:r>
      <w:r>
        <w:rPr>
          <w:spacing w:val="-4"/>
        </w:rPr>
        <w:t>by</w:t>
      </w:r>
      <w:r>
        <w:rPr>
          <w:spacing w:val="-8"/>
        </w:rPr>
        <w:t xml:space="preserve"> </w:t>
      </w:r>
      <w:r>
        <w:rPr>
          <w:spacing w:val="-1"/>
        </w:rPr>
        <w:t>regression</w:t>
      </w:r>
      <w:r>
        <w:rPr>
          <w:spacing w:val="-3"/>
        </w:rPr>
        <w:t xml:space="preserve"> </w:t>
      </w:r>
      <w:r>
        <w:rPr>
          <w:spacing w:val="-5"/>
        </w:rPr>
        <w:t>analysis.</w:t>
      </w:r>
    </w:p>
    <w:p w:rsidR="00DD2147" w:rsidRDefault="00DD2147" w:rsidP="00236495">
      <w:pPr>
        <w:pStyle w:val="BodyText"/>
        <w:numPr>
          <w:ilvl w:val="3"/>
          <w:numId w:val="76"/>
        </w:numPr>
        <w:tabs>
          <w:tab w:val="left" w:pos="1164"/>
        </w:tabs>
        <w:spacing w:before="7" w:line="360" w:lineRule="auto"/>
        <w:ind w:right="107"/>
        <w:jc w:val="both"/>
      </w:pPr>
      <w:r>
        <w:t>The</w:t>
      </w:r>
      <w:r>
        <w:rPr>
          <w:spacing w:val="41"/>
        </w:rPr>
        <w:t xml:space="preserve"> </w:t>
      </w:r>
      <w:r>
        <w:t>sum</w:t>
      </w:r>
      <w:r>
        <w:rPr>
          <w:spacing w:val="32"/>
        </w:rPr>
        <w:t xml:space="preserve"> </w:t>
      </w:r>
      <w:r>
        <w:rPr>
          <w:spacing w:val="2"/>
        </w:rPr>
        <w:t>of</w:t>
      </w:r>
      <w:r>
        <w:rPr>
          <w:spacing w:val="37"/>
        </w:rPr>
        <w:t xml:space="preserve"> </w:t>
      </w:r>
      <w:r>
        <w:t>the</w:t>
      </w:r>
      <w:r>
        <w:rPr>
          <w:spacing w:val="41"/>
        </w:rPr>
        <w:t xml:space="preserve"> </w:t>
      </w:r>
      <w:r>
        <w:rPr>
          <w:spacing w:val="-1"/>
        </w:rPr>
        <w:t>squares</w:t>
      </w:r>
      <w:r>
        <w:rPr>
          <w:spacing w:val="36"/>
        </w:rPr>
        <w:t xml:space="preserve"> </w:t>
      </w:r>
      <w:r>
        <w:rPr>
          <w:spacing w:val="2"/>
        </w:rPr>
        <w:t>of</w:t>
      </w:r>
      <w:r>
        <w:rPr>
          <w:spacing w:val="32"/>
        </w:rPr>
        <w:t xml:space="preserve"> </w:t>
      </w:r>
      <w:r>
        <w:rPr>
          <w:spacing w:val="-1"/>
        </w:rPr>
        <w:t>these</w:t>
      </w:r>
      <w:r>
        <w:rPr>
          <w:spacing w:val="41"/>
        </w:rPr>
        <w:t xml:space="preserve"> </w:t>
      </w:r>
      <w:r>
        <w:rPr>
          <w:spacing w:val="-3"/>
        </w:rPr>
        <w:t>deviations</w:t>
      </w:r>
      <w:r>
        <w:rPr>
          <w:spacing w:val="41"/>
        </w:rPr>
        <w:t xml:space="preserve"> </w:t>
      </w:r>
      <w:r>
        <w:rPr>
          <w:spacing w:val="-7"/>
        </w:rPr>
        <w:t>is</w:t>
      </w:r>
      <w:r>
        <w:rPr>
          <w:spacing w:val="41"/>
        </w:rPr>
        <w:t xml:space="preserve"> </w:t>
      </w:r>
      <w:r>
        <w:rPr>
          <w:spacing w:val="-5"/>
        </w:rPr>
        <w:t>less</w:t>
      </w:r>
      <w:r>
        <w:rPr>
          <w:spacing w:val="41"/>
        </w:rPr>
        <w:t xml:space="preserve"> </w:t>
      </w:r>
      <w:r>
        <w:rPr>
          <w:spacing w:val="-2"/>
        </w:rPr>
        <w:t>than</w:t>
      </w:r>
      <w:r>
        <w:rPr>
          <w:spacing w:val="29"/>
        </w:rPr>
        <w:t xml:space="preserve"> </w:t>
      </w:r>
      <w:r>
        <w:t>the</w:t>
      </w:r>
      <w:r>
        <w:rPr>
          <w:spacing w:val="1"/>
        </w:rPr>
        <w:t xml:space="preserve"> </w:t>
      </w:r>
      <w:r>
        <w:t>sum</w:t>
      </w:r>
      <w:r>
        <w:rPr>
          <w:spacing w:val="-11"/>
        </w:rPr>
        <w:t xml:space="preserve"> </w:t>
      </w:r>
      <w:r>
        <w:rPr>
          <w:spacing w:val="2"/>
        </w:rPr>
        <w:t>of</w:t>
      </w:r>
      <w:r>
        <w:rPr>
          <w:spacing w:val="-6"/>
        </w:rPr>
        <w:t xml:space="preserve"> </w:t>
      </w:r>
      <w:r>
        <w:rPr>
          <w:spacing w:val="-1"/>
        </w:rPr>
        <w:t>squares</w:t>
      </w:r>
      <w:r>
        <w:rPr>
          <w:spacing w:val="1"/>
        </w:rPr>
        <w:t xml:space="preserve"> </w:t>
      </w:r>
      <w:r>
        <w:t>of</w:t>
      </w:r>
      <w:r>
        <w:rPr>
          <w:spacing w:val="-5"/>
        </w:rPr>
        <w:t xml:space="preserve"> </w:t>
      </w:r>
      <w:r>
        <w:rPr>
          <w:spacing w:val="-3"/>
        </w:rPr>
        <w:t>deviations</w:t>
      </w:r>
      <w:r>
        <w:rPr>
          <w:spacing w:val="1"/>
        </w:rPr>
        <w:t xml:space="preserve"> </w:t>
      </w:r>
      <w:r>
        <w:rPr>
          <w:spacing w:val="-2"/>
        </w:rPr>
        <w:t>from</w:t>
      </w:r>
      <w:r>
        <w:rPr>
          <w:spacing w:val="-7"/>
        </w:rPr>
        <w:t xml:space="preserve"> </w:t>
      </w:r>
      <w:r>
        <w:rPr>
          <w:spacing w:val="-3"/>
        </w:rPr>
        <w:t>any</w:t>
      </w:r>
      <w:r>
        <w:rPr>
          <w:spacing w:val="-8"/>
        </w:rPr>
        <w:t xml:space="preserve"> </w:t>
      </w:r>
      <w:r>
        <w:t>other</w:t>
      </w:r>
      <w:r>
        <w:rPr>
          <w:spacing w:val="1"/>
        </w:rPr>
        <w:t xml:space="preserve"> </w:t>
      </w:r>
      <w:r>
        <w:rPr>
          <w:spacing w:val="-5"/>
        </w:rPr>
        <w:t>line.</w:t>
      </w:r>
      <w:r>
        <w:rPr>
          <w:spacing w:val="1"/>
        </w:rPr>
        <w:t xml:space="preserve"> </w:t>
      </w:r>
      <w:r>
        <w:rPr>
          <w:spacing w:val="-2"/>
        </w:rPr>
        <w:t>i.e.,</w:t>
      </w:r>
    </w:p>
    <w:p w:rsidR="00DD2147" w:rsidRDefault="00DD2147" w:rsidP="00236495">
      <w:pPr>
        <w:pStyle w:val="BodyText"/>
        <w:spacing w:line="360" w:lineRule="auto"/>
        <w:ind w:left="1163"/>
        <w:rPr>
          <w:sz w:val="16"/>
          <w:szCs w:val="16"/>
        </w:rPr>
      </w:pPr>
      <w:r>
        <w:rPr>
          <w:rFonts w:ascii="Symbol" w:eastAsia="Symbol" w:hAnsi="Symbol" w:cs="Symbol"/>
          <w:spacing w:val="-1"/>
        </w:rPr>
        <w:t></w:t>
      </w:r>
      <w:r>
        <w:rPr>
          <w:spacing w:val="-1"/>
        </w:rPr>
        <w:t>(Y</w:t>
      </w:r>
      <w:r>
        <w:t xml:space="preserve"> –</w:t>
      </w:r>
      <w:r>
        <w:rPr>
          <w:spacing w:val="1"/>
        </w:rPr>
        <w:t xml:space="preserve"> </w:t>
      </w:r>
      <w:proofErr w:type="spellStart"/>
      <w:r>
        <w:t>Yc</w:t>
      </w:r>
      <w:proofErr w:type="spellEnd"/>
      <w:proofErr w:type="gramStart"/>
      <w:r>
        <w:t>)</w:t>
      </w:r>
      <w:r>
        <w:rPr>
          <w:position w:val="11"/>
          <w:sz w:val="16"/>
          <w:szCs w:val="16"/>
        </w:rPr>
        <w:t>2</w:t>
      </w:r>
      <w:proofErr w:type="gramEnd"/>
      <w:r>
        <w:rPr>
          <w:spacing w:val="24"/>
          <w:position w:val="11"/>
          <w:sz w:val="16"/>
          <w:szCs w:val="16"/>
        </w:rPr>
        <w:t xml:space="preserve"> </w:t>
      </w:r>
      <w:r>
        <w:t xml:space="preserve">&lt; </w:t>
      </w:r>
      <w:r>
        <w:rPr>
          <w:spacing w:val="2"/>
        </w:rPr>
        <w:t xml:space="preserve"> </w:t>
      </w:r>
      <w:r>
        <w:rPr>
          <w:rFonts w:ascii="Symbol" w:eastAsia="Symbol" w:hAnsi="Symbol" w:cs="Symbol"/>
        </w:rPr>
        <w:t></w:t>
      </w:r>
      <w:r>
        <w:rPr>
          <w:rFonts w:ascii="Symbol" w:eastAsia="Symbol" w:hAnsi="Symbol" w:cs="Symbol"/>
          <w:spacing w:val="-3"/>
        </w:rPr>
        <w:t></w:t>
      </w:r>
      <w:r>
        <w:rPr>
          <w:spacing w:val="1"/>
        </w:rPr>
        <w:t>(Y</w:t>
      </w:r>
      <w:r>
        <w:rPr>
          <w:spacing w:val="3"/>
        </w:rPr>
        <w:t xml:space="preserve"> </w:t>
      </w:r>
      <w:r>
        <w:t>–</w:t>
      </w:r>
      <w:r>
        <w:rPr>
          <w:spacing w:val="1"/>
        </w:rPr>
        <w:t xml:space="preserve"> </w:t>
      </w:r>
      <w:r>
        <w:rPr>
          <w:spacing w:val="-4"/>
        </w:rPr>
        <w:t>Ai)</w:t>
      </w:r>
      <w:r>
        <w:rPr>
          <w:spacing w:val="-5"/>
          <w:position w:val="11"/>
          <w:sz w:val="16"/>
          <w:szCs w:val="16"/>
        </w:rPr>
        <w:t>2</w:t>
      </w:r>
    </w:p>
    <w:p w:rsidR="00DD2147" w:rsidRDefault="00DD2147" w:rsidP="00236495">
      <w:pPr>
        <w:pStyle w:val="BodyText"/>
        <w:spacing w:line="360" w:lineRule="auto"/>
        <w:ind w:left="889"/>
      </w:pPr>
      <w:r>
        <w:rPr>
          <w:spacing w:val="-3"/>
        </w:rPr>
        <w:t>Where</w:t>
      </w:r>
      <w:r>
        <w:rPr>
          <w:spacing w:val="4"/>
        </w:rPr>
        <w:t xml:space="preserve"> </w:t>
      </w:r>
      <w:r>
        <w:rPr>
          <w:spacing w:val="-4"/>
        </w:rPr>
        <w:t>Ai</w:t>
      </w:r>
      <w:r>
        <w:rPr>
          <w:spacing w:val="-7"/>
        </w:rPr>
        <w:t xml:space="preserve"> </w:t>
      </w:r>
      <w:r>
        <w:t>=</w:t>
      </w:r>
      <w:r>
        <w:rPr>
          <w:spacing w:val="4"/>
        </w:rPr>
        <w:t xml:space="preserve"> </w:t>
      </w:r>
      <w:r>
        <w:rPr>
          <w:spacing w:val="-2"/>
        </w:rPr>
        <w:t>corresponding</w:t>
      </w:r>
      <w:r>
        <w:rPr>
          <w:spacing w:val="4"/>
        </w:rPr>
        <w:t xml:space="preserve"> </w:t>
      </w:r>
      <w:r>
        <w:rPr>
          <w:spacing w:val="-4"/>
        </w:rPr>
        <w:t>values</w:t>
      </w:r>
      <w:r>
        <w:t xml:space="preserve"> </w:t>
      </w:r>
      <w:r>
        <w:rPr>
          <w:spacing w:val="2"/>
        </w:rPr>
        <w:t>of</w:t>
      </w:r>
      <w:r>
        <w:rPr>
          <w:spacing w:val="-6"/>
        </w:rPr>
        <w:t xml:space="preserve"> </w:t>
      </w:r>
      <w:r>
        <w:rPr>
          <w:spacing w:val="-2"/>
        </w:rPr>
        <w:t>any</w:t>
      </w:r>
      <w:r>
        <w:rPr>
          <w:spacing w:val="-8"/>
        </w:rPr>
        <w:t xml:space="preserve"> </w:t>
      </w:r>
      <w:r>
        <w:t>other</w:t>
      </w:r>
      <w:r>
        <w:rPr>
          <w:spacing w:val="4"/>
        </w:rPr>
        <w:t xml:space="preserve"> </w:t>
      </w:r>
      <w:r>
        <w:rPr>
          <w:spacing w:val="-2"/>
        </w:rPr>
        <w:t>straight</w:t>
      </w:r>
      <w:r>
        <w:rPr>
          <w:spacing w:val="4"/>
        </w:rPr>
        <w:t xml:space="preserve"> </w:t>
      </w:r>
      <w:r>
        <w:rPr>
          <w:spacing w:val="-6"/>
        </w:rPr>
        <w:t>line.</w:t>
      </w:r>
    </w:p>
    <w:p w:rsidR="00DD2147" w:rsidRPr="00D15F40" w:rsidRDefault="00DD2147" w:rsidP="00236495">
      <w:pPr>
        <w:pStyle w:val="BodyText"/>
        <w:numPr>
          <w:ilvl w:val="3"/>
          <w:numId w:val="76"/>
        </w:numPr>
        <w:tabs>
          <w:tab w:val="left" w:pos="1164"/>
        </w:tabs>
        <w:spacing w:before="5" w:line="360" w:lineRule="auto"/>
        <w:ind w:right="108"/>
        <w:jc w:val="both"/>
        <w:rPr>
          <w:rFonts w:cs="Times New Roman"/>
          <w:sz w:val="5"/>
          <w:szCs w:val="5"/>
        </w:rPr>
      </w:pPr>
      <w:r w:rsidRPr="00D15F40">
        <w:rPr>
          <w:spacing w:val="-1"/>
        </w:rPr>
        <w:t>The</w:t>
      </w:r>
      <w:r w:rsidRPr="00D15F40">
        <w:rPr>
          <w:spacing w:val="56"/>
        </w:rPr>
        <w:t xml:space="preserve"> </w:t>
      </w:r>
      <w:r w:rsidRPr="00D15F40">
        <w:rPr>
          <w:spacing w:val="-5"/>
        </w:rPr>
        <w:t>lines</w:t>
      </w:r>
      <w:r w:rsidRPr="00D15F40">
        <w:rPr>
          <w:spacing w:val="56"/>
        </w:rPr>
        <w:t xml:space="preserve"> </w:t>
      </w:r>
      <w:r w:rsidRPr="00D15F40">
        <w:rPr>
          <w:spacing w:val="-1"/>
        </w:rPr>
        <w:t>of</w:t>
      </w:r>
      <w:r w:rsidRPr="00D15F40">
        <w:rPr>
          <w:spacing w:val="48"/>
        </w:rPr>
        <w:t xml:space="preserve"> </w:t>
      </w:r>
      <w:r w:rsidRPr="00D15F40">
        <w:rPr>
          <w:spacing w:val="-2"/>
        </w:rPr>
        <w:t>regression</w:t>
      </w:r>
      <w:r w:rsidRPr="00D15F40">
        <w:rPr>
          <w:spacing w:val="50"/>
        </w:rPr>
        <w:t xml:space="preserve"> </w:t>
      </w:r>
      <w:r w:rsidRPr="00D15F40">
        <w:rPr>
          <w:spacing w:val="-2"/>
        </w:rPr>
        <w:t>(best</w:t>
      </w:r>
      <w:r>
        <w:t xml:space="preserve"> </w:t>
      </w:r>
      <w:r w:rsidRPr="00D15F40">
        <w:rPr>
          <w:spacing w:val="-4"/>
        </w:rPr>
        <w:t>fit)</w:t>
      </w:r>
      <w:r w:rsidRPr="00D15F40">
        <w:rPr>
          <w:spacing w:val="56"/>
        </w:rPr>
        <w:t xml:space="preserve"> </w:t>
      </w:r>
      <w:r w:rsidRPr="00D15F40">
        <w:rPr>
          <w:spacing w:val="-2"/>
        </w:rPr>
        <w:t>intersect</w:t>
      </w:r>
      <w:r w:rsidRPr="00D15F40">
        <w:rPr>
          <w:spacing w:val="56"/>
        </w:rPr>
        <w:t xml:space="preserve"> </w:t>
      </w:r>
      <w:r w:rsidRPr="00D15F40">
        <w:rPr>
          <w:spacing w:val="-1"/>
        </w:rPr>
        <w:t>at</w:t>
      </w:r>
      <w:r w:rsidRPr="00D15F40">
        <w:rPr>
          <w:spacing w:val="3"/>
        </w:rPr>
        <w:t xml:space="preserve"> </w:t>
      </w:r>
      <w:r w:rsidRPr="00D15F40">
        <w:rPr>
          <w:spacing w:val="-1"/>
        </w:rPr>
        <w:t>the</w:t>
      </w:r>
      <w:r w:rsidRPr="00D15F40">
        <w:rPr>
          <w:spacing w:val="56"/>
        </w:rPr>
        <w:t xml:space="preserve"> </w:t>
      </w:r>
      <w:r w:rsidRPr="00D15F40">
        <w:rPr>
          <w:spacing w:val="-4"/>
        </w:rPr>
        <w:t>mean</w:t>
      </w:r>
      <w:r w:rsidRPr="00D15F40">
        <w:rPr>
          <w:spacing w:val="46"/>
        </w:rPr>
        <w:t xml:space="preserve"> </w:t>
      </w:r>
      <w:r w:rsidRPr="00D15F40">
        <w:rPr>
          <w:spacing w:val="-3"/>
        </w:rPr>
        <w:t>values</w:t>
      </w:r>
      <w:r w:rsidRPr="00D15F40">
        <w:rPr>
          <w:spacing w:val="18"/>
        </w:rPr>
        <w:t xml:space="preserve"> </w:t>
      </w:r>
      <w:r w:rsidRPr="00D15F40">
        <w:rPr>
          <w:spacing w:val="2"/>
        </w:rPr>
        <w:t>of</w:t>
      </w:r>
      <w:r w:rsidRPr="00D15F40">
        <w:rPr>
          <w:spacing w:val="13"/>
        </w:rPr>
        <w:t xml:space="preserve"> </w:t>
      </w:r>
      <w:r>
        <w:t>the</w:t>
      </w:r>
      <w:r w:rsidRPr="00D15F40">
        <w:rPr>
          <w:spacing w:val="18"/>
        </w:rPr>
        <w:t xml:space="preserve"> </w:t>
      </w:r>
      <w:r w:rsidRPr="00D15F40">
        <w:rPr>
          <w:spacing w:val="-4"/>
        </w:rPr>
        <w:t>variables</w:t>
      </w:r>
      <w:r w:rsidRPr="00D15F40">
        <w:rPr>
          <w:spacing w:val="13"/>
        </w:rPr>
        <w:t xml:space="preserve"> </w:t>
      </w:r>
      <w:r>
        <w:t>X</w:t>
      </w:r>
      <w:r w:rsidRPr="00D15F40">
        <w:rPr>
          <w:spacing w:val="18"/>
        </w:rPr>
        <w:t xml:space="preserve"> </w:t>
      </w:r>
      <w:r w:rsidRPr="00D15F40">
        <w:rPr>
          <w:spacing w:val="-3"/>
        </w:rPr>
        <w:t>and</w:t>
      </w:r>
      <w:r w:rsidRPr="00D15F40">
        <w:rPr>
          <w:spacing w:val="18"/>
        </w:rPr>
        <w:t xml:space="preserve"> </w:t>
      </w:r>
      <w:r w:rsidRPr="00D15F40">
        <w:rPr>
          <w:spacing w:val="-1"/>
        </w:rPr>
        <w:t>Y,</w:t>
      </w:r>
      <w:r w:rsidRPr="00D15F40">
        <w:rPr>
          <w:spacing w:val="18"/>
        </w:rPr>
        <w:t xml:space="preserve"> </w:t>
      </w:r>
      <w:r w:rsidRPr="00D15F40">
        <w:rPr>
          <w:spacing w:val="-2"/>
        </w:rPr>
        <w:t>i.e.,</w:t>
      </w:r>
      <w:r w:rsidRPr="00D15F40">
        <w:rPr>
          <w:spacing w:val="18"/>
        </w:rPr>
        <w:t xml:space="preserve"> </w:t>
      </w:r>
      <w:r w:rsidRPr="00D15F40">
        <w:rPr>
          <w:spacing w:val="-3"/>
        </w:rPr>
        <w:t>intersecting</w:t>
      </w:r>
      <w:r w:rsidRPr="00D15F40">
        <w:rPr>
          <w:spacing w:val="18"/>
        </w:rPr>
        <w:t xml:space="preserve"> </w:t>
      </w:r>
      <w:r w:rsidRPr="00D15F40">
        <w:rPr>
          <w:spacing w:val="-3"/>
        </w:rPr>
        <w:t>point</w:t>
      </w:r>
      <w:r w:rsidRPr="00D15F40">
        <w:rPr>
          <w:spacing w:val="22"/>
        </w:rPr>
        <w:t xml:space="preserve"> </w:t>
      </w:r>
      <w:r w:rsidRPr="00D15F40">
        <w:rPr>
          <w:spacing w:val="-5"/>
        </w:rPr>
        <w:t>is</w:t>
      </w:r>
    </w:p>
    <w:p w:rsidR="00DD2147" w:rsidRDefault="00DD2147" w:rsidP="00236495">
      <w:pPr>
        <w:spacing w:line="360" w:lineRule="auto"/>
        <w:ind w:left="1196"/>
        <w:rPr>
          <w:sz w:val="2"/>
          <w:szCs w:val="2"/>
        </w:rPr>
      </w:pPr>
      <w:r>
        <w:rPr>
          <w:noProof/>
          <w:sz w:val="2"/>
        </w:rPr>
        <mc:AlternateContent>
          <mc:Choice Requires="wpg">
            <w:drawing>
              <wp:inline distT="0" distB="0" distL="0" distR="0" wp14:anchorId="79204065" wp14:editId="65535C99">
                <wp:extent cx="76200" cy="6350"/>
                <wp:effectExtent l="9525" t="9525" r="9525" b="3175"/>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350"/>
                          <a:chOff x="0" y="0"/>
                          <a:chExt cx="120" cy="10"/>
                        </a:xfrm>
                      </wpg:grpSpPr>
                      <wpg:grpSp>
                        <wpg:cNvPr id="526" name="Group 526"/>
                        <wpg:cNvGrpSpPr>
                          <a:grpSpLocks/>
                        </wpg:cNvGrpSpPr>
                        <wpg:grpSpPr bwMode="auto">
                          <a:xfrm>
                            <a:off x="5" y="5"/>
                            <a:ext cx="111" cy="2"/>
                            <a:chOff x="5" y="5"/>
                            <a:chExt cx="111" cy="2"/>
                          </a:xfrm>
                        </wpg:grpSpPr>
                        <wps:wsp>
                          <wps:cNvPr id="527" name="Freeform 527"/>
                          <wps:cNvSpPr>
                            <a:spLocks/>
                          </wps:cNvSpPr>
                          <wps:spPr bwMode="auto">
                            <a:xfrm>
                              <a:off x="5" y="5"/>
                              <a:ext cx="111" cy="2"/>
                            </a:xfrm>
                            <a:custGeom>
                              <a:avLst/>
                              <a:gdLst>
                                <a:gd name="T0" fmla="+- 0 5 5"/>
                                <a:gd name="T1" fmla="*/ T0 w 111"/>
                                <a:gd name="T2" fmla="+- 0 115 5"/>
                                <a:gd name="T3" fmla="*/ T2 w 111"/>
                              </a:gdLst>
                              <a:ahLst/>
                              <a:cxnLst>
                                <a:cxn ang="0">
                                  <a:pos x="T1" y="0"/>
                                </a:cxn>
                                <a:cxn ang="0">
                                  <a:pos x="T3" y="0"/>
                                </a:cxn>
                              </a:cxnLst>
                              <a:rect l="0" t="0" r="r" b="b"/>
                              <a:pathLst>
                                <a:path w="111">
                                  <a:moveTo>
                                    <a:pt x="0" y="0"/>
                                  </a:moveTo>
                                  <a:lnTo>
                                    <a:pt x="1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25" o:spid="_x0000_s1026" style="width:6pt;height:.5pt;mso-position-horizontal-relative:char;mso-position-vertical-relative:line" coordsize="1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">
                <v:group id="Group 526" o:spid="_x0000_s1027" style="position:absolute;left:5;top:5;width:111;height:2" coordorigin="5,5" coordsize="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27" o:spid="_x0000_s1028" style="position:absolute;left:5;top:5;width:111;height: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0sscA&#10;AADcAAAADwAAAGRycy9kb3ducmV2LnhtbESPQWvCQBSE74L/YXmCF6kbFVuJriIRwR6KqLWlt0f2&#10;mQSzb0N2jWl/fbcg9DjMzDfMYtWaUjRUu8KygtEwAkGcWl1wpuD9tH2agXAeWWNpmRR8k4PVsttZ&#10;YKztnQ/UHH0mAoRdjApy76tYSpfmZNANbUUcvIutDfog60zqGu8Bbko5jqJnabDgsJBjRUlO6fV4&#10;Mwo+91+Tzenn9W2WXDfNOdnS+cMOlOr32vUchKfW/4cf7Z1WMB2/wN+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4tLLHAAAA3AAAAA8AAAAAAAAAAAAAAAAAmAIAAGRy&#10;cy9kb3ducmV2LnhtbFBLBQYAAAAABAAEAPUAAACMAwAAAAA=&#10;" path="m,l110,e" filled="f" strokeweight=".48pt">
                    <v:path arrowok="t" o:connecttype="custom" o:connectlocs="0,0;110,0" o:connectangles="0,0"/>
                  </v:shape>
                </v:group>
                <w10:anchorlock/>
              </v:group>
            </w:pict>
          </mc:Fallback>
        </mc:AlternateContent>
      </w:r>
      <w:r>
        <w:rPr>
          <w:spacing w:val="91"/>
          <w:sz w:val="2"/>
        </w:rPr>
        <w:t xml:space="preserve"> </w:t>
      </w:r>
      <w:r>
        <w:rPr>
          <w:noProof/>
          <w:spacing w:val="91"/>
          <w:sz w:val="2"/>
        </w:rPr>
        <mc:AlternateContent>
          <mc:Choice Requires="wpg">
            <w:drawing>
              <wp:inline distT="0" distB="0" distL="0" distR="0" wp14:anchorId="4A1447CD" wp14:editId="071364BC">
                <wp:extent cx="85725" cy="6350"/>
                <wp:effectExtent l="9525" t="9525" r="9525" b="3175"/>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 cy="6350"/>
                          <a:chOff x="0" y="0"/>
                          <a:chExt cx="135" cy="10"/>
                        </a:xfrm>
                      </wpg:grpSpPr>
                      <wpg:grpSp>
                        <wpg:cNvPr id="523" name="Group 523"/>
                        <wpg:cNvGrpSpPr>
                          <a:grpSpLocks/>
                        </wpg:cNvGrpSpPr>
                        <wpg:grpSpPr bwMode="auto">
                          <a:xfrm>
                            <a:off x="5" y="5"/>
                            <a:ext cx="125" cy="2"/>
                            <a:chOff x="5" y="5"/>
                            <a:chExt cx="125" cy="2"/>
                          </a:xfrm>
                        </wpg:grpSpPr>
                        <wps:wsp>
                          <wps:cNvPr id="524" name="Freeform 524"/>
                          <wps:cNvSpPr>
                            <a:spLocks/>
                          </wps:cNvSpPr>
                          <wps:spPr bwMode="auto">
                            <a:xfrm>
                              <a:off x="5" y="5"/>
                              <a:ext cx="125" cy="2"/>
                            </a:xfrm>
                            <a:custGeom>
                              <a:avLst/>
                              <a:gdLst>
                                <a:gd name="T0" fmla="+- 0 5 5"/>
                                <a:gd name="T1" fmla="*/ T0 w 125"/>
                                <a:gd name="T2" fmla="+- 0 130 5"/>
                                <a:gd name="T3" fmla="*/ T2 w 125"/>
                              </a:gdLst>
                              <a:ahLst/>
                              <a:cxnLst>
                                <a:cxn ang="0">
                                  <a:pos x="T1" y="0"/>
                                </a:cxn>
                                <a:cxn ang="0">
                                  <a:pos x="T3" y="0"/>
                                </a:cxn>
                              </a:cxnLst>
                              <a:rect l="0" t="0" r="r" b="b"/>
                              <a:pathLst>
                                <a:path w="125">
                                  <a:moveTo>
                                    <a:pt x="0" y="0"/>
                                  </a:moveTo>
                                  <a:lnTo>
                                    <a:pt x="12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22" o:spid="_x0000_s1026" style="width:6.75pt;height:.5pt;mso-position-horizontal-relative:char;mso-position-vertical-relative:line" coordsize="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">
                <v:group id="Group 523" o:spid="_x0000_s1027" style="position:absolute;left:5;top:5;width:125;height:2" coordorigin="5,5" coordsize="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4" o:spid="_x0000_s1028" style="position:absolute;left:5;top:5;width:125;height:2;visibility:visible;mso-wrap-style:square;v-text-anchor:top" coordsize="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ZS8MA&#10;AADcAAAADwAAAGRycy9kb3ducmV2LnhtbESP0WoCMRRE3wX/IVyhb262bpWyNUpbKPTBgq5+wGVz&#10;u1nc3IQk1e3fm0LBx2FmzjDr7WgHcaEQe8cKHosSBHHrdM+dgtPxY/4MIiZkjYNjUvBLEbab6WSN&#10;tXZXPtClSZ3IEI41KjAp+VrK2BqyGAvnibP37YLFlGXopA54zXA7yEVZrqTFnvOCQU/vhtpz82MV&#10;NF9Lcwp69+ar1nNlXHeuxr1SD7Px9QVEojHdw//tT61guXiCvzP5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FZS8MAAADcAAAADwAAAAAAAAAAAAAAAACYAgAAZHJzL2Rv&#10;d25yZXYueG1sUEsFBgAAAAAEAAQA9QAAAIgDAAAAAA==&#10;" path="m,l125,e" filled="f" strokeweight=".48pt">
                    <v:path arrowok="t" o:connecttype="custom" o:connectlocs="0,0;125,0" o:connectangles="0,0"/>
                  </v:shape>
                </v:group>
                <w10:anchorlock/>
              </v:group>
            </w:pict>
          </mc:Fallback>
        </mc:AlternateContent>
      </w:r>
    </w:p>
    <w:p w:rsidR="00301163" w:rsidRPr="00E76CAF" w:rsidRDefault="00DD2147" w:rsidP="00E76CAF">
      <w:pPr>
        <w:spacing w:line="360" w:lineRule="auto"/>
        <w:ind w:left="1211"/>
      </w:pPr>
      <w:proofErr w:type="gramStart"/>
      <w:r>
        <w:rPr>
          <w:i/>
          <w:spacing w:val="1"/>
        </w:rPr>
        <w:t>x</w:t>
      </w:r>
      <w:proofErr w:type="gramEnd"/>
      <w:r>
        <w:rPr>
          <w:spacing w:val="1"/>
        </w:rPr>
        <w:t>,</w:t>
      </w:r>
      <w:r>
        <w:rPr>
          <w:spacing w:val="-10"/>
        </w:rPr>
        <w:t xml:space="preserve"> </w:t>
      </w:r>
      <w:r>
        <w:rPr>
          <w:i/>
        </w:rPr>
        <w:t>y</w:t>
      </w:r>
      <w:r>
        <w:rPr>
          <w:i/>
          <w:spacing w:val="-13"/>
        </w:rPr>
        <w:t xml:space="preserve"> </w:t>
      </w:r>
      <w:r w:rsidR="00E76CAF">
        <w:t>.</w:t>
      </w:r>
    </w:p>
    <w:p w:rsidR="00DD2147" w:rsidRPr="00D15F40" w:rsidRDefault="00DD2147" w:rsidP="00236495">
      <w:pPr>
        <w:pStyle w:val="Heading1"/>
        <w:keepNext w:val="0"/>
        <w:keepLines w:val="0"/>
        <w:widowControl w:val="0"/>
        <w:tabs>
          <w:tab w:val="left" w:pos="474"/>
        </w:tabs>
        <w:spacing w:before="0" w:line="360" w:lineRule="auto"/>
        <w:jc w:val="both"/>
        <w:rPr>
          <w:rFonts w:ascii="Times New Roman" w:eastAsia="Times New Roman" w:hAnsi="Times New Roman" w:cstheme="minorBidi"/>
          <w:b/>
          <w:color w:val="auto"/>
          <w:spacing w:val="-2"/>
          <w:sz w:val="24"/>
          <w:szCs w:val="24"/>
        </w:rPr>
      </w:pPr>
      <w:r w:rsidRPr="00D15F40">
        <w:rPr>
          <w:rFonts w:ascii="Times New Roman" w:eastAsia="Times New Roman" w:hAnsi="Times New Roman" w:cstheme="minorBidi"/>
          <w:b/>
          <w:color w:val="auto"/>
          <w:spacing w:val="-2"/>
          <w:sz w:val="24"/>
          <w:szCs w:val="24"/>
        </w:rPr>
        <w:t>Methods of Regression Analysis:</w:t>
      </w:r>
    </w:p>
    <w:p w:rsidR="00301163" w:rsidRDefault="00DD2147" w:rsidP="00236495">
      <w:pPr>
        <w:pStyle w:val="BodyText"/>
        <w:tabs>
          <w:tab w:val="left" w:pos="637"/>
        </w:tabs>
        <w:spacing w:before="2" w:line="360" w:lineRule="auto"/>
        <w:ind w:left="0" w:firstLine="0"/>
        <w:jc w:val="both"/>
        <w:rPr>
          <w:spacing w:val="-1"/>
        </w:rPr>
      </w:pPr>
      <w:r>
        <w:rPr>
          <w:spacing w:val="-1"/>
        </w:rPr>
        <w:t xml:space="preserve">There are two methods of regression analysis- </w:t>
      </w:r>
    </w:p>
    <w:p w:rsidR="00DD2147" w:rsidRPr="00A33B72" w:rsidRDefault="00DD2147" w:rsidP="00236495">
      <w:pPr>
        <w:pStyle w:val="BodyText"/>
        <w:numPr>
          <w:ilvl w:val="0"/>
          <w:numId w:val="77"/>
        </w:numPr>
        <w:tabs>
          <w:tab w:val="left" w:pos="637"/>
        </w:tabs>
        <w:spacing w:before="2" w:line="360" w:lineRule="auto"/>
        <w:jc w:val="both"/>
        <w:rPr>
          <w:spacing w:val="-3"/>
        </w:rPr>
      </w:pPr>
      <w:r>
        <w:rPr>
          <w:spacing w:val="-1"/>
        </w:rPr>
        <w:t>Graphic Method through Scatter Diagram; and</w:t>
      </w:r>
    </w:p>
    <w:p w:rsidR="00301163" w:rsidRPr="00301163" w:rsidRDefault="00DD2147" w:rsidP="00236495">
      <w:pPr>
        <w:pStyle w:val="BodyText"/>
        <w:numPr>
          <w:ilvl w:val="0"/>
          <w:numId w:val="77"/>
        </w:numPr>
        <w:tabs>
          <w:tab w:val="left" w:pos="637"/>
        </w:tabs>
        <w:spacing w:before="2" w:line="360" w:lineRule="auto"/>
        <w:jc w:val="both"/>
        <w:rPr>
          <w:spacing w:val="-3"/>
        </w:rPr>
      </w:pPr>
      <w:r>
        <w:rPr>
          <w:spacing w:val="-1"/>
        </w:rPr>
        <w:t>Algebraic Method through regression equations (normal equation and through regression coefficient).</w:t>
      </w:r>
    </w:p>
    <w:p w:rsidR="00301163" w:rsidRPr="00E76CAF" w:rsidRDefault="00DD2147" w:rsidP="00E76CAF">
      <w:pPr>
        <w:pStyle w:val="Heading1"/>
        <w:keepNext w:val="0"/>
        <w:keepLines w:val="0"/>
        <w:widowControl w:val="0"/>
        <w:tabs>
          <w:tab w:val="left" w:pos="657"/>
        </w:tabs>
        <w:spacing w:before="41" w:line="360" w:lineRule="auto"/>
        <w:ind w:right="4299"/>
        <w:jc w:val="both"/>
        <w:rPr>
          <w:rFonts w:ascii="Times New Roman" w:eastAsia="Times New Roman" w:hAnsi="Times New Roman" w:cstheme="minorBidi"/>
          <w:b/>
          <w:color w:val="auto"/>
          <w:spacing w:val="-2"/>
          <w:sz w:val="24"/>
          <w:szCs w:val="24"/>
        </w:rPr>
      </w:pPr>
      <w:r w:rsidRPr="00A33B72">
        <w:rPr>
          <w:rFonts w:ascii="Times New Roman" w:eastAsia="Times New Roman" w:hAnsi="Times New Roman" w:cstheme="minorBidi"/>
          <w:b/>
          <w:color w:val="auto"/>
          <w:spacing w:val="-2"/>
          <w:sz w:val="24"/>
          <w:szCs w:val="24"/>
        </w:rPr>
        <w:lastRenderedPageBreak/>
        <w:t>Graphic Method:</w:t>
      </w:r>
    </w:p>
    <w:p w:rsidR="00DD2147" w:rsidRDefault="00DD2147" w:rsidP="00236495">
      <w:pPr>
        <w:pStyle w:val="Heading1"/>
        <w:keepNext w:val="0"/>
        <w:keepLines w:val="0"/>
        <w:widowControl w:val="0"/>
        <w:tabs>
          <w:tab w:val="left" w:pos="657"/>
        </w:tabs>
        <w:spacing w:before="41" w:line="360" w:lineRule="auto"/>
        <w:ind w:right="4299"/>
        <w:jc w:val="both"/>
        <w:rPr>
          <w:b/>
          <w:bCs/>
        </w:rPr>
      </w:pPr>
      <w:r w:rsidRPr="00A33B72">
        <w:rPr>
          <w:rFonts w:ascii="Times New Roman" w:eastAsia="Times New Roman" w:hAnsi="Times New Roman" w:cstheme="minorBidi"/>
          <w:b/>
          <w:color w:val="auto"/>
          <w:spacing w:val="-2"/>
          <w:sz w:val="24"/>
          <w:szCs w:val="24"/>
        </w:rPr>
        <w:t>Scatter</w:t>
      </w:r>
      <w:r>
        <w:rPr>
          <w:spacing w:val="-4"/>
        </w:rPr>
        <w:t xml:space="preserve"> </w:t>
      </w:r>
      <w:r w:rsidRPr="00A33B72">
        <w:rPr>
          <w:rFonts w:ascii="Times New Roman" w:eastAsia="Times New Roman" w:hAnsi="Times New Roman" w:cstheme="minorBidi"/>
          <w:b/>
          <w:color w:val="auto"/>
          <w:spacing w:val="-2"/>
          <w:sz w:val="24"/>
          <w:szCs w:val="24"/>
        </w:rPr>
        <w:t>Diagram:</w:t>
      </w:r>
    </w:p>
    <w:p w:rsidR="00301163" w:rsidRPr="00E76CAF" w:rsidRDefault="00DD2147" w:rsidP="00E76CAF">
      <w:pPr>
        <w:pStyle w:val="BodyText"/>
        <w:spacing w:line="360" w:lineRule="auto"/>
        <w:ind w:right="99"/>
        <w:jc w:val="both"/>
        <w:rPr>
          <w:spacing w:val="-1"/>
        </w:rPr>
      </w:pPr>
      <w:r>
        <w:rPr>
          <w:spacing w:val="-1"/>
        </w:rPr>
        <w:t>Under</w:t>
      </w:r>
      <w:r>
        <w:rPr>
          <w:spacing w:val="28"/>
        </w:rPr>
        <w:t xml:space="preserve"> </w:t>
      </w:r>
      <w:r>
        <w:rPr>
          <w:spacing w:val="-3"/>
        </w:rPr>
        <w:t>this</w:t>
      </w:r>
      <w:r>
        <w:rPr>
          <w:spacing w:val="28"/>
        </w:rPr>
        <w:t xml:space="preserve"> </w:t>
      </w:r>
      <w:r>
        <w:rPr>
          <w:spacing w:val="-1"/>
        </w:rPr>
        <w:t>method</w:t>
      </w:r>
      <w:r>
        <w:rPr>
          <w:spacing w:val="28"/>
        </w:rPr>
        <w:t xml:space="preserve"> </w:t>
      </w:r>
      <w:r>
        <w:t>the</w:t>
      </w:r>
      <w:r>
        <w:rPr>
          <w:spacing w:val="28"/>
        </w:rPr>
        <w:t xml:space="preserve"> </w:t>
      </w:r>
      <w:r>
        <w:rPr>
          <w:spacing w:val="-1"/>
        </w:rPr>
        <w:t>points</w:t>
      </w:r>
      <w:r>
        <w:rPr>
          <w:spacing w:val="28"/>
        </w:rPr>
        <w:t xml:space="preserve"> </w:t>
      </w:r>
      <w:r>
        <w:t>are</w:t>
      </w:r>
      <w:r>
        <w:rPr>
          <w:spacing w:val="28"/>
        </w:rPr>
        <w:t xml:space="preserve"> </w:t>
      </w:r>
      <w:r>
        <w:t>plotted</w:t>
      </w:r>
      <w:r>
        <w:rPr>
          <w:spacing w:val="28"/>
        </w:rPr>
        <w:t xml:space="preserve"> </w:t>
      </w:r>
      <w:r>
        <w:rPr>
          <w:spacing w:val="2"/>
        </w:rPr>
        <w:t>on</w:t>
      </w:r>
      <w:r>
        <w:rPr>
          <w:spacing w:val="28"/>
        </w:rPr>
        <w:t xml:space="preserve"> </w:t>
      </w:r>
      <w:r>
        <w:t>a</w:t>
      </w:r>
      <w:r>
        <w:rPr>
          <w:spacing w:val="28"/>
        </w:rPr>
        <w:t xml:space="preserve"> </w:t>
      </w:r>
      <w:r>
        <w:t>graph</w:t>
      </w:r>
      <w:r>
        <w:rPr>
          <w:spacing w:val="20"/>
        </w:rPr>
        <w:t xml:space="preserve"> </w:t>
      </w:r>
      <w:r>
        <w:t>paper</w:t>
      </w:r>
      <w:r>
        <w:rPr>
          <w:spacing w:val="31"/>
        </w:rPr>
        <w:t xml:space="preserve"> </w:t>
      </w:r>
      <w:r>
        <w:rPr>
          <w:spacing w:val="-2"/>
        </w:rPr>
        <w:t>representing</w:t>
      </w:r>
      <w:r>
        <w:rPr>
          <w:spacing w:val="6"/>
        </w:rPr>
        <w:t xml:space="preserve"> </w:t>
      </w:r>
      <w:r>
        <w:rPr>
          <w:spacing w:val="-2"/>
        </w:rPr>
        <w:t>various</w:t>
      </w:r>
      <w:r>
        <w:rPr>
          <w:spacing w:val="8"/>
        </w:rPr>
        <w:t xml:space="preserve"> </w:t>
      </w:r>
      <w:r>
        <w:t>parts</w:t>
      </w:r>
      <w:r>
        <w:rPr>
          <w:spacing w:val="7"/>
        </w:rPr>
        <w:t xml:space="preserve"> </w:t>
      </w:r>
      <w:r>
        <w:rPr>
          <w:spacing w:val="2"/>
        </w:rPr>
        <w:t>of</w:t>
      </w:r>
      <w:r>
        <w:rPr>
          <w:spacing w:val="1"/>
        </w:rPr>
        <w:t xml:space="preserve"> </w:t>
      </w:r>
      <w:r>
        <w:rPr>
          <w:spacing w:val="-4"/>
        </w:rPr>
        <w:t>values</w:t>
      </w:r>
      <w:r>
        <w:rPr>
          <w:spacing w:val="9"/>
        </w:rPr>
        <w:t xml:space="preserve"> </w:t>
      </w:r>
      <w:r>
        <w:rPr>
          <w:spacing w:val="2"/>
        </w:rPr>
        <w:t>of</w:t>
      </w:r>
      <w:r>
        <w:rPr>
          <w:spacing w:val="1"/>
        </w:rPr>
        <w:t xml:space="preserve"> the</w:t>
      </w:r>
      <w:r>
        <w:rPr>
          <w:spacing w:val="5"/>
        </w:rPr>
        <w:t xml:space="preserve"> </w:t>
      </w:r>
      <w:r>
        <w:rPr>
          <w:spacing w:val="-1"/>
        </w:rPr>
        <w:t>concerned</w:t>
      </w:r>
      <w:r>
        <w:rPr>
          <w:spacing w:val="7"/>
        </w:rPr>
        <w:t xml:space="preserve"> </w:t>
      </w:r>
      <w:r>
        <w:rPr>
          <w:spacing w:val="-4"/>
        </w:rPr>
        <w:t>variables.</w:t>
      </w:r>
      <w:r>
        <w:rPr>
          <w:spacing w:val="35"/>
        </w:rPr>
        <w:t xml:space="preserve"> </w:t>
      </w:r>
      <w:r>
        <w:rPr>
          <w:spacing w:val="-2"/>
        </w:rPr>
        <w:t>These</w:t>
      </w:r>
      <w:r>
        <w:rPr>
          <w:spacing w:val="20"/>
        </w:rPr>
        <w:t xml:space="preserve"> </w:t>
      </w:r>
      <w:r>
        <w:rPr>
          <w:spacing w:val="-1"/>
        </w:rPr>
        <w:t>points</w:t>
      </w:r>
      <w:r>
        <w:rPr>
          <w:spacing w:val="16"/>
        </w:rPr>
        <w:t xml:space="preserve"> </w:t>
      </w:r>
      <w:r>
        <w:rPr>
          <w:spacing w:val="-3"/>
        </w:rPr>
        <w:t>give</w:t>
      </w:r>
      <w:r>
        <w:rPr>
          <w:spacing w:val="16"/>
        </w:rPr>
        <w:t xml:space="preserve"> </w:t>
      </w:r>
      <w:r>
        <w:t>a</w:t>
      </w:r>
      <w:r>
        <w:rPr>
          <w:spacing w:val="16"/>
        </w:rPr>
        <w:t xml:space="preserve"> </w:t>
      </w:r>
      <w:r>
        <w:rPr>
          <w:spacing w:val="-2"/>
        </w:rPr>
        <w:t>picture</w:t>
      </w:r>
      <w:r>
        <w:rPr>
          <w:spacing w:val="16"/>
        </w:rPr>
        <w:t xml:space="preserve"> </w:t>
      </w:r>
      <w:r>
        <w:rPr>
          <w:spacing w:val="3"/>
        </w:rPr>
        <w:t>of</w:t>
      </w:r>
      <w:r>
        <w:rPr>
          <w:spacing w:val="8"/>
        </w:rPr>
        <w:t xml:space="preserve"> </w:t>
      </w:r>
      <w:r>
        <w:t>a</w:t>
      </w:r>
      <w:r>
        <w:rPr>
          <w:spacing w:val="16"/>
        </w:rPr>
        <w:t xml:space="preserve"> </w:t>
      </w:r>
      <w:r>
        <w:t>scatter</w:t>
      </w:r>
      <w:r>
        <w:rPr>
          <w:spacing w:val="16"/>
        </w:rPr>
        <w:t xml:space="preserve"> </w:t>
      </w:r>
      <w:r>
        <w:rPr>
          <w:spacing w:val="-2"/>
        </w:rPr>
        <w:t>diagram</w:t>
      </w:r>
      <w:r>
        <w:rPr>
          <w:spacing w:val="4"/>
        </w:rPr>
        <w:t xml:space="preserve"> </w:t>
      </w:r>
      <w:r>
        <w:rPr>
          <w:spacing w:val="-2"/>
        </w:rPr>
        <w:t>with</w:t>
      </w:r>
      <w:r>
        <w:rPr>
          <w:spacing w:val="12"/>
        </w:rPr>
        <w:t xml:space="preserve"> </w:t>
      </w:r>
      <w:r>
        <w:rPr>
          <w:spacing w:val="-2"/>
        </w:rPr>
        <w:t>several</w:t>
      </w:r>
      <w:r>
        <w:rPr>
          <w:spacing w:val="5"/>
        </w:rPr>
        <w:t xml:space="preserve"> </w:t>
      </w:r>
      <w:r>
        <w:rPr>
          <w:spacing w:val="-1"/>
        </w:rPr>
        <w:t>points</w:t>
      </w:r>
      <w:r>
        <w:rPr>
          <w:spacing w:val="41"/>
        </w:rPr>
        <w:t xml:space="preserve"> </w:t>
      </w:r>
      <w:r>
        <w:rPr>
          <w:spacing w:val="-1"/>
        </w:rPr>
        <w:t>spread</w:t>
      </w:r>
      <w:r>
        <w:rPr>
          <w:spacing w:val="10"/>
        </w:rPr>
        <w:t xml:space="preserve"> </w:t>
      </w:r>
      <w:r>
        <w:rPr>
          <w:spacing w:val="-1"/>
        </w:rPr>
        <w:t>over.</w:t>
      </w:r>
      <w:r>
        <w:rPr>
          <w:spacing w:val="10"/>
        </w:rPr>
        <w:t xml:space="preserve"> </w:t>
      </w:r>
      <w:r>
        <w:t>A</w:t>
      </w:r>
      <w:r>
        <w:rPr>
          <w:spacing w:val="5"/>
        </w:rPr>
        <w:t xml:space="preserve"> </w:t>
      </w:r>
      <w:r>
        <w:rPr>
          <w:spacing w:val="-2"/>
        </w:rPr>
        <w:t>regression</w:t>
      </w:r>
      <w:r>
        <w:rPr>
          <w:spacing w:val="4"/>
        </w:rPr>
        <w:t xml:space="preserve"> </w:t>
      </w:r>
      <w:r>
        <w:rPr>
          <w:spacing w:val="-6"/>
        </w:rPr>
        <w:t>line</w:t>
      </w:r>
      <w:r>
        <w:rPr>
          <w:spacing w:val="5"/>
        </w:rPr>
        <w:t xml:space="preserve"> </w:t>
      </w:r>
      <w:r>
        <w:rPr>
          <w:spacing w:val="-4"/>
        </w:rPr>
        <w:t>may</w:t>
      </w:r>
      <w:r>
        <w:t xml:space="preserve"> </w:t>
      </w:r>
      <w:r>
        <w:rPr>
          <w:spacing w:val="-1"/>
        </w:rPr>
        <w:t>be</w:t>
      </w:r>
      <w:r>
        <w:t xml:space="preserve"> </w:t>
      </w:r>
      <w:r>
        <w:rPr>
          <w:spacing w:val="-1"/>
        </w:rPr>
        <w:t>drawn</w:t>
      </w:r>
      <w:r>
        <w:rPr>
          <w:spacing w:val="1"/>
        </w:rPr>
        <w:t xml:space="preserve"> </w:t>
      </w:r>
      <w:r>
        <w:rPr>
          <w:spacing w:val="-5"/>
        </w:rPr>
        <w:t>in</w:t>
      </w:r>
      <w:r>
        <w:rPr>
          <w:spacing w:val="60"/>
        </w:rPr>
        <w:t xml:space="preserve"> </w:t>
      </w:r>
      <w:r>
        <w:rPr>
          <w:spacing w:val="-1"/>
        </w:rPr>
        <w:t>between</w:t>
      </w:r>
      <w:r>
        <w:rPr>
          <w:spacing w:val="60"/>
        </w:rPr>
        <w:t xml:space="preserve"> </w:t>
      </w:r>
      <w:r>
        <w:rPr>
          <w:spacing w:val="-2"/>
        </w:rPr>
        <w:t>these</w:t>
      </w:r>
      <w:r>
        <w:rPr>
          <w:spacing w:val="32"/>
        </w:rPr>
        <w:t xml:space="preserve"> </w:t>
      </w:r>
      <w:r>
        <w:rPr>
          <w:spacing w:val="-1"/>
        </w:rPr>
        <w:t>points</w:t>
      </w:r>
      <w:r>
        <w:rPr>
          <w:spacing w:val="22"/>
        </w:rPr>
        <w:t xml:space="preserve"> </w:t>
      </w:r>
      <w:r>
        <w:rPr>
          <w:spacing w:val="-2"/>
        </w:rPr>
        <w:t>either</w:t>
      </w:r>
      <w:r>
        <w:rPr>
          <w:spacing w:val="27"/>
        </w:rPr>
        <w:t xml:space="preserve"> </w:t>
      </w:r>
      <w:r>
        <w:rPr>
          <w:spacing w:val="-3"/>
        </w:rPr>
        <w:t>by</w:t>
      </w:r>
      <w:r>
        <w:rPr>
          <w:spacing w:val="16"/>
        </w:rPr>
        <w:t xml:space="preserve"> </w:t>
      </w:r>
      <w:r>
        <w:rPr>
          <w:spacing w:val="-3"/>
        </w:rPr>
        <w:t>free</w:t>
      </w:r>
      <w:r>
        <w:rPr>
          <w:spacing w:val="27"/>
        </w:rPr>
        <w:t xml:space="preserve"> </w:t>
      </w:r>
      <w:r>
        <w:rPr>
          <w:spacing w:val="-3"/>
        </w:rPr>
        <w:t>hand</w:t>
      </w:r>
      <w:r>
        <w:rPr>
          <w:spacing w:val="22"/>
        </w:rPr>
        <w:t xml:space="preserve"> </w:t>
      </w:r>
      <w:r>
        <w:rPr>
          <w:spacing w:val="1"/>
        </w:rPr>
        <w:t>or</w:t>
      </w:r>
      <w:r>
        <w:rPr>
          <w:spacing w:val="22"/>
        </w:rPr>
        <w:t xml:space="preserve"> </w:t>
      </w:r>
      <w:r>
        <w:rPr>
          <w:spacing w:val="-3"/>
        </w:rPr>
        <w:t>by</w:t>
      </w:r>
      <w:r>
        <w:rPr>
          <w:spacing w:val="11"/>
        </w:rPr>
        <w:t xml:space="preserve"> </w:t>
      </w:r>
      <w:r>
        <w:t>a</w:t>
      </w:r>
      <w:r>
        <w:rPr>
          <w:spacing w:val="22"/>
        </w:rPr>
        <w:t xml:space="preserve"> </w:t>
      </w:r>
      <w:r>
        <w:rPr>
          <w:spacing w:val="-4"/>
        </w:rPr>
        <w:t>scale</w:t>
      </w:r>
      <w:r>
        <w:rPr>
          <w:spacing w:val="22"/>
        </w:rPr>
        <w:t xml:space="preserve"> </w:t>
      </w:r>
      <w:r>
        <w:rPr>
          <w:spacing w:val="-3"/>
        </w:rPr>
        <w:t>rule</w:t>
      </w:r>
      <w:r>
        <w:rPr>
          <w:spacing w:val="22"/>
        </w:rPr>
        <w:t xml:space="preserve"> </w:t>
      </w:r>
      <w:r>
        <w:rPr>
          <w:spacing w:val="-6"/>
        </w:rPr>
        <w:t>in</w:t>
      </w:r>
      <w:r>
        <w:rPr>
          <w:spacing w:val="16"/>
        </w:rPr>
        <w:t xml:space="preserve"> </w:t>
      </w:r>
      <w:r>
        <w:rPr>
          <w:spacing w:val="-1"/>
        </w:rPr>
        <w:t>such</w:t>
      </w:r>
      <w:r>
        <w:rPr>
          <w:spacing w:val="15"/>
        </w:rPr>
        <w:t xml:space="preserve"> </w:t>
      </w:r>
      <w:r>
        <w:t>a</w:t>
      </w:r>
      <w:r>
        <w:rPr>
          <w:spacing w:val="22"/>
        </w:rPr>
        <w:t xml:space="preserve"> </w:t>
      </w:r>
      <w:r>
        <w:rPr>
          <w:spacing w:val="-1"/>
        </w:rPr>
        <w:t>way</w:t>
      </w:r>
      <w:r>
        <w:rPr>
          <w:spacing w:val="9"/>
        </w:rPr>
        <w:t xml:space="preserve"> </w:t>
      </w:r>
      <w:r>
        <w:rPr>
          <w:spacing w:val="-1"/>
        </w:rPr>
        <w:t>that</w:t>
      </w:r>
      <w:r>
        <w:rPr>
          <w:spacing w:val="26"/>
        </w:rPr>
        <w:t xml:space="preserve"> </w:t>
      </w:r>
      <w:r>
        <w:t>the</w:t>
      </w:r>
      <w:r>
        <w:rPr>
          <w:spacing w:val="29"/>
        </w:rPr>
        <w:t xml:space="preserve"> </w:t>
      </w:r>
      <w:r>
        <w:rPr>
          <w:spacing w:val="-1"/>
        </w:rPr>
        <w:t>squares</w:t>
      </w:r>
      <w:r>
        <w:rPr>
          <w:spacing w:val="23"/>
        </w:rPr>
        <w:t xml:space="preserve"> </w:t>
      </w:r>
      <w:r>
        <w:t>of</w:t>
      </w:r>
      <w:r>
        <w:rPr>
          <w:spacing w:val="23"/>
        </w:rPr>
        <w:t xml:space="preserve"> </w:t>
      </w:r>
      <w:r>
        <w:t>the</w:t>
      </w:r>
      <w:r>
        <w:rPr>
          <w:spacing w:val="23"/>
        </w:rPr>
        <w:t xml:space="preserve"> </w:t>
      </w:r>
      <w:r>
        <w:rPr>
          <w:spacing w:val="-2"/>
        </w:rPr>
        <w:t>vertical</w:t>
      </w:r>
      <w:r>
        <w:rPr>
          <w:spacing w:val="14"/>
        </w:rPr>
        <w:t xml:space="preserve"> </w:t>
      </w:r>
      <w:r>
        <w:rPr>
          <w:spacing w:val="2"/>
        </w:rPr>
        <w:t>or</w:t>
      </w:r>
      <w:r>
        <w:rPr>
          <w:spacing w:val="27"/>
        </w:rPr>
        <w:t xml:space="preserve"> </w:t>
      </w:r>
      <w:r>
        <w:t>the</w:t>
      </w:r>
      <w:r>
        <w:rPr>
          <w:spacing w:val="23"/>
        </w:rPr>
        <w:t xml:space="preserve"> </w:t>
      </w:r>
      <w:r>
        <w:rPr>
          <w:spacing w:val="-1"/>
        </w:rPr>
        <w:t>horizontal</w:t>
      </w:r>
      <w:r>
        <w:rPr>
          <w:spacing w:val="17"/>
        </w:rPr>
        <w:t xml:space="preserve"> </w:t>
      </w:r>
      <w:r>
        <w:rPr>
          <w:spacing w:val="-2"/>
        </w:rPr>
        <w:t>distances</w:t>
      </w:r>
      <w:r>
        <w:rPr>
          <w:spacing w:val="16"/>
        </w:rPr>
        <w:t xml:space="preserve"> </w:t>
      </w:r>
      <w:r>
        <w:t>(as</w:t>
      </w:r>
      <w:r>
        <w:rPr>
          <w:spacing w:val="18"/>
        </w:rPr>
        <w:t xml:space="preserve"> </w:t>
      </w:r>
      <w:r>
        <w:t>the</w:t>
      </w:r>
      <w:r>
        <w:rPr>
          <w:spacing w:val="23"/>
        </w:rPr>
        <w:t xml:space="preserve"> </w:t>
      </w:r>
      <w:r>
        <w:rPr>
          <w:spacing w:val="-2"/>
        </w:rPr>
        <w:t>case</w:t>
      </w:r>
      <w:r>
        <w:rPr>
          <w:spacing w:val="23"/>
        </w:rPr>
        <w:t xml:space="preserve"> </w:t>
      </w:r>
      <w:r>
        <w:rPr>
          <w:spacing w:val="-4"/>
        </w:rPr>
        <w:t>may</w:t>
      </w:r>
      <w:r>
        <w:rPr>
          <w:spacing w:val="25"/>
        </w:rPr>
        <w:t xml:space="preserve"> </w:t>
      </w:r>
      <w:r>
        <w:rPr>
          <w:spacing w:val="-2"/>
        </w:rPr>
        <w:t>be)</w:t>
      </w:r>
      <w:r>
        <w:rPr>
          <w:spacing w:val="39"/>
        </w:rPr>
        <w:t xml:space="preserve"> </w:t>
      </w:r>
      <w:r>
        <w:rPr>
          <w:spacing w:val="-1"/>
        </w:rPr>
        <w:t>between</w:t>
      </w:r>
      <w:r>
        <w:rPr>
          <w:spacing w:val="39"/>
        </w:rPr>
        <w:t xml:space="preserve"> </w:t>
      </w:r>
      <w:r>
        <w:t>the</w:t>
      </w:r>
      <w:r>
        <w:rPr>
          <w:spacing w:val="39"/>
        </w:rPr>
        <w:t xml:space="preserve"> </w:t>
      </w:r>
      <w:r>
        <w:rPr>
          <w:spacing w:val="-2"/>
        </w:rPr>
        <w:t>points</w:t>
      </w:r>
      <w:r>
        <w:rPr>
          <w:spacing w:val="39"/>
        </w:rPr>
        <w:t xml:space="preserve"> </w:t>
      </w:r>
      <w:r>
        <w:rPr>
          <w:spacing w:val="-2"/>
        </w:rPr>
        <w:t>and</w:t>
      </w:r>
      <w:r>
        <w:rPr>
          <w:spacing w:val="32"/>
        </w:rPr>
        <w:t xml:space="preserve"> </w:t>
      </w:r>
      <w:r>
        <w:rPr>
          <w:spacing w:val="1"/>
        </w:rPr>
        <w:t>the</w:t>
      </w:r>
      <w:r>
        <w:rPr>
          <w:spacing w:val="32"/>
        </w:rPr>
        <w:t xml:space="preserve"> </w:t>
      </w:r>
      <w:r>
        <w:rPr>
          <w:spacing w:val="-6"/>
        </w:rPr>
        <w:t>line</w:t>
      </w:r>
      <w:r>
        <w:rPr>
          <w:spacing w:val="32"/>
        </w:rPr>
        <w:t xml:space="preserve"> </w:t>
      </w:r>
      <w:r>
        <w:rPr>
          <w:spacing w:val="2"/>
        </w:rPr>
        <w:t>of</w:t>
      </w:r>
      <w:r>
        <w:rPr>
          <w:spacing w:val="28"/>
        </w:rPr>
        <w:t xml:space="preserve"> </w:t>
      </w:r>
      <w:r>
        <w:rPr>
          <w:spacing w:val="-1"/>
        </w:rPr>
        <w:t>regression</w:t>
      </w:r>
      <w:r>
        <w:rPr>
          <w:spacing w:val="31"/>
        </w:rPr>
        <w:t xml:space="preserve"> </w:t>
      </w:r>
      <w:r>
        <w:rPr>
          <w:spacing w:val="-1"/>
        </w:rPr>
        <w:t>so</w:t>
      </w:r>
      <w:r>
        <w:rPr>
          <w:spacing w:val="39"/>
        </w:rPr>
        <w:t xml:space="preserve"> </w:t>
      </w:r>
      <w:r>
        <w:rPr>
          <w:spacing w:val="-1"/>
        </w:rPr>
        <w:t>drawn</w:t>
      </w:r>
      <w:r>
        <w:rPr>
          <w:spacing w:val="33"/>
        </w:rPr>
        <w:t xml:space="preserve"> </w:t>
      </w:r>
      <w:r>
        <w:rPr>
          <w:spacing w:val="-5"/>
        </w:rPr>
        <w:t>is</w:t>
      </w:r>
      <w:r>
        <w:rPr>
          <w:spacing w:val="33"/>
        </w:rPr>
        <w:t xml:space="preserve"> </w:t>
      </w:r>
      <w:r>
        <w:t>the</w:t>
      </w:r>
      <w:r>
        <w:rPr>
          <w:spacing w:val="29"/>
        </w:rPr>
        <w:t xml:space="preserve"> </w:t>
      </w:r>
      <w:r>
        <w:rPr>
          <w:spacing w:val="-2"/>
        </w:rPr>
        <w:t>least.</w:t>
      </w:r>
      <w:r>
        <w:rPr>
          <w:spacing w:val="45"/>
        </w:rPr>
        <w:t xml:space="preserve"> </w:t>
      </w:r>
      <w:r>
        <w:rPr>
          <w:spacing w:val="2"/>
        </w:rPr>
        <w:t>In</w:t>
      </w:r>
      <w:r>
        <w:rPr>
          <w:spacing w:val="40"/>
        </w:rPr>
        <w:t xml:space="preserve"> </w:t>
      </w:r>
      <w:r>
        <w:t>other</w:t>
      </w:r>
      <w:r>
        <w:rPr>
          <w:spacing w:val="45"/>
        </w:rPr>
        <w:t xml:space="preserve"> </w:t>
      </w:r>
      <w:r>
        <w:t>words,</w:t>
      </w:r>
      <w:r>
        <w:rPr>
          <w:spacing w:val="45"/>
        </w:rPr>
        <w:t xml:space="preserve"> </w:t>
      </w:r>
      <w:r>
        <w:rPr>
          <w:spacing w:val="-4"/>
        </w:rPr>
        <w:t>it</w:t>
      </w:r>
      <w:r>
        <w:rPr>
          <w:spacing w:val="50"/>
        </w:rPr>
        <w:t xml:space="preserve"> </w:t>
      </w:r>
      <w:r>
        <w:rPr>
          <w:spacing w:val="-3"/>
        </w:rPr>
        <w:t>should</w:t>
      </w:r>
      <w:r>
        <w:rPr>
          <w:spacing w:val="45"/>
        </w:rPr>
        <w:t xml:space="preserve"> </w:t>
      </w:r>
      <w:r>
        <w:rPr>
          <w:spacing w:val="-3"/>
        </w:rPr>
        <w:t>be</w:t>
      </w:r>
      <w:r>
        <w:rPr>
          <w:spacing w:val="45"/>
        </w:rPr>
        <w:t xml:space="preserve"> </w:t>
      </w:r>
      <w:r>
        <w:rPr>
          <w:spacing w:val="-1"/>
        </w:rPr>
        <w:t>drawn</w:t>
      </w:r>
      <w:r>
        <w:rPr>
          <w:spacing w:val="40"/>
        </w:rPr>
        <w:t xml:space="preserve"> </w:t>
      </w:r>
      <w:r>
        <w:rPr>
          <w:spacing w:val="-5"/>
        </w:rPr>
        <w:t>faithfully</w:t>
      </w:r>
      <w:r>
        <w:rPr>
          <w:spacing w:val="37"/>
        </w:rPr>
        <w:t xml:space="preserve"> </w:t>
      </w:r>
      <w:r>
        <w:rPr>
          <w:spacing w:val="-2"/>
        </w:rPr>
        <w:t>as</w:t>
      </w:r>
      <w:r>
        <w:rPr>
          <w:spacing w:val="37"/>
        </w:rPr>
        <w:t xml:space="preserve"> </w:t>
      </w:r>
      <w:r>
        <w:t>the</w:t>
      </w:r>
      <w:r>
        <w:rPr>
          <w:spacing w:val="37"/>
        </w:rPr>
        <w:t xml:space="preserve"> </w:t>
      </w:r>
      <w:r>
        <w:rPr>
          <w:spacing w:val="-6"/>
        </w:rPr>
        <w:t>line</w:t>
      </w:r>
      <w:r>
        <w:rPr>
          <w:spacing w:val="37"/>
        </w:rPr>
        <w:t xml:space="preserve"> </w:t>
      </w:r>
      <w:r>
        <w:rPr>
          <w:spacing w:val="3"/>
        </w:rPr>
        <w:t>of</w:t>
      </w:r>
      <w:r>
        <w:rPr>
          <w:spacing w:val="45"/>
        </w:rPr>
        <w:t xml:space="preserve"> </w:t>
      </w:r>
      <w:r>
        <w:rPr>
          <w:spacing w:val="-3"/>
        </w:rPr>
        <w:t>best</w:t>
      </w:r>
      <w:r>
        <w:rPr>
          <w:spacing w:val="3"/>
        </w:rPr>
        <w:t xml:space="preserve"> </w:t>
      </w:r>
      <w:r>
        <w:rPr>
          <w:spacing w:val="-6"/>
        </w:rPr>
        <w:t>fit</w:t>
      </w:r>
      <w:r>
        <w:rPr>
          <w:spacing w:val="5"/>
        </w:rPr>
        <w:t xml:space="preserve"> </w:t>
      </w:r>
      <w:r>
        <w:rPr>
          <w:spacing w:val="-5"/>
        </w:rPr>
        <w:t>leaving</w:t>
      </w:r>
      <w:r>
        <w:t xml:space="preserve"> </w:t>
      </w:r>
      <w:r>
        <w:rPr>
          <w:spacing w:val="-2"/>
        </w:rPr>
        <w:t>equal</w:t>
      </w:r>
      <w:r>
        <w:rPr>
          <w:spacing w:val="50"/>
        </w:rPr>
        <w:t xml:space="preserve"> </w:t>
      </w:r>
      <w:r>
        <w:rPr>
          <w:spacing w:val="-4"/>
        </w:rPr>
        <w:t>number</w:t>
      </w:r>
      <w:r>
        <w:t xml:space="preserve"> </w:t>
      </w:r>
      <w:r>
        <w:rPr>
          <w:spacing w:val="2"/>
        </w:rPr>
        <w:t>of</w:t>
      </w:r>
      <w:r>
        <w:rPr>
          <w:spacing w:val="52"/>
        </w:rPr>
        <w:t xml:space="preserve"> </w:t>
      </w:r>
      <w:r>
        <w:rPr>
          <w:spacing w:val="-2"/>
        </w:rPr>
        <w:t>points</w:t>
      </w:r>
      <w:r>
        <w:t xml:space="preserve"> </w:t>
      </w:r>
      <w:r>
        <w:rPr>
          <w:spacing w:val="1"/>
        </w:rPr>
        <w:t>on</w:t>
      </w:r>
      <w:r>
        <w:rPr>
          <w:spacing w:val="55"/>
        </w:rPr>
        <w:t xml:space="preserve"> </w:t>
      </w:r>
      <w:r>
        <w:rPr>
          <w:spacing w:val="1"/>
        </w:rPr>
        <w:t>both</w:t>
      </w:r>
      <w:r>
        <w:rPr>
          <w:spacing w:val="55"/>
        </w:rPr>
        <w:t xml:space="preserve"> </w:t>
      </w:r>
      <w:r>
        <w:rPr>
          <w:spacing w:val="-4"/>
        </w:rPr>
        <w:t>sides</w:t>
      </w:r>
      <w:r>
        <w:rPr>
          <w:spacing w:val="56"/>
        </w:rPr>
        <w:t xml:space="preserve"> </w:t>
      </w:r>
      <w:r>
        <w:rPr>
          <w:spacing w:val="-5"/>
        </w:rPr>
        <w:t>in</w:t>
      </w:r>
      <w:r>
        <w:rPr>
          <w:spacing w:val="50"/>
        </w:rPr>
        <w:t xml:space="preserve"> </w:t>
      </w:r>
      <w:r>
        <w:rPr>
          <w:spacing w:val="-3"/>
        </w:rPr>
        <w:t>such</w:t>
      </w:r>
      <w:r>
        <w:rPr>
          <w:spacing w:val="53"/>
        </w:rPr>
        <w:t xml:space="preserve"> </w:t>
      </w:r>
      <w:r>
        <w:t>a</w:t>
      </w:r>
      <w:r>
        <w:rPr>
          <w:spacing w:val="37"/>
        </w:rPr>
        <w:t xml:space="preserve"> </w:t>
      </w:r>
      <w:r>
        <w:rPr>
          <w:spacing w:val="-4"/>
        </w:rPr>
        <w:t>manner</w:t>
      </w:r>
      <w:r>
        <w:t xml:space="preserve"> that</w:t>
      </w:r>
      <w:r>
        <w:rPr>
          <w:spacing w:val="5"/>
        </w:rPr>
        <w:t xml:space="preserve"> </w:t>
      </w:r>
      <w:r>
        <w:t>the sum</w:t>
      </w:r>
      <w:r>
        <w:rPr>
          <w:spacing w:val="-10"/>
        </w:rPr>
        <w:t xml:space="preserve"> </w:t>
      </w:r>
      <w:r>
        <w:rPr>
          <w:spacing w:val="2"/>
        </w:rPr>
        <w:t>of</w:t>
      </w:r>
      <w:r>
        <w:rPr>
          <w:spacing w:val="-6"/>
        </w:rPr>
        <w:t xml:space="preserve"> </w:t>
      </w:r>
      <w:r>
        <w:t xml:space="preserve">the </w:t>
      </w:r>
      <w:r>
        <w:rPr>
          <w:spacing w:val="-1"/>
        </w:rPr>
        <w:t>squares</w:t>
      </w:r>
      <w:r>
        <w:t xml:space="preserve"> </w:t>
      </w:r>
      <w:r>
        <w:rPr>
          <w:spacing w:val="2"/>
        </w:rPr>
        <w:t>of</w:t>
      </w:r>
      <w:r>
        <w:rPr>
          <w:spacing w:val="-6"/>
        </w:rPr>
        <w:t xml:space="preserve"> </w:t>
      </w:r>
      <w:r>
        <w:t xml:space="preserve">the </w:t>
      </w:r>
      <w:r>
        <w:rPr>
          <w:spacing w:val="-2"/>
        </w:rPr>
        <w:t>distances</w:t>
      </w:r>
      <w:r>
        <w:t xml:space="preserve"> </w:t>
      </w:r>
      <w:r>
        <w:rPr>
          <w:spacing w:val="-5"/>
        </w:rPr>
        <w:t>is</w:t>
      </w:r>
      <w:r>
        <w:t xml:space="preserve"> the </w:t>
      </w:r>
      <w:r>
        <w:rPr>
          <w:spacing w:val="-1"/>
        </w:rPr>
        <w:t>best.</w:t>
      </w:r>
    </w:p>
    <w:p w:rsidR="00301163" w:rsidRPr="00E76CAF" w:rsidRDefault="00DD2147" w:rsidP="00E76CAF">
      <w:pPr>
        <w:pStyle w:val="Heading1"/>
        <w:keepNext w:val="0"/>
        <w:keepLines w:val="0"/>
        <w:widowControl w:val="0"/>
        <w:tabs>
          <w:tab w:val="left" w:pos="658"/>
        </w:tabs>
        <w:spacing w:before="41" w:line="360" w:lineRule="auto"/>
        <w:ind w:right="4299"/>
        <w:jc w:val="both"/>
        <w:rPr>
          <w:rFonts w:ascii="Times New Roman" w:eastAsia="Times New Roman" w:hAnsi="Times New Roman" w:cstheme="minorBidi"/>
          <w:b/>
          <w:color w:val="auto"/>
          <w:spacing w:val="-2"/>
          <w:sz w:val="24"/>
          <w:szCs w:val="24"/>
        </w:rPr>
      </w:pPr>
      <w:r w:rsidRPr="00A33B72">
        <w:rPr>
          <w:rFonts w:ascii="Times New Roman" w:eastAsia="Times New Roman" w:hAnsi="Times New Roman" w:cstheme="minorBidi"/>
          <w:b/>
          <w:color w:val="auto"/>
          <w:spacing w:val="-2"/>
          <w:sz w:val="24"/>
          <w:szCs w:val="24"/>
        </w:rPr>
        <w:t>Algebraic Methods:</w:t>
      </w:r>
    </w:p>
    <w:p w:rsidR="00DD2147" w:rsidRPr="00A33B72" w:rsidRDefault="00DD2147" w:rsidP="00236495">
      <w:pPr>
        <w:pStyle w:val="BodyText"/>
        <w:numPr>
          <w:ilvl w:val="3"/>
          <w:numId w:val="78"/>
        </w:numPr>
        <w:tabs>
          <w:tab w:val="left" w:pos="849"/>
        </w:tabs>
        <w:spacing w:line="360" w:lineRule="auto"/>
        <w:ind w:hanging="595"/>
        <w:jc w:val="both"/>
        <w:rPr>
          <w:i/>
        </w:rPr>
      </w:pPr>
      <w:r w:rsidRPr="00A33B72">
        <w:rPr>
          <w:i/>
          <w:spacing w:val="-2"/>
        </w:rPr>
        <w:t>Regression</w:t>
      </w:r>
      <w:r w:rsidRPr="00A33B72">
        <w:rPr>
          <w:i/>
          <w:spacing w:val="-3"/>
        </w:rPr>
        <w:t xml:space="preserve"> </w:t>
      </w:r>
      <w:r w:rsidRPr="00A33B72">
        <w:rPr>
          <w:i/>
          <w:spacing w:val="-1"/>
        </w:rPr>
        <w:t>Equation.</w:t>
      </w:r>
    </w:p>
    <w:p w:rsidR="00DD2147" w:rsidRDefault="00DD2147" w:rsidP="00236495">
      <w:pPr>
        <w:pStyle w:val="BodyText"/>
        <w:spacing w:before="7" w:line="360" w:lineRule="auto"/>
        <w:ind w:left="829" w:right="2829" w:firstLine="47"/>
        <w:jc w:val="both"/>
      </w:pPr>
      <w:r>
        <w:rPr>
          <w:spacing w:val="-2"/>
        </w:rPr>
        <w:t>The</w:t>
      </w:r>
      <w:r>
        <w:rPr>
          <w:spacing w:val="1"/>
        </w:rPr>
        <w:t xml:space="preserve"> </w:t>
      </w:r>
      <w:r>
        <w:t>two</w:t>
      </w:r>
      <w:r>
        <w:rPr>
          <w:spacing w:val="8"/>
        </w:rPr>
        <w:t xml:space="preserve"> </w:t>
      </w:r>
      <w:r>
        <w:rPr>
          <w:spacing w:val="-2"/>
        </w:rPr>
        <w:t>regression</w:t>
      </w:r>
      <w:r>
        <w:rPr>
          <w:spacing w:val="1"/>
        </w:rPr>
        <w:t xml:space="preserve"> </w:t>
      </w:r>
      <w:r>
        <w:rPr>
          <w:spacing w:val="-1"/>
        </w:rPr>
        <w:t>equations</w:t>
      </w:r>
      <w:r>
        <w:rPr>
          <w:spacing w:val="31"/>
        </w:rPr>
        <w:t xml:space="preserve"> </w:t>
      </w:r>
      <w:r>
        <w:rPr>
          <w:spacing w:val="-2"/>
        </w:rPr>
        <w:t>for</w:t>
      </w:r>
      <w:r>
        <w:t xml:space="preserve"> X</w:t>
      </w:r>
      <w:r>
        <w:rPr>
          <w:spacing w:val="2"/>
        </w:rPr>
        <w:t xml:space="preserve"> </w:t>
      </w:r>
      <w:r>
        <w:rPr>
          <w:spacing w:val="3"/>
        </w:rPr>
        <w:t>on</w:t>
      </w:r>
      <w:r>
        <w:rPr>
          <w:spacing w:val="-3"/>
        </w:rPr>
        <w:t xml:space="preserve"> </w:t>
      </w:r>
      <w:r>
        <w:t>Y;</w:t>
      </w:r>
      <w:r>
        <w:rPr>
          <w:spacing w:val="59"/>
        </w:rPr>
        <w:t xml:space="preserve"> </w:t>
      </w:r>
      <w:r>
        <w:t>X</w:t>
      </w:r>
      <w:r>
        <w:rPr>
          <w:spacing w:val="2"/>
        </w:rPr>
        <w:t xml:space="preserve"> </w:t>
      </w:r>
      <w:r>
        <w:t>=</w:t>
      </w:r>
      <w:r>
        <w:rPr>
          <w:spacing w:val="1"/>
        </w:rPr>
        <w:t xml:space="preserve"> </w:t>
      </w:r>
      <w:r>
        <w:rPr>
          <w:i/>
        </w:rPr>
        <w:t>a</w:t>
      </w:r>
      <w:r>
        <w:rPr>
          <w:i/>
          <w:spacing w:val="2"/>
        </w:rPr>
        <w:t xml:space="preserve"> </w:t>
      </w:r>
      <w:r>
        <w:rPr>
          <w:i/>
        </w:rPr>
        <w:t>+</w:t>
      </w:r>
      <w:r>
        <w:rPr>
          <w:i/>
          <w:spacing w:val="2"/>
        </w:rPr>
        <w:t xml:space="preserve"> </w:t>
      </w:r>
      <w:proofErr w:type="spellStart"/>
      <w:r>
        <w:rPr>
          <w:i/>
        </w:rPr>
        <w:t>b</w:t>
      </w:r>
      <w:r>
        <w:t>Y</w:t>
      </w:r>
      <w:proofErr w:type="spellEnd"/>
    </w:p>
    <w:p w:rsidR="00DD2147" w:rsidRDefault="00DD2147" w:rsidP="00236495">
      <w:pPr>
        <w:pStyle w:val="BodyText"/>
        <w:spacing w:line="360" w:lineRule="auto"/>
        <w:ind w:left="829"/>
        <w:jc w:val="both"/>
      </w:pPr>
      <w:r>
        <w:rPr>
          <w:spacing w:val="-4"/>
        </w:rPr>
        <w:t>And</w:t>
      </w:r>
      <w:r>
        <w:t xml:space="preserve">  </w:t>
      </w:r>
      <w:r>
        <w:rPr>
          <w:spacing w:val="6"/>
        </w:rPr>
        <w:t xml:space="preserve"> </w:t>
      </w:r>
      <w:r>
        <w:rPr>
          <w:spacing w:val="-2"/>
        </w:rPr>
        <w:t>for</w:t>
      </w:r>
      <w:r>
        <w:t xml:space="preserve">  </w:t>
      </w:r>
      <w:r>
        <w:rPr>
          <w:spacing w:val="6"/>
        </w:rPr>
        <w:t xml:space="preserve"> </w:t>
      </w:r>
      <w:r>
        <w:t>Y</w:t>
      </w:r>
      <w:r>
        <w:rPr>
          <w:spacing w:val="2"/>
        </w:rPr>
        <w:t xml:space="preserve"> </w:t>
      </w:r>
      <w:r>
        <w:rPr>
          <w:spacing w:val="3"/>
        </w:rPr>
        <w:t>on</w:t>
      </w:r>
      <w:r>
        <w:rPr>
          <w:spacing w:val="-3"/>
        </w:rPr>
        <w:t xml:space="preserve"> </w:t>
      </w:r>
      <w:r>
        <w:t>X;</w:t>
      </w:r>
      <w:r>
        <w:rPr>
          <w:spacing w:val="59"/>
        </w:rPr>
        <w:t xml:space="preserve"> </w:t>
      </w:r>
      <w:r>
        <w:t>Y</w:t>
      </w:r>
      <w:r>
        <w:rPr>
          <w:spacing w:val="2"/>
        </w:rPr>
        <w:t xml:space="preserve"> </w:t>
      </w:r>
      <w:r>
        <w:t>=</w:t>
      </w:r>
      <w:r>
        <w:rPr>
          <w:spacing w:val="1"/>
        </w:rPr>
        <w:t xml:space="preserve"> </w:t>
      </w:r>
      <w:r>
        <w:rPr>
          <w:i/>
        </w:rPr>
        <w:t>a</w:t>
      </w:r>
      <w:r>
        <w:rPr>
          <w:i/>
          <w:spacing w:val="2"/>
        </w:rPr>
        <w:t xml:space="preserve"> </w:t>
      </w:r>
      <w:r>
        <w:t>+</w:t>
      </w:r>
      <w:r>
        <w:rPr>
          <w:spacing w:val="2"/>
        </w:rPr>
        <w:t xml:space="preserve"> </w:t>
      </w:r>
      <w:proofErr w:type="spellStart"/>
      <w:r>
        <w:rPr>
          <w:spacing w:val="-3"/>
        </w:rPr>
        <w:t>bX</w:t>
      </w:r>
      <w:proofErr w:type="spellEnd"/>
    </w:p>
    <w:p w:rsidR="00DD2147" w:rsidRDefault="00DD2147" w:rsidP="00236495">
      <w:pPr>
        <w:pStyle w:val="BodyText"/>
        <w:spacing w:line="360" w:lineRule="auto"/>
        <w:ind w:left="829" w:right="177" w:firstLine="0"/>
        <w:jc w:val="both"/>
      </w:pPr>
      <w:r>
        <w:rPr>
          <w:spacing w:val="-3"/>
        </w:rPr>
        <w:t>Where</w:t>
      </w:r>
      <w:r>
        <w:rPr>
          <w:spacing w:val="4"/>
        </w:rPr>
        <w:t xml:space="preserve"> </w:t>
      </w:r>
      <w:r>
        <w:rPr>
          <w:spacing w:val="-1"/>
        </w:rPr>
        <w:t>X,</w:t>
      </w:r>
      <w:r>
        <w:rPr>
          <w:spacing w:val="4"/>
        </w:rPr>
        <w:t xml:space="preserve"> </w:t>
      </w:r>
      <w:r>
        <w:t>Y</w:t>
      </w:r>
      <w:r>
        <w:rPr>
          <w:spacing w:val="4"/>
        </w:rPr>
        <w:t xml:space="preserve"> </w:t>
      </w:r>
      <w:r>
        <w:rPr>
          <w:spacing w:val="-1"/>
        </w:rPr>
        <w:t>are</w:t>
      </w:r>
      <w:r>
        <w:t xml:space="preserve"> </w:t>
      </w:r>
      <w:r>
        <w:rPr>
          <w:spacing w:val="-4"/>
        </w:rPr>
        <w:t>variables,</w:t>
      </w:r>
      <w:r>
        <w:rPr>
          <w:spacing w:val="4"/>
        </w:rPr>
        <w:t xml:space="preserve"> </w:t>
      </w:r>
      <w:r>
        <w:rPr>
          <w:spacing w:val="-3"/>
        </w:rPr>
        <w:t>and</w:t>
      </w:r>
      <w:r>
        <w:rPr>
          <w:spacing w:val="4"/>
        </w:rPr>
        <w:t xml:space="preserve"> </w:t>
      </w:r>
      <w:proofErr w:type="spellStart"/>
      <w:r>
        <w:rPr>
          <w:spacing w:val="-1"/>
        </w:rPr>
        <w:t>a</w:t>
      </w:r>
      <w:proofErr w:type="gramStart"/>
      <w:r>
        <w:rPr>
          <w:spacing w:val="-1"/>
        </w:rPr>
        <w:t>,b</w:t>
      </w:r>
      <w:proofErr w:type="spellEnd"/>
      <w:proofErr w:type="gramEnd"/>
      <w:r>
        <w:rPr>
          <w:spacing w:val="-2"/>
        </w:rPr>
        <w:t xml:space="preserve"> </w:t>
      </w:r>
      <w:r>
        <w:rPr>
          <w:spacing w:val="-1"/>
        </w:rPr>
        <w:t>are</w:t>
      </w:r>
      <w:r>
        <w:rPr>
          <w:spacing w:val="4"/>
        </w:rPr>
        <w:t xml:space="preserve"> </w:t>
      </w:r>
      <w:r>
        <w:rPr>
          <w:spacing w:val="-1"/>
        </w:rPr>
        <w:t>constants</w:t>
      </w:r>
      <w:r>
        <w:t xml:space="preserve"> </w:t>
      </w:r>
      <w:r>
        <w:rPr>
          <w:spacing w:val="-1"/>
        </w:rPr>
        <w:t>whose</w:t>
      </w:r>
      <w:r>
        <w:rPr>
          <w:spacing w:val="44"/>
        </w:rPr>
        <w:t xml:space="preserve"> </w:t>
      </w:r>
      <w:r>
        <w:rPr>
          <w:spacing w:val="-3"/>
        </w:rPr>
        <w:t>values</w:t>
      </w:r>
      <w:r>
        <w:t xml:space="preserve"> </w:t>
      </w:r>
      <w:r>
        <w:rPr>
          <w:spacing w:val="-1"/>
        </w:rPr>
        <w:t>are</w:t>
      </w:r>
      <w:r>
        <w:rPr>
          <w:spacing w:val="4"/>
        </w:rPr>
        <w:t xml:space="preserve"> </w:t>
      </w:r>
      <w:r>
        <w:rPr>
          <w:spacing w:val="2"/>
        </w:rPr>
        <w:t>to</w:t>
      </w:r>
      <w:r>
        <w:rPr>
          <w:spacing w:val="4"/>
        </w:rPr>
        <w:t xml:space="preserve"> </w:t>
      </w:r>
      <w:r>
        <w:rPr>
          <w:spacing w:val="-1"/>
        </w:rPr>
        <w:t>be</w:t>
      </w:r>
      <w:r>
        <w:t xml:space="preserve"> </w:t>
      </w:r>
      <w:r>
        <w:rPr>
          <w:spacing w:val="-3"/>
        </w:rPr>
        <w:t>determined</w:t>
      </w:r>
    </w:p>
    <w:p w:rsidR="00DD2147" w:rsidRDefault="00DD2147" w:rsidP="00236495">
      <w:pPr>
        <w:spacing w:before="3" w:line="360" w:lineRule="auto"/>
        <w:jc w:val="both"/>
      </w:pPr>
    </w:p>
    <w:p w:rsidR="00DD2147" w:rsidRDefault="00DD2147" w:rsidP="00236495">
      <w:pPr>
        <w:pStyle w:val="BodyText"/>
        <w:spacing w:line="360" w:lineRule="auto"/>
        <w:ind w:left="829" w:right="3226" w:hanging="471"/>
        <w:jc w:val="both"/>
      </w:pPr>
      <w:r>
        <w:rPr>
          <w:spacing w:val="-1"/>
        </w:rPr>
        <w:t>For</w:t>
      </w:r>
      <w:r>
        <w:rPr>
          <w:spacing w:val="6"/>
        </w:rPr>
        <w:t xml:space="preserve"> </w:t>
      </w:r>
      <w:r>
        <w:rPr>
          <w:spacing w:val="1"/>
        </w:rPr>
        <w:t xml:space="preserve">the </w:t>
      </w:r>
      <w:r>
        <w:rPr>
          <w:spacing w:val="-2"/>
        </w:rPr>
        <w:t>equation,</w:t>
      </w:r>
      <w:r>
        <w:rPr>
          <w:spacing w:val="1"/>
        </w:rPr>
        <w:t xml:space="preserve"> </w:t>
      </w:r>
      <w:r>
        <w:t>X</w:t>
      </w:r>
      <w:r>
        <w:rPr>
          <w:spacing w:val="5"/>
        </w:rPr>
        <w:t xml:space="preserve"> </w:t>
      </w:r>
      <w:r>
        <w:t>=</w:t>
      </w:r>
      <w:r>
        <w:rPr>
          <w:spacing w:val="1"/>
        </w:rPr>
        <w:t xml:space="preserve"> </w:t>
      </w:r>
      <w:r>
        <w:rPr>
          <w:i/>
        </w:rPr>
        <w:t>a</w:t>
      </w:r>
      <w:r>
        <w:rPr>
          <w:i/>
          <w:spacing w:val="2"/>
        </w:rPr>
        <w:t xml:space="preserve"> </w:t>
      </w:r>
      <w:r>
        <w:rPr>
          <w:i/>
        </w:rPr>
        <w:t>+</w:t>
      </w:r>
      <w:r>
        <w:rPr>
          <w:i/>
          <w:spacing w:val="2"/>
        </w:rPr>
        <w:t xml:space="preserve"> </w:t>
      </w:r>
      <w:proofErr w:type="spellStart"/>
      <w:r>
        <w:rPr>
          <w:i/>
        </w:rPr>
        <w:t>b</w:t>
      </w:r>
      <w:r>
        <w:t>Y</w:t>
      </w:r>
      <w:proofErr w:type="spellEnd"/>
      <w:r>
        <w:rPr>
          <w:spacing w:val="29"/>
        </w:rPr>
        <w:t xml:space="preserve">, </w:t>
      </w:r>
      <w:proofErr w:type="gramStart"/>
      <w:r>
        <w:rPr>
          <w:spacing w:val="-1"/>
        </w:rPr>
        <w:t>The</w:t>
      </w:r>
      <w:proofErr w:type="gramEnd"/>
      <w:r>
        <w:rPr>
          <w:spacing w:val="-1"/>
        </w:rPr>
        <w:t xml:space="preserve"> </w:t>
      </w:r>
      <w:r>
        <w:rPr>
          <w:spacing w:val="-2"/>
        </w:rPr>
        <w:t>normal</w:t>
      </w:r>
      <w:r>
        <w:rPr>
          <w:spacing w:val="-8"/>
        </w:rPr>
        <w:t xml:space="preserve"> </w:t>
      </w:r>
      <w:r>
        <w:rPr>
          <w:spacing w:val="-2"/>
        </w:rPr>
        <w:t>equations</w:t>
      </w:r>
      <w:r>
        <w:t xml:space="preserve"> </w:t>
      </w:r>
      <w:r>
        <w:rPr>
          <w:spacing w:val="-1"/>
        </w:rPr>
        <w:t>are</w:t>
      </w:r>
    </w:p>
    <w:p w:rsidR="00DD2147" w:rsidRDefault="00DD2147" w:rsidP="00236495">
      <w:pPr>
        <w:spacing w:before="5" w:line="360" w:lineRule="auto"/>
        <w:ind w:left="1799" w:right="668" w:firstLine="720"/>
        <w:jc w:val="both"/>
      </w:pPr>
      <w:r>
        <w:rPr>
          <w:rFonts w:ascii="Symbol" w:eastAsia="Symbol" w:hAnsi="Symbol" w:cs="Symbol"/>
          <w:spacing w:val="-2"/>
        </w:rPr>
        <w:t></w:t>
      </w:r>
      <w:r>
        <w:rPr>
          <w:spacing w:val="-2"/>
        </w:rPr>
        <w:t>X</w:t>
      </w:r>
      <w:r>
        <w:rPr>
          <w:spacing w:val="2"/>
        </w:rPr>
        <w:t xml:space="preserve"> </w:t>
      </w:r>
      <w:r>
        <w:t>=</w:t>
      </w:r>
      <w:r>
        <w:rPr>
          <w:spacing w:val="2"/>
        </w:rPr>
        <w:t xml:space="preserve"> </w:t>
      </w:r>
      <w:proofErr w:type="spellStart"/>
      <w:proofErr w:type="gramStart"/>
      <w:r>
        <w:rPr>
          <w:spacing w:val="-4"/>
        </w:rPr>
        <w:t>n</w:t>
      </w:r>
      <w:r>
        <w:rPr>
          <w:i/>
          <w:spacing w:val="-4"/>
        </w:rPr>
        <w:t>a</w:t>
      </w:r>
      <w:proofErr w:type="spellEnd"/>
      <w:r>
        <w:rPr>
          <w:i/>
        </w:rPr>
        <w:t xml:space="preserve"> </w:t>
      </w:r>
      <w:r>
        <w:rPr>
          <w:i/>
          <w:spacing w:val="4"/>
        </w:rPr>
        <w:t xml:space="preserve"> </w:t>
      </w:r>
      <w:r>
        <w:rPr>
          <w:i/>
        </w:rPr>
        <w:t>+</w:t>
      </w:r>
      <w:proofErr w:type="gramEnd"/>
      <w:r>
        <w:rPr>
          <w:i/>
          <w:spacing w:val="2"/>
        </w:rPr>
        <w:t xml:space="preserve"> </w:t>
      </w:r>
      <w:r>
        <w:rPr>
          <w:i/>
        </w:rPr>
        <w:t>b</w:t>
      </w:r>
      <w:r>
        <w:rPr>
          <w:i/>
          <w:spacing w:val="3"/>
        </w:rPr>
        <w:t xml:space="preserve"> </w:t>
      </w:r>
      <w:r>
        <w:rPr>
          <w:rFonts w:ascii="Symbol" w:eastAsia="Symbol" w:hAnsi="Symbol" w:cs="Symbol"/>
          <w:spacing w:val="-2"/>
        </w:rPr>
        <w:t></w:t>
      </w:r>
      <w:r>
        <w:rPr>
          <w:spacing w:val="-2"/>
        </w:rPr>
        <w:t>Y</w:t>
      </w:r>
      <w:r>
        <w:rPr>
          <w:spacing w:val="4"/>
        </w:rPr>
        <w:t xml:space="preserve"> </w:t>
      </w:r>
      <w:r>
        <w:rPr>
          <w:spacing w:val="-3"/>
        </w:rPr>
        <w:t>and</w:t>
      </w:r>
    </w:p>
    <w:p w:rsidR="00DD2147" w:rsidRDefault="00DD2147" w:rsidP="00236495">
      <w:pPr>
        <w:pStyle w:val="BodyText"/>
        <w:spacing w:line="360" w:lineRule="auto"/>
        <w:ind w:left="1799"/>
        <w:jc w:val="both"/>
        <w:rPr>
          <w:sz w:val="16"/>
          <w:szCs w:val="16"/>
        </w:rPr>
      </w:pPr>
      <w:r>
        <w:rPr>
          <w:rFonts w:ascii="Symbol" w:eastAsia="Symbol" w:hAnsi="Symbol" w:cs="Symbol"/>
          <w:spacing w:val="-2"/>
        </w:rPr>
        <w:t></w:t>
      </w:r>
      <w:r>
        <w:rPr>
          <w:spacing w:val="-2"/>
        </w:rPr>
        <w:t>XY</w:t>
      </w:r>
      <w:r>
        <w:t xml:space="preserve"> = </w:t>
      </w:r>
      <w:proofErr w:type="spellStart"/>
      <w:r>
        <w:rPr>
          <w:rFonts w:cs="Times New Roman"/>
          <w:i/>
          <w:spacing w:val="-2"/>
        </w:rPr>
        <w:t>a</w:t>
      </w:r>
      <w:r>
        <w:rPr>
          <w:rFonts w:ascii="Symbol" w:eastAsia="Symbol" w:hAnsi="Symbol" w:cs="Symbol"/>
          <w:spacing w:val="-2"/>
        </w:rPr>
        <w:t></w:t>
      </w:r>
      <w:r>
        <w:rPr>
          <w:spacing w:val="-2"/>
        </w:rPr>
        <w:t>Y</w:t>
      </w:r>
      <w:proofErr w:type="spellEnd"/>
      <w:r>
        <w:rPr>
          <w:spacing w:val="2"/>
        </w:rPr>
        <w:t xml:space="preserve"> </w:t>
      </w:r>
      <w:r>
        <w:t xml:space="preserve">+ </w:t>
      </w:r>
      <w:proofErr w:type="spellStart"/>
      <w:r>
        <w:rPr>
          <w:rFonts w:cs="Times New Roman"/>
          <w:i/>
          <w:spacing w:val="-2"/>
        </w:rPr>
        <w:t>b</w:t>
      </w:r>
      <w:r>
        <w:rPr>
          <w:rFonts w:ascii="Symbol" w:eastAsia="Symbol" w:hAnsi="Symbol" w:cs="Symbol"/>
          <w:spacing w:val="-2"/>
        </w:rPr>
        <w:t></w:t>
      </w:r>
      <w:r>
        <w:rPr>
          <w:spacing w:val="-2"/>
        </w:rPr>
        <w:t>Y</w:t>
      </w:r>
      <w:proofErr w:type="spellEnd"/>
      <w:r>
        <w:rPr>
          <w:spacing w:val="-3"/>
          <w:position w:val="11"/>
          <w:sz w:val="16"/>
          <w:szCs w:val="16"/>
        </w:rPr>
        <w:t>2</w:t>
      </w:r>
    </w:p>
    <w:p w:rsidR="00DD2147" w:rsidRDefault="00DD2147" w:rsidP="00236495">
      <w:pPr>
        <w:pStyle w:val="BodyText"/>
        <w:spacing w:line="360" w:lineRule="auto"/>
        <w:ind w:left="0" w:right="631" w:firstLine="109"/>
        <w:jc w:val="both"/>
      </w:pPr>
      <w:r>
        <w:t xml:space="preserve">     For</w:t>
      </w:r>
      <w:r>
        <w:rPr>
          <w:spacing w:val="2"/>
        </w:rPr>
        <w:t xml:space="preserve"> </w:t>
      </w:r>
      <w:proofErr w:type="gramStart"/>
      <w:r>
        <w:rPr>
          <w:spacing w:val="1"/>
        </w:rPr>
        <w:t>the</w:t>
      </w:r>
      <w:r>
        <w:t xml:space="preserve"> </w:t>
      </w:r>
      <w:r>
        <w:rPr>
          <w:spacing w:val="3"/>
        </w:rPr>
        <w:t xml:space="preserve"> </w:t>
      </w:r>
      <w:r>
        <w:rPr>
          <w:spacing w:val="-1"/>
        </w:rPr>
        <w:t>equation</w:t>
      </w:r>
      <w:proofErr w:type="gramEnd"/>
      <w:r>
        <w:rPr>
          <w:spacing w:val="-1"/>
        </w:rPr>
        <w:t>,</w:t>
      </w:r>
      <w:r>
        <w:rPr>
          <w:spacing w:val="1"/>
        </w:rPr>
        <w:t xml:space="preserve"> </w:t>
      </w:r>
      <w:r>
        <w:t>Y=</w:t>
      </w:r>
      <w:r>
        <w:rPr>
          <w:spacing w:val="-1"/>
        </w:rPr>
        <w:t xml:space="preserve"> </w:t>
      </w:r>
      <w:r>
        <w:rPr>
          <w:i/>
        </w:rPr>
        <w:t>a</w:t>
      </w:r>
      <w:r>
        <w:rPr>
          <w:i/>
          <w:spacing w:val="2"/>
        </w:rPr>
        <w:t xml:space="preserve"> </w:t>
      </w:r>
      <w:r>
        <w:t>+</w:t>
      </w:r>
      <w:r>
        <w:rPr>
          <w:spacing w:val="1"/>
        </w:rPr>
        <w:t xml:space="preserve"> </w:t>
      </w:r>
      <w:proofErr w:type="spellStart"/>
      <w:r>
        <w:rPr>
          <w:i/>
        </w:rPr>
        <w:t>b</w:t>
      </w:r>
      <w:r>
        <w:t>X</w:t>
      </w:r>
      <w:proofErr w:type="spellEnd"/>
      <w:r>
        <w:t>,</w:t>
      </w:r>
      <w:r>
        <w:rPr>
          <w:spacing w:val="2"/>
        </w:rPr>
        <w:t xml:space="preserve"> </w:t>
      </w:r>
      <w:r>
        <w:t>the</w:t>
      </w:r>
      <w:r>
        <w:rPr>
          <w:spacing w:val="-2"/>
        </w:rPr>
        <w:t xml:space="preserve"> </w:t>
      </w:r>
      <w:r>
        <w:rPr>
          <w:spacing w:val="-1"/>
        </w:rPr>
        <w:t>normal</w:t>
      </w:r>
      <w:r>
        <w:rPr>
          <w:spacing w:val="-10"/>
        </w:rPr>
        <w:t xml:space="preserve"> </w:t>
      </w:r>
      <w:r>
        <w:rPr>
          <w:spacing w:val="-1"/>
        </w:rPr>
        <w:t>equations</w:t>
      </w:r>
      <w:r>
        <w:rPr>
          <w:spacing w:val="-2"/>
        </w:rPr>
        <w:t xml:space="preserve"> </w:t>
      </w:r>
      <w:r>
        <w:rPr>
          <w:spacing w:val="1"/>
        </w:rPr>
        <w:t>are</w:t>
      </w:r>
    </w:p>
    <w:p w:rsidR="00DD2147" w:rsidRDefault="00DD2147" w:rsidP="00236495">
      <w:pPr>
        <w:pStyle w:val="BodyText"/>
        <w:spacing w:before="7" w:line="360" w:lineRule="auto"/>
        <w:ind w:right="759"/>
        <w:jc w:val="both"/>
      </w:pP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rFonts w:ascii="Symbol" w:eastAsia="Symbol" w:hAnsi="Symbol" w:cs="Symbol"/>
          <w:spacing w:val="-2"/>
        </w:rPr>
        <w:t></w:t>
      </w:r>
      <w:r>
        <w:rPr>
          <w:spacing w:val="-2"/>
        </w:rPr>
        <w:t>Y</w:t>
      </w:r>
      <w:r>
        <w:rPr>
          <w:spacing w:val="2"/>
        </w:rPr>
        <w:t xml:space="preserve"> </w:t>
      </w:r>
      <w:r>
        <w:t>=</w:t>
      </w:r>
      <w:r>
        <w:rPr>
          <w:spacing w:val="2"/>
        </w:rPr>
        <w:t xml:space="preserve"> </w:t>
      </w:r>
      <w:proofErr w:type="spellStart"/>
      <w:proofErr w:type="gramStart"/>
      <w:r>
        <w:rPr>
          <w:spacing w:val="-4"/>
        </w:rPr>
        <w:t>n</w:t>
      </w:r>
      <w:r>
        <w:rPr>
          <w:rFonts w:cs="Times New Roman"/>
          <w:i/>
          <w:spacing w:val="-4"/>
        </w:rPr>
        <w:t>a</w:t>
      </w:r>
      <w:proofErr w:type="spellEnd"/>
      <w:proofErr w:type="gramEnd"/>
      <w:r>
        <w:rPr>
          <w:rFonts w:cs="Times New Roman"/>
          <w:i/>
          <w:spacing w:val="2"/>
        </w:rPr>
        <w:t xml:space="preserve"> </w:t>
      </w:r>
      <w:r>
        <w:t>+</w:t>
      </w:r>
      <w:r>
        <w:rPr>
          <w:spacing w:val="1"/>
        </w:rPr>
        <w:t xml:space="preserve"> </w:t>
      </w:r>
      <w:r>
        <w:rPr>
          <w:rFonts w:cs="Times New Roman"/>
          <w:i/>
        </w:rPr>
        <w:t>b</w:t>
      </w:r>
      <w:r>
        <w:rPr>
          <w:rFonts w:ascii="Symbol" w:eastAsia="Symbol" w:hAnsi="Symbol" w:cs="Symbol"/>
        </w:rPr>
        <w:t></w:t>
      </w:r>
      <w:r>
        <w:rPr>
          <w:rFonts w:ascii="Symbol" w:eastAsia="Symbol" w:hAnsi="Symbol" w:cs="Symbol"/>
          <w:spacing w:val="-1"/>
        </w:rPr>
        <w:t></w:t>
      </w:r>
      <w:r>
        <w:t>X</w:t>
      </w:r>
      <w:r>
        <w:rPr>
          <w:spacing w:val="2"/>
        </w:rPr>
        <w:t xml:space="preserve"> </w:t>
      </w:r>
      <w:r>
        <w:rPr>
          <w:spacing w:val="-3"/>
        </w:rPr>
        <w:t>and</w:t>
      </w:r>
    </w:p>
    <w:p w:rsidR="00DD2147" w:rsidRDefault="00DD2147" w:rsidP="00236495">
      <w:pPr>
        <w:pStyle w:val="BodyText"/>
        <w:spacing w:line="360" w:lineRule="auto"/>
        <w:ind w:left="1799"/>
        <w:jc w:val="both"/>
        <w:rPr>
          <w:sz w:val="16"/>
          <w:szCs w:val="16"/>
        </w:rPr>
      </w:pPr>
      <w:r>
        <w:rPr>
          <w:rFonts w:ascii="Symbol" w:eastAsia="Symbol" w:hAnsi="Symbol" w:cs="Symbol"/>
          <w:spacing w:val="-2"/>
        </w:rPr>
        <w:t></w:t>
      </w:r>
      <w:r>
        <w:rPr>
          <w:spacing w:val="-2"/>
        </w:rPr>
        <w:t>XY</w:t>
      </w:r>
      <w:r>
        <w:t xml:space="preserve"> = </w:t>
      </w:r>
      <w:proofErr w:type="spellStart"/>
      <w:r>
        <w:rPr>
          <w:rFonts w:cs="Times New Roman"/>
          <w:i/>
          <w:spacing w:val="-2"/>
        </w:rPr>
        <w:t>a</w:t>
      </w:r>
      <w:r>
        <w:rPr>
          <w:rFonts w:ascii="Symbol" w:eastAsia="Symbol" w:hAnsi="Symbol" w:cs="Symbol"/>
          <w:spacing w:val="-2"/>
        </w:rPr>
        <w:t></w:t>
      </w:r>
      <w:r>
        <w:rPr>
          <w:spacing w:val="-2"/>
        </w:rPr>
        <w:t>X</w:t>
      </w:r>
      <w:proofErr w:type="spellEnd"/>
      <w:r>
        <w:rPr>
          <w:spacing w:val="2"/>
        </w:rPr>
        <w:t xml:space="preserve"> </w:t>
      </w:r>
      <w:r>
        <w:t xml:space="preserve">+ </w:t>
      </w:r>
      <w:proofErr w:type="spellStart"/>
      <w:r>
        <w:rPr>
          <w:rFonts w:cs="Times New Roman"/>
          <w:i/>
          <w:spacing w:val="-2"/>
        </w:rPr>
        <w:t>b</w:t>
      </w:r>
      <w:r>
        <w:rPr>
          <w:rFonts w:ascii="Symbol" w:eastAsia="Symbol" w:hAnsi="Symbol" w:cs="Symbol"/>
          <w:spacing w:val="-2"/>
        </w:rPr>
        <w:t></w:t>
      </w:r>
      <w:r>
        <w:rPr>
          <w:spacing w:val="-2"/>
        </w:rPr>
        <w:t>X</w:t>
      </w:r>
      <w:proofErr w:type="spellEnd"/>
      <w:r>
        <w:rPr>
          <w:spacing w:val="-3"/>
          <w:position w:val="11"/>
          <w:sz w:val="16"/>
          <w:szCs w:val="16"/>
        </w:rPr>
        <w:t>2</w:t>
      </w:r>
    </w:p>
    <w:p w:rsidR="00301163" w:rsidRPr="00301163" w:rsidRDefault="00DD2147" w:rsidP="00236495">
      <w:pPr>
        <w:pStyle w:val="BodyText"/>
        <w:spacing w:line="360" w:lineRule="auto"/>
        <w:ind w:right="116"/>
        <w:jc w:val="both"/>
        <w:rPr>
          <w:spacing w:val="-3"/>
        </w:rPr>
      </w:pPr>
      <w:r>
        <w:t>From</w:t>
      </w:r>
      <w:r>
        <w:rPr>
          <w:spacing w:val="-7"/>
        </w:rPr>
        <w:t xml:space="preserve"> </w:t>
      </w:r>
      <w:r>
        <w:rPr>
          <w:spacing w:val="-1"/>
        </w:rPr>
        <w:t>these</w:t>
      </w:r>
      <w:r>
        <w:rPr>
          <w:spacing w:val="-2"/>
        </w:rPr>
        <w:t xml:space="preserve"> </w:t>
      </w:r>
      <w:r>
        <w:rPr>
          <w:spacing w:val="-1"/>
        </w:rPr>
        <w:t>normal</w:t>
      </w:r>
      <w:r>
        <w:rPr>
          <w:spacing w:val="-10"/>
        </w:rPr>
        <w:t xml:space="preserve"> </w:t>
      </w:r>
      <w:r>
        <w:rPr>
          <w:spacing w:val="-1"/>
        </w:rPr>
        <w:t>equations</w:t>
      </w:r>
      <w:r>
        <w:rPr>
          <w:spacing w:val="-2"/>
        </w:rPr>
        <w:t xml:space="preserve"> </w:t>
      </w:r>
      <w:r>
        <w:t>the</w:t>
      </w:r>
      <w:r>
        <w:rPr>
          <w:spacing w:val="-2"/>
        </w:rPr>
        <w:t xml:space="preserve"> </w:t>
      </w:r>
      <w:r>
        <w:rPr>
          <w:spacing w:val="-4"/>
        </w:rPr>
        <w:t>values</w:t>
      </w:r>
      <w:r>
        <w:rPr>
          <w:spacing w:val="-2"/>
        </w:rPr>
        <w:t xml:space="preserve"> </w:t>
      </w:r>
      <w:r>
        <w:rPr>
          <w:spacing w:val="3"/>
        </w:rPr>
        <w:t>of</w:t>
      </w:r>
      <w:r>
        <w:rPr>
          <w:spacing w:val="-6"/>
        </w:rPr>
        <w:t xml:space="preserve"> </w:t>
      </w:r>
      <w:proofErr w:type="gramStart"/>
      <w:r>
        <w:rPr>
          <w:i/>
        </w:rPr>
        <w:t>a</w:t>
      </w:r>
      <w:r>
        <w:rPr>
          <w:i/>
          <w:spacing w:val="4"/>
        </w:rPr>
        <w:t xml:space="preserve"> </w:t>
      </w:r>
      <w:r>
        <w:rPr>
          <w:spacing w:val="-3"/>
        </w:rPr>
        <w:t>and</w:t>
      </w:r>
      <w:proofErr w:type="gramEnd"/>
      <w:r>
        <w:rPr>
          <w:spacing w:val="2"/>
        </w:rPr>
        <w:t xml:space="preserve"> </w:t>
      </w:r>
      <w:r>
        <w:rPr>
          <w:i/>
        </w:rPr>
        <w:t>b</w:t>
      </w:r>
      <w:r>
        <w:rPr>
          <w:i/>
          <w:spacing w:val="4"/>
        </w:rPr>
        <w:t xml:space="preserve"> </w:t>
      </w:r>
      <w:r>
        <w:rPr>
          <w:spacing w:val="-2"/>
        </w:rPr>
        <w:t>can</w:t>
      </w:r>
      <w:r>
        <w:rPr>
          <w:spacing w:val="-5"/>
        </w:rPr>
        <w:t xml:space="preserve"> </w:t>
      </w:r>
      <w:r>
        <w:rPr>
          <w:spacing w:val="-3"/>
        </w:rPr>
        <w:t>be</w:t>
      </w:r>
      <w:r>
        <w:rPr>
          <w:spacing w:val="33"/>
        </w:rPr>
        <w:t xml:space="preserve"> </w:t>
      </w:r>
      <w:r>
        <w:rPr>
          <w:spacing w:val="-3"/>
        </w:rPr>
        <w:t>determined.</w:t>
      </w:r>
    </w:p>
    <w:p w:rsidR="00DD2147" w:rsidRPr="00A33B72" w:rsidRDefault="00DD2147" w:rsidP="00236495">
      <w:pPr>
        <w:pStyle w:val="Heading1"/>
        <w:spacing w:line="360" w:lineRule="auto"/>
        <w:jc w:val="both"/>
        <w:rPr>
          <w:rFonts w:ascii="Times New Roman" w:eastAsia="Times New Roman" w:hAnsi="Times New Roman" w:cstheme="minorBidi"/>
          <w:b/>
          <w:color w:val="auto"/>
          <w:spacing w:val="-2"/>
          <w:sz w:val="24"/>
          <w:szCs w:val="24"/>
        </w:rPr>
      </w:pPr>
      <w:r w:rsidRPr="00A33B72">
        <w:rPr>
          <w:rFonts w:ascii="Times New Roman" w:eastAsia="Times New Roman" w:hAnsi="Times New Roman" w:cstheme="minorBidi"/>
          <w:b/>
          <w:color w:val="auto"/>
          <w:spacing w:val="-2"/>
          <w:sz w:val="24"/>
          <w:szCs w:val="24"/>
        </w:rPr>
        <w:t>Example</w:t>
      </w:r>
      <w:r>
        <w:rPr>
          <w:rFonts w:ascii="Times New Roman" w:eastAsia="Times New Roman" w:hAnsi="Times New Roman" w:cstheme="minorBidi"/>
          <w:b/>
          <w:color w:val="auto"/>
          <w:spacing w:val="-2"/>
          <w:sz w:val="24"/>
          <w:szCs w:val="24"/>
        </w:rPr>
        <w:t xml:space="preserve"> 1</w:t>
      </w:r>
      <w:r w:rsidRPr="00A33B72">
        <w:rPr>
          <w:rFonts w:ascii="Times New Roman" w:eastAsia="Times New Roman" w:hAnsi="Times New Roman" w:cstheme="minorBidi"/>
          <w:b/>
          <w:color w:val="auto"/>
          <w:spacing w:val="-2"/>
          <w:sz w:val="24"/>
          <w:szCs w:val="24"/>
        </w:rPr>
        <w:t>:</w:t>
      </w:r>
    </w:p>
    <w:p w:rsidR="00DD2147" w:rsidRPr="00F35190" w:rsidRDefault="00DD2147" w:rsidP="00236495">
      <w:pPr>
        <w:pStyle w:val="BodyText"/>
        <w:spacing w:line="360" w:lineRule="auto"/>
        <w:ind w:left="829"/>
        <w:jc w:val="both"/>
        <w:rPr>
          <w:b/>
          <w:i/>
        </w:rPr>
      </w:pPr>
      <w:r w:rsidRPr="00A33B72">
        <w:rPr>
          <w:b/>
          <w:i/>
          <w:spacing w:val="-5"/>
        </w:rPr>
        <w:t>Find</w:t>
      </w:r>
      <w:r w:rsidRPr="00A33B72">
        <w:rPr>
          <w:b/>
          <w:i/>
          <w:spacing w:val="2"/>
        </w:rPr>
        <w:t xml:space="preserve"> </w:t>
      </w:r>
      <w:r w:rsidRPr="00A33B72">
        <w:rPr>
          <w:b/>
          <w:i/>
        </w:rPr>
        <w:t>the</w:t>
      </w:r>
      <w:r w:rsidRPr="00A33B72">
        <w:rPr>
          <w:b/>
          <w:i/>
          <w:spacing w:val="1"/>
        </w:rPr>
        <w:t xml:space="preserve"> </w:t>
      </w:r>
      <w:r w:rsidRPr="00A33B72">
        <w:rPr>
          <w:b/>
          <w:i/>
          <w:spacing w:val="2"/>
        </w:rPr>
        <w:t>two</w:t>
      </w:r>
      <w:r w:rsidRPr="00A33B72">
        <w:rPr>
          <w:b/>
          <w:i/>
          <w:spacing w:val="5"/>
        </w:rPr>
        <w:t xml:space="preserve"> </w:t>
      </w:r>
      <w:r w:rsidRPr="00A33B72">
        <w:rPr>
          <w:b/>
          <w:i/>
          <w:spacing w:val="-2"/>
        </w:rPr>
        <w:t>regression</w:t>
      </w:r>
      <w:r w:rsidRPr="00A33B72">
        <w:rPr>
          <w:b/>
          <w:i/>
          <w:spacing w:val="-3"/>
        </w:rPr>
        <w:t xml:space="preserve"> </w:t>
      </w:r>
      <w:r w:rsidRPr="00A33B72">
        <w:rPr>
          <w:b/>
          <w:i/>
          <w:spacing w:val="-1"/>
        </w:rPr>
        <w:t>equations</w:t>
      </w:r>
      <w:r w:rsidRPr="00A33B72">
        <w:rPr>
          <w:b/>
          <w:i/>
          <w:spacing w:val="-3"/>
        </w:rPr>
        <w:t xml:space="preserve"> </w:t>
      </w:r>
      <w:r w:rsidRPr="00A33B72">
        <w:rPr>
          <w:b/>
          <w:i/>
          <w:spacing w:val="-2"/>
        </w:rPr>
        <w:t>from</w:t>
      </w:r>
      <w:r w:rsidRPr="00A33B72">
        <w:rPr>
          <w:b/>
          <w:i/>
          <w:spacing w:val="-3"/>
        </w:rPr>
        <w:t xml:space="preserve"> </w:t>
      </w:r>
      <w:r w:rsidRPr="00A33B72">
        <w:rPr>
          <w:b/>
          <w:i/>
        </w:rPr>
        <w:t>the</w:t>
      </w:r>
      <w:r w:rsidRPr="00A33B72">
        <w:rPr>
          <w:b/>
          <w:i/>
          <w:spacing w:val="-3"/>
        </w:rPr>
        <w:t xml:space="preserve"> </w:t>
      </w:r>
      <w:r w:rsidRPr="00A33B72">
        <w:rPr>
          <w:b/>
          <w:i/>
          <w:spacing w:val="-4"/>
        </w:rPr>
        <w:t>following</w:t>
      </w:r>
      <w:r w:rsidRPr="00A33B72">
        <w:rPr>
          <w:b/>
          <w:i/>
          <w:spacing w:val="2"/>
        </w:rPr>
        <w:t xml:space="preserve"> </w:t>
      </w:r>
      <w:r w:rsidRPr="00A33B72">
        <w:rPr>
          <w:b/>
          <w:i/>
          <w:spacing w:val="1"/>
        </w:rPr>
        <w:t>data:</w:t>
      </w:r>
    </w:p>
    <w:tbl>
      <w:tblPr>
        <w:tblStyle w:val="TableNormal1"/>
        <w:tblW w:w="0" w:type="auto"/>
        <w:jc w:val="center"/>
        <w:tblLayout w:type="fixed"/>
        <w:tblLook w:val="01E0" w:firstRow="1" w:lastRow="1" w:firstColumn="1" w:lastColumn="1" w:noHBand="0" w:noVBand="0"/>
      </w:tblPr>
      <w:tblGrid>
        <w:gridCol w:w="1075"/>
        <w:gridCol w:w="1075"/>
        <w:gridCol w:w="1075"/>
        <w:gridCol w:w="1075"/>
        <w:gridCol w:w="1075"/>
        <w:gridCol w:w="1075"/>
      </w:tblGrid>
      <w:tr w:rsidR="00DD2147" w:rsidRPr="00A33B72" w:rsidTr="00DD2147">
        <w:trPr>
          <w:trHeight w:hRule="exact" w:val="288"/>
          <w:jc w:val="center"/>
        </w:trPr>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jc w:val="both"/>
              <w:rPr>
                <w:rFonts w:ascii="Times New Roman" w:eastAsia="Times New Roman" w:hAnsi="Times New Roman" w:cs="Times New Roman"/>
                <w:b/>
                <w:i/>
                <w:sz w:val="24"/>
                <w:szCs w:val="24"/>
              </w:rPr>
            </w:pPr>
            <w:r w:rsidRPr="00A33B72">
              <w:rPr>
                <w:rFonts w:ascii="Times New Roman"/>
                <w:b/>
                <w:i/>
                <w:spacing w:val="-1"/>
                <w:sz w:val="24"/>
              </w:rPr>
              <w:t>X:</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6</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2</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jc w:val="both"/>
              <w:rPr>
                <w:rFonts w:ascii="Times New Roman" w:eastAsia="Times New Roman" w:hAnsi="Times New Roman" w:cs="Times New Roman"/>
                <w:b/>
                <w:i/>
                <w:sz w:val="24"/>
                <w:szCs w:val="24"/>
              </w:rPr>
            </w:pPr>
            <w:r w:rsidRPr="00A33B72">
              <w:rPr>
                <w:rFonts w:ascii="Times New Roman"/>
                <w:b/>
                <w:i/>
                <w:sz w:val="24"/>
              </w:rPr>
              <w:t>10</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right="2"/>
              <w:jc w:val="both"/>
              <w:rPr>
                <w:rFonts w:ascii="Times New Roman" w:eastAsia="Times New Roman" w:hAnsi="Times New Roman" w:cs="Times New Roman"/>
                <w:b/>
                <w:i/>
                <w:sz w:val="24"/>
                <w:szCs w:val="24"/>
              </w:rPr>
            </w:pPr>
            <w:r w:rsidRPr="00A33B72">
              <w:rPr>
                <w:rFonts w:ascii="Times New Roman"/>
                <w:b/>
                <w:i/>
                <w:sz w:val="24"/>
              </w:rPr>
              <w:t>4</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8</w:t>
            </w:r>
          </w:p>
        </w:tc>
      </w:tr>
      <w:tr w:rsidR="00DD2147" w:rsidRPr="00A33B72" w:rsidTr="00DD2147">
        <w:trPr>
          <w:trHeight w:hRule="exact" w:val="283"/>
          <w:jc w:val="center"/>
        </w:trPr>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jc w:val="both"/>
              <w:rPr>
                <w:rFonts w:ascii="Times New Roman" w:eastAsia="Times New Roman" w:hAnsi="Times New Roman" w:cs="Times New Roman"/>
                <w:b/>
                <w:i/>
                <w:sz w:val="24"/>
                <w:szCs w:val="24"/>
              </w:rPr>
            </w:pPr>
            <w:r w:rsidRPr="00A33B72">
              <w:rPr>
                <w:rFonts w:ascii="Times New Roman"/>
                <w:b/>
                <w:i/>
                <w:spacing w:val="-1"/>
                <w:sz w:val="24"/>
              </w:rPr>
              <w:t>Y:</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9</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jc w:val="both"/>
              <w:rPr>
                <w:rFonts w:ascii="Times New Roman" w:eastAsia="Times New Roman" w:hAnsi="Times New Roman" w:cs="Times New Roman"/>
                <w:b/>
                <w:i/>
                <w:sz w:val="24"/>
                <w:szCs w:val="24"/>
              </w:rPr>
            </w:pPr>
            <w:r w:rsidRPr="00A33B72">
              <w:rPr>
                <w:rFonts w:ascii="Times New Roman"/>
                <w:b/>
                <w:i/>
                <w:sz w:val="24"/>
              </w:rPr>
              <w:t>11</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5</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right="2"/>
              <w:jc w:val="both"/>
              <w:rPr>
                <w:rFonts w:ascii="Times New Roman" w:eastAsia="Times New Roman" w:hAnsi="Times New Roman" w:cs="Times New Roman"/>
                <w:b/>
                <w:i/>
                <w:sz w:val="24"/>
                <w:szCs w:val="24"/>
              </w:rPr>
            </w:pPr>
            <w:r w:rsidRPr="00A33B72">
              <w:rPr>
                <w:rFonts w:ascii="Times New Roman"/>
                <w:b/>
                <w:i/>
                <w:sz w:val="24"/>
              </w:rPr>
              <w:t>8</w:t>
            </w:r>
          </w:p>
        </w:tc>
        <w:tc>
          <w:tcPr>
            <w:tcW w:w="1075" w:type="dxa"/>
            <w:tcBorders>
              <w:top w:val="single" w:sz="5" w:space="0" w:color="000000"/>
              <w:left w:val="single" w:sz="5" w:space="0" w:color="000000"/>
              <w:bottom w:val="single" w:sz="5" w:space="0" w:color="000000"/>
              <w:right w:val="single" w:sz="5" w:space="0" w:color="000000"/>
            </w:tcBorders>
          </w:tcPr>
          <w:p w:rsidR="00DD2147" w:rsidRPr="00A33B72" w:rsidRDefault="00DD2147" w:rsidP="00236495">
            <w:pPr>
              <w:pStyle w:val="TableParagraph"/>
              <w:spacing w:line="360" w:lineRule="auto"/>
              <w:ind w:left="4"/>
              <w:jc w:val="both"/>
              <w:rPr>
                <w:rFonts w:ascii="Times New Roman" w:eastAsia="Times New Roman" w:hAnsi="Times New Roman" w:cs="Times New Roman"/>
                <w:b/>
                <w:i/>
                <w:sz w:val="24"/>
                <w:szCs w:val="24"/>
              </w:rPr>
            </w:pPr>
            <w:r w:rsidRPr="00A33B72">
              <w:rPr>
                <w:rFonts w:ascii="Times New Roman"/>
                <w:b/>
                <w:i/>
                <w:sz w:val="24"/>
              </w:rPr>
              <w:t>7</w:t>
            </w:r>
          </w:p>
        </w:tc>
      </w:tr>
    </w:tbl>
    <w:p w:rsidR="00301163" w:rsidRDefault="00301163" w:rsidP="00236495">
      <w:pPr>
        <w:pStyle w:val="BodyText"/>
        <w:tabs>
          <w:tab w:val="left" w:pos="637"/>
        </w:tabs>
        <w:spacing w:before="2" w:line="360" w:lineRule="auto"/>
        <w:ind w:left="0" w:firstLine="0"/>
        <w:jc w:val="both"/>
        <w:rPr>
          <w:b/>
        </w:rPr>
      </w:pPr>
    </w:p>
    <w:p w:rsidR="00DD2147" w:rsidRPr="00A33B72" w:rsidRDefault="00DD2147" w:rsidP="00236495">
      <w:pPr>
        <w:pStyle w:val="BodyText"/>
        <w:tabs>
          <w:tab w:val="left" w:pos="637"/>
        </w:tabs>
        <w:spacing w:before="2" w:line="360" w:lineRule="auto"/>
        <w:ind w:left="0" w:firstLine="0"/>
        <w:jc w:val="both"/>
        <w:rPr>
          <w:b/>
        </w:rPr>
      </w:pPr>
      <w:r w:rsidRPr="00A33B72">
        <w:rPr>
          <w:b/>
        </w:rPr>
        <w:t>Solution:</w:t>
      </w:r>
    </w:p>
    <w:tbl>
      <w:tblPr>
        <w:tblStyle w:val="TableNormal1"/>
        <w:tblW w:w="0" w:type="auto"/>
        <w:jc w:val="center"/>
        <w:tblLayout w:type="fixed"/>
        <w:tblLook w:val="01E0" w:firstRow="1" w:lastRow="1" w:firstColumn="1" w:lastColumn="1" w:noHBand="0" w:noVBand="0"/>
      </w:tblPr>
      <w:tblGrid>
        <w:gridCol w:w="1291"/>
        <w:gridCol w:w="1291"/>
        <w:gridCol w:w="1291"/>
        <w:gridCol w:w="1291"/>
        <w:gridCol w:w="1291"/>
      </w:tblGrid>
      <w:tr w:rsidR="00DD2147" w:rsidTr="00DD2147">
        <w:trPr>
          <w:trHeight w:hRule="exact" w:val="283"/>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5"/>
              <w:jc w:val="both"/>
              <w:rPr>
                <w:rFonts w:ascii="Times New Roman" w:eastAsia="Times New Roman" w:hAnsi="Times New Roman" w:cs="Times New Roman"/>
                <w:sz w:val="24"/>
                <w:szCs w:val="24"/>
              </w:rPr>
            </w:pPr>
            <w:r>
              <w:rPr>
                <w:rFonts w:ascii="Times New Roman"/>
                <w:sz w:val="24"/>
              </w:rPr>
              <w:t>X</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5"/>
              <w:jc w:val="both"/>
              <w:rPr>
                <w:rFonts w:ascii="Times New Roman" w:eastAsia="Times New Roman" w:hAnsi="Times New Roman" w:cs="Times New Roman"/>
                <w:sz w:val="24"/>
                <w:szCs w:val="24"/>
              </w:rPr>
            </w:pPr>
            <w:r>
              <w:rPr>
                <w:rFonts w:ascii="Times New Roman"/>
                <w:sz w:val="24"/>
              </w:rPr>
              <w:t>Y</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both"/>
              <w:rPr>
                <w:rFonts w:ascii="Times New Roman" w:eastAsia="Times New Roman" w:hAnsi="Times New Roman" w:cs="Times New Roman"/>
                <w:sz w:val="16"/>
                <w:szCs w:val="16"/>
              </w:rPr>
            </w:pPr>
            <w:r>
              <w:rPr>
                <w:rFonts w:ascii="Times New Roman"/>
                <w:spacing w:val="-1"/>
                <w:position w:val="-10"/>
                <w:sz w:val="24"/>
              </w:rPr>
              <w:t>X</w:t>
            </w:r>
            <w:r>
              <w:rPr>
                <w:rFonts w:ascii="Times New Roman"/>
                <w:spacing w:val="-1"/>
                <w:sz w:val="16"/>
              </w:rPr>
              <w:t>2</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10"/>
              <w:jc w:val="both"/>
              <w:rPr>
                <w:rFonts w:ascii="Times New Roman" w:eastAsia="Times New Roman" w:hAnsi="Times New Roman" w:cs="Times New Roman"/>
                <w:sz w:val="16"/>
                <w:szCs w:val="16"/>
              </w:rPr>
            </w:pPr>
            <w:r>
              <w:rPr>
                <w:rFonts w:ascii="Times New Roman"/>
                <w:spacing w:val="-1"/>
                <w:position w:val="-10"/>
                <w:sz w:val="24"/>
              </w:rPr>
              <w:t>Y</w:t>
            </w:r>
            <w:r>
              <w:rPr>
                <w:rFonts w:ascii="Times New Roman"/>
                <w:spacing w:val="-1"/>
                <w:sz w:val="16"/>
              </w:rPr>
              <w:t>2</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pacing w:val="-1"/>
                <w:sz w:val="24"/>
              </w:rPr>
              <w:t>XY</w:t>
            </w:r>
          </w:p>
        </w:tc>
      </w:tr>
      <w:tr w:rsidR="00DD2147" w:rsidTr="00DD2147">
        <w:trPr>
          <w:trHeight w:hRule="exact" w:val="288"/>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6</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9</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36</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19"/>
              <w:jc w:val="both"/>
              <w:rPr>
                <w:rFonts w:ascii="Times New Roman" w:eastAsia="Times New Roman" w:hAnsi="Times New Roman" w:cs="Times New Roman"/>
                <w:sz w:val="24"/>
                <w:szCs w:val="24"/>
              </w:rPr>
            </w:pPr>
            <w:r>
              <w:rPr>
                <w:rFonts w:ascii="Times New Roman"/>
                <w:spacing w:val="1"/>
                <w:sz w:val="24"/>
              </w:rPr>
              <w:t>81</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z w:val="24"/>
              </w:rPr>
              <w:t>54</w:t>
            </w:r>
          </w:p>
        </w:tc>
      </w:tr>
      <w:tr w:rsidR="00DD2147" w:rsidTr="00DD2147">
        <w:trPr>
          <w:trHeight w:hRule="exact" w:val="283"/>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2</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11</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4</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both"/>
              <w:rPr>
                <w:rFonts w:ascii="Times New Roman" w:eastAsia="Times New Roman" w:hAnsi="Times New Roman" w:cs="Times New Roman"/>
                <w:sz w:val="24"/>
                <w:szCs w:val="24"/>
              </w:rPr>
            </w:pPr>
            <w:r>
              <w:rPr>
                <w:rFonts w:ascii="Times New Roman"/>
                <w:sz w:val="24"/>
              </w:rPr>
              <w:t>121</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z w:val="24"/>
              </w:rPr>
              <w:t>22</w:t>
            </w:r>
          </w:p>
        </w:tc>
      </w:tr>
      <w:tr w:rsidR="00DD2147" w:rsidTr="00DD2147">
        <w:trPr>
          <w:trHeight w:hRule="exact" w:val="288"/>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lastRenderedPageBreak/>
              <w:t>10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5</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both"/>
              <w:rPr>
                <w:rFonts w:ascii="Times New Roman" w:eastAsia="Times New Roman" w:hAnsi="Times New Roman" w:cs="Times New Roman"/>
                <w:sz w:val="24"/>
                <w:szCs w:val="24"/>
              </w:rPr>
            </w:pPr>
            <w:r>
              <w:rPr>
                <w:rFonts w:ascii="Times New Roman"/>
                <w:spacing w:val="1"/>
                <w:sz w:val="24"/>
              </w:rPr>
              <w:t>100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19"/>
              <w:jc w:val="both"/>
              <w:rPr>
                <w:rFonts w:ascii="Times New Roman" w:eastAsia="Times New Roman" w:hAnsi="Times New Roman" w:cs="Times New Roman"/>
                <w:sz w:val="24"/>
                <w:szCs w:val="24"/>
              </w:rPr>
            </w:pPr>
            <w:r>
              <w:rPr>
                <w:rFonts w:ascii="Times New Roman"/>
                <w:spacing w:val="1"/>
                <w:sz w:val="24"/>
              </w:rPr>
              <w:t>25</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z w:val="24"/>
              </w:rPr>
              <w:t>50</w:t>
            </w:r>
          </w:p>
        </w:tc>
      </w:tr>
      <w:tr w:rsidR="00DD2147" w:rsidTr="00DD2147">
        <w:trPr>
          <w:trHeight w:hRule="exact" w:val="288"/>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24"/>
              <w:jc w:val="both"/>
              <w:rPr>
                <w:rFonts w:ascii="Times New Roman" w:eastAsia="Times New Roman" w:hAnsi="Times New Roman" w:cs="Times New Roman"/>
                <w:sz w:val="24"/>
                <w:szCs w:val="24"/>
              </w:rPr>
            </w:pPr>
            <w:r>
              <w:rPr>
                <w:rFonts w:ascii="Times New Roman"/>
                <w:sz w:val="24"/>
              </w:rPr>
              <w:t>4</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8</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16</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19"/>
              <w:jc w:val="both"/>
              <w:rPr>
                <w:rFonts w:ascii="Times New Roman" w:eastAsia="Times New Roman" w:hAnsi="Times New Roman" w:cs="Times New Roman"/>
                <w:sz w:val="24"/>
                <w:szCs w:val="24"/>
              </w:rPr>
            </w:pPr>
            <w:r>
              <w:rPr>
                <w:rFonts w:ascii="Times New Roman"/>
                <w:spacing w:val="1"/>
                <w:sz w:val="24"/>
              </w:rPr>
              <w:t>64</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z w:val="24"/>
              </w:rPr>
              <w:t>32</w:t>
            </w:r>
          </w:p>
        </w:tc>
      </w:tr>
      <w:tr w:rsidR="00DD2147" w:rsidTr="00DD2147">
        <w:trPr>
          <w:trHeight w:hRule="exact" w:val="283"/>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24"/>
              <w:jc w:val="both"/>
              <w:rPr>
                <w:rFonts w:ascii="Times New Roman" w:eastAsia="Times New Roman" w:hAnsi="Times New Roman" w:cs="Times New Roman"/>
                <w:sz w:val="24"/>
                <w:szCs w:val="24"/>
              </w:rPr>
            </w:pPr>
            <w:r>
              <w:rPr>
                <w:rFonts w:ascii="Times New Roman"/>
                <w:sz w:val="24"/>
              </w:rPr>
              <w:t>8</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67"/>
              <w:jc w:val="both"/>
              <w:rPr>
                <w:rFonts w:ascii="Times New Roman" w:eastAsia="Times New Roman" w:hAnsi="Times New Roman" w:cs="Times New Roman"/>
                <w:sz w:val="24"/>
                <w:szCs w:val="24"/>
              </w:rPr>
            </w:pPr>
            <w:r>
              <w:rPr>
                <w:rFonts w:ascii="Times New Roman"/>
                <w:sz w:val="24"/>
              </w:rPr>
              <w:t>7</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64</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119"/>
              <w:jc w:val="both"/>
              <w:rPr>
                <w:rFonts w:ascii="Times New Roman" w:eastAsia="Times New Roman" w:hAnsi="Times New Roman" w:cs="Times New Roman"/>
                <w:sz w:val="24"/>
                <w:szCs w:val="24"/>
              </w:rPr>
            </w:pPr>
            <w:r>
              <w:rPr>
                <w:rFonts w:ascii="Times New Roman"/>
                <w:spacing w:val="1"/>
                <w:sz w:val="24"/>
              </w:rPr>
              <w:t>49</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both"/>
              <w:rPr>
                <w:rFonts w:ascii="Times New Roman" w:eastAsia="Times New Roman" w:hAnsi="Times New Roman" w:cs="Times New Roman"/>
                <w:sz w:val="24"/>
                <w:szCs w:val="24"/>
              </w:rPr>
            </w:pPr>
            <w:r>
              <w:rPr>
                <w:rFonts w:ascii="Times New Roman"/>
                <w:sz w:val="24"/>
              </w:rPr>
              <w:t>56</w:t>
            </w:r>
          </w:p>
        </w:tc>
      </w:tr>
      <w:tr w:rsidR="00DD2147" w:rsidTr="00DD2147">
        <w:trPr>
          <w:trHeight w:hRule="exact" w:val="288"/>
          <w:jc w:val="center"/>
        </w:trPr>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30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both"/>
              <w:rPr>
                <w:rFonts w:ascii="Times New Roman" w:eastAsia="Times New Roman" w:hAnsi="Times New Roman" w:cs="Times New Roman"/>
                <w:sz w:val="24"/>
                <w:szCs w:val="24"/>
              </w:rPr>
            </w:pPr>
            <w:r>
              <w:rPr>
                <w:rFonts w:ascii="Times New Roman"/>
                <w:sz w:val="24"/>
              </w:rPr>
              <w:t>40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13"/>
              <w:jc w:val="both"/>
              <w:rPr>
                <w:rFonts w:ascii="Times New Roman" w:eastAsia="Times New Roman" w:hAnsi="Times New Roman" w:cs="Times New Roman"/>
                <w:sz w:val="24"/>
                <w:szCs w:val="24"/>
              </w:rPr>
            </w:pPr>
            <w:r>
              <w:rPr>
                <w:rFonts w:ascii="Times New Roman"/>
                <w:spacing w:val="1"/>
                <w:sz w:val="24"/>
              </w:rPr>
              <w:t>220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both"/>
              <w:rPr>
                <w:rFonts w:ascii="Times New Roman" w:eastAsia="Times New Roman" w:hAnsi="Times New Roman" w:cs="Times New Roman"/>
                <w:sz w:val="24"/>
                <w:szCs w:val="24"/>
              </w:rPr>
            </w:pPr>
            <w:r>
              <w:rPr>
                <w:rFonts w:ascii="Times New Roman"/>
                <w:sz w:val="24"/>
              </w:rPr>
              <w:t>340</w:t>
            </w:r>
          </w:p>
        </w:tc>
        <w:tc>
          <w:tcPr>
            <w:tcW w:w="1291"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08"/>
              <w:jc w:val="both"/>
              <w:rPr>
                <w:rFonts w:ascii="Times New Roman" w:eastAsia="Times New Roman" w:hAnsi="Times New Roman" w:cs="Times New Roman"/>
                <w:sz w:val="24"/>
                <w:szCs w:val="24"/>
              </w:rPr>
            </w:pPr>
            <w:r>
              <w:rPr>
                <w:rFonts w:ascii="Times New Roman"/>
                <w:spacing w:val="1"/>
                <w:sz w:val="24"/>
              </w:rPr>
              <w:t>214</w:t>
            </w:r>
          </w:p>
        </w:tc>
      </w:tr>
    </w:tbl>
    <w:p w:rsidR="00DD2147" w:rsidRDefault="00DD2147" w:rsidP="00E76CAF">
      <w:pPr>
        <w:pStyle w:val="BodyText"/>
        <w:spacing w:line="360" w:lineRule="auto"/>
        <w:ind w:left="229" w:right="71"/>
        <w:jc w:val="both"/>
      </w:pPr>
      <w:r>
        <w:rPr>
          <w:spacing w:val="-2"/>
        </w:rPr>
        <w:t>Regression</w:t>
      </w:r>
      <w:r>
        <w:t xml:space="preserve"> </w:t>
      </w:r>
      <w:r>
        <w:rPr>
          <w:spacing w:val="-1"/>
        </w:rPr>
        <w:t>equation</w:t>
      </w:r>
      <w:r>
        <w:t xml:space="preserve"> of</w:t>
      </w:r>
      <w:r>
        <w:rPr>
          <w:spacing w:val="-5"/>
        </w:rPr>
        <w:t xml:space="preserve"> </w:t>
      </w:r>
      <w:r>
        <w:t xml:space="preserve">Y </w:t>
      </w:r>
      <w:r>
        <w:rPr>
          <w:spacing w:val="2"/>
        </w:rPr>
        <w:t>on</w:t>
      </w:r>
      <w:r>
        <w:t xml:space="preserve"> X </w:t>
      </w:r>
      <w:r>
        <w:rPr>
          <w:spacing w:val="-6"/>
        </w:rPr>
        <w:t>is</w:t>
      </w:r>
      <w:r>
        <w:t xml:space="preserve"> Y =</w:t>
      </w:r>
      <w:r>
        <w:rPr>
          <w:spacing w:val="2"/>
        </w:rPr>
        <w:t xml:space="preserve"> </w:t>
      </w:r>
      <w:r>
        <w:rPr>
          <w:i/>
        </w:rPr>
        <w:t>a</w:t>
      </w:r>
      <w:r>
        <w:rPr>
          <w:i/>
          <w:spacing w:val="2"/>
        </w:rPr>
        <w:t xml:space="preserve"> </w:t>
      </w:r>
      <w:r>
        <w:t>+</w:t>
      </w:r>
      <w:r>
        <w:rPr>
          <w:spacing w:val="1"/>
        </w:rPr>
        <w:t xml:space="preserve"> </w:t>
      </w:r>
      <w:proofErr w:type="spellStart"/>
      <w:r>
        <w:rPr>
          <w:i/>
        </w:rPr>
        <w:t>b</w:t>
      </w:r>
      <w:r>
        <w:t>X</w:t>
      </w:r>
      <w:proofErr w:type="spellEnd"/>
      <w:r>
        <w:rPr>
          <w:spacing w:val="3"/>
        </w:rPr>
        <w:t xml:space="preserve"> </w:t>
      </w:r>
      <w:r>
        <w:rPr>
          <w:spacing w:val="-3"/>
        </w:rPr>
        <w:t>and</w:t>
      </w:r>
      <w:r>
        <w:rPr>
          <w:spacing w:val="3"/>
        </w:rPr>
        <w:t xml:space="preserve"> </w:t>
      </w:r>
      <w:r>
        <w:rPr>
          <w:spacing w:val="-1"/>
        </w:rPr>
        <w:t>the</w:t>
      </w:r>
      <w:r>
        <w:rPr>
          <w:spacing w:val="24"/>
        </w:rPr>
        <w:t xml:space="preserve"> </w:t>
      </w:r>
      <w:r>
        <w:rPr>
          <w:spacing w:val="-2"/>
        </w:rPr>
        <w:t>normal</w:t>
      </w:r>
      <w:r>
        <w:rPr>
          <w:spacing w:val="-9"/>
        </w:rPr>
        <w:t xml:space="preserve"> </w:t>
      </w:r>
      <w:r>
        <w:rPr>
          <w:spacing w:val="-1"/>
        </w:rPr>
        <w:t>equations</w:t>
      </w:r>
      <w:r>
        <w:rPr>
          <w:spacing w:val="-4"/>
        </w:rPr>
        <w:t xml:space="preserve"> </w:t>
      </w:r>
      <w:r>
        <w:rPr>
          <w:spacing w:val="1"/>
        </w:rPr>
        <w:t>are</w:t>
      </w:r>
    </w:p>
    <w:p w:rsidR="00DD2147" w:rsidRDefault="00DD2147" w:rsidP="00236495">
      <w:pPr>
        <w:spacing w:line="360" w:lineRule="auto"/>
        <w:ind w:left="1669"/>
        <w:jc w:val="both"/>
      </w:pPr>
      <w:r>
        <w:rPr>
          <w:rFonts w:ascii="Symbol" w:eastAsia="Symbol" w:hAnsi="Symbol" w:cs="Symbol"/>
          <w:spacing w:val="-2"/>
        </w:rPr>
        <w:t></w:t>
      </w:r>
      <w:r>
        <w:rPr>
          <w:spacing w:val="-2"/>
        </w:rPr>
        <w:t>Y</w:t>
      </w:r>
      <w:r>
        <w:rPr>
          <w:spacing w:val="2"/>
        </w:rPr>
        <w:t xml:space="preserve"> </w:t>
      </w:r>
      <w:r>
        <w:t>=</w:t>
      </w:r>
      <w:r>
        <w:rPr>
          <w:spacing w:val="2"/>
        </w:rPr>
        <w:t xml:space="preserve"> </w:t>
      </w:r>
      <w:proofErr w:type="spellStart"/>
      <w:proofErr w:type="gramStart"/>
      <w:r>
        <w:rPr>
          <w:spacing w:val="-4"/>
        </w:rPr>
        <w:t>n</w:t>
      </w:r>
      <w:r>
        <w:rPr>
          <w:i/>
          <w:spacing w:val="-4"/>
        </w:rPr>
        <w:t>a</w:t>
      </w:r>
      <w:proofErr w:type="spellEnd"/>
      <w:proofErr w:type="gramEnd"/>
      <w:r>
        <w:rPr>
          <w:i/>
          <w:spacing w:val="2"/>
        </w:rPr>
        <w:t xml:space="preserve"> </w:t>
      </w:r>
      <w:r>
        <w:t>+</w:t>
      </w:r>
      <w:r>
        <w:rPr>
          <w:spacing w:val="1"/>
        </w:rPr>
        <w:t xml:space="preserve"> </w:t>
      </w:r>
      <w:proofErr w:type="spellStart"/>
      <w:r>
        <w:rPr>
          <w:i/>
          <w:spacing w:val="-2"/>
        </w:rPr>
        <w:t>b</w:t>
      </w:r>
      <w:r>
        <w:rPr>
          <w:rFonts w:ascii="Symbol" w:eastAsia="Symbol" w:hAnsi="Symbol" w:cs="Symbol"/>
          <w:spacing w:val="-2"/>
        </w:rPr>
        <w:t></w:t>
      </w:r>
      <w:r>
        <w:rPr>
          <w:spacing w:val="-2"/>
        </w:rPr>
        <w:t>X</w:t>
      </w:r>
      <w:proofErr w:type="spellEnd"/>
    </w:p>
    <w:p w:rsidR="00DD2147" w:rsidRDefault="00DD2147" w:rsidP="00236495">
      <w:pPr>
        <w:pStyle w:val="BodyText"/>
        <w:spacing w:line="360" w:lineRule="auto"/>
        <w:ind w:left="1669"/>
        <w:jc w:val="both"/>
        <w:rPr>
          <w:sz w:val="16"/>
          <w:szCs w:val="16"/>
        </w:rPr>
      </w:pPr>
      <w:r>
        <w:rPr>
          <w:rFonts w:ascii="Symbol" w:eastAsia="Symbol" w:hAnsi="Symbol" w:cs="Symbol"/>
          <w:spacing w:val="-2"/>
        </w:rPr>
        <w:t></w:t>
      </w:r>
      <w:r>
        <w:rPr>
          <w:spacing w:val="-2"/>
        </w:rPr>
        <w:t>XY</w:t>
      </w:r>
      <w:r>
        <w:t xml:space="preserve"> = </w:t>
      </w:r>
      <w:proofErr w:type="spellStart"/>
      <w:r>
        <w:rPr>
          <w:rFonts w:cs="Times New Roman"/>
          <w:i/>
          <w:spacing w:val="-2"/>
        </w:rPr>
        <w:t>a</w:t>
      </w:r>
      <w:r>
        <w:rPr>
          <w:rFonts w:ascii="Symbol" w:eastAsia="Symbol" w:hAnsi="Symbol" w:cs="Symbol"/>
          <w:spacing w:val="-2"/>
        </w:rPr>
        <w:t></w:t>
      </w:r>
      <w:r>
        <w:rPr>
          <w:spacing w:val="-2"/>
        </w:rPr>
        <w:t>X</w:t>
      </w:r>
      <w:proofErr w:type="spellEnd"/>
      <w:r>
        <w:rPr>
          <w:spacing w:val="2"/>
        </w:rPr>
        <w:t xml:space="preserve"> </w:t>
      </w:r>
      <w:r>
        <w:t xml:space="preserve">+ </w:t>
      </w:r>
      <w:proofErr w:type="spellStart"/>
      <w:r>
        <w:rPr>
          <w:rFonts w:cs="Times New Roman"/>
          <w:i/>
          <w:spacing w:val="-2"/>
        </w:rPr>
        <w:t>b</w:t>
      </w:r>
      <w:r>
        <w:rPr>
          <w:rFonts w:ascii="Symbol" w:eastAsia="Symbol" w:hAnsi="Symbol" w:cs="Symbol"/>
          <w:spacing w:val="-2"/>
        </w:rPr>
        <w:t></w:t>
      </w:r>
      <w:r>
        <w:rPr>
          <w:spacing w:val="-2"/>
        </w:rPr>
        <w:t>X</w:t>
      </w:r>
      <w:proofErr w:type="spellEnd"/>
      <w:r>
        <w:rPr>
          <w:spacing w:val="-3"/>
          <w:position w:val="11"/>
          <w:sz w:val="16"/>
          <w:szCs w:val="16"/>
        </w:rPr>
        <w:t>2</w:t>
      </w:r>
    </w:p>
    <w:p w:rsidR="00DD2147" w:rsidRPr="00F35190" w:rsidRDefault="00DD2147" w:rsidP="00236495">
      <w:pPr>
        <w:pStyle w:val="BodyText"/>
        <w:tabs>
          <w:tab w:val="left" w:pos="637"/>
        </w:tabs>
        <w:spacing w:before="2" w:line="360" w:lineRule="auto"/>
        <w:ind w:left="0" w:firstLine="0"/>
        <w:jc w:val="both"/>
        <w:rPr>
          <w:b/>
        </w:rPr>
      </w:pPr>
      <w:r w:rsidRPr="00F35190">
        <w:rPr>
          <w:b/>
        </w:rPr>
        <w:t>Substituting the values, we get</w:t>
      </w:r>
    </w:p>
    <w:p w:rsidR="00DD2147" w:rsidRDefault="00DD2147" w:rsidP="00236495">
      <w:pPr>
        <w:pStyle w:val="BodyText"/>
        <w:tabs>
          <w:tab w:val="left" w:pos="2153"/>
        </w:tabs>
        <w:spacing w:line="360" w:lineRule="auto"/>
        <w:ind w:left="1669"/>
        <w:jc w:val="both"/>
      </w:pPr>
      <w:r>
        <w:t>40</w:t>
      </w:r>
      <w:r>
        <w:tab/>
        <w:t xml:space="preserve">= </w:t>
      </w:r>
      <w:r>
        <w:rPr>
          <w:spacing w:val="-1"/>
        </w:rPr>
        <w:t>5</w:t>
      </w:r>
      <w:r>
        <w:rPr>
          <w:rFonts w:cs="Times New Roman"/>
          <w:i/>
        </w:rPr>
        <w:t>a</w:t>
      </w:r>
      <w:r>
        <w:rPr>
          <w:rFonts w:cs="Times New Roman"/>
          <w:i/>
          <w:spacing w:val="1"/>
        </w:rPr>
        <w:t xml:space="preserve"> </w:t>
      </w:r>
      <w:r>
        <w:t>+</w:t>
      </w:r>
      <w:r>
        <w:rPr>
          <w:spacing w:val="2"/>
        </w:rPr>
        <w:t xml:space="preserve"> </w:t>
      </w:r>
      <w:r>
        <w:t>3</w:t>
      </w:r>
      <w:r>
        <w:rPr>
          <w:spacing w:val="-1"/>
        </w:rPr>
        <w:t>0</w:t>
      </w:r>
      <w:r>
        <w:rPr>
          <w:rFonts w:cs="Times New Roman"/>
          <w:i/>
        </w:rPr>
        <w:t>b</w:t>
      </w:r>
      <w:r>
        <w:rPr>
          <w:rFonts w:cs="Times New Roman"/>
          <w:i/>
          <w:spacing w:val="1"/>
        </w:rPr>
        <w:t xml:space="preserve"> </w:t>
      </w:r>
      <w:r>
        <w:rPr>
          <w:spacing w:val="-120"/>
        </w:rPr>
        <w:t>…</w:t>
      </w:r>
      <w:r>
        <w:t xml:space="preserve">… </w:t>
      </w:r>
      <w:r>
        <w:rPr>
          <w:spacing w:val="9"/>
        </w:rPr>
        <w:t xml:space="preserve"> </w:t>
      </w:r>
      <w:r>
        <w:rPr>
          <w:spacing w:val="1"/>
        </w:rPr>
        <w:t>(1)</w:t>
      </w:r>
    </w:p>
    <w:p w:rsidR="00DD2147" w:rsidRDefault="00DD2147" w:rsidP="00236495">
      <w:pPr>
        <w:pStyle w:val="BodyText"/>
        <w:spacing w:before="2" w:line="360" w:lineRule="auto"/>
        <w:ind w:left="1669"/>
        <w:jc w:val="both"/>
      </w:pPr>
      <w:r>
        <w:t>214</w:t>
      </w:r>
      <w:r>
        <w:rPr>
          <w:spacing w:val="1"/>
        </w:rPr>
        <w:t xml:space="preserve"> </w:t>
      </w:r>
      <w:r>
        <w:t>= 3</w:t>
      </w:r>
      <w:r>
        <w:rPr>
          <w:spacing w:val="-1"/>
        </w:rPr>
        <w:t>0</w:t>
      </w:r>
      <w:r>
        <w:rPr>
          <w:rFonts w:cs="Times New Roman"/>
          <w:i/>
        </w:rPr>
        <w:t>a</w:t>
      </w:r>
      <w:r>
        <w:rPr>
          <w:rFonts w:cs="Times New Roman"/>
          <w:i/>
          <w:spacing w:val="1"/>
        </w:rPr>
        <w:t xml:space="preserve"> </w:t>
      </w:r>
      <w:r>
        <w:t>+</w:t>
      </w:r>
      <w:r>
        <w:rPr>
          <w:spacing w:val="2"/>
        </w:rPr>
        <w:t xml:space="preserve"> </w:t>
      </w:r>
      <w:r>
        <w:t>22</w:t>
      </w:r>
      <w:r>
        <w:rPr>
          <w:spacing w:val="-1"/>
        </w:rPr>
        <w:t>0</w:t>
      </w:r>
      <w:r>
        <w:rPr>
          <w:rFonts w:cs="Times New Roman"/>
          <w:i/>
        </w:rPr>
        <w:t>b</w:t>
      </w:r>
      <w:r>
        <w:rPr>
          <w:rFonts w:cs="Times New Roman"/>
          <w:i/>
          <w:spacing w:val="-1"/>
        </w:rPr>
        <w:t xml:space="preserve"> </w:t>
      </w:r>
      <w:r>
        <w:rPr>
          <w:spacing w:val="-118"/>
        </w:rPr>
        <w:t>…</w:t>
      </w:r>
      <w:r>
        <w:rPr>
          <w:spacing w:val="-120"/>
        </w:rPr>
        <w:t>…</w:t>
      </w:r>
      <w:r>
        <w:t>.</w:t>
      </w:r>
      <w:r>
        <w:rPr>
          <w:spacing w:val="1"/>
        </w:rPr>
        <w:t xml:space="preserve"> (2)</w:t>
      </w:r>
    </w:p>
    <w:p w:rsidR="00DD2147" w:rsidRPr="00F35190" w:rsidRDefault="00DD2147" w:rsidP="00236495">
      <w:pPr>
        <w:pStyle w:val="BodyText"/>
        <w:tabs>
          <w:tab w:val="left" w:pos="637"/>
        </w:tabs>
        <w:spacing w:before="2" w:line="360" w:lineRule="auto"/>
        <w:ind w:left="0" w:firstLine="0"/>
        <w:jc w:val="both"/>
        <w:rPr>
          <w:b/>
        </w:rPr>
      </w:pPr>
      <w:r w:rsidRPr="00F35190">
        <w:rPr>
          <w:b/>
        </w:rPr>
        <w:t>Multiplying (1) by 6</w:t>
      </w:r>
    </w:p>
    <w:p w:rsidR="00DD2147" w:rsidRDefault="00DD2147" w:rsidP="00236495">
      <w:pPr>
        <w:pStyle w:val="BodyText"/>
        <w:spacing w:before="2" w:line="360" w:lineRule="auto"/>
        <w:ind w:left="1636"/>
        <w:jc w:val="both"/>
      </w:pPr>
      <w:r>
        <w:rPr>
          <w:spacing w:val="1"/>
        </w:rPr>
        <w:t>24</w:t>
      </w:r>
      <w:r>
        <w:t>0</w:t>
      </w:r>
      <w:r>
        <w:rPr>
          <w:spacing w:val="1"/>
        </w:rPr>
        <w:t xml:space="preserve"> </w:t>
      </w:r>
      <w:r>
        <w:t xml:space="preserve">= </w:t>
      </w:r>
      <w:r>
        <w:rPr>
          <w:spacing w:val="1"/>
        </w:rPr>
        <w:t>3</w:t>
      </w:r>
      <w:r>
        <w:rPr>
          <w:spacing w:val="-4"/>
        </w:rPr>
        <w:t>0</w:t>
      </w:r>
      <w:r>
        <w:rPr>
          <w:rFonts w:cs="Times New Roman"/>
          <w:i/>
        </w:rPr>
        <w:t xml:space="preserve">a </w:t>
      </w:r>
      <w:r>
        <w:t xml:space="preserve">+ </w:t>
      </w:r>
      <w:r>
        <w:rPr>
          <w:spacing w:val="1"/>
        </w:rPr>
        <w:t>18</w:t>
      </w:r>
      <w:r>
        <w:rPr>
          <w:spacing w:val="-1"/>
        </w:rPr>
        <w:t>0</w:t>
      </w:r>
      <w:r>
        <w:rPr>
          <w:rFonts w:cs="Times New Roman"/>
          <w:i/>
        </w:rPr>
        <w:t>b</w:t>
      </w:r>
      <w:r>
        <w:rPr>
          <w:spacing w:val="-121"/>
        </w:rPr>
        <w:t>……</w:t>
      </w:r>
      <w:r>
        <w:t>.</w:t>
      </w:r>
      <w:r>
        <w:rPr>
          <w:spacing w:val="4"/>
        </w:rPr>
        <w:t xml:space="preserve"> </w:t>
      </w:r>
      <w:r>
        <w:rPr>
          <w:spacing w:val="1"/>
        </w:rPr>
        <w:t>(3)</w:t>
      </w:r>
    </w:p>
    <w:p w:rsidR="00DD2147" w:rsidRDefault="00DD2147" w:rsidP="00236495">
      <w:pPr>
        <w:pStyle w:val="BodyText"/>
        <w:tabs>
          <w:tab w:val="left" w:pos="637"/>
        </w:tabs>
        <w:spacing w:before="2" w:line="360" w:lineRule="auto"/>
        <w:ind w:left="0" w:firstLine="0"/>
        <w:jc w:val="both"/>
        <w:rPr>
          <w:rFonts w:cs="Times New Roman"/>
          <w:i/>
        </w:rPr>
      </w:pPr>
      <w:r>
        <w:tab/>
      </w:r>
      <w:r>
        <w:tab/>
        <w:t>(2)</w:t>
      </w:r>
      <w:r>
        <w:rPr>
          <w:spacing w:val="5"/>
        </w:rPr>
        <w:t xml:space="preserve"> </w:t>
      </w:r>
      <w:r>
        <w:t>–</w:t>
      </w:r>
      <w:r>
        <w:rPr>
          <w:spacing w:val="-1"/>
        </w:rPr>
        <w:t xml:space="preserve"> </w:t>
      </w:r>
      <w:r>
        <w:t>(3)</w:t>
      </w:r>
      <w:r>
        <w:tab/>
        <w:t>-</w:t>
      </w:r>
      <w:r>
        <w:rPr>
          <w:spacing w:val="3"/>
        </w:rPr>
        <w:t xml:space="preserve"> </w:t>
      </w:r>
      <w:r>
        <w:t>26</w:t>
      </w:r>
      <w:r>
        <w:rPr>
          <w:spacing w:val="2"/>
        </w:rPr>
        <w:t xml:space="preserve"> </w:t>
      </w:r>
      <w:r>
        <w:t>=</w:t>
      </w:r>
      <w:r>
        <w:rPr>
          <w:spacing w:val="3"/>
        </w:rPr>
        <w:t xml:space="preserve"> </w:t>
      </w:r>
      <w:r>
        <w:t>40</w:t>
      </w:r>
      <w:r>
        <w:rPr>
          <w:rFonts w:cs="Times New Roman"/>
          <w:i/>
        </w:rPr>
        <w:t>b</w:t>
      </w:r>
    </w:p>
    <w:p w:rsidR="00DD2147" w:rsidRDefault="00DD2147" w:rsidP="00236495">
      <w:pPr>
        <w:pStyle w:val="BodyText"/>
        <w:tabs>
          <w:tab w:val="left" w:pos="637"/>
        </w:tabs>
        <w:spacing w:before="2" w:line="360" w:lineRule="auto"/>
        <w:ind w:left="0" w:firstLine="0"/>
        <w:jc w:val="both"/>
        <w:rPr>
          <w:rFonts w:cs="Times New Roman"/>
        </w:rPr>
      </w:pPr>
      <w:r>
        <w:rPr>
          <w:rFonts w:cs="Times New Roman"/>
        </w:rPr>
        <w:tab/>
      </w:r>
      <w:r>
        <w:rPr>
          <w:rFonts w:cs="Times New Roman"/>
        </w:rPr>
        <w:tab/>
      </w:r>
      <w:r>
        <w:rPr>
          <w:rFonts w:cs="Times New Roman"/>
        </w:rPr>
        <w:tab/>
      </w:r>
      <w:r>
        <w:rPr>
          <w:rFonts w:cs="Times New Roman"/>
        </w:rPr>
        <w:tab/>
        <w:t xml:space="preserve">b = </w:t>
      </w:r>
      <m:oMath>
        <m:f>
          <m:fPr>
            <m:ctrlPr>
              <w:rPr>
                <w:rFonts w:ascii="Cambria Math" w:hAnsi="Cambria Math" w:cs="Times New Roman"/>
                <w:i/>
              </w:rPr>
            </m:ctrlPr>
          </m:fPr>
          <m:num>
            <m:r>
              <w:rPr>
                <w:rFonts w:ascii="Cambria Math" w:hAnsi="Cambria Math" w:cs="Times New Roman"/>
              </w:rPr>
              <m:t>-26</m:t>
            </m:r>
          </m:num>
          <m:den>
            <m:r>
              <w:rPr>
                <w:rFonts w:ascii="Cambria Math" w:hAnsi="Cambria Math" w:cs="Times New Roman"/>
              </w:rPr>
              <m:t>40</m:t>
            </m:r>
          </m:den>
        </m:f>
      </m:oMath>
      <w:r>
        <w:rPr>
          <w:rFonts w:cs="Times New Roman"/>
        </w:rPr>
        <w:t xml:space="preserve"> = - 0.65</w:t>
      </w:r>
    </w:p>
    <w:p w:rsidR="00DD2147" w:rsidRDefault="00DD2147" w:rsidP="00236495">
      <w:pPr>
        <w:pStyle w:val="BodyText"/>
        <w:spacing w:line="360" w:lineRule="auto"/>
        <w:ind w:left="949" w:right="1495" w:hanging="720"/>
        <w:jc w:val="both"/>
      </w:pPr>
      <w:r>
        <w:t>Now,</w:t>
      </w:r>
      <w:r>
        <w:rPr>
          <w:spacing w:val="4"/>
        </w:rPr>
        <w:t xml:space="preserve"> </w:t>
      </w:r>
      <w:r>
        <w:rPr>
          <w:spacing w:val="-2"/>
        </w:rPr>
        <w:t>substituting</w:t>
      </w:r>
      <w:r>
        <w:rPr>
          <w:spacing w:val="2"/>
        </w:rPr>
        <w:t xml:space="preserve"> </w:t>
      </w:r>
      <w:r>
        <w:t>the</w:t>
      </w:r>
      <w:r>
        <w:rPr>
          <w:spacing w:val="2"/>
        </w:rPr>
        <w:t xml:space="preserve"> </w:t>
      </w:r>
      <w:r>
        <w:rPr>
          <w:spacing w:val="-4"/>
        </w:rPr>
        <w:t>value</w:t>
      </w:r>
      <w:r>
        <w:rPr>
          <w:spacing w:val="2"/>
        </w:rPr>
        <w:t xml:space="preserve"> </w:t>
      </w:r>
      <w:r>
        <w:t>of</w:t>
      </w:r>
      <w:r>
        <w:rPr>
          <w:spacing w:val="-4"/>
        </w:rPr>
        <w:t xml:space="preserve"> </w:t>
      </w:r>
      <w:r>
        <w:t>‘</w:t>
      </w:r>
      <w:r>
        <w:rPr>
          <w:spacing w:val="-21"/>
        </w:rPr>
        <w:t>b’</w:t>
      </w:r>
      <w:r>
        <w:rPr>
          <w:spacing w:val="42"/>
        </w:rPr>
        <w:t xml:space="preserve"> </w:t>
      </w:r>
      <w:r>
        <w:rPr>
          <w:spacing w:val="-5"/>
        </w:rPr>
        <w:t>in</w:t>
      </w:r>
      <w:r>
        <w:rPr>
          <w:spacing w:val="-3"/>
        </w:rPr>
        <w:t xml:space="preserve"> </w:t>
      </w:r>
      <w:r>
        <w:rPr>
          <w:spacing w:val="-1"/>
        </w:rPr>
        <w:t>equation</w:t>
      </w:r>
      <w:r>
        <w:rPr>
          <w:spacing w:val="-3"/>
        </w:rPr>
        <w:t xml:space="preserve"> </w:t>
      </w:r>
      <w:r>
        <w:rPr>
          <w:spacing w:val="-1"/>
        </w:rPr>
        <w:t>(1)</w:t>
      </w:r>
      <w:r>
        <w:rPr>
          <w:spacing w:val="21"/>
        </w:rPr>
        <w:t xml:space="preserve"> </w:t>
      </w:r>
      <w:r>
        <w:t>40</w:t>
      </w:r>
      <w:r>
        <w:rPr>
          <w:spacing w:val="2"/>
        </w:rPr>
        <w:t xml:space="preserve"> </w:t>
      </w:r>
      <w:r>
        <w:t>=</w:t>
      </w:r>
      <w:r>
        <w:rPr>
          <w:spacing w:val="2"/>
        </w:rPr>
        <w:t xml:space="preserve"> </w:t>
      </w:r>
      <w:r>
        <w:rPr>
          <w:spacing w:val="-1"/>
        </w:rPr>
        <w:t>5</w:t>
      </w:r>
      <w:r>
        <w:rPr>
          <w:rFonts w:cs="Times New Roman"/>
          <w:i/>
          <w:spacing w:val="-1"/>
        </w:rPr>
        <w:t>a</w:t>
      </w:r>
      <w:r>
        <w:rPr>
          <w:rFonts w:cs="Times New Roman"/>
          <w:i/>
          <w:spacing w:val="2"/>
        </w:rPr>
        <w:t xml:space="preserve"> </w:t>
      </w:r>
      <w:r>
        <w:t>–</w:t>
      </w:r>
      <w:r>
        <w:rPr>
          <w:spacing w:val="-2"/>
        </w:rPr>
        <w:t xml:space="preserve"> </w:t>
      </w:r>
      <w:r>
        <w:rPr>
          <w:spacing w:val="1"/>
        </w:rPr>
        <w:t>19.5</w:t>
      </w:r>
    </w:p>
    <w:p w:rsidR="00DD2147" w:rsidRDefault="00DD2147" w:rsidP="00236495">
      <w:pPr>
        <w:spacing w:line="360" w:lineRule="auto"/>
        <w:ind w:left="949"/>
        <w:jc w:val="both"/>
      </w:pPr>
      <w:r>
        <w:t>5</w:t>
      </w:r>
      <w:r>
        <w:rPr>
          <w:i/>
        </w:rPr>
        <w:t xml:space="preserve">a </w:t>
      </w:r>
      <w:r>
        <w:t>=</w:t>
      </w:r>
      <w:r>
        <w:rPr>
          <w:spacing w:val="1"/>
        </w:rPr>
        <w:t xml:space="preserve"> 59.5</w:t>
      </w:r>
    </w:p>
    <w:p w:rsidR="00DD2147" w:rsidRDefault="00DD2147" w:rsidP="00236495">
      <w:pPr>
        <w:pStyle w:val="BodyText"/>
        <w:tabs>
          <w:tab w:val="left" w:pos="637"/>
        </w:tabs>
        <w:spacing w:before="2" w:line="360" w:lineRule="auto"/>
        <w:ind w:left="0" w:firstLine="0"/>
        <w:jc w:val="both"/>
        <w:rPr>
          <w:rFonts w:cs="Times New Roman"/>
        </w:rPr>
      </w:pPr>
      <w:r>
        <w:rPr>
          <w:rFonts w:cs="Times New Roman"/>
        </w:rPr>
        <w:tab/>
      </w:r>
      <w:r>
        <w:rPr>
          <w:rFonts w:cs="Times New Roman"/>
        </w:rPr>
        <w:tab/>
        <w:t xml:space="preserve">     </w:t>
      </w:r>
      <w:r>
        <w:rPr>
          <w:i/>
        </w:rPr>
        <w:t>a</w:t>
      </w:r>
      <w:r>
        <w:rPr>
          <w:rFonts w:cs="Times New Roman"/>
        </w:rPr>
        <w:t xml:space="preserve"> = </w:t>
      </w:r>
      <m:oMath>
        <m:f>
          <m:fPr>
            <m:ctrlPr>
              <w:rPr>
                <w:rFonts w:ascii="Cambria Math" w:hAnsi="Cambria Math" w:cs="Times New Roman"/>
                <w:i/>
              </w:rPr>
            </m:ctrlPr>
          </m:fPr>
          <m:num>
            <m:r>
              <w:rPr>
                <w:rFonts w:ascii="Cambria Math" w:hAnsi="Cambria Math" w:cs="Times New Roman"/>
              </w:rPr>
              <m:t>59.5</m:t>
            </m:r>
          </m:num>
          <m:den>
            <m:r>
              <w:rPr>
                <w:rFonts w:ascii="Cambria Math" w:hAnsi="Cambria Math" w:cs="Times New Roman"/>
              </w:rPr>
              <m:t>5</m:t>
            </m:r>
          </m:den>
        </m:f>
      </m:oMath>
      <w:r>
        <w:rPr>
          <w:rFonts w:cs="Times New Roman"/>
        </w:rPr>
        <w:t xml:space="preserve"> = 11.9</w:t>
      </w:r>
    </w:p>
    <w:p w:rsidR="00DD2147" w:rsidRDefault="00DD2147" w:rsidP="00236495">
      <w:pPr>
        <w:pStyle w:val="BodyText"/>
        <w:spacing w:line="360" w:lineRule="auto"/>
        <w:ind w:left="229" w:right="71"/>
        <w:jc w:val="both"/>
      </w:pPr>
      <w:r>
        <w:rPr>
          <w:spacing w:val="-2"/>
        </w:rPr>
        <w:t>Hence,</w:t>
      </w:r>
      <w:r>
        <w:rPr>
          <w:spacing w:val="1"/>
        </w:rPr>
        <w:t xml:space="preserve"> </w:t>
      </w:r>
      <w:r>
        <w:rPr>
          <w:spacing w:val="-2"/>
        </w:rPr>
        <w:t>required</w:t>
      </w:r>
      <w:r>
        <w:rPr>
          <w:spacing w:val="1"/>
        </w:rPr>
        <w:t xml:space="preserve"> </w:t>
      </w:r>
      <w:r>
        <w:rPr>
          <w:spacing w:val="-2"/>
        </w:rPr>
        <w:t>regression</w:t>
      </w:r>
      <w:r>
        <w:rPr>
          <w:spacing w:val="-3"/>
        </w:rPr>
        <w:t xml:space="preserve"> </w:t>
      </w:r>
      <w:r>
        <w:rPr>
          <w:spacing w:val="-7"/>
        </w:rPr>
        <w:t>line</w:t>
      </w:r>
      <w:r>
        <w:rPr>
          <w:spacing w:val="1"/>
        </w:rPr>
        <w:t xml:space="preserve"> </w:t>
      </w:r>
      <w:r>
        <w:t>Y</w:t>
      </w:r>
      <w:r>
        <w:rPr>
          <w:spacing w:val="1"/>
        </w:rPr>
        <w:t xml:space="preserve"> </w:t>
      </w:r>
      <w:r>
        <w:rPr>
          <w:spacing w:val="2"/>
        </w:rPr>
        <w:t>on</w:t>
      </w:r>
      <w:r>
        <w:rPr>
          <w:spacing w:val="-3"/>
        </w:rPr>
        <w:t xml:space="preserve"> </w:t>
      </w:r>
      <w:r>
        <w:t>X</w:t>
      </w:r>
      <w:r>
        <w:rPr>
          <w:spacing w:val="1"/>
        </w:rPr>
        <w:t xml:space="preserve"> </w:t>
      </w:r>
      <w:r>
        <w:rPr>
          <w:spacing w:val="-5"/>
        </w:rPr>
        <w:t>is</w:t>
      </w:r>
      <w:r>
        <w:rPr>
          <w:spacing w:val="1"/>
        </w:rPr>
        <w:t xml:space="preserve"> </w:t>
      </w:r>
      <w:r>
        <w:t>Y</w:t>
      </w:r>
      <w:r>
        <w:rPr>
          <w:spacing w:val="1"/>
        </w:rPr>
        <w:t xml:space="preserve"> </w:t>
      </w:r>
      <w:r>
        <w:t>=</w:t>
      </w:r>
      <w:r>
        <w:rPr>
          <w:spacing w:val="1"/>
        </w:rPr>
        <w:t xml:space="preserve"> </w:t>
      </w:r>
      <w:r>
        <w:t>11.9</w:t>
      </w:r>
      <w:r>
        <w:rPr>
          <w:spacing w:val="2"/>
        </w:rPr>
        <w:t xml:space="preserve"> </w:t>
      </w:r>
      <w:r>
        <w:t>– 0.65 X.</w:t>
      </w:r>
      <w:r>
        <w:rPr>
          <w:spacing w:val="47"/>
        </w:rPr>
        <w:t xml:space="preserve"> </w:t>
      </w:r>
      <w:r>
        <w:rPr>
          <w:spacing w:val="-4"/>
        </w:rPr>
        <w:t>Again,</w:t>
      </w:r>
      <w:r>
        <w:rPr>
          <w:spacing w:val="1"/>
        </w:rPr>
        <w:t xml:space="preserve"> </w:t>
      </w:r>
      <w:r>
        <w:rPr>
          <w:spacing w:val="-1"/>
        </w:rPr>
        <w:t>regression</w:t>
      </w:r>
      <w:r>
        <w:rPr>
          <w:spacing w:val="-3"/>
        </w:rPr>
        <w:t xml:space="preserve"> </w:t>
      </w:r>
      <w:r>
        <w:rPr>
          <w:spacing w:val="-1"/>
        </w:rPr>
        <w:t>equation</w:t>
      </w:r>
      <w:r>
        <w:rPr>
          <w:spacing w:val="-3"/>
        </w:rPr>
        <w:t xml:space="preserve"> </w:t>
      </w:r>
      <w:r>
        <w:rPr>
          <w:spacing w:val="2"/>
        </w:rPr>
        <w:t>of</w:t>
      </w:r>
      <w:r>
        <w:rPr>
          <w:spacing w:val="-6"/>
        </w:rPr>
        <w:t xml:space="preserve"> </w:t>
      </w:r>
      <w:r>
        <w:t>X</w:t>
      </w:r>
      <w:r>
        <w:rPr>
          <w:spacing w:val="1"/>
        </w:rPr>
        <w:t xml:space="preserve"> </w:t>
      </w:r>
      <w:r>
        <w:rPr>
          <w:spacing w:val="2"/>
        </w:rPr>
        <w:t>on</w:t>
      </w:r>
      <w:r>
        <w:rPr>
          <w:spacing w:val="-3"/>
        </w:rPr>
        <w:t xml:space="preserve"> </w:t>
      </w:r>
      <w:r>
        <w:t>Y</w:t>
      </w:r>
      <w:r>
        <w:rPr>
          <w:spacing w:val="1"/>
        </w:rPr>
        <w:t xml:space="preserve"> </w:t>
      </w:r>
      <w:r>
        <w:rPr>
          <w:spacing w:val="-5"/>
        </w:rPr>
        <w:t>is</w:t>
      </w:r>
    </w:p>
    <w:p w:rsidR="00DD2147" w:rsidRDefault="00DD2147" w:rsidP="00236495">
      <w:pPr>
        <w:spacing w:line="360" w:lineRule="auto"/>
        <w:ind w:left="229" w:firstLine="720"/>
        <w:jc w:val="both"/>
      </w:pPr>
      <w:r>
        <w:t>X</w:t>
      </w:r>
      <w:r>
        <w:rPr>
          <w:spacing w:val="2"/>
        </w:rPr>
        <w:t xml:space="preserve"> </w:t>
      </w:r>
      <w:r>
        <w:t xml:space="preserve">= </w:t>
      </w:r>
      <w:r>
        <w:rPr>
          <w:i/>
        </w:rPr>
        <w:t>a</w:t>
      </w:r>
      <w:r>
        <w:rPr>
          <w:i/>
          <w:spacing w:val="2"/>
        </w:rPr>
        <w:t xml:space="preserve"> </w:t>
      </w:r>
      <w:r>
        <w:t>+</w:t>
      </w:r>
      <w:r>
        <w:rPr>
          <w:spacing w:val="1"/>
        </w:rPr>
        <w:t xml:space="preserve"> </w:t>
      </w:r>
      <w:proofErr w:type="spellStart"/>
      <w:r>
        <w:rPr>
          <w:i/>
        </w:rPr>
        <w:t>b</w:t>
      </w:r>
      <w:r>
        <w:t>Y</w:t>
      </w:r>
      <w:proofErr w:type="spellEnd"/>
      <w:r>
        <w:rPr>
          <w:spacing w:val="4"/>
        </w:rPr>
        <w:t xml:space="preserve"> </w:t>
      </w:r>
      <w:r>
        <w:rPr>
          <w:spacing w:val="-3"/>
        </w:rPr>
        <w:t>and</w:t>
      </w:r>
    </w:p>
    <w:p w:rsidR="00DD2147" w:rsidRPr="00F35190" w:rsidRDefault="00DD2147" w:rsidP="00236495">
      <w:pPr>
        <w:pStyle w:val="BodyText"/>
        <w:tabs>
          <w:tab w:val="left" w:pos="637"/>
        </w:tabs>
        <w:spacing w:before="2" w:line="360" w:lineRule="auto"/>
        <w:ind w:left="0" w:firstLine="0"/>
        <w:jc w:val="both"/>
        <w:rPr>
          <w:b/>
        </w:rPr>
      </w:pPr>
      <w:r w:rsidRPr="00F35190">
        <w:rPr>
          <w:b/>
        </w:rPr>
        <w:t>The normal equations are</w:t>
      </w:r>
    </w:p>
    <w:p w:rsidR="00DD2147" w:rsidRDefault="00DD2147" w:rsidP="00236495">
      <w:pPr>
        <w:pStyle w:val="BodyText"/>
        <w:spacing w:before="3" w:line="360" w:lineRule="auto"/>
        <w:ind w:left="1136"/>
        <w:jc w:val="both"/>
      </w:pPr>
      <w:r>
        <w:rPr>
          <w:rFonts w:ascii="Symbol" w:eastAsia="Symbol" w:hAnsi="Symbol" w:cs="Symbol"/>
          <w:spacing w:val="-2"/>
        </w:rPr>
        <w:t></w:t>
      </w:r>
      <w:r>
        <w:rPr>
          <w:spacing w:val="-2"/>
        </w:rPr>
        <w:t>X</w:t>
      </w:r>
      <w:r>
        <w:rPr>
          <w:spacing w:val="1"/>
        </w:rPr>
        <w:t xml:space="preserve"> </w:t>
      </w:r>
      <w:proofErr w:type="gramStart"/>
      <w:r>
        <w:t xml:space="preserve">= </w:t>
      </w:r>
      <w:r>
        <w:rPr>
          <w:spacing w:val="4"/>
        </w:rPr>
        <w:t xml:space="preserve"> </w:t>
      </w:r>
      <w:proofErr w:type="spellStart"/>
      <w:r>
        <w:rPr>
          <w:spacing w:val="-3"/>
        </w:rPr>
        <w:t>n</w:t>
      </w:r>
      <w:r>
        <w:rPr>
          <w:rFonts w:cs="Times New Roman"/>
          <w:i/>
          <w:spacing w:val="-3"/>
        </w:rPr>
        <w:t>a</w:t>
      </w:r>
      <w:proofErr w:type="spellEnd"/>
      <w:proofErr w:type="gramEnd"/>
      <w:r>
        <w:rPr>
          <w:rFonts w:cs="Times New Roman"/>
          <w:i/>
          <w:spacing w:val="2"/>
        </w:rPr>
        <w:t xml:space="preserve"> </w:t>
      </w:r>
      <w:r>
        <w:t>+</w:t>
      </w:r>
      <w:r>
        <w:rPr>
          <w:spacing w:val="1"/>
        </w:rPr>
        <w:t xml:space="preserve"> </w:t>
      </w:r>
      <w:proofErr w:type="spellStart"/>
      <w:r>
        <w:rPr>
          <w:rFonts w:cs="Times New Roman"/>
          <w:i/>
          <w:spacing w:val="-2"/>
        </w:rPr>
        <w:t>b</w:t>
      </w:r>
      <w:r>
        <w:rPr>
          <w:rFonts w:ascii="Symbol" w:eastAsia="Symbol" w:hAnsi="Symbol" w:cs="Symbol"/>
          <w:spacing w:val="-2"/>
        </w:rPr>
        <w:t></w:t>
      </w:r>
      <w:r>
        <w:rPr>
          <w:spacing w:val="-2"/>
        </w:rPr>
        <w:t>Y</w:t>
      </w:r>
      <w:proofErr w:type="spellEnd"/>
      <w:r>
        <w:rPr>
          <w:spacing w:val="4"/>
        </w:rPr>
        <w:t xml:space="preserve"> </w:t>
      </w:r>
      <w:r>
        <w:rPr>
          <w:spacing w:val="-3"/>
        </w:rPr>
        <w:t>and</w:t>
      </w:r>
    </w:p>
    <w:p w:rsidR="00DD2147" w:rsidRDefault="00DD2147" w:rsidP="00236495">
      <w:pPr>
        <w:pStyle w:val="BodyText"/>
        <w:spacing w:line="360" w:lineRule="auto"/>
        <w:ind w:left="949"/>
        <w:jc w:val="both"/>
        <w:rPr>
          <w:sz w:val="16"/>
          <w:szCs w:val="16"/>
        </w:rPr>
      </w:pPr>
      <w:r>
        <w:rPr>
          <w:rFonts w:ascii="Symbol" w:eastAsia="Symbol" w:hAnsi="Symbol" w:cs="Symbol"/>
          <w:spacing w:val="-2"/>
        </w:rPr>
        <w:t></w:t>
      </w:r>
      <w:r>
        <w:rPr>
          <w:spacing w:val="-2"/>
        </w:rPr>
        <w:t>XY</w:t>
      </w:r>
      <w:r>
        <w:t xml:space="preserve"> = </w:t>
      </w:r>
      <w:proofErr w:type="spellStart"/>
      <w:r>
        <w:rPr>
          <w:rFonts w:cs="Times New Roman"/>
          <w:i/>
          <w:spacing w:val="-2"/>
        </w:rPr>
        <w:t>a</w:t>
      </w:r>
      <w:r>
        <w:rPr>
          <w:rFonts w:ascii="Symbol" w:eastAsia="Symbol" w:hAnsi="Symbol" w:cs="Symbol"/>
          <w:spacing w:val="-2"/>
        </w:rPr>
        <w:t></w:t>
      </w:r>
      <w:proofErr w:type="gramStart"/>
      <w:r>
        <w:rPr>
          <w:spacing w:val="-2"/>
        </w:rPr>
        <w:t>Y</w:t>
      </w:r>
      <w:proofErr w:type="spellEnd"/>
      <w:r>
        <w:t xml:space="preserve"> </w:t>
      </w:r>
      <w:r>
        <w:rPr>
          <w:spacing w:val="4"/>
        </w:rPr>
        <w:t xml:space="preserve"> </w:t>
      </w:r>
      <w:r>
        <w:t>+</w:t>
      </w:r>
      <w:proofErr w:type="gramEnd"/>
      <w:r>
        <w:t xml:space="preserve"> </w:t>
      </w:r>
      <w:r>
        <w:rPr>
          <w:spacing w:val="3"/>
        </w:rPr>
        <w:t xml:space="preserve"> </w:t>
      </w:r>
      <w:proofErr w:type="spellStart"/>
      <w:r>
        <w:rPr>
          <w:rFonts w:cs="Times New Roman"/>
          <w:i/>
          <w:spacing w:val="-2"/>
        </w:rPr>
        <w:t>b</w:t>
      </w:r>
      <w:r>
        <w:rPr>
          <w:rFonts w:ascii="Symbol" w:eastAsia="Symbol" w:hAnsi="Symbol" w:cs="Symbol"/>
          <w:spacing w:val="-2"/>
        </w:rPr>
        <w:t></w:t>
      </w:r>
      <w:r>
        <w:rPr>
          <w:spacing w:val="-2"/>
        </w:rPr>
        <w:t>Y</w:t>
      </w:r>
      <w:proofErr w:type="spellEnd"/>
      <w:r>
        <w:rPr>
          <w:spacing w:val="-3"/>
          <w:position w:val="11"/>
          <w:sz w:val="16"/>
          <w:szCs w:val="16"/>
        </w:rPr>
        <w:t>2</w:t>
      </w:r>
    </w:p>
    <w:p w:rsidR="00DD2147" w:rsidRDefault="00DD2147" w:rsidP="00236495">
      <w:pPr>
        <w:pStyle w:val="BodyText"/>
        <w:spacing w:before="41" w:line="360" w:lineRule="auto"/>
        <w:ind w:right="16"/>
        <w:jc w:val="both"/>
      </w:pPr>
      <w:r>
        <w:t>Now,</w:t>
      </w:r>
      <w:r>
        <w:rPr>
          <w:spacing w:val="4"/>
        </w:rPr>
        <w:t xml:space="preserve"> </w:t>
      </w:r>
      <w:proofErr w:type="gramStart"/>
      <w:r>
        <w:rPr>
          <w:spacing w:val="-2"/>
        </w:rPr>
        <w:t>substituting</w:t>
      </w:r>
      <w:r>
        <w:t xml:space="preserve"> </w:t>
      </w:r>
      <w:r>
        <w:rPr>
          <w:spacing w:val="4"/>
        </w:rPr>
        <w:t xml:space="preserve"> </w:t>
      </w:r>
      <w:r>
        <w:t>the</w:t>
      </w:r>
      <w:proofErr w:type="gramEnd"/>
      <w:r>
        <w:rPr>
          <w:spacing w:val="-3"/>
        </w:rPr>
        <w:t xml:space="preserve"> </w:t>
      </w:r>
      <w:r>
        <w:rPr>
          <w:spacing w:val="-1"/>
        </w:rPr>
        <w:t>corresponding</w:t>
      </w:r>
      <w:r>
        <w:rPr>
          <w:spacing w:val="2"/>
        </w:rPr>
        <w:t xml:space="preserve"> </w:t>
      </w:r>
      <w:r>
        <w:rPr>
          <w:spacing w:val="-3"/>
        </w:rPr>
        <w:t xml:space="preserve">values </w:t>
      </w:r>
      <w:r>
        <w:t>from</w:t>
      </w:r>
      <w:r>
        <w:rPr>
          <w:spacing w:val="-7"/>
        </w:rPr>
        <w:t xml:space="preserve"> </w:t>
      </w:r>
      <w:r>
        <w:t>the</w:t>
      </w:r>
      <w:r>
        <w:rPr>
          <w:spacing w:val="-3"/>
        </w:rPr>
        <w:t xml:space="preserve"> </w:t>
      </w:r>
      <w:r>
        <w:rPr>
          <w:spacing w:val="-1"/>
        </w:rPr>
        <w:t>above</w:t>
      </w:r>
      <w:r>
        <w:rPr>
          <w:spacing w:val="-3"/>
        </w:rPr>
        <w:t xml:space="preserve"> </w:t>
      </w:r>
      <w:r>
        <w:rPr>
          <w:spacing w:val="-2"/>
        </w:rPr>
        <w:t>table,</w:t>
      </w:r>
      <w:r>
        <w:rPr>
          <w:spacing w:val="32"/>
        </w:rPr>
        <w:t xml:space="preserve"> </w:t>
      </w:r>
      <w:r>
        <w:t>we</w:t>
      </w:r>
      <w:r>
        <w:rPr>
          <w:spacing w:val="2"/>
        </w:rPr>
        <w:t xml:space="preserve"> </w:t>
      </w:r>
      <w:r>
        <w:t>get</w:t>
      </w:r>
    </w:p>
    <w:p w:rsidR="00DD2147" w:rsidRDefault="00DD2147" w:rsidP="00236495">
      <w:pPr>
        <w:tabs>
          <w:tab w:val="left" w:pos="1579"/>
        </w:tabs>
        <w:spacing w:line="360" w:lineRule="auto"/>
        <w:ind w:left="891"/>
        <w:jc w:val="both"/>
      </w:pPr>
      <w:r>
        <w:rPr>
          <w:spacing w:val="1"/>
        </w:rPr>
        <w:t>3</w:t>
      </w:r>
      <w:r>
        <w:t>0</w:t>
      </w:r>
      <w:r>
        <w:rPr>
          <w:spacing w:val="3"/>
        </w:rPr>
        <w:t xml:space="preserve"> </w:t>
      </w:r>
      <w:r>
        <w:t>=</w:t>
      </w:r>
      <w:r>
        <w:tab/>
      </w:r>
      <w:proofErr w:type="gramStart"/>
      <w:r>
        <w:rPr>
          <w:spacing w:val="-2"/>
        </w:rPr>
        <w:t>5</w:t>
      </w:r>
      <w:r>
        <w:rPr>
          <w:i/>
        </w:rPr>
        <w:t xml:space="preserve">a </w:t>
      </w:r>
      <w:r>
        <w:rPr>
          <w:i/>
          <w:spacing w:val="3"/>
        </w:rPr>
        <w:t xml:space="preserve"> </w:t>
      </w:r>
      <w:r>
        <w:t>+</w:t>
      </w:r>
      <w:proofErr w:type="gramEnd"/>
      <w:r>
        <w:t xml:space="preserve">  </w:t>
      </w:r>
      <w:r>
        <w:rPr>
          <w:spacing w:val="6"/>
        </w:rPr>
        <w:t xml:space="preserve"> </w:t>
      </w:r>
      <w:r>
        <w:rPr>
          <w:spacing w:val="1"/>
        </w:rPr>
        <w:t>4</w:t>
      </w:r>
      <w:r>
        <w:rPr>
          <w:spacing w:val="-2"/>
        </w:rPr>
        <w:t>0</w:t>
      </w:r>
      <w:r>
        <w:rPr>
          <w:i/>
        </w:rPr>
        <w:t>b</w:t>
      </w:r>
      <w:r>
        <w:rPr>
          <w:i/>
          <w:spacing w:val="-1"/>
        </w:rPr>
        <w:t xml:space="preserve"> </w:t>
      </w:r>
      <w:r>
        <w:rPr>
          <w:spacing w:val="-118"/>
        </w:rPr>
        <w:t>…</w:t>
      </w:r>
      <w:r>
        <w:t>.</w:t>
      </w:r>
      <w:r>
        <w:rPr>
          <w:spacing w:val="1"/>
        </w:rPr>
        <w:t xml:space="preserve"> (3)</w:t>
      </w:r>
    </w:p>
    <w:p w:rsidR="00DD2147" w:rsidRDefault="00DD2147" w:rsidP="00236495">
      <w:pPr>
        <w:pStyle w:val="BodyText"/>
        <w:spacing w:line="360" w:lineRule="auto"/>
        <w:ind w:left="829"/>
        <w:jc w:val="both"/>
      </w:pPr>
      <w:r>
        <w:t>214</w:t>
      </w:r>
      <w:r>
        <w:rPr>
          <w:spacing w:val="1"/>
        </w:rPr>
        <w:t xml:space="preserve"> </w:t>
      </w:r>
      <w:r>
        <w:t>=</w:t>
      </w:r>
      <w:r>
        <w:rPr>
          <w:spacing w:val="1"/>
        </w:rPr>
        <w:t xml:space="preserve"> </w:t>
      </w:r>
      <w:proofErr w:type="gramStart"/>
      <w:r>
        <w:t>4</w:t>
      </w:r>
      <w:r>
        <w:rPr>
          <w:spacing w:val="-1"/>
        </w:rPr>
        <w:t>0</w:t>
      </w:r>
      <w:r>
        <w:rPr>
          <w:rFonts w:cs="Times New Roman"/>
          <w:i/>
        </w:rPr>
        <w:t xml:space="preserve">a </w:t>
      </w:r>
      <w:r>
        <w:rPr>
          <w:rFonts w:cs="Times New Roman"/>
          <w:i/>
          <w:spacing w:val="2"/>
        </w:rPr>
        <w:t xml:space="preserve"> </w:t>
      </w:r>
      <w:r>
        <w:t>+</w:t>
      </w:r>
      <w:proofErr w:type="gramEnd"/>
      <w:r>
        <w:t xml:space="preserve"> </w:t>
      </w:r>
      <w:r>
        <w:rPr>
          <w:spacing w:val="4"/>
        </w:rPr>
        <w:t xml:space="preserve"> </w:t>
      </w:r>
      <w:r>
        <w:rPr>
          <w:spacing w:val="1"/>
        </w:rPr>
        <w:t>34</w:t>
      </w:r>
      <w:r>
        <w:rPr>
          <w:spacing w:val="-1"/>
        </w:rPr>
        <w:t>0</w:t>
      </w:r>
      <w:r>
        <w:rPr>
          <w:rFonts w:cs="Times New Roman"/>
          <w:i/>
        </w:rPr>
        <w:t>b</w:t>
      </w:r>
      <w:r>
        <w:rPr>
          <w:rFonts w:cs="Times New Roman"/>
          <w:i/>
          <w:spacing w:val="-1"/>
        </w:rPr>
        <w:t xml:space="preserve"> </w:t>
      </w:r>
      <w:r>
        <w:rPr>
          <w:spacing w:val="-118"/>
        </w:rPr>
        <w:t>…</w:t>
      </w:r>
      <w:r>
        <w:t>.</w:t>
      </w:r>
      <w:r>
        <w:rPr>
          <w:spacing w:val="1"/>
        </w:rPr>
        <w:t xml:space="preserve"> (4)</w:t>
      </w:r>
    </w:p>
    <w:p w:rsidR="00DD2147" w:rsidRDefault="00DD2147" w:rsidP="00236495">
      <w:pPr>
        <w:pStyle w:val="BodyText"/>
        <w:tabs>
          <w:tab w:val="left" w:pos="637"/>
        </w:tabs>
        <w:spacing w:before="2" w:line="360" w:lineRule="auto"/>
        <w:ind w:left="0" w:firstLine="0"/>
        <w:jc w:val="both"/>
        <w:rPr>
          <w:b/>
          <w:bCs/>
        </w:rPr>
      </w:pPr>
      <w:proofErr w:type="gramStart"/>
      <w:r w:rsidRPr="00F35190">
        <w:rPr>
          <w:b/>
        </w:rPr>
        <w:t>Multiplying  (</w:t>
      </w:r>
      <w:proofErr w:type="gramEnd"/>
      <w:r w:rsidRPr="00F35190">
        <w:rPr>
          <w:b/>
        </w:rPr>
        <w:t>3) by 8, we get</w:t>
      </w:r>
    </w:p>
    <w:p w:rsidR="00DD2147" w:rsidRDefault="00DD2147" w:rsidP="00236495">
      <w:pPr>
        <w:pStyle w:val="BodyText"/>
        <w:spacing w:line="360" w:lineRule="auto"/>
        <w:ind w:left="829"/>
        <w:jc w:val="both"/>
      </w:pPr>
      <w:r>
        <w:t>240</w:t>
      </w:r>
      <w:r>
        <w:rPr>
          <w:spacing w:val="1"/>
        </w:rPr>
        <w:t xml:space="preserve"> </w:t>
      </w:r>
      <w:r>
        <w:t>=</w:t>
      </w:r>
      <w:r>
        <w:rPr>
          <w:spacing w:val="1"/>
        </w:rPr>
        <w:t xml:space="preserve"> </w:t>
      </w:r>
      <w:r>
        <w:t>4</w:t>
      </w:r>
      <w:r>
        <w:rPr>
          <w:spacing w:val="-1"/>
        </w:rPr>
        <w:t>0</w:t>
      </w:r>
      <w:r>
        <w:rPr>
          <w:rFonts w:cs="Times New Roman"/>
          <w:i/>
        </w:rPr>
        <w:t>a</w:t>
      </w:r>
      <w:r>
        <w:rPr>
          <w:rFonts w:cs="Times New Roman"/>
          <w:i/>
          <w:spacing w:val="1"/>
        </w:rPr>
        <w:t xml:space="preserve"> </w:t>
      </w:r>
      <w:r>
        <w:t>+</w:t>
      </w:r>
      <w:r>
        <w:rPr>
          <w:spacing w:val="2"/>
        </w:rPr>
        <w:t xml:space="preserve"> </w:t>
      </w:r>
      <w:r>
        <w:t>320</w:t>
      </w:r>
      <w:r>
        <w:rPr>
          <w:spacing w:val="1"/>
        </w:rPr>
        <w:t xml:space="preserve"> </w:t>
      </w:r>
      <w:r>
        <w:rPr>
          <w:rFonts w:cs="Times New Roman"/>
          <w:i/>
        </w:rPr>
        <w:t>b</w:t>
      </w:r>
      <w:r>
        <w:rPr>
          <w:rFonts w:cs="Times New Roman"/>
          <w:i/>
          <w:spacing w:val="-1"/>
        </w:rPr>
        <w:t xml:space="preserve"> </w:t>
      </w:r>
      <w:r>
        <w:rPr>
          <w:spacing w:val="-118"/>
        </w:rPr>
        <w:t>…</w:t>
      </w:r>
      <w:r>
        <w:t>.</w:t>
      </w:r>
      <w:r>
        <w:rPr>
          <w:spacing w:val="1"/>
        </w:rPr>
        <w:t xml:space="preserve"> (5)</w:t>
      </w:r>
    </w:p>
    <w:p w:rsidR="00DD2147" w:rsidRDefault="00DD2147" w:rsidP="00236495">
      <w:pPr>
        <w:pStyle w:val="BodyText"/>
        <w:spacing w:before="2" w:line="360" w:lineRule="auto"/>
        <w:ind w:left="231"/>
        <w:jc w:val="both"/>
      </w:pPr>
      <w:r>
        <w:t>(4)</w:t>
      </w:r>
      <w:r>
        <w:rPr>
          <w:spacing w:val="5"/>
        </w:rPr>
        <w:t xml:space="preserve"> </w:t>
      </w:r>
      <w:r>
        <w:t>–</w:t>
      </w:r>
      <w:r>
        <w:rPr>
          <w:spacing w:val="1"/>
        </w:rPr>
        <w:t xml:space="preserve"> </w:t>
      </w:r>
      <w:r>
        <w:t>(5</w:t>
      </w:r>
      <w:proofErr w:type="gramStart"/>
      <w:r>
        <w:t xml:space="preserve">) </w:t>
      </w:r>
      <w:r>
        <w:rPr>
          <w:spacing w:val="8"/>
        </w:rPr>
        <w:t xml:space="preserve"> </w:t>
      </w:r>
      <w:r>
        <w:rPr>
          <w:spacing w:val="-3"/>
        </w:rPr>
        <w:t>gives</w:t>
      </w:r>
      <w:proofErr w:type="gramEnd"/>
    </w:p>
    <w:p w:rsidR="00DD2147" w:rsidRDefault="00DD2147" w:rsidP="00236495">
      <w:pPr>
        <w:pStyle w:val="BodyText"/>
        <w:spacing w:line="360" w:lineRule="auto"/>
        <w:ind w:left="829"/>
        <w:jc w:val="both"/>
        <w:rPr>
          <w:rFonts w:cs="Times New Roman"/>
        </w:rPr>
      </w:pPr>
      <w:r>
        <w:t>-26</w:t>
      </w:r>
      <w:r>
        <w:rPr>
          <w:spacing w:val="1"/>
        </w:rPr>
        <w:t xml:space="preserve"> </w:t>
      </w:r>
      <w:r>
        <w:t>=</w:t>
      </w:r>
      <w:r>
        <w:rPr>
          <w:spacing w:val="1"/>
        </w:rPr>
        <w:t xml:space="preserve"> </w:t>
      </w:r>
      <w:r>
        <w:rPr>
          <w:spacing w:val="-1"/>
        </w:rPr>
        <w:t>20</w:t>
      </w:r>
      <w:r>
        <w:rPr>
          <w:i/>
          <w:spacing w:val="-1"/>
        </w:rPr>
        <w:t>b</w:t>
      </w:r>
    </w:p>
    <w:p w:rsidR="00DD2147" w:rsidRDefault="00DD2147" w:rsidP="00236495">
      <w:pPr>
        <w:pStyle w:val="BodyText"/>
        <w:tabs>
          <w:tab w:val="left" w:pos="637"/>
        </w:tabs>
        <w:spacing w:before="2" w:line="360" w:lineRule="auto"/>
        <w:ind w:left="0" w:firstLine="0"/>
        <w:jc w:val="both"/>
        <w:rPr>
          <w:rFonts w:cs="Times New Roman"/>
        </w:rPr>
      </w:pPr>
      <w:r>
        <w:rPr>
          <w:rFonts w:cs="Times New Roman"/>
        </w:rPr>
        <w:tab/>
      </w:r>
      <w:r>
        <w:rPr>
          <w:rFonts w:cs="Times New Roman"/>
        </w:rPr>
        <w:tab/>
      </w:r>
      <w:r>
        <w:rPr>
          <w:rFonts w:cs="Times New Roman"/>
        </w:rPr>
        <w:tab/>
        <w:t xml:space="preserve">    b = </w:t>
      </w:r>
      <m:oMath>
        <m:f>
          <m:fPr>
            <m:ctrlPr>
              <w:rPr>
                <w:rFonts w:ascii="Cambria Math" w:hAnsi="Cambria Math" w:cs="Times New Roman"/>
                <w:i/>
              </w:rPr>
            </m:ctrlPr>
          </m:fPr>
          <m:num>
            <m:r>
              <w:rPr>
                <w:rFonts w:ascii="Cambria Math" w:hAnsi="Cambria Math" w:cs="Times New Roman"/>
              </w:rPr>
              <m:t>-26</m:t>
            </m:r>
          </m:num>
          <m:den>
            <m:r>
              <w:rPr>
                <w:rFonts w:ascii="Cambria Math" w:hAnsi="Cambria Math" w:cs="Times New Roman"/>
              </w:rPr>
              <m:t>20</m:t>
            </m:r>
          </m:den>
        </m:f>
      </m:oMath>
      <w:r>
        <w:rPr>
          <w:rFonts w:cs="Times New Roman"/>
        </w:rPr>
        <w:t xml:space="preserve"> = - 1.3</w:t>
      </w:r>
    </w:p>
    <w:p w:rsidR="00DD2147" w:rsidRDefault="00DD2147" w:rsidP="00236495">
      <w:pPr>
        <w:pStyle w:val="BodyText"/>
        <w:spacing w:line="360" w:lineRule="auto"/>
        <w:ind w:left="0" w:right="2349" w:firstLine="0"/>
        <w:jc w:val="both"/>
      </w:pPr>
      <w:r>
        <w:rPr>
          <w:spacing w:val="-2"/>
        </w:rPr>
        <w:t>Substituting</w:t>
      </w:r>
      <w:r>
        <w:rPr>
          <w:spacing w:val="2"/>
        </w:rPr>
        <w:t xml:space="preserve"> </w:t>
      </w:r>
      <w:r>
        <w:rPr>
          <w:rFonts w:cs="Times New Roman"/>
          <w:i/>
        </w:rPr>
        <w:t>b</w:t>
      </w:r>
      <w:r>
        <w:rPr>
          <w:rFonts w:cs="Times New Roman"/>
          <w:i/>
          <w:spacing w:val="2"/>
        </w:rPr>
        <w:t xml:space="preserve"> </w:t>
      </w:r>
      <w:r>
        <w:t>=</w:t>
      </w:r>
      <w:r>
        <w:rPr>
          <w:spacing w:val="1"/>
        </w:rPr>
        <w:t xml:space="preserve"> </w:t>
      </w:r>
      <w:r>
        <w:t>-</w:t>
      </w:r>
      <w:r>
        <w:rPr>
          <w:spacing w:val="4"/>
        </w:rPr>
        <w:t xml:space="preserve"> </w:t>
      </w:r>
      <w:r>
        <w:t>1.3</w:t>
      </w:r>
      <w:r>
        <w:rPr>
          <w:spacing w:val="2"/>
        </w:rPr>
        <w:t xml:space="preserve"> </w:t>
      </w:r>
      <w:r>
        <w:rPr>
          <w:spacing w:val="-4"/>
        </w:rPr>
        <w:t>in</w:t>
      </w:r>
      <w:r>
        <w:rPr>
          <w:spacing w:val="-3"/>
        </w:rPr>
        <w:t xml:space="preserve"> </w:t>
      </w:r>
      <w:r>
        <w:rPr>
          <w:spacing w:val="-1"/>
        </w:rPr>
        <w:t>equation</w:t>
      </w:r>
      <w:r>
        <w:rPr>
          <w:spacing w:val="-3"/>
        </w:rPr>
        <w:t xml:space="preserve"> </w:t>
      </w:r>
      <w:r>
        <w:t>(3)</w:t>
      </w:r>
      <w:r>
        <w:rPr>
          <w:spacing w:val="2"/>
        </w:rPr>
        <w:t xml:space="preserve"> </w:t>
      </w:r>
      <w:r>
        <w:rPr>
          <w:spacing w:val="-3"/>
        </w:rPr>
        <w:t>gives</w:t>
      </w:r>
      <w:r>
        <w:rPr>
          <w:spacing w:val="36"/>
        </w:rPr>
        <w:t xml:space="preserve"> </w:t>
      </w:r>
      <w:r>
        <w:t>30</w:t>
      </w:r>
      <w:r>
        <w:rPr>
          <w:spacing w:val="2"/>
        </w:rPr>
        <w:t xml:space="preserve"> </w:t>
      </w:r>
      <w:r>
        <w:t>=</w:t>
      </w:r>
      <w:r>
        <w:rPr>
          <w:spacing w:val="2"/>
        </w:rPr>
        <w:t xml:space="preserve"> </w:t>
      </w:r>
      <w:r>
        <w:rPr>
          <w:spacing w:val="-1"/>
        </w:rPr>
        <w:t>5</w:t>
      </w:r>
      <w:r>
        <w:rPr>
          <w:rFonts w:cs="Times New Roman"/>
          <w:i/>
          <w:spacing w:val="-1"/>
        </w:rPr>
        <w:t>a</w:t>
      </w:r>
      <w:r>
        <w:rPr>
          <w:rFonts w:cs="Times New Roman"/>
          <w:i/>
          <w:spacing w:val="2"/>
        </w:rPr>
        <w:t xml:space="preserve"> </w:t>
      </w:r>
      <w:r>
        <w:t>–</w:t>
      </w:r>
      <w:r>
        <w:rPr>
          <w:spacing w:val="1"/>
        </w:rPr>
        <w:t xml:space="preserve"> 52</w:t>
      </w:r>
    </w:p>
    <w:p w:rsidR="00DD2147" w:rsidRDefault="00DD2147" w:rsidP="00236495">
      <w:pPr>
        <w:pStyle w:val="BodyText"/>
        <w:tabs>
          <w:tab w:val="left" w:pos="637"/>
        </w:tabs>
        <w:spacing w:before="2" w:line="360" w:lineRule="auto"/>
        <w:ind w:left="0" w:firstLine="0"/>
        <w:jc w:val="both"/>
      </w:pPr>
      <w:r>
        <w:lastRenderedPageBreak/>
        <w:tab/>
      </w:r>
      <w:r>
        <w:tab/>
      </w:r>
      <w:r>
        <w:tab/>
        <w:t>5</w:t>
      </w:r>
      <w:r>
        <w:rPr>
          <w:i/>
        </w:rPr>
        <w:t>a</w:t>
      </w:r>
      <w:r>
        <w:rPr>
          <w:i/>
          <w:spacing w:val="1"/>
        </w:rPr>
        <w:t xml:space="preserve"> </w:t>
      </w:r>
      <w:r>
        <w:t>=</w:t>
      </w:r>
      <w:r>
        <w:rPr>
          <w:spacing w:val="2"/>
        </w:rPr>
        <w:t xml:space="preserve"> </w:t>
      </w:r>
      <w:r>
        <w:t>82</w:t>
      </w:r>
    </w:p>
    <w:p w:rsidR="00DD2147" w:rsidRDefault="00DD2147" w:rsidP="00236495">
      <w:pPr>
        <w:pStyle w:val="BodyText"/>
        <w:tabs>
          <w:tab w:val="left" w:pos="637"/>
        </w:tabs>
        <w:spacing w:before="2" w:line="360" w:lineRule="auto"/>
        <w:ind w:left="0" w:firstLine="0"/>
        <w:jc w:val="both"/>
        <w:rPr>
          <w:rFonts w:cs="Times New Roman"/>
        </w:rPr>
      </w:pPr>
      <w:r>
        <w:tab/>
      </w:r>
      <w:r>
        <w:tab/>
      </w:r>
      <w:r>
        <w:tab/>
      </w:r>
      <w:r>
        <w:rPr>
          <w:i/>
        </w:rPr>
        <w:t xml:space="preserve">a = </w:t>
      </w:r>
      <m:oMath>
        <m:f>
          <m:fPr>
            <m:ctrlPr>
              <w:rPr>
                <w:rFonts w:ascii="Cambria Math" w:hAnsi="Cambria Math" w:cs="Times New Roman"/>
                <w:i/>
              </w:rPr>
            </m:ctrlPr>
          </m:fPr>
          <m:num>
            <m:r>
              <w:rPr>
                <w:rFonts w:ascii="Cambria Math" w:hAnsi="Cambria Math" w:cs="Times New Roman"/>
              </w:rPr>
              <m:t>82</m:t>
            </m:r>
          </m:num>
          <m:den>
            <m:r>
              <w:rPr>
                <w:rFonts w:ascii="Cambria Math" w:hAnsi="Cambria Math" w:cs="Times New Roman"/>
              </w:rPr>
              <m:t>5</m:t>
            </m:r>
          </m:den>
        </m:f>
      </m:oMath>
      <w:r>
        <w:rPr>
          <w:i/>
        </w:rPr>
        <w:t xml:space="preserve">= </w:t>
      </w:r>
      <w:r w:rsidRPr="00F35190">
        <w:rPr>
          <w:rFonts w:cs="Times New Roman"/>
        </w:rPr>
        <w:t>16.4</w:t>
      </w:r>
    </w:p>
    <w:p w:rsidR="00DD2147" w:rsidRPr="00F35190" w:rsidRDefault="00DD2147" w:rsidP="00236495">
      <w:pPr>
        <w:pStyle w:val="BodyText"/>
        <w:tabs>
          <w:tab w:val="left" w:pos="637"/>
        </w:tabs>
        <w:spacing w:before="2" w:line="360" w:lineRule="auto"/>
        <w:ind w:left="0" w:firstLine="0"/>
        <w:jc w:val="both"/>
        <w:rPr>
          <w:b/>
        </w:rPr>
      </w:pPr>
      <w:r w:rsidRPr="00F35190">
        <w:rPr>
          <w:b/>
        </w:rPr>
        <w:t>Hence, required regression line of X on Y is</w:t>
      </w:r>
    </w:p>
    <w:p w:rsidR="00DD2147" w:rsidRDefault="00DD2147" w:rsidP="00236495">
      <w:pPr>
        <w:pStyle w:val="BodyText"/>
        <w:spacing w:before="2" w:line="360" w:lineRule="auto"/>
        <w:jc w:val="both"/>
      </w:pPr>
      <w:r>
        <w:t>X</w:t>
      </w:r>
      <w:r>
        <w:rPr>
          <w:spacing w:val="1"/>
        </w:rPr>
        <w:t xml:space="preserve"> </w:t>
      </w:r>
      <w:r>
        <w:t>=</w:t>
      </w:r>
      <w:r>
        <w:rPr>
          <w:spacing w:val="1"/>
        </w:rPr>
        <w:t xml:space="preserve"> </w:t>
      </w:r>
      <w:r>
        <w:t>16.4</w:t>
      </w:r>
      <w:r>
        <w:rPr>
          <w:spacing w:val="3"/>
        </w:rPr>
        <w:t xml:space="preserve"> </w:t>
      </w:r>
      <w:r>
        <w:t>–</w:t>
      </w:r>
      <w:r>
        <w:rPr>
          <w:spacing w:val="-2"/>
        </w:rPr>
        <w:t xml:space="preserve"> </w:t>
      </w:r>
      <w:r>
        <w:rPr>
          <w:spacing w:val="1"/>
        </w:rPr>
        <w:t>1.3Y</w:t>
      </w:r>
    </w:p>
    <w:p w:rsidR="00DD2147" w:rsidRDefault="00DD2147" w:rsidP="00236495">
      <w:pPr>
        <w:pStyle w:val="BodyText"/>
        <w:tabs>
          <w:tab w:val="left" w:pos="637"/>
        </w:tabs>
        <w:spacing w:before="2" w:line="360" w:lineRule="auto"/>
        <w:ind w:left="0" w:firstLine="0"/>
        <w:jc w:val="both"/>
        <w:rPr>
          <w:rFonts w:cs="Times New Roman"/>
        </w:rPr>
      </w:pPr>
    </w:p>
    <w:p w:rsidR="00DD2147" w:rsidRPr="00182F63" w:rsidRDefault="00DD2147" w:rsidP="00236495">
      <w:pPr>
        <w:pStyle w:val="BodyText"/>
        <w:numPr>
          <w:ilvl w:val="3"/>
          <w:numId w:val="78"/>
        </w:numPr>
        <w:tabs>
          <w:tab w:val="left" w:pos="849"/>
        </w:tabs>
        <w:spacing w:line="360" w:lineRule="auto"/>
        <w:ind w:hanging="595"/>
        <w:jc w:val="both"/>
        <w:rPr>
          <w:i/>
          <w:spacing w:val="-2"/>
        </w:rPr>
      </w:pPr>
      <w:r w:rsidRPr="00AA45B9">
        <w:rPr>
          <w:i/>
          <w:spacing w:val="-2"/>
        </w:rPr>
        <w:t>Regression Co-efficient:</w:t>
      </w:r>
    </w:p>
    <w:p w:rsidR="00DD2147" w:rsidRDefault="00DD2147" w:rsidP="00236495">
      <w:pPr>
        <w:pStyle w:val="BodyText"/>
        <w:spacing w:line="360" w:lineRule="auto"/>
        <w:ind w:left="0" w:firstLine="0"/>
        <w:jc w:val="both"/>
        <w:rPr>
          <w:rFonts w:cs="Times New Roman"/>
          <w:i/>
        </w:rPr>
      </w:pPr>
      <w:r>
        <w:rPr>
          <w:spacing w:val="-1"/>
        </w:rPr>
        <w:t xml:space="preserve">The </w:t>
      </w:r>
      <w:r>
        <w:rPr>
          <w:spacing w:val="-2"/>
        </w:rPr>
        <w:t>regression</w:t>
      </w:r>
      <w:r>
        <w:rPr>
          <w:spacing w:val="-1"/>
        </w:rPr>
        <w:t xml:space="preserve"> equation </w:t>
      </w:r>
      <w:r>
        <w:rPr>
          <w:spacing w:val="2"/>
        </w:rPr>
        <w:t>of</w:t>
      </w:r>
      <w:r>
        <w:rPr>
          <w:spacing w:val="-6"/>
        </w:rPr>
        <w:t xml:space="preserve"> </w:t>
      </w:r>
      <w:r>
        <w:t>Y</w:t>
      </w:r>
      <w:r>
        <w:rPr>
          <w:spacing w:val="-1"/>
        </w:rPr>
        <w:t xml:space="preserve"> </w:t>
      </w:r>
      <w:r>
        <w:rPr>
          <w:spacing w:val="3"/>
        </w:rPr>
        <w:t>on</w:t>
      </w:r>
      <w:r>
        <w:rPr>
          <w:spacing w:val="-1"/>
        </w:rPr>
        <w:t xml:space="preserve"> </w:t>
      </w:r>
      <w:r>
        <w:t>X</w:t>
      </w:r>
      <w:r>
        <w:rPr>
          <w:spacing w:val="-1"/>
        </w:rPr>
        <w:t xml:space="preserve"> </w:t>
      </w:r>
      <w:r>
        <w:rPr>
          <w:spacing w:val="-5"/>
        </w:rPr>
        <w:t xml:space="preserve">is y = </w:t>
      </w:r>
      <w:proofErr w:type="spellStart"/>
      <w:r>
        <w:rPr>
          <w:rFonts w:cs="Times New Roman"/>
          <w:i/>
        </w:rPr>
        <w:t>ȳ+r</w:t>
      </w:r>
      <w:proofErr w:type="spellEnd"/>
      <m:oMath>
        <m:f>
          <m:fPr>
            <m:ctrlPr>
              <w:rPr>
                <w:rFonts w:ascii="Cambria Math" w:hAnsi="Cambria Math" w:cs="Times New Roman"/>
                <w:i/>
              </w:rPr>
            </m:ctrlPr>
          </m:fPr>
          <m:num>
            <m:r>
              <w:rPr>
                <w:rFonts w:ascii="Cambria Math" w:hAnsi="Cambria Math" w:cs="Times New Roman"/>
              </w:rPr>
              <m:t>σy</m:t>
            </m:r>
          </m:num>
          <m:den>
            <m:r>
              <w:rPr>
                <w:rFonts w:ascii="Cambria Math" w:hAnsi="Cambria Math" w:cs="Times New Roman"/>
              </w:rPr>
              <m:t>σx</m:t>
            </m:r>
          </m:den>
        </m:f>
      </m:oMath>
      <w:r>
        <w:rPr>
          <w:rFonts w:cs="Times New Roman"/>
          <w:i/>
        </w:rPr>
        <w:t>(x-</w:t>
      </w:r>
      <w:r w:rsidRPr="00AA45B9">
        <w:rPr>
          <w:rFonts w:cs="Times New Roman"/>
          <w:i/>
        </w:rPr>
        <w:t xml:space="preserve"> </w:t>
      </w:r>
      <w:r>
        <w:rPr>
          <w:rFonts w:cs="Times New Roman"/>
          <w:i/>
        </w:rPr>
        <w:t>x)</w:t>
      </w:r>
    </w:p>
    <w:p w:rsidR="00DD2147" w:rsidRDefault="00DD2147" w:rsidP="00236495">
      <w:pPr>
        <w:pStyle w:val="BodyText"/>
        <w:spacing w:before="8" w:line="360" w:lineRule="auto"/>
        <w:jc w:val="both"/>
        <w:rPr>
          <w:spacing w:val="-5"/>
        </w:rPr>
      </w:pPr>
      <w:r>
        <w:t>Here,</w:t>
      </w:r>
      <w:r>
        <w:rPr>
          <w:spacing w:val="1"/>
        </w:rPr>
        <w:t xml:space="preserve"> </w:t>
      </w:r>
      <w:r>
        <w:t>the</w:t>
      </w:r>
      <w:r>
        <w:rPr>
          <w:spacing w:val="1"/>
        </w:rPr>
        <w:t xml:space="preserve"> </w:t>
      </w:r>
      <w:r>
        <w:rPr>
          <w:spacing w:val="-2"/>
        </w:rPr>
        <w:t>regression</w:t>
      </w:r>
      <w:r>
        <w:rPr>
          <w:spacing w:val="-3"/>
        </w:rPr>
        <w:t xml:space="preserve"> </w:t>
      </w:r>
      <w:r>
        <w:rPr>
          <w:spacing w:val="-4"/>
        </w:rPr>
        <w:t>Co-efficient</w:t>
      </w:r>
      <w:r>
        <w:rPr>
          <w:spacing w:val="7"/>
        </w:rPr>
        <w:t xml:space="preserve"> </w:t>
      </w:r>
      <w:r>
        <w:rPr>
          <w:spacing w:val="2"/>
        </w:rPr>
        <w:t>of</w:t>
      </w:r>
      <w:r>
        <w:rPr>
          <w:spacing w:val="-6"/>
        </w:rPr>
        <w:t xml:space="preserve"> </w:t>
      </w:r>
      <w:r>
        <w:t>Y</w:t>
      </w:r>
      <w:r>
        <w:rPr>
          <w:spacing w:val="1"/>
        </w:rPr>
        <w:t xml:space="preserve"> </w:t>
      </w:r>
      <w:r>
        <w:rPr>
          <w:spacing w:val="2"/>
        </w:rPr>
        <w:t>on</w:t>
      </w:r>
      <w:r>
        <w:rPr>
          <w:spacing w:val="-3"/>
        </w:rPr>
        <w:t xml:space="preserve"> </w:t>
      </w:r>
      <w:r>
        <w:t>X</w:t>
      </w:r>
      <w:r>
        <w:rPr>
          <w:spacing w:val="1"/>
        </w:rPr>
        <w:t xml:space="preserve"> </w:t>
      </w:r>
      <w:r>
        <w:rPr>
          <w:spacing w:val="-5"/>
        </w:rPr>
        <w:t>is</w:t>
      </w:r>
    </w:p>
    <w:p w:rsidR="00DD2147" w:rsidRDefault="00DD2147" w:rsidP="00236495">
      <w:pPr>
        <w:pStyle w:val="BodyText"/>
        <w:spacing w:before="8" w:line="360" w:lineRule="auto"/>
        <w:ind w:left="858" w:hanging="749"/>
        <w:jc w:val="center"/>
        <w:rPr>
          <w:rFonts w:cs="Times New Roman"/>
          <w:i/>
        </w:rPr>
      </w:pPr>
      <w:r>
        <w:t>b</w:t>
      </w:r>
      <w:r w:rsidRPr="00AA45B9">
        <w:rPr>
          <w:vertAlign w:val="subscript"/>
        </w:rPr>
        <w:t>1</w:t>
      </w:r>
      <w:r>
        <w:t xml:space="preserve"> = </w:t>
      </w:r>
      <w:proofErr w:type="spellStart"/>
      <w:r>
        <w:t>b</w:t>
      </w:r>
      <w:r w:rsidRPr="00AA45B9">
        <w:rPr>
          <w:vertAlign w:val="subscript"/>
        </w:rPr>
        <w:t>yx</w:t>
      </w:r>
      <w:proofErr w:type="spellEnd"/>
      <w:r>
        <w:t xml:space="preserve"> = </w:t>
      </w:r>
      <w:r>
        <w:rPr>
          <w:rFonts w:cs="Times New Roman"/>
          <w:i/>
        </w:rPr>
        <w:t>r</w:t>
      </w:r>
      <m:oMath>
        <m:f>
          <m:fPr>
            <m:ctrlPr>
              <w:rPr>
                <w:rFonts w:ascii="Cambria Math" w:hAnsi="Cambria Math" w:cs="Times New Roman"/>
                <w:i/>
              </w:rPr>
            </m:ctrlPr>
          </m:fPr>
          <m:num>
            <m:r>
              <w:rPr>
                <w:rFonts w:ascii="Cambria Math" w:hAnsi="Cambria Math" w:cs="Times New Roman"/>
              </w:rPr>
              <m:t>σy</m:t>
            </m:r>
          </m:num>
          <m:den>
            <m:r>
              <w:rPr>
                <w:rFonts w:ascii="Cambria Math" w:hAnsi="Cambria Math" w:cs="Times New Roman"/>
              </w:rPr>
              <m:t>σx</m:t>
            </m:r>
          </m:den>
        </m:f>
      </m:oMath>
    </w:p>
    <w:p w:rsidR="00DD2147" w:rsidRDefault="00DD2147" w:rsidP="00236495">
      <w:pPr>
        <w:pStyle w:val="BodyText"/>
        <w:spacing w:before="23" w:line="360" w:lineRule="auto"/>
        <w:ind w:left="0" w:firstLine="0"/>
        <w:jc w:val="both"/>
        <w:rPr>
          <w:rFonts w:cs="Times New Roman"/>
          <w:i/>
        </w:rPr>
      </w:pPr>
      <w:r>
        <w:rPr>
          <w:spacing w:val="-1"/>
        </w:rPr>
        <w:t xml:space="preserve">The </w:t>
      </w:r>
      <w:r>
        <w:rPr>
          <w:spacing w:val="-2"/>
        </w:rPr>
        <w:t>regression</w:t>
      </w:r>
      <w:r>
        <w:rPr>
          <w:spacing w:val="-1"/>
        </w:rPr>
        <w:t xml:space="preserve"> equation </w:t>
      </w:r>
      <w:r>
        <w:rPr>
          <w:spacing w:val="2"/>
        </w:rPr>
        <w:t>of</w:t>
      </w:r>
      <w:r>
        <w:rPr>
          <w:spacing w:val="-6"/>
        </w:rPr>
        <w:t xml:space="preserve"> </w:t>
      </w:r>
      <w:r>
        <w:t>X</w:t>
      </w:r>
      <w:r>
        <w:rPr>
          <w:spacing w:val="-1"/>
        </w:rPr>
        <w:t xml:space="preserve"> </w:t>
      </w:r>
      <w:r>
        <w:rPr>
          <w:spacing w:val="3"/>
        </w:rPr>
        <w:t>on</w:t>
      </w:r>
      <w:r>
        <w:rPr>
          <w:spacing w:val="-1"/>
        </w:rPr>
        <w:t xml:space="preserve"> </w:t>
      </w:r>
      <w:r>
        <w:t>Y</w:t>
      </w:r>
      <w:r>
        <w:rPr>
          <w:spacing w:val="-1"/>
        </w:rPr>
        <w:t xml:space="preserve"> </w:t>
      </w:r>
      <w:r>
        <w:rPr>
          <w:spacing w:val="-5"/>
        </w:rPr>
        <w:t xml:space="preserve">is x = </w:t>
      </w:r>
      <w:r>
        <w:rPr>
          <w:rFonts w:cs="Times New Roman"/>
          <w:i/>
        </w:rPr>
        <w:t>x</w:t>
      </w:r>
      <w:r>
        <w:rPr>
          <w:rFonts w:cs="Times New Roman"/>
          <w:i/>
          <w:spacing w:val="-13"/>
        </w:rPr>
        <w:t xml:space="preserve"> </w:t>
      </w:r>
      <w:r>
        <w:rPr>
          <w:rFonts w:cs="Times New Roman"/>
          <w:i/>
        </w:rPr>
        <w:t>+r</w:t>
      </w:r>
      <m:oMath>
        <m:f>
          <m:fPr>
            <m:ctrlPr>
              <w:rPr>
                <w:rFonts w:ascii="Cambria Math" w:hAnsi="Cambria Math" w:cs="Times New Roman"/>
                <w:i/>
              </w:rPr>
            </m:ctrlPr>
          </m:fPr>
          <m:num>
            <m:r>
              <w:rPr>
                <w:rFonts w:ascii="Cambria Math" w:hAnsi="Cambria Math" w:cs="Times New Roman"/>
              </w:rPr>
              <m:t>σx</m:t>
            </m:r>
          </m:num>
          <m:den>
            <m:r>
              <w:rPr>
                <w:rFonts w:ascii="Cambria Math" w:hAnsi="Cambria Math" w:cs="Times New Roman"/>
              </w:rPr>
              <m:t>σy</m:t>
            </m:r>
          </m:den>
        </m:f>
      </m:oMath>
      <w:r>
        <w:rPr>
          <w:rFonts w:cs="Times New Roman"/>
          <w:i/>
        </w:rPr>
        <w:t>(x-</w:t>
      </w:r>
      <w:r w:rsidRPr="00AA45B9">
        <w:rPr>
          <w:rFonts w:cs="Times New Roman"/>
          <w:i/>
        </w:rPr>
        <w:t xml:space="preserve"> </w:t>
      </w:r>
      <w:r>
        <w:rPr>
          <w:rFonts w:cs="Times New Roman"/>
          <w:i/>
        </w:rPr>
        <w:t>x)</w:t>
      </w:r>
    </w:p>
    <w:p w:rsidR="00DD2147" w:rsidRDefault="00DD2147" w:rsidP="00236495">
      <w:pPr>
        <w:pStyle w:val="BodyText"/>
        <w:spacing w:before="32" w:line="360" w:lineRule="auto"/>
        <w:ind w:left="0" w:firstLine="0"/>
        <w:jc w:val="both"/>
      </w:pPr>
      <w:r>
        <w:rPr>
          <w:spacing w:val="-1"/>
        </w:rPr>
        <w:t xml:space="preserve"> </w:t>
      </w:r>
      <w:r>
        <w:rPr>
          <w:spacing w:val="-1"/>
        </w:rPr>
        <w:tab/>
        <w:t>Here,</w:t>
      </w:r>
      <w:r>
        <w:rPr>
          <w:spacing w:val="4"/>
        </w:rPr>
        <w:t xml:space="preserve"> </w:t>
      </w:r>
      <w:r>
        <w:t>the</w:t>
      </w:r>
      <w:r>
        <w:rPr>
          <w:spacing w:val="1"/>
        </w:rPr>
        <w:t xml:space="preserve"> </w:t>
      </w:r>
      <w:r>
        <w:rPr>
          <w:spacing w:val="-2"/>
        </w:rPr>
        <w:t>regression</w:t>
      </w:r>
      <w:r>
        <w:rPr>
          <w:spacing w:val="-3"/>
        </w:rPr>
        <w:t xml:space="preserve"> </w:t>
      </w:r>
      <w:r>
        <w:rPr>
          <w:spacing w:val="-4"/>
        </w:rPr>
        <w:t>Co-efficient</w:t>
      </w:r>
      <w:r>
        <w:rPr>
          <w:spacing w:val="7"/>
        </w:rPr>
        <w:t xml:space="preserve"> </w:t>
      </w:r>
      <w:r>
        <w:rPr>
          <w:spacing w:val="2"/>
        </w:rPr>
        <w:t>of</w:t>
      </w:r>
      <w:r>
        <w:rPr>
          <w:spacing w:val="-6"/>
        </w:rPr>
        <w:t xml:space="preserve"> </w:t>
      </w:r>
      <w:r>
        <w:t>X</w:t>
      </w:r>
      <w:r>
        <w:rPr>
          <w:spacing w:val="2"/>
        </w:rPr>
        <w:t xml:space="preserve"> </w:t>
      </w:r>
      <w:r>
        <w:t>on</w:t>
      </w:r>
      <w:r>
        <w:rPr>
          <w:spacing w:val="2"/>
        </w:rPr>
        <w:t xml:space="preserve"> </w:t>
      </w:r>
      <w:r>
        <w:t>Y is</w:t>
      </w:r>
    </w:p>
    <w:p w:rsidR="00DD2147" w:rsidRDefault="00DD2147" w:rsidP="00236495">
      <w:pPr>
        <w:pStyle w:val="BodyText"/>
        <w:spacing w:before="8" w:line="360" w:lineRule="auto"/>
        <w:ind w:left="858" w:hanging="749"/>
        <w:jc w:val="center"/>
        <w:rPr>
          <w:rFonts w:cs="Times New Roman"/>
          <w:i/>
        </w:rPr>
      </w:pPr>
      <w:r>
        <w:t>b</w:t>
      </w:r>
      <w:r>
        <w:rPr>
          <w:vertAlign w:val="subscript"/>
        </w:rPr>
        <w:t>2</w:t>
      </w:r>
      <w:r>
        <w:t xml:space="preserve"> = </w:t>
      </w:r>
      <w:proofErr w:type="spellStart"/>
      <w:r>
        <w:t>b</w:t>
      </w:r>
      <w:r>
        <w:rPr>
          <w:vertAlign w:val="subscript"/>
        </w:rPr>
        <w:t>xy</w:t>
      </w:r>
      <w:proofErr w:type="spellEnd"/>
      <w:r>
        <w:t xml:space="preserve"> = </w:t>
      </w:r>
      <w:r>
        <w:rPr>
          <w:rFonts w:cs="Times New Roman"/>
          <w:i/>
        </w:rPr>
        <w:t>r</w:t>
      </w:r>
      <m:oMath>
        <m:f>
          <m:fPr>
            <m:ctrlPr>
              <w:rPr>
                <w:rFonts w:ascii="Cambria Math" w:hAnsi="Cambria Math" w:cs="Times New Roman"/>
                <w:i/>
              </w:rPr>
            </m:ctrlPr>
          </m:fPr>
          <m:num>
            <m:r>
              <w:rPr>
                <w:rFonts w:ascii="Cambria Math" w:hAnsi="Cambria Math" w:cs="Times New Roman"/>
              </w:rPr>
              <m:t>σx</m:t>
            </m:r>
          </m:num>
          <m:den>
            <m:r>
              <w:rPr>
                <w:rFonts w:ascii="Cambria Math" w:hAnsi="Cambria Math" w:cs="Times New Roman"/>
              </w:rPr>
              <m:t>σy</m:t>
            </m:r>
          </m:den>
        </m:f>
      </m:oMath>
    </w:p>
    <w:p w:rsidR="00DD2147" w:rsidRDefault="00DD2147" w:rsidP="00236495">
      <w:pPr>
        <w:pStyle w:val="BodyText"/>
        <w:spacing w:before="8" w:line="360" w:lineRule="auto"/>
        <w:ind w:left="858" w:hanging="749"/>
        <w:jc w:val="both"/>
      </w:pPr>
      <w:r>
        <w:rPr>
          <w:spacing w:val="-1"/>
        </w:rPr>
        <w:t>If</w:t>
      </w:r>
      <w:r>
        <w:rPr>
          <w:spacing w:val="-3"/>
        </w:rPr>
        <w:t xml:space="preserve"> </w:t>
      </w:r>
      <w:r>
        <w:rPr>
          <w:spacing w:val="-1"/>
        </w:rPr>
        <w:t>the</w:t>
      </w:r>
      <w:r>
        <w:rPr>
          <w:spacing w:val="3"/>
        </w:rPr>
        <w:t xml:space="preserve"> </w:t>
      </w:r>
      <w:r>
        <w:rPr>
          <w:spacing w:val="-1"/>
        </w:rPr>
        <w:t>deviation</w:t>
      </w:r>
      <w:r>
        <w:rPr>
          <w:spacing w:val="3"/>
        </w:rPr>
        <w:t xml:space="preserve"> </w:t>
      </w:r>
      <w:r>
        <w:rPr>
          <w:spacing w:val="-2"/>
        </w:rPr>
        <w:t>are</w:t>
      </w:r>
      <w:r>
        <w:rPr>
          <w:spacing w:val="3"/>
        </w:rPr>
        <w:t xml:space="preserve"> </w:t>
      </w:r>
      <w:r>
        <w:rPr>
          <w:spacing w:val="-2"/>
        </w:rPr>
        <w:t>taken</w:t>
      </w:r>
      <w:r>
        <w:rPr>
          <w:spacing w:val="3"/>
        </w:rPr>
        <w:t xml:space="preserve"> </w:t>
      </w:r>
      <w:r>
        <w:rPr>
          <w:spacing w:val="-3"/>
        </w:rPr>
        <w:t>from</w:t>
      </w:r>
      <w:r>
        <w:rPr>
          <w:spacing w:val="-1"/>
        </w:rPr>
        <w:t xml:space="preserve"> </w:t>
      </w:r>
      <w:r>
        <w:rPr>
          <w:spacing w:val="-2"/>
        </w:rPr>
        <w:t>respective</w:t>
      </w:r>
      <w:r>
        <w:rPr>
          <w:spacing w:val="3"/>
        </w:rPr>
        <w:t xml:space="preserve"> </w:t>
      </w:r>
      <w:r>
        <w:rPr>
          <w:spacing w:val="-2"/>
        </w:rPr>
        <w:t>means</w:t>
      </w:r>
      <w:r>
        <w:rPr>
          <w:spacing w:val="3"/>
        </w:rPr>
        <w:t xml:space="preserve"> </w:t>
      </w:r>
      <w:r>
        <w:rPr>
          <w:spacing w:val="-1"/>
        </w:rPr>
        <w:t>of</w:t>
      </w:r>
      <w:r>
        <w:rPr>
          <w:spacing w:val="-3"/>
        </w:rPr>
        <w:t xml:space="preserve"> </w:t>
      </w:r>
      <w:r>
        <w:t>x</w:t>
      </w:r>
      <w:r>
        <w:rPr>
          <w:spacing w:val="-3"/>
        </w:rPr>
        <w:t xml:space="preserve"> </w:t>
      </w:r>
      <w:r>
        <w:rPr>
          <w:spacing w:val="-1"/>
        </w:rPr>
        <w:t>and</w:t>
      </w:r>
      <w:r>
        <w:rPr>
          <w:spacing w:val="3"/>
        </w:rPr>
        <w:t xml:space="preserve"> </w:t>
      </w:r>
      <w:r>
        <w:t>y</w:t>
      </w:r>
    </w:p>
    <w:p w:rsidR="00DD2147" w:rsidRDefault="00DD2147" w:rsidP="00236495">
      <w:pPr>
        <w:pStyle w:val="BodyText"/>
        <w:spacing w:before="8" w:line="360" w:lineRule="auto"/>
        <w:ind w:left="858" w:hanging="749"/>
        <w:jc w:val="center"/>
        <w:rPr>
          <w:rFonts w:cs="Times New Roman"/>
        </w:rPr>
      </w:pPr>
      <w:r>
        <w:rPr>
          <w:rFonts w:cs="Times New Roman"/>
        </w:rPr>
        <w:t>b</w:t>
      </w:r>
      <w:r w:rsidRPr="007C4EB0">
        <w:rPr>
          <w:rFonts w:cs="Times New Roman"/>
          <w:vertAlign w:val="subscript"/>
        </w:rPr>
        <w:t>1</w:t>
      </w:r>
      <w:r>
        <w:rPr>
          <w:rFonts w:cs="Times New Roman"/>
        </w:rPr>
        <w:t xml:space="preserve"> = </w:t>
      </w:r>
      <w:proofErr w:type="spellStart"/>
      <w:r>
        <w:rPr>
          <w:rFonts w:cs="Times New Roman"/>
        </w:rPr>
        <w:t>b</w:t>
      </w:r>
      <w:r w:rsidRPr="007C4EB0">
        <w:rPr>
          <w:rFonts w:cs="Times New Roman"/>
          <w:vertAlign w:val="subscript"/>
        </w:rPr>
        <w:t>yx</w:t>
      </w:r>
      <w:proofErr w:type="spellEnd"/>
      <w:r>
        <w:rPr>
          <w:rFonts w:cs="Times New Roman"/>
        </w:rPr>
        <w:t xml:space="preserve"> = </w:t>
      </w:r>
      <m:oMath>
        <m:f>
          <m:fPr>
            <m:ctrlPr>
              <w:rPr>
                <w:rFonts w:ascii="Cambria Math" w:hAnsi="Cambria Math" w:cs="Times New Roman"/>
                <w:i/>
              </w:rPr>
            </m:ctrlPr>
          </m:fPr>
          <m:num>
            <m:r>
              <w:rPr>
                <w:rFonts w:ascii="Cambria Math" w:hAnsi="Cambria Math" w:cs="Times New Roman"/>
              </w:rPr>
              <m:t>∑xy</m:t>
            </m:r>
          </m:num>
          <m:den>
            <m:sSup>
              <m:sSupPr>
                <m:ctrlPr>
                  <w:rPr>
                    <w:rFonts w:ascii="Cambria Math" w:hAnsi="Cambria Math" w:cs="Times New Roman"/>
                  </w:rPr>
                </m:ctrlPr>
              </m:sSupPr>
              <m:e>
                <m:r>
                  <w:rPr>
                    <w:rFonts w:ascii="Cambria Math" w:hAnsi="Cambria Math" w:cs="Times New Roman"/>
                  </w:rPr>
                  <m:t>∑x</m:t>
                </m:r>
              </m:e>
              <m:sup>
                <m:r>
                  <w:rPr>
                    <w:rFonts w:ascii="Cambria Math" w:hAnsi="Cambria Math" w:cs="Times New Roman"/>
                  </w:rPr>
                  <m:t>2</m:t>
                </m:r>
              </m:sup>
            </m:sSup>
          </m:den>
        </m:f>
      </m:oMath>
    </w:p>
    <w:p w:rsidR="00DD2147" w:rsidRDefault="00DD2147" w:rsidP="00236495">
      <w:pPr>
        <w:pStyle w:val="BodyText"/>
        <w:spacing w:before="8" w:line="360" w:lineRule="auto"/>
        <w:ind w:left="858" w:hanging="749"/>
        <w:jc w:val="center"/>
        <w:rPr>
          <w:rFonts w:cs="Times New Roman"/>
        </w:rPr>
      </w:pPr>
      <w:r>
        <w:rPr>
          <w:rFonts w:cs="Times New Roman"/>
        </w:rPr>
        <w:t>b</w:t>
      </w:r>
      <w:r w:rsidRPr="007C4EB0">
        <w:rPr>
          <w:rFonts w:cs="Times New Roman"/>
          <w:vertAlign w:val="subscript"/>
        </w:rPr>
        <w:t>2</w:t>
      </w:r>
      <w:r>
        <w:rPr>
          <w:rFonts w:cs="Times New Roman"/>
          <w:vertAlign w:val="subscript"/>
        </w:rPr>
        <w:t xml:space="preserve"> </w:t>
      </w:r>
      <w:r>
        <w:rPr>
          <w:rFonts w:cs="Times New Roman"/>
        </w:rPr>
        <w:t xml:space="preserve">= </w:t>
      </w:r>
      <w:proofErr w:type="spellStart"/>
      <w:r>
        <w:rPr>
          <w:rFonts w:cs="Times New Roman"/>
        </w:rPr>
        <w:t>b</w:t>
      </w:r>
      <w:r>
        <w:rPr>
          <w:rFonts w:cs="Times New Roman"/>
          <w:vertAlign w:val="subscript"/>
        </w:rPr>
        <w:t>xy</w:t>
      </w:r>
      <w:proofErr w:type="spellEnd"/>
      <w:r>
        <w:rPr>
          <w:rFonts w:cs="Times New Roman"/>
        </w:rPr>
        <w:t xml:space="preserve"> = </w:t>
      </w:r>
      <m:oMath>
        <m:f>
          <m:fPr>
            <m:ctrlPr>
              <w:rPr>
                <w:rFonts w:ascii="Cambria Math" w:hAnsi="Cambria Math" w:cs="Times New Roman"/>
                <w:i/>
              </w:rPr>
            </m:ctrlPr>
          </m:fPr>
          <m:num>
            <m:r>
              <w:rPr>
                <w:rFonts w:ascii="Cambria Math" w:hAnsi="Cambria Math" w:cs="Times New Roman"/>
              </w:rPr>
              <m:t>∑xy</m:t>
            </m:r>
          </m:num>
          <m:den>
            <m:sSup>
              <m:sSupPr>
                <m:ctrlPr>
                  <w:rPr>
                    <w:rFonts w:ascii="Cambria Math" w:hAnsi="Cambria Math" w:cs="Times New Roman"/>
                  </w:rPr>
                </m:ctrlPr>
              </m:sSupPr>
              <m:e>
                <m:r>
                  <w:rPr>
                    <w:rFonts w:ascii="Cambria Math" w:hAnsi="Cambria Math" w:cs="Times New Roman"/>
                  </w:rPr>
                  <m:t>∑y</m:t>
                </m:r>
              </m:e>
              <m:sup>
                <m:r>
                  <w:rPr>
                    <w:rFonts w:ascii="Cambria Math" w:hAnsi="Cambria Math" w:cs="Times New Roman"/>
                  </w:rPr>
                  <m:t>2</m:t>
                </m:r>
              </m:sup>
            </m:sSup>
          </m:den>
        </m:f>
      </m:oMath>
    </w:p>
    <w:p w:rsidR="00301163" w:rsidRPr="00E76CAF" w:rsidRDefault="00DD2147" w:rsidP="00E76CAF">
      <w:pPr>
        <w:pStyle w:val="Heading1"/>
        <w:keepNext w:val="0"/>
        <w:keepLines w:val="0"/>
        <w:widowControl w:val="0"/>
        <w:tabs>
          <w:tab w:val="left" w:pos="475"/>
        </w:tabs>
        <w:spacing w:before="119" w:line="360" w:lineRule="auto"/>
        <w:jc w:val="both"/>
        <w:rPr>
          <w:rFonts w:ascii="Times New Roman" w:eastAsia="Times New Roman" w:hAnsi="Times New Roman" w:cstheme="minorBidi"/>
          <w:b/>
          <w:color w:val="auto"/>
          <w:sz w:val="24"/>
          <w:szCs w:val="24"/>
        </w:rPr>
      </w:pPr>
      <w:r w:rsidRPr="00182F63">
        <w:rPr>
          <w:rFonts w:ascii="Times New Roman" w:eastAsia="Times New Roman" w:hAnsi="Times New Roman" w:cstheme="minorBidi"/>
          <w:b/>
          <w:color w:val="auto"/>
          <w:sz w:val="24"/>
          <w:szCs w:val="24"/>
        </w:rPr>
        <w:t>Properties of Regression Co-efficient:</w:t>
      </w:r>
    </w:p>
    <w:p w:rsidR="00DD2147" w:rsidRPr="007C4EB0" w:rsidRDefault="00DD2147" w:rsidP="00236495">
      <w:pPr>
        <w:pStyle w:val="BodyText"/>
        <w:numPr>
          <w:ilvl w:val="0"/>
          <w:numId w:val="79"/>
        </w:numPr>
        <w:tabs>
          <w:tab w:val="left" w:pos="352"/>
          <w:tab w:val="left" w:pos="9360"/>
        </w:tabs>
        <w:spacing w:line="360" w:lineRule="auto"/>
        <w:ind w:hanging="246"/>
        <w:jc w:val="both"/>
      </w:pPr>
      <w:r>
        <w:rPr>
          <w:spacing w:val="2"/>
        </w:rPr>
        <w:t>Both</w:t>
      </w:r>
      <w:r>
        <w:rPr>
          <w:spacing w:val="-3"/>
        </w:rPr>
        <w:t xml:space="preserve"> </w:t>
      </w:r>
      <w:r>
        <w:rPr>
          <w:spacing w:val="-1"/>
        </w:rPr>
        <w:t>regression</w:t>
      </w:r>
      <w:r>
        <w:rPr>
          <w:spacing w:val="-3"/>
        </w:rPr>
        <w:t xml:space="preserve"> coefficients</w:t>
      </w:r>
      <w:r>
        <w:rPr>
          <w:spacing w:val="2"/>
        </w:rPr>
        <w:t xml:space="preserve"> </w:t>
      </w:r>
      <w:r>
        <w:rPr>
          <w:spacing w:val="-3"/>
        </w:rPr>
        <w:t>must</w:t>
      </w:r>
      <w:r>
        <w:rPr>
          <w:spacing w:val="2"/>
        </w:rPr>
        <w:t xml:space="preserve"> </w:t>
      </w:r>
      <w:r>
        <w:rPr>
          <w:spacing w:val="-2"/>
        </w:rPr>
        <w:t>have</w:t>
      </w:r>
      <w:r>
        <w:rPr>
          <w:spacing w:val="2"/>
        </w:rPr>
        <w:t xml:space="preserve"> </w:t>
      </w:r>
      <w:r>
        <w:rPr>
          <w:spacing w:val="-1"/>
        </w:rPr>
        <w:t>the</w:t>
      </w:r>
      <w:r>
        <w:rPr>
          <w:spacing w:val="2"/>
        </w:rPr>
        <w:t xml:space="preserve"> </w:t>
      </w:r>
      <w:r>
        <w:rPr>
          <w:spacing w:val="-4"/>
        </w:rPr>
        <w:t>same</w:t>
      </w:r>
      <w:r>
        <w:rPr>
          <w:spacing w:val="2"/>
        </w:rPr>
        <w:t xml:space="preserve"> </w:t>
      </w:r>
      <w:r>
        <w:rPr>
          <w:spacing w:val="-4"/>
        </w:rPr>
        <w:t>sign,</w:t>
      </w:r>
      <w:r>
        <w:rPr>
          <w:spacing w:val="2"/>
        </w:rPr>
        <w:t xml:space="preserve"> </w:t>
      </w:r>
      <w:proofErr w:type="spellStart"/>
      <w:r>
        <w:rPr>
          <w:spacing w:val="-4"/>
        </w:rPr>
        <w:t>ie</w:t>
      </w:r>
      <w:proofErr w:type="spellEnd"/>
      <w:r>
        <w:rPr>
          <w:spacing w:val="2"/>
        </w:rPr>
        <w:t xml:space="preserve"> </w:t>
      </w:r>
      <w:r>
        <w:rPr>
          <w:spacing w:val="-2"/>
        </w:rPr>
        <w:t>either</w:t>
      </w:r>
      <w:r>
        <w:rPr>
          <w:spacing w:val="23"/>
        </w:rPr>
        <w:t xml:space="preserve"> </w:t>
      </w:r>
      <w:proofErr w:type="gramStart"/>
      <w:r>
        <w:t>they</w:t>
      </w:r>
      <w:proofErr w:type="gramEnd"/>
      <w:r>
        <w:rPr>
          <w:spacing w:val="-9"/>
        </w:rPr>
        <w:t xml:space="preserve"> </w:t>
      </w:r>
      <w:r>
        <w:rPr>
          <w:spacing w:val="-6"/>
        </w:rPr>
        <w:t>will</w:t>
      </w:r>
      <w:r>
        <w:rPr>
          <w:spacing w:val="-7"/>
        </w:rPr>
        <w:t xml:space="preserve"> </w:t>
      </w:r>
      <w:r>
        <w:rPr>
          <w:spacing w:val="-3"/>
        </w:rPr>
        <w:t>be</w:t>
      </w:r>
      <w:r>
        <w:rPr>
          <w:spacing w:val="2"/>
        </w:rPr>
        <w:t xml:space="preserve"> </w:t>
      </w:r>
      <w:r>
        <w:rPr>
          <w:spacing w:val="-3"/>
        </w:rPr>
        <w:t>positive</w:t>
      </w:r>
      <w:r>
        <w:rPr>
          <w:spacing w:val="2"/>
        </w:rPr>
        <w:t xml:space="preserve"> </w:t>
      </w:r>
      <w:r>
        <w:t xml:space="preserve">or </w:t>
      </w:r>
      <w:r>
        <w:rPr>
          <w:spacing w:val="-3"/>
        </w:rPr>
        <w:t>negative.</w:t>
      </w:r>
    </w:p>
    <w:p w:rsidR="00DD2147" w:rsidRPr="00AF6DEA" w:rsidRDefault="00DD2147" w:rsidP="00236495">
      <w:pPr>
        <w:pStyle w:val="BodyText"/>
        <w:numPr>
          <w:ilvl w:val="0"/>
          <w:numId w:val="79"/>
        </w:numPr>
        <w:tabs>
          <w:tab w:val="left" w:pos="352"/>
          <w:tab w:val="left" w:pos="9360"/>
        </w:tabs>
        <w:spacing w:line="360" w:lineRule="auto"/>
        <w:ind w:hanging="246"/>
        <w:jc w:val="both"/>
      </w:pPr>
      <w:r>
        <w:rPr>
          <w:spacing w:val="-1"/>
        </w:rPr>
        <w:t>Correlation</w:t>
      </w:r>
      <w:r>
        <w:rPr>
          <w:spacing w:val="-3"/>
        </w:rPr>
        <w:t xml:space="preserve"> </w:t>
      </w:r>
      <w:r>
        <w:rPr>
          <w:spacing w:val="-4"/>
        </w:rPr>
        <w:t>coefficient</w:t>
      </w:r>
      <w:r>
        <w:rPr>
          <w:spacing w:val="7"/>
        </w:rPr>
        <w:t xml:space="preserve"> </w:t>
      </w:r>
      <w:r>
        <w:rPr>
          <w:spacing w:val="-5"/>
        </w:rPr>
        <w:t>is</w:t>
      </w:r>
      <w:r>
        <w:rPr>
          <w:spacing w:val="1"/>
        </w:rPr>
        <w:t xml:space="preserve"> </w:t>
      </w:r>
      <w:r>
        <w:t>the</w:t>
      </w:r>
      <w:r>
        <w:rPr>
          <w:spacing w:val="1"/>
        </w:rPr>
        <w:t xml:space="preserve"> </w:t>
      </w:r>
      <w:r>
        <w:rPr>
          <w:spacing w:val="-2"/>
        </w:rPr>
        <w:t>geometric</w:t>
      </w:r>
      <w:r>
        <w:rPr>
          <w:spacing w:val="1"/>
        </w:rPr>
        <w:t xml:space="preserve"> </w:t>
      </w:r>
      <w:r>
        <w:rPr>
          <w:spacing w:val="-3"/>
        </w:rPr>
        <w:t>mean</w:t>
      </w:r>
      <w:r>
        <w:rPr>
          <w:spacing w:val="-5"/>
        </w:rPr>
        <w:t xml:space="preserve"> </w:t>
      </w:r>
      <w:r>
        <w:rPr>
          <w:spacing w:val="2"/>
        </w:rPr>
        <w:t>of</w:t>
      </w:r>
      <w:r>
        <w:rPr>
          <w:spacing w:val="-6"/>
        </w:rPr>
        <w:t xml:space="preserve"> </w:t>
      </w:r>
      <w:r>
        <w:t>the</w:t>
      </w:r>
      <w:r>
        <w:rPr>
          <w:spacing w:val="-2"/>
        </w:rPr>
        <w:t xml:space="preserve"> regression coefficients i.e., r = </w:t>
      </w:r>
      <m:oMath>
        <m:r>
          <w:rPr>
            <w:rFonts w:ascii="Cambria Math" w:hAnsi="Cambria Math"/>
            <w:spacing w:val="-2"/>
          </w:rPr>
          <m:t>±</m:t>
        </m:r>
        <m:rad>
          <m:radPr>
            <m:degHide m:val="1"/>
            <m:ctrlPr>
              <w:rPr>
                <w:rFonts w:ascii="Cambria Math" w:hAnsi="Cambria Math"/>
                <w:i/>
                <w:spacing w:val="-2"/>
              </w:rPr>
            </m:ctrlPr>
          </m:radPr>
          <m:deg/>
          <m:e>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1</m:t>
                </m:r>
              </m:sub>
            </m:sSub>
            <m:sSub>
              <m:sSubPr>
                <m:ctrlPr>
                  <w:rPr>
                    <w:rFonts w:ascii="Cambria Math" w:hAnsi="Cambria Math"/>
                    <w:i/>
                    <w:spacing w:val="-2"/>
                  </w:rPr>
                </m:ctrlPr>
              </m:sSubPr>
              <m:e>
                <m:r>
                  <w:rPr>
                    <w:rFonts w:ascii="Cambria Math" w:hAnsi="Cambria Math"/>
                    <w:spacing w:val="-2"/>
                  </w:rPr>
                  <m:t>b</m:t>
                </m:r>
              </m:e>
              <m:sub>
                <m:r>
                  <w:rPr>
                    <w:rFonts w:ascii="Cambria Math" w:hAnsi="Cambria Math"/>
                    <w:spacing w:val="-2"/>
                  </w:rPr>
                  <m:t>2</m:t>
                </m:r>
              </m:sub>
            </m:sSub>
          </m:e>
        </m:rad>
      </m:oMath>
    </w:p>
    <w:p w:rsidR="00DD2147" w:rsidRDefault="00DD2147" w:rsidP="00236495">
      <w:pPr>
        <w:pStyle w:val="BodyText"/>
        <w:numPr>
          <w:ilvl w:val="0"/>
          <w:numId w:val="79"/>
        </w:numPr>
        <w:tabs>
          <w:tab w:val="left" w:pos="352"/>
        </w:tabs>
        <w:spacing w:before="36" w:line="360" w:lineRule="auto"/>
        <w:ind w:left="392" w:right="101" w:hanging="283"/>
        <w:jc w:val="both"/>
      </w:pPr>
      <w:r>
        <w:rPr>
          <w:spacing w:val="-1"/>
        </w:rPr>
        <w:t>The</w:t>
      </w:r>
      <w:r>
        <w:rPr>
          <w:spacing w:val="1"/>
        </w:rPr>
        <w:t xml:space="preserve"> </w:t>
      </w:r>
      <w:r>
        <w:rPr>
          <w:spacing w:val="-1"/>
        </w:rPr>
        <w:t>correlation</w:t>
      </w:r>
      <w:r>
        <w:rPr>
          <w:spacing w:val="-3"/>
        </w:rPr>
        <w:t xml:space="preserve"> </w:t>
      </w:r>
      <w:r>
        <w:rPr>
          <w:spacing w:val="-4"/>
        </w:rPr>
        <w:t>coefficient</w:t>
      </w:r>
      <w:r>
        <w:rPr>
          <w:spacing w:val="7"/>
        </w:rPr>
        <w:t xml:space="preserve"> </w:t>
      </w:r>
      <w:r>
        <w:rPr>
          <w:spacing w:val="-6"/>
        </w:rPr>
        <w:t>will</w:t>
      </w:r>
      <w:r>
        <w:rPr>
          <w:spacing w:val="-7"/>
        </w:rPr>
        <w:t xml:space="preserve"> </w:t>
      </w:r>
      <w:r>
        <w:rPr>
          <w:spacing w:val="-3"/>
        </w:rPr>
        <w:t>have</w:t>
      </w:r>
      <w:r>
        <w:rPr>
          <w:spacing w:val="1"/>
        </w:rPr>
        <w:t xml:space="preserve"> </w:t>
      </w:r>
      <w:r>
        <w:rPr>
          <w:spacing w:val="-1"/>
        </w:rPr>
        <w:t>the</w:t>
      </w:r>
      <w:r>
        <w:rPr>
          <w:spacing w:val="1"/>
        </w:rPr>
        <w:t xml:space="preserve"> </w:t>
      </w:r>
      <w:r>
        <w:rPr>
          <w:spacing w:val="-4"/>
        </w:rPr>
        <w:t>same</w:t>
      </w:r>
      <w:r>
        <w:rPr>
          <w:spacing w:val="1"/>
        </w:rPr>
        <w:t xml:space="preserve"> </w:t>
      </w:r>
      <w:r>
        <w:rPr>
          <w:spacing w:val="-4"/>
        </w:rPr>
        <w:t>sign</w:t>
      </w:r>
      <w:r>
        <w:rPr>
          <w:spacing w:val="-3"/>
        </w:rPr>
        <w:t xml:space="preserve"> </w:t>
      </w:r>
      <w:r>
        <w:t>as</w:t>
      </w:r>
      <w:r>
        <w:rPr>
          <w:spacing w:val="1"/>
        </w:rPr>
        <w:t xml:space="preserve"> </w:t>
      </w:r>
      <w:r>
        <w:rPr>
          <w:spacing w:val="-2"/>
        </w:rPr>
        <w:t>that</w:t>
      </w:r>
      <w:r>
        <w:rPr>
          <w:spacing w:val="7"/>
        </w:rPr>
        <w:t xml:space="preserve"> </w:t>
      </w:r>
      <w:r>
        <w:rPr>
          <w:spacing w:val="2"/>
        </w:rPr>
        <w:t>of</w:t>
      </w:r>
      <w:r>
        <w:rPr>
          <w:spacing w:val="-6"/>
        </w:rPr>
        <w:t xml:space="preserve"> </w:t>
      </w:r>
      <w:r>
        <w:t>the</w:t>
      </w:r>
      <w:r>
        <w:rPr>
          <w:spacing w:val="36"/>
        </w:rPr>
        <w:t xml:space="preserve"> </w:t>
      </w:r>
      <w:r>
        <w:rPr>
          <w:spacing w:val="-2"/>
        </w:rPr>
        <w:t>regression</w:t>
      </w:r>
      <w:r>
        <w:rPr>
          <w:spacing w:val="-3"/>
        </w:rPr>
        <w:t xml:space="preserve"> </w:t>
      </w:r>
      <w:r>
        <w:rPr>
          <w:spacing w:val="-4"/>
        </w:rPr>
        <w:t>coefficients.</w:t>
      </w:r>
    </w:p>
    <w:p w:rsidR="00DD2147" w:rsidRDefault="00DD2147" w:rsidP="00236495">
      <w:pPr>
        <w:pStyle w:val="BodyText"/>
        <w:numPr>
          <w:ilvl w:val="0"/>
          <w:numId w:val="79"/>
        </w:numPr>
        <w:tabs>
          <w:tab w:val="left" w:pos="355"/>
        </w:tabs>
        <w:spacing w:line="360" w:lineRule="auto"/>
        <w:ind w:left="392" w:right="473" w:hanging="283"/>
        <w:jc w:val="both"/>
      </w:pPr>
      <w:r>
        <w:t>If</w:t>
      </w:r>
      <w:r>
        <w:rPr>
          <w:spacing w:val="-6"/>
        </w:rPr>
        <w:t xml:space="preserve"> </w:t>
      </w:r>
      <w:r>
        <w:t>one</w:t>
      </w:r>
      <w:r>
        <w:rPr>
          <w:spacing w:val="-2"/>
        </w:rPr>
        <w:t xml:space="preserve"> regression </w:t>
      </w:r>
      <w:r>
        <w:rPr>
          <w:spacing w:val="-4"/>
        </w:rPr>
        <w:t>coefficient</w:t>
      </w:r>
      <w:r>
        <w:rPr>
          <w:spacing w:val="7"/>
        </w:rPr>
        <w:t xml:space="preserve"> </w:t>
      </w:r>
      <w:r>
        <w:rPr>
          <w:spacing w:val="-5"/>
        </w:rPr>
        <w:t>is</w:t>
      </w:r>
      <w:r>
        <w:rPr>
          <w:spacing w:val="-2"/>
        </w:rPr>
        <w:t xml:space="preserve"> </w:t>
      </w:r>
      <w:r>
        <w:t>greater</w:t>
      </w:r>
      <w:r>
        <w:rPr>
          <w:spacing w:val="-2"/>
        </w:rPr>
        <w:t xml:space="preserve"> </w:t>
      </w:r>
      <w:r>
        <w:rPr>
          <w:spacing w:val="1"/>
        </w:rPr>
        <w:t>than</w:t>
      </w:r>
      <w:r>
        <w:rPr>
          <w:spacing w:val="-2"/>
        </w:rPr>
        <w:t xml:space="preserve"> </w:t>
      </w:r>
      <w:r>
        <w:rPr>
          <w:spacing w:val="-4"/>
        </w:rPr>
        <w:t>unity,</w:t>
      </w:r>
      <w:r>
        <w:rPr>
          <w:spacing w:val="4"/>
        </w:rPr>
        <w:t xml:space="preserve"> </w:t>
      </w:r>
      <w:r>
        <w:t>then</w:t>
      </w:r>
      <w:r>
        <w:rPr>
          <w:spacing w:val="-2"/>
        </w:rPr>
        <w:t xml:space="preserve"> </w:t>
      </w:r>
      <w:r>
        <w:t>other</w:t>
      </w:r>
      <w:r>
        <w:rPr>
          <w:spacing w:val="43"/>
        </w:rPr>
        <w:t xml:space="preserve"> </w:t>
      </w:r>
      <w:r>
        <w:rPr>
          <w:spacing w:val="-2"/>
        </w:rPr>
        <w:t>regression</w:t>
      </w:r>
      <w:r>
        <w:rPr>
          <w:spacing w:val="-3"/>
        </w:rPr>
        <w:t xml:space="preserve"> </w:t>
      </w:r>
      <w:r>
        <w:rPr>
          <w:spacing w:val="-4"/>
        </w:rPr>
        <w:t>coefficient</w:t>
      </w:r>
      <w:r>
        <w:rPr>
          <w:spacing w:val="7"/>
        </w:rPr>
        <w:t xml:space="preserve"> </w:t>
      </w:r>
      <w:r>
        <w:rPr>
          <w:spacing w:val="-3"/>
        </w:rPr>
        <w:t>must</w:t>
      </w:r>
      <w:r>
        <w:rPr>
          <w:spacing w:val="6"/>
        </w:rPr>
        <w:t xml:space="preserve"> </w:t>
      </w:r>
      <w:r>
        <w:rPr>
          <w:spacing w:val="-1"/>
        </w:rPr>
        <w:t>be</w:t>
      </w:r>
      <w:r>
        <w:rPr>
          <w:spacing w:val="-2"/>
        </w:rPr>
        <w:t xml:space="preserve"> </w:t>
      </w:r>
      <w:r>
        <w:rPr>
          <w:spacing w:val="-4"/>
        </w:rPr>
        <w:t>less</w:t>
      </w:r>
      <w:r>
        <w:t xml:space="preserve"> than</w:t>
      </w:r>
      <w:r>
        <w:rPr>
          <w:spacing w:val="-6"/>
        </w:rPr>
        <w:t xml:space="preserve"> </w:t>
      </w:r>
      <w:r>
        <w:rPr>
          <w:spacing w:val="-4"/>
        </w:rPr>
        <w:t>unity.</w:t>
      </w:r>
    </w:p>
    <w:p w:rsidR="00DD2147" w:rsidRDefault="00DD2147" w:rsidP="00236495">
      <w:pPr>
        <w:pStyle w:val="BodyText"/>
        <w:numPr>
          <w:ilvl w:val="0"/>
          <w:numId w:val="79"/>
        </w:numPr>
        <w:tabs>
          <w:tab w:val="left" w:pos="355"/>
        </w:tabs>
        <w:spacing w:line="360" w:lineRule="auto"/>
        <w:ind w:left="392" w:right="523" w:hanging="283"/>
        <w:jc w:val="both"/>
      </w:pPr>
      <w:r>
        <w:rPr>
          <w:spacing w:val="-2"/>
        </w:rPr>
        <w:t xml:space="preserve">Regression </w:t>
      </w:r>
      <w:r>
        <w:rPr>
          <w:spacing w:val="-3"/>
        </w:rPr>
        <w:t>coefficients</w:t>
      </w:r>
      <w:r>
        <w:rPr>
          <w:spacing w:val="-2"/>
        </w:rPr>
        <w:t xml:space="preserve"> </w:t>
      </w:r>
      <w:r>
        <w:t>are</w:t>
      </w:r>
      <w:r>
        <w:rPr>
          <w:spacing w:val="-2"/>
        </w:rPr>
        <w:t xml:space="preserve"> </w:t>
      </w:r>
      <w:r>
        <w:rPr>
          <w:spacing w:val="-3"/>
        </w:rPr>
        <w:t>independent</w:t>
      </w:r>
      <w:r>
        <w:rPr>
          <w:spacing w:val="7"/>
        </w:rPr>
        <w:t xml:space="preserve"> </w:t>
      </w:r>
      <w:r>
        <w:t>of</w:t>
      </w:r>
      <w:r>
        <w:rPr>
          <w:spacing w:val="-2"/>
        </w:rPr>
        <w:t xml:space="preserve"> </w:t>
      </w:r>
      <w:r>
        <w:rPr>
          <w:spacing w:val="-3"/>
        </w:rPr>
        <w:t>origin</w:t>
      </w:r>
      <w:r>
        <w:rPr>
          <w:spacing w:val="-2"/>
        </w:rPr>
        <w:t xml:space="preserve"> but</w:t>
      </w:r>
      <w:r>
        <w:rPr>
          <w:spacing w:val="6"/>
        </w:rPr>
        <w:t xml:space="preserve"> </w:t>
      </w:r>
      <w:r>
        <w:rPr>
          <w:spacing w:val="-2"/>
        </w:rPr>
        <w:t>not</w:t>
      </w:r>
      <w:r>
        <w:rPr>
          <w:spacing w:val="11"/>
        </w:rPr>
        <w:t xml:space="preserve"> </w:t>
      </w:r>
      <w:r>
        <w:rPr>
          <w:spacing w:val="1"/>
        </w:rPr>
        <w:t>of</w:t>
      </w:r>
      <w:r>
        <w:rPr>
          <w:spacing w:val="40"/>
        </w:rPr>
        <w:t xml:space="preserve"> </w:t>
      </w:r>
      <w:r>
        <w:rPr>
          <w:spacing w:val="-4"/>
        </w:rPr>
        <w:t>scale.</w:t>
      </w:r>
    </w:p>
    <w:p w:rsidR="00DD2147" w:rsidRPr="00AF6DEA" w:rsidRDefault="00DD2147" w:rsidP="00236495">
      <w:pPr>
        <w:pStyle w:val="BodyText"/>
        <w:numPr>
          <w:ilvl w:val="0"/>
          <w:numId w:val="79"/>
        </w:numPr>
        <w:tabs>
          <w:tab w:val="left" w:pos="352"/>
          <w:tab w:val="left" w:pos="9360"/>
        </w:tabs>
        <w:spacing w:line="360" w:lineRule="auto"/>
        <w:ind w:hanging="246"/>
        <w:jc w:val="both"/>
      </w:pPr>
      <w:r>
        <w:t>Arithmetic mean of b</w:t>
      </w:r>
      <w:r w:rsidRPr="00AF6DEA">
        <w:rPr>
          <w:vertAlign w:val="subscript"/>
        </w:rPr>
        <w:t>1</w:t>
      </w:r>
      <w:r>
        <w:t xml:space="preserve"> and b</w:t>
      </w:r>
      <w:r w:rsidRPr="00AF6DEA">
        <w:rPr>
          <w:vertAlign w:val="subscript"/>
        </w:rPr>
        <w:t>2</w:t>
      </w:r>
      <w:r>
        <w:t xml:space="preserve"> is equal to or greater than the coefficient of correlation i.e., </w:t>
      </w:r>
      <m:oMath>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num>
          <m:den>
            <m:r>
              <w:rPr>
                <w:rFonts w:ascii="Cambria Math" w:hAnsi="Cambria Math"/>
              </w:rPr>
              <m:t>2</m:t>
            </m:r>
          </m:den>
        </m:f>
      </m:oMath>
      <w:r>
        <w:t xml:space="preserve"> </w:t>
      </w:r>
      <m:oMath>
        <m:r>
          <w:rPr>
            <w:rFonts w:ascii="Cambria Math" w:hAnsi="Cambria Math"/>
          </w:rPr>
          <m:t>≥r</m:t>
        </m:r>
      </m:oMath>
    </w:p>
    <w:p w:rsidR="00DD2147" w:rsidRDefault="00DD2147" w:rsidP="00236495">
      <w:pPr>
        <w:pStyle w:val="BodyText"/>
        <w:numPr>
          <w:ilvl w:val="0"/>
          <w:numId w:val="79"/>
        </w:numPr>
        <w:tabs>
          <w:tab w:val="left" w:pos="352"/>
        </w:tabs>
        <w:spacing w:before="41" w:line="360" w:lineRule="auto"/>
        <w:ind w:left="392" w:right="488" w:hanging="283"/>
        <w:jc w:val="both"/>
      </w:pPr>
      <w:r>
        <w:rPr>
          <w:spacing w:val="2"/>
        </w:rPr>
        <w:t>If</w:t>
      </w:r>
      <w:r>
        <w:rPr>
          <w:spacing w:val="-6"/>
        </w:rPr>
        <w:t xml:space="preserve"> </w:t>
      </w:r>
      <w:r>
        <w:t>r=0,</w:t>
      </w:r>
      <w:r>
        <w:rPr>
          <w:spacing w:val="1"/>
        </w:rPr>
        <w:t xml:space="preserve"> </w:t>
      </w:r>
      <w:r>
        <w:t>the</w:t>
      </w:r>
      <w:r>
        <w:rPr>
          <w:spacing w:val="1"/>
        </w:rPr>
        <w:t xml:space="preserve"> </w:t>
      </w:r>
      <w:r>
        <w:rPr>
          <w:spacing w:val="-4"/>
        </w:rPr>
        <w:t>variables</w:t>
      </w:r>
      <w:r>
        <w:rPr>
          <w:spacing w:val="1"/>
        </w:rPr>
        <w:t xml:space="preserve"> </w:t>
      </w:r>
      <w:r>
        <w:rPr>
          <w:spacing w:val="-2"/>
        </w:rPr>
        <w:t>are</w:t>
      </w:r>
      <w:r>
        <w:rPr>
          <w:spacing w:val="1"/>
        </w:rPr>
        <w:t xml:space="preserve"> </w:t>
      </w:r>
      <w:r>
        <w:rPr>
          <w:spacing w:val="-1"/>
        </w:rPr>
        <w:t>uncorrelated</w:t>
      </w:r>
      <w:r>
        <w:t>,</w:t>
      </w:r>
      <w:r>
        <w:rPr>
          <w:spacing w:val="4"/>
        </w:rPr>
        <w:t xml:space="preserve"> </w:t>
      </w:r>
      <w:r>
        <w:t>the</w:t>
      </w:r>
      <w:r>
        <w:rPr>
          <w:spacing w:val="-2"/>
        </w:rPr>
        <w:t xml:space="preserve"> </w:t>
      </w:r>
      <w:r>
        <w:rPr>
          <w:spacing w:val="-5"/>
        </w:rPr>
        <w:t>lines</w:t>
      </w:r>
      <w:r>
        <w:rPr>
          <w:spacing w:val="-2"/>
        </w:rPr>
        <w:t xml:space="preserve"> </w:t>
      </w:r>
      <w:r>
        <w:t>of</w:t>
      </w:r>
      <w:r>
        <w:rPr>
          <w:spacing w:val="-2"/>
        </w:rPr>
        <w:t xml:space="preserve"> regression</w:t>
      </w:r>
      <w:r>
        <w:rPr>
          <w:spacing w:val="56"/>
        </w:rPr>
        <w:t xml:space="preserve"> </w:t>
      </w:r>
      <w:r>
        <w:rPr>
          <w:spacing w:val="-3"/>
        </w:rPr>
        <w:t>become</w:t>
      </w:r>
      <w:r>
        <w:rPr>
          <w:spacing w:val="-2"/>
        </w:rPr>
        <w:t xml:space="preserve"> </w:t>
      </w:r>
      <w:proofErr w:type="gramStart"/>
      <w:r>
        <w:rPr>
          <w:spacing w:val="-2"/>
        </w:rPr>
        <w:t>perpendicular</w:t>
      </w:r>
      <w:r>
        <w:t xml:space="preserve"> </w:t>
      </w:r>
      <w:r>
        <w:rPr>
          <w:spacing w:val="4"/>
        </w:rPr>
        <w:t xml:space="preserve"> </w:t>
      </w:r>
      <w:r>
        <w:rPr>
          <w:spacing w:val="2"/>
        </w:rPr>
        <w:t>to</w:t>
      </w:r>
      <w:proofErr w:type="gramEnd"/>
      <w:r>
        <w:rPr>
          <w:spacing w:val="7"/>
        </w:rPr>
        <w:t xml:space="preserve"> </w:t>
      </w:r>
      <w:r>
        <w:rPr>
          <w:spacing w:val="-1"/>
        </w:rPr>
        <w:t>each</w:t>
      </w:r>
      <w:r>
        <w:rPr>
          <w:spacing w:val="-2"/>
        </w:rPr>
        <w:t xml:space="preserve"> </w:t>
      </w:r>
      <w:r>
        <w:t>other.</w:t>
      </w:r>
    </w:p>
    <w:p w:rsidR="00DD2147" w:rsidRDefault="00DD2147" w:rsidP="00236495">
      <w:pPr>
        <w:pStyle w:val="BodyText"/>
        <w:numPr>
          <w:ilvl w:val="0"/>
          <w:numId w:val="79"/>
        </w:numPr>
        <w:tabs>
          <w:tab w:val="left" w:pos="352"/>
          <w:tab w:val="left" w:pos="9360"/>
        </w:tabs>
        <w:spacing w:line="360" w:lineRule="auto"/>
        <w:ind w:hanging="246"/>
        <w:jc w:val="both"/>
      </w:pPr>
      <w:r>
        <w:t>If</w:t>
      </w:r>
      <w:r>
        <w:rPr>
          <w:spacing w:val="-4"/>
        </w:rPr>
        <w:t xml:space="preserve"> </w:t>
      </w:r>
      <w:r>
        <w:t>r=</w:t>
      </w:r>
      <w:r>
        <w:rPr>
          <w:spacing w:val="1"/>
        </w:rPr>
        <w:t xml:space="preserve"> </w:t>
      </w:r>
      <w:r>
        <w:rPr>
          <w:spacing w:val="-1"/>
          <w:u w:val="single" w:color="000000"/>
        </w:rPr>
        <w:t>+</w:t>
      </w:r>
      <w:r>
        <w:rPr>
          <w:spacing w:val="-1"/>
        </w:rPr>
        <w:t>1,</w:t>
      </w:r>
      <w:r>
        <w:rPr>
          <w:spacing w:val="1"/>
        </w:rPr>
        <w:t xml:space="preserve"> </w:t>
      </w:r>
      <w:r>
        <w:t>the</w:t>
      </w:r>
      <w:r>
        <w:rPr>
          <w:spacing w:val="1"/>
        </w:rPr>
        <w:t xml:space="preserve"> two</w:t>
      </w:r>
      <w:r>
        <w:rPr>
          <w:spacing w:val="6"/>
        </w:rPr>
        <w:t xml:space="preserve"> </w:t>
      </w:r>
      <w:r>
        <w:rPr>
          <w:spacing w:val="-5"/>
        </w:rPr>
        <w:t>lines</w:t>
      </w:r>
      <w:r>
        <w:rPr>
          <w:spacing w:val="1"/>
        </w:rPr>
        <w:t xml:space="preserve"> </w:t>
      </w:r>
      <w:r>
        <w:t>of</w:t>
      </w:r>
      <w:r>
        <w:rPr>
          <w:spacing w:val="-5"/>
        </w:rPr>
        <w:t xml:space="preserve"> </w:t>
      </w:r>
      <w:r>
        <w:rPr>
          <w:spacing w:val="-2"/>
        </w:rPr>
        <w:t>regression</w:t>
      </w:r>
      <w:r>
        <w:rPr>
          <w:spacing w:val="-3"/>
        </w:rPr>
        <w:t xml:space="preserve"> </w:t>
      </w:r>
      <w:r>
        <w:rPr>
          <w:spacing w:val="-2"/>
        </w:rPr>
        <w:t>either</w:t>
      </w:r>
      <w:r>
        <w:rPr>
          <w:spacing w:val="1"/>
        </w:rPr>
        <w:t xml:space="preserve"> </w:t>
      </w:r>
      <w:r>
        <w:rPr>
          <w:spacing w:val="-3"/>
        </w:rPr>
        <w:t>coincide</w:t>
      </w:r>
      <w:r>
        <w:rPr>
          <w:spacing w:val="1"/>
        </w:rPr>
        <w:t xml:space="preserve"> </w:t>
      </w:r>
      <w:r>
        <w:rPr>
          <w:spacing w:val="2"/>
        </w:rPr>
        <w:t>or</w:t>
      </w:r>
      <w:r>
        <w:rPr>
          <w:spacing w:val="1"/>
        </w:rPr>
        <w:t xml:space="preserve"> </w:t>
      </w:r>
      <w:r>
        <w:rPr>
          <w:spacing w:val="-3"/>
        </w:rPr>
        <w:t>parallel</w:t>
      </w:r>
      <w:r>
        <w:rPr>
          <w:spacing w:val="-9"/>
        </w:rPr>
        <w:t xml:space="preserve"> </w:t>
      </w:r>
      <w:r>
        <w:rPr>
          <w:spacing w:val="2"/>
        </w:rPr>
        <w:t>to</w:t>
      </w:r>
      <w:r>
        <w:rPr>
          <w:spacing w:val="50"/>
        </w:rPr>
        <w:t xml:space="preserve"> </w:t>
      </w:r>
      <w:r>
        <w:rPr>
          <w:spacing w:val="-2"/>
        </w:rPr>
        <w:t>each</w:t>
      </w:r>
      <w:r>
        <w:rPr>
          <w:spacing w:val="-1"/>
        </w:rPr>
        <w:t xml:space="preserve"> </w:t>
      </w:r>
      <w:r>
        <w:t xml:space="preserve">other. </w:t>
      </w:r>
    </w:p>
    <w:p w:rsidR="00DD2147" w:rsidRPr="00F07AB3" w:rsidRDefault="00DD2147" w:rsidP="00236495">
      <w:pPr>
        <w:pStyle w:val="BodyText"/>
        <w:numPr>
          <w:ilvl w:val="0"/>
          <w:numId w:val="79"/>
        </w:numPr>
        <w:tabs>
          <w:tab w:val="left" w:pos="352"/>
          <w:tab w:val="left" w:pos="9360"/>
        </w:tabs>
        <w:spacing w:line="360" w:lineRule="auto"/>
        <w:ind w:hanging="246"/>
        <w:jc w:val="both"/>
      </w:pPr>
      <w:r>
        <w:rPr>
          <w:spacing w:val="-4"/>
        </w:rPr>
        <w:lastRenderedPageBreak/>
        <w:t>Angle</w:t>
      </w:r>
      <w:r>
        <w:rPr>
          <w:spacing w:val="3"/>
        </w:rPr>
        <w:t xml:space="preserve"> </w:t>
      </w:r>
      <w:r>
        <w:rPr>
          <w:spacing w:val="-1"/>
        </w:rPr>
        <w:t>between</w:t>
      </w:r>
      <w:r>
        <w:rPr>
          <w:spacing w:val="-3"/>
        </w:rPr>
        <w:t xml:space="preserve"> </w:t>
      </w:r>
      <w:r>
        <w:t>the</w:t>
      </w:r>
      <w:r>
        <w:rPr>
          <w:spacing w:val="4"/>
        </w:rPr>
        <w:t xml:space="preserve"> </w:t>
      </w:r>
      <w:r>
        <w:rPr>
          <w:spacing w:val="-1"/>
        </w:rPr>
        <w:t>two</w:t>
      </w:r>
      <w:r>
        <w:rPr>
          <w:spacing w:val="10"/>
        </w:rPr>
        <w:t xml:space="preserve"> </w:t>
      </w:r>
      <w:r>
        <w:rPr>
          <w:spacing w:val="-2"/>
        </w:rPr>
        <w:t>regression</w:t>
      </w:r>
      <w:r>
        <w:rPr>
          <w:spacing w:val="-3"/>
        </w:rPr>
        <w:t xml:space="preserve"> </w:t>
      </w:r>
      <w:r>
        <w:rPr>
          <w:spacing w:val="-6"/>
        </w:rPr>
        <w:t>lines</w:t>
      </w:r>
      <w:r>
        <w:rPr>
          <w:spacing w:val="-1"/>
        </w:rPr>
        <w:t xml:space="preserve"> </w:t>
      </w:r>
      <w:r>
        <w:rPr>
          <w:spacing w:val="-5"/>
        </w:rPr>
        <w:t xml:space="preserve">is </w:t>
      </w:r>
      <m:oMath>
        <m:r>
          <w:rPr>
            <w:rFonts w:ascii="Cambria Math" w:hAnsi="Cambria Math"/>
            <w:spacing w:val="-5"/>
          </w:rPr>
          <m:t xml:space="preserve">θ= </m:t>
        </m:r>
        <m:sSup>
          <m:sSupPr>
            <m:ctrlPr>
              <w:rPr>
                <w:rFonts w:ascii="Cambria Math" w:hAnsi="Cambria Math"/>
                <w:i/>
                <w:spacing w:val="-5"/>
              </w:rPr>
            </m:ctrlPr>
          </m:sSupPr>
          <m:e>
            <m:r>
              <w:rPr>
                <w:rFonts w:ascii="Cambria Math" w:hAnsi="Cambria Math"/>
                <w:spacing w:val="-5"/>
              </w:rPr>
              <m:t>tan</m:t>
            </m:r>
          </m:e>
          <m:sup>
            <m:r>
              <w:rPr>
                <w:rFonts w:ascii="Cambria Math" w:hAnsi="Cambria Math"/>
                <w:spacing w:val="-5"/>
              </w:rPr>
              <m:t>-1</m:t>
            </m:r>
          </m:sup>
        </m:sSup>
        <m:f>
          <m:fPr>
            <m:ctrlPr>
              <w:rPr>
                <w:rFonts w:ascii="Cambria Math" w:hAnsi="Cambria Math"/>
                <w:i/>
                <w:spacing w:val="-5"/>
              </w:rPr>
            </m:ctrlPr>
          </m:fPr>
          <m:num>
            <m:r>
              <w:rPr>
                <w:rFonts w:ascii="Cambria Math" w:hAnsi="Cambria Math"/>
                <w:spacing w:val="-5"/>
              </w:rPr>
              <m:t>⃒m1-m2⃒</m:t>
            </m:r>
          </m:num>
          <m:den>
            <m:r>
              <w:rPr>
                <w:rFonts w:ascii="Cambria Math" w:hAnsi="Cambria Math"/>
                <w:spacing w:val="-5"/>
              </w:rPr>
              <m:t>⃒1+m1.m2⃒</m:t>
            </m:r>
          </m:den>
        </m:f>
      </m:oMath>
    </w:p>
    <w:p w:rsidR="00DD2147" w:rsidRDefault="00DD2147" w:rsidP="00236495">
      <w:pPr>
        <w:pStyle w:val="BodyText"/>
        <w:tabs>
          <w:tab w:val="left" w:pos="352"/>
          <w:tab w:val="left" w:pos="9360"/>
        </w:tabs>
        <w:spacing w:line="360" w:lineRule="auto"/>
        <w:ind w:left="355" w:firstLine="0"/>
        <w:jc w:val="both"/>
        <w:rPr>
          <w:spacing w:val="-3"/>
        </w:rPr>
      </w:pPr>
      <w:r>
        <w:rPr>
          <w:spacing w:val="-1"/>
        </w:rPr>
        <w:t>Where</w:t>
      </w:r>
      <w:r>
        <w:rPr>
          <w:spacing w:val="1"/>
        </w:rPr>
        <w:t xml:space="preserve"> </w:t>
      </w:r>
      <w:r>
        <w:rPr>
          <w:spacing w:val="-6"/>
        </w:rPr>
        <w:t>m</w:t>
      </w:r>
      <w:r>
        <w:rPr>
          <w:spacing w:val="-7"/>
          <w:position w:val="-2"/>
          <w:sz w:val="16"/>
        </w:rPr>
        <w:t>1</w:t>
      </w:r>
      <w:r>
        <w:rPr>
          <w:position w:val="-2"/>
          <w:sz w:val="16"/>
        </w:rPr>
        <w:t xml:space="preserve"> </w:t>
      </w:r>
      <w:r>
        <w:rPr>
          <w:spacing w:val="-3"/>
        </w:rPr>
        <w:t>and m</w:t>
      </w:r>
      <w:r>
        <w:rPr>
          <w:spacing w:val="-4"/>
          <w:position w:val="-2"/>
          <w:sz w:val="16"/>
        </w:rPr>
        <w:t>2</w:t>
      </w:r>
      <w:r>
        <w:rPr>
          <w:position w:val="-2"/>
          <w:sz w:val="16"/>
        </w:rPr>
        <w:t xml:space="preserve"> </w:t>
      </w:r>
      <w:r>
        <w:t xml:space="preserve">are </w:t>
      </w:r>
      <w:r>
        <w:rPr>
          <w:spacing w:val="-1"/>
        </w:rPr>
        <w:t>the</w:t>
      </w:r>
      <w:r>
        <w:t xml:space="preserve"> </w:t>
      </w:r>
      <w:r>
        <w:rPr>
          <w:spacing w:val="-1"/>
        </w:rPr>
        <w:t>slopes</w:t>
      </w:r>
      <w:r>
        <w:t xml:space="preserve"> of</w:t>
      </w:r>
      <w:r>
        <w:rPr>
          <w:spacing w:val="-6"/>
        </w:rPr>
        <w:t xml:space="preserve"> </w:t>
      </w:r>
      <w:r>
        <w:t xml:space="preserve">the </w:t>
      </w:r>
      <w:r>
        <w:rPr>
          <w:spacing w:val="-1"/>
        </w:rPr>
        <w:t>regression</w:t>
      </w:r>
      <w:r>
        <w:t xml:space="preserve"> </w:t>
      </w:r>
      <w:r>
        <w:rPr>
          <w:spacing w:val="-6"/>
        </w:rPr>
        <w:t>lines</w:t>
      </w:r>
      <w:r>
        <w:t xml:space="preserve"> X</w:t>
      </w:r>
      <w:r>
        <w:rPr>
          <w:spacing w:val="-1"/>
        </w:rPr>
        <w:t xml:space="preserve"> </w:t>
      </w:r>
      <w:r>
        <w:t>on Y</w:t>
      </w:r>
      <w:r>
        <w:rPr>
          <w:spacing w:val="36"/>
        </w:rPr>
        <w:t xml:space="preserve"> </w:t>
      </w:r>
      <w:r>
        <w:rPr>
          <w:spacing w:val="-3"/>
        </w:rPr>
        <w:t>and</w:t>
      </w:r>
      <w:r>
        <w:rPr>
          <w:spacing w:val="2"/>
        </w:rPr>
        <w:t xml:space="preserve"> </w:t>
      </w:r>
      <w:r>
        <w:t>Y</w:t>
      </w:r>
      <w:r>
        <w:rPr>
          <w:spacing w:val="2"/>
        </w:rPr>
        <w:t xml:space="preserve"> on</w:t>
      </w:r>
      <w:r>
        <w:rPr>
          <w:spacing w:val="-3"/>
        </w:rPr>
        <w:t xml:space="preserve"> </w:t>
      </w:r>
      <w:r>
        <w:t>X</w:t>
      </w:r>
      <w:r>
        <w:rPr>
          <w:spacing w:val="2"/>
        </w:rPr>
        <w:t xml:space="preserve"> </w:t>
      </w:r>
      <w:r>
        <w:rPr>
          <w:spacing w:val="-3"/>
        </w:rPr>
        <w:t>respectively</w:t>
      </w:r>
    </w:p>
    <w:p w:rsidR="00DD2147" w:rsidRPr="00AF6DEA" w:rsidRDefault="00DD2147" w:rsidP="00236495">
      <w:pPr>
        <w:pStyle w:val="BodyText"/>
        <w:numPr>
          <w:ilvl w:val="0"/>
          <w:numId w:val="79"/>
        </w:numPr>
        <w:tabs>
          <w:tab w:val="left" w:pos="412"/>
        </w:tabs>
        <w:spacing w:line="360" w:lineRule="auto"/>
        <w:ind w:left="392" w:right="110" w:hanging="283"/>
        <w:jc w:val="both"/>
      </w:pPr>
      <w:r>
        <w:rPr>
          <w:spacing w:val="-1"/>
        </w:rPr>
        <w:t xml:space="preserve">The </w:t>
      </w:r>
      <w:r>
        <w:rPr>
          <w:spacing w:val="-4"/>
        </w:rPr>
        <w:t>angle</w:t>
      </w:r>
      <w:r>
        <w:rPr>
          <w:spacing w:val="3"/>
        </w:rPr>
        <w:t xml:space="preserve"> </w:t>
      </w:r>
      <w:r>
        <w:rPr>
          <w:spacing w:val="-1"/>
        </w:rPr>
        <w:t>between</w:t>
      </w:r>
      <w:r>
        <w:rPr>
          <w:spacing w:val="59"/>
        </w:rPr>
        <w:t xml:space="preserve"> </w:t>
      </w:r>
      <w:r>
        <w:t>the</w:t>
      </w:r>
      <w:r>
        <w:rPr>
          <w:spacing w:val="3"/>
        </w:rPr>
        <w:t xml:space="preserve"> </w:t>
      </w:r>
      <w:r>
        <w:rPr>
          <w:spacing w:val="-2"/>
        </w:rPr>
        <w:t>regression</w:t>
      </w:r>
      <w:r>
        <w:t xml:space="preserve"> </w:t>
      </w:r>
      <w:r>
        <w:rPr>
          <w:spacing w:val="-6"/>
        </w:rPr>
        <w:t>lines</w:t>
      </w:r>
      <w:r>
        <w:rPr>
          <w:spacing w:val="-1"/>
        </w:rPr>
        <w:t xml:space="preserve"> </w:t>
      </w:r>
      <w:r>
        <w:rPr>
          <w:spacing w:val="-3"/>
        </w:rPr>
        <w:t>indicates</w:t>
      </w:r>
      <w:r>
        <w:rPr>
          <w:spacing w:val="-1"/>
        </w:rPr>
        <w:t xml:space="preserve"> </w:t>
      </w:r>
      <w:r>
        <w:t>the</w:t>
      </w:r>
      <w:r>
        <w:rPr>
          <w:spacing w:val="3"/>
        </w:rPr>
        <w:t xml:space="preserve"> </w:t>
      </w:r>
      <w:r>
        <w:rPr>
          <w:spacing w:val="-1"/>
        </w:rPr>
        <w:t>degree</w:t>
      </w:r>
      <w:r>
        <w:rPr>
          <w:spacing w:val="3"/>
        </w:rPr>
        <w:t xml:space="preserve"> </w:t>
      </w:r>
      <w:r>
        <w:rPr>
          <w:spacing w:val="-1"/>
        </w:rPr>
        <w:t>of</w:t>
      </w:r>
      <w:r>
        <w:rPr>
          <w:spacing w:val="40"/>
        </w:rPr>
        <w:t xml:space="preserve"> </w:t>
      </w:r>
      <w:r>
        <w:rPr>
          <w:spacing w:val="-2"/>
        </w:rPr>
        <w:t>dependence</w:t>
      </w:r>
      <w:r>
        <w:rPr>
          <w:spacing w:val="-1"/>
        </w:rPr>
        <w:t xml:space="preserve"> </w:t>
      </w:r>
      <w:r>
        <w:rPr>
          <w:spacing w:val="-2"/>
        </w:rPr>
        <w:t>between</w:t>
      </w:r>
      <w:r>
        <w:rPr>
          <w:spacing w:val="60"/>
        </w:rPr>
        <w:t xml:space="preserve"> </w:t>
      </w:r>
      <w:r>
        <w:rPr>
          <w:spacing w:val="1"/>
        </w:rPr>
        <w:t>the</w:t>
      </w:r>
      <w:r>
        <w:rPr>
          <w:spacing w:val="-3"/>
        </w:rPr>
        <w:t xml:space="preserve"> </w:t>
      </w:r>
      <w:r>
        <w:rPr>
          <w:spacing w:val="-4"/>
        </w:rPr>
        <w:t>variables.</w:t>
      </w:r>
    </w:p>
    <w:p w:rsidR="00DD2147" w:rsidRPr="008B3A13" w:rsidRDefault="00DD2147" w:rsidP="00236495">
      <w:pPr>
        <w:pStyle w:val="Heading1"/>
        <w:keepNext w:val="0"/>
        <w:keepLines w:val="0"/>
        <w:widowControl w:val="0"/>
        <w:tabs>
          <w:tab w:val="left" w:pos="475"/>
        </w:tabs>
        <w:spacing w:before="119" w:line="360" w:lineRule="auto"/>
        <w:jc w:val="both"/>
        <w:rPr>
          <w:rFonts w:ascii="Times New Roman" w:eastAsia="Times New Roman" w:hAnsi="Times New Roman" w:cstheme="minorBidi"/>
          <w:b/>
          <w:color w:val="auto"/>
          <w:sz w:val="24"/>
          <w:szCs w:val="24"/>
        </w:rPr>
      </w:pPr>
      <w:r w:rsidRPr="008B3A13">
        <w:rPr>
          <w:rFonts w:ascii="Times New Roman" w:eastAsia="Times New Roman" w:hAnsi="Times New Roman" w:cstheme="minorBidi"/>
          <w:b/>
          <w:color w:val="auto"/>
          <w:sz w:val="24"/>
          <w:szCs w:val="24"/>
        </w:rPr>
        <w:t>Difference between Correlation and Regression:</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
        <w:gridCol w:w="4410"/>
        <w:gridCol w:w="4325"/>
      </w:tblGrid>
      <w:tr w:rsidR="00DD2147" w:rsidTr="00DD2147">
        <w:trPr>
          <w:trHeight w:hRule="exact" w:val="288"/>
        </w:trPr>
        <w:tc>
          <w:tcPr>
            <w:tcW w:w="339" w:type="pct"/>
          </w:tcPr>
          <w:p w:rsidR="00DD2147" w:rsidRDefault="00DD2147" w:rsidP="00236495">
            <w:pPr>
              <w:pStyle w:val="TableParagraph"/>
              <w:spacing w:line="360" w:lineRule="auto"/>
              <w:ind w:left="109"/>
              <w:rPr>
                <w:rFonts w:ascii="Times New Roman" w:eastAsia="Times New Roman" w:hAnsi="Times New Roman" w:cs="Times New Roman"/>
              </w:rPr>
            </w:pPr>
            <w:r>
              <w:rPr>
                <w:rFonts w:ascii="Times New Roman"/>
                <w:b/>
                <w:spacing w:val="1"/>
              </w:rPr>
              <w:t>S. No.</w:t>
            </w:r>
          </w:p>
        </w:tc>
        <w:tc>
          <w:tcPr>
            <w:tcW w:w="2353" w:type="pct"/>
          </w:tcPr>
          <w:p w:rsidR="00DD2147" w:rsidRDefault="00DD2147" w:rsidP="00236495">
            <w:pPr>
              <w:pStyle w:val="TableParagraph"/>
              <w:spacing w:line="360" w:lineRule="auto"/>
              <w:ind w:left="1098"/>
              <w:rPr>
                <w:rFonts w:ascii="Times New Roman" w:eastAsia="Times New Roman" w:hAnsi="Times New Roman" w:cs="Times New Roman"/>
                <w:sz w:val="24"/>
                <w:szCs w:val="24"/>
              </w:rPr>
            </w:pPr>
            <w:r>
              <w:rPr>
                <w:rFonts w:ascii="Times New Roman"/>
                <w:b/>
                <w:spacing w:val="-3"/>
                <w:sz w:val="24"/>
              </w:rPr>
              <w:t>Correlation</w:t>
            </w:r>
          </w:p>
        </w:tc>
        <w:tc>
          <w:tcPr>
            <w:tcW w:w="2308" w:type="pct"/>
          </w:tcPr>
          <w:p w:rsidR="00DD2147" w:rsidRDefault="00DD2147" w:rsidP="00236495">
            <w:pPr>
              <w:pStyle w:val="TableParagraph"/>
              <w:spacing w:line="360" w:lineRule="auto"/>
              <w:ind w:left="670"/>
              <w:rPr>
                <w:rFonts w:ascii="Times New Roman" w:eastAsia="Times New Roman" w:hAnsi="Times New Roman" w:cs="Times New Roman"/>
                <w:sz w:val="24"/>
                <w:szCs w:val="24"/>
              </w:rPr>
            </w:pPr>
            <w:r>
              <w:rPr>
                <w:rFonts w:ascii="Times New Roman"/>
                <w:b/>
                <w:spacing w:val="-2"/>
                <w:sz w:val="24"/>
              </w:rPr>
              <w:t>Regression</w:t>
            </w:r>
          </w:p>
        </w:tc>
      </w:tr>
      <w:tr w:rsidR="00DD2147" w:rsidTr="00DD2147">
        <w:trPr>
          <w:trHeight w:hRule="exact" w:val="1135"/>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1.</w:t>
            </w:r>
          </w:p>
        </w:tc>
        <w:tc>
          <w:tcPr>
            <w:tcW w:w="2353" w:type="pct"/>
          </w:tcPr>
          <w:p w:rsidR="00DD2147" w:rsidRDefault="00DD2147" w:rsidP="00236495">
            <w:pPr>
              <w:pStyle w:val="TableParagraph"/>
              <w:spacing w:line="360" w:lineRule="auto"/>
              <w:ind w:left="99" w:right="150" w:firstLine="33"/>
              <w:rPr>
                <w:rFonts w:ascii="Times New Roman" w:eastAsia="Times New Roman" w:hAnsi="Times New Roman" w:cs="Times New Roman"/>
                <w:sz w:val="24"/>
                <w:szCs w:val="24"/>
              </w:rPr>
            </w:pPr>
            <w:r>
              <w:rPr>
                <w:rFonts w:ascii="Times New Roman"/>
                <w:spacing w:val="-1"/>
                <w:sz w:val="24"/>
              </w:rPr>
              <w:t>Correlation</w:t>
            </w:r>
            <w:r>
              <w:rPr>
                <w:rFonts w:ascii="Times New Roman"/>
                <w:spacing w:val="-3"/>
                <w:sz w:val="24"/>
              </w:rPr>
              <w:t xml:space="preserve"> </w:t>
            </w:r>
            <w:r>
              <w:rPr>
                <w:rFonts w:ascii="Times New Roman"/>
                <w:spacing w:val="-5"/>
                <w:sz w:val="24"/>
              </w:rPr>
              <w:t>is</w:t>
            </w:r>
            <w:r>
              <w:rPr>
                <w:rFonts w:ascii="Times New Roman"/>
                <w:spacing w:val="2"/>
                <w:sz w:val="24"/>
              </w:rPr>
              <w:t xml:space="preserve"> </w:t>
            </w:r>
            <w:r>
              <w:rPr>
                <w:rFonts w:ascii="Times New Roman"/>
                <w:sz w:val="24"/>
              </w:rPr>
              <w:t>the</w:t>
            </w:r>
            <w:r>
              <w:rPr>
                <w:rFonts w:ascii="Times New Roman"/>
                <w:spacing w:val="2"/>
                <w:sz w:val="24"/>
              </w:rPr>
              <w:t xml:space="preserve"> </w:t>
            </w:r>
            <w:r>
              <w:rPr>
                <w:rFonts w:ascii="Times New Roman"/>
                <w:spacing w:val="-3"/>
                <w:sz w:val="24"/>
              </w:rPr>
              <w:t>relationship</w:t>
            </w:r>
            <w:r>
              <w:rPr>
                <w:rFonts w:ascii="Times New Roman"/>
                <w:spacing w:val="24"/>
                <w:sz w:val="24"/>
              </w:rPr>
              <w:t xml:space="preserve"> </w:t>
            </w:r>
            <w:r>
              <w:rPr>
                <w:rFonts w:ascii="Times New Roman"/>
                <w:spacing w:val="-1"/>
                <w:sz w:val="24"/>
              </w:rPr>
              <w:t>between</w:t>
            </w:r>
            <w:r>
              <w:rPr>
                <w:rFonts w:ascii="Times New Roman"/>
                <w:spacing w:val="-3"/>
                <w:sz w:val="24"/>
              </w:rPr>
              <w:t xml:space="preserve"> </w:t>
            </w:r>
            <w:r>
              <w:rPr>
                <w:rFonts w:ascii="Times New Roman"/>
                <w:spacing w:val="2"/>
                <w:sz w:val="24"/>
              </w:rPr>
              <w:t>two</w:t>
            </w:r>
            <w:r>
              <w:rPr>
                <w:rFonts w:ascii="Times New Roman"/>
                <w:spacing w:val="5"/>
                <w:sz w:val="24"/>
              </w:rPr>
              <w:t xml:space="preserve"> </w:t>
            </w:r>
            <w:r>
              <w:rPr>
                <w:rFonts w:ascii="Times New Roman"/>
                <w:sz w:val="24"/>
              </w:rPr>
              <w:t>or</w:t>
            </w:r>
            <w:r>
              <w:rPr>
                <w:rFonts w:ascii="Times New Roman"/>
                <w:spacing w:val="7"/>
                <w:sz w:val="24"/>
              </w:rPr>
              <w:t xml:space="preserve"> </w:t>
            </w:r>
            <w:r>
              <w:rPr>
                <w:rFonts w:ascii="Times New Roman"/>
                <w:spacing w:val="-1"/>
                <w:sz w:val="24"/>
              </w:rPr>
              <w:t>more</w:t>
            </w:r>
            <w:r>
              <w:rPr>
                <w:rFonts w:ascii="Times New Roman"/>
                <w:spacing w:val="1"/>
                <w:sz w:val="24"/>
              </w:rPr>
              <w:t xml:space="preserve"> </w:t>
            </w:r>
            <w:r>
              <w:rPr>
                <w:rFonts w:ascii="Times New Roman"/>
                <w:spacing w:val="-4"/>
                <w:sz w:val="24"/>
              </w:rPr>
              <w:t>variables,</w:t>
            </w:r>
            <w:r>
              <w:rPr>
                <w:rFonts w:ascii="Times New Roman"/>
                <w:spacing w:val="27"/>
                <w:sz w:val="24"/>
              </w:rPr>
              <w:t xml:space="preserve"> </w:t>
            </w:r>
            <w:r>
              <w:rPr>
                <w:rFonts w:ascii="Times New Roman"/>
                <w:spacing w:val="-4"/>
                <w:sz w:val="24"/>
              </w:rPr>
              <w:t>which</w:t>
            </w:r>
            <w:r>
              <w:rPr>
                <w:rFonts w:ascii="Times New Roman"/>
                <w:spacing w:val="-2"/>
                <w:sz w:val="24"/>
              </w:rPr>
              <w:t xml:space="preserve"> vary</w:t>
            </w:r>
            <w:r>
              <w:rPr>
                <w:rFonts w:ascii="Times New Roman"/>
                <w:spacing w:val="-8"/>
                <w:sz w:val="24"/>
              </w:rPr>
              <w:t xml:space="preserve"> </w:t>
            </w:r>
            <w:r>
              <w:rPr>
                <w:rFonts w:ascii="Times New Roman"/>
                <w:spacing w:val="-5"/>
                <w:sz w:val="24"/>
              </w:rPr>
              <w:t>in</w:t>
            </w:r>
            <w:r>
              <w:rPr>
                <w:rFonts w:ascii="Times New Roman"/>
                <w:spacing w:val="-3"/>
                <w:sz w:val="24"/>
              </w:rPr>
              <w:t xml:space="preserve"> sympathy</w:t>
            </w:r>
            <w:r>
              <w:rPr>
                <w:rFonts w:ascii="Times New Roman"/>
                <w:spacing w:val="-11"/>
                <w:sz w:val="24"/>
              </w:rPr>
              <w:t xml:space="preserve"> </w:t>
            </w:r>
            <w:r>
              <w:rPr>
                <w:rFonts w:ascii="Times New Roman"/>
                <w:spacing w:val="-2"/>
                <w:sz w:val="24"/>
              </w:rPr>
              <w:t>with</w:t>
            </w:r>
            <w:r>
              <w:rPr>
                <w:rFonts w:ascii="Times New Roman"/>
                <w:spacing w:val="-3"/>
                <w:sz w:val="24"/>
              </w:rPr>
              <w:t xml:space="preserve"> </w:t>
            </w:r>
            <w:r>
              <w:rPr>
                <w:rFonts w:ascii="Times New Roman"/>
                <w:sz w:val="24"/>
              </w:rPr>
              <w:t>the</w:t>
            </w:r>
            <w:r>
              <w:rPr>
                <w:rFonts w:ascii="Times New Roman"/>
                <w:spacing w:val="27"/>
                <w:sz w:val="24"/>
              </w:rPr>
              <w:t xml:space="preserve"> </w:t>
            </w:r>
            <w:r>
              <w:rPr>
                <w:rFonts w:ascii="Times New Roman"/>
                <w:spacing w:val="1"/>
                <w:sz w:val="24"/>
              </w:rPr>
              <w:t>other</w:t>
            </w:r>
            <w:r>
              <w:rPr>
                <w:rFonts w:ascii="Times New Roman"/>
                <w:spacing w:val="-2"/>
                <w:sz w:val="24"/>
              </w:rPr>
              <w:t xml:space="preserve"> </w:t>
            </w:r>
            <w:r>
              <w:rPr>
                <w:rFonts w:ascii="Times New Roman"/>
                <w:spacing w:val="-4"/>
                <w:sz w:val="24"/>
              </w:rPr>
              <w:t>in</w:t>
            </w:r>
            <w:r>
              <w:rPr>
                <w:rFonts w:ascii="Times New Roman"/>
                <w:spacing w:val="-2"/>
                <w:sz w:val="24"/>
              </w:rPr>
              <w:t xml:space="preserve"> </w:t>
            </w:r>
            <w:r>
              <w:rPr>
                <w:rFonts w:ascii="Times New Roman"/>
                <w:spacing w:val="-1"/>
                <w:sz w:val="24"/>
              </w:rPr>
              <w:t>the</w:t>
            </w:r>
            <w:r>
              <w:rPr>
                <w:rFonts w:ascii="Times New Roman"/>
                <w:spacing w:val="-2"/>
                <w:sz w:val="24"/>
              </w:rPr>
              <w:t xml:space="preserve"> </w:t>
            </w:r>
            <w:r>
              <w:rPr>
                <w:rFonts w:ascii="Times New Roman"/>
                <w:spacing w:val="-3"/>
                <w:sz w:val="24"/>
              </w:rPr>
              <w:t>same</w:t>
            </w:r>
            <w:r>
              <w:rPr>
                <w:rFonts w:ascii="Times New Roman"/>
                <w:spacing w:val="-2"/>
                <w:sz w:val="24"/>
              </w:rPr>
              <w:t xml:space="preserve"> </w:t>
            </w:r>
            <w:r>
              <w:rPr>
                <w:rFonts w:ascii="Times New Roman"/>
                <w:spacing w:val="4"/>
                <w:sz w:val="24"/>
              </w:rPr>
              <w:t xml:space="preserve">or </w:t>
            </w:r>
            <w:r>
              <w:rPr>
                <w:rFonts w:ascii="Times New Roman"/>
                <w:sz w:val="24"/>
              </w:rPr>
              <w:t>the</w:t>
            </w:r>
            <w:r>
              <w:rPr>
                <w:rFonts w:ascii="Times New Roman"/>
                <w:spacing w:val="-2"/>
                <w:sz w:val="24"/>
              </w:rPr>
              <w:t xml:space="preserve"> </w:t>
            </w:r>
            <w:r>
              <w:rPr>
                <w:rFonts w:ascii="Times New Roman"/>
                <w:spacing w:val="-1"/>
                <w:sz w:val="24"/>
              </w:rPr>
              <w:t>opposite</w:t>
            </w:r>
            <w:r>
              <w:rPr>
                <w:rFonts w:ascii="Times New Roman"/>
                <w:spacing w:val="29"/>
                <w:sz w:val="24"/>
              </w:rPr>
              <w:t xml:space="preserve"> </w:t>
            </w:r>
            <w:r>
              <w:rPr>
                <w:rFonts w:ascii="Times New Roman"/>
                <w:spacing w:val="-2"/>
                <w:sz w:val="24"/>
              </w:rPr>
              <w:t>direction.</w:t>
            </w:r>
          </w:p>
        </w:tc>
        <w:tc>
          <w:tcPr>
            <w:tcW w:w="2308" w:type="pct"/>
          </w:tcPr>
          <w:p w:rsidR="00DD2147" w:rsidRDefault="00DD2147" w:rsidP="00236495">
            <w:pPr>
              <w:pStyle w:val="TableParagraph"/>
              <w:spacing w:line="360" w:lineRule="auto"/>
              <w:ind w:left="99" w:right="250"/>
              <w:rPr>
                <w:rFonts w:ascii="Times New Roman" w:eastAsia="Times New Roman" w:hAnsi="Times New Roman" w:cs="Times New Roman"/>
                <w:sz w:val="24"/>
                <w:szCs w:val="24"/>
              </w:rPr>
            </w:pPr>
            <w:r>
              <w:rPr>
                <w:rFonts w:ascii="Times New Roman"/>
                <w:spacing w:val="-2"/>
                <w:sz w:val="24"/>
              </w:rPr>
              <w:t>Regression</w:t>
            </w:r>
            <w:r>
              <w:rPr>
                <w:rFonts w:ascii="Times New Roman"/>
                <w:spacing w:val="-3"/>
                <w:sz w:val="24"/>
              </w:rPr>
              <w:t xml:space="preserve"> </w:t>
            </w:r>
            <w:r>
              <w:rPr>
                <w:rFonts w:ascii="Times New Roman"/>
                <w:spacing w:val="-5"/>
                <w:sz w:val="24"/>
              </w:rPr>
              <w:t>means</w:t>
            </w:r>
            <w:r>
              <w:rPr>
                <w:rFonts w:ascii="Times New Roman"/>
                <w:spacing w:val="20"/>
                <w:sz w:val="24"/>
              </w:rPr>
              <w:t xml:space="preserve"> </w:t>
            </w:r>
            <w:r>
              <w:rPr>
                <w:rFonts w:ascii="Times New Roman"/>
                <w:spacing w:val="-3"/>
                <w:sz w:val="24"/>
              </w:rPr>
              <w:t>going</w:t>
            </w:r>
            <w:r>
              <w:rPr>
                <w:rFonts w:ascii="Times New Roman"/>
                <w:spacing w:val="2"/>
                <w:sz w:val="24"/>
              </w:rPr>
              <w:t xml:space="preserve"> </w:t>
            </w:r>
            <w:r>
              <w:rPr>
                <w:rFonts w:ascii="Times New Roman"/>
                <w:spacing w:val="-2"/>
                <w:sz w:val="24"/>
              </w:rPr>
              <w:t>back</w:t>
            </w:r>
            <w:r>
              <w:rPr>
                <w:rFonts w:ascii="Times New Roman"/>
                <w:spacing w:val="2"/>
                <w:sz w:val="24"/>
              </w:rPr>
              <w:t xml:space="preserve"> </w:t>
            </w:r>
            <w:r>
              <w:rPr>
                <w:rFonts w:ascii="Times New Roman"/>
                <w:spacing w:val="-3"/>
                <w:sz w:val="24"/>
              </w:rPr>
              <w:t>and</w:t>
            </w:r>
            <w:r>
              <w:rPr>
                <w:rFonts w:ascii="Times New Roman"/>
                <w:spacing w:val="2"/>
                <w:sz w:val="24"/>
              </w:rPr>
              <w:t xml:space="preserve"> </w:t>
            </w:r>
            <w:r>
              <w:rPr>
                <w:rFonts w:ascii="Times New Roman"/>
                <w:spacing w:val="-5"/>
                <w:sz w:val="24"/>
              </w:rPr>
              <w:t>it</w:t>
            </w:r>
            <w:r>
              <w:rPr>
                <w:rFonts w:ascii="Times New Roman"/>
                <w:spacing w:val="7"/>
                <w:sz w:val="24"/>
              </w:rPr>
              <w:t xml:space="preserve"> </w:t>
            </w:r>
            <w:r>
              <w:rPr>
                <w:rFonts w:ascii="Times New Roman"/>
                <w:spacing w:val="-5"/>
                <w:sz w:val="24"/>
              </w:rPr>
              <w:t>is</w:t>
            </w:r>
            <w:r>
              <w:rPr>
                <w:rFonts w:ascii="Times New Roman"/>
                <w:spacing w:val="2"/>
                <w:sz w:val="24"/>
              </w:rPr>
              <w:t xml:space="preserve"> </w:t>
            </w:r>
            <w:r>
              <w:rPr>
                <w:rFonts w:ascii="Times New Roman"/>
                <w:sz w:val="24"/>
              </w:rPr>
              <w:t>a</w:t>
            </w:r>
            <w:r>
              <w:rPr>
                <w:rFonts w:ascii="Times New Roman"/>
                <w:spacing w:val="28"/>
                <w:sz w:val="24"/>
              </w:rPr>
              <w:t xml:space="preserve"> </w:t>
            </w:r>
            <w:r>
              <w:rPr>
                <w:rFonts w:ascii="Times New Roman"/>
                <w:spacing w:val="-3"/>
                <w:sz w:val="24"/>
              </w:rPr>
              <w:t>mathematical</w:t>
            </w:r>
            <w:r>
              <w:rPr>
                <w:rFonts w:ascii="Times New Roman"/>
                <w:spacing w:val="-8"/>
                <w:sz w:val="24"/>
              </w:rPr>
              <w:t xml:space="preserve"> </w:t>
            </w:r>
            <w:r>
              <w:rPr>
                <w:rFonts w:ascii="Times New Roman"/>
                <w:spacing w:val="-3"/>
                <w:sz w:val="24"/>
              </w:rPr>
              <w:t>measure</w:t>
            </w:r>
            <w:r>
              <w:rPr>
                <w:rFonts w:ascii="Times New Roman"/>
                <w:spacing w:val="28"/>
                <w:sz w:val="24"/>
              </w:rPr>
              <w:t xml:space="preserve"> </w:t>
            </w:r>
            <w:r>
              <w:rPr>
                <w:rFonts w:ascii="Times New Roman"/>
                <w:spacing w:val="-3"/>
                <w:sz w:val="24"/>
              </w:rPr>
              <w:t>showing</w:t>
            </w:r>
            <w:r>
              <w:rPr>
                <w:rFonts w:ascii="Times New Roman"/>
                <w:spacing w:val="-2"/>
                <w:sz w:val="24"/>
              </w:rPr>
              <w:t xml:space="preserve"> </w:t>
            </w:r>
            <w:r>
              <w:rPr>
                <w:rFonts w:ascii="Times New Roman"/>
                <w:spacing w:val="1"/>
                <w:sz w:val="24"/>
              </w:rPr>
              <w:t>the</w:t>
            </w:r>
            <w:r>
              <w:rPr>
                <w:rFonts w:ascii="Times New Roman"/>
                <w:spacing w:val="-3"/>
                <w:sz w:val="24"/>
              </w:rPr>
              <w:t xml:space="preserve"> </w:t>
            </w:r>
            <w:r>
              <w:rPr>
                <w:rFonts w:ascii="Times New Roman"/>
                <w:spacing w:val="-2"/>
                <w:sz w:val="24"/>
              </w:rPr>
              <w:t>average</w:t>
            </w:r>
            <w:r>
              <w:rPr>
                <w:rFonts w:ascii="Times New Roman"/>
                <w:spacing w:val="23"/>
                <w:sz w:val="24"/>
              </w:rPr>
              <w:t xml:space="preserve"> </w:t>
            </w:r>
            <w:r>
              <w:rPr>
                <w:rFonts w:ascii="Times New Roman"/>
                <w:spacing w:val="-4"/>
                <w:sz w:val="24"/>
              </w:rPr>
              <w:t>relationship</w:t>
            </w:r>
            <w:r>
              <w:rPr>
                <w:rFonts w:ascii="Times New Roman"/>
                <w:spacing w:val="2"/>
                <w:sz w:val="24"/>
              </w:rPr>
              <w:t xml:space="preserve"> </w:t>
            </w:r>
            <w:r>
              <w:rPr>
                <w:rFonts w:ascii="Times New Roman"/>
                <w:spacing w:val="-1"/>
                <w:sz w:val="24"/>
              </w:rPr>
              <w:t>between</w:t>
            </w:r>
            <w:r>
              <w:rPr>
                <w:rFonts w:ascii="Times New Roman"/>
                <w:spacing w:val="26"/>
                <w:sz w:val="24"/>
              </w:rPr>
              <w:t xml:space="preserve"> </w:t>
            </w:r>
            <w:r>
              <w:rPr>
                <w:rFonts w:ascii="Times New Roman"/>
                <w:spacing w:val="1"/>
                <w:sz w:val="24"/>
              </w:rPr>
              <w:t>two</w:t>
            </w:r>
            <w:r>
              <w:rPr>
                <w:rFonts w:ascii="Times New Roman"/>
                <w:spacing w:val="6"/>
                <w:sz w:val="24"/>
              </w:rPr>
              <w:t xml:space="preserve"> </w:t>
            </w:r>
            <w:r>
              <w:rPr>
                <w:rFonts w:ascii="Times New Roman"/>
                <w:spacing w:val="-4"/>
                <w:sz w:val="24"/>
              </w:rPr>
              <w:t>variables</w:t>
            </w:r>
          </w:p>
        </w:tc>
      </w:tr>
      <w:tr w:rsidR="00DD2147" w:rsidTr="00DD2147">
        <w:trPr>
          <w:trHeight w:hRule="exact" w:val="892"/>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2.</w:t>
            </w:r>
          </w:p>
        </w:tc>
        <w:tc>
          <w:tcPr>
            <w:tcW w:w="2353" w:type="pct"/>
          </w:tcPr>
          <w:p w:rsidR="00DD2147" w:rsidRDefault="00DD2147" w:rsidP="00236495">
            <w:pPr>
              <w:pStyle w:val="TableParagraph"/>
              <w:spacing w:line="360" w:lineRule="auto"/>
              <w:ind w:left="99" w:right="331"/>
              <w:rPr>
                <w:rFonts w:ascii="Times New Roman" w:eastAsia="Times New Roman" w:hAnsi="Times New Roman" w:cs="Times New Roman"/>
                <w:sz w:val="24"/>
                <w:szCs w:val="24"/>
              </w:rPr>
            </w:pPr>
            <w:r>
              <w:rPr>
                <w:rFonts w:ascii="Times New Roman"/>
                <w:spacing w:val="1"/>
                <w:sz w:val="24"/>
              </w:rPr>
              <w:t>Both</w:t>
            </w:r>
            <w:r>
              <w:rPr>
                <w:rFonts w:ascii="Times New Roman"/>
                <w:spacing w:val="-3"/>
                <w:sz w:val="24"/>
              </w:rPr>
              <w:t xml:space="preserve"> </w:t>
            </w:r>
            <w:r>
              <w:rPr>
                <w:rFonts w:ascii="Times New Roman"/>
                <w:sz w:val="24"/>
              </w:rPr>
              <w:t>the</w:t>
            </w:r>
            <w:r>
              <w:rPr>
                <w:rFonts w:ascii="Times New Roman"/>
                <w:spacing w:val="3"/>
                <w:sz w:val="24"/>
              </w:rPr>
              <w:t xml:space="preserve"> </w:t>
            </w:r>
            <w:r>
              <w:rPr>
                <w:rFonts w:ascii="Times New Roman"/>
                <w:spacing w:val="-4"/>
                <w:sz w:val="24"/>
              </w:rPr>
              <w:t>variables</w:t>
            </w:r>
            <w:r>
              <w:rPr>
                <w:rFonts w:ascii="Times New Roman"/>
                <w:spacing w:val="-1"/>
                <w:sz w:val="24"/>
              </w:rPr>
              <w:t xml:space="preserve"> </w:t>
            </w:r>
            <w:r>
              <w:rPr>
                <w:rFonts w:ascii="Times New Roman"/>
                <w:sz w:val="24"/>
              </w:rPr>
              <w:t>X</w:t>
            </w:r>
            <w:r>
              <w:rPr>
                <w:rFonts w:ascii="Times New Roman"/>
                <w:spacing w:val="3"/>
                <w:sz w:val="24"/>
              </w:rPr>
              <w:t xml:space="preserve"> </w:t>
            </w:r>
            <w:r>
              <w:rPr>
                <w:rFonts w:ascii="Times New Roman"/>
                <w:spacing w:val="-3"/>
                <w:sz w:val="24"/>
              </w:rPr>
              <w:t>and</w:t>
            </w:r>
            <w:r>
              <w:rPr>
                <w:rFonts w:ascii="Times New Roman"/>
                <w:spacing w:val="3"/>
                <w:sz w:val="24"/>
              </w:rPr>
              <w:t xml:space="preserve"> </w:t>
            </w:r>
            <w:r>
              <w:rPr>
                <w:rFonts w:ascii="Times New Roman"/>
                <w:sz w:val="24"/>
              </w:rPr>
              <w:t>Y</w:t>
            </w:r>
            <w:r>
              <w:rPr>
                <w:rFonts w:ascii="Times New Roman"/>
                <w:spacing w:val="3"/>
                <w:sz w:val="24"/>
              </w:rPr>
              <w:t xml:space="preserve"> </w:t>
            </w:r>
            <w:r>
              <w:rPr>
                <w:rFonts w:ascii="Times New Roman"/>
                <w:spacing w:val="-1"/>
                <w:sz w:val="24"/>
              </w:rPr>
              <w:t>are</w:t>
            </w:r>
            <w:r>
              <w:rPr>
                <w:rFonts w:ascii="Times New Roman"/>
                <w:spacing w:val="25"/>
                <w:sz w:val="24"/>
              </w:rPr>
              <w:t xml:space="preserve"> </w:t>
            </w:r>
            <w:r>
              <w:rPr>
                <w:rFonts w:ascii="Times New Roman"/>
                <w:spacing w:val="-1"/>
                <w:sz w:val="24"/>
              </w:rPr>
              <w:t>random</w:t>
            </w:r>
            <w:r>
              <w:rPr>
                <w:rFonts w:ascii="Times New Roman"/>
                <w:spacing w:val="-7"/>
                <w:sz w:val="24"/>
              </w:rPr>
              <w:t xml:space="preserve"> </w:t>
            </w:r>
            <w:r>
              <w:rPr>
                <w:rFonts w:ascii="Times New Roman"/>
                <w:spacing w:val="-4"/>
                <w:sz w:val="24"/>
              </w:rPr>
              <w:t>variables</w:t>
            </w:r>
          </w:p>
        </w:tc>
        <w:tc>
          <w:tcPr>
            <w:tcW w:w="2308" w:type="pct"/>
          </w:tcPr>
          <w:p w:rsidR="00DD2147" w:rsidRDefault="00DD2147" w:rsidP="00236495">
            <w:pPr>
              <w:pStyle w:val="TableParagraph"/>
              <w:spacing w:line="360" w:lineRule="auto"/>
              <w:ind w:left="99" w:right="485"/>
              <w:rPr>
                <w:rFonts w:ascii="Times New Roman" w:eastAsia="Times New Roman" w:hAnsi="Times New Roman" w:cs="Times New Roman"/>
                <w:sz w:val="24"/>
                <w:szCs w:val="24"/>
              </w:rPr>
            </w:pPr>
            <w:r>
              <w:rPr>
                <w:rFonts w:ascii="Times New Roman"/>
                <w:sz w:val="24"/>
              </w:rPr>
              <w:t>Here</w:t>
            </w:r>
            <w:r>
              <w:rPr>
                <w:rFonts w:ascii="Times New Roman"/>
                <w:spacing w:val="1"/>
                <w:sz w:val="24"/>
              </w:rPr>
              <w:t xml:space="preserve"> </w:t>
            </w:r>
            <w:r>
              <w:rPr>
                <w:rFonts w:ascii="Times New Roman"/>
                <w:sz w:val="24"/>
              </w:rPr>
              <w:t>X</w:t>
            </w:r>
            <w:r>
              <w:rPr>
                <w:rFonts w:ascii="Times New Roman"/>
                <w:spacing w:val="1"/>
                <w:sz w:val="24"/>
              </w:rPr>
              <w:t xml:space="preserve"> </w:t>
            </w:r>
            <w:r>
              <w:rPr>
                <w:rFonts w:ascii="Times New Roman"/>
                <w:spacing w:val="-6"/>
                <w:sz w:val="24"/>
              </w:rPr>
              <w:t>is</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2"/>
                <w:sz w:val="24"/>
              </w:rPr>
              <w:t>random</w:t>
            </w:r>
            <w:r>
              <w:rPr>
                <w:rFonts w:ascii="Times New Roman"/>
                <w:spacing w:val="26"/>
                <w:sz w:val="24"/>
              </w:rPr>
              <w:t xml:space="preserve"> </w:t>
            </w:r>
            <w:r>
              <w:rPr>
                <w:rFonts w:ascii="Times New Roman"/>
                <w:spacing w:val="-4"/>
                <w:sz w:val="24"/>
              </w:rPr>
              <w:t>variable</w:t>
            </w:r>
            <w:r>
              <w:rPr>
                <w:rFonts w:ascii="Times New Roman"/>
                <w:spacing w:val="2"/>
                <w:sz w:val="24"/>
              </w:rPr>
              <w:t xml:space="preserve"> </w:t>
            </w:r>
            <w:r>
              <w:rPr>
                <w:rFonts w:ascii="Times New Roman"/>
                <w:spacing w:val="-3"/>
                <w:sz w:val="24"/>
              </w:rPr>
              <w:t>and</w:t>
            </w:r>
            <w:r>
              <w:rPr>
                <w:rFonts w:ascii="Times New Roman"/>
                <w:spacing w:val="2"/>
                <w:sz w:val="24"/>
              </w:rPr>
              <w:t xml:space="preserve"> </w:t>
            </w:r>
            <w:r>
              <w:rPr>
                <w:rFonts w:ascii="Times New Roman"/>
                <w:sz w:val="24"/>
              </w:rPr>
              <w:t>Y</w:t>
            </w:r>
            <w:r>
              <w:rPr>
                <w:rFonts w:ascii="Times New Roman"/>
                <w:spacing w:val="2"/>
                <w:sz w:val="24"/>
              </w:rPr>
              <w:t xml:space="preserve"> </w:t>
            </w:r>
            <w:r>
              <w:rPr>
                <w:rFonts w:ascii="Times New Roman"/>
                <w:spacing w:val="-5"/>
                <w:sz w:val="24"/>
              </w:rPr>
              <w:t>is</w:t>
            </w:r>
            <w:r>
              <w:rPr>
                <w:rFonts w:ascii="Times New Roman"/>
                <w:spacing w:val="2"/>
                <w:sz w:val="24"/>
              </w:rPr>
              <w:t xml:space="preserve"> </w:t>
            </w:r>
            <w:r>
              <w:rPr>
                <w:rFonts w:ascii="Times New Roman"/>
                <w:sz w:val="24"/>
              </w:rPr>
              <w:t>a</w:t>
            </w:r>
            <w:r>
              <w:rPr>
                <w:rFonts w:ascii="Times New Roman"/>
                <w:spacing w:val="24"/>
                <w:sz w:val="24"/>
              </w:rPr>
              <w:t xml:space="preserve"> </w:t>
            </w:r>
            <w:r>
              <w:rPr>
                <w:rFonts w:ascii="Times New Roman"/>
                <w:spacing w:val="-5"/>
                <w:sz w:val="24"/>
              </w:rPr>
              <w:t>fixed</w:t>
            </w:r>
            <w:r>
              <w:rPr>
                <w:rFonts w:ascii="Times New Roman"/>
                <w:spacing w:val="2"/>
                <w:sz w:val="24"/>
              </w:rPr>
              <w:t xml:space="preserve"> </w:t>
            </w:r>
            <w:r>
              <w:rPr>
                <w:rFonts w:ascii="Times New Roman"/>
                <w:spacing w:val="-4"/>
                <w:sz w:val="24"/>
              </w:rPr>
              <w:t>variable.</w:t>
            </w:r>
            <w:r>
              <w:rPr>
                <w:rFonts w:ascii="Times New Roman" w:eastAsia="Times New Roman" w:hAnsi="Times New Roman" w:cs="Times New Roman"/>
                <w:sz w:val="24"/>
                <w:szCs w:val="24"/>
              </w:rPr>
              <w:t xml:space="preserve"> </w:t>
            </w:r>
            <w:r>
              <w:rPr>
                <w:rFonts w:ascii="Times New Roman"/>
                <w:spacing w:val="-3"/>
                <w:sz w:val="24"/>
              </w:rPr>
              <w:t>Sometimes</w:t>
            </w:r>
            <w:r>
              <w:rPr>
                <w:rFonts w:ascii="Times New Roman"/>
                <w:spacing w:val="-7"/>
                <w:sz w:val="24"/>
              </w:rPr>
              <w:t xml:space="preserve"> </w:t>
            </w:r>
            <w:r>
              <w:rPr>
                <w:rFonts w:ascii="Times New Roman"/>
                <w:spacing w:val="1"/>
                <w:sz w:val="24"/>
              </w:rPr>
              <w:t>both</w:t>
            </w:r>
            <w:r>
              <w:rPr>
                <w:rFonts w:ascii="Times New Roman"/>
                <w:spacing w:val="-3"/>
                <w:sz w:val="24"/>
              </w:rPr>
              <w:t xml:space="preserve"> </w:t>
            </w:r>
            <w:r>
              <w:rPr>
                <w:rFonts w:ascii="Times New Roman"/>
                <w:spacing w:val="-1"/>
                <w:sz w:val="24"/>
              </w:rPr>
              <w:t>the</w:t>
            </w:r>
            <w:r>
              <w:rPr>
                <w:rFonts w:ascii="Times New Roman"/>
                <w:spacing w:val="26"/>
                <w:sz w:val="24"/>
              </w:rPr>
              <w:t xml:space="preserve"> </w:t>
            </w:r>
            <w:r>
              <w:rPr>
                <w:rFonts w:ascii="Times New Roman"/>
                <w:spacing w:val="-4"/>
                <w:sz w:val="24"/>
              </w:rPr>
              <w:t>variables</w:t>
            </w:r>
            <w:r>
              <w:rPr>
                <w:rFonts w:ascii="Times New Roman"/>
                <w:spacing w:val="2"/>
                <w:sz w:val="24"/>
              </w:rPr>
              <w:t xml:space="preserve"> </w:t>
            </w:r>
            <w:r>
              <w:rPr>
                <w:rFonts w:ascii="Times New Roman"/>
                <w:spacing w:val="-5"/>
                <w:sz w:val="24"/>
              </w:rPr>
              <w:t>may</w:t>
            </w:r>
            <w:r>
              <w:rPr>
                <w:rFonts w:ascii="Times New Roman"/>
                <w:spacing w:val="-9"/>
                <w:sz w:val="24"/>
              </w:rPr>
              <w:t xml:space="preserve"> </w:t>
            </w:r>
            <w:r>
              <w:rPr>
                <w:rFonts w:ascii="Times New Roman"/>
                <w:spacing w:val="-3"/>
                <w:sz w:val="24"/>
              </w:rPr>
              <w:t>be</w:t>
            </w:r>
            <w:r>
              <w:rPr>
                <w:rFonts w:ascii="Times New Roman"/>
                <w:spacing w:val="30"/>
                <w:sz w:val="24"/>
              </w:rPr>
              <w:t xml:space="preserve"> </w:t>
            </w:r>
            <w:r>
              <w:rPr>
                <w:rFonts w:ascii="Times New Roman"/>
                <w:spacing w:val="-1"/>
                <w:sz w:val="24"/>
              </w:rPr>
              <w:t>random</w:t>
            </w:r>
            <w:r>
              <w:rPr>
                <w:rFonts w:ascii="Times New Roman"/>
                <w:spacing w:val="-7"/>
                <w:sz w:val="24"/>
              </w:rPr>
              <w:t xml:space="preserve"> </w:t>
            </w:r>
            <w:r>
              <w:rPr>
                <w:rFonts w:ascii="Times New Roman"/>
                <w:spacing w:val="-4"/>
                <w:sz w:val="24"/>
              </w:rPr>
              <w:t>variables.</w:t>
            </w:r>
          </w:p>
        </w:tc>
      </w:tr>
      <w:tr w:rsidR="00DD2147" w:rsidTr="00DD2147">
        <w:trPr>
          <w:trHeight w:hRule="exact" w:val="820"/>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3.</w:t>
            </w:r>
          </w:p>
        </w:tc>
        <w:tc>
          <w:tcPr>
            <w:tcW w:w="2353" w:type="pct"/>
          </w:tcPr>
          <w:p w:rsidR="00DD2147" w:rsidRDefault="00DD2147" w:rsidP="00236495">
            <w:pPr>
              <w:pStyle w:val="TableParagraph"/>
              <w:spacing w:line="360" w:lineRule="auto"/>
              <w:ind w:left="99" w:right="320"/>
              <w:rPr>
                <w:rFonts w:ascii="Times New Roman" w:eastAsia="Times New Roman" w:hAnsi="Times New Roman" w:cs="Times New Roman"/>
                <w:sz w:val="24"/>
                <w:szCs w:val="24"/>
              </w:rPr>
            </w:pPr>
            <w:r>
              <w:rPr>
                <w:rFonts w:ascii="Times New Roman"/>
                <w:sz w:val="24"/>
              </w:rPr>
              <w:t>It</w:t>
            </w:r>
            <w:r>
              <w:rPr>
                <w:rFonts w:ascii="Times New Roman"/>
                <w:spacing w:val="7"/>
                <w:sz w:val="24"/>
              </w:rPr>
              <w:t xml:space="preserve"> </w:t>
            </w:r>
            <w:r>
              <w:rPr>
                <w:rFonts w:ascii="Times New Roman"/>
                <w:spacing w:val="-5"/>
                <w:sz w:val="24"/>
              </w:rPr>
              <w:t>finds</w:t>
            </w:r>
            <w:r>
              <w:rPr>
                <w:rFonts w:ascii="Times New Roman"/>
                <w:spacing w:val="-2"/>
                <w:sz w:val="24"/>
              </w:rPr>
              <w:t xml:space="preserve"> </w:t>
            </w:r>
            <w:r>
              <w:rPr>
                <w:rFonts w:ascii="Times New Roman"/>
                <w:sz w:val="24"/>
              </w:rPr>
              <w:t>out</w:t>
            </w:r>
            <w:r>
              <w:rPr>
                <w:rFonts w:ascii="Times New Roman"/>
                <w:spacing w:val="9"/>
                <w:sz w:val="24"/>
              </w:rPr>
              <w:t xml:space="preserve"> </w:t>
            </w:r>
            <w:r>
              <w:rPr>
                <w:rFonts w:ascii="Times New Roman"/>
                <w:sz w:val="24"/>
              </w:rPr>
              <w:t>the</w:t>
            </w:r>
            <w:r>
              <w:rPr>
                <w:rFonts w:ascii="Times New Roman"/>
                <w:spacing w:val="-2"/>
                <w:sz w:val="24"/>
              </w:rPr>
              <w:t xml:space="preserve"> </w:t>
            </w:r>
            <w:r>
              <w:rPr>
                <w:rFonts w:ascii="Times New Roman"/>
                <w:spacing w:val="-1"/>
                <w:sz w:val="24"/>
              </w:rPr>
              <w:t>degree</w:t>
            </w:r>
            <w:r>
              <w:rPr>
                <w:rFonts w:ascii="Times New Roman"/>
                <w:spacing w:val="-2"/>
                <w:sz w:val="24"/>
              </w:rPr>
              <w:t xml:space="preserve"> </w:t>
            </w:r>
            <w:r>
              <w:rPr>
                <w:rFonts w:ascii="Times New Roman"/>
                <w:spacing w:val="3"/>
                <w:sz w:val="24"/>
              </w:rPr>
              <w:t>of</w:t>
            </w:r>
            <w:r>
              <w:rPr>
                <w:rFonts w:ascii="Times New Roman"/>
                <w:spacing w:val="24"/>
                <w:sz w:val="24"/>
              </w:rPr>
              <w:t xml:space="preserve"> </w:t>
            </w:r>
            <w:r>
              <w:rPr>
                <w:rFonts w:ascii="Times New Roman"/>
                <w:spacing w:val="-3"/>
                <w:sz w:val="24"/>
              </w:rPr>
              <w:t>relationship</w:t>
            </w:r>
            <w:r>
              <w:rPr>
                <w:rFonts w:ascii="Times New Roman"/>
                <w:spacing w:val="2"/>
                <w:sz w:val="24"/>
              </w:rPr>
              <w:t xml:space="preserve"> </w:t>
            </w:r>
            <w:r>
              <w:rPr>
                <w:rFonts w:ascii="Times New Roman"/>
                <w:spacing w:val="-1"/>
                <w:sz w:val="24"/>
              </w:rPr>
              <w:t>between</w:t>
            </w:r>
            <w:r>
              <w:rPr>
                <w:rFonts w:ascii="Times New Roman"/>
                <w:spacing w:val="-5"/>
                <w:sz w:val="24"/>
              </w:rPr>
              <w:t xml:space="preserve"> </w:t>
            </w:r>
            <w:r>
              <w:rPr>
                <w:rFonts w:ascii="Times New Roman"/>
                <w:spacing w:val="3"/>
                <w:sz w:val="24"/>
              </w:rPr>
              <w:t>two</w:t>
            </w:r>
            <w:r>
              <w:rPr>
                <w:rFonts w:ascii="Times New Roman"/>
                <w:spacing w:val="27"/>
                <w:sz w:val="24"/>
              </w:rPr>
              <w:t xml:space="preserve"> </w:t>
            </w:r>
            <w:r>
              <w:rPr>
                <w:rFonts w:ascii="Times New Roman"/>
                <w:spacing w:val="-4"/>
                <w:sz w:val="24"/>
              </w:rPr>
              <w:t>variables</w:t>
            </w:r>
            <w:r>
              <w:rPr>
                <w:rFonts w:ascii="Times New Roman"/>
                <w:sz w:val="24"/>
              </w:rPr>
              <w:t xml:space="preserve"> </w:t>
            </w:r>
            <w:r>
              <w:rPr>
                <w:rFonts w:ascii="Times New Roman"/>
                <w:spacing w:val="-2"/>
                <w:sz w:val="24"/>
              </w:rPr>
              <w:t xml:space="preserve">and </w:t>
            </w:r>
            <w:r>
              <w:rPr>
                <w:rFonts w:ascii="Times New Roman"/>
                <w:spacing w:val="-1"/>
                <w:sz w:val="24"/>
              </w:rPr>
              <w:t>not</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2"/>
                <w:sz w:val="24"/>
              </w:rPr>
              <w:t>cause</w:t>
            </w:r>
            <w:r>
              <w:rPr>
                <w:rFonts w:ascii="Times New Roman"/>
                <w:spacing w:val="1"/>
                <w:sz w:val="24"/>
              </w:rPr>
              <w:t xml:space="preserve"> </w:t>
            </w:r>
            <w:r>
              <w:rPr>
                <w:rFonts w:ascii="Times New Roman"/>
                <w:spacing w:val="-2"/>
                <w:sz w:val="24"/>
              </w:rPr>
              <w:t>and</w:t>
            </w:r>
            <w:r>
              <w:rPr>
                <w:rFonts w:ascii="Times New Roman"/>
                <w:spacing w:val="28"/>
                <w:sz w:val="24"/>
              </w:rPr>
              <w:t xml:space="preserve"> </w:t>
            </w:r>
            <w:r>
              <w:rPr>
                <w:rFonts w:ascii="Times New Roman"/>
                <w:spacing w:val="-3"/>
                <w:sz w:val="24"/>
              </w:rPr>
              <w:t>effect</w:t>
            </w:r>
            <w:r>
              <w:rPr>
                <w:rFonts w:ascii="Times New Roman"/>
                <w:spacing w:val="2"/>
                <w:sz w:val="24"/>
              </w:rPr>
              <w:t xml:space="preserve"> </w:t>
            </w:r>
            <w:r>
              <w:rPr>
                <w:rFonts w:ascii="Times New Roman"/>
                <w:spacing w:val="4"/>
                <w:sz w:val="24"/>
              </w:rPr>
              <w:t>of</w:t>
            </w:r>
            <w:r>
              <w:rPr>
                <w:rFonts w:ascii="Times New Roman"/>
                <w:spacing w:val="-6"/>
                <w:sz w:val="24"/>
              </w:rPr>
              <w:t xml:space="preserve"> </w:t>
            </w:r>
            <w:r>
              <w:rPr>
                <w:rFonts w:ascii="Times New Roman"/>
                <w:sz w:val="24"/>
              </w:rPr>
              <w:t>the</w:t>
            </w:r>
            <w:r>
              <w:rPr>
                <w:rFonts w:ascii="Times New Roman"/>
                <w:spacing w:val="2"/>
                <w:sz w:val="24"/>
              </w:rPr>
              <w:t xml:space="preserve"> </w:t>
            </w:r>
            <w:r>
              <w:rPr>
                <w:rFonts w:ascii="Times New Roman"/>
                <w:spacing w:val="-4"/>
                <w:sz w:val="24"/>
              </w:rPr>
              <w:t>variables.</w:t>
            </w:r>
          </w:p>
        </w:tc>
        <w:tc>
          <w:tcPr>
            <w:tcW w:w="2308" w:type="pct"/>
          </w:tcPr>
          <w:p w:rsidR="00DD2147" w:rsidRDefault="00DD2147" w:rsidP="00236495">
            <w:pPr>
              <w:pStyle w:val="TableParagraph"/>
              <w:spacing w:line="360" w:lineRule="auto"/>
              <w:ind w:left="99" w:right="186"/>
              <w:rPr>
                <w:rFonts w:ascii="Times New Roman" w:eastAsia="Times New Roman" w:hAnsi="Times New Roman" w:cs="Times New Roman"/>
                <w:sz w:val="24"/>
                <w:szCs w:val="24"/>
              </w:rPr>
            </w:pPr>
            <w:r>
              <w:rPr>
                <w:rFonts w:ascii="Times New Roman"/>
                <w:sz w:val="24"/>
              </w:rPr>
              <w:t>It</w:t>
            </w:r>
            <w:r>
              <w:rPr>
                <w:rFonts w:ascii="Times New Roman"/>
                <w:spacing w:val="8"/>
                <w:sz w:val="24"/>
              </w:rPr>
              <w:t xml:space="preserve"> </w:t>
            </w:r>
            <w:r>
              <w:rPr>
                <w:rFonts w:ascii="Times New Roman"/>
                <w:spacing w:val="-3"/>
                <w:sz w:val="24"/>
              </w:rPr>
              <w:t>indicates</w:t>
            </w:r>
            <w:r>
              <w:rPr>
                <w:rFonts w:ascii="Times New Roman"/>
                <w:spacing w:val="-1"/>
                <w:sz w:val="24"/>
              </w:rPr>
              <w:t xml:space="preserve"> </w:t>
            </w:r>
            <w:r>
              <w:rPr>
                <w:rFonts w:ascii="Times New Roman"/>
                <w:sz w:val="24"/>
              </w:rPr>
              <w:t>the</w:t>
            </w:r>
            <w:r>
              <w:rPr>
                <w:rFonts w:ascii="Times New Roman"/>
                <w:spacing w:val="-1"/>
                <w:sz w:val="24"/>
              </w:rPr>
              <w:t xml:space="preserve"> causes</w:t>
            </w:r>
            <w:r>
              <w:rPr>
                <w:rFonts w:ascii="Times New Roman"/>
                <w:spacing w:val="23"/>
                <w:sz w:val="24"/>
              </w:rPr>
              <w:t xml:space="preserve"> </w:t>
            </w:r>
            <w:r>
              <w:rPr>
                <w:rFonts w:ascii="Times New Roman"/>
                <w:spacing w:val="-3"/>
                <w:sz w:val="24"/>
              </w:rPr>
              <w:t>and</w:t>
            </w:r>
            <w:r>
              <w:rPr>
                <w:rFonts w:ascii="Times New Roman"/>
                <w:spacing w:val="2"/>
                <w:sz w:val="24"/>
              </w:rPr>
              <w:t xml:space="preserve"> </w:t>
            </w:r>
            <w:r>
              <w:rPr>
                <w:rFonts w:ascii="Times New Roman"/>
                <w:spacing w:val="-4"/>
                <w:sz w:val="24"/>
              </w:rPr>
              <w:t>effect</w:t>
            </w:r>
            <w:r>
              <w:rPr>
                <w:rFonts w:ascii="Times New Roman"/>
                <w:spacing w:val="2"/>
                <w:sz w:val="24"/>
              </w:rPr>
              <w:t xml:space="preserve"> </w:t>
            </w:r>
            <w:r>
              <w:rPr>
                <w:rFonts w:ascii="Times New Roman"/>
                <w:spacing w:val="-3"/>
                <w:sz w:val="24"/>
              </w:rPr>
              <w:t>relationship</w:t>
            </w:r>
            <w:r>
              <w:rPr>
                <w:rFonts w:ascii="Times New Roman"/>
                <w:spacing w:val="28"/>
                <w:sz w:val="24"/>
              </w:rPr>
              <w:t xml:space="preserve"> </w:t>
            </w:r>
            <w:r>
              <w:rPr>
                <w:rFonts w:ascii="Times New Roman"/>
                <w:spacing w:val="-2"/>
                <w:sz w:val="24"/>
              </w:rPr>
              <w:t>between</w:t>
            </w:r>
            <w:r>
              <w:rPr>
                <w:rFonts w:ascii="Times New Roman"/>
                <w:spacing w:val="-1"/>
                <w:sz w:val="24"/>
              </w:rPr>
              <w:t xml:space="preserve"> </w:t>
            </w:r>
            <w:r>
              <w:rPr>
                <w:rFonts w:ascii="Times New Roman"/>
                <w:spacing w:val="1"/>
                <w:sz w:val="24"/>
              </w:rPr>
              <w:t>the</w:t>
            </w:r>
            <w:r>
              <w:rPr>
                <w:rFonts w:ascii="Times New Roman"/>
                <w:spacing w:val="-2"/>
                <w:sz w:val="24"/>
              </w:rPr>
              <w:t xml:space="preserve"> </w:t>
            </w:r>
            <w:r>
              <w:rPr>
                <w:rFonts w:ascii="Times New Roman"/>
                <w:spacing w:val="-4"/>
                <w:sz w:val="24"/>
              </w:rPr>
              <w:t>variables</w:t>
            </w:r>
            <w:r>
              <w:rPr>
                <w:rFonts w:ascii="Times New Roman"/>
                <w:spacing w:val="26"/>
                <w:sz w:val="24"/>
              </w:rPr>
              <w:t xml:space="preserve"> </w:t>
            </w:r>
            <w:r>
              <w:rPr>
                <w:rFonts w:ascii="Times New Roman"/>
                <w:spacing w:val="-2"/>
                <w:sz w:val="24"/>
              </w:rPr>
              <w:t>and</w:t>
            </w:r>
            <w:r>
              <w:rPr>
                <w:rFonts w:ascii="Times New Roman"/>
                <w:sz w:val="24"/>
              </w:rPr>
              <w:t xml:space="preserve"> </w:t>
            </w:r>
            <w:r>
              <w:rPr>
                <w:rFonts w:ascii="Times New Roman"/>
                <w:spacing w:val="-3"/>
                <w:sz w:val="24"/>
              </w:rPr>
              <w:t>establishes</w:t>
            </w:r>
            <w:r>
              <w:rPr>
                <w:rFonts w:ascii="Times New Roman"/>
                <w:spacing w:val="21"/>
                <w:sz w:val="24"/>
              </w:rPr>
              <w:t xml:space="preserve"> </w:t>
            </w:r>
            <w:r>
              <w:rPr>
                <w:rFonts w:ascii="Times New Roman"/>
                <w:spacing w:val="-3"/>
                <w:sz w:val="24"/>
              </w:rPr>
              <w:t>functional</w:t>
            </w:r>
            <w:r>
              <w:rPr>
                <w:rFonts w:ascii="Times New Roman"/>
                <w:spacing w:val="-8"/>
                <w:sz w:val="24"/>
              </w:rPr>
              <w:t xml:space="preserve"> </w:t>
            </w:r>
            <w:r>
              <w:rPr>
                <w:rFonts w:ascii="Times New Roman"/>
                <w:spacing w:val="-3"/>
                <w:sz w:val="24"/>
              </w:rPr>
              <w:t>relationship.</w:t>
            </w:r>
          </w:p>
        </w:tc>
      </w:tr>
      <w:tr w:rsidR="00DD2147" w:rsidTr="00DD2147">
        <w:tblPrEx>
          <w:tblLook w:val="04A0" w:firstRow="1" w:lastRow="0" w:firstColumn="1" w:lastColumn="0" w:noHBand="0" w:noVBand="1"/>
        </w:tblPrEx>
        <w:trPr>
          <w:trHeight w:hRule="exact" w:val="802"/>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4.</w:t>
            </w:r>
          </w:p>
        </w:tc>
        <w:tc>
          <w:tcPr>
            <w:tcW w:w="2353" w:type="pct"/>
          </w:tcPr>
          <w:p w:rsidR="00DD2147" w:rsidRDefault="00DD2147" w:rsidP="00236495">
            <w:pPr>
              <w:pStyle w:val="TableParagraph"/>
              <w:spacing w:line="360" w:lineRule="auto"/>
              <w:ind w:left="99" w:right="350"/>
              <w:rPr>
                <w:rFonts w:ascii="Times New Roman" w:eastAsia="Times New Roman" w:hAnsi="Times New Roman" w:cs="Times New Roman"/>
                <w:sz w:val="24"/>
                <w:szCs w:val="24"/>
              </w:rPr>
            </w:pPr>
            <w:r>
              <w:rPr>
                <w:rFonts w:ascii="Times New Roman"/>
                <w:sz w:val="24"/>
              </w:rPr>
              <w:t>It</w:t>
            </w:r>
            <w:r>
              <w:rPr>
                <w:rFonts w:ascii="Times New Roman"/>
                <w:spacing w:val="8"/>
                <w:sz w:val="24"/>
              </w:rPr>
              <w:t xml:space="preserve"> </w:t>
            </w:r>
            <w:r>
              <w:rPr>
                <w:rFonts w:ascii="Times New Roman"/>
                <w:spacing w:val="-5"/>
                <w:sz w:val="24"/>
              </w:rPr>
              <w:t>is</w:t>
            </w:r>
            <w:r>
              <w:rPr>
                <w:rFonts w:ascii="Times New Roman"/>
                <w:spacing w:val="-1"/>
                <w:sz w:val="24"/>
              </w:rPr>
              <w:t xml:space="preserve"> used </w:t>
            </w:r>
            <w:r>
              <w:rPr>
                <w:rFonts w:ascii="Times New Roman"/>
                <w:spacing w:val="-3"/>
                <w:sz w:val="24"/>
              </w:rPr>
              <w:t>for</w:t>
            </w:r>
            <w:r>
              <w:rPr>
                <w:rFonts w:ascii="Times New Roman"/>
                <w:spacing w:val="7"/>
                <w:sz w:val="24"/>
              </w:rPr>
              <w:t xml:space="preserve"> </w:t>
            </w:r>
            <w:r>
              <w:rPr>
                <w:rFonts w:ascii="Times New Roman"/>
                <w:spacing w:val="-1"/>
                <w:sz w:val="24"/>
              </w:rPr>
              <w:t xml:space="preserve">testing </w:t>
            </w:r>
            <w:r>
              <w:rPr>
                <w:rFonts w:ascii="Times New Roman"/>
                <w:spacing w:val="-2"/>
                <w:sz w:val="24"/>
              </w:rPr>
              <w:t>and</w:t>
            </w:r>
            <w:r>
              <w:rPr>
                <w:rFonts w:ascii="Times New Roman"/>
                <w:spacing w:val="25"/>
                <w:sz w:val="24"/>
              </w:rPr>
              <w:t xml:space="preserve"> </w:t>
            </w:r>
            <w:r>
              <w:rPr>
                <w:rFonts w:ascii="Times New Roman"/>
                <w:spacing w:val="-6"/>
                <w:sz w:val="24"/>
              </w:rPr>
              <w:t>verifying</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2"/>
                <w:sz w:val="24"/>
              </w:rPr>
              <w:t>relation</w:t>
            </w:r>
            <w:r>
              <w:rPr>
                <w:rFonts w:ascii="Times New Roman"/>
                <w:spacing w:val="-3"/>
                <w:sz w:val="24"/>
              </w:rPr>
              <w:t xml:space="preserve"> </w:t>
            </w:r>
            <w:r>
              <w:rPr>
                <w:rFonts w:ascii="Times New Roman"/>
                <w:spacing w:val="-1"/>
                <w:sz w:val="24"/>
              </w:rPr>
              <w:t>between</w:t>
            </w:r>
            <w:r>
              <w:rPr>
                <w:rFonts w:ascii="Times New Roman"/>
                <w:spacing w:val="36"/>
                <w:sz w:val="24"/>
              </w:rPr>
              <w:t xml:space="preserve"> </w:t>
            </w:r>
            <w:r>
              <w:rPr>
                <w:rFonts w:ascii="Times New Roman"/>
                <w:spacing w:val="1"/>
                <w:sz w:val="24"/>
              </w:rPr>
              <w:t>two</w:t>
            </w:r>
            <w:r>
              <w:rPr>
                <w:rFonts w:ascii="Times New Roman"/>
                <w:spacing w:val="6"/>
                <w:sz w:val="24"/>
              </w:rPr>
              <w:t xml:space="preserve"> </w:t>
            </w:r>
            <w:r>
              <w:rPr>
                <w:rFonts w:ascii="Times New Roman"/>
                <w:spacing w:val="-4"/>
                <w:sz w:val="24"/>
              </w:rPr>
              <w:t>variables</w:t>
            </w:r>
            <w:r>
              <w:rPr>
                <w:rFonts w:ascii="Times New Roman"/>
                <w:spacing w:val="2"/>
                <w:sz w:val="24"/>
              </w:rPr>
              <w:t xml:space="preserve"> </w:t>
            </w:r>
            <w:r>
              <w:rPr>
                <w:rFonts w:ascii="Times New Roman"/>
                <w:spacing w:val="-4"/>
                <w:sz w:val="24"/>
              </w:rPr>
              <w:t>and</w:t>
            </w:r>
            <w:r>
              <w:rPr>
                <w:rFonts w:ascii="Times New Roman"/>
                <w:spacing w:val="2"/>
                <w:sz w:val="24"/>
              </w:rPr>
              <w:t xml:space="preserve"> </w:t>
            </w:r>
            <w:r>
              <w:rPr>
                <w:rFonts w:ascii="Times New Roman"/>
                <w:spacing w:val="-3"/>
                <w:sz w:val="24"/>
              </w:rPr>
              <w:t>gives</w:t>
            </w:r>
            <w:r>
              <w:rPr>
                <w:rFonts w:ascii="Times New Roman"/>
                <w:spacing w:val="2"/>
                <w:sz w:val="24"/>
              </w:rPr>
              <w:t xml:space="preserve"> </w:t>
            </w:r>
            <w:r>
              <w:rPr>
                <w:rFonts w:ascii="Times New Roman"/>
                <w:spacing w:val="-6"/>
                <w:sz w:val="24"/>
              </w:rPr>
              <w:t>limited</w:t>
            </w:r>
            <w:r>
              <w:rPr>
                <w:rFonts w:ascii="Times New Roman"/>
                <w:spacing w:val="29"/>
                <w:sz w:val="24"/>
              </w:rPr>
              <w:t xml:space="preserve"> </w:t>
            </w:r>
            <w:r>
              <w:rPr>
                <w:rFonts w:ascii="Times New Roman"/>
                <w:spacing w:val="-3"/>
                <w:sz w:val="24"/>
              </w:rPr>
              <w:t>information.</w:t>
            </w:r>
          </w:p>
        </w:tc>
        <w:tc>
          <w:tcPr>
            <w:tcW w:w="2308" w:type="pct"/>
          </w:tcPr>
          <w:p w:rsidR="00DD2147" w:rsidRDefault="00DD2147" w:rsidP="00236495">
            <w:pPr>
              <w:pStyle w:val="TableParagraph"/>
              <w:spacing w:line="360" w:lineRule="auto"/>
              <w:ind w:left="99" w:right="310"/>
              <w:rPr>
                <w:rFonts w:ascii="Times New Roman" w:eastAsia="Times New Roman" w:hAnsi="Times New Roman" w:cs="Times New Roman"/>
                <w:sz w:val="24"/>
                <w:szCs w:val="24"/>
              </w:rPr>
            </w:pPr>
            <w:r>
              <w:rPr>
                <w:rFonts w:ascii="Times New Roman"/>
                <w:spacing w:val="-3"/>
                <w:sz w:val="24"/>
              </w:rPr>
              <w:t>Besides</w:t>
            </w:r>
            <w:r>
              <w:rPr>
                <w:rFonts w:ascii="Times New Roman"/>
                <w:sz w:val="24"/>
              </w:rPr>
              <w:t xml:space="preserve"> </w:t>
            </w:r>
            <w:r>
              <w:rPr>
                <w:rFonts w:ascii="Times New Roman"/>
                <w:spacing w:val="-4"/>
                <w:sz w:val="24"/>
              </w:rPr>
              <w:t>verification</w:t>
            </w:r>
            <w:r>
              <w:rPr>
                <w:rFonts w:ascii="Times New Roman"/>
                <w:spacing w:val="-3"/>
                <w:sz w:val="24"/>
              </w:rPr>
              <w:t xml:space="preserve"> </w:t>
            </w:r>
            <w:r>
              <w:rPr>
                <w:rFonts w:ascii="Times New Roman"/>
                <w:spacing w:val="-5"/>
                <w:sz w:val="24"/>
              </w:rPr>
              <w:t>it</w:t>
            </w:r>
            <w:r>
              <w:rPr>
                <w:rFonts w:ascii="Times New Roman"/>
                <w:spacing w:val="25"/>
                <w:sz w:val="24"/>
              </w:rPr>
              <w:t xml:space="preserve"> </w:t>
            </w:r>
            <w:r>
              <w:rPr>
                <w:rFonts w:ascii="Times New Roman"/>
                <w:spacing w:val="-5"/>
                <w:sz w:val="24"/>
              </w:rPr>
              <w:t>is</w:t>
            </w:r>
            <w:r>
              <w:rPr>
                <w:rFonts w:ascii="Times New Roman"/>
                <w:sz w:val="24"/>
              </w:rPr>
              <w:t xml:space="preserve"> </w:t>
            </w:r>
            <w:r>
              <w:rPr>
                <w:rFonts w:ascii="Times New Roman"/>
                <w:spacing w:val="-1"/>
                <w:sz w:val="24"/>
              </w:rPr>
              <w:t>used</w:t>
            </w:r>
            <w:r>
              <w:rPr>
                <w:rFonts w:ascii="Times New Roman"/>
                <w:sz w:val="24"/>
              </w:rPr>
              <w:t xml:space="preserve"> </w:t>
            </w:r>
            <w:r>
              <w:rPr>
                <w:rFonts w:ascii="Times New Roman"/>
                <w:spacing w:val="-3"/>
                <w:sz w:val="24"/>
              </w:rPr>
              <w:t>for</w:t>
            </w:r>
            <w:r>
              <w:rPr>
                <w:rFonts w:ascii="Times New Roman"/>
                <w:spacing w:val="7"/>
                <w:sz w:val="24"/>
              </w:rPr>
              <w:t xml:space="preserve"> </w:t>
            </w:r>
            <w:r>
              <w:rPr>
                <w:rFonts w:ascii="Times New Roman"/>
                <w:sz w:val="24"/>
              </w:rPr>
              <w:t>the</w:t>
            </w:r>
            <w:r>
              <w:rPr>
                <w:rFonts w:ascii="Times New Roman"/>
                <w:spacing w:val="23"/>
                <w:sz w:val="24"/>
              </w:rPr>
              <w:t xml:space="preserve"> </w:t>
            </w:r>
            <w:r>
              <w:rPr>
                <w:rFonts w:ascii="Times New Roman"/>
                <w:spacing w:val="-2"/>
                <w:sz w:val="24"/>
              </w:rPr>
              <w:t>prediction</w:t>
            </w:r>
            <w:r>
              <w:rPr>
                <w:rFonts w:ascii="Times New Roman"/>
                <w:sz w:val="24"/>
              </w:rPr>
              <w:t xml:space="preserve"> </w:t>
            </w:r>
            <w:r>
              <w:rPr>
                <w:rFonts w:ascii="Times New Roman"/>
                <w:spacing w:val="1"/>
                <w:sz w:val="24"/>
              </w:rPr>
              <w:t>of</w:t>
            </w:r>
            <w:r>
              <w:rPr>
                <w:rFonts w:ascii="Times New Roman"/>
                <w:spacing w:val="-6"/>
                <w:sz w:val="24"/>
              </w:rPr>
              <w:t xml:space="preserve"> </w:t>
            </w:r>
            <w:r>
              <w:rPr>
                <w:rFonts w:ascii="Times New Roman"/>
                <w:sz w:val="24"/>
              </w:rPr>
              <w:t>one</w:t>
            </w:r>
            <w:r>
              <w:rPr>
                <w:rFonts w:ascii="Times New Roman"/>
                <w:spacing w:val="28"/>
                <w:sz w:val="24"/>
              </w:rPr>
              <w:t xml:space="preserve"> </w:t>
            </w:r>
            <w:r>
              <w:rPr>
                <w:rFonts w:ascii="Times New Roman"/>
                <w:spacing w:val="-3"/>
                <w:sz w:val="24"/>
              </w:rPr>
              <w:t>value,</w:t>
            </w:r>
            <w:r>
              <w:rPr>
                <w:rFonts w:ascii="Times New Roman"/>
                <w:spacing w:val="1"/>
                <w:sz w:val="24"/>
              </w:rPr>
              <w:t xml:space="preserve"> </w:t>
            </w:r>
            <w:r>
              <w:rPr>
                <w:rFonts w:ascii="Times New Roman"/>
                <w:spacing w:val="-4"/>
                <w:sz w:val="24"/>
              </w:rPr>
              <w:t>in</w:t>
            </w:r>
            <w:r>
              <w:rPr>
                <w:rFonts w:ascii="Times New Roman"/>
                <w:spacing w:val="-3"/>
                <w:sz w:val="24"/>
              </w:rPr>
              <w:t xml:space="preserve"> relationship</w:t>
            </w:r>
            <w:r>
              <w:rPr>
                <w:rFonts w:ascii="Times New Roman"/>
                <w:spacing w:val="23"/>
                <w:sz w:val="24"/>
              </w:rPr>
              <w:t xml:space="preserve"> </w:t>
            </w:r>
            <w:r>
              <w:rPr>
                <w:rFonts w:ascii="Times New Roman"/>
                <w:spacing w:val="1"/>
                <w:sz w:val="24"/>
              </w:rPr>
              <w:t>to</w:t>
            </w:r>
            <w:r>
              <w:rPr>
                <w:rFonts w:ascii="Times New Roman"/>
                <w:spacing w:val="9"/>
                <w:sz w:val="24"/>
              </w:rPr>
              <w:t xml:space="preserve"> </w:t>
            </w:r>
            <w:r>
              <w:rPr>
                <w:rFonts w:ascii="Times New Roman"/>
                <w:sz w:val="24"/>
              </w:rPr>
              <w:t>the</w:t>
            </w:r>
            <w:r>
              <w:rPr>
                <w:rFonts w:ascii="Times New Roman"/>
                <w:spacing w:val="1"/>
                <w:sz w:val="24"/>
              </w:rPr>
              <w:t xml:space="preserve"> other</w:t>
            </w:r>
            <w:r>
              <w:rPr>
                <w:rFonts w:ascii="Times New Roman"/>
                <w:sz w:val="24"/>
              </w:rPr>
              <w:t xml:space="preserve"> </w:t>
            </w:r>
            <w:r>
              <w:rPr>
                <w:rFonts w:ascii="Times New Roman"/>
                <w:spacing w:val="-3"/>
                <w:sz w:val="24"/>
              </w:rPr>
              <w:t>given</w:t>
            </w:r>
            <w:r>
              <w:rPr>
                <w:rFonts w:ascii="Times New Roman"/>
                <w:spacing w:val="27"/>
                <w:sz w:val="24"/>
              </w:rPr>
              <w:t xml:space="preserve"> </w:t>
            </w:r>
            <w:r>
              <w:rPr>
                <w:rFonts w:ascii="Times New Roman"/>
                <w:spacing w:val="-4"/>
                <w:sz w:val="24"/>
              </w:rPr>
              <w:t>value.</w:t>
            </w:r>
          </w:p>
        </w:tc>
      </w:tr>
      <w:tr w:rsidR="00DD2147" w:rsidTr="00DD2147">
        <w:tblPrEx>
          <w:tblLook w:val="04A0" w:firstRow="1" w:lastRow="0" w:firstColumn="1" w:lastColumn="0" w:noHBand="0" w:noVBand="1"/>
        </w:tblPrEx>
        <w:trPr>
          <w:trHeight w:hRule="exact" w:val="1180"/>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5.</w:t>
            </w:r>
          </w:p>
        </w:tc>
        <w:tc>
          <w:tcPr>
            <w:tcW w:w="2353" w:type="pct"/>
          </w:tcPr>
          <w:p w:rsidR="00DD2147" w:rsidRDefault="00DD2147" w:rsidP="00236495">
            <w:pPr>
              <w:pStyle w:val="TableParagraph"/>
              <w:spacing w:line="360" w:lineRule="auto"/>
              <w:ind w:left="99" w:right="214"/>
              <w:rPr>
                <w:rFonts w:ascii="Times New Roman" w:eastAsia="Times New Roman" w:hAnsi="Times New Roman" w:cs="Times New Roman"/>
                <w:sz w:val="24"/>
                <w:szCs w:val="24"/>
              </w:rPr>
            </w:pPr>
            <w:r>
              <w:rPr>
                <w:rFonts w:ascii="Times New Roman" w:eastAsia="Times New Roman" w:hAnsi="Times New Roman" w:cs="Times New Roman"/>
                <w:spacing w:val="-2"/>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coefficient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2"/>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correlation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is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relative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measure.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range </w:t>
            </w:r>
            <w:r>
              <w:rPr>
                <w:rFonts w:ascii="Times New Roman" w:eastAsia="Times New Roman" w:hAnsi="Times New Roman" w:cs="Times New Roman"/>
                <w:spacing w:val="2"/>
                <w:sz w:val="24"/>
                <w:szCs w:val="24"/>
              </w:rPr>
              <w:t>of</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sz w:val="24"/>
                <w:szCs w:val="24"/>
              </w:rPr>
              <w:t>relationship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6"/>
                <w:sz w:val="24"/>
                <w:szCs w:val="24"/>
              </w:rPr>
              <w:t>lies</w:t>
            </w:r>
            <w:r>
              <w:rPr>
                <w:rFonts w:ascii="Times New Roman" w:eastAsia="Times New Roman" w:hAnsi="Times New Roman" w:cs="Times New Roman"/>
                <w:spacing w:val="-1"/>
                <w:sz w:val="24"/>
                <w:szCs w:val="24"/>
              </w:rPr>
              <w:t xml:space="preserve"> between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and</w:t>
            </w:r>
            <w:r>
              <w:rPr>
                <w:rFonts w:ascii="Times New Roman" w:eastAsia="Times New Roman" w:hAnsi="Times New Roman" w:cs="Times New Roman"/>
                <w:sz w:val="24"/>
                <w:szCs w:val="24"/>
              </w:rPr>
              <w:t xml:space="preserve"> </w:t>
            </w:r>
            <w:r>
              <w:rPr>
                <w:rFonts w:ascii="Times New Roman"/>
                <w:spacing w:val="-1"/>
                <w:sz w:val="24"/>
              </w:rPr>
              <w:t>+1</w:t>
            </w:r>
          </w:p>
        </w:tc>
        <w:tc>
          <w:tcPr>
            <w:tcW w:w="2308" w:type="pct"/>
          </w:tcPr>
          <w:p w:rsidR="00DD2147" w:rsidRDefault="00DD2147" w:rsidP="00236495">
            <w:pPr>
              <w:pStyle w:val="TableParagraph"/>
              <w:spacing w:line="360" w:lineRule="auto"/>
              <w:ind w:left="99" w:right="169"/>
              <w:rPr>
                <w:rFonts w:ascii="Times New Roman" w:eastAsia="Times New Roman" w:hAnsi="Times New Roman" w:cs="Times New Roman"/>
                <w:sz w:val="24"/>
                <w:szCs w:val="24"/>
              </w:rPr>
            </w:pPr>
            <w:r>
              <w:rPr>
                <w:rFonts w:ascii="Times New Roman"/>
                <w:spacing w:val="-2"/>
                <w:sz w:val="24"/>
              </w:rPr>
              <w:t>Regression</w:t>
            </w:r>
            <w:r>
              <w:rPr>
                <w:rFonts w:ascii="Times New Roman"/>
                <w:spacing w:val="-3"/>
                <w:sz w:val="24"/>
              </w:rPr>
              <w:t xml:space="preserve"> </w:t>
            </w:r>
            <w:r>
              <w:rPr>
                <w:rFonts w:ascii="Times New Roman"/>
                <w:spacing w:val="-4"/>
                <w:sz w:val="24"/>
              </w:rPr>
              <w:t>coefficient</w:t>
            </w:r>
            <w:r>
              <w:rPr>
                <w:rFonts w:ascii="Times New Roman"/>
                <w:spacing w:val="28"/>
                <w:sz w:val="24"/>
              </w:rPr>
              <w:t xml:space="preserve"> </w:t>
            </w:r>
            <w:r>
              <w:rPr>
                <w:rFonts w:ascii="Times New Roman"/>
                <w:spacing w:val="-5"/>
                <w:sz w:val="24"/>
              </w:rPr>
              <w:t>is</w:t>
            </w:r>
            <w:r>
              <w:rPr>
                <w:rFonts w:ascii="Times New Roman"/>
                <w:spacing w:val="1"/>
                <w:sz w:val="24"/>
              </w:rPr>
              <w:t xml:space="preserve"> </w:t>
            </w:r>
            <w:r>
              <w:rPr>
                <w:rFonts w:ascii="Times New Roman"/>
                <w:sz w:val="24"/>
              </w:rPr>
              <w:t>an</w:t>
            </w:r>
            <w:r>
              <w:rPr>
                <w:rFonts w:ascii="Times New Roman"/>
                <w:spacing w:val="-6"/>
                <w:sz w:val="24"/>
              </w:rPr>
              <w:t xml:space="preserve"> </w:t>
            </w:r>
            <w:r>
              <w:rPr>
                <w:rFonts w:ascii="Times New Roman"/>
                <w:spacing w:val="-2"/>
                <w:sz w:val="24"/>
              </w:rPr>
              <w:t>absolute</w:t>
            </w:r>
            <w:r>
              <w:rPr>
                <w:rFonts w:ascii="Times New Roman"/>
                <w:spacing w:val="1"/>
                <w:sz w:val="24"/>
              </w:rPr>
              <w:t xml:space="preserve"> </w:t>
            </w:r>
            <w:r>
              <w:rPr>
                <w:rFonts w:ascii="Times New Roman"/>
                <w:spacing w:val="-3"/>
                <w:sz w:val="24"/>
              </w:rPr>
              <w:t>figure.</w:t>
            </w:r>
            <w:r>
              <w:rPr>
                <w:rFonts w:ascii="Times New Roman"/>
                <w:spacing w:val="1"/>
                <w:sz w:val="24"/>
              </w:rPr>
              <w:t xml:space="preserve"> </w:t>
            </w:r>
            <w:r>
              <w:rPr>
                <w:rFonts w:ascii="Times New Roman"/>
                <w:sz w:val="24"/>
              </w:rPr>
              <w:t>If</w:t>
            </w:r>
            <w:r>
              <w:rPr>
                <w:rFonts w:ascii="Times New Roman"/>
                <w:spacing w:val="28"/>
                <w:sz w:val="24"/>
              </w:rPr>
              <w:t xml:space="preserve"> </w:t>
            </w:r>
            <w:r>
              <w:rPr>
                <w:rFonts w:ascii="Times New Roman"/>
                <w:sz w:val="24"/>
              </w:rPr>
              <w:t xml:space="preserve">we </w:t>
            </w:r>
            <w:r>
              <w:rPr>
                <w:rFonts w:ascii="Times New Roman"/>
                <w:spacing w:val="-2"/>
                <w:sz w:val="24"/>
              </w:rPr>
              <w:t>know</w:t>
            </w:r>
            <w:r>
              <w:rPr>
                <w:rFonts w:ascii="Times New Roman"/>
                <w:spacing w:val="5"/>
                <w:sz w:val="24"/>
              </w:rPr>
              <w:t xml:space="preserve"> </w:t>
            </w:r>
            <w:r>
              <w:rPr>
                <w:rFonts w:ascii="Times New Roman"/>
                <w:sz w:val="24"/>
              </w:rPr>
              <w:t xml:space="preserve">the </w:t>
            </w:r>
            <w:r>
              <w:rPr>
                <w:rFonts w:ascii="Times New Roman"/>
                <w:spacing w:val="-3"/>
                <w:sz w:val="24"/>
              </w:rPr>
              <w:t>value</w:t>
            </w:r>
            <w:r>
              <w:rPr>
                <w:rFonts w:ascii="Times New Roman"/>
                <w:sz w:val="24"/>
              </w:rPr>
              <w:t xml:space="preserve"> </w:t>
            </w:r>
            <w:r>
              <w:rPr>
                <w:rFonts w:ascii="Times New Roman"/>
                <w:spacing w:val="1"/>
                <w:sz w:val="24"/>
              </w:rPr>
              <w:t>of</w:t>
            </w:r>
            <w:r>
              <w:rPr>
                <w:rFonts w:ascii="Times New Roman"/>
                <w:spacing w:val="26"/>
                <w:sz w:val="24"/>
              </w:rPr>
              <w:t xml:space="preserve"> </w:t>
            </w:r>
            <w:r>
              <w:rPr>
                <w:rFonts w:ascii="Times New Roman"/>
                <w:spacing w:val="1"/>
                <w:sz w:val="24"/>
              </w:rPr>
              <w:t>the</w:t>
            </w:r>
            <w:r>
              <w:rPr>
                <w:rFonts w:ascii="Times New Roman"/>
                <w:spacing w:val="-2"/>
                <w:sz w:val="24"/>
              </w:rPr>
              <w:t xml:space="preserve"> </w:t>
            </w:r>
            <w:r>
              <w:rPr>
                <w:rFonts w:ascii="Times New Roman"/>
                <w:spacing w:val="-3"/>
                <w:sz w:val="24"/>
              </w:rPr>
              <w:t>independent</w:t>
            </w:r>
            <w:r>
              <w:rPr>
                <w:rFonts w:ascii="Times New Roman"/>
                <w:spacing w:val="22"/>
                <w:sz w:val="24"/>
              </w:rPr>
              <w:t xml:space="preserve"> </w:t>
            </w:r>
            <w:r>
              <w:rPr>
                <w:rFonts w:ascii="Times New Roman"/>
                <w:spacing w:val="-4"/>
                <w:sz w:val="24"/>
              </w:rPr>
              <w:t>variable,</w:t>
            </w:r>
            <w:r>
              <w:rPr>
                <w:rFonts w:ascii="Times New Roman"/>
                <w:spacing w:val="5"/>
                <w:sz w:val="24"/>
              </w:rPr>
              <w:t xml:space="preserve"> </w:t>
            </w:r>
            <w:r>
              <w:rPr>
                <w:rFonts w:ascii="Times New Roman"/>
                <w:spacing w:val="-1"/>
                <w:sz w:val="24"/>
              </w:rPr>
              <w:t>we</w:t>
            </w:r>
            <w:r>
              <w:rPr>
                <w:rFonts w:ascii="Times New Roman"/>
                <w:spacing w:val="1"/>
                <w:sz w:val="24"/>
              </w:rPr>
              <w:t xml:space="preserve"> </w:t>
            </w:r>
            <w:r>
              <w:rPr>
                <w:rFonts w:ascii="Times New Roman"/>
                <w:spacing w:val="-1"/>
                <w:sz w:val="24"/>
              </w:rPr>
              <w:t>can</w:t>
            </w:r>
            <w:r>
              <w:rPr>
                <w:rFonts w:ascii="Times New Roman"/>
                <w:spacing w:val="-3"/>
                <w:sz w:val="24"/>
              </w:rPr>
              <w:t xml:space="preserve"> </w:t>
            </w:r>
            <w:r>
              <w:rPr>
                <w:rFonts w:ascii="Times New Roman"/>
                <w:spacing w:val="-6"/>
                <w:sz w:val="24"/>
              </w:rPr>
              <w:t>find</w:t>
            </w:r>
            <w:r>
              <w:rPr>
                <w:rFonts w:ascii="Times New Roman"/>
                <w:spacing w:val="29"/>
                <w:sz w:val="24"/>
              </w:rPr>
              <w:t xml:space="preserve"> </w:t>
            </w:r>
            <w:r>
              <w:rPr>
                <w:rFonts w:ascii="Times New Roman"/>
                <w:sz w:val="24"/>
              </w:rPr>
              <w:t>the</w:t>
            </w:r>
            <w:r>
              <w:rPr>
                <w:rFonts w:ascii="Times New Roman"/>
                <w:spacing w:val="3"/>
                <w:sz w:val="24"/>
              </w:rPr>
              <w:t xml:space="preserve"> </w:t>
            </w:r>
            <w:r>
              <w:rPr>
                <w:rFonts w:ascii="Times New Roman"/>
                <w:spacing w:val="-4"/>
                <w:sz w:val="24"/>
              </w:rPr>
              <w:t>value</w:t>
            </w:r>
            <w:r>
              <w:rPr>
                <w:rFonts w:ascii="Times New Roman"/>
                <w:spacing w:val="3"/>
                <w:sz w:val="24"/>
              </w:rPr>
              <w:t xml:space="preserve"> </w:t>
            </w:r>
            <w:r>
              <w:rPr>
                <w:rFonts w:ascii="Times New Roman"/>
                <w:spacing w:val="1"/>
                <w:sz w:val="24"/>
              </w:rPr>
              <w:t>of</w:t>
            </w:r>
            <w:r>
              <w:rPr>
                <w:rFonts w:ascii="Times New Roman"/>
                <w:spacing w:val="-6"/>
                <w:sz w:val="24"/>
              </w:rPr>
              <w:t xml:space="preserve"> </w:t>
            </w:r>
            <w:r>
              <w:rPr>
                <w:rFonts w:ascii="Times New Roman"/>
                <w:sz w:val="24"/>
              </w:rPr>
              <w:t>the</w:t>
            </w:r>
            <w:r>
              <w:rPr>
                <w:rFonts w:ascii="Times New Roman"/>
                <w:spacing w:val="21"/>
                <w:sz w:val="24"/>
              </w:rPr>
              <w:t xml:space="preserve"> </w:t>
            </w:r>
            <w:r>
              <w:rPr>
                <w:rFonts w:ascii="Times New Roman"/>
                <w:spacing w:val="-2"/>
                <w:sz w:val="24"/>
              </w:rPr>
              <w:t>dependent</w:t>
            </w:r>
            <w:r>
              <w:rPr>
                <w:rFonts w:ascii="Times New Roman"/>
                <w:spacing w:val="7"/>
                <w:sz w:val="24"/>
              </w:rPr>
              <w:t xml:space="preserve"> </w:t>
            </w:r>
            <w:r>
              <w:rPr>
                <w:rFonts w:ascii="Times New Roman"/>
                <w:spacing w:val="-5"/>
                <w:sz w:val="24"/>
              </w:rPr>
              <w:t>variable.</w:t>
            </w:r>
          </w:p>
        </w:tc>
      </w:tr>
      <w:tr w:rsidR="00DD2147" w:rsidTr="00DD2147">
        <w:tblPrEx>
          <w:tblLook w:val="04A0" w:firstRow="1" w:lastRow="0" w:firstColumn="1" w:lastColumn="0" w:noHBand="0" w:noVBand="1"/>
        </w:tblPrEx>
        <w:trPr>
          <w:trHeight w:hRule="exact" w:val="622"/>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6.</w:t>
            </w:r>
          </w:p>
        </w:tc>
        <w:tc>
          <w:tcPr>
            <w:tcW w:w="2353" w:type="pct"/>
          </w:tcPr>
          <w:p w:rsidR="00DD2147" w:rsidRDefault="00DD2147" w:rsidP="00236495">
            <w:pPr>
              <w:pStyle w:val="TableParagraph"/>
              <w:spacing w:line="360" w:lineRule="auto"/>
              <w:ind w:left="99" w:right="968"/>
              <w:rPr>
                <w:rFonts w:ascii="Times New Roman" w:eastAsia="Times New Roman" w:hAnsi="Times New Roman" w:cs="Times New Roman"/>
                <w:sz w:val="24"/>
                <w:szCs w:val="24"/>
              </w:rPr>
            </w:pPr>
            <w:r>
              <w:rPr>
                <w:rFonts w:ascii="Times New Roman"/>
                <w:spacing w:val="-1"/>
                <w:sz w:val="24"/>
              </w:rPr>
              <w:t>There</w:t>
            </w:r>
            <w:r>
              <w:rPr>
                <w:rFonts w:ascii="Times New Roman"/>
                <w:spacing w:val="1"/>
                <w:sz w:val="24"/>
              </w:rPr>
              <w:t xml:space="preserve"> </w:t>
            </w:r>
            <w:r>
              <w:rPr>
                <w:rFonts w:ascii="Times New Roman"/>
                <w:spacing w:val="-3"/>
                <w:sz w:val="24"/>
              </w:rPr>
              <w:t>may</w:t>
            </w:r>
            <w:r>
              <w:rPr>
                <w:rFonts w:ascii="Times New Roman"/>
                <w:spacing w:val="-9"/>
                <w:sz w:val="24"/>
              </w:rPr>
              <w:t xml:space="preserve"> </w:t>
            </w:r>
            <w:r>
              <w:rPr>
                <w:rFonts w:ascii="Times New Roman"/>
                <w:spacing w:val="-3"/>
                <w:sz w:val="24"/>
              </w:rPr>
              <w:t>be</w:t>
            </w:r>
            <w:r>
              <w:rPr>
                <w:rFonts w:ascii="Times New Roman"/>
                <w:spacing w:val="1"/>
                <w:sz w:val="24"/>
              </w:rPr>
              <w:t xml:space="preserve"> </w:t>
            </w:r>
            <w:r>
              <w:rPr>
                <w:rFonts w:ascii="Times New Roman"/>
                <w:spacing w:val="-1"/>
                <w:sz w:val="24"/>
              </w:rPr>
              <w:t>spurious</w:t>
            </w:r>
            <w:r>
              <w:rPr>
                <w:rFonts w:ascii="Times New Roman"/>
                <w:spacing w:val="22"/>
                <w:sz w:val="24"/>
              </w:rPr>
              <w:t xml:space="preserve"> </w:t>
            </w:r>
            <w:r>
              <w:rPr>
                <w:rFonts w:ascii="Times New Roman"/>
                <w:spacing w:val="-1"/>
                <w:sz w:val="24"/>
              </w:rPr>
              <w:t>correlation</w:t>
            </w:r>
            <w:r>
              <w:rPr>
                <w:rFonts w:ascii="Times New Roman"/>
                <w:sz w:val="24"/>
              </w:rPr>
              <w:t xml:space="preserve"> </w:t>
            </w:r>
            <w:r>
              <w:rPr>
                <w:rFonts w:ascii="Times New Roman"/>
                <w:spacing w:val="-1"/>
                <w:sz w:val="24"/>
              </w:rPr>
              <w:t>between</w:t>
            </w:r>
            <w:r>
              <w:rPr>
                <w:rFonts w:ascii="Times New Roman"/>
                <w:spacing w:val="-3"/>
                <w:sz w:val="24"/>
              </w:rPr>
              <w:t xml:space="preserve"> </w:t>
            </w:r>
            <w:r>
              <w:rPr>
                <w:rFonts w:ascii="Times New Roman"/>
                <w:spacing w:val="2"/>
                <w:sz w:val="24"/>
              </w:rPr>
              <w:t>two</w:t>
            </w:r>
            <w:r>
              <w:rPr>
                <w:rFonts w:ascii="Times New Roman"/>
                <w:spacing w:val="23"/>
                <w:sz w:val="24"/>
              </w:rPr>
              <w:t xml:space="preserve"> </w:t>
            </w:r>
            <w:r>
              <w:rPr>
                <w:rFonts w:ascii="Times New Roman"/>
                <w:spacing w:val="-4"/>
                <w:sz w:val="24"/>
              </w:rPr>
              <w:t>variables.</w:t>
            </w:r>
          </w:p>
        </w:tc>
        <w:tc>
          <w:tcPr>
            <w:tcW w:w="2308" w:type="pct"/>
          </w:tcPr>
          <w:p w:rsidR="00DD2147" w:rsidRDefault="00DD2147" w:rsidP="00236495">
            <w:pPr>
              <w:pStyle w:val="TableParagraph"/>
              <w:spacing w:line="360" w:lineRule="auto"/>
              <w:ind w:left="99" w:right="369"/>
              <w:rPr>
                <w:rFonts w:ascii="Times New Roman" w:eastAsia="Times New Roman" w:hAnsi="Times New Roman" w:cs="Times New Roman"/>
                <w:sz w:val="24"/>
                <w:szCs w:val="24"/>
              </w:rPr>
            </w:pPr>
            <w:r>
              <w:rPr>
                <w:rFonts w:ascii="Times New Roman"/>
                <w:sz w:val="24"/>
              </w:rPr>
              <w:t>In</w:t>
            </w:r>
            <w:r>
              <w:rPr>
                <w:rFonts w:ascii="Times New Roman"/>
                <w:spacing w:val="1"/>
                <w:sz w:val="24"/>
              </w:rPr>
              <w:t xml:space="preserve"> </w:t>
            </w:r>
            <w:r>
              <w:rPr>
                <w:rFonts w:ascii="Times New Roman"/>
                <w:spacing w:val="-2"/>
                <w:sz w:val="24"/>
              </w:rPr>
              <w:t>regression</w:t>
            </w:r>
            <w:r>
              <w:rPr>
                <w:rFonts w:ascii="Times New Roman"/>
                <w:spacing w:val="-3"/>
                <w:sz w:val="24"/>
              </w:rPr>
              <w:t xml:space="preserve"> </w:t>
            </w:r>
            <w:r>
              <w:rPr>
                <w:rFonts w:ascii="Times New Roman"/>
                <w:sz w:val="24"/>
              </w:rPr>
              <w:t>there</w:t>
            </w:r>
            <w:r>
              <w:rPr>
                <w:rFonts w:ascii="Times New Roman"/>
                <w:spacing w:val="2"/>
                <w:sz w:val="24"/>
              </w:rPr>
              <w:t xml:space="preserve"> </w:t>
            </w:r>
            <w:r>
              <w:rPr>
                <w:rFonts w:ascii="Times New Roman"/>
                <w:spacing w:val="-5"/>
                <w:sz w:val="24"/>
              </w:rPr>
              <w:t>is</w:t>
            </w:r>
            <w:r>
              <w:rPr>
                <w:rFonts w:ascii="Times New Roman"/>
                <w:spacing w:val="27"/>
                <w:sz w:val="24"/>
              </w:rPr>
              <w:t xml:space="preserve"> </w:t>
            </w:r>
            <w:r>
              <w:rPr>
                <w:rFonts w:ascii="Times New Roman"/>
                <w:spacing w:val="-3"/>
                <w:sz w:val="24"/>
              </w:rPr>
              <w:t>no</w:t>
            </w:r>
            <w:r>
              <w:rPr>
                <w:rFonts w:ascii="Times New Roman"/>
                <w:spacing w:val="7"/>
                <w:sz w:val="24"/>
              </w:rPr>
              <w:t xml:space="preserve"> </w:t>
            </w:r>
            <w:r>
              <w:rPr>
                <w:rFonts w:ascii="Times New Roman"/>
                <w:spacing w:val="-1"/>
                <w:sz w:val="24"/>
              </w:rPr>
              <w:t>such</w:t>
            </w:r>
            <w:r>
              <w:rPr>
                <w:rFonts w:ascii="Times New Roman"/>
                <w:spacing w:val="-2"/>
                <w:sz w:val="24"/>
              </w:rPr>
              <w:t xml:space="preserve"> spurious</w:t>
            </w:r>
            <w:r>
              <w:rPr>
                <w:rFonts w:ascii="Times New Roman"/>
                <w:spacing w:val="24"/>
                <w:sz w:val="24"/>
              </w:rPr>
              <w:t xml:space="preserve"> </w:t>
            </w:r>
            <w:r>
              <w:rPr>
                <w:rFonts w:ascii="Times New Roman"/>
                <w:spacing w:val="-2"/>
                <w:sz w:val="24"/>
              </w:rPr>
              <w:t>regression.</w:t>
            </w:r>
          </w:p>
        </w:tc>
      </w:tr>
      <w:tr w:rsidR="00DD2147" w:rsidTr="00DD2147">
        <w:tblPrEx>
          <w:tblLook w:val="04A0" w:firstRow="1" w:lastRow="0" w:firstColumn="1" w:lastColumn="0" w:noHBand="0" w:noVBand="1"/>
        </w:tblPrEx>
        <w:trPr>
          <w:trHeight w:hRule="exact" w:val="892"/>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7.</w:t>
            </w:r>
          </w:p>
        </w:tc>
        <w:tc>
          <w:tcPr>
            <w:tcW w:w="2353" w:type="pct"/>
          </w:tcPr>
          <w:p w:rsidR="00DD2147" w:rsidRDefault="00DD2147" w:rsidP="00236495">
            <w:pPr>
              <w:pStyle w:val="TableParagraph"/>
              <w:spacing w:line="360" w:lineRule="auto"/>
              <w:ind w:left="99" w:right="382"/>
              <w:rPr>
                <w:rFonts w:ascii="Times New Roman" w:eastAsia="Times New Roman" w:hAnsi="Times New Roman" w:cs="Times New Roman"/>
                <w:sz w:val="24"/>
                <w:szCs w:val="24"/>
              </w:rPr>
            </w:pPr>
            <w:r>
              <w:rPr>
                <w:rFonts w:ascii="Times New Roman"/>
                <w:sz w:val="24"/>
              </w:rPr>
              <w:t>It</w:t>
            </w:r>
            <w:r>
              <w:rPr>
                <w:rFonts w:ascii="Times New Roman"/>
                <w:spacing w:val="9"/>
                <w:sz w:val="24"/>
              </w:rPr>
              <w:t xml:space="preserve"> </w:t>
            </w:r>
            <w:r>
              <w:rPr>
                <w:rFonts w:ascii="Times New Roman"/>
                <w:spacing w:val="-2"/>
                <w:sz w:val="24"/>
              </w:rPr>
              <w:t>has</w:t>
            </w:r>
            <w:r>
              <w:rPr>
                <w:rFonts w:ascii="Times New Roman"/>
                <w:spacing w:val="2"/>
                <w:sz w:val="24"/>
              </w:rPr>
              <w:t xml:space="preserve"> </w:t>
            </w:r>
            <w:r>
              <w:rPr>
                <w:rFonts w:ascii="Times New Roman"/>
                <w:spacing w:val="-6"/>
                <w:sz w:val="24"/>
              </w:rPr>
              <w:t>limited</w:t>
            </w:r>
            <w:r>
              <w:rPr>
                <w:rFonts w:ascii="Times New Roman"/>
                <w:spacing w:val="2"/>
                <w:sz w:val="24"/>
              </w:rPr>
              <w:t xml:space="preserve"> </w:t>
            </w:r>
            <w:r>
              <w:rPr>
                <w:rFonts w:ascii="Times New Roman"/>
                <w:spacing w:val="-3"/>
                <w:sz w:val="24"/>
              </w:rPr>
              <w:t>application,</w:t>
            </w:r>
            <w:r>
              <w:rPr>
                <w:rFonts w:ascii="Times New Roman"/>
                <w:spacing w:val="23"/>
                <w:sz w:val="24"/>
              </w:rPr>
              <w:t xml:space="preserve"> </w:t>
            </w:r>
            <w:r>
              <w:rPr>
                <w:rFonts w:ascii="Times New Roman"/>
                <w:spacing w:val="-2"/>
                <w:sz w:val="24"/>
              </w:rPr>
              <w:t>because</w:t>
            </w:r>
            <w:r>
              <w:rPr>
                <w:rFonts w:ascii="Times New Roman"/>
                <w:spacing w:val="2"/>
                <w:sz w:val="24"/>
              </w:rPr>
              <w:t xml:space="preserve"> </w:t>
            </w:r>
            <w:r>
              <w:rPr>
                <w:rFonts w:ascii="Times New Roman"/>
                <w:spacing w:val="-5"/>
                <w:sz w:val="24"/>
              </w:rPr>
              <w:t>it</w:t>
            </w:r>
            <w:r>
              <w:rPr>
                <w:rFonts w:ascii="Times New Roman"/>
                <w:spacing w:val="7"/>
                <w:sz w:val="24"/>
              </w:rPr>
              <w:t xml:space="preserve"> </w:t>
            </w:r>
            <w:r>
              <w:rPr>
                <w:rFonts w:ascii="Times New Roman"/>
                <w:spacing w:val="-5"/>
                <w:sz w:val="24"/>
              </w:rPr>
              <w:t>is</w:t>
            </w:r>
            <w:r>
              <w:rPr>
                <w:rFonts w:ascii="Times New Roman"/>
                <w:spacing w:val="2"/>
                <w:sz w:val="24"/>
              </w:rPr>
              <w:t xml:space="preserve"> </w:t>
            </w:r>
            <w:r>
              <w:rPr>
                <w:rFonts w:ascii="Times New Roman"/>
                <w:spacing w:val="-4"/>
                <w:sz w:val="24"/>
              </w:rPr>
              <w:t>confined</w:t>
            </w:r>
            <w:r>
              <w:rPr>
                <w:rFonts w:ascii="Times New Roman"/>
                <w:spacing w:val="2"/>
                <w:sz w:val="24"/>
              </w:rPr>
              <w:t xml:space="preserve"> </w:t>
            </w:r>
            <w:r>
              <w:rPr>
                <w:rFonts w:ascii="Times New Roman"/>
                <w:spacing w:val="-3"/>
                <w:sz w:val="24"/>
              </w:rPr>
              <w:t>only</w:t>
            </w:r>
            <w:r>
              <w:rPr>
                <w:rFonts w:ascii="Times New Roman"/>
                <w:spacing w:val="-8"/>
                <w:sz w:val="24"/>
              </w:rPr>
              <w:t xml:space="preserve"> </w:t>
            </w:r>
            <w:r>
              <w:rPr>
                <w:rFonts w:ascii="Times New Roman"/>
                <w:spacing w:val="2"/>
                <w:sz w:val="24"/>
              </w:rPr>
              <w:t>to</w:t>
            </w:r>
            <w:r>
              <w:rPr>
                <w:rFonts w:ascii="Times New Roman"/>
                <w:spacing w:val="29"/>
                <w:sz w:val="24"/>
              </w:rPr>
              <w:t xml:space="preserve"> </w:t>
            </w:r>
            <w:r>
              <w:rPr>
                <w:rFonts w:ascii="Times New Roman"/>
                <w:spacing w:val="-5"/>
                <w:sz w:val="24"/>
              </w:rPr>
              <w:t>linear</w:t>
            </w:r>
            <w:r>
              <w:rPr>
                <w:rFonts w:ascii="Times New Roman"/>
                <w:spacing w:val="1"/>
                <w:sz w:val="24"/>
              </w:rPr>
              <w:t xml:space="preserve"> </w:t>
            </w:r>
            <w:r>
              <w:rPr>
                <w:rFonts w:ascii="Times New Roman"/>
                <w:spacing w:val="-3"/>
                <w:sz w:val="24"/>
              </w:rPr>
              <w:t>relationship</w:t>
            </w:r>
            <w:r>
              <w:rPr>
                <w:rFonts w:ascii="Times New Roman"/>
                <w:spacing w:val="2"/>
                <w:sz w:val="24"/>
              </w:rPr>
              <w:t xml:space="preserve"> </w:t>
            </w:r>
            <w:r>
              <w:rPr>
                <w:rFonts w:ascii="Times New Roman"/>
                <w:spacing w:val="-1"/>
                <w:sz w:val="24"/>
              </w:rPr>
              <w:t>between</w:t>
            </w:r>
            <w:r>
              <w:rPr>
                <w:rFonts w:ascii="Times New Roman"/>
                <w:spacing w:val="-2"/>
                <w:sz w:val="24"/>
              </w:rPr>
              <w:t xml:space="preserve"> </w:t>
            </w:r>
            <w:r>
              <w:rPr>
                <w:rFonts w:ascii="Times New Roman"/>
                <w:sz w:val="24"/>
              </w:rPr>
              <w:t>the</w:t>
            </w:r>
            <w:r>
              <w:rPr>
                <w:rFonts w:ascii="Times New Roman"/>
                <w:spacing w:val="24"/>
                <w:sz w:val="24"/>
              </w:rPr>
              <w:t xml:space="preserve"> </w:t>
            </w:r>
            <w:r>
              <w:rPr>
                <w:rFonts w:ascii="Times New Roman"/>
                <w:spacing w:val="-4"/>
                <w:sz w:val="24"/>
              </w:rPr>
              <w:t>variables.</w:t>
            </w:r>
          </w:p>
        </w:tc>
        <w:tc>
          <w:tcPr>
            <w:tcW w:w="2308" w:type="pct"/>
          </w:tcPr>
          <w:p w:rsidR="00DD2147" w:rsidRDefault="00DD2147" w:rsidP="00236495">
            <w:pPr>
              <w:pStyle w:val="TableParagraph"/>
              <w:spacing w:line="360" w:lineRule="auto"/>
              <w:ind w:left="99" w:right="214"/>
              <w:rPr>
                <w:rFonts w:ascii="Times New Roman" w:eastAsia="Times New Roman" w:hAnsi="Times New Roman" w:cs="Times New Roman"/>
                <w:sz w:val="24"/>
                <w:szCs w:val="24"/>
              </w:rPr>
            </w:pPr>
            <w:r>
              <w:rPr>
                <w:rFonts w:ascii="Times New Roman"/>
                <w:sz w:val="24"/>
              </w:rPr>
              <w:t>It</w:t>
            </w:r>
            <w:r>
              <w:rPr>
                <w:rFonts w:ascii="Times New Roman"/>
                <w:spacing w:val="9"/>
                <w:sz w:val="24"/>
              </w:rPr>
              <w:t xml:space="preserve"> </w:t>
            </w:r>
            <w:r>
              <w:rPr>
                <w:rFonts w:ascii="Times New Roman"/>
                <w:spacing w:val="-2"/>
                <w:sz w:val="24"/>
              </w:rPr>
              <w:t>has</w:t>
            </w:r>
            <w:r>
              <w:rPr>
                <w:rFonts w:ascii="Times New Roman"/>
                <w:spacing w:val="1"/>
                <w:sz w:val="24"/>
              </w:rPr>
              <w:t xml:space="preserve"> </w:t>
            </w:r>
            <w:r>
              <w:rPr>
                <w:rFonts w:ascii="Times New Roman"/>
                <w:spacing w:val="-3"/>
                <w:sz w:val="24"/>
              </w:rPr>
              <w:t>wider</w:t>
            </w:r>
            <w:r>
              <w:rPr>
                <w:rFonts w:ascii="Times New Roman"/>
                <w:spacing w:val="23"/>
                <w:sz w:val="24"/>
              </w:rPr>
              <w:t xml:space="preserve"> </w:t>
            </w:r>
            <w:r>
              <w:rPr>
                <w:rFonts w:ascii="Times New Roman"/>
                <w:spacing w:val="-3"/>
                <w:sz w:val="24"/>
              </w:rPr>
              <w:t>application,</w:t>
            </w:r>
            <w:r>
              <w:rPr>
                <w:rFonts w:ascii="Times New Roman"/>
                <w:spacing w:val="2"/>
                <w:sz w:val="24"/>
              </w:rPr>
              <w:t xml:space="preserve"> </w:t>
            </w:r>
            <w:r>
              <w:rPr>
                <w:rFonts w:ascii="Times New Roman"/>
                <w:sz w:val="24"/>
              </w:rPr>
              <w:t>as</w:t>
            </w:r>
            <w:r>
              <w:rPr>
                <w:rFonts w:ascii="Times New Roman"/>
                <w:spacing w:val="2"/>
                <w:sz w:val="24"/>
              </w:rPr>
              <w:t xml:space="preserve"> </w:t>
            </w:r>
            <w:r>
              <w:rPr>
                <w:rFonts w:ascii="Times New Roman"/>
                <w:spacing w:val="-5"/>
                <w:sz w:val="24"/>
              </w:rPr>
              <w:t>it</w:t>
            </w:r>
            <w:r>
              <w:rPr>
                <w:rFonts w:ascii="Times New Roman"/>
                <w:spacing w:val="27"/>
                <w:sz w:val="24"/>
              </w:rPr>
              <w:t xml:space="preserve"> </w:t>
            </w:r>
            <w:r>
              <w:rPr>
                <w:rFonts w:ascii="Times New Roman"/>
                <w:spacing w:val="-2"/>
                <w:sz w:val="24"/>
              </w:rPr>
              <w:t>studies</w:t>
            </w:r>
            <w:r>
              <w:rPr>
                <w:rFonts w:ascii="Times New Roman"/>
                <w:sz w:val="24"/>
              </w:rPr>
              <w:t xml:space="preserve"> </w:t>
            </w:r>
            <w:r>
              <w:rPr>
                <w:rFonts w:ascii="Times New Roman"/>
                <w:spacing w:val="-5"/>
                <w:sz w:val="24"/>
              </w:rPr>
              <w:t>linear</w:t>
            </w:r>
            <w:r>
              <w:rPr>
                <w:rFonts w:ascii="Times New Roman"/>
                <w:spacing w:val="5"/>
                <w:sz w:val="24"/>
              </w:rPr>
              <w:t xml:space="preserve"> </w:t>
            </w:r>
            <w:r>
              <w:rPr>
                <w:rFonts w:ascii="Times New Roman"/>
                <w:spacing w:val="-3"/>
                <w:sz w:val="24"/>
              </w:rPr>
              <w:t>and</w:t>
            </w:r>
            <w:r>
              <w:rPr>
                <w:rFonts w:ascii="Times New Roman"/>
                <w:spacing w:val="5"/>
                <w:sz w:val="24"/>
              </w:rPr>
              <w:t xml:space="preserve"> </w:t>
            </w:r>
            <w:r>
              <w:rPr>
                <w:rFonts w:ascii="Times New Roman"/>
                <w:spacing w:val="-3"/>
                <w:sz w:val="24"/>
              </w:rPr>
              <w:t>non-</w:t>
            </w:r>
            <w:r>
              <w:rPr>
                <w:rFonts w:ascii="Times New Roman"/>
                <w:spacing w:val="23"/>
                <w:sz w:val="24"/>
              </w:rPr>
              <w:t xml:space="preserve"> </w:t>
            </w:r>
            <w:r>
              <w:rPr>
                <w:rFonts w:ascii="Times New Roman"/>
                <w:spacing w:val="-5"/>
                <w:sz w:val="24"/>
              </w:rPr>
              <w:t>linear</w:t>
            </w:r>
            <w:r>
              <w:rPr>
                <w:rFonts w:ascii="Times New Roman"/>
                <w:spacing w:val="2"/>
                <w:sz w:val="24"/>
              </w:rPr>
              <w:t xml:space="preserve"> </w:t>
            </w:r>
            <w:r>
              <w:rPr>
                <w:rFonts w:ascii="Times New Roman"/>
                <w:spacing w:val="-4"/>
                <w:sz w:val="24"/>
              </w:rPr>
              <w:t>relationship</w:t>
            </w:r>
            <w:r>
              <w:rPr>
                <w:rFonts w:ascii="Times New Roman"/>
                <w:spacing w:val="29"/>
                <w:sz w:val="24"/>
              </w:rPr>
              <w:t xml:space="preserve"> </w:t>
            </w:r>
            <w:r>
              <w:rPr>
                <w:rFonts w:ascii="Times New Roman"/>
                <w:spacing w:val="-2"/>
                <w:sz w:val="24"/>
              </w:rPr>
              <w:t>between</w:t>
            </w:r>
            <w:r>
              <w:rPr>
                <w:rFonts w:ascii="Times New Roman"/>
                <w:spacing w:val="-1"/>
                <w:sz w:val="24"/>
              </w:rPr>
              <w:t xml:space="preserve"> </w:t>
            </w:r>
            <w:r>
              <w:rPr>
                <w:rFonts w:ascii="Times New Roman"/>
                <w:spacing w:val="1"/>
                <w:sz w:val="24"/>
              </w:rPr>
              <w:t>the</w:t>
            </w:r>
            <w:r>
              <w:rPr>
                <w:rFonts w:ascii="Times New Roman"/>
                <w:spacing w:val="-2"/>
                <w:sz w:val="24"/>
              </w:rPr>
              <w:t xml:space="preserve"> </w:t>
            </w:r>
            <w:r>
              <w:rPr>
                <w:rFonts w:ascii="Times New Roman"/>
                <w:spacing w:val="-4"/>
                <w:sz w:val="24"/>
              </w:rPr>
              <w:t>variables.</w:t>
            </w:r>
          </w:p>
        </w:tc>
      </w:tr>
      <w:tr w:rsidR="00DD2147" w:rsidTr="00DD2147">
        <w:tblPrEx>
          <w:tblLook w:val="04A0" w:firstRow="1" w:lastRow="0" w:firstColumn="1" w:lastColumn="0" w:noHBand="0" w:noVBand="1"/>
        </w:tblPrEx>
        <w:trPr>
          <w:trHeight w:hRule="exact" w:val="550"/>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8.</w:t>
            </w:r>
          </w:p>
        </w:tc>
        <w:tc>
          <w:tcPr>
            <w:tcW w:w="2353" w:type="pct"/>
          </w:tcPr>
          <w:p w:rsidR="00DD2147" w:rsidRDefault="00DD2147" w:rsidP="00236495">
            <w:pPr>
              <w:pStyle w:val="TableParagraph"/>
              <w:spacing w:line="360" w:lineRule="auto"/>
              <w:ind w:left="99" w:right="391"/>
              <w:rPr>
                <w:rFonts w:ascii="Times New Roman" w:eastAsia="Times New Roman" w:hAnsi="Times New Roman" w:cs="Times New Roman"/>
                <w:sz w:val="24"/>
                <w:szCs w:val="24"/>
              </w:rPr>
            </w:pPr>
            <w:r>
              <w:rPr>
                <w:rFonts w:ascii="Times New Roman"/>
                <w:spacing w:val="1"/>
                <w:sz w:val="24"/>
              </w:rPr>
              <w:t>It</w:t>
            </w:r>
            <w:r>
              <w:rPr>
                <w:rFonts w:ascii="Times New Roman"/>
                <w:spacing w:val="6"/>
                <w:sz w:val="24"/>
              </w:rPr>
              <w:t xml:space="preserve"> </w:t>
            </w:r>
            <w:r>
              <w:rPr>
                <w:rFonts w:ascii="Times New Roman"/>
                <w:spacing w:val="-5"/>
                <w:sz w:val="24"/>
              </w:rPr>
              <w:t>is</w:t>
            </w:r>
            <w:r>
              <w:rPr>
                <w:rFonts w:ascii="Times New Roman"/>
                <w:spacing w:val="1"/>
                <w:sz w:val="24"/>
              </w:rPr>
              <w:t xml:space="preserve"> </w:t>
            </w:r>
            <w:r>
              <w:rPr>
                <w:rFonts w:ascii="Times New Roman"/>
                <w:spacing w:val="-1"/>
                <w:sz w:val="24"/>
              </w:rPr>
              <w:t>not</w:t>
            </w:r>
            <w:r>
              <w:rPr>
                <w:rFonts w:ascii="Times New Roman"/>
                <w:spacing w:val="7"/>
                <w:sz w:val="24"/>
              </w:rPr>
              <w:t xml:space="preserve"> </w:t>
            </w:r>
            <w:r>
              <w:rPr>
                <w:rFonts w:ascii="Times New Roman"/>
                <w:spacing w:val="-2"/>
                <w:sz w:val="24"/>
              </w:rPr>
              <w:t>very</w:t>
            </w:r>
            <w:r>
              <w:rPr>
                <w:rFonts w:ascii="Times New Roman"/>
                <w:spacing w:val="-8"/>
                <w:sz w:val="24"/>
              </w:rPr>
              <w:t xml:space="preserve"> </w:t>
            </w:r>
            <w:r>
              <w:rPr>
                <w:rFonts w:ascii="Times New Roman"/>
                <w:spacing w:val="-3"/>
                <w:sz w:val="24"/>
              </w:rPr>
              <w:t>useful</w:t>
            </w:r>
            <w:r>
              <w:rPr>
                <w:rFonts w:ascii="Times New Roman"/>
                <w:spacing w:val="-8"/>
                <w:sz w:val="24"/>
              </w:rPr>
              <w:t xml:space="preserve"> </w:t>
            </w:r>
            <w:r>
              <w:rPr>
                <w:rFonts w:ascii="Times New Roman"/>
                <w:spacing w:val="-2"/>
                <w:sz w:val="24"/>
              </w:rPr>
              <w:t>for</w:t>
            </w:r>
            <w:r>
              <w:rPr>
                <w:rFonts w:ascii="Times New Roman"/>
                <w:spacing w:val="1"/>
                <w:sz w:val="24"/>
              </w:rPr>
              <w:t xml:space="preserve"> </w:t>
            </w:r>
            <w:r>
              <w:rPr>
                <w:rFonts w:ascii="Times New Roman"/>
                <w:spacing w:val="-1"/>
                <w:sz w:val="24"/>
              </w:rPr>
              <w:t>further</w:t>
            </w:r>
            <w:r>
              <w:rPr>
                <w:rFonts w:ascii="Times New Roman"/>
                <w:spacing w:val="24"/>
                <w:sz w:val="24"/>
              </w:rPr>
              <w:t xml:space="preserve"> </w:t>
            </w:r>
            <w:r>
              <w:rPr>
                <w:rFonts w:ascii="Times New Roman"/>
                <w:spacing w:val="-3"/>
                <w:sz w:val="24"/>
              </w:rPr>
              <w:t>mathematical</w:t>
            </w:r>
            <w:r>
              <w:rPr>
                <w:rFonts w:ascii="Times New Roman"/>
                <w:spacing w:val="-7"/>
                <w:sz w:val="24"/>
              </w:rPr>
              <w:t xml:space="preserve"> </w:t>
            </w:r>
            <w:r>
              <w:rPr>
                <w:rFonts w:ascii="Times New Roman"/>
                <w:spacing w:val="-1"/>
                <w:sz w:val="24"/>
              </w:rPr>
              <w:t>treatment.</w:t>
            </w:r>
          </w:p>
        </w:tc>
        <w:tc>
          <w:tcPr>
            <w:tcW w:w="2308" w:type="pct"/>
          </w:tcPr>
          <w:p w:rsidR="00DD2147" w:rsidRDefault="00DD2147" w:rsidP="00236495">
            <w:pPr>
              <w:pStyle w:val="TableParagraph"/>
              <w:spacing w:line="360" w:lineRule="auto"/>
              <w:ind w:left="99" w:right="379"/>
              <w:rPr>
                <w:rFonts w:ascii="Times New Roman" w:eastAsia="Times New Roman" w:hAnsi="Times New Roman" w:cs="Times New Roman"/>
                <w:sz w:val="24"/>
                <w:szCs w:val="24"/>
              </w:rPr>
            </w:pPr>
            <w:r>
              <w:rPr>
                <w:rFonts w:ascii="Times New Roman"/>
                <w:sz w:val="24"/>
              </w:rPr>
              <w:t>It</w:t>
            </w:r>
            <w:r>
              <w:rPr>
                <w:rFonts w:ascii="Times New Roman"/>
                <w:spacing w:val="8"/>
                <w:sz w:val="24"/>
              </w:rPr>
              <w:t xml:space="preserve"> </w:t>
            </w:r>
            <w:r>
              <w:rPr>
                <w:rFonts w:ascii="Times New Roman"/>
                <w:spacing w:val="-5"/>
                <w:sz w:val="24"/>
              </w:rPr>
              <w:t>is</w:t>
            </w:r>
            <w:r>
              <w:rPr>
                <w:rFonts w:ascii="Times New Roman"/>
                <w:spacing w:val="2"/>
                <w:sz w:val="24"/>
              </w:rPr>
              <w:t xml:space="preserve"> </w:t>
            </w:r>
            <w:r>
              <w:rPr>
                <w:rFonts w:ascii="Times New Roman"/>
                <w:spacing w:val="-4"/>
                <w:sz w:val="24"/>
              </w:rPr>
              <w:t>widely</w:t>
            </w:r>
            <w:r>
              <w:rPr>
                <w:rFonts w:ascii="Times New Roman"/>
                <w:spacing w:val="-8"/>
                <w:sz w:val="24"/>
              </w:rPr>
              <w:t xml:space="preserve"> </w:t>
            </w:r>
            <w:r>
              <w:rPr>
                <w:rFonts w:ascii="Times New Roman"/>
                <w:spacing w:val="-1"/>
                <w:sz w:val="24"/>
              </w:rPr>
              <w:t>used</w:t>
            </w:r>
            <w:r>
              <w:rPr>
                <w:rFonts w:ascii="Times New Roman"/>
                <w:spacing w:val="2"/>
                <w:sz w:val="24"/>
              </w:rPr>
              <w:t xml:space="preserve"> </w:t>
            </w:r>
            <w:r>
              <w:rPr>
                <w:rFonts w:ascii="Times New Roman"/>
                <w:spacing w:val="-2"/>
                <w:sz w:val="24"/>
              </w:rPr>
              <w:t>for</w:t>
            </w:r>
            <w:r>
              <w:rPr>
                <w:rFonts w:ascii="Times New Roman"/>
                <w:spacing w:val="24"/>
                <w:sz w:val="24"/>
              </w:rPr>
              <w:t xml:space="preserve"> </w:t>
            </w:r>
            <w:r>
              <w:rPr>
                <w:rFonts w:ascii="Times New Roman"/>
                <w:spacing w:val="-1"/>
                <w:sz w:val="24"/>
              </w:rPr>
              <w:t>further</w:t>
            </w:r>
            <w:r>
              <w:rPr>
                <w:rFonts w:ascii="Times New Roman"/>
                <w:spacing w:val="2"/>
                <w:sz w:val="24"/>
              </w:rPr>
              <w:t xml:space="preserve"> </w:t>
            </w:r>
            <w:r>
              <w:rPr>
                <w:rFonts w:ascii="Times New Roman"/>
                <w:spacing w:val="-3"/>
                <w:sz w:val="24"/>
              </w:rPr>
              <w:t>mathematical</w:t>
            </w:r>
            <w:r>
              <w:rPr>
                <w:rFonts w:ascii="Times New Roman"/>
                <w:spacing w:val="29"/>
                <w:sz w:val="24"/>
              </w:rPr>
              <w:t xml:space="preserve"> </w:t>
            </w:r>
            <w:r>
              <w:rPr>
                <w:rFonts w:ascii="Times New Roman"/>
                <w:spacing w:val="-1"/>
                <w:sz w:val="24"/>
              </w:rPr>
              <w:t>treatment.</w:t>
            </w:r>
          </w:p>
        </w:tc>
      </w:tr>
      <w:tr w:rsidR="00DD2147" w:rsidTr="00DD2147">
        <w:tblPrEx>
          <w:tblLook w:val="04A0" w:firstRow="1" w:lastRow="0" w:firstColumn="1" w:lastColumn="0" w:noHBand="0" w:noVBand="1"/>
        </w:tblPrEx>
        <w:trPr>
          <w:trHeight w:hRule="exact" w:val="1162"/>
        </w:trPr>
        <w:tc>
          <w:tcPr>
            <w:tcW w:w="339" w:type="pct"/>
          </w:tcPr>
          <w:p w:rsidR="00DD2147" w:rsidRDefault="00DD2147" w:rsidP="00236495">
            <w:pPr>
              <w:pStyle w:val="TableParagraph"/>
              <w:spacing w:line="360" w:lineRule="auto"/>
              <w:ind w:left="104"/>
              <w:rPr>
                <w:rFonts w:ascii="Times New Roman" w:eastAsia="Times New Roman" w:hAnsi="Times New Roman" w:cs="Times New Roman"/>
                <w:sz w:val="24"/>
                <w:szCs w:val="24"/>
              </w:rPr>
            </w:pPr>
            <w:r>
              <w:rPr>
                <w:rFonts w:ascii="Times New Roman"/>
                <w:sz w:val="24"/>
              </w:rPr>
              <w:t>9.</w:t>
            </w:r>
          </w:p>
        </w:tc>
        <w:tc>
          <w:tcPr>
            <w:tcW w:w="2353" w:type="pct"/>
          </w:tcPr>
          <w:p w:rsidR="00DD2147" w:rsidRDefault="00DD2147" w:rsidP="00236495">
            <w:pPr>
              <w:pStyle w:val="TableParagraph"/>
              <w:spacing w:line="360" w:lineRule="auto"/>
              <w:ind w:left="99" w:right="152"/>
              <w:rPr>
                <w:rFonts w:ascii="Times New Roman" w:eastAsia="Times New Roman" w:hAnsi="Times New Roman" w:cs="Times New Roman"/>
                <w:sz w:val="24"/>
                <w:szCs w:val="24"/>
              </w:rPr>
            </w:pPr>
            <w:r>
              <w:rPr>
                <w:rFonts w:ascii="Times New Roman"/>
                <w:sz w:val="24"/>
              </w:rPr>
              <w:t>If</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4"/>
                <w:sz w:val="24"/>
              </w:rPr>
              <w:t>coefficient</w:t>
            </w:r>
            <w:r>
              <w:rPr>
                <w:rFonts w:ascii="Times New Roman"/>
                <w:spacing w:val="7"/>
                <w:sz w:val="24"/>
              </w:rPr>
              <w:t xml:space="preserve"> </w:t>
            </w:r>
            <w:r>
              <w:rPr>
                <w:rFonts w:ascii="Times New Roman"/>
                <w:spacing w:val="2"/>
                <w:sz w:val="24"/>
              </w:rPr>
              <w:t>of</w:t>
            </w:r>
            <w:r>
              <w:rPr>
                <w:rFonts w:ascii="Times New Roman"/>
                <w:spacing w:val="-6"/>
                <w:sz w:val="24"/>
              </w:rPr>
              <w:t xml:space="preserve"> </w:t>
            </w:r>
            <w:r>
              <w:rPr>
                <w:rFonts w:ascii="Times New Roman"/>
                <w:spacing w:val="-1"/>
                <w:sz w:val="24"/>
              </w:rPr>
              <w:t>correlation</w:t>
            </w:r>
            <w:r>
              <w:rPr>
                <w:rFonts w:ascii="Times New Roman"/>
                <w:spacing w:val="-3"/>
                <w:sz w:val="24"/>
              </w:rPr>
              <w:t xml:space="preserve"> </w:t>
            </w:r>
            <w:r>
              <w:rPr>
                <w:rFonts w:ascii="Times New Roman"/>
                <w:spacing w:val="-5"/>
                <w:sz w:val="24"/>
              </w:rPr>
              <w:t>is</w:t>
            </w:r>
            <w:r>
              <w:rPr>
                <w:rFonts w:ascii="Times New Roman"/>
                <w:spacing w:val="23"/>
                <w:sz w:val="24"/>
              </w:rPr>
              <w:t xml:space="preserve"> </w:t>
            </w:r>
            <w:r>
              <w:rPr>
                <w:rFonts w:ascii="Times New Roman"/>
                <w:spacing w:val="-3"/>
                <w:sz w:val="24"/>
              </w:rPr>
              <w:t>positive,</w:t>
            </w:r>
            <w:r>
              <w:rPr>
                <w:rFonts w:ascii="Times New Roman"/>
                <w:spacing w:val="6"/>
                <w:sz w:val="24"/>
              </w:rPr>
              <w:t xml:space="preserve"> </w:t>
            </w:r>
            <w:r>
              <w:rPr>
                <w:rFonts w:ascii="Times New Roman"/>
                <w:spacing w:val="-1"/>
                <w:sz w:val="24"/>
              </w:rPr>
              <w:t>then</w:t>
            </w:r>
            <w:r>
              <w:rPr>
                <w:rFonts w:ascii="Times New Roman"/>
                <w:spacing w:val="-3"/>
                <w:sz w:val="24"/>
              </w:rPr>
              <w:t xml:space="preserve"> </w:t>
            </w:r>
            <w:r>
              <w:rPr>
                <w:rFonts w:ascii="Times New Roman"/>
                <w:sz w:val="24"/>
              </w:rPr>
              <w:t>the</w:t>
            </w:r>
            <w:r>
              <w:rPr>
                <w:rFonts w:ascii="Times New Roman"/>
                <w:spacing w:val="1"/>
                <w:sz w:val="24"/>
              </w:rPr>
              <w:t xml:space="preserve"> two</w:t>
            </w:r>
            <w:r>
              <w:rPr>
                <w:rFonts w:ascii="Times New Roman"/>
                <w:spacing w:val="6"/>
                <w:sz w:val="24"/>
              </w:rPr>
              <w:t xml:space="preserve"> </w:t>
            </w:r>
            <w:r>
              <w:rPr>
                <w:rFonts w:ascii="Times New Roman"/>
                <w:spacing w:val="-4"/>
                <w:sz w:val="24"/>
              </w:rPr>
              <w:t>variables</w:t>
            </w:r>
            <w:r>
              <w:rPr>
                <w:rFonts w:ascii="Times New Roman"/>
                <w:spacing w:val="25"/>
                <w:sz w:val="24"/>
              </w:rPr>
              <w:t xml:space="preserve"> </w:t>
            </w:r>
            <w:r>
              <w:rPr>
                <w:rFonts w:ascii="Times New Roman"/>
                <w:sz w:val="24"/>
              </w:rPr>
              <w:t>are</w:t>
            </w:r>
            <w:r>
              <w:rPr>
                <w:rFonts w:ascii="Times New Roman"/>
                <w:spacing w:val="1"/>
                <w:sz w:val="24"/>
              </w:rPr>
              <w:t xml:space="preserve"> </w:t>
            </w:r>
            <w:r>
              <w:rPr>
                <w:rFonts w:ascii="Times New Roman"/>
                <w:spacing w:val="-3"/>
                <w:sz w:val="24"/>
              </w:rPr>
              <w:t>positively</w:t>
            </w:r>
            <w:r>
              <w:rPr>
                <w:rFonts w:ascii="Times New Roman"/>
                <w:spacing w:val="-8"/>
                <w:sz w:val="24"/>
              </w:rPr>
              <w:t xml:space="preserve"> </w:t>
            </w:r>
            <w:r>
              <w:rPr>
                <w:rFonts w:ascii="Times New Roman"/>
                <w:sz w:val="24"/>
              </w:rPr>
              <w:t>correlated</w:t>
            </w:r>
            <w:r>
              <w:rPr>
                <w:rFonts w:ascii="Times New Roman"/>
                <w:spacing w:val="1"/>
                <w:sz w:val="24"/>
              </w:rPr>
              <w:t xml:space="preserve"> </w:t>
            </w:r>
            <w:r>
              <w:rPr>
                <w:rFonts w:ascii="Times New Roman"/>
                <w:spacing w:val="-3"/>
                <w:sz w:val="24"/>
              </w:rPr>
              <w:t>and</w:t>
            </w:r>
            <w:r>
              <w:rPr>
                <w:rFonts w:ascii="Times New Roman"/>
                <w:spacing w:val="23"/>
                <w:sz w:val="24"/>
              </w:rPr>
              <w:t xml:space="preserve"> </w:t>
            </w:r>
            <w:r>
              <w:rPr>
                <w:rFonts w:ascii="Times New Roman"/>
                <w:spacing w:val="-3"/>
                <w:sz w:val="24"/>
              </w:rPr>
              <w:t>vice-versa.</w:t>
            </w:r>
          </w:p>
        </w:tc>
        <w:tc>
          <w:tcPr>
            <w:tcW w:w="2308" w:type="pct"/>
          </w:tcPr>
          <w:p w:rsidR="00DD2147" w:rsidRDefault="00DD2147" w:rsidP="00236495">
            <w:pPr>
              <w:pStyle w:val="TableParagraph"/>
              <w:spacing w:line="360" w:lineRule="auto"/>
              <w:ind w:left="99" w:right="539"/>
              <w:rPr>
                <w:rFonts w:ascii="Times New Roman" w:eastAsia="Times New Roman" w:hAnsi="Times New Roman" w:cs="Times New Roman"/>
                <w:sz w:val="24"/>
                <w:szCs w:val="24"/>
              </w:rPr>
            </w:pPr>
            <w:r>
              <w:rPr>
                <w:rFonts w:ascii="Times New Roman"/>
                <w:spacing w:val="-2"/>
                <w:sz w:val="24"/>
              </w:rPr>
              <w:t>The</w:t>
            </w:r>
            <w:r>
              <w:rPr>
                <w:rFonts w:ascii="Times New Roman"/>
                <w:spacing w:val="-3"/>
                <w:sz w:val="24"/>
              </w:rPr>
              <w:t xml:space="preserve"> </w:t>
            </w:r>
            <w:r>
              <w:rPr>
                <w:rFonts w:ascii="Times New Roman"/>
                <w:spacing w:val="-1"/>
                <w:sz w:val="24"/>
              </w:rPr>
              <w:t>regression</w:t>
            </w:r>
            <w:r>
              <w:rPr>
                <w:rFonts w:ascii="Times New Roman"/>
                <w:spacing w:val="24"/>
                <w:sz w:val="24"/>
              </w:rPr>
              <w:t xml:space="preserve"> </w:t>
            </w:r>
            <w:r>
              <w:rPr>
                <w:rFonts w:ascii="Times New Roman"/>
                <w:spacing w:val="-4"/>
                <w:sz w:val="24"/>
              </w:rPr>
              <w:t>coefficient</w:t>
            </w:r>
            <w:r>
              <w:rPr>
                <w:rFonts w:ascii="Times New Roman"/>
                <w:spacing w:val="4"/>
                <w:sz w:val="24"/>
              </w:rPr>
              <w:t xml:space="preserve"> </w:t>
            </w:r>
            <w:r>
              <w:rPr>
                <w:rFonts w:ascii="Times New Roman"/>
                <w:spacing w:val="-5"/>
                <w:sz w:val="24"/>
              </w:rPr>
              <w:t>explains</w:t>
            </w:r>
          </w:p>
          <w:p w:rsidR="00DD2147" w:rsidRDefault="00DD2147" w:rsidP="00236495">
            <w:pPr>
              <w:pStyle w:val="TableParagraph"/>
              <w:spacing w:line="360" w:lineRule="auto"/>
              <w:ind w:left="99" w:right="111"/>
              <w:rPr>
                <w:rFonts w:ascii="Times New Roman" w:eastAsia="Times New Roman" w:hAnsi="Times New Roman" w:cs="Times New Roman"/>
                <w:sz w:val="24"/>
                <w:szCs w:val="24"/>
              </w:rPr>
            </w:pPr>
            <w:proofErr w:type="gramStart"/>
            <w:r>
              <w:rPr>
                <w:rFonts w:ascii="Times New Roman"/>
                <w:spacing w:val="-1"/>
                <w:sz w:val="24"/>
              </w:rPr>
              <w:t>that</w:t>
            </w:r>
            <w:proofErr w:type="gramEnd"/>
            <w:r>
              <w:rPr>
                <w:rFonts w:ascii="Times New Roman"/>
                <w:spacing w:val="4"/>
                <w:sz w:val="24"/>
              </w:rPr>
              <w:t xml:space="preserve"> </w:t>
            </w:r>
            <w:r>
              <w:rPr>
                <w:rFonts w:ascii="Times New Roman"/>
                <w:spacing w:val="1"/>
                <w:sz w:val="24"/>
              </w:rPr>
              <w:t>the</w:t>
            </w:r>
            <w:r>
              <w:rPr>
                <w:rFonts w:ascii="Times New Roman"/>
                <w:spacing w:val="4"/>
                <w:sz w:val="24"/>
              </w:rPr>
              <w:t xml:space="preserve"> </w:t>
            </w:r>
            <w:r>
              <w:rPr>
                <w:rFonts w:ascii="Times New Roman"/>
                <w:spacing w:val="-1"/>
                <w:sz w:val="24"/>
              </w:rPr>
              <w:t>decrease</w:t>
            </w:r>
            <w:r>
              <w:rPr>
                <w:rFonts w:ascii="Times New Roman"/>
                <w:sz w:val="24"/>
              </w:rPr>
              <w:t xml:space="preserve"> </w:t>
            </w:r>
            <w:r>
              <w:rPr>
                <w:rFonts w:ascii="Times New Roman"/>
                <w:spacing w:val="-5"/>
                <w:sz w:val="24"/>
              </w:rPr>
              <w:t>in</w:t>
            </w:r>
            <w:r>
              <w:rPr>
                <w:rFonts w:ascii="Times New Roman"/>
                <w:spacing w:val="-3"/>
                <w:sz w:val="24"/>
              </w:rPr>
              <w:t xml:space="preserve"> </w:t>
            </w:r>
            <w:r>
              <w:rPr>
                <w:rFonts w:ascii="Times New Roman"/>
                <w:spacing w:val="-1"/>
                <w:sz w:val="24"/>
              </w:rPr>
              <w:t>one</w:t>
            </w:r>
            <w:r>
              <w:rPr>
                <w:rFonts w:ascii="Times New Roman"/>
                <w:spacing w:val="26"/>
                <w:sz w:val="24"/>
              </w:rPr>
              <w:t xml:space="preserve"> </w:t>
            </w:r>
            <w:r>
              <w:rPr>
                <w:rFonts w:ascii="Times New Roman"/>
                <w:spacing w:val="-4"/>
                <w:sz w:val="24"/>
              </w:rPr>
              <w:t>variable</w:t>
            </w:r>
            <w:r>
              <w:rPr>
                <w:rFonts w:ascii="Times New Roman"/>
                <w:spacing w:val="4"/>
                <w:sz w:val="24"/>
              </w:rPr>
              <w:t xml:space="preserve"> </w:t>
            </w:r>
            <w:r>
              <w:rPr>
                <w:rFonts w:ascii="Times New Roman"/>
                <w:spacing w:val="-7"/>
                <w:sz w:val="24"/>
              </w:rPr>
              <w:t>is</w:t>
            </w:r>
            <w:r>
              <w:rPr>
                <w:rFonts w:ascii="Times New Roman"/>
                <w:sz w:val="24"/>
              </w:rPr>
              <w:t xml:space="preserve"> </w:t>
            </w:r>
            <w:r>
              <w:rPr>
                <w:rFonts w:ascii="Times New Roman"/>
                <w:spacing w:val="-2"/>
                <w:sz w:val="24"/>
              </w:rPr>
              <w:t>associated</w:t>
            </w:r>
            <w:r>
              <w:rPr>
                <w:rFonts w:ascii="Times New Roman"/>
                <w:spacing w:val="28"/>
                <w:sz w:val="24"/>
              </w:rPr>
              <w:t xml:space="preserve"> </w:t>
            </w:r>
            <w:r>
              <w:rPr>
                <w:rFonts w:ascii="Times New Roman"/>
                <w:spacing w:val="-2"/>
                <w:sz w:val="24"/>
              </w:rPr>
              <w:t>with</w:t>
            </w:r>
            <w:r>
              <w:rPr>
                <w:rFonts w:ascii="Times New Roman"/>
                <w:spacing w:val="-3"/>
                <w:sz w:val="24"/>
              </w:rPr>
              <w:t xml:space="preserve"> </w:t>
            </w:r>
            <w:r>
              <w:rPr>
                <w:rFonts w:ascii="Times New Roman"/>
                <w:sz w:val="24"/>
              </w:rPr>
              <w:t>the</w:t>
            </w:r>
            <w:r>
              <w:rPr>
                <w:rFonts w:ascii="Times New Roman"/>
                <w:spacing w:val="1"/>
                <w:sz w:val="24"/>
              </w:rPr>
              <w:t xml:space="preserve"> </w:t>
            </w:r>
            <w:r>
              <w:rPr>
                <w:rFonts w:ascii="Times New Roman"/>
                <w:spacing w:val="-4"/>
                <w:sz w:val="24"/>
              </w:rPr>
              <w:t>increase</w:t>
            </w:r>
            <w:r>
              <w:rPr>
                <w:rFonts w:ascii="Times New Roman"/>
                <w:spacing w:val="5"/>
                <w:sz w:val="24"/>
              </w:rPr>
              <w:t xml:space="preserve"> </w:t>
            </w:r>
            <w:r>
              <w:rPr>
                <w:rFonts w:ascii="Times New Roman"/>
                <w:spacing w:val="-6"/>
                <w:sz w:val="24"/>
              </w:rPr>
              <w:t>in</w:t>
            </w:r>
            <w:r>
              <w:rPr>
                <w:rFonts w:ascii="Times New Roman"/>
                <w:spacing w:val="-3"/>
                <w:sz w:val="24"/>
              </w:rPr>
              <w:t xml:space="preserve"> </w:t>
            </w:r>
            <w:r>
              <w:rPr>
                <w:rFonts w:ascii="Times New Roman"/>
                <w:sz w:val="24"/>
              </w:rPr>
              <w:t>the</w:t>
            </w:r>
            <w:r>
              <w:rPr>
                <w:rFonts w:ascii="Times New Roman"/>
                <w:spacing w:val="21"/>
                <w:sz w:val="24"/>
              </w:rPr>
              <w:t xml:space="preserve"> </w:t>
            </w:r>
            <w:r>
              <w:rPr>
                <w:rFonts w:ascii="Times New Roman"/>
                <w:spacing w:val="1"/>
                <w:sz w:val="24"/>
              </w:rPr>
              <w:t>other</w:t>
            </w:r>
            <w:r>
              <w:rPr>
                <w:rFonts w:ascii="Times New Roman"/>
                <w:sz w:val="24"/>
              </w:rPr>
              <w:t xml:space="preserve"> </w:t>
            </w:r>
            <w:r>
              <w:rPr>
                <w:rFonts w:ascii="Times New Roman"/>
                <w:spacing w:val="-5"/>
                <w:sz w:val="24"/>
              </w:rPr>
              <w:t>variable.</w:t>
            </w:r>
          </w:p>
        </w:tc>
      </w:tr>
    </w:tbl>
    <w:p w:rsidR="00DD2147" w:rsidRDefault="00DD2147" w:rsidP="00236495">
      <w:pPr>
        <w:pStyle w:val="BodyText"/>
        <w:spacing w:before="142" w:line="360" w:lineRule="auto"/>
        <w:ind w:left="0" w:firstLine="0"/>
        <w:rPr>
          <w:b/>
          <w:spacing w:val="-3"/>
        </w:rPr>
      </w:pPr>
    </w:p>
    <w:p w:rsidR="00DD2147" w:rsidRPr="00B031F8" w:rsidRDefault="00DD2147" w:rsidP="00236495">
      <w:pPr>
        <w:pStyle w:val="BodyText"/>
        <w:spacing w:before="142" w:line="360" w:lineRule="auto"/>
        <w:ind w:left="0" w:firstLine="0"/>
        <w:rPr>
          <w:b/>
          <w:i/>
          <w:spacing w:val="-3"/>
        </w:rPr>
      </w:pPr>
      <w:r w:rsidRPr="004A5E5E">
        <w:rPr>
          <w:b/>
          <w:spacing w:val="-3"/>
        </w:rPr>
        <w:t>Example</w:t>
      </w:r>
      <w:r w:rsidRPr="004A5E5E">
        <w:rPr>
          <w:b/>
        </w:rPr>
        <w:t xml:space="preserve"> </w:t>
      </w:r>
      <w:r>
        <w:rPr>
          <w:b/>
          <w:spacing w:val="-2"/>
        </w:rPr>
        <w:t>2</w:t>
      </w:r>
      <w:r w:rsidRPr="004A5E5E">
        <w:rPr>
          <w:b/>
          <w:spacing w:val="-2"/>
        </w:rPr>
        <w:t>:</w:t>
      </w:r>
      <w:r>
        <w:rPr>
          <w:b/>
          <w:spacing w:val="-2"/>
        </w:rPr>
        <w:t xml:space="preserve"> </w:t>
      </w:r>
      <w:r w:rsidRPr="00B031F8">
        <w:rPr>
          <w:b/>
          <w:i/>
        </w:rPr>
        <w:t>If</w:t>
      </w:r>
      <w:r w:rsidRPr="00B031F8">
        <w:rPr>
          <w:b/>
          <w:i/>
          <w:spacing w:val="57"/>
        </w:rPr>
        <w:t xml:space="preserve"> </w:t>
      </w:r>
      <w:r w:rsidRPr="00B031F8">
        <w:rPr>
          <w:b/>
          <w:i/>
        </w:rPr>
        <w:t>2</w:t>
      </w:r>
      <w:r w:rsidRPr="00B031F8">
        <w:rPr>
          <w:b/>
          <w:i/>
          <w:spacing w:val="1"/>
        </w:rPr>
        <w:t xml:space="preserve"> </w:t>
      </w:r>
      <w:r w:rsidRPr="00B031F8">
        <w:rPr>
          <w:b/>
          <w:i/>
          <w:spacing w:val="-2"/>
        </w:rPr>
        <w:t>regression</w:t>
      </w:r>
      <w:r w:rsidRPr="00B031F8">
        <w:rPr>
          <w:b/>
          <w:i/>
          <w:spacing w:val="-3"/>
        </w:rPr>
        <w:t xml:space="preserve"> </w:t>
      </w:r>
      <w:r w:rsidRPr="00B031F8">
        <w:rPr>
          <w:b/>
          <w:i/>
          <w:spacing w:val="-4"/>
        </w:rPr>
        <w:t>coefficients</w:t>
      </w:r>
      <w:r w:rsidRPr="00B031F8">
        <w:rPr>
          <w:b/>
          <w:i/>
          <w:spacing w:val="1"/>
        </w:rPr>
        <w:t xml:space="preserve"> </w:t>
      </w:r>
      <w:r w:rsidRPr="00B031F8">
        <w:rPr>
          <w:b/>
          <w:i/>
        </w:rPr>
        <w:t>are</w:t>
      </w:r>
      <w:r w:rsidRPr="00B031F8">
        <w:rPr>
          <w:b/>
          <w:i/>
          <w:spacing w:val="1"/>
        </w:rPr>
        <w:t xml:space="preserve"> </w:t>
      </w:r>
      <w:r w:rsidRPr="00B031F8">
        <w:rPr>
          <w:b/>
          <w:i/>
          <w:spacing w:val="-2"/>
        </w:rPr>
        <w:t>b</w:t>
      </w:r>
      <w:r w:rsidRPr="00B031F8">
        <w:rPr>
          <w:b/>
          <w:i/>
          <w:spacing w:val="-3"/>
          <w:position w:val="-2"/>
          <w:sz w:val="16"/>
        </w:rPr>
        <w:t xml:space="preserve">1=  </w:t>
      </w:r>
      <m:oMath>
        <m:f>
          <m:fPr>
            <m:ctrlPr>
              <w:rPr>
                <w:rFonts w:ascii="Cambria Math" w:hAnsi="Cambria Math"/>
                <w:b/>
                <w:i/>
                <w:spacing w:val="-3"/>
                <w:position w:val="-2"/>
                <w:sz w:val="28"/>
              </w:rPr>
            </m:ctrlPr>
          </m:fPr>
          <m:num>
            <m:r>
              <m:rPr>
                <m:sty m:val="bi"/>
              </m:rPr>
              <w:rPr>
                <w:rFonts w:ascii="Cambria Math" w:hAnsi="Cambria Math"/>
                <w:spacing w:val="-3"/>
                <w:position w:val="-2"/>
                <w:sz w:val="28"/>
              </w:rPr>
              <m:t>4</m:t>
            </m:r>
          </m:num>
          <m:den>
            <m:r>
              <m:rPr>
                <m:sty m:val="bi"/>
              </m:rPr>
              <w:rPr>
                <w:rFonts w:ascii="Cambria Math" w:hAnsi="Cambria Math"/>
                <w:spacing w:val="-3"/>
                <w:position w:val="-2"/>
                <w:sz w:val="28"/>
              </w:rPr>
              <m:t>5</m:t>
            </m:r>
          </m:den>
        </m:f>
      </m:oMath>
      <w:r w:rsidRPr="00B031F8">
        <w:rPr>
          <w:b/>
          <w:i/>
          <w:spacing w:val="-3"/>
          <w:position w:val="-2"/>
          <w:sz w:val="28"/>
        </w:rPr>
        <w:t xml:space="preserve"> </w:t>
      </w:r>
      <w:r w:rsidRPr="00B031F8">
        <w:rPr>
          <w:b/>
          <w:i/>
          <w:spacing w:val="-3"/>
          <w:position w:val="-2"/>
        </w:rPr>
        <w:t>and b</w:t>
      </w:r>
      <w:r w:rsidRPr="00B031F8">
        <w:rPr>
          <w:b/>
          <w:i/>
          <w:spacing w:val="-3"/>
          <w:position w:val="-2"/>
          <w:vertAlign w:val="subscript"/>
        </w:rPr>
        <w:t>2</w:t>
      </w:r>
      <w:r w:rsidRPr="00B031F8">
        <w:rPr>
          <w:b/>
          <w:i/>
          <w:spacing w:val="-3"/>
          <w:position w:val="-2"/>
        </w:rPr>
        <w:t xml:space="preserve"> = </w:t>
      </w:r>
      <m:oMath>
        <m:f>
          <m:fPr>
            <m:ctrlPr>
              <w:rPr>
                <w:rFonts w:ascii="Cambria Math" w:hAnsi="Cambria Math"/>
                <w:b/>
                <w:i/>
                <w:spacing w:val="-3"/>
                <w:position w:val="-2"/>
                <w:sz w:val="28"/>
              </w:rPr>
            </m:ctrlPr>
          </m:fPr>
          <m:num>
            <m:r>
              <m:rPr>
                <m:sty m:val="bi"/>
              </m:rPr>
              <w:rPr>
                <w:rFonts w:ascii="Cambria Math" w:hAnsi="Cambria Math"/>
                <w:spacing w:val="-3"/>
                <w:position w:val="-2"/>
                <w:sz w:val="28"/>
              </w:rPr>
              <m:t>9</m:t>
            </m:r>
          </m:num>
          <m:den>
            <m:r>
              <m:rPr>
                <m:sty m:val="bi"/>
              </m:rPr>
              <w:rPr>
                <w:rFonts w:ascii="Cambria Math" w:hAnsi="Cambria Math"/>
                <w:spacing w:val="-3"/>
                <w:position w:val="-2"/>
                <w:sz w:val="28"/>
              </w:rPr>
              <m:t>20</m:t>
            </m:r>
          </m:den>
        </m:f>
        <m:r>
          <m:rPr>
            <m:sty m:val="bi"/>
          </m:rPr>
          <w:rPr>
            <w:rFonts w:ascii="Cambria Math" w:hAnsi="Cambria Math"/>
            <w:spacing w:val="-3"/>
            <w:position w:val="-2"/>
            <w:sz w:val="28"/>
          </w:rPr>
          <m:t xml:space="preserve"> </m:t>
        </m:r>
      </m:oMath>
      <w:proofErr w:type="gramStart"/>
      <w:r w:rsidRPr="00B031F8">
        <w:rPr>
          <w:b/>
          <w:i/>
          <w:spacing w:val="-2"/>
        </w:rPr>
        <w:t>What</w:t>
      </w:r>
      <w:proofErr w:type="gramEnd"/>
      <w:r w:rsidRPr="00B031F8">
        <w:rPr>
          <w:b/>
          <w:i/>
          <w:spacing w:val="7"/>
        </w:rPr>
        <w:t xml:space="preserve"> </w:t>
      </w:r>
      <w:r w:rsidRPr="00B031F8">
        <w:rPr>
          <w:b/>
          <w:i/>
          <w:spacing w:val="-2"/>
        </w:rPr>
        <w:t>would</w:t>
      </w:r>
      <w:r w:rsidRPr="00B031F8">
        <w:rPr>
          <w:b/>
          <w:i/>
          <w:spacing w:val="3"/>
        </w:rPr>
        <w:t xml:space="preserve"> </w:t>
      </w:r>
      <w:r w:rsidRPr="00B031F8">
        <w:rPr>
          <w:b/>
          <w:i/>
          <w:spacing w:val="-3"/>
        </w:rPr>
        <w:t>be the value of r?</w:t>
      </w:r>
    </w:p>
    <w:p w:rsidR="00DD2147" w:rsidRDefault="00DD2147" w:rsidP="00236495">
      <w:pPr>
        <w:spacing w:line="360" w:lineRule="auto"/>
        <w:rPr>
          <w:spacing w:val="-3"/>
          <w:position w:val="-2"/>
          <w:sz w:val="28"/>
        </w:rPr>
      </w:pPr>
      <w:r w:rsidRPr="00B031F8">
        <w:rPr>
          <w:b/>
        </w:rPr>
        <w:t>Solution:</w:t>
      </w:r>
      <w:r>
        <w:t xml:space="preserve"> The</w:t>
      </w:r>
      <w:r>
        <w:rPr>
          <w:spacing w:val="1"/>
        </w:rPr>
        <w:t xml:space="preserve"> </w:t>
      </w:r>
      <w:r>
        <w:rPr>
          <w:spacing w:val="-1"/>
        </w:rPr>
        <w:t>correlation</w:t>
      </w:r>
      <w:r>
        <w:rPr>
          <w:spacing w:val="-3"/>
        </w:rPr>
        <w:t xml:space="preserve"> </w:t>
      </w:r>
      <w:r>
        <w:rPr>
          <w:spacing w:val="-4"/>
        </w:rPr>
        <w:t xml:space="preserve">coefficient, r = </w:t>
      </w:r>
      <m:oMath>
        <m:r>
          <w:rPr>
            <w:rFonts w:ascii="Cambria Math" w:hAnsi="Cambria Math"/>
            <w:spacing w:val="-4"/>
          </w:rPr>
          <m:t>±</m:t>
        </m:r>
        <m:rad>
          <m:radPr>
            <m:degHide m:val="1"/>
            <m:ctrlPr>
              <w:rPr>
                <w:rFonts w:ascii="Cambria Math" w:hAnsi="Cambria Math"/>
                <w:i/>
                <w:spacing w:val="-4"/>
              </w:rPr>
            </m:ctrlPr>
          </m:radPr>
          <m:deg/>
          <m:e>
            <m:r>
              <w:rPr>
                <w:rFonts w:ascii="Cambria Math" w:hAnsi="Cambria Math"/>
                <w:spacing w:val="-4"/>
              </w:rPr>
              <m:t>b1.b2</m:t>
            </m:r>
          </m:e>
        </m:rad>
      </m:oMath>
      <w:r>
        <w:rPr>
          <w:spacing w:val="-4"/>
        </w:rPr>
        <w:t xml:space="preserve"> = </w:t>
      </w:r>
      <m:oMath>
        <m:rad>
          <m:radPr>
            <m:degHide m:val="1"/>
            <m:ctrlPr>
              <w:rPr>
                <w:rFonts w:ascii="Cambria Math" w:hAnsi="Cambria Math"/>
                <w:i/>
                <w:spacing w:val="-4"/>
              </w:rPr>
            </m:ctrlPr>
          </m:radPr>
          <m:deg/>
          <m:e>
            <m:f>
              <m:fPr>
                <m:ctrlPr>
                  <w:rPr>
                    <w:rFonts w:ascii="Cambria Math" w:hAnsi="Cambria Math" w:cstheme="minorBidi"/>
                    <w:i/>
                    <w:spacing w:val="-3"/>
                    <w:position w:val="-2"/>
                    <w:sz w:val="28"/>
                  </w:rPr>
                </m:ctrlPr>
              </m:fPr>
              <m:num>
                <m:r>
                  <w:rPr>
                    <w:rFonts w:ascii="Cambria Math" w:hAnsi="Cambria Math"/>
                    <w:spacing w:val="-3"/>
                    <w:position w:val="-2"/>
                    <w:sz w:val="28"/>
                  </w:rPr>
                  <m:t>4</m:t>
                </m:r>
              </m:num>
              <m:den>
                <m:r>
                  <w:rPr>
                    <w:rFonts w:ascii="Cambria Math" w:hAnsi="Cambria Math"/>
                    <w:spacing w:val="-3"/>
                    <w:position w:val="-2"/>
                    <w:sz w:val="28"/>
                  </w:rPr>
                  <m:t>5</m:t>
                </m:r>
              </m:den>
            </m:f>
            <m:r>
              <m:rPr>
                <m:sty m:val="p"/>
              </m:rPr>
              <w:rPr>
                <w:rFonts w:ascii="Cambria Math" w:hAnsi="Cambria Math"/>
                <w:spacing w:val="-3"/>
                <w:position w:val="-2"/>
                <w:sz w:val="28"/>
              </w:rPr>
              <m:t xml:space="preserve"> </m:t>
            </m:r>
            <m:r>
              <w:rPr>
                <w:rFonts w:ascii="Cambria Math" w:hAnsi="Cambria Math"/>
                <w:spacing w:val="-4"/>
              </w:rPr>
              <m:t>.</m:t>
            </m:r>
            <m:f>
              <m:fPr>
                <m:ctrlPr>
                  <w:rPr>
                    <w:rFonts w:ascii="Cambria Math" w:hAnsi="Cambria Math" w:cstheme="minorBidi"/>
                    <w:i/>
                    <w:spacing w:val="-3"/>
                    <w:position w:val="-2"/>
                    <w:sz w:val="28"/>
                  </w:rPr>
                </m:ctrlPr>
              </m:fPr>
              <m:num>
                <m:r>
                  <w:rPr>
                    <w:rFonts w:ascii="Cambria Math" w:hAnsi="Cambria Math"/>
                    <w:spacing w:val="-3"/>
                    <w:position w:val="-2"/>
                    <w:sz w:val="28"/>
                  </w:rPr>
                  <m:t>9</m:t>
                </m:r>
              </m:num>
              <m:den>
                <m:r>
                  <w:rPr>
                    <w:rFonts w:ascii="Cambria Math" w:hAnsi="Cambria Math"/>
                    <w:spacing w:val="-3"/>
                    <w:position w:val="-2"/>
                    <w:sz w:val="28"/>
                  </w:rPr>
                  <m:t>20</m:t>
                </m:r>
              </m:den>
            </m:f>
          </m:e>
        </m:rad>
      </m:oMath>
      <w:r>
        <w:rPr>
          <w:spacing w:val="-4"/>
        </w:rPr>
        <w:t xml:space="preserve"> = </w:t>
      </w:r>
      <m:oMath>
        <m:rad>
          <m:radPr>
            <m:degHide m:val="1"/>
            <m:ctrlPr>
              <w:rPr>
                <w:rFonts w:ascii="Cambria Math" w:hAnsi="Cambria Math"/>
                <w:i/>
                <w:spacing w:val="-4"/>
              </w:rPr>
            </m:ctrlPr>
          </m:radPr>
          <m:deg/>
          <m:e>
            <m:f>
              <m:fPr>
                <m:ctrlPr>
                  <w:rPr>
                    <w:rFonts w:ascii="Cambria Math" w:hAnsi="Cambria Math" w:cstheme="minorBidi"/>
                    <w:i/>
                    <w:spacing w:val="-3"/>
                    <w:position w:val="-2"/>
                    <w:sz w:val="28"/>
                  </w:rPr>
                </m:ctrlPr>
              </m:fPr>
              <m:num>
                <m:r>
                  <w:rPr>
                    <w:rFonts w:ascii="Cambria Math" w:hAnsi="Cambria Math"/>
                    <w:spacing w:val="-3"/>
                    <w:position w:val="-2"/>
                    <w:sz w:val="28"/>
                  </w:rPr>
                  <m:t>36</m:t>
                </m:r>
              </m:num>
              <m:den>
                <m:r>
                  <w:rPr>
                    <w:rFonts w:ascii="Cambria Math" w:hAnsi="Cambria Math"/>
                    <w:spacing w:val="-3"/>
                    <w:position w:val="-2"/>
                    <w:sz w:val="28"/>
                  </w:rPr>
                  <m:t>100</m:t>
                </m:r>
              </m:den>
            </m:f>
          </m:e>
        </m:rad>
      </m:oMath>
      <w:r>
        <w:rPr>
          <w:spacing w:val="-4"/>
        </w:rPr>
        <w:t xml:space="preserve"> = </w:t>
      </w:r>
      <m:oMath>
        <m:f>
          <m:fPr>
            <m:ctrlPr>
              <w:rPr>
                <w:rFonts w:ascii="Cambria Math" w:hAnsi="Cambria Math" w:cstheme="minorBidi"/>
                <w:i/>
                <w:spacing w:val="-3"/>
                <w:position w:val="-2"/>
                <w:sz w:val="28"/>
              </w:rPr>
            </m:ctrlPr>
          </m:fPr>
          <m:num>
            <m:r>
              <w:rPr>
                <w:rFonts w:ascii="Cambria Math" w:hAnsi="Cambria Math"/>
                <w:spacing w:val="-3"/>
                <w:position w:val="-2"/>
                <w:sz w:val="28"/>
              </w:rPr>
              <m:t>6</m:t>
            </m:r>
          </m:num>
          <m:den>
            <m:r>
              <w:rPr>
                <w:rFonts w:ascii="Cambria Math" w:hAnsi="Cambria Math"/>
                <w:spacing w:val="-3"/>
                <w:position w:val="-2"/>
                <w:sz w:val="28"/>
              </w:rPr>
              <m:t>10</m:t>
            </m:r>
          </m:den>
        </m:f>
      </m:oMath>
      <w:r>
        <w:rPr>
          <w:spacing w:val="-3"/>
          <w:position w:val="-2"/>
          <w:sz w:val="28"/>
        </w:rPr>
        <w:t xml:space="preserve"> = 0.6</w:t>
      </w:r>
    </w:p>
    <w:p w:rsidR="00DD2147" w:rsidRPr="00A04046" w:rsidRDefault="00DD2147" w:rsidP="00236495">
      <w:pPr>
        <w:pStyle w:val="Heading1"/>
        <w:spacing w:before="155" w:line="360" w:lineRule="auto"/>
        <w:rPr>
          <w:rFonts w:ascii="Times New Roman" w:eastAsia="Times New Roman" w:hAnsi="Times New Roman" w:cstheme="minorBidi"/>
          <w:b/>
          <w:i/>
          <w:color w:val="auto"/>
          <w:spacing w:val="-3"/>
          <w:sz w:val="24"/>
          <w:szCs w:val="24"/>
        </w:rPr>
      </w:pPr>
      <w:r w:rsidRPr="00B031F8">
        <w:rPr>
          <w:rFonts w:ascii="Times New Roman" w:eastAsia="Times New Roman" w:hAnsi="Times New Roman" w:cstheme="minorBidi"/>
          <w:b/>
          <w:color w:val="auto"/>
          <w:spacing w:val="-3"/>
          <w:sz w:val="24"/>
          <w:szCs w:val="24"/>
        </w:rPr>
        <w:lastRenderedPageBreak/>
        <w:t xml:space="preserve">Example </w:t>
      </w:r>
      <w:r>
        <w:rPr>
          <w:rFonts w:ascii="Times New Roman" w:eastAsia="Times New Roman" w:hAnsi="Times New Roman" w:cstheme="minorBidi"/>
          <w:b/>
          <w:color w:val="auto"/>
          <w:spacing w:val="-3"/>
          <w:sz w:val="24"/>
          <w:szCs w:val="24"/>
        </w:rPr>
        <w:t>3</w:t>
      </w:r>
      <w:r w:rsidRPr="00B031F8">
        <w:rPr>
          <w:rFonts w:ascii="Times New Roman" w:eastAsia="Times New Roman" w:hAnsi="Times New Roman" w:cstheme="minorBidi"/>
          <w:b/>
          <w:color w:val="auto"/>
          <w:spacing w:val="-3"/>
          <w:sz w:val="24"/>
          <w:szCs w:val="24"/>
        </w:rPr>
        <w:t>:</w:t>
      </w:r>
      <w:r>
        <w:rPr>
          <w:rFonts w:ascii="Times New Roman" w:eastAsia="Times New Roman" w:hAnsi="Times New Roman" w:cstheme="minorBidi"/>
          <w:b/>
          <w:color w:val="auto"/>
          <w:spacing w:val="-3"/>
          <w:sz w:val="24"/>
          <w:szCs w:val="24"/>
        </w:rPr>
        <w:t xml:space="preserve"> </w:t>
      </w:r>
      <w:r w:rsidRPr="00A04046">
        <w:rPr>
          <w:rFonts w:ascii="Times New Roman" w:eastAsia="Times New Roman" w:hAnsi="Times New Roman" w:cstheme="minorBidi"/>
          <w:b/>
          <w:i/>
          <w:color w:val="auto"/>
          <w:spacing w:val="-3"/>
          <w:sz w:val="24"/>
          <w:szCs w:val="24"/>
        </w:rPr>
        <w:t>Given b</w:t>
      </w:r>
      <w:r w:rsidRPr="00A04046">
        <w:rPr>
          <w:rFonts w:ascii="Times New Roman" w:eastAsia="Times New Roman" w:hAnsi="Times New Roman" w:cstheme="minorBidi"/>
          <w:b/>
          <w:i/>
          <w:color w:val="auto"/>
          <w:spacing w:val="-3"/>
          <w:sz w:val="24"/>
          <w:szCs w:val="24"/>
          <w:vertAlign w:val="subscript"/>
        </w:rPr>
        <w:t>1</w:t>
      </w:r>
      <w:r w:rsidRPr="00A04046">
        <w:rPr>
          <w:rFonts w:ascii="Times New Roman" w:eastAsia="Times New Roman" w:hAnsi="Times New Roman" w:cstheme="minorBidi"/>
          <w:b/>
          <w:i/>
          <w:color w:val="auto"/>
          <w:spacing w:val="-3"/>
          <w:sz w:val="24"/>
          <w:szCs w:val="24"/>
        </w:rPr>
        <w:t xml:space="preserve">=  </w:t>
      </w:r>
      <m:oMath>
        <m:f>
          <m:fPr>
            <m:ctrlPr>
              <w:rPr>
                <w:rFonts w:ascii="Cambria Math" w:eastAsia="Times New Roman" w:hAnsi="Cambria Math" w:cstheme="minorBidi"/>
                <w:b/>
                <w:i/>
                <w:color w:val="auto"/>
                <w:spacing w:val="-3"/>
                <w:sz w:val="28"/>
                <w:szCs w:val="24"/>
              </w:rPr>
            </m:ctrlPr>
          </m:fPr>
          <m:num>
            <m:r>
              <m:rPr>
                <m:sty m:val="bi"/>
              </m:rPr>
              <w:rPr>
                <w:rFonts w:ascii="Cambria Math" w:eastAsia="Times New Roman" w:hAnsi="Cambria Math" w:cstheme="minorBidi"/>
                <w:color w:val="auto"/>
                <w:spacing w:val="-3"/>
                <w:sz w:val="28"/>
                <w:szCs w:val="24"/>
              </w:rPr>
              <m:t>15</m:t>
            </m:r>
          </m:num>
          <m:den>
            <m:r>
              <m:rPr>
                <m:sty m:val="bi"/>
              </m:rPr>
              <w:rPr>
                <w:rFonts w:ascii="Cambria Math" w:eastAsia="Times New Roman" w:hAnsi="Cambria Math" w:cstheme="minorBidi"/>
                <w:color w:val="auto"/>
                <w:spacing w:val="-3"/>
                <w:sz w:val="28"/>
                <w:szCs w:val="24"/>
              </w:rPr>
              <m:t>8</m:t>
            </m:r>
          </m:den>
        </m:f>
      </m:oMath>
      <w:r w:rsidRPr="00A04046">
        <w:rPr>
          <w:rFonts w:ascii="Times New Roman" w:eastAsia="Times New Roman" w:hAnsi="Times New Roman" w:cstheme="minorBidi"/>
          <w:b/>
          <w:i/>
          <w:color w:val="auto"/>
          <w:spacing w:val="-3"/>
          <w:sz w:val="28"/>
          <w:szCs w:val="24"/>
        </w:rPr>
        <w:t xml:space="preserve"> </w:t>
      </w:r>
      <w:r w:rsidRPr="00A04046">
        <w:rPr>
          <w:rFonts w:ascii="Times New Roman" w:eastAsia="Times New Roman" w:hAnsi="Times New Roman" w:cstheme="minorBidi"/>
          <w:b/>
          <w:i/>
          <w:color w:val="auto"/>
          <w:spacing w:val="-3"/>
          <w:sz w:val="24"/>
          <w:szCs w:val="24"/>
        </w:rPr>
        <w:t>and b</w:t>
      </w:r>
      <w:r w:rsidRPr="00A04046">
        <w:rPr>
          <w:rFonts w:ascii="Times New Roman" w:eastAsia="Times New Roman" w:hAnsi="Times New Roman" w:cstheme="minorBidi"/>
          <w:b/>
          <w:i/>
          <w:color w:val="auto"/>
          <w:spacing w:val="-3"/>
          <w:sz w:val="24"/>
          <w:szCs w:val="24"/>
          <w:vertAlign w:val="subscript"/>
        </w:rPr>
        <w:t>2</w:t>
      </w:r>
      <w:r w:rsidRPr="00A04046">
        <w:rPr>
          <w:rFonts w:ascii="Times New Roman" w:eastAsia="Times New Roman" w:hAnsi="Times New Roman" w:cstheme="minorBidi"/>
          <w:b/>
          <w:i/>
          <w:color w:val="auto"/>
          <w:spacing w:val="-3"/>
          <w:sz w:val="24"/>
          <w:szCs w:val="24"/>
        </w:rPr>
        <w:t xml:space="preserve"> = </w:t>
      </w:r>
      <m:oMath>
        <m:f>
          <m:fPr>
            <m:ctrlPr>
              <w:rPr>
                <w:rFonts w:ascii="Cambria Math" w:eastAsia="Times New Roman" w:hAnsi="Cambria Math" w:cstheme="minorBidi"/>
                <w:b/>
                <w:i/>
                <w:color w:val="auto"/>
                <w:spacing w:val="-3"/>
                <w:sz w:val="28"/>
                <w:szCs w:val="24"/>
              </w:rPr>
            </m:ctrlPr>
          </m:fPr>
          <m:num>
            <m:r>
              <m:rPr>
                <m:sty m:val="bi"/>
              </m:rPr>
              <w:rPr>
                <w:rFonts w:ascii="Cambria Math" w:eastAsia="Times New Roman" w:hAnsi="Cambria Math" w:cstheme="minorBidi"/>
                <w:color w:val="auto"/>
                <w:spacing w:val="-3"/>
                <w:sz w:val="28"/>
                <w:szCs w:val="24"/>
              </w:rPr>
              <m:t>3</m:t>
            </m:r>
          </m:num>
          <m:den>
            <m:r>
              <m:rPr>
                <m:sty m:val="bi"/>
              </m:rPr>
              <w:rPr>
                <w:rFonts w:ascii="Cambria Math" w:eastAsia="Times New Roman" w:hAnsi="Cambria Math" w:cstheme="minorBidi"/>
                <w:color w:val="auto"/>
                <w:spacing w:val="-3"/>
                <w:sz w:val="28"/>
                <w:szCs w:val="24"/>
              </w:rPr>
              <m:t>5</m:t>
            </m:r>
          </m:den>
        </m:f>
      </m:oMath>
      <w:r w:rsidRPr="00A04046">
        <w:rPr>
          <w:rFonts w:ascii="Times New Roman" w:eastAsia="Times New Roman" w:hAnsi="Times New Roman" w:cstheme="minorBidi"/>
          <w:b/>
          <w:i/>
          <w:color w:val="auto"/>
          <w:spacing w:val="-3"/>
          <w:sz w:val="28"/>
          <w:szCs w:val="24"/>
        </w:rPr>
        <w:t xml:space="preserve"> </w:t>
      </w:r>
      <w:r w:rsidRPr="00A04046">
        <w:rPr>
          <w:rFonts w:ascii="Times New Roman" w:eastAsia="Times New Roman" w:hAnsi="Times New Roman" w:cstheme="minorBidi"/>
          <w:b/>
          <w:i/>
          <w:color w:val="auto"/>
          <w:spacing w:val="-3"/>
          <w:sz w:val="24"/>
          <w:szCs w:val="24"/>
        </w:rPr>
        <w:t>Find the value of r.</w:t>
      </w:r>
    </w:p>
    <w:p w:rsidR="00DD2147" w:rsidRDefault="00DD2147" w:rsidP="00236495">
      <w:pPr>
        <w:spacing w:line="360" w:lineRule="auto"/>
        <w:rPr>
          <w:spacing w:val="-3"/>
          <w:position w:val="-2"/>
          <w:sz w:val="28"/>
        </w:rPr>
      </w:pPr>
      <w:r w:rsidRPr="00A04046">
        <w:rPr>
          <w:b/>
        </w:rPr>
        <w:t>Solution:</w:t>
      </w:r>
      <w:r>
        <w:t xml:space="preserve"> The</w:t>
      </w:r>
      <w:r>
        <w:rPr>
          <w:spacing w:val="1"/>
        </w:rPr>
        <w:t xml:space="preserve"> </w:t>
      </w:r>
      <w:r>
        <w:rPr>
          <w:spacing w:val="-1"/>
        </w:rPr>
        <w:t>correlation</w:t>
      </w:r>
      <w:r>
        <w:rPr>
          <w:spacing w:val="-3"/>
        </w:rPr>
        <w:t xml:space="preserve"> </w:t>
      </w:r>
      <w:r>
        <w:rPr>
          <w:spacing w:val="-4"/>
        </w:rPr>
        <w:t xml:space="preserve">coefficient, r = </w:t>
      </w:r>
      <m:oMath>
        <m:r>
          <w:rPr>
            <w:rFonts w:ascii="Cambria Math" w:hAnsi="Cambria Math"/>
            <w:spacing w:val="-4"/>
          </w:rPr>
          <m:t>±</m:t>
        </m:r>
        <m:rad>
          <m:radPr>
            <m:degHide m:val="1"/>
            <m:ctrlPr>
              <w:rPr>
                <w:rFonts w:ascii="Cambria Math" w:hAnsi="Cambria Math"/>
                <w:i/>
                <w:spacing w:val="-4"/>
              </w:rPr>
            </m:ctrlPr>
          </m:radPr>
          <m:deg/>
          <m:e>
            <m:r>
              <w:rPr>
                <w:rFonts w:ascii="Cambria Math" w:hAnsi="Cambria Math"/>
                <w:spacing w:val="-4"/>
              </w:rPr>
              <m:t>b1.b2</m:t>
            </m:r>
          </m:e>
        </m:rad>
      </m:oMath>
      <w:r>
        <w:rPr>
          <w:spacing w:val="-4"/>
        </w:rPr>
        <w:t xml:space="preserve"> = </w:t>
      </w:r>
      <m:oMath>
        <m:rad>
          <m:radPr>
            <m:degHide m:val="1"/>
            <m:ctrlPr>
              <w:rPr>
                <w:rFonts w:ascii="Cambria Math" w:hAnsi="Cambria Math"/>
                <w:i/>
                <w:spacing w:val="-4"/>
              </w:rPr>
            </m:ctrlPr>
          </m:radPr>
          <m:deg/>
          <m:e>
            <m:f>
              <m:fPr>
                <m:ctrlPr>
                  <w:rPr>
                    <w:rFonts w:ascii="Cambria Math" w:hAnsi="Cambria Math" w:cstheme="minorBidi"/>
                    <w:i/>
                    <w:spacing w:val="-3"/>
                    <w:position w:val="-2"/>
                    <w:sz w:val="28"/>
                  </w:rPr>
                </m:ctrlPr>
              </m:fPr>
              <m:num>
                <m:r>
                  <w:rPr>
                    <w:rFonts w:ascii="Cambria Math" w:hAnsi="Cambria Math"/>
                    <w:spacing w:val="-3"/>
                    <w:position w:val="-2"/>
                    <w:sz w:val="28"/>
                  </w:rPr>
                  <m:t>15</m:t>
                </m:r>
              </m:num>
              <m:den>
                <m:r>
                  <w:rPr>
                    <w:rFonts w:ascii="Cambria Math" w:hAnsi="Cambria Math"/>
                    <w:spacing w:val="-3"/>
                    <w:position w:val="-2"/>
                    <w:sz w:val="28"/>
                  </w:rPr>
                  <m:t>8</m:t>
                </m:r>
              </m:den>
            </m:f>
            <m:r>
              <m:rPr>
                <m:sty m:val="p"/>
              </m:rPr>
              <w:rPr>
                <w:rFonts w:ascii="Cambria Math" w:hAnsi="Cambria Math"/>
                <w:spacing w:val="-3"/>
                <w:position w:val="-2"/>
                <w:sz w:val="28"/>
              </w:rPr>
              <m:t xml:space="preserve"> </m:t>
            </m:r>
            <m:r>
              <w:rPr>
                <w:rFonts w:ascii="Cambria Math" w:hAnsi="Cambria Math"/>
                <w:spacing w:val="-4"/>
              </w:rPr>
              <m:t>.</m:t>
            </m:r>
            <m:f>
              <m:fPr>
                <m:ctrlPr>
                  <w:rPr>
                    <w:rFonts w:ascii="Cambria Math" w:hAnsi="Cambria Math" w:cstheme="minorBidi"/>
                    <w:i/>
                    <w:spacing w:val="-3"/>
                    <w:position w:val="-2"/>
                    <w:sz w:val="28"/>
                  </w:rPr>
                </m:ctrlPr>
              </m:fPr>
              <m:num>
                <m:r>
                  <w:rPr>
                    <w:rFonts w:ascii="Cambria Math" w:hAnsi="Cambria Math"/>
                    <w:spacing w:val="-3"/>
                    <w:position w:val="-2"/>
                    <w:sz w:val="28"/>
                  </w:rPr>
                  <m:t>3</m:t>
                </m:r>
              </m:num>
              <m:den>
                <m:r>
                  <w:rPr>
                    <w:rFonts w:ascii="Cambria Math" w:hAnsi="Cambria Math"/>
                    <w:spacing w:val="-3"/>
                    <w:position w:val="-2"/>
                    <w:sz w:val="28"/>
                  </w:rPr>
                  <m:t>5</m:t>
                </m:r>
              </m:den>
            </m:f>
          </m:e>
        </m:rad>
      </m:oMath>
      <w:r>
        <w:rPr>
          <w:spacing w:val="-4"/>
        </w:rPr>
        <w:t xml:space="preserve"> = </w:t>
      </w:r>
      <m:oMath>
        <m:rad>
          <m:radPr>
            <m:degHide m:val="1"/>
            <m:ctrlPr>
              <w:rPr>
                <w:rFonts w:ascii="Cambria Math" w:hAnsi="Cambria Math"/>
                <w:i/>
                <w:spacing w:val="-4"/>
              </w:rPr>
            </m:ctrlPr>
          </m:radPr>
          <m:deg/>
          <m:e>
            <m:f>
              <m:fPr>
                <m:ctrlPr>
                  <w:rPr>
                    <w:rFonts w:ascii="Cambria Math" w:hAnsi="Cambria Math" w:cstheme="minorBidi"/>
                    <w:i/>
                    <w:spacing w:val="-3"/>
                    <w:position w:val="-2"/>
                    <w:sz w:val="28"/>
                  </w:rPr>
                </m:ctrlPr>
              </m:fPr>
              <m:num>
                <m:r>
                  <w:rPr>
                    <w:rFonts w:ascii="Cambria Math" w:hAnsi="Cambria Math"/>
                    <w:spacing w:val="-3"/>
                    <w:position w:val="-2"/>
                    <w:sz w:val="28"/>
                  </w:rPr>
                  <m:t>9</m:t>
                </m:r>
              </m:num>
              <m:den>
                <m:r>
                  <w:rPr>
                    <w:rFonts w:ascii="Cambria Math" w:hAnsi="Cambria Math"/>
                    <w:spacing w:val="-3"/>
                    <w:position w:val="-2"/>
                    <w:sz w:val="28"/>
                  </w:rPr>
                  <m:t>8</m:t>
                </m:r>
              </m:den>
            </m:f>
          </m:e>
        </m:rad>
      </m:oMath>
      <w:r>
        <w:rPr>
          <w:spacing w:val="-3"/>
          <w:position w:val="-2"/>
          <w:sz w:val="28"/>
        </w:rPr>
        <w:t xml:space="preserve"> = 1.06</w:t>
      </w:r>
    </w:p>
    <w:p w:rsidR="00DD2147" w:rsidRDefault="00DD2147" w:rsidP="00236495">
      <w:pPr>
        <w:pStyle w:val="BodyText"/>
        <w:spacing w:before="12" w:line="360" w:lineRule="auto"/>
        <w:ind w:right="124"/>
        <w:rPr>
          <w:spacing w:val="-1"/>
        </w:rPr>
      </w:pPr>
      <w:r>
        <w:t>It</w:t>
      </w:r>
      <w:r>
        <w:rPr>
          <w:spacing w:val="9"/>
        </w:rPr>
        <w:t xml:space="preserve"> </w:t>
      </w:r>
      <w:r>
        <w:rPr>
          <w:spacing w:val="-5"/>
        </w:rPr>
        <w:t>is</w:t>
      </w:r>
      <w:r>
        <w:rPr>
          <w:spacing w:val="2"/>
        </w:rPr>
        <w:t xml:space="preserve"> </w:t>
      </w:r>
      <w:r>
        <w:rPr>
          <w:spacing w:val="-1"/>
        </w:rPr>
        <w:t>not</w:t>
      </w:r>
      <w:r>
        <w:rPr>
          <w:spacing w:val="7"/>
        </w:rPr>
        <w:t xml:space="preserve"> </w:t>
      </w:r>
      <w:r>
        <w:rPr>
          <w:spacing w:val="-4"/>
        </w:rPr>
        <w:t>possible</w:t>
      </w:r>
      <w:r>
        <w:rPr>
          <w:spacing w:val="2"/>
        </w:rPr>
        <w:t xml:space="preserve"> </w:t>
      </w:r>
      <w:r>
        <w:rPr>
          <w:spacing w:val="-4"/>
        </w:rPr>
        <w:t>since</w:t>
      </w:r>
      <w:r>
        <w:t xml:space="preserve"> </w:t>
      </w:r>
      <w:r>
        <w:rPr>
          <w:i/>
          <w:spacing w:val="-2"/>
        </w:rPr>
        <w:t>r</w:t>
      </w:r>
      <w:r>
        <w:rPr>
          <w:spacing w:val="-2"/>
        </w:rPr>
        <w:t>,</w:t>
      </w:r>
      <w:r>
        <w:rPr>
          <w:spacing w:val="4"/>
        </w:rPr>
        <w:t xml:space="preserve"> </w:t>
      </w:r>
      <w:r>
        <w:rPr>
          <w:spacing w:val="-2"/>
        </w:rPr>
        <w:t>cannot</w:t>
      </w:r>
      <w:r>
        <w:rPr>
          <w:spacing w:val="4"/>
        </w:rPr>
        <w:t xml:space="preserve"> </w:t>
      </w:r>
      <w:r>
        <w:rPr>
          <w:spacing w:val="-1"/>
        </w:rPr>
        <w:t>be</w:t>
      </w:r>
      <w:r>
        <w:rPr>
          <w:spacing w:val="4"/>
        </w:rPr>
        <w:t xml:space="preserve"> </w:t>
      </w:r>
      <w:r>
        <w:rPr>
          <w:spacing w:val="-1"/>
        </w:rPr>
        <w:t>greater</w:t>
      </w:r>
      <w:r>
        <w:rPr>
          <w:spacing w:val="4"/>
        </w:rPr>
        <w:t xml:space="preserve"> </w:t>
      </w:r>
      <w:r>
        <w:rPr>
          <w:spacing w:val="-1"/>
        </w:rPr>
        <w:t>than</w:t>
      </w:r>
      <w:r>
        <w:rPr>
          <w:spacing w:val="-3"/>
        </w:rPr>
        <w:t xml:space="preserve"> </w:t>
      </w:r>
      <w:r>
        <w:rPr>
          <w:spacing w:val="-1"/>
        </w:rPr>
        <w:t>one.</w:t>
      </w:r>
      <w:r>
        <w:rPr>
          <w:spacing w:val="2"/>
        </w:rPr>
        <w:t xml:space="preserve"> </w:t>
      </w:r>
      <w:r>
        <w:rPr>
          <w:spacing w:val="-1"/>
        </w:rPr>
        <w:t>So</w:t>
      </w:r>
      <w:r>
        <w:rPr>
          <w:spacing w:val="10"/>
        </w:rPr>
        <w:t xml:space="preserve"> </w:t>
      </w:r>
      <w:r>
        <w:t>the</w:t>
      </w:r>
      <w:r>
        <w:rPr>
          <w:spacing w:val="2"/>
        </w:rPr>
        <w:t xml:space="preserve"> </w:t>
      </w:r>
      <w:r>
        <w:rPr>
          <w:spacing w:val="-4"/>
        </w:rPr>
        <w:t>given</w:t>
      </w:r>
      <w:r>
        <w:rPr>
          <w:spacing w:val="51"/>
        </w:rPr>
        <w:t xml:space="preserve"> </w:t>
      </w:r>
      <w:r>
        <w:rPr>
          <w:spacing w:val="-3"/>
        </w:rPr>
        <w:t>values</w:t>
      </w:r>
      <w:r>
        <w:t xml:space="preserve"> </w:t>
      </w:r>
      <w:r>
        <w:rPr>
          <w:spacing w:val="-1"/>
        </w:rPr>
        <w:t>are</w:t>
      </w:r>
      <w:r>
        <w:rPr>
          <w:spacing w:val="5"/>
        </w:rPr>
        <w:t xml:space="preserve"> </w:t>
      </w:r>
      <w:r>
        <w:rPr>
          <w:spacing w:val="-1"/>
        </w:rPr>
        <w:t>wrong.</w:t>
      </w:r>
    </w:p>
    <w:p w:rsidR="00DD2147" w:rsidRPr="00E504D7" w:rsidRDefault="00DD2147" w:rsidP="00236495">
      <w:pPr>
        <w:pStyle w:val="Heading1"/>
        <w:spacing w:before="117" w:line="360" w:lineRule="auto"/>
        <w:rPr>
          <w:rFonts w:ascii="Times New Roman" w:eastAsia="Times New Roman" w:hAnsi="Times New Roman" w:cstheme="minorBidi"/>
          <w:b/>
          <w:color w:val="auto"/>
          <w:spacing w:val="-3"/>
          <w:sz w:val="24"/>
          <w:szCs w:val="24"/>
        </w:rPr>
      </w:pPr>
      <w:r w:rsidRPr="00E504D7">
        <w:rPr>
          <w:rFonts w:ascii="Times New Roman" w:eastAsia="Times New Roman" w:hAnsi="Times New Roman" w:cstheme="minorBidi"/>
          <w:b/>
          <w:color w:val="auto"/>
          <w:spacing w:val="-3"/>
          <w:sz w:val="24"/>
          <w:szCs w:val="24"/>
        </w:rPr>
        <w:t>Example 4:</w:t>
      </w:r>
    </w:p>
    <w:p w:rsidR="00DD2147" w:rsidRPr="00E504D7" w:rsidRDefault="00DD2147" w:rsidP="00236495">
      <w:pPr>
        <w:pStyle w:val="BodyText"/>
        <w:spacing w:before="2" w:line="360" w:lineRule="auto"/>
        <w:ind w:left="229"/>
        <w:rPr>
          <w:b/>
          <w:i/>
        </w:rPr>
      </w:pPr>
      <w:r w:rsidRPr="00E504D7">
        <w:rPr>
          <w:b/>
          <w:i/>
          <w:spacing w:val="-1"/>
        </w:rPr>
        <w:t>Compute</w:t>
      </w:r>
      <w:r w:rsidRPr="00E504D7">
        <w:rPr>
          <w:b/>
          <w:i/>
          <w:spacing w:val="2"/>
        </w:rPr>
        <w:t xml:space="preserve"> </w:t>
      </w:r>
      <w:r w:rsidRPr="00E504D7">
        <w:rPr>
          <w:b/>
          <w:i/>
        </w:rPr>
        <w:t>the</w:t>
      </w:r>
      <w:r w:rsidRPr="00E504D7">
        <w:rPr>
          <w:b/>
          <w:i/>
          <w:spacing w:val="1"/>
        </w:rPr>
        <w:t xml:space="preserve"> </w:t>
      </w:r>
      <w:r w:rsidRPr="00E504D7">
        <w:rPr>
          <w:b/>
          <w:i/>
          <w:spacing w:val="2"/>
        </w:rPr>
        <w:t>two</w:t>
      </w:r>
      <w:r w:rsidRPr="00E504D7">
        <w:rPr>
          <w:b/>
          <w:i/>
          <w:spacing w:val="5"/>
        </w:rPr>
        <w:t xml:space="preserve"> </w:t>
      </w:r>
      <w:r w:rsidRPr="00E504D7">
        <w:rPr>
          <w:b/>
          <w:i/>
          <w:spacing w:val="-2"/>
        </w:rPr>
        <w:t>regression</w:t>
      </w:r>
      <w:r w:rsidRPr="00E504D7">
        <w:rPr>
          <w:b/>
          <w:i/>
        </w:rPr>
        <w:t xml:space="preserve"> </w:t>
      </w:r>
      <w:r w:rsidRPr="00E504D7">
        <w:rPr>
          <w:b/>
          <w:i/>
          <w:spacing w:val="-1"/>
        </w:rPr>
        <w:t>equations</w:t>
      </w:r>
      <w:r w:rsidRPr="00E504D7">
        <w:rPr>
          <w:b/>
          <w:i/>
          <w:spacing w:val="-4"/>
        </w:rPr>
        <w:t xml:space="preserve"> </w:t>
      </w:r>
      <w:r w:rsidRPr="00E504D7">
        <w:rPr>
          <w:b/>
          <w:i/>
          <w:spacing w:val="-2"/>
        </w:rPr>
        <w:t>from</w:t>
      </w:r>
      <w:r w:rsidRPr="00E504D7">
        <w:rPr>
          <w:b/>
          <w:i/>
          <w:spacing w:val="-4"/>
        </w:rPr>
        <w:t xml:space="preserve"> </w:t>
      </w:r>
      <w:r w:rsidRPr="00E504D7">
        <w:rPr>
          <w:b/>
          <w:i/>
        </w:rPr>
        <w:t>the</w:t>
      </w:r>
      <w:r w:rsidRPr="00E504D7">
        <w:rPr>
          <w:b/>
          <w:i/>
          <w:spacing w:val="1"/>
        </w:rPr>
        <w:t xml:space="preserve"> </w:t>
      </w:r>
      <w:r w:rsidRPr="00E504D7">
        <w:rPr>
          <w:b/>
          <w:i/>
          <w:spacing w:val="-4"/>
        </w:rPr>
        <w:t>following</w:t>
      </w:r>
      <w:r w:rsidRPr="00E504D7">
        <w:rPr>
          <w:b/>
          <w:i/>
          <w:spacing w:val="2"/>
        </w:rPr>
        <w:t xml:space="preserve"> </w:t>
      </w:r>
      <w:r w:rsidRPr="00E504D7">
        <w:rPr>
          <w:b/>
          <w:i/>
          <w:spacing w:val="1"/>
        </w:rPr>
        <w:t>data.</w:t>
      </w:r>
    </w:p>
    <w:tbl>
      <w:tblPr>
        <w:tblStyle w:val="TableNormal1"/>
        <w:tblW w:w="0" w:type="auto"/>
        <w:jc w:val="center"/>
        <w:tblLayout w:type="fixed"/>
        <w:tblLook w:val="01E0" w:firstRow="1" w:lastRow="1" w:firstColumn="1" w:lastColumn="1" w:noHBand="0" w:noVBand="0"/>
      </w:tblPr>
      <w:tblGrid>
        <w:gridCol w:w="538"/>
        <w:gridCol w:w="504"/>
        <w:gridCol w:w="595"/>
        <w:gridCol w:w="523"/>
        <w:gridCol w:w="538"/>
        <w:gridCol w:w="542"/>
      </w:tblGrid>
      <w:tr w:rsidR="00DD2147" w:rsidRPr="00E504D7" w:rsidTr="00DD2147">
        <w:trPr>
          <w:trHeight w:hRule="exact" w:val="288"/>
          <w:jc w:val="center"/>
        </w:trPr>
        <w:tc>
          <w:tcPr>
            <w:tcW w:w="538"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99"/>
              <w:rPr>
                <w:rFonts w:ascii="Times New Roman" w:eastAsia="Times New Roman" w:hAnsi="Times New Roman" w:cs="Times New Roman"/>
                <w:b/>
                <w:i/>
                <w:sz w:val="24"/>
                <w:szCs w:val="24"/>
              </w:rPr>
            </w:pPr>
            <w:r w:rsidRPr="00E504D7">
              <w:rPr>
                <w:rFonts w:ascii="Times New Roman"/>
                <w:b/>
                <w:i/>
                <w:sz w:val="24"/>
              </w:rPr>
              <w:t>X</w:t>
            </w:r>
          </w:p>
        </w:tc>
        <w:tc>
          <w:tcPr>
            <w:tcW w:w="504"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1</w:t>
            </w:r>
          </w:p>
        </w:tc>
        <w:tc>
          <w:tcPr>
            <w:tcW w:w="595"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2</w:t>
            </w:r>
          </w:p>
        </w:tc>
        <w:tc>
          <w:tcPr>
            <w:tcW w:w="523"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right="7"/>
              <w:jc w:val="center"/>
              <w:rPr>
                <w:rFonts w:ascii="Times New Roman" w:eastAsia="Times New Roman" w:hAnsi="Times New Roman" w:cs="Times New Roman"/>
                <w:b/>
                <w:i/>
                <w:sz w:val="24"/>
                <w:szCs w:val="24"/>
              </w:rPr>
            </w:pPr>
            <w:r w:rsidRPr="00E504D7">
              <w:rPr>
                <w:rFonts w:ascii="Times New Roman"/>
                <w:b/>
                <w:i/>
                <w:sz w:val="24"/>
              </w:rPr>
              <w:t>3</w:t>
            </w:r>
          </w:p>
        </w:tc>
        <w:tc>
          <w:tcPr>
            <w:tcW w:w="538"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99"/>
              <w:rPr>
                <w:rFonts w:ascii="Times New Roman" w:eastAsia="Times New Roman" w:hAnsi="Times New Roman" w:cs="Times New Roman"/>
                <w:b/>
                <w:i/>
                <w:sz w:val="24"/>
                <w:szCs w:val="24"/>
              </w:rPr>
            </w:pPr>
            <w:r w:rsidRPr="00E504D7">
              <w:rPr>
                <w:rFonts w:ascii="Times New Roman"/>
                <w:b/>
                <w:i/>
                <w:sz w:val="24"/>
              </w:rPr>
              <w:t>4</w:t>
            </w:r>
          </w:p>
        </w:tc>
        <w:tc>
          <w:tcPr>
            <w:tcW w:w="542"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5</w:t>
            </w:r>
          </w:p>
        </w:tc>
      </w:tr>
      <w:tr w:rsidR="00DD2147" w:rsidRPr="00E504D7" w:rsidTr="00DD2147">
        <w:trPr>
          <w:trHeight w:hRule="exact" w:val="283"/>
          <w:jc w:val="center"/>
        </w:trPr>
        <w:tc>
          <w:tcPr>
            <w:tcW w:w="538"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99"/>
              <w:rPr>
                <w:rFonts w:ascii="Times New Roman" w:eastAsia="Times New Roman" w:hAnsi="Times New Roman" w:cs="Times New Roman"/>
                <w:b/>
                <w:i/>
                <w:sz w:val="24"/>
                <w:szCs w:val="24"/>
              </w:rPr>
            </w:pPr>
            <w:r w:rsidRPr="00E504D7">
              <w:rPr>
                <w:rFonts w:ascii="Times New Roman"/>
                <w:b/>
                <w:i/>
                <w:sz w:val="24"/>
              </w:rPr>
              <w:t>Y</w:t>
            </w:r>
          </w:p>
        </w:tc>
        <w:tc>
          <w:tcPr>
            <w:tcW w:w="504"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2</w:t>
            </w:r>
          </w:p>
        </w:tc>
        <w:tc>
          <w:tcPr>
            <w:tcW w:w="595"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3</w:t>
            </w:r>
          </w:p>
        </w:tc>
        <w:tc>
          <w:tcPr>
            <w:tcW w:w="523"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99"/>
              <w:rPr>
                <w:rFonts w:ascii="Times New Roman" w:eastAsia="Times New Roman" w:hAnsi="Times New Roman" w:cs="Times New Roman"/>
                <w:b/>
                <w:i/>
                <w:sz w:val="24"/>
                <w:szCs w:val="24"/>
              </w:rPr>
            </w:pPr>
            <w:r w:rsidRPr="00E504D7">
              <w:rPr>
                <w:rFonts w:ascii="Times New Roman"/>
                <w:b/>
                <w:i/>
                <w:sz w:val="24"/>
              </w:rPr>
              <w:t>5</w:t>
            </w:r>
          </w:p>
        </w:tc>
        <w:tc>
          <w:tcPr>
            <w:tcW w:w="538"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99"/>
              <w:rPr>
                <w:rFonts w:ascii="Times New Roman" w:eastAsia="Times New Roman" w:hAnsi="Times New Roman" w:cs="Times New Roman"/>
                <w:b/>
                <w:i/>
                <w:sz w:val="24"/>
                <w:szCs w:val="24"/>
              </w:rPr>
            </w:pPr>
            <w:r w:rsidRPr="00E504D7">
              <w:rPr>
                <w:rFonts w:ascii="Times New Roman"/>
                <w:b/>
                <w:i/>
                <w:sz w:val="24"/>
              </w:rPr>
              <w:t>4</w:t>
            </w:r>
          </w:p>
        </w:tc>
        <w:tc>
          <w:tcPr>
            <w:tcW w:w="542" w:type="dxa"/>
            <w:tcBorders>
              <w:top w:val="single" w:sz="5" w:space="0" w:color="000000"/>
              <w:left w:val="single" w:sz="5" w:space="0" w:color="000000"/>
              <w:bottom w:val="single" w:sz="5" w:space="0" w:color="000000"/>
              <w:right w:val="single" w:sz="5" w:space="0" w:color="000000"/>
            </w:tcBorders>
          </w:tcPr>
          <w:p w:rsidR="00DD2147" w:rsidRPr="00E504D7" w:rsidRDefault="00DD2147" w:rsidP="00236495">
            <w:pPr>
              <w:pStyle w:val="TableParagraph"/>
              <w:spacing w:line="360" w:lineRule="auto"/>
              <w:ind w:left="104"/>
              <w:rPr>
                <w:rFonts w:ascii="Times New Roman" w:eastAsia="Times New Roman" w:hAnsi="Times New Roman" w:cs="Times New Roman"/>
                <w:b/>
                <w:i/>
                <w:sz w:val="24"/>
                <w:szCs w:val="24"/>
              </w:rPr>
            </w:pPr>
            <w:r w:rsidRPr="00E504D7">
              <w:rPr>
                <w:rFonts w:ascii="Times New Roman"/>
                <w:b/>
                <w:i/>
                <w:sz w:val="24"/>
              </w:rPr>
              <w:t>6</w:t>
            </w:r>
          </w:p>
        </w:tc>
      </w:tr>
    </w:tbl>
    <w:p w:rsidR="00DD2147" w:rsidRPr="00E504D7" w:rsidRDefault="00DD2147" w:rsidP="00236495">
      <w:pPr>
        <w:pStyle w:val="BodyText"/>
        <w:spacing w:line="360" w:lineRule="auto"/>
        <w:ind w:left="229"/>
        <w:rPr>
          <w:b/>
          <w:i/>
        </w:rPr>
      </w:pPr>
      <w:r w:rsidRPr="00E504D7">
        <w:rPr>
          <w:b/>
          <w:i/>
        </w:rPr>
        <w:t>If</w:t>
      </w:r>
      <w:r w:rsidRPr="00E504D7">
        <w:rPr>
          <w:b/>
          <w:i/>
          <w:spacing w:val="-6"/>
        </w:rPr>
        <w:t xml:space="preserve"> </w:t>
      </w:r>
      <w:r w:rsidRPr="00E504D7">
        <w:rPr>
          <w:b/>
          <w:i/>
        </w:rPr>
        <w:t>x =2.5,</w:t>
      </w:r>
      <w:r w:rsidRPr="00E504D7">
        <w:rPr>
          <w:b/>
          <w:i/>
          <w:spacing w:val="1"/>
        </w:rPr>
        <w:t xml:space="preserve"> </w:t>
      </w:r>
      <w:r w:rsidRPr="00E504D7">
        <w:rPr>
          <w:b/>
          <w:i/>
          <w:spacing w:val="-1"/>
        </w:rPr>
        <w:t>what</w:t>
      </w:r>
      <w:r w:rsidRPr="00E504D7">
        <w:rPr>
          <w:b/>
          <w:i/>
          <w:spacing w:val="6"/>
        </w:rPr>
        <w:t xml:space="preserve"> </w:t>
      </w:r>
      <w:r w:rsidRPr="00E504D7">
        <w:rPr>
          <w:b/>
          <w:i/>
          <w:spacing w:val="-6"/>
        </w:rPr>
        <w:t>will</w:t>
      </w:r>
      <w:r w:rsidRPr="00E504D7">
        <w:rPr>
          <w:b/>
          <w:i/>
          <w:spacing w:val="-7"/>
        </w:rPr>
        <w:t xml:space="preserve"> </w:t>
      </w:r>
      <w:r w:rsidRPr="00E504D7">
        <w:rPr>
          <w:b/>
          <w:i/>
          <w:spacing w:val="-3"/>
        </w:rPr>
        <w:t>be</w:t>
      </w:r>
      <w:r w:rsidRPr="00E504D7">
        <w:rPr>
          <w:b/>
          <w:i/>
          <w:spacing w:val="1"/>
        </w:rPr>
        <w:t xml:space="preserve"> </w:t>
      </w:r>
      <w:r w:rsidRPr="00E504D7">
        <w:rPr>
          <w:b/>
          <w:i/>
        </w:rPr>
        <w:t>the</w:t>
      </w:r>
      <w:r w:rsidRPr="00E504D7">
        <w:rPr>
          <w:b/>
          <w:i/>
          <w:spacing w:val="1"/>
        </w:rPr>
        <w:t xml:space="preserve"> </w:t>
      </w:r>
      <w:r w:rsidRPr="00E504D7">
        <w:rPr>
          <w:b/>
          <w:i/>
          <w:spacing w:val="-4"/>
        </w:rPr>
        <w:t>value</w:t>
      </w:r>
      <w:r w:rsidRPr="00E504D7">
        <w:rPr>
          <w:b/>
          <w:i/>
          <w:spacing w:val="1"/>
        </w:rPr>
        <w:t xml:space="preserve"> </w:t>
      </w:r>
      <w:r w:rsidRPr="00E504D7">
        <w:rPr>
          <w:b/>
          <w:i/>
        </w:rPr>
        <w:t>of</w:t>
      </w:r>
      <w:r w:rsidRPr="00E504D7">
        <w:rPr>
          <w:b/>
          <w:i/>
          <w:spacing w:val="-4"/>
        </w:rPr>
        <w:t xml:space="preserve"> </w:t>
      </w:r>
      <w:r w:rsidRPr="00E504D7">
        <w:rPr>
          <w:b/>
          <w:i/>
          <w:spacing w:val="-1"/>
        </w:rPr>
        <w:t>y?</w:t>
      </w:r>
    </w:p>
    <w:p w:rsidR="00DD2147" w:rsidRPr="00545CAC" w:rsidRDefault="00DD2147" w:rsidP="00236495">
      <w:pPr>
        <w:spacing w:line="360" w:lineRule="auto"/>
        <w:rPr>
          <w:b/>
          <w:spacing w:val="-3"/>
          <w:position w:val="-2"/>
          <w:sz w:val="28"/>
        </w:rPr>
      </w:pPr>
      <w:r w:rsidRPr="00545CAC">
        <w:rPr>
          <w:rFonts w:cstheme="minorBidi"/>
          <w:b/>
        </w:rPr>
        <w:t xml:space="preserve">Solution: </w:t>
      </w:r>
    </w:p>
    <w:tbl>
      <w:tblPr>
        <w:tblStyle w:val="TableNormal1"/>
        <w:tblW w:w="0" w:type="auto"/>
        <w:jc w:val="center"/>
        <w:tblLayout w:type="fixed"/>
        <w:tblLook w:val="01E0" w:firstRow="1" w:lastRow="1" w:firstColumn="1" w:lastColumn="1" w:noHBand="0" w:noVBand="0"/>
      </w:tblPr>
      <w:tblGrid>
        <w:gridCol w:w="840"/>
        <w:gridCol w:w="835"/>
        <w:gridCol w:w="1277"/>
        <w:gridCol w:w="1176"/>
        <w:gridCol w:w="835"/>
        <w:gridCol w:w="835"/>
        <w:gridCol w:w="835"/>
      </w:tblGrid>
      <w:tr w:rsidR="00DD2147" w:rsidTr="00DD2147">
        <w:trPr>
          <w:trHeight w:hRule="exact" w:val="394"/>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X</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Y</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before="37" w:line="360" w:lineRule="auto"/>
              <w:ind w:left="147"/>
              <w:rPr>
                <w:rFonts w:ascii="Times New Roman" w:eastAsia="Times New Roman" w:hAnsi="Times New Roman" w:cs="Times New Roman"/>
                <w:sz w:val="24"/>
                <w:szCs w:val="24"/>
              </w:rPr>
            </w:pPr>
            <w:r>
              <w:rPr>
                <w:rFonts w:ascii="Times New Roman" w:eastAsia="Times New Roman" w:hAnsi="Times New Roman" w:cs="Times New Roman"/>
                <w:i/>
                <w:sz w:val="24"/>
                <w:szCs w:val="24"/>
              </w:rPr>
              <w:t>x</w:t>
            </w:r>
            <w:r>
              <w:rPr>
                <w:rFonts w:ascii="Times New Roman" w:eastAsia="Times New Roman" w:hAnsi="Times New Roman" w:cs="Times New Roman"/>
                <w:i/>
                <w:spacing w:val="-4"/>
                <w:sz w:val="24"/>
                <w:szCs w:val="24"/>
              </w:rPr>
              <w:t xml:space="preserve"> </w:t>
            </w:r>
            <w:r>
              <w:rPr>
                <w:rFonts w:ascii="Symbol" w:eastAsia="Symbol" w:hAnsi="Symbol" w:cs="Symbol"/>
                <w:sz w:val="24"/>
                <w:szCs w:val="24"/>
              </w:rPr>
              <w:t></w:t>
            </w:r>
            <w:r>
              <w:rPr>
                <w:rFonts w:ascii="Symbol" w:eastAsia="Symbol" w:hAnsi="Symbol" w:cs="Symbol"/>
                <w:spacing w:val="14"/>
                <w:sz w:val="24"/>
                <w:szCs w:val="24"/>
              </w:rPr>
              <w:t></w:t>
            </w:r>
            <w:proofErr w:type="spellStart"/>
            <w:r>
              <w:rPr>
                <w:rFonts w:ascii="Times New Roman" w:eastAsia="Times New Roman" w:hAnsi="Times New Roman" w:cs="Times New Roman"/>
                <w:i/>
                <w:sz w:val="24"/>
                <w:szCs w:val="24"/>
              </w:rPr>
              <w:t>X</w:t>
            </w:r>
            <w:proofErr w:type="spellEnd"/>
            <w:r>
              <w:rPr>
                <w:rFonts w:ascii="Times New Roman" w:eastAsia="Times New Roman" w:hAnsi="Times New Roman" w:cs="Times New Roman"/>
                <w:i/>
                <w:spacing w:val="19"/>
                <w:sz w:val="24"/>
                <w:szCs w:val="24"/>
              </w:rPr>
              <w:t xml:space="preserve"> </w:t>
            </w:r>
            <w:r>
              <w:rPr>
                <w:rFonts w:ascii="Symbol" w:eastAsia="Symbol" w:hAnsi="Symbol" w:cs="Symbol"/>
                <w:sz w:val="24"/>
                <w:szCs w:val="24"/>
              </w:rPr>
              <w:t></w:t>
            </w:r>
            <w:r>
              <w:rPr>
                <w:rFonts w:ascii="Symbol" w:eastAsia="Symbol" w:hAnsi="Symbol" w:cs="Symbol"/>
                <w:sz w:val="24"/>
                <w:szCs w:val="24"/>
              </w:rPr>
              <w:t></w:t>
            </w:r>
            <w:proofErr w:type="spellStart"/>
            <w:r>
              <w:rPr>
                <w:rFonts w:ascii="Times New Roman" w:eastAsia="Times New Roman" w:hAnsi="Times New Roman" w:cs="Times New Roman"/>
                <w:i/>
                <w:sz w:val="24"/>
                <w:szCs w:val="24"/>
              </w:rPr>
              <w:t>X</w:t>
            </w:r>
            <w:proofErr w:type="spellEnd"/>
            <w:r>
              <w:rPr>
                <w:rFonts w:ascii="Times New Roman" w:eastAsia="Times New Roman" w:hAnsi="Times New Roman" w:cs="Times New Roman"/>
                <w:i/>
                <w:sz w:val="24"/>
                <w:szCs w:val="24"/>
              </w:rPr>
              <w:t>̅</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before="37" w:line="360" w:lineRule="auto"/>
              <w:ind w:left="157"/>
              <w:rPr>
                <w:rFonts w:ascii="Times New Roman" w:eastAsia="Times New Roman" w:hAnsi="Times New Roman" w:cs="Times New Roman"/>
                <w:sz w:val="24"/>
                <w:szCs w:val="24"/>
              </w:rPr>
            </w:pPr>
            <w:r>
              <w:rPr>
                <w:rFonts w:ascii="Times New Roman" w:eastAsia="Times New Roman" w:hAnsi="Times New Roman" w:cs="Times New Roman"/>
                <w:i/>
                <w:sz w:val="24"/>
                <w:szCs w:val="24"/>
              </w:rPr>
              <w:t>y</w:t>
            </w:r>
            <w:r>
              <w:rPr>
                <w:rFonts w:ascii="Times New Roman" w:eastAsia="Times New Roman" w:hAnsi="Times New Roman" w:cs="Times New Roman"/>
                <w:i/>
                <w:spacing w:val="1"/>
                <w:sz w:val="24"/>
                <w:szCs w:val="24"/>
              </w:rPr>
              <w:t xml:space="preserve"> </w:t>
            </w:r>
            <w:r>
              <w:rPr>
                <w:rFonts w:ascii="Symbol" w:eastAsia="Symbol" w:hAnsi="Symbol" w:cs="Symbol"/>
                <w:sz w:val="24"/>
                <w:szCs w:val="24"/>
              </w:rPr>
              <w:t></w:t>
            </w:r>
            <w:r>
              <w:rPr>
                <w:rFonts w:ascii="Symbol" w:eastAsia="Symbol" w:hAnsi="Symbol" w:cs="Symbol"/>
                <w:spacing w:val="-19"/>
                <w:sz w:val="24"/>
                <w:szCs w:val="24"/>
              </w:rPr>
              <w:t></w:t>
            </w:r>
            <w:proofErr w:type="spellStart"/>
            <w:r>
              <w:rPr>
                <w:rFonts w:ascii="Times New Roman" w:eastAsia="Times New Roman" w:hAnsi="Times New Roman" w:cs="Times New Roman"/>
                <w:i/>
                <w:sz w:val="24"/>
                <w:szCs w:val="24"/>
              </w:rPr>
              <w:t>Y</w:t>
            </w:r>
            <w:proofErr w:type="spellEnd"/>
            <w:r>
              <w:rPr>
                <w:rFonts w:ascii="Times New Roman" w:eastAsia="Times New Roman" w:hAnsi="Times New Roman" w:cs="Times New Roman"/>
                <w:i/>
                <w:spacing w:val="8"/>
                <w:sz w:val="24"/>
                <w:szCs w:val="24"/>
              </w:rPr>
              <w:t xml:space="preserve"> </w:t>
            </w:r>
            <w:r>
              <w:rPr>
                <w:rFonts w:ascii="Symbol" w:eastAsia="Symbol" w:hAnsi="Symbol" w:cs="Symbol"/>
                <w:sz w:val="24"/>
                <w:szCs w:val="24"/>
              </w:rPr>
              <w:t></w:t>
            </w:r>
            <w:r>
              <w:rPr>
                <w:rFonts w:ascii="Symbol" w:eastAsia="Symbol" w:hAnsi="Symbol" w:cs="Symbol"/>
                <w:spacing w:val="-34"/>
                <w:sz w:val="24"/>
                <w:szCs w:val="24"/>
              </w:rPr>
              <w:t></w:t>
            </w:r>
            <w:proofErr w:type="spellStart"/>
            <w:r>
              <w:rPr>
                <w:rFonts w:ascii="Times New Roman" w:eastAsia="Times New Roman" w:hAnsi="Times New Roman" w:cs="Times New Roman"/>
                <w:i/>
                <w:sz w:val="24"/>
                <w:szCs w:val="24"/>
              </w:rPr>
              <w:t>Y</w:t>
            </w:r>
            <w:proofErr w:type="spellEnd"/>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5"/>
              <w:jc w:val="center"/>
              <w:rPr>
                <w:rFonts w:ascii="Times New Roman" w:eastAsia="Times New Roman" w:hAnsi="Times New Roman" w:cs="Times New Roman"/>
                <w:sz w:val="16"/>
                <w:szCs w:val="16"/>
              </w:rPr>
            </w:pPr>
            <w:r>
              <w:rPr>
                <w:rFonts w:ascii="Times New Roman"/>
                <w:spacing w:val="-3"/>
                <w:position w:val="-10"/>
                <w:sz w:val="24"/>
              </w:rPr>
              <w:t>x</w:t>
            </w:r>
            <w:r>
              <w:rPr>
                <w:rFonts w:ascii="Times New Roman"/>
                <w:spacing w:val="-4"/>
                <w:sz w:val="16"/>
              </w:rPr>
              <w:t>2</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10"/>
              <w:jc w:val="center"/>
              <w:rPr>
                <w:rFonts w:ascii="Times New Roman" w:eastAsia="Times New Roman" w:hAnsi="Times New Roman" w:cs="Times New Roman"/>
                <w:sz w:val="16"/>
                <w:szCs w:val="16"/>
              </w:rPr>
            </w:pPr>
            <w:r>
              <w:rPr>
                <w:rFonts w:ascii="Times New Roman"/>
                <w:spacing w:val="-5"/>
                <w:position w:val="-10"/>
                <w:sz w:val="24"/>
              </w:rPr>
              <w:t>y</w:t>
            </w:r>
            <w:r>
              <w:rPr>
                <w:rFonts w:ascii="Times New Roman"/>
                <w:spacing w:val="-6"/>
                <w:sz w:val="16"/>
              </w:rPr>
              <w:t>2</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9"/>
              <w:jc w:val="center"/>
              <w:rPr>
                <w:rFonts w:ascii="Times New Roman" w:eastAsia="Times New Roman" w:hAnsi="Times New Roman" w:cs="Times New Roman"/>
                <w:sz w:val="24"/>
                <w:szCs w:val="24"/>
              </w:rPr>
            </w:pPr>
            <w:proofErr w:type="spellStart"/>
            <w:r>
              <w:rPr>
                <w:rFonts w:ascii="Times New Roman"/>
                <w:spacing w:val="-5"/>
                <w:sz w:val="24"/>
              </w:rPr>
              <w:t>xy</w:t>
            </w:r>
            <w:proofErr w:type="spellEnd"/>
          </w:p>
        </w:tc>
      </w:tr>
      <w:tr w:rsidR="00DD2147" w:rsidTr="00DD2147">
        <w:trPr>
          <w:trHeight w:hRule="exact" w:val="283"/>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r>
      <w:tr w:rsidR="00DD2147" w:rsidTr="00DD2147">
        <w:trPr>
          <w:trHeight w:hRule="exact" w:val="288"/>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3</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-1</w:t>
            </w:r>
          </w:p>
        </w:tc>
      </w:tr>
      <w:tr w:rsidR="00DD2147" w:rsidTr="00DD2147">
        <w:trPr>
          <w:trHeight w:hRule="exact" w:val="283"/>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3</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5</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0</w:t>
            </w:r>
          </w:p>
        </w:tc>
      </w:tr>
      <w:tr w:rsidR="00DD2147" w:rsidTr="00DD2147">
        <w:trPr>
          <w:trHeight w:hRule="exact" w:val="288"/>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4</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0</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1</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0</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0</w:t>
            </w:r>
          </w:p>
        </w:tc>
      </w:tr>
      <w:tr w:rsidR="00DD2147" w:rsidTr="00DD2147">
        <w:trPr>
          <w:trHeight w:hRule="exact" w:val="288"/>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jc w:val="center"/>
              <w:rPr>
                <w:rFonts w:ascii="Times New Roman" w:eastAsia="Times New Roman" w:hAnsi="Times New Roman" w:cs="Times New Roman"/>
                <w:sz w:val="24"/>
                <w:szCs w:val="24"/>
              </w:rPr>
            </w:pPr>
            <w:r>
              <w:rPr>
                <w:rFonts w:ascii="Times New Roman"/>
                <w:sz w:val="24"/>
              </w:rPr>
              <w:t>5</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6</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2</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
              <w:jc w:val="center"/>
              <w:rPr>
                <w:rFonts w:ascii="Times New Roman" w:eastAsia="Times New Roman" w:hAnsi="Times New Roman" w:cs="Times New Roman"/>
                <w:sz w:val="24"/>
                <w:szCs w:val="24"/>
              </w:rPr>
            </w:pPr>
            <w:r>
              <w:rPr>
                <w:rFonts w:ascii="Times New Roman"/>
                <w:sz w:val="24"/>
              </w:rPr>
              <w:t>2</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2"/>
              <w:jc w:val="center"/>
              <w:rPr>
                <w:rFonts w:ascii="Times New Roman" w:eastAsia="Times New Roman" w:hAnsi="Times New Roman" w:cs="Times New Roman"/>
                <w:sz w:val="24"/>
                <w:szCs w:val="24"/>
              </w:rPr>
            </w:pPr>
            <w:r>
              <w:rPr>
                <w:rFonts w:ascii="Times New Roman"/>
                <w:sz w:val="24"/>
              </w:rPr>
              <w:t>4</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4</w:t>
            </w:r>
          </w:p>
        </w:tc>
      </w:tr>
      <w:tr w:rsidR="00DD2147" w:rsidTr="00DD2147">
        <w:trPr>
          <w:trHeight w:hRule="exact" w:val="283"/>
          <w:jc w:val="center"/>
        </w:trPr>
        <w:tc>
          <w:tcPr>
            <w:tcW w:w="840"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227"/>
              <w:rPr>
                <w:rFonts w:ascii="Times New Roman" w:eastAsia="Times New Roman" w:hAnsi="Times New Roman" w:cs="Times New Roman"/>
                <w:sz w:val="24"/>
                <w:szCs w:val="24"/>
              </w:rPr>
            </w:pPr>
            <w:r>
              <w:rPr>
                <w:rFonts w:ascii="Times New Roman"/>
                <w:spacing w:val="1"/>
                <w:sz w:val="24"/>
              </w:rPr>
              <w:t>15</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222"/>
              <w:rPr>
                <w:rFonts w:ascii="Times New Roman" w:eastAsia="Times New Roman" w:hAnsi="Times New Roman" w:cs="Times New Roman"/>
                <w:sz w:val="24"/>
                <w:szCs w:val="24"/>
              </w:rPr>
            </w:pPr>
            <w:r>
              <w:rPr>
                <w:rFonts w:ascii="Times New Roman"/>
                <w:spacing w:val="1"/>
                <w:sz w:val="24"/>
              </w:rPr>
              <w:t>20</w:t>
            </w:r>
          </w:p>
        </w:tc>
        <w:tc>
          <w:tcPr>
            <w:tcW w:w="1277"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right="74"/>
              <w:jc w:val="center"/>
              <w:rPr>
                <w:rFonts w:ascii="Times New Roman" w:eastAsia="Times New Roman" w:hAnsi="Times New Roman" w:cs="Times New Roman"/>
                <w:sz w:val="24"/>
                <w:szCs w:val="24"/>
              </w:rPr>
            </w:pPr>
            <w:r>
              <w:rPr>
                <w:rFonts w:ascii="Times New Roman"/>
                <w:spacing w:val="2"/>
                <w:sz w:val="24"/>
              </w:rPr>
              <w:t>20</w:t>
            </w:r>
          </w:p>
        </w:tc>
        <w:tc>
          <w:tcPr>
            <w:tcW w:w="1176" w:type="dxa"/>
            <w:tcBorders>
              <w:top w:val="single" w:sz="5" w:space="0" w:color="000000"/>
              <w:left w:val="single" w:sz="5" w:space="0" w:color="000000"/>
              <w:bottom w:val="single" w:sz="5" w:space="0" w:color="000000"/>
              <w:right w:val="single" w:sz="5" w:space="0" w:color="000000"/>
            </w:tcBorders>
          </w:tcPr>
          <w:p w:rsidR="00DD2147" w:rsidRDefault="00DD2147" w:rsidP="00236495">
            <w:pPr>
              <w:spacing w:line="360" w:lineRule="auto"/>
            </w:pP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222"/>
              <w:rPr>
                <w:rFonts w:ascii="Times New Roman" w:eastAsia="Times New Roman" w:hAnsi="Times New Roman" w:cs="Times New Roman"/>
                <w:sz w:val="24"/>
                <w:szCs w:val="24"/>
              </w:rPr>
            </w:pPr>
            <w:r>
              <w:rPr>
                <w:rFonts w:ascii="Times New Roman"/>
                <w:spacing w:val="1"/>
                <w:sz w:val="24"/>
              </w:rPr>
              <w:t>10</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222"/>
              <w:rPr>
                <w:rFonts w:ascii="Times New Roman" w:eastAsia="Times New Roman" w:hAnsi="Times New Roman" w:cs="Times New Roman"/>
                <w:sz w:val="24"/>
                <w:szCs w:val="24"/>
              </w:rPr>
            </w:pPr>
            <w:r>
              <w:rPr>
                <w:rFonts w:ascii="Times New Roman"/>
                <w:spacing w:val="1"/>
                <w:sz w:val="24"/>
              </w:rPr>
              <w:t>10</w:t>
            </w:r>
          </w:p>
        </w:tc>
        <w:tc>
          <w:tcPr>
            <w:tcW w:w="835" w:type="dxa"/>
            <w:tcBorders>
              <w:top w:val="single" w:sz="5" w:space="0" w:color="000000"/>
              <w:left w:val="single" w:sz="5" w:space="0" w:color="000000"/>
              <w:bottom w:val="single" w:sz="5" w:space="0" w:color="000000"/>
              <w:right w:val="single" w:sz="5" w:space="0" w:color="000000"/>
            </w:tcBorders>
          </w:tcPr>
          <w:p w:rsidR="00DD2147" w:rsidRDefault="00DD2147" w:rsidP="00236495">
            <w:pPr>
              <w:pStyle w:val="TableParagraph"/>
              <w:spacing w:line="360" w:lineRule="auto"/>
              <w:ind w:left="4"/>
              <w:jc w:val="center"/>
              <w:rPr>
                <w:rFonts w:ascii="Times New Roman" w:eastAsia="Times New Roman" w:hAnsi="Times New Roman" w:cs="Times New Roman"/>
                <w:sz w:val="24"/>
                <w:szCs w:val="24"/>
              </w:rPr>
            </w:pPr>
            <w:r>
              <w:rPr>
                <w:rFonts w:ascii="Times New Roman"/>
                <w:sz w:val="24"/>
              </w:rPr>
              <w:t>9</w:t>
            </w:r>
          </w:p>
        </w:tc>
      </w:tr>
    </w:tbl>
    <w:p w:rsidR="00DD2147" w:rsidRDefault="00DD2147" w:rsidP="00236495">
      <w:pPr>
        <w:pStyle w:val="NoSpacing"/>
        <w:spacing w:line="360" w:lineRule="auto"/>
      </w:pPr>
      <w:r>
        <w:t xml:space="preserve">                    </w:t>
      </w:r>
    </w:p>
    <w:p w:rsidR="00DD2147" w:rsidRDefault="00DD2147" w:rsidP="00236495">
      <w:pPr>
        <w:pStyle w:val="NoSpacing"/>
        <w:spacing w:line="360" w:lineRule="auto"/>
        <w:rPr>
          <w:spacing w:val="-3"/>
          <w:position w:val="-2"/>
        </w:rPr>
      </w:pPr>
      <w:r>
        <w:t>Mean of X (X</w:t>
      </w:r>
      <w:r w:rsidR="00E76CAF">
        <w:t>̅</w:t>
      </w:r>
      <w:r>
        <w:t xml:space="preserve">) = </w:t>
      </w:r>
      <m:oMath>
        <m:f>
          <m:fPr>
            <m:ctrlPr>
              <w:rPr>
                <w:rFonts w:ascii="Cambria Math" w:hAnsi="Cambria Math" w:cstheme="minorBidi"/>
                <w:i/>
              </w:rPr>
            </m:ctrlPr>
          </m:fPr>
          <m:num>
            <m:nary>
              <m:naryPr>
                <m:chr m:val="∑"/>
                <m:limLoc m:val="undOvr"/>
                <m:subHide m:val="1"/>
                <m:supHide m:val="1"/>
                <m:ctrlPr>
                  <w:rPr>
                    <w:rFonts w:ascii="Cambria Math" w:hAnsi="Cambria Math" w:cstheme="minorBidi"/>
                    <w:i/>
                  </w:rPr>
                </m:ctrlPr>
              </m:naryPr>
              <m:sub/>
              <m:sup/>
              <m:e>
                <m:r>
                  <w:rPr>
                    <w:rFonts w:ascii="Cambria Math" w:hAnsi="Cambria Math"/>
                  </w:rPr>
                  <m:t>X</m:t>
                </m:r>
              </m:e>
            </m:nary>
          </m:num>
          <m:den>
            <m:r>
              <w:rPr>
                <w:rFonts w:ascii="Cambria Math" w:hAnsi="Cambria Math"/>
              </w:rPr>
              <m:t>n</m:t>
            </m:r>
          </m:den>
        </m:f>
      </m:oMath>
      <w:r>
        <w:t xml:space="preserve"> </w:t>
      </w:r>
      <w:r w:rsidRPr="00E504D7">
        <w:t xml:space="preserve">= </w:t>
      </w:r>
      <m:oMath>
        <m:f>
          <m:fPr>
            <m:ctrlPr>
              <w:rPr>
                <w:rFonts w:ascii="Cambria Math" w:hAnsi="Cambria Math" w:cstheme="minorBidi"/>
                <w:i/>
                <w:spacing w:val="-3"/>
                <w:position w:val="-2"/>
                <w:sz w:val="28"/>
              </w:rPr>
            </m:ctrlPr>
          </m:fPr>
          <m:num>
            <m:r>
              <w:rPr>
                <w:rFonts w:ascii="Cambria Math" w:hAnsi="Cambria Math"/>
                <w:spacing w:val="-3"/>
                <w:position w:val="-2"/>
                <w:sz w:val="28"/>
              </w:rPr>
              <m:t>15</m:t>
            </m:r>
          </m:num>
          <m:den>
            <m:r>
              <w:rPr>
                <w:rFonts w:ascii="Cambria Math" w:hAnsi="Cambria Math"/>
                <w:spacing w:val="-3"/>
                <w:position w:val="-2"/>
                <w:sz w:val="28"/>
              </w:rPr>
              <m:t>5</m:t>
            </m:r>
          </m:den>
        </m:f>
      </m:oMath>
      <w:r w:rsidRPr="00E504D7">
        <w:rPr>
          <w:spacing w:val="-3"/>
          <w:position w:val="-2"/>
          <w:sz w:val="28"/>
        </w:rPr>
        <w:t xml:space="preserve"> = </w:t>
      </w:r>
      <w:r w:rsidRPr="00E504D7">
        <w:rPr>
          <w:spacing w:val="-3"/>
          <w:position w:val="-2"/>
        </w:rPr>
        <w:t>3</w:t>
      </w:r>
      <w:r w:rsidR="00E76CAF">
        <w:rPr>
          <w:spacing w:val="-3"/>
          <w:position w:val="-2"/>
        </w:rPr>
        <w:t xml:space="preserve"> </w:t>
      </w:r>
    </w:p>
    <w:p w:rsidR="00DD2147" w:rsidRDefault="00DD2147" w:rsidP="00236495">
      <w:pPr>
        <w:pStyle w:val="BodyText"/>
        <w:spacing w:before="32" w:line="360" w:lineRule="auto"/>
        <w:ind w:left="0" w:firstLine="0"/>
        <w:rPr>
          <w:spacing w:val="-3"/>
          <w:position w:val="-2"/>
        </w:rPr>
      </w:pPr>
      <w:r>
        <w:t>Mean of Y (Y</w:t>
      </w:r>
      <w:r w:rsidR="00E76CAF">
        <w:rPr>
          <w:rFonts w:cs="Times New Roman"/>
        </w:rPr>
        <w:t>̅</w:t>
      </w:r>
      <w:r>
        <w:t xml:space="preserve">) = </w:t>
      </w: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Y</m:t>
                </m:r>
              </m:e>
            </m:nary>
          </m:num>
          <m:den>
            <m:r>
              <w:rPr>
                <w:rFonts w:ascii="Cambria Math" w:hAnsi="Cambria Math"/>
              </w:rPr>
              <m:t>n</m:t>
            </m:r>
          </m:den>
        </m:f>
      </m:oMath>
      <w:r>
        <w:t xml:space="preserve"> </w:t>
      </w:r>
      <w:r w:rsidRPr="00E504D7">
        <w:t xml:space="preserve">= </w:t>
      </w:r>
      <m:oMath>
        <m:f>
          <m:fPr>
            <m:ctrlPr>
              <w:rPr>
                <w:rFonts w:ascii="Cambria Math" w:hAnsi="Cambria Math"/>
                <w:i/>
                <w:spacing w:val="-3"/>
                <w:position w:val="-2"/>
                <w:sz w:val="28"/>
              </w:rPr>
            </m:ctrlPr>
          </m:fPr>
          <m:num>
            <m:r>
              <w:rPr>
                <w:rFonts w:ascii="Cambria Math" w:hAnsi="Cambria Math"/>
                <w:spacing w:val="-3"/>
                <w:position w:val="-2"/>
                <w:sz w:val="28"/>
              </w:rPr>
              <m:t>20</m:t>
            </m:r>
          </m:num>
          <m:den>
            <m:r>
              <w:rPr>
                <w:rFonts w:ascii="Cambria Math" w:hAnsi="Cambria Math"/>
                <w:spacing w:val="-3"/>
                <w:position w:val="-2"/>
                <w:sz w:val="28"/>
              </w:rPr>
              <m:t>5</m:t>
            </m:r>
          </m:den>
        </m:f>
      </m:oMath>
      <w:r w:rsidRPr="00E504D7">
        <w:rPr>
          <w:spacing w:val="-3"/>
          <w:position w:val="-2"/>
          <w:sz w:val="28"/>
        </w:rPr>
        <w:t xml:space="preserve"> = </w:t>
      </w:r>
      <w:r>
        <w:rPr>
          <w:spacing w:val="-3"/>
          <w:position w:val="-2"/>
        </w:rPr>
        <w:t>4</w:t>
      </w:r>
    </w:p>
    <w:p w:rsidR="00DD2147" w:rsidRDefault="00DD2147" w:rsidP="00236495">
      <w:pPr>
        <w:pStyle w:val="BodyText"/>
        <w:spacing w:line="360" w:lineRule="auto"/>
        <w:ind w:left="0" w:firstLine="0"/>
      </w:pPr>
      <w:r>
        <w:rPr>
          <w:spacing w:val="-2"/>
        </w:rPr>
        <w:t>Regression</w:t>
      </w:r>
      <w:r>
        <w:rPr>
          <w:spacing w:val="-3"/>
        </w:rPr>
        <w:t xml:space="preserve"> </w:t>
      </w:r>
      <w:r>
        <w:rPr>
          <w:spacing w:val="-1"/>
        </w:rPr>
        <w:t>Co</w:t>
      </w:r>
      <w:r>
        <w:rPr>
          <w:spacing w:val="4"/>
        </w:rPr>
        <w:t xml:space="preserve"> </w:t>
      </w:r>
      <w:r>
        <w:rPr>
          <w:spacing w:val="-5"/>
        </w:rPr>
        <w:t>efficient</w:t>
      </w:r>
      <w:r>
        <w:rPr>
          <w:spacing w:val="7"/>
        </w:rPr>
        <w:t xml:space="preserve"> </w:t>
      </w:r>
      <w:r>
        <w:rPr>
          <w:spacing w:val="1"/>
        </w:rPr>
        <w:t>of</w:t>
      </w:r>
      <w:r>
        <w:rPr>
          <w:spacing w:val="-4"/>
        </w:rPr>
        <w:t xml:space="preserve"> </w:t>
      </w:r>
      <w:r>
        <w:t>Y</w:t>
      </w:r>
      <w:r>
        <w:rPr>
          <w:spacing w:val="2"/>
        </w:rPr>
        <w:t xml:space="preserve"> </w:t>
      </w:r>
      <w:r>
        <w:rPr>
          <w:spacing w:val="1"/>
        </w:rPr>
        <w:t>on</w:t>
      </w:r>
      <w:r>
        <w:rPr>
          <w:spacing w:val="2"/>
        </w:rPr>
        <w:t xml:space="preserve"> </w:t>
      </w:r>
      <w:r>
        <w:t>X</w:t>
      </w:r>
    </w:p>
    <w:p w:rsidR="00DD2147" w:rsidRDefault="00DD2147" w:rsidP="00236495">
      <w:pPr>
        <w:pStyle w:val="BodyText"/>
        <w:spacing w:line="360" w:lineRule="auto"/>
        <w:ind w:left="720"/>
        <w:rPr>
          <w:spacing w:val="-3"/>
          <w:position w:val="-2"/>
          <w:sz w:val="28"/>
        </w:rPr>
      </w:pPr>
      <w:proofErr w:type="spellStart"/>
      <w:proofErr w:type="gramStart"/>
      <w:r>
        <w:t>b</w:t>
      </w:r>
      <w:r w:rsidRPr="008B5636">
        <w:rPr>
          <w:vertAlign w:val="subscript"/>
        </w:rPr>
        <w:t>yx</w:t>
      </w:r>
      <w:proofErr w:type="spellEnd"/>
      <w:proofErr w:type="gramEnd"/>
      <w:r w:rsidRPr="008B5636">
        <w:rPr>
          <w:vertAlign w:val="subscript"/>
        </w:rPr>
        <w:t xml:space="preserve"> </w:t>
      </w:r>
      <w:r>
        <w:t xml:space="preserve">= </w:t>
      </w: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xy</m:t>
                </m:r>
              </m:e>
            </m:nary>
          </m:num>
          <m:den>
            <m:r>
              <w:rPr>
                <w:rFonts w:ascii="Cambria Math" w:hAnsi="Cambria Math"/>
              </w:rPr>
              <m:t>∑x2</m:t>
            </m:r>
          </m:den>
        </m:f>
      </m:oMath>
      <w:r>
        <w:t xml:space="preserve"> = </w:t>
      </w:r>
      <m:oMath>
        <m:f>
          <m:fPr>
            <m:ctrlPr>
              <w:rPr>
                <w:rFonts w:ascii="Cambria Math" w:hAnsi="Cambria Math"/>
                <w:i/>
                <w:spacing w:val="-3"/>
                <w:position w:val="-2"/>
                <w:sz w:val="28"/>
              </w:rPr>
            </m:ctrlPr>
          </m:fPr>
          <m:num>
            <m:r>
              <w:rPr>
                <w:rFonts w:ascii="Cambria Math" w:hAnsi="Cambria Math"/>
                <w:spacing w:val="-3"/>
                <w:position w:val="-2"/>
                <w:sz w:val="28"/>
              </w:rPr>
              <m:t>9</m:t>
            </m:r>
          </m:num>
          <m:den>
            <m:r>
              <w:rPr>
                <w:rFonts w:ascii="Cambria Math" w:hAnsi="Cambria Math"/>
                <w:spacing w:val="-3"/>
                <w:position w:val="-2"/>
                <w:sz w:val="28"/>
              </w:rPr>
              <m:t>10</m:t>
            </m:r>
          </m:den>
        </m:f>
      </m:oMath>
      <w:r>
        <w:rPr>
          <w:spacing w:val="-3"/>
          <w:position w:val="-2"/>
          <w:sz w:val="28"/>
        </w:rPr>
        <w:t xml:space="preserve"> = 0.9</w:t>
      </w:r>
    </w:p>
    <w:p w:rsidR="00DD2147" w:rsidRPr="00E76CAF" w:rsidRDefault="00DD2147" w:rsidP="00236495">
      <w:pPr>
        <w:pStyle w:val="BodyText"/>
        <w:spacing w:before="58" w:line="360" w:lineRule="auto"/>
        <w:ind w:left="0" w:firstLine="0"/>
        <w:rPr>
          <w:spacing w:val="-5"/>
        </w:rPr>
      </w:pPr>
      <w:r>
        <w:rPr>
          <w:spacing w:val="-2"/>
        </w:rPr>
        <w:t>Hence</w:t>
      </w:r>
      <w:r>
        <w:t xml:space="preserve"> </w:t>
      </w:r>
      <w:r>
        <w:rPr>
          <w:spacing w:val="-2"/>
        </w:rPr>
        <w:t>regression</w:t>
      </w:r>
      <w:r>
        <w:t xml:space="preserve"> </w:t>
      </w:r>
      <w:r>
        <w:rPr>
          <w:spacing w:val="-1"/>
        </w:rPr>
        <w:t>equation</w:t>
      </w:r>
      <w:r>
        <w:t xml:space="preserve"> of</w:t>
      </w:r>
      <w:r>
        <w:rPr>
          <w:spacing w:val="-5"/>
        </w:rPr>
        <w:t xml:space="preserve"> </w:t>
      </w:r>
      <w:r>
        <w:t xml:space="preserve">Y </w:t>
      </w:r>
      <w:r>
        <w:rPr>
          <w:spacing w:val="3"/>
        </w:rPr>
        <w:t>on</w:t>
      </w:r>
      <w:r>
        <w:t xml:space="preserve"> X </w:t>
      </w:r>
      <w:r w:rsidR="00E76CAF">
        <w:rPr>
          <w:spacing w:val="-5"/>
        </w:rPr>
        <w:t>is</w:t>
      </w:r>
    </w:p>
    <w:p w:rsidR="00DD2147" w:rsidRDefault="00DD2147" w:rsidP="00236495">
      <w:pPr>
        <w:spacing w:line="360" w:lineRule="auto"/>
        <w:ind w:left="248"/>
      </w:pPr>
      <w:r>
        <w:rPr>
          <w:i/>
        </w:rPr>
        <w:t>Y</w:t>
      </w:r>
      <w:r>
        <w:rPr>
          <w:i/>
          <w:spacing w:val="26"/>
        </w:rPr>
        <w:t xml:space="preserve"> </w:t>
      </w:r>
      <w:r>
        <w:rPr>
          <w:rFonts w:ascii="Symbol" w:eastAsia="Symbol" w:hAnsi="Symbol" w:cs="Symbol"/>
        </w:rPr>
        <w:t></w:t>
      </w:r>
      <w:r>
        <w:rPr>
          <w:rFonts w:ascii="Symbol" w:eastAsia="Symbol" w:hAnsi="Symbol" w:cs="Symbol"/>
          <w:spacing w:val="-24"/>
        </w:rPr>
        <w:t></w:t>
      </w:r>
      <w:proofErr w:type="spellStart"/>
      <w:r>
        <w:rPr>
          <w:i/>
        </w:rPr>
        <w:t>Y</w:t>
      </w:r>
      <w:proofErr w:type="spellEnd"/>
      <w:r w:rsidR="00E76CAF">
        <w:rPr>
          <w:i/>
        </w:rPr>
        <w:t>̅</w:t>
      </w:r>
      <w:r>
        <w:rPr>
          <w:i/>
          <w:spacing w:val="13"/>
        </w:rPr>
        <w:t xml:space="preserve"> </w:t>
      </w:r>
      <w:r>
        <w:rPr>
          <w:rFonts w:ascii="Symbol" w:eastAsia="Symbol" w:hAnsi="Symbol" w:cs="Symbol"/>
        </w:rPr>
        <w:t></w:t>
      </w:r>
      <w:r>
        <w:rPr>
          <w:rFonts w:ascii="Symbol" w:eastAsia="Symbol" w:hAnsi="Symbol" w:cs="Symbol"/>
          <w:spacing w:val="-24"/>
        </w:rPr>
        <w:t></w:t>
      </w:r>
      <w:r>
        <w:rPr>
          <w:i/>
        </w:rPr>
        <w:t>b</w:t>
      </w:r>
      <w:proofErr w:type="spellStart"/>
      <w:r>
        <w:rPr>
          <w:i/>
          <w:position w:val="-5"/>
          <w:sz w:val="14"/>
          <w:szCs w:val="14"/>
        </w:rPr>
        <w:t>yx</w:t>
      </w:r>
      <w:proofErr w:type="spellEnd"/>
      <w:r>
        <w:rPr>
          <w:i/>
          <w:spacing w:val="-6"/>
          <w:position w:val="-5"/>
          <w:sz w:val="14"/>
          <w:szCs w:val="14"/>
        </w:rPr>
        <w:t xml:space="preserve"> </w:t>
      </w:r>
      <w:proofErr w:type="gramStart"/>
      <w:r>
        <w:t>(</w:t>
      </w:r>
      <w:r>
        <w:rPr>
          <w:spacing w:val="-32"/>
        </w:rPr>
        <w:t xml:space="preserve"> </w:t>
      </w:r>
      <w:r>
        <w:rPr>
          <w:i/>
        </w:rPr>
        <w:t>X</w:t>
      </w:r>
      <w:proofErr w:type="gramEnd"/>
      <w:r>
        <w:rPr>
          <w:i/>
          <w:spacing w:val="15"/>
        </w:rPr>
        <w:t xml:space="preserve"> </w:t>
      </w:r>
      <w:r>
        <w:rPr>
          <w:rFonts w:ascii="Symbol" w:eastAsia="Symbol" w:hAnsi="Symbol" w:cs="Symbol"/>
        </w:rPr>
        <w:t></w:t>
      </w:r>
      <w:r>
        <w:rPr>
          <w:rFonts w:ascii="Symbol" w:eastAsia="Symbol" w:hAnsi="Symbol" w:cs="Symbol"/>
          <w:spacing w:val="-6"/>
        </w:rPr>
        <w:t></w:t>
      </w:r>
      <w:proofErr w:type="spellStart"/>
      <w:r>
        <w:rPr>
          <w:i/>
        </w:rPr>
        <w:t>X</w:t>
      </w:r>
      <w:proofErr w:type="spellEnd"/>
      <w:r w:rsidR="00E76CAF">
        <w:rPr>
          <w:i/>
        </w:rPr>
        <w:t>̅</w:t>
      </w:r>
      <w:r>
        <w:rPr>
          <w:i/>
          <w:spacing w:val="-15"/>
        </w:rPr>
        <w:t xml:space="preserve"> </w:t>
      </w:r>
      <w:r>
        <w:t>)</w:t>
      </w:r>
    </w:p>
    <w:p w:rsidR="00DD2147" w:rsidRDefault="00DD2147" w:rsidP="00236495">
      <w:pPr>
        <w:pStyle w:val="BodyText"/>
        <w:spacing w:before="37" w:line="360" w:lineRule="auto"/>
        <w:ind w:left="479"/>
      </w:pPr>
      <w:r>
        <w:t>=</w:t>
      </w:r>
      <w:r>
        <w:rPr>
          <w:spacing w:val="2"/>
        </w:rPr>
        <w:t xml:space="preserve"> </w:t>
      </w:r>
      <w:r>
        <w:t>4</w:t>
      </w:r>
      <w:r>
        <w:rPr>
          <w:spacing w:val="2"/>
        </w:rPr>
        <w:t xml:space="preserve"> </w:t>
      </w:r>
      <w:r>
        <w:t>+</w:t>
      </w:r>
      <w:r>
        <w:rPr>
          <w:spacing w:val="2"/>
        </w:rPr>
        <w:t xml:space="preserve"> </w:t>
      </w:r>
      <w:proofErr w:type="gramStart"/>
      <w:r>
        <w:rPr>
          <w:spacing w:val="-1"/>
        </w:rPr>
        <w:t>0.9</w:t>
      </w:r>
      <w:r>
        <w:t xml:space="preserve"> </w:t>
      </w:r>
      <w:r>
        <w:rPr>
          <w:spacing w:val="4"/>
        </w:rPr>
        <w:t xml:space="preserve"> </w:t>
      </w:r>
      <w:r>
        <w:t>(</w:t>
      </w:r>
      <w:proofErr w:type="gramEnd"/>
      <w:r>
        <w:rPr>
          <w:spacing w:val="5"/>
        </w:rPr>
        <w:t xml:space="preserve"> </w:t>
      </w:r>
      <w:r>
        <w:rPr>
          <w:rFonts w:cs="Times New Roman"/>
          <w:i/>
        </w:rPr>
        <w:t>X</w:t>
      </w:r>
      <w:r>
        <w:rPr>
          <w:rFonts w:cs="Times New Roman"/>
          <w:i/>
          <w:spacing w:val="4"/>
        </w:rPr>
        <w:t xml:space="preserve"> </w:t>
      </w:r>
      <w:r>
        <w:t>–</w:t>
      </w:r>
      <w:r>
        <w:rPr>
          <w:spacing w:val="1"/>
        </w:rPr>
        <w:t xml:space="preserve"> </w:t>
      </w:r>
      <w:r>
        <w:t>3</w:t>
      </w:r>
      <w:r>
        <w:rPr>
          <w:spacing w:val="3"/>
        </w:rPr>
        <w:t xml:space="preserve"> </w:t>
      </w:r>
      <w:r>
        <w:t>)</w:t>
      </w:r>
    </w:p>
    <w:p w:rsidR="00DD2147" w:rsidRDefault="00DD2147" w:rsidP="00236495">
      <w:pPr>
        <w:pStyle w:val="BodyText"/>
        <w:spacing w:line="360" w:lineRule="auto"/>
        <w:ind w:left="479"/>
      </w:pPr>
      <w:r>
        <w:t>=</w:t>
      </w:r>
      <w:r>
        <w:rPr>
          <w:spacing w:val="2"/>
        </w:rPr>
        <w:t xml:space="preserve"> </w:t>
      </w:r>
      <w:r>
        <w:t>4</w:t>
      </w:r>
      <w:r>
        <w:rPr>
          <w:spacing w:val="2"/>
        </w:rPr>
        <w:t xml:space="preserve"> </w:t>
      </w:r>
      <w:r>
        <w:t>+</w:t>
      </w:r>
      <w:r>
        <w:rPr>
          <w:spacing w:val="2"/>
        </w:rPr>
        <w:t xml:space="preserve"> </w:t>
      </w:r>
      <w:r>
        <w:rPr>
          <w:spacing w:val="-1"/>
        </w:rPr>
        <w:t>0.9X</w:t>
      </w:r>
      <w:r>
        <w:rPr>
          <w:spacing w:val="1"/>
        </w:rPr>
        <w:t xml:space="preserve"> </w:t>
      </w:r>
      <w:r>
        <w:t>–</w:t>
      </w:r>
      <w:r>
        <w:rPr>
          <w:spacing w:val="-1"/>
        </w:rPr>
        <w:t xml:space="preserve"> </w:t>
      </w:r>
      <w:r>
        <w:rPr>
          <w:spacing w:val="1"/>
        </w:rPr>
        <w:t>2.7</w:t>
      </w:r>
    </w:p>
    <w:p w:rsidR="00DD2147" w:rsidRDefault="00DD2147" w:rsidP="00236495">
      <w:pPr>
        <w:pStyle w:val="BodyText"/>
        <w:spacing w:before="2" w:line="360" w:lineRule="auto"/>
        <w:ind w:left="479"/>
      </w:pPr>
      <w:r>
        <w:t>=1.3</w:t>
      </w:r>
      <w:r>
        <w:rPr>
          <w:spacing w:val="2"/>
        </w:rPr>
        <w:t xml:space="preserve"> </w:t>
      </w:r>
      <w:r>
        <w:t>+</w:t>
      </w:r>
      <w:r>
        <w:rPr>
          <w:spacing w:val="2"/>
        </w:rPr>
        <w:t xml:space="preserve"> </w:t>
      </w:r>
      <w:r>
        <w:t>0.9X</w:t>
      </w:r>
    </w:p>
    <w:p w:rsidR="00DD2147" w:rsidRDefault="00DD2147" w:rsidP="00236495">
      <w:pPr>
        <w:pStyle w:val="BodyText"/>
        <w:spacing w:line="360" w:lineRule="auto"/>
        <w:ind w:left="229"/>
      </w:pPr>
      <w:proofErr w:type="gramStart"/>
      <w:r>
        <w:rPr>
          <w:spacing w:val="-2"/>
        </w:rPr>
        <w:t>when</w:t>
      </w:r>
      <w:proofErr w:type="gramEnd"/>
      <w:r>
        <w:rPr>
          <w:spacing w:val="-4"/>
        </w:rPr>
        <w:t xml:space="preserve"> </w:t>
      </w:r>
      <w:r>
        <w:t>X</w:t>
      </w:r>
      <w:r>
        <w:rPr>
          <w:spacing w:val="2"/>
        </w:rPr>
        <w:t xml:space="preserve"> </w:t>
      </w:r>
      <w:r>
        <w:t>=</w:t>
      </w:r>
      <w:r>
        <w:rPr>
          <w:spacing w:val="2"/>
        </w:rPr>
        <w:t xml:space="preserve"> </w:t>
      </w:r>
      <w:r>
        <w:rPr>
          <w:spacing w:val="-1"/>
        </w:rPr>
        <w:t>2.5</w:t>
      </w:r>
    </w:p>
    <w:p w:rsidR="00DD2147" w:rsidRDefault="00DD2147" w:rsidP="00236495">
      <w:pPr>
        <w:pStyle w:val="BodyText"/>
        <w:spacing w:before="2" w:line="360" w:lineRule="auto"/>
        <w:ind w:left="229"/>
      </w:pPr>
      <w:r>
        <w:t>Y</w:t>
      </w:r>
      <w:r>
        <w:rPr>
          <w:spacing w:val="1"/>
        </w:rPr>
        <w:t xml:space="preserve"> </w:t>
      </w:r>
      <w:r>
        <w:t>=</w:t>
      </w:r>
      <w:r>
        <w:rPr>
          <w:spacing w:val="1"/>
        </w:rPr>
        <w:t xml:space="preserve"> </w:t>
      </w:r>
      <w:r>
        <w:t>1.3</w:t>
      </w:r>
      <w:r>
        <w:rPr>
          <w:spacing w:val="1"/>
        </w:rPr>
        <w:t xml:space="preserve"> </w:t>
      </w:r>
      <w:r>
        <w:t>+</w:t>
      </w:r>
      <w:r>
        <w:rPr>
          <w:spacing w:val="1"/>
        </w:rPr>
        <w:t xml:space="preserve"> </w:t>
      </w:r>
      <w:r>
        <w:t>0.9</w:t>
      </w:r>
      <w:r>
        <w:rPr>
          <w:spacing w:val="1"/>
        </w:rPr>
        <w:t xml:space="preserve"> </w:t>
      </w:r>
      <w:r>
        <w:t>×</w:t>
      </w:r>
      <w:r>
        <w:rPr>
          <w:spacing w:val="-11"/>
        </w:rPr>
        <w:t xml:space="preserve"> </w:t>
      </w:r>
      <w:r>
        <w:rPr>
          <w:spacing w:val="1"/>
        </w:rPr>
        <w:t>2.5</w:t>
      </w:r>
    </w:p>
    <w:p w:rsidR="00DD2147" w:rsidRDefault="00DD2147" w:rsidP="00236495">
      <w:pPr>
        <w:pStyle w:val="BodyText"/>
        <w:spacing w:line="360" w:lineRule="auto"/>
        <w:ind w:left="479"/>
      </w:pPr>
      <w:r>
        <w:t>=</w:t>
      </w:r>
      <w:r>
        <w:rPr>
          <w:spacing w:val="2"/>
        </w:rPr>
        <w:t xml:space="preserve"> </w:t>
      </w:r>
      <w:r>
        <w:rPr>
          <w:spacing w:val="1"/>
        </w:rPr>
        <w:t>3.55</w:t>
      </w:r>
    </w:p>
    <w:p w:rsidR="00DD2147" w:rsidRDefault="00DD2147" w:rsidP="00236495">
      <w:pPr>
        <w:pStyle w:val="BodyText"/>
        <w:spacing w:before="2" w:line="360" w:lineRule="auto"/>
        <w:ind w:left="0" w:firstLine="0"/>
      </w:pPr>
      <w:r>
        <w:rPr>
          <w:spacing w:val="-2"/>
        </w:rPr>
        <w:t>Regression</w:t>
      </w:r>
      <w:r>
        <w:rPr>
          <w:spacing w:val="-3"/>
        </w:rPr>
        <w:t xml:space="preserve"> </w:t>
      </w:r>
      <w:r>
        <w:t>co</w:t>
      </w:r>
      <w:r>
        <w:rPr>
          <w:spacing w:val="6"/>
        </w:rPr>
        <w:t xml:space="preserve"> </w:t>
      </w:r>
      <w:r>
        <w:rPr>
          <w:spacing w:val="-5"/>
        </w:rPr>
        <w:t>efficient</w:t>
      </w:r>
      <w:r>
        <w:rPr>
          <w:spacing w:val="7"/>
        </w:rPr>
        <w:t xml:space="preserve"> </w:t>
      </w:r>
      <w:r>
        <w:rPr>
          <w:spacing w:val="2"/>
        </w:rPr>
        <w:t>of</w:t>
      </w:r>
      <w:r>
        <w:rPr>
          <w:spacing w:val="-6"/>
        </w:rPr>
        <w:t xml:space="preserve"> </w:t>
      </w:r>
      <w:r>
        <w:t>X</w:t>
      </w:r>
      <w:r>
        <w:rPr>
          <w:spacing w:val="2"/>
        </w:rPr>
        <w:t xml:space="preserve"> on</w:t>
      </w:r>
      <w:r>
        <w:rPr>
          <w:spacing w:val="-3"/>
        </w:rPr>
        <w:t xml:space="preserve"> </w:t>
      </w:r>
      <w:r>
        <w:t>Y</w:t>
      </w:r>
    </w:p>
    <w:p w:rsidR="00DD2147" w:rsidRDefault="00DD2147" w:rsidP="00236495">
      <w:pPr>
        <w:pStyle w:val="BodyText"/>
        <w:spacing w:before="2" w:line="360" w:lineRule="auto"/>
        <w:ind w:left="1440"/>
        <w:rPr>
          <w:spacing w:val="-3"/>
          <w:position w:val="-2"/>
          <w:sz w:val="28"/>
        </w:rPr>
      </w:pPr>
      <w:proofErr w:type="spellStart"/>
      <w:proofErr w:type="gramStart"/>
      <w:r>
        <w:lastRenderedPageBreak/>
        <w:t>b</w:t>
      </w:r>
      <w:r w:rsidRPr="00100314">
        <w:rPr>
          <w:vertAlign w:val="subscript"/>
        </w:rPr>
        <w:t>xy</w:t>
      </w:r>
      <w:proofErr w:type="spellEnd"/>
      <w:proofErr w:type="gramEnd"/>
      <w:r>
        <w:rPr>
          <w:vertAlign w:val="subscript"/>
        </w:rPr>
        <w:t xml:space="preserve"> </w:t>
      </w:r>
      <w:r>
        <w:t xml:space="preserve">= </w:t>
      </w:r>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rPr>
                  <m:t>xy</m:t>
                </m:r>
              </m:e>
            </m:nary>
          </m:num>
          <m:den>
            <m:r>
              <w:rPr>
                <w:rFonts w:ascii="Cambria Math" w:hAnsi="Cambria Math"/>
              </w:rPr>
              <m:t>∑y2</m:t>
            </m:r>
          </m:den>
        </m:f>
      </m:oMath>
      <w:r>
        <w:t xml:space="preserve"> = </w:t>
      </w:r>
      <m:oMath>
        <m:f>
          <m:fPr>
            <m:ctrlPr>
              <w:rPr>
                <w:rFonts w:ascii="Cambria Math" w:hAnsi="Cambria Math"/>
                <w:i/>
                <w:spacing w:val="-3"/>
                <w:position w:val="-2"/>
                <w:sz w:val="28"/>
              </w:rPr>
            </m:ctrlPr>
          </m:fPr>
          <m:num>
            <m:r>
              <w:rPr>
                <w:rFonts w:ascii="Cambria Math" w:hAnsi="Cambria Math"/>
                <w:spacing w:val="-3"/>
                <w:position w:val="-2"/>
                <w:sz w:val="28"/>
              </w:rPr>
              <m:t>9</m:t>
            </m:r>
          </m:num>
          <m:den>
            <m:r>
              <w:rPr>
                <w:rFonts w:ascii="Cambria Math" w:hAnsi="Cambria Math"/>
                <w:spacing w:val="-3"/>
                <w:position w:val="-2"/>
                <w:sz w:val="28"/>
              </w:rPr>
              <m:t>10</m:t>
            </m:r>
          </m:den>
        </m:f>
      </m:oMath>
      <w:r>
        <w:rPr>
          <w:spacing w:val="-3"/>
          <w:position w:val="-2"/>
          <w:sz w:val="28"/>
        </w:rPr>
        <w:t xml:space="preserve"> = 0.9</w:t>
      </w:r>
    </w:p>
    <w:p w:rsidR="00DD2147" w:rsidRPr="00100314" w:rsidRDefault="00DD2147" w:rsidP="00236495">
      <w:pPr>
        <w:pStyle w:val="BodyText"/>
        <w:spacing w:before="2" w:line="360" w:lineRule="auto"/>
        <w:ind w:left="0" w:firstLine="0"/>
        <w:rPr>
          <w:spacing w:val="-3"/>
          <w:position w:val="-2"/>
          <w:sz w:val="28"/>
        </w:rPr>
      </w:pPr>
      <w:r>
        <w:t>So,</w:t>
      </w:r>
      <w:r>
        <w:rPr>
          <w:spacing w:val="7"/>
        </w:rPr>
        <w:t xml:space="preserve"> </w:t>
      </w:r>
      <w:r>
        <w:rPr>
          <w:spacing w:val="-2"/>
        </w:rPr>
        <w:t>regression</w:t>
      </w:r>
      <w:r>
        <w:rPr>
          <w:spacing w:val="-1"/>
        </w:rPr>
        <w:t xml:space="preserve"> equation </w:t>
      </w:r>
      <w:r>
        <w:rPr>
          <w:spacing w:val="3"/>
        </w:rPr>
        <w:t>of</w:t>
      </w:r>
      <w:r>
        <w:rPr>
          <w:spacing w:val="-6"/>
        </w:rPr>
        <w:t xml:space="preserve"> </w:t>
      </w:r>
      <w:r>
        <w:t>X</w:t>
      </w:r>
      <w:r>
        <w:rPr>
          <w:spacing w:val="-1"/>
        </w:rPr>
        <w:t xml:space="preserve"> </w:t>
      </w:r>
      <w:r>
        <w:rPr>
          <w:spacing w:val="3"/>
        </w:rPr>
        <w:t>on</w:t>
      </w:r>
      <w:r>
        <w:rPr>
          <w:spacing w:val="-1"/>
        </w:rPr>
        <w:t xml:space="preserve"> </w:t>
      </w:r>
      <w:r>
        <w:t>Y</w:t>
      </w:r>
      <w:r>
        <w:rPr>
          <w:spacing w:val="-1"/>
        </w:rPr>
        <w:t xml:space="preserve"> </w:t>
      </w:r>
      <w:r>
        <w:rPr>
          <w:spacing w:val="-5"/>
        </w:rPr>
        <w:t>is</w:t>
      </w:r>
    </w:p>
    <w:p w:rsidR="00DD2147" w:rsidRDefault="00DD2147" w:rsidP="00E76CAF">
      <w:pPr>
        <w:tabs>
          <w:tab w:val="left" w:pos="1837"/>
        </w:tabs>
        <w:spacing w:line="360" w:lineRule="auto"/>
        <w:rPr>
          <w:sz w:val="2"/>
          <w:szCs w:val="2"/>
        </w:rPr>
      </w:pPr>
      <w:r>
        <w:rPr>
          <w:sz w:val="2"/>
        </w:rPr>
        <w:tab/>
      </w:r>
    </w:p>
    <w:p w:rsidR="00DD2147" w:rsidRDefault="00DD2147" w:rsidP="00236495">
      <w:pPr>
        <w:spacing w:line="360" w:lineRule="auto"/>
        <w:ind w:left="282"/>
      </w:pPr>
      <w:r>
        <w:rPr>
          <w:i/>
        </w:rPr>
        <w:t>X</w:t>
      </w:r>
      <w:r>
        <w:rPr>
          <w:i/>
          <w:spacing w:val="37"/>
        </w:rPr>
        <w:t xml:space="preserve"> </w:t>
      </w:r>
      <w:r>
        <w:rPr>
          <w:rFonts w:ascii="Symbol" w:eastAsia="Symbol" w:hAnsi="Symbol" w:cs="Symbol"/>
        </w:rPr>
        <w:t></w:t>
      </w:r>
      <w:r>
        <w:rPr>
          <w:rFonts w:ascii="Symbol" w:eastAsia="Symbol" w:hAnsi="Symbol" w:cs="Symbol"/>
          <w:spacing w:val="9"/>
        </w:rPr>
        <w:t></w:t>
      </w:r>
      <w:proofErr w:type="spellStart"/>
      <w:r>
        <w:rPr>
          <w:i/>
        </w:rPr>
        <w:t>X</w:t>
      </w:r>
      <w:proofErr w:type="spellEnd"/>
      <w:r w:rsidR="00E76CAF">
        <w:rPr>
          <w:i/>
        </w:rPr>
        <w:t>̅</w:t>
      </w:r>
      <w:r>
        <w:rPr>
          <w:i/>
          <w:spacing w:val="23"/>
        </w:rPr>
        <w:t xml:space="preserve"> </w:t>
      </w:r>
      <w:r>
        <w:rPr>
          <w:rFonts w:ascii="Symbol" w:eastAsia="Symbol" w:hAnsi="Symbol" w:cs="Symbol"/>
        </w:rPr>
        <w:t></w:t>
      </w:r>
      <w:r>
        <w:rPr>
          <w:rFonts w:ascii="Symbol" w:eastAsia="Symbol" w:hAnsi="Symbol" w:cs="Symbol"/>
          <w:spacing w:val="-29"/>
        </w:rPr>
        <w:t></w:t>
      </w:r>
      <w:r>
        <w:rPr>
          <w:i/>
          <w:spacing w:val="-2"/>
        </w:rPr>
        <w:t>b</w:t>
      </w:r>
      <w:proofErr w:type="spellStart"/>
      <w:r>
        <w:rPr>
          <w:i/>
          <w:spacing w:val="-2"/>
          <w:position w:val="-5"/>
          <w:sz w:val="14"/>
          <w:szCs w:val="14"/>
        </w:rPr>
        <w:t>xy</w:t>
      </w:r>
      <w:proofErr w:type="spellEnd"/>
      <w:r>
        <w:rPr>
          <w:i/>
          <w:spacing w:val="-1"/>
          <w:position w:val="-5"/>
          <w:sz w:val="14"/>
          <w:szCs w:val="14"/>
        </w:rPr>
        <w:t xml:space="preserve"> </w:t>
      </w:r>
      <w:r>
        <w:rPr>
          <w:spacing w:val="-5"/>
        </w:rPr>
        <w:t>(</w:t>
      </w:r>
      <w:r>
        <w:rPr>
          <w:i/>
          <w:spacing w:val="-5"/>
        </w:rPr>
        <w:t>Y</w:t>
      </w:r>
      <w:r>
        <w:rPr>
          <w:i/>
          <w:spacing w:val="9"/>
        </w:rPr>
        <w:t xml:space="preserve"> </w:t>
      </w:r>
      <w:r>
        <w:rPr>
          <w:rFonts w:ascii="Symbol" w:eastAsia="Symbol" w:hAnsi="Symbol" w:cs="Symbol"/>
        </w:rPr>
        <w:t></w:t>
      </w:r>
      <w:r>
        <w:rPr>
          <w:rFonts w:ascii="Symbol" w:eastAsia="Symbol" w:hAnsi="Symbol" w:cs="Symbol"/>
          <w:spacing w:val="-39"/>
        </w:rPr>
        <w:t></w:t>
      </w:r>
      <w:proofErr w:type="spellStart"/>
      <w:r>
        <w:rPr>
          <w:i/>
        </w:rPr>
        <w:t>Y</w:t>
      </w:r>
      <w:proofErr w:type="spellEnd"/>
      <w:r w:rsidR="00E76CAF">
        <w:rPr>
          <w:i/>
        </w:rPr>
        <w:t>̅</w:t>
      </w:r>
      <w:r>
        <w:rPr>
          <w:i/>
          <w:spacing w:val="-26"/>
        </w:rPr>
        <w:t xml:space="preserve"> </w:t>
      </w:r>
      <w:r>
        <w:t>)</w:t>
      </w:r>
    </w:p>
    <w:p w:rsidR="00DD2147" w:rsidRDefault="00DD2147" w:rsidP="00236495">
      <w:pPr>
        <w:pStyle w:val="BodyText"/>
        <w:spacing w:before="32" w:line="360" w:lineRule="auto"/>
        <w:ind w:left="541"/>
      </w:pPr>
      <w:proofErr w:type="gramStart"/>
      <w:r>
        <w:t xml:space="preserve">= </w:t>
      </w:r>
      <w:r>
        <w:rPr>
          <w:spacing w:val="4"/>
        </w:rPr>
        <w:t xml:space="preserve"> </w:t>
      </w:r>
      <w:r>
        <w:t>3</w:t>
      </w:r>
      <w:proofErr w:type="gramEnd"/>
      <w:r>
        <w:rPr>
          <w:spacing w:val="2"/>
        </w:rPr>
        <w:t xml:space="preserve"> </w:t>
      </w:r>
      <w:r>
        <w:t>+</w:t>
      </w:r>
      <w:r>
        <w:rPr>
          <w:spacing w:val="2"/>
        </w:rPr>
        <w:t xml:space="preserve"> </w:t>
      </w:r>
      <w:r>
        <w:rPr>
          <w:spacing w:val="-1"/>
        </w:rPr>
        <w:t>0.9</w:t>
      </w:r>
      <w:r>
        <w:rPr>
          <w:spacing w:val="2"/>
        </w:rPr>
        <w:t xml:space="preserve"> </w:t>
      </w:r>
      <w:r>
        <w:t>(</w:t>
      </w:r>
      <w:r>
        <w:rPr>
          <w:spacing w:val="2"/>
        </w:rPr>
        <w:t xml:space="preserve"> </w:t>
      </w:r>
      <w:r>
        <w:t>Y</w:t>
      </w:r>
      <w:r>
        <w:rPr>
          <w:spacing w:val="3"/>
        </w:rPr>
        <w:t xml:space="preserve"> </w:t>
      </w:r>
      <w:r>
        <w:t>–</w:t>
      </w:r>
      <w:r>
        <w:rPr>
          <w:spacing w:val="1"/>
        </w:rPr>
        <w:t xml:space="preserve"> </w:t>
      </w:r>
      <w:r>
        <w:t>4</w:t>
      </w:r>
      <w:r>
        <w:rPr>
          <w:spacing w:val="3"/>
        </w:rPr>
        <w:t xml:space="preserve"> </w:t>
      </w:r>
      <w:r>
        <w:t>)</w:t>
      </w:r>
    </w:p>
    <w:p w:rsidR="00DD2147" w:rsidRDefault="00DD2147" w:rsidP="00236495">
      <w:pPr>
        <w:pStyle w:val="BodyText"/>
        <w:spacing w:before="2" w:line="360" w:lineRule="auto"/>
        <w:ind w:left="541"/>
      </w:pPr>
      <w:r>
        <w:t>=</w:t>
      </w:r>
      <w:r>
        <w:rPr>
          <w:spacing w:val="2"/>
        </w:rPr>
        <w:t xml:space="preserve"> </w:t>
      </w:r>
      <w:r>
        <w:t>3</w:t>
      </w:r>
      <w:r>
        <w:rPr>
          <w:spacing w:val="2"/>
        </w:rPr>
        <w:t xml:space="preserve"> </w:t>
      </w:r>
      <w:r>
        <w:t>+</w:t>
      </w:r>
      <w:r>
        <w:rPr>
          <w:spacing w:val="2"/>
        </w:rPr>
        <w:t xml:space="preserve"> </w:t>
      </w:r>
      <w:r>
        <w:rPr>
          <w:spacing w:val="-1"/>
        </w:rPr>
        <w:t>0.9Y</w:t>
      </w:r>
      <w:r>
        <w:rPr>
          <w:spacing w:val="1"/>
        </w:rPr>
        <w:t xml:space="preserve"> </w:t>
      </w:r>
      <w:r>
        <w:t>–</w:t>
      </w:r>
      <w:r>
        <w:rPr>
          <w:spacing w:val="-1"/>
        </w:rPr>
        <w:t xml:space="preserve"> </w:t>
      </w:r>
      <w:r>
        <w:rPr>
          <w:spacing w:val="1"/>
        </w:rPr>
        <w:t>3.6</w:t>
      </w:r>
    </w:p>
    <w:p w:rsidR="00DD2147" w:rsidRDefault="00DD2147" w:rsidP="00236495">
      <w:pPr>
        <w:pStyle w:val="BodyText"/>
        <w:spacing w:line="360" w:lineRule="auto"/>
        <w:ind w:left="541"/>
      </w:pPr>
      <w:proofErr w:type="gramStart"/>
      <w:r>
        <w:t xml:space="preserve">= </w:t>
      </w:r>
      <w:r>
        <w:rPr>
          <w:spacing w:val="4"/>
        </w:rPr>
        <w:t xml:space="preserve"> </w:t>
      </w:r>
      <w:r>
        <w:t>0.9Y</w:t>
      </w:r>
      <w:proofErr w:type="gramEnd"/>
      <w:r>
        <w:rPr>
          <w:spacing w:val="-2"/>
        </w:rPr>
        <w:t xml:space="preserve"> </w:t>
      </w:r>
      <w:r>
        <w:t xml:space="preserve">- </w:t>
      </w:r>
      <w:r>
        <w:rPr>
          <w:spacing w:val="1"/>
        </w:rPr>
        <w:t>0.6</w:t>
      </w:r>
    </w:p>
    <w:p w:rsidR="00DD2147" w:rsidRPr="00100314" w:rsidRDefault="00DD2147" w:rsidP="00236495">
      <w:pPr>
        <w:pStyle w:val="Heading1"/>
        <w:spacing w:before="117" w:line="360" w:lineRule="auto"/>
        <w:rPr>
          <w:rFonts w:ascii="Times New Roman" w:eastAsia="Times New Roman" w:hAnsi="Times New Roman" w:cstheme="minorBidi"/>
          <w:b/>
          <w:color w:val="auto"/>
          <w:spacing w:val="-3"/>
          <w:sz w:val="24"/>
          <w:szCs w:val="24"/>
        </w:rPr>
      </w:pPr>
      <w:r w:rsidRPr="00100314">
        <w:rPr>
          <w:rFonts w:ascii="Times New Roman" w:eastAsia="Times New Roman" w:hAnsi="Times New Roman" w:cstheme="minorBidi"/>
          <w:b/>
          <w:color w:val="auto"/>
          <w:spacing w:val="-3"/>
          <w:sz w:val="24"/>
          <w:szCs w:val="24"/>
        </w:rPr>
        <w:t>Example 5:</w:t>
      </w:r>
    </w:p>
    <w:p w:rsidR="00DD2147" w:rsidRPr="00100314" w:rsidRDefault="00DD2147" w:rsidP="00236495">
      <w:pPr>
        <w:pStyle w:val="BodyText"/>
        <w:spacing w:before="7" w:line="360" w:lineRule="auto"/>
        <w:ind w:left="229" w:right="71"/>
        <w:rPr>
          <w:b/>
          <w:i/>
        </w:rPr>
      </w:pPr>
      <w:r w:rsidRPr="00100314">
        <w:rPr>
          <w:b/>
          <w:i/>
          <w:spacing w:val="-2"/>
        </w:rPr>
        <w:t>Obtain</w:t>
      </w:r>
      <w:r w:rsidRPr="00100314">
        <w:rPr>
          <w:b/>
          <w:i/>
          <w:spacing w:val="-1"/>
        </w:rPr>
        <w:t xml:space="preserve"> the equations </w:t>
      </w:r>
      <w:r w:rsidRPr="00100314">
        <w:rPr>
          <w:b/>
          <w:i/>
        </w:rPr>
        <w:t>of</w:t>
      </w:r>
      <w:r w:rsidRPr="00100314">
        <w:rPr>
          <w:b/>
          <w:i/>
          <w:spacing w:val="-1"/>
        </w:rPr>
        <w:t xml:space="preserve"> </w:t>
      </w:r>
      <w:r w:rsidRPr="00100314">
        <w:rPr>
          <w:b/>
          <w:i/>
          <w:spacing w:val="-2"/>
        </w:rPr>
        <w:t>the</w:t>
      </w:r>
      <w:r w:rsidRPr="00100314">
        <w:rPr>
          <w:b/>
          <w:i/>
          <w:spacing w:val="-1"/>
        </w:rPr>
        <w:t xml:space="preserve"> </w:t>
      </w:r>
      <w:r w:rsidRPr="00100314">
        <w:rPr>
          <w:b/>
          <w:i/>
          <w:spacing w:val="2"/>
        </w:rPr>
        <w:t>two</w:t>
      </w:r>
      <w:r w:rsidRPr="00100314">
        <w:rPr>
          <w:b/>
          <w:i/>
          <w:spacing w:val="5"/>
        </w:rPr>
        <w:t xml:space="preserve"> </w:t>
      </w:r>
      <w:r w:rsidRPr="00100314">
        <w:rPr>
          <w:b/>
          <w:i/>
          <w:spacing w:val="-5"/>
        </w:rPr>
        <w:t>lines</w:t>
      </w:r>
      <w:r w:rsidRPr="00100314">
        <w:rPr>
          <w:b/>
          <w:i/>
          <w:spacing w:val="-1"/>
        </w:rPr>
        <w:t xml:space="preserve"> </w:t>
      </w:r>
      <w:r w:rsidRPr="00100314">
        <w:rPr>
          <w:b/>
          <w:i/>
        </w:rPr>
        <w:t>of</w:t>
      </w:r>
      <w:r w:rsidRPr="00100314">
        <w:rPr>
          <w:b/>
          <w:i/>
          <w:spacing w:val="-1"/>
        </w:rPr>
        <w:t xml:space="preserve"> </w:t>
      </w:r>
      <w:r w:rsidRPr="00100314">
        <w:rPr>
          <w:b/>
          <w:i/>
          <w:spacing w:val="-2"/>
        </w:rPr>
        <w:t>regression</w:t>
      </w:r>
      <w:r w:rsidRPr="00100314">
        <w:rPr>
          <w:b/>
          <w:i/>
          <w:spacing w:val="-1"/>
        </w:rPr>
        <w:t xml:space="preserve"> </w:t>
      </w:r>
      <w:r w:rsidRPr="00100314">
        <w:rPr>
          <w:b/>
          <w:i/>
          <w:spacing w:val="-2"/>
        </w:rPr>
        <w:t>for</w:t>
      </w:r>
      <w:r w:rsidRPr="00100314">
        <w:rPr>
          <w:b/>
          <w:i/>
          <w:spacing w:val="7"/>
        </w:rPr>
        <w:t xml:space="preserve"> </w:t>
      </w:r>
      <w:r w:rsidRPr="00100314">
        <w:rPr>
          <w:b/>
          <w:i/>
        </w:rPr>
        <w:t>the</w:t>
      </w:r>
      <w:r w:rsidRPr="00100314">
        <w:rPr>
          <w:b/>
          <w:i/>
          <w:spacing w:val="-1"/>
        </w:rPr>
        <w:t xml:space="preserve"> </w:t>
      </w:r>
      <w:r w:rsidRPr="00100314">
        <w:rPr>
          <w:b/>
          <w:i/>
          <w:spacing w:val="2"/>
        </w:rPr>
        <w:t>data</w:t>
      </w:r>
      <w:r w:rsidRPr="00100314">
        <w:rPr>
          <w:b/>
          <w:i/>
          <w:spacing w:val="37"/>
        </w:rPr>
        <w:t xml:space="preserve"> </w:t>
      </w:r>
      <w:r w:rsidRPr="00100314">
        <w:rPr>
          <w:b/>
          <w:i/>
          <w:spacing w:val="-3"/>
        </w:rPr>
        <w:t>given</w:t>
      </w:r>
      <w:r w:rsidRPr="00100314">
        <w:rPr>
          <w:b/>
          <w:i/>
          <w:spacing w:val="-5"/>
        </w:rPr>
        <w:t xml:space="preserve"> </w:t>
      </w:r>
      <w:r w:rsidRPr="00100314">
        <w:rPr>
          <w:b/>
          <w:i/>
          <w:spacing w:val="-3"/>
        </w:rPr>
        <w:t>below:</w:t>
      </w:r>
    </w:p>
    <w:tbl>
      <w:tblPr>
        <w:tblStyle w:val="TableNormal1"/>
        <w:tblW w:w="0" w:type="auto"/>
        <w:jc w:val="center"/>
        <w:tblLayout w:type="fixed"/>
        <w:tblLook w:val="01E0" w:firstRow="1" w:lastRow="1" w:firstColumn="1" w:lastColumn="1" w:noHBand="0" w:noVBand="0"/>
      </w:tblPr>
      <w:tblGrid>
        <w:gridCol w:w="720"/>
        <w:gridCol w:w="715"/>
        <w:gridCol w:w="715"/>
        <w:gridCol w:w="720"/>
        <w:gridCol w:w="715"/>
        <w:gridCol w:w="720"/>
        <w:gridCol w:w="715"/>
        <w:gridCol w:w="715"/>
        <w:gridCol w:w="720"/>
      </w:tblGrid>
      <w:tr w:rsidR="00DD2147" w:rsidRPr="00100314" w:rsidTr="00DD2147">
        <w:trPr>
          <w:trHeight w:hRule="exact" w:val="288"/>
          <w:jc w:val="center"/>
        </w:trPr>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X</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45</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42</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44</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43</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41</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45</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43</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40</w:t>
            </w:r>
          </w:p>
        </w:tc>
      </w:tr>
      <w:tr w:rsidR="00DD2147" w:rsidRPr="00100314" w:rsidTr="00DD2147">
        <w:trPr>
          <w:trHeight w:hRule="exact" w:val="283"/>
          <w:jc w:val="center"/>
        </w:trPr>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Y</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40</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38</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36</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35</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38</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39</w:t>
            </w:r>
          </w:p>
        </w:tc>
        <w:tc>
          <w:tcPr>
            <w:tcW w:w="715"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99"/>
              <w:rPr>
                <w:rFonts w:ascii="Times New Roman" w:eastAsia="Times New Roman" w:hAnsi="Times New Roman" w:cs="Times New Roman"/>
                <w:b/>
                <w:i/>
                <w:sz w:val="24"/>
                <w:szCs w:val="24"/>
              </w:rPr>
            </w:pPr>
            <w:r w:rsidRPr="00100314">
              <w:rPr>
                <w:rFonts w:ascii="Times New Roman"/>
                <w:b/>
                <w:i/>
                <w:sz w:val="24"/>
              </w:rPr>
              <w:t>37</w:t>
            </w:r>
          </w:p>
        </w:tc>
        <w:tc>
          <w:tcPr>
            <w:tcW w:w="720" w:type="dxa"/>
            <w:tcBorders>
              <w:top w:val="single" w:sz="5" w:space="0" w:color="000000"/>
              <w:left w:val="single" w:sz="5" w:space="0" w:color="000000"/>
              <w:bottom w:val="single" w:sz="5" w:space="0" w:color="000000"/>
              <w:right w:val="single" w:sz="5" w:space="0" w:color="000000"/>
            </w:tcBorders>
          </w:tcPr>
          <w:p w:rsidR="00DD2147" w:rsidRPr="00100314" w:rsidRDefault="00DD2147" w:rsidP="00236495">
            <w:pPr>
              <w:pStyle w:val="TableParagraph"/>
              <w:spacing w:line="360" w:lineRule="auto"/>
              <w:ind w:left="104"/>
              <w:rPr>
                <w:rFonts w:ascii="Times New Roman" w:eastAsia="Times New Roman" w:hAnsi="Times New Roman" w:cs="Times New Roman"/>
                <w:b/>
                <w:i/>
                <w:sz w:val="24"/>
                <w:szCs w:val="24"/>
              </w:rPr>
            </w:pPr>
            <w:r w:rsidRPr="00100314">
              <w:rPr>
                <w:rFonts w:ascii="Times New Roman"/>
                <w:b/>
                <w:i/>
                <w:sz w:val="24"/>
              </w:rPr>
              <w:t>41</w:t>
            </w:r>
          </w:p>
        </w:tc>
      </w:tr>
    </w:tbl>
    <w:p w:rsidR="00DD2147" w:rsidRPr="00100314" w:rsidRDefault="00DD2147" w:rsidP="00236495">
      <w:pPr>
        <w:pStyle w:val="BodyText"/>
        <w:spacing w:line="360" w:lineRule="auto"/>
        <w:ind w:left="0" w:firstLine="0"/>
      </w:pPr>
    </w:p>
    <w:p w:rsidR="00DD2147" w:rsidRPr="00545CAC" w:rsidRDefault="00DD2147" w:rsidP="00236495">
      <w:pPr>
        <w:pStyle w:val="Heading1"/>
        <w:spacing w:before="117" w:line="360" w:lineRule="auto"/>
        <w:rPr>
          <w:rFonts w:ascii="Times New Roman" w:eastAsia="Times New Roman" w:hAnsi="Times New Roman" w:cstheme="minorBidi"/>
          <w:b/>
          <w:i/>
          <w:color w:val="auto"/>
          <w:spacing w:val="-1"/>
          <w:sz w:val="24"/>
          <w:szCs w:val="24"/>
        </w:rPr>
      </w:pPr>
      <w:r w:rsidRPr="00545CAC">
        <w:rPr>
          <w:rFonts w:ascii="Times New Roman" w:eastAsia="Times New Roman" w:hAnsi="Times New Roman" w:cstheme="minorBidi"/>
          <w:b/>
          <w:color w:val="auto"/>
          <w:spacing w:val="-3"/>
          <w:sz w:val="24"/>
          <w:szCs w:val="24"/>
        </w:rPr>
        <w:t>Example 6:</w:t>
      </w:r>
      <w:r>
        <w:rPr>
          <w:rFonts w:ascii="Times New Roman" w:eastAsia="Times New Roman" w:hAnsi="Times New Roman" w:cstheme="minorBidi"/>
          <w:b/>
          <w:color w:val="auto"/>
          <w:spacing w:val="-3"/>
          <w:sz w:val="24"/>
          <w:szCs w:val="24"/>
        </w:rPr>
        <w:t xml:space="preserve"> </w:t>
      </w:r>
      <w:r w:rsidRPr="00545CAC">
        <w:rPr>
          <w:rFonts w:ascii="Times New Roman" w:eastAsia="Times New Roman" w:hAnsi="Times New Roman" w:cstheme="minorBidi"/>
          <w:b/>
          <w:i/>
          <w:color w:val="auto"/>
          <w:spacing w:val="-1"/>
          <w:sz w:val="24"/>
          <w:szCs w:val="24"/>
        </w:rPr>
        <w:t>In a correlation study, the following values are obtained</w:t>
      </w:r>
    </w:p>
    <w:tbl>
      <w:tblPr>
        <w:tblStyle w:val="TableNormal1"/>
        <w:tblW w:w="0" w:type="auto"/>
        <w:tblInd w:w="2124" w:type="dxa"/>
        <w:tblLayout w:type="fixed"/>
        <w:tblLook w:val="01E0" w:firstRow="1" w:lastRow="1" w:firstColumn="1" w:lastColumn="1" w:noHBand="0" w:noVBand="0"/>
      </w:tblPr>
      <w:tblGrid>
        <w:gridCol w:w="1070"/>
        <w:gridCol w:w="566"/>
        <w:gridCol w:w="854"/>
      </w:tblGrid>
      <w:tr w:rsidR="00DD2147" w:rsidRPr="00545CAC" w:rsidTr="00DD2147">
        <w:trPr>
          <w:trHeight w:hRule="exact" w:val="283"/>
        </w:trPr>
        <w:tc>
          <w:tcPr>
            <w:tcW w:w="1070"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spacing w:line="360" w:lineRule="auto"/>
              <w:rPr>
                <w:b/>
                <w:i/>
              </w:rPr>
            </w:pPr>
          </w:p>
        </w:tc>
        <w:tc>
          <w:tcPr>
            <w:tcW w:w="566"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z w:val="24"/>
              </w:rPr>
              <w:t>X</w:t>
            </w:r>
          </w:p>
        </w:tc>
        <w:tc>
          <w:tcPr>
            <w:tcW w:w="854"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z w:val="24"/>
              </w:rPr>
              <w:t>Y</w:t>
            </w:r>
          </w:p>
        </w:tc>
      </w:tr>
      <w:tr w:rsidR="00DD2147" w:rsidRPr="00545CAC" w:rsidTr="00DD2147">
        <w:trPr>
          <w:trHeight w:hRule="exact" w:val="288"/>
        </w:trPr>
        <w:tc>
          <w:tcPr>
            <w:tcW w:w="1070"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pacing w:val="-2"/>
                <w:sz w:val="24"/>
              </w:rPr>
              <w:t>Mean</w:t>
            </w:r>
          </w:p>
        </w:tc>
        <w:tc>
          <w:tcPr>
            <w:tcW w:w="566"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z w:val="24"/>
              </w:rPr>
              <w:t>65</w:t>
            </w:r>
          </w:p>
        </w:tc>
        <w:tc>
          <w:tcPr>
            <w:tcW w:w="854"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z w:val="24"/>
              </w:rPr>
              <w:t>67</w:t>
            </w:r>
          </w:p>
        </w:tc>
      </w:tr>
      <w:tr w:rsidR="00DD2147" w:rsidRPr="00545CAC" w:rsidTr="00DD2147">
        <w:trPr>
          <w:trHeight w:hRule="exact" w:val="288"/>
        </w:trPr>
        <w:tc>
          <w:tcPr>
            <w:tcW w:w="1070"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pacing w:val="1"/>
                <w:sz w:val="24"/>
              </w:rPr>
              <w:t>S.D</w:t>
            </w:r>
          </w:p>
        </w:tc>
        <w:tc>
          <w:tcPr>
            <w:tcW w:w="566"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pacing w:val="1"/>
                <w:sz w:val="24"/>
              </w:rPr>
              <w:t>2.5</w:t>
            </w:r>
          </w:p>
        </w:tc>
        <w:tc>
          <w:tcPr>
            <w:tcW w:w="854" w:type="dxa"/>
            <w:tcBorders>
              <w:top w:val="single" w:sz="5" w:space="0" w:color="000000"/>
              <w:left w:val="single" w:sz="5" w:space="0" w:color="000000"/>
              <w:bottom w:val="single" w:sz="5" w:space="0" w:color="000000"/>
              <w:right w:val="single" w:sz="5" w:space="0" w:color="000000"/>
            </w:tcBorders>
          </w:tcPr>
          <w:p w:rsidR="00DD2147" w:rsidRPr="00545CAC" w:rsidRDefault="00DD2147" w:rsidP="00236495">
            <w:pPr>
              <w:pStyle w:val="TableParagraph"/>
              <w:spacing w:line="360" w:lineRule="auto"/>
              <w:ind w:left="104"/>
              <w:rPr>
                <w:rFonts w:ascii="Times New Roman" w:eastAsia="Times New Roman" w:hAnsi="Times New Roman" w:cs="Times New Roman"/>
                <w:b/>
                <w:i/>
                <w:sz w:val="24"/>
                <w:szCs w:val="24"/>
              </w:rPr>
            </w:pPr>
            <w:r w:rsidRPr="00545CAC">
              <w:rPr>
                <w:rFonts w:ascii="Times New Roman"/>
                <w:b/>
                <w:i/>
                <w:spacing w:val="1"/>
                <w:sz w:val="24"/>
              </w:rPr>
              <w:t>3.5</w:t>
            </w:r>
          </w:p>
        </w:tc>
      </w:tr>
    </w:tbl>
    <w:p w:rsidR="00DD2147" w:rsidRPr="00545CAC" w:rsidRDefault="00DD2147" w:rsidP="00236495">
      <w:pPr>
        <w:pStyle w:val="BodyText"/>
        <w:spacing w:before="58" w:line="360" w:lineRule="auto"/>
        <w:rPr>
          <w:b/>
          <w:i/>
        </w:rPr>
      </w:pPr>
      <w:r w:rsidRPr="00545CAC">
        <w:rPr>
          <w:b/>
          <w:i/>
          <w:spacing w:val="-4"/>
        </w:rPr>
        <w:t>Co-efficient</w:t>
      </w:r>
      <w:r w:rsidRPr="00545CAC">
        <w:rPr>
          <w:b/>
          <w:i/>
          <w:spacing w:val="7"/>
        </w:rPr>
        <w:t xml:space="preserve"> </w:t>
      </w:r>
      <w:r w:rsidRPr="00545CAC">
        <w:rPr>
          <w:b/>
          <w:i/>
          <w:spacing w:val="2"/>
        </w:rPr>
        <w:t>of</w:t>
      </w:r>
      <w:r w:rsidRPr="00545CAC">
        <w:rPr>
          <w:b/>
          <w:i/>
          <w:spacing w:val="-6"/>
        </w:rPr>
        <w:t xml:space="preserve"> </w:t>
      </w:r>
      <w:r w:rsidRPr="00545CAC">
        <w:rPr>
          <w:b/>
          <w:i/>
          <w:spacing w:val="-1"/>
        </w:rPr>
        <w:t>correlation</w:t>
      </w:r>
      <w:r w:rsidRPr="00545CAC">
        <w:rPr>
          <w:b/>
          <w:i/>
          <w:spacing w:val="-3"/>
        </w:rPr>
        <w:t xml:space="preserve"> </w:t>
      </w:r>
      <w:r w:rsidRPr="00545CAC">
        <w:rPr>
          <w:b/>
          <w:i/>
        </w:rPr>
        <w:t>=</w:t>
      </w:r>
      <w:r w:rsidRPr="00545CAC">
        <w:rPr>
          <w:b/>
          <w:i/>
          <w:spacing w:val="1"/>
        </w:rPr>
        <w:t xml:space="preserve"> </w:t>
      </w:r>
      <w:r w:rsidRPr="00545CAC">
        <w:rPr>
          <w:b/>
          <w:i/>
        </w:rPr>
        <w:t>0.8</w:t>
      </w:r>
    </w:p>
    <w:p w:rsidR="00DD2147" w:rsidRPr="0030637F" w:rsidRDefault="00DD2147" w:rsidP="00236495">
      <w:pPr>
        <w:pStyle w:val="BodyText"/>
        <w:spacing w:before="7" w:line="360" w:lineRule="auto"/>
        <w:ind w:right="16"/>
        <w:rPr>
          <w:b/>
          <w:i/>
        </w:rPr>
      </w:pPr>
      <w:r w:rsidRPr="00545CAC">
        <w:rPr>
          <w:b/>
          <w:i/>
          <w:spacing w:val="-5"/>
        </w:rPr>
        <w:t>Find</w:t>
      </w:r>
      <w:r w:rsidRPr="00545CAC">
        <w:rPr>
          <w:b/>
          <w:i/>
          <w:spacing w:val="2"/>
        </w:rPr>
        <w:t xml:space="preserve"> </w:t>
      </w:r>
      <w:r w:rsidRPr="00545CAC">
        <w:rPr>
          <w:b/>
          <w:i/>
        </w:rPr>
        <w:t>the</w:t>
      </w:r>
      <w:r w:rsidRPr="00545CAC">
        <w:rPr>
          <w:b/>
          <w:i/>
          <w:spacing w:val="-3"/>
        </w:rPr>
        <w:t xml:space="preserve"> </w:t>
      </w:r>
      <w:r w:rsidRPr="00545CAC">
        <w:rPr>
          <w:b/>
          <w:i/>
          <w:spacing w:val="3"/>
        </w:rPr>
        <w:t>two</w:t>
      </w:r>
      <w:r w:rsidRPr="00545CAC">
        <w:rPr>
          <w:b/>
          <w:i/>
          <w:spacing w:val="5"/>
        </w:rPr>
        <w:t xml:space="preserve"> </w:t>
      </w:r>
      <w:r w:rsidRPr="00545CAC">
        <w:rPr>
          <w:b/>
          <w:i/>
          <w:spacing w:val="-2"/>
        </w:rPr>
        <w:t>regression</w:t>
      </w:r>
      <w:r w:rsidRPr="00545CAC">
        <w:rPr>
          <w:b/>
          <w:i/>
          <w:spacing w:val="-3"/>
        </w:rPr>
        <w:t xml:space="preserve"> </w:t>
      </w:r>
      <w:r w:rsidRPr="00545CAC">
        <w:rPr>
          <w:b/>
          <w:i/>
          <w:spacing w:val="-1"/>
        </w:rPr>
        <w:t>equations</w:t>
      </w:r>
      <w:r w:rsidRPr="00545CAC">
        <w:rPr>
          <w:b/>
          <w:i/>
          <w:spacing w:val="-3"/>
        </w:rPr>
        <w:t xml:space="preserve"> </w:t>
      </w:r>
      <w:r w:rsidRPr="00545CAC">
        <w:rPr>
          <w:b/>
          <w:i/>
          <w:spacing w:val="-1"/>
        </w:rPr>
        <w:t>that</w:t>
      </w:r>
      <w:r w:rsidRPr="00545CAC">
        <w:rPr>
          <w:b/>
          <w:i/>
          <w:spacing w:val="7"/>
        </w:rPr>
        <w:t xml:space="preserve"> </w:t>
      </w:r>
      <w:r w:rsidRPr="00545CAC">
        <w:rPr>
          <w:b/>
          <w:i/>
        </w:rPr>
        <w:t>are</w:t>
      </w:r>
      <w:r w:rsidRPr="00545CAC">
        <w:rPr>
          <w:b/>
          <w:i/>
          <w:spacing w:val="-3"/>
        </w:rPr>
        <w:t xml:space="preserve"> </w:t>
      </w:r>
      <w:r w:rsidRPr="00545CAC">
        <w:rPr>
          <w:b/>
          <w:i/>
          <w:spacing w:val="-1"/>
        </w:rPr>
        <w:t>associated</w:t>
      </w:r>
      <w:r w:rsidRPr="00545CAC">
        <w:rPr>
          <w:b/>
          <w:i/>
          <w:spacing w:val="1"/>
        </w:rPr>
        <w:t xml:space="preserve"> </w:t>
      </w:r>
      <w:r w:rsidRPr="00545CAC">
        <w:rPr>
          <w:b/>
          <w:i/>
          <w:spacing w:val="-2"/>
        </w:rPr>
        <w:t>with</w:t>
      </w:r>
      <w:r w:rsidRPr="00545CAC">
        <w:rPr>
          <w:b/>
          <w:i/>
          <w:spacing w:val="-3"/>
        </w:rPr>
        <w:t xml:space="preserve"> </w:t>
      </w:r>
      <w:r w:rsidRPr="00545CAC">
        <w:rPr>
          <w:b/>
          <w:i/>
          <w:spacing w:val="1"/>
        </w:rPr>
        <w:t>the</w:t>
      </w:r>
      <w:r w:rsidRPr="00545CAC">
        <w:rPr>
          <w:b/>
          <w:i/>
          <w:spacing w:val="45"/>
        </w:rPr>
        <w:t xml:space="preserve"> </w:t>
      </w:r>
      <w:r w:rsidRPr="00545CAC">
        <w:rPr>
          <w:b/>
          <w:i/>
          <w:spacing w:val="-1"/>
        </w:rPr>
        <w:t>above</w:t>
      </w:r>
      <w:r w:rsidRPr="00545CAC">
        <w:rPr>
          <w:b/>
          <w:i/>
          <w:spacing w:val="-2"/>
        </w:rPr>
        <w:t xml:space="preserve"> </w:t>
      </w:r>
      <w:r w:rsidRPr="00545CAC">
        <w:rPr>
          <w:b/>
          <w:i/>
          <w:spacing w:val="-4"/>
        </w:rPr>
        <w:t>values.</w:t>
      </w:r>
    </w:p>
    <w:p w:rsidR="00DD2147" w:rsidRPr="00545CAC" w:rsidRDefault="00DD2147" w:rsidP="00236495">
      <w:pPr>
        <w:pStyle w:val="BodyText"/>
        <w:spacing w:before="32" w:line="360" w:lineRule="auto"/>
        <w:ind w:left="0" w:firstLine="0"/>
        <w:rPr>
          <w:spacing w:val="-3"/>
          <w:position w:val="-2"/>
        </w:rPr>
      </w:pPr>
      <w:r w:rsidRPr="00545CAC">
        <w:rPr>
          <w:b/>
          <w:spacing w:val="-3"/>
          <w:position w:val="-2"/>
        </w:rPr>
        <w:t xml:space="preserve"> Solution: </w:t>
      </w:r>
    </w:p>
    <w:p w:rsidR="00DD2147" w:rsidRDefault="00DD2147" w:rsidP="00236495">
      <w:pPr>
        <w:pStyle w:val="BodyText"/>
        <w:spacing w:before="32" w:line="360" w:lineRule="auto"/>
        <w:ind w:left="0" w:firstLine="0"/>
      </w:pPr>
    </w:p>
    <w:p w:rsidR="00920BE3" w:rsidRDefault="00920BE3" w:rsidP="00236495">
      <w:pPr>
        <w:pStyle w:val="BodyText"/>
        <w:tabs>
          <w:tab w:val="left" w:pos="637"/>
        </w:tabs>
        <w:spacing w:before="2" w:line="360" w:lineRule="auto"/>
      </w:pPr>
    </w:p>
    <w:sectPr w:rsidR="00920BE3" w:rsidSect="00A72B1B">
      <w:footerReference w:type="default" r:id="rId62"/>
      <w:pgSz w:w="12240" w:h="15840"/>
      <w:pgMar w:top="108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2147" w:rsidRDefault="00DD2147">
      <w:r>
        <w:separator/>
      </w:r>
    </w:p>
  </w:endnote>
  <w:endnote w:type="continuationSeparator" w:id="0">
    <w:p w:rsidR="00DD2147" w:rsidRDefault="00DD2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TIXGeneral-Regular">
    <w:altName w:val="Arial Unicode MS"/>
    <w:panose1 w:val="00000000000000000000"/>
    <w:charset w:val="86"/>
    <w:family w:val="auto"/>
    <w:notTrueType/>
    <w:pitch w:val="default"/>
    <w:sig w:usb0="00000000" w:usb1="080E0000" w:usb2="00000010" w:usb3="00000000" w:csb0="00040000" w:csb1="00000000"/>
  </w:font>
  <w:font w:name="Book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47" w:rsidRDefault="00DD214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(QUAN- 107; KSU)</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B604DB" w:rsidRPr="00B604DB">
      <w:rPr>
        <w:rFonts w:asciiTheme="majorHAnsi" w:eastAsiaTheme="majorEastAsia" w:hAnsiTheme="majorHAnsi" w:cstheme="majorBidi"/>
        <w:noProof/>
      </w:rPr>
      <w:t>122</w:t>
    </w:r>
    <w:r>
      <w:rPr>
        <w:rFonts w:asciiTheme="majorHAnsi" w:eastAsiaTheme="majorEastAsia" w:hAnsiTheme="majorHAnsi" w:cstheme="majorBidi"/>
        <w:noProof/>
      </w:rPr>
      <w:fldChar w:fldCharType="end"/>
    </w:r>
  </w:p>
  <w:p w:rsidR="00DD2147" w:rsidRDefault="00DD21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2147" w:rsidRDefault="00DD2147">
      <w:r>
        <w:separator/>
      </w:r>
    </w:p>
  </w:footnote>
  <w:footnote w:type="continuationSeparator" w:id="0">
    <w:p w:rsidR="00DD2147" w:rsidRDefault="00DD21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C8E"/>
      </v:shape>
    </w:pict>
  </w:numPicBullet>
  <w:abstractNum w:abstractNumId="0">
    <w:nsid w:val="00000009"/>
    <w:multiLevelType w:val="hybridMultilevel"/>
    <w:tmpl w:val="3F2DBA30"/>
    <w:lvl w:ilvl="0" w:tplc="FFFFFFFF">
      <w:start w:val="1"/>
      <w:numFmt w:val="lowerLetter"/>
      <w:lvlText w:val="%1"/>
      <w:lvlJc w:val="left"/>
    </w:lvl>
    <w:lvl w:ilvl="1" w:tplc="FFFFFFFF">
      <w:start w:val="18"/>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A"/>
    <w:multiLevelType w:val="hybridMultilevel"/>
    <w:tmpl w:val="7C83E458"/>
    <w:lvl w:ilvl="0" w:tplc="FFFFFFFF">
      <w:start w:val="5"/>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C"/>
    <w:multiLevelType w:val="hybridMultilevel"/>
    <w:tmpl w:val="62BBD95A"/>
    <w:lvl w:ilvl="0" w:tplc="FFFFFFFF">
      <w:start w:val="1"/>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D"/>
    <w:multiLevelType w:val="hybridMultilevel"/>
    <w:tmpl w:val="436C6124"/>
    <w:lvl w:ilvl="0" w:tplc="FFFFFFFF">
      <w:start w:val="1"/>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F"/>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1"/>
    <w:multiLevelType w:val="hybridMultilevel"/>
    <w:tmpl w:val="2443A8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2"/>
    <w:multiLevelType w:val="hybridMultilevel"/>
    <w:tmpl w:val="2D1D5A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1B3977"/>
    <w:multiLevelType w:val="hybridMultilevel"/>
    <w:tmpl w:val="A7D89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4A409A"/>
    <w:multiLevelType w:val="hybridMultilevel"/>
    <w:tmpl w:val="1C229C82"/>
    <w:lvl w:ilvl="0" w:tplc="E1A882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381183C"/>
    <w:multiLevelType w:val="hybridMultilevel"/>
    <w:tmpl w:val="CF5EF2A8"/>
    <w:lvl w:ilvl="0" w:tplc="5C0A7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4FF4C12"/>
    <w:multiLevelType w:val="hybridMultilevel"/>
    <w:tmpl w:val="62ACEDA4"/>
    <w:lvl w:ilvl="0" w:tplc="32A8A78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94736D"/>
    <w:multiLevelType w:val="hybridMultilevel"/>
    <w:tmpl w:val="F8209B74"/>
    <w:lvl w:ilvl="0" w:tplc="595C9916">
      <w:start w:val="1"/>
      <w:numFmt w:val="lowerRoman"/>
      <w:lvlText w:val="(%1)"/>
      <w:lvlJc w:val="left"/>
      <w:pPr>
        <w:ind w:left="829" w:hanging="360"/>
      </w:pPr>
      <w:rPr>
        <w:rFonts w:ascii="Times New Roman" w:eastAsia="Times New Roman" w:hAnsi="Times New Roman" w:hint="default"/>
        <w:spacing w:val="6"/>
        <w:sz w:val="24"/>
        <w:szCs w:val="24"/>
      </w:rPr>
    </w:lvl>
    <w:lvl w:ilvl="1" w:tplc="60807E42">
      <w:start w:val="1"/>
      <w:numFmt w:val="bullet"/>
      <w:lvlText w:val="•"/>
      <w:lvlJc w:val="left"/>
      <w:pPr>
        <w:ind w:left="1422" w:hanging="360"/>
      </w:pPr>
      <w:rPr>
        <w:rFonts w:hint="default"/>
      </w:rPr>
    </w:lvl>
    <w:lvl w:ilvl="2" w:tplc="3586C308">
      <w:start w:val="1"/>
      <w:numFmt w:val="bullet"/>
      <w:lvlText w:val="•"/>
      <w:lvlJc w:val="left"/>
      <w:pPr>
        <w:ind w:left="2014" w:hanging="360"/>
      </w:pPr>
      <w:rPr>
        <w:rFonts w:hint="default"/>
      </w:rPr>
    </w:lvl>
    <w:lvl w:ilvl="3" w:tplc="98EE652A">
      <w:start w:val="1"/>
      <w:numFmt w:val="bullet"/>
      <w:lvlText w:val="•"/>
      <w:lvlJc w:val="left"/>
      <w:pPr>
        <w:ind w:left="2607" w:hanging="360"/>
      </w:pPr>
      <w:rPr>
        <w:rFonts w:hint="default"/>
      </w:rPr>
    </w:lvl>
    <w:lvl w:ilvl="4" w:tplc="9AC29ADE">
      <w:start w:val="1"/>
      <w:numFmt w:val="bullet"/>
      <w:lvlText w:val="•"/>
      <w:lvlJc w:val="left"/>
      <w:pPr>
        <w:ind w:left="3199" w:hanging="360"/>
      </w:pPr>
      <w:rPr>
        <w:rFonts w:hint="default"/>
      </w:rPr>
    </w:lvl>
    <w:lvl w:ilvl="5" w:tplc="DD9E90BA">
      <w:start w:val="1"/>
      <w:numFmt w:val="bullet"/>
      <w:lvlText w:val="•"/>
      <w:lvlJc w:val="left"/>
      <w:pPr>
        <w:ind w:left="3792" w:hanging="360"/>
      </w:pPr>
      <w:rPr>
        <w:rFonts w:hint="default"/>
      </w:rPr>
    </w:lvl>
    <w:lvl w:ilvl="6" w:tplc="BE2EA372">
      <w:start w:val="1"/>
      <w:numFmt w:val="bullet"/>
      <w:lvlText w:val="•"/>
      <w:lvlJc w:val="left"/>
      <w:pPr>
        <w:ind w:left="4384" w:hanging="360"/>
      </w:pPr>
      <w:rPr>
        <w:rFonts w:hint="default"/>
      </w:rPr>
    </w:lvl>
    <w:lvl w:ilvl="7" w:tplc="C5805E2E">
      <w:start w:val="1"/>
      <w:numFmt w:val="bullet"/>
      <w:lvlText w:val="•"/>
      <w:lvlJc w:val="left"/>
      <w:pPr>
        <w:ind w:left="4977" w:hanging="360"/>
      </w:pPr>
      <w:rPr>
        <w:rFonts w:hint="default"/>
      </w:rPr>
    </w:lvl>
    <w:lvl w:ilvl="8" w:tplc="A6908D72">
      <w:start w:val="1"/>
      <w:numFmt w:val="bullet"/>
      <w:lvlText w:val="•"/>
      <w:lvlJc w:val="left"/>
      <w:pPr>
        <w:ind w:left="5570" w:hanging="360"/>
      </w:pPr>
      <w:rPr>
        <w:rFonts w:hint="default"/>
      </w:rPr>
    </w:lvl>
  </w:abstractNum>
  <w:abstractNum w:abstractNumId="12">
    <w:nsid w:val="0EAA5249"/>
    <w:multiLevelType w:val="hybridMultilevel"/>
    <w:tmpl w:val="F28ED8A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2C7009"/>
    <w:multiLevelType w:val="hybridMultilevel"/>
    <w:tmpl w:val="A1F6C460"/>
    <w:lvl w:ilvl="0" w:tplc="4140B5DC">
      <w:start w:val="1"/>
      <w:numFmt w:val="decimal"/>
      <w:lvlText w:val="%1."/>
      <w:lvlJc w:val="left"/>
      <w:pPr>
        <w:ind w:left="353" w:hanging="245"/>
      </w:pPr>
      <w:rPr>
        <w:rFonts w:ascii="Times New Roman" w:eastAsia="Times New Roman" w:hAnsi="Times New Roman" w:hint="default"/>
        <w:b/>
        <w:bCs/>
        <w:spacing w:val="-1"/>
        <w:sz w:val="24"/>
        <w:szCs w:val="24"/>
      </w:rPr>
    </w:lvl>
    <w:lvl w:ilvl="1" w:tplc="3FA610C2">
      <w:start w:val="1"/>
      <w:numFmt w:val="bullet"/>
      <w:lvlText w:val="•"/>
      <w:lvlJc w:val="left"/>
      <w:pPr>
        <w:ind w:left="993" w:hanging="245"/>
      </w:pPr>
      <w:rPr>
        <w:rFonts w:hint="default"/>
      </w:rPr>
    </w:lvl>
    <w:lvl w:ilvl="2" w:tplc="4D947D20">
      <w:start w:val="1"/>
      <w:numFmt w:val="bullet"/>
      <w:lvlText w:val="•"/>
      <w:lvlJc w:val="left"/>
      <w:pPr>
        <w:ind w:left="1634" w:hanging="245"/>
      </w:pPr>
      <w:rPr>
        <w:rFonts w:hint="default"/>
      </w:rPr>
    </w:lvl>
    <w:lvl w:ilvl="3" w:tplc="D30C1370">
      <w:start w:val="1"/>
      <w:numFmt w:val="bullet"/>
      <w:lvlText w:val="•"/>
      <w:lvlJc w:val="left"/>
      <w:pPr>
        <w:ind w:left="2274" w:hanging="245"/>
      </w:pPr>
      <w:rPr>
        <w:rFonts w:hint="default"/>
      </w:rPr>
    </w:lvl>
    <w:lvl w:ilvl="4" w:tplc="0396DFD6">
      <w:start w:val="1"/>
      <w:numFmt w:val="bullet"/>
      <w:lvlText w:val="•"/>
      <w:lvlJc w:val="left"/>
      <w:pPr>
        <w:ind w:left="2914" w:hanging="245"/>
      </w:pPr>
      <w:rPr>
        <w:rFonts w:hint="default"/>
      </w:rPr>
    </w:lvl>
    <w:lvl w:ilvl="5" w:tplc="AA74A302">
      <w:start w:val="1"/>
      <w:numFmt w:val="bullet"/>
      <w:lvlText w:val="•"/>
      <w:lvlJc w:val="left"/>
      <w:pPr>
        <w:ind w:left="3554" w:hanging="245"/>
      </w:pPr>
      <w:rPr>
        <w:rFonts w:hint="default"/>
      </w:rPr>
    </w:lvl>
    <w:lvl w:ilvl="6" w:tplc="16B09BFA">
      <w:start w:val="1"/>
      <w:numFmt w:val="bullet"/>
      <w:lvlText w:val="•"/>
      <w:lvlJc w:val="left"/>
      <w:pPr>
        <w:ind w:left="4194" w:hanging="245"/>
      </w:pPr>
      <w:rPr>
        <w:rFonts w:hint="default"/>
      </w:rPr>
    </w:lvl>
    <w:lvl w:ilvl="7" w:tplc="65B42362">
      <w:start w:val="1"/>
      <w:numFmt w:val="bullet"/>
      <w:lvlText w:val="•"/>
      <w:lvlJc w:val="left"/>
      <w:pPr>
        <w:ind w:left="4834" w:hanging="245"/>
      </w:pPr>
      <w:rPr>
        <w:rFonts w:hint="default"/>
      </w:rPr>
    </w:lvl>
    <w:lvl w:ilvl="8" w:tplc="E9E83176">
      <w:start w:val="1"/>
      <w:numFmt w:val="bullet"/>
      <w:lvlText w:val="•"/>
      <w:lvlJc w:val="left"/>
      <w:pPr>
        <w:ind w:left="5474" w:hanging="245"/>
      </w:pPr>
      <w:rPr>
        <w:rFonts w:hint="default"/>
      </w:rPr>
    </w:lvl>
  </w:abstractNum>
  <w:abstractNum w:abstractNumId="14">
    <w:nsid w:val="14680357"/>
    <w:multiLevelType w:val="hybridMultilevel"/>
    <w:tmpl w:val="C282A420"/>
    <w:lvl w:ilvl="0" w:tplc="D448803A">
      <w:start w:val="1"/>
      <w:numFmt w:val="decimal"/>
      <w:lvlText w:val="%1."/>
      <w:lvlJc w:val="left"/>
      <w:pPr>
        <w:ind w:left="829" w:hanging="360"/>
      </w:pPr>
      <w:rPr>
        <w:rFonts w:ascii="Times New Roman" w:eastAsia="Times New Roman" w:hAnsi="Times New Roman" w:hint="default"/>
        <w:sz w:val="24"/>
        <w:szCs w:val="24"/>
      </w:rPr>
    </w:lvl>
    <w:lvl w:ilvl="1" w:tplc="BFBE60E2">
      <w:start w:val="1"/>
      <w:numFmt w:val="bullet"/>
      <w:lvlText w:val="•"/>
      <w:lvlJc w:val="left"/>
      <w:pPr>
        <w:ind w:left="1422" w:hanging="360"/>
      </w:pPr>
      <w:rPr>
        <w:rFonts w:hint="default"/>
      </w:rPr>
    </w:lvl>
    <w:lvl w:ilvl="2" w:tplc="5C522656">
      <w:start w:val="1"/>
      <w:numFmt w:val="bullet"/>
      <w:lvlText w:val="•"/>
      <w:lvlJc w:val="left"/>
      <w:pPr>
        <w:ind w:left="2014" w:hanging="360"/>
      </w:pPr>
      <w:rPr>
        <w:rFonts w:hint="default"/>
      </w:rPr>
    </w:lvl>
    <w:lvl w:ilvl="3" w:tplc="2748783E">
      <w:start w:val="1"/>
      <w:numFmt w:val="bullet"/>
      <w:lvlText w:val="•"/>
      <w:lvlJc w:val="left"/>
      <w:pPr>
        <w:ind w:left="2607" w:hanging="360"/>
      </w:pPr>
      <w:rPr>
        <w:rFonts w:hint="default"/>
      </w:rPr>
    </w:lvl>
    <w:lvl w:ilvl="4" w:tplc="624C6D12">
      <w:start w:val="1"/>
      <w:numFmt w:val="bullet"/>
      <w:lvlText w:val="•"/>
      <w:lvlJc w:val="left"/>
      <w:pPr>
        <w:ind w:left="3199" w:hanging="360"/>
      </w:pPr>
      <w:rPr>
        <w:rFonts w:hint="default"/>
      </w:rPr>
    </w:lvl>
    <w:lvl w:ilvl="5" w:tplc="ACBAD5A2">
      <w:start w:val="1"/>
      <w:numFmt w:val="bullet"/>
      <w:lvlText w:val="•"/>
      <w:lvlJc w:val="left"/>
      <w:pPr>
        <w:ind w:left="3792" w:hanging="360"/>
      </w:pPr>
      <w:rPr>
        <w:rFonts w:hint="default"/>
      </w:rPr>
    </w:lvl>
    <w:lvl w:ilvl="6" w:tplc="451E1B10">
      <w:start w:val="1"/>
      <w:numFmt w:val="bullet"/>
      <w:lvlText w:val="•"/>
      <w:lvlJc w:val="left"/>
      <w:pPr>
        <w:ind w:left="4384" w:hanging="360"/>
      </w:pPr>
      <w:rPr>
        <w:rFonts w:hint="default"/>
      </w:rPr>
    </w:lvl>
    <w:lvl w:ilvl="7" w:tplc="A8C07D6C">
      <w:start w:val="1"/>
      <w:numFmt w:val="bullet"/>
      <w:lvlText w:val="•"/>
      <w:lvlJc w:val="left"/>
      <w:pPr>
        <w:ind w:left="4977" w:hanging="360"/>
      </w:pPr>
      <w:rPr>
        <w:rFonts w:hint="default"/>
      </w:rPr>
    </w:lvl>
    <w:lvl w:ilvl="8" w:tplc="2E3C3608">
      <w:start w:val="1"/>
      <w:numFmt w:val="bullet"/>
      <w:lvlText w:val="•"/>
      <w:lvlJc w:val="left"/>
      <w:pPr>
        <w:ind w:left="5570" w:hanging="360"/>
      </w:pPr>
      <w:rPr>
        <w:rFonts w:hint="default"/>
      </w:rPr>
    </w:lvl>
  </w:abstractNum>
  <w:abstractNum w:abstractNumId="15">
    <w:nsid w:val="14791DB5"/>
    <w:multiLevelType w:val="hybridMultilevel"/>
    <w:tmpl w:val="C6E82F7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6B71569"/>
    <w:multiLevelType w:val="hybridMultilevel"/>
    <w:tmpl w:val="C1F66F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C638C8"/>
    <w:multiLevelType w:val="hybridMultilevel"/>
    <w:tmpl w:val="31E0C9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90A4506"/>
    <w:multiLevelType w:val="hybridMultilevel"/>
    <w:tmpl w:val="72F6D294"/>
    <w:lvl w:ilvl="0" w:tplc="1910CA7E">
      <w:start w:val="1"/>
      <w:numFmt w:val="decimal"/>
      <w:lvlText w:val="%1."/>
      <w:lvlJc w:val="left"/>
      <w:pPr>
        <w:ind w:left="355" w:hanging="243"/>
      </w:pPr>
      <w:rPr>
        <w:rFonts w:ascii="Times New Roman" w:eastAsia="Times New Roman" w:hAnsi="Times New Roman" w:hint="default"/>
        <w:sz w:val="24"/>
        <w:szCs w:val="24"/>
      </w:rPr>
    </w:lvl>
    <w:lvl w:ilvl="1" w:tplc="BF5A63C2">
      <w:start w:val="1"/>
      <w:numFmt w:val="bullet"/>
      <w:lvlText w:val="•"/>
      <w:lvlJc w:val="left"/>
      <w:pPr>
        <w:ind w:left="973" w:hanging="243"/>
      </w:pPr>
      <w:rPr>
        <w:rFonts w:hint="default"/>
      </w:rPr>
    </w:lvl>
    <w:lvl w:ilvl="2" w:tplc="6C486486">
      <w:start w:val="1"/>
      <w:numFmt w:val="bullet"/>
      <w:lvlText w:val="•"/>
      <w:lvlJc w:val="left"/>
      <w:pPr>
        <w:ind w:left="1591" w:hanging="243"/>
      </w:pPr>
      <w:rPr>
        <w:rFonts w:hint="default"/>
      </w:rPr>
    </w:lvl>
    <w:lvl w:ilvl="3" w:tplc="036A780A">
      <w:start w:val="1"/>
      <w:numFmt w:val="bullet"/>
      <w:lvlText w:val="•"/>
      <w:lvlJc w:val="left"/>
      <w:pPr>
        <w:ind w:left="2209" w:hanging="243"/>
      </w:pPr>
      <w:rPr>
        <w:rFonts w:hint="default"/>
      </w:rPr>
    </w:lvl>
    <w:lvl w:ilvl="4" w:tplc="95AC8A4A">
      <w:start w:val="1"/>
      <w:numFmt w:val="bullet"/>
      <w:lvlText w:val="•"/>
      <w:lvlJc w:val="left"/>
      <w:pPr>
        <w:ind w:left="2827" w:hanging="243"/>
      </w:pPr>
      <w:rPr>
        <w:rFonts w:hint="default"/>
      </w:rPr>
    </w:lvl>
    <w:lvl w:ilvl="5" w:tplc="989AB60A">
      <w:start w:val="1"/>
      <w:numFmt w:val="bullet"/>
      <w:lvlText w:val="•"/>
      <w:lvlJc w:val="left"/>
      <w:pPr>
        <w:ind w:left="3445" w:hanging="243"/>
      </w:pPr>
      <w:rPr>
        <w:rFonts w:hint="default"/>
      </w:rPr>
    </w:lvl>
    <w:lvl w:ilvl="6" w:tplc="2F1EDFA6">
      <w:start w:val="1"/>
      <w:numFmt w:val="bullet"/>
      <w:lvlText w:val="•"/>
      <w:lvlJc w:val="left"/>
      <w:pPr>
        <w:ind w:left="4063" w:hanging="243"/>
      </w:pPr>
      <w:rPr>
        <w:rFonts w:hint="default"/>
      </w:rPr>
    </w:lvl>
    <w:lvl w:ilvl="7" w:tplc="653E96D0">
      <w:start w:val="1"/>
      <w:numFmt w:val="bullet"/>
      <w:lvlText w:val="•"/>
      <w:lvlJc w:val="left"/>
      <w:pPr>
        <w:ind w:left="4681" w:hanging="243"/>
      </w:pPr>
      <w:rPr>
        <w:rFonts w:hint="default"/>
      </w:rPr>
    </w:lvl>
    <w:lvl w:ilvl="8" w:tplc="175462A2">
      <w:start w:val="1"/>
      <w:numFmt w:val="bullet"/>
      <w:lvlText w:val="•"/>
      <w:lvlJc w:val="left"/>
      <w:pPr>
        <w:ind w:left="5299" w:hanging="243"/>
      </w:pPr>
      <w:rPr>
        <w:rFonts w:hint="default"/>
      </w:rPr>
    </w:lvl>
  </w:abstractNum>
  <w:abstractNum w:abstractNumId="19">
    <w:nsid w:val="198423DA"/>
    <w:multiLevelType w:val="hybridMultilevel"/>
    <w:tmpl w:val="5158152C"/>
    <w:lvl w:ilvl="0" w:tplc="8AC63192">
      <w:start w:val="1"/>
      <w:numFmt w:val="decimal"/>
      <w:lvlText w:val="%1."/>
      <w:lvlJc w:val="left"/>
      <w:pPr>
        <w:ind w:left="711" w:hanging="242"/>
      </w:pPr>
      <w:rPr>
        <w:rFonts w:ascii="Times New Roman" w:eastAsia="Times New Roman" w:hAnsi="Times New Roman" w:hint="default"/>
        <w:sz w:val="24"/>
        <w:szCs w:val="24"/>
      </w:rPr>
    </w:lvl>
    <w:lvl w:ilvl="1" w:tplc="0D421524">
      <w:start w:val="1"/>
      <w:numFmt w:val="bullet"/>
      <w:lvlText w:val="•"/>
      <w:lvlJc w:val="left"/>
      <w:pPr>
        <w:ind w:left="1315" w:hanging="242"/>
      </w:pPr>
      <w:rPr>
        <w:rFonts w:hint="default"/>
      </w:rPr>
    </w:lvl>
    <w:lvl w:ilvl="2" w:tplc="7C7E68E4">
      <w:start w:val="1"/>
      <w:numFmt w:val="bullet"/>
      <w:lvlText w:val="•"/>
      <w:lvlJc w:val="left"/>
      <w:pPr>
        <w:ind w:left="1919" w:hanging="242"/>
      </w:pPr>
      <w:rPr>
        <w:rFonts w:hint="default"/>
      </w:rPr>
    </w:lvl>
    <w:lvl w:ilvl="3" w:tplc="78DABC36">
      <w:start w:val="1"/>
      <w:numFmt w:val="bullet"/>
      <w:lvlText w:val="•"/>
      <w:lvlJc w:val="left"/>
      <w:pPr>
        <w:ind w:left="2524" w:hanging="242"/>
      </w:pPr>
      <w:rPr>
        <w:rFonts w:hint="default"/>
      </w:rPr>
    </w:lvl>
    <w:lvl w:ilvl="4" w:tplc="FD7AD818">
      <w:start w:val="1"/>
      <w:numFmt w:val="bullet"/>
      <w:lvlText w:val="•"/>
      <w:lvlJc w:val="left"/>
      <w:pPr>
        <w:ind w:left="3128" w:hanging="242"/>
      </w:pPr>
      <w:rPr>
        <w:rFonts w:hint="default"/>
      </w:rPr>
    </w:lvl>
    <w:lvl w:ilvl="5" w:tplc="CAB05F02">
      <w:start w:val="1"/>
      <w:numFmt w:val="bullet"/>
      <w:lvlText w:val="•"/>
      <w:lvlJc w:val="left"/>
      <w:pPr>
        <w:ind w:left="3733" w:hanging="242"/>
      </w:pPr>
      <w:rPr>
        <w:rFonts w:hint="default"/>
      </w:rPr>
    </w:lvl>
    <w:lvl w:ilvl="6" w:tplc="3D346370">
      <w:start w:val="1"/>
      <w:numFmt w:val="bullet"/>
      <w:lvlText w:val="•"/>
      <w:lvlJc w:val="left"/>
      <w:pPr>
        <w:ind w:left="4337" w:hanging="242"/>
      </w:pPr>
      <w:rPr>
        <w:rFonts w:hint="default"/>
      </w:rPr>
    </w:lvl>
    <w:lvl w:ilvl="7" w:tplc="4976C8DC">
      <w:start w:val="1"/>
      <w:numFmt w:val="bullet"/>
      <w:lvlText w:val="•"/>
      <w:lvlJc w:val="left"/>
      <w:pPr>
        <w:ind w:left="4941" w:hanging="242"/>
      </w:pPr>
      <w:rPr>
        <w:rFonts w:hint="default"/>
      </w:rPr>
    </w:lvl>
    <w:lvl w:ilvl="8" w:tplc="44C0E43C">
      <w:start w:val="1"/>
      <w:numFmt w:val="bullet"/>
      <w:lvlText w:val="•"/>
      <w:lvlJc w:val="left"/>
      <w:pPr>
        <w:ind w:left="5546" w:hanging="242"/>
      </w:pPr>
      <w:rPr>
        <w:rFonts w:hint="default"/>
      </w:rPr>
    </w:lvl>
  </w:abstractNum>
  <w:abstractNum w:abstractNumId="20">
    <w:nsid w:val="19BB5AF7"/>
    <w:multiLevelType w:val="hybridMultilevel"/>
    <w:tmpl w:val="1DE2D5DA"/>
    <w:lvl w:ilvl="0" w:tplc="86642E38">
      <w:start w:val="1"/>
      <w:numFmt w:val="lowerLetter"/>
      <w:lvlText w:val="(%1)"/>
      <w:lvlJc w:val="left"/>
      <w:pPr>
        <w:ind w:left="1300" w:hanging="332"/>
      </w:pPr>
      <w:rPr>
        <w:rFonts w:ascii="Times New Roman" w:eastAsia="Times New Roman" w:hAnsi="Times New Roman" w:hint="default"/>
        <w:spacing w:val="1"/>
        <w:sz w:val="24"/>
        <w:szCs w:val="24"/>
      </w:rPr>
    </w:lvl>
    <w:lvl w:ilvl="1" w:tplc="6A606B14">
      <w:start w:val="1"/>
      <w:numFmt w:val="bullet"/>
      <w:lvlText w:val="•"/>
      <w:lvlJc w:val="left"/>
      <w:pPr>
        <w:ind w:left="1869" w:hanging="332"/>
      </w:pPr>
      <w:rPr>
        <w:rFonts w:hint="default"/>
      </w:rPr>
    </w:lvl>
    <w:lvl w:ilvl="2" w:tplc="42F87B86">
      <w:start w:val="1"/>
      <w:numFmt w:val="bullet"/>
      <w:lvlText w:val="•"/>
      <w:lvlJc w:val="left"/>
      <w:pPr>
        <w:ind w:left="2438" w:hanging="332"/>
      </w:pPr>
      <w:rPr>
        <w:rFonts w:hint="default"/>
      </w:rPr>
    </w:lvl>
    <w:lvl w:ilvl="3" w:tplc="672C9D46">
      <w:start w:val="1"/>
      <w:numFmt w:val="bullet"/>
      <w:lvlText w:val="•"/>
      <w:lvlJc w:val="left"/>
      <w:pPr>
        <w:ind w:left="3007" w:hanging="332"/>
      </w:pPr>
      <w:rPr>
        <w:rFonts w:hint="default"/>
      </w:rPr>
    </w:lvl>
    <w:lvl w:ilvl="4" w:tplc="FD8CB256">
      <w:start w:val="1"/>
      <w:numFmt w:val="bullet"/>
      <w:lvlText w:val="•"/>
      <w:lvlJc w:val="left"/>
      <w:pPr>
        <w:ind w:left="3576" w:hanging="332"/>
      </w:pPr>
      <w:rPr>
        <w:rFonts w:hint="default"/>
      </w:rPr>
    </w:lvl>
    <w:lvl w:ilvl="5" w:tplc="15F83644">
      <w:start w:val="1"/>
      <w:numFmt w:val="bullet"/>
      <w:lvlText w:val="•"/>
      <w:lvlJc w:val="left"/>
      <w:pPr>
        <w:ind w:left="4145" w:hanging="332"/>
      </w:pPr>
      <w:rPr>
        <w:rFonts w:hint="default"/>
      </w:rPr>
    </w:lvl>
    <w:lvl w:ilvl="6" w:tplc="2E6C5DBA">
      <w:start w:val="1"/>
      <w:numFmt w:val="bullet"/>
      <w:lvlText w:val="•"/>
      <w:lvlJc w:val="left"/>
      <w:pPr>
        <w:ind w:left="4714" w:hanging="332"/>
      </w:pPr>
      <w:rPr>
        <w:rFonts w:hint="default"/>
      </w:rPr>
    </w:lvl>
    <w:lvl w:ilvl="7" w:tplc="179E60EA">
      <w:start w:val="1"/>
      <w:numFmt w:val="bullet"/>
      <w:lvlText w:val="•"/>
      <w:lvlJc w:val="left"/>
      <w:pPr>
        <w:ind w:left="5283" w:hanging="332"/>
      </w:pPr>
      <w:rPr>
        <w:rFonts w:hint="default"/>
      </w:rPr>
    </w:lvl>
    <w:lvl w:ilvl="8" w:tplc="65281256">
      <w:start w:val="1"/>
      <w:numFmt w:val="bullet"/>
      <w:lvlText w:val="•"/>
      <w:lvlJc w:val="left"/>
      <w:pPr>
        <w:ind w:left="5852" w:hanging="332"/>
      </w:pPr>
      <w:rPr>
        <w:rFonts w:hint="default"/>
      </w:rPr>
    </w:lvl>
  </w:abstractNum>
  <w:abstractNum w:abstractNumId="21">
    <w:nsid w:val="1ABD05AC"/>
    <w:multiLevelType w:val="multilevel"/>
    <w:tmpl w:val="2DD48F60"/>
    <w:lvl w:ilvl="0">
      <w:start w:val="7"/>
      <w:numFmt w:val="decimal"/>
      <w:lvlText w:val="%1"/>
      <w:lvlJc w:val="left"/>
      <w:pPr>
        <w:ind w:left="829" w:hanging="720"/>
      </w:pPr>
      <w:rPr>
        <w:rFonts w:hint="default"/>
      </w:rPr>
    </w:lvl>
    <w:lvl w:ilvl="1">
      <w:start w:val="1"/>
      <w:numFmt w:val="decimal"/>
      <w:lvlText w:val="%1.%2"/>
      <w:lvlJc w:val="left"/>
      <w:pPr>
        <w:ind w:left="829" w:hanging="720"/>
      </w:pPr>
      <w:rPr>
        <w:rFonts w:ascii="Times New Roman" w:eastAsia="Times New Roman" w:hAnsi="Times New Roman" w:hint="default"/>
        <w:b/>
        <w:bCs/>
        <w:spacing w:val="1"/>
        <w:sz w:val="24"/>
        <w:szCs w:val="24"/>
      </w:rPr>
    </w:lvl>
    <w:lvl w:ilvl="2">
      <w:start w:val="1"/>
      <w:numFmt w:val="decimal"/>
      <w:lvlText w:val="%3."/>
      <w:lvlJc w:val="left"/>
      <w:pPr>
        <w:ind w:left="829" w:hanging="182"/>
      </w:pPr>
      <w:rPr>
        <w:rFonts w:ascii="Times New Roman" w:eastAsia="Times New Roman" w:hAnsi="Times New Roman" w:hint="default"/>
        <w:sz w:val="24"/>
        <w:szCs w:val="24"/>
      </w:rPr>
    </w:lvl>
    <w:lvl w:ilvl="3">
      <w:start w:val="1"/>
      <w:numFmt w:val="bullet"/>
      <w:lvlText w:val="•"/>
      <w:lvlJc w:val="left"/>
      <w:pPr>
        <w:ind w:left="1513" w:hanging="182"/>
      </w:pPr>
      <w:rPr>
        <w:rFonts w:hint="default"/>
      </w:rPr>
    </w:lvl>
    <w:lvl w:ilvl="4">
      <w:start w:val="1"/>
      <w:numFmt w:val="bullet"/>
      <w:lvlText w:val="•"/>
      <w:lvlJc w:val="left"/>
      <w:pPr>
        <w:ind w:left="2197" w:hanging="182"/>
      </w:pPr>
      <w:rPr>
        <w:rFonts w:hint="default"/>
      </w:rPr>
    </w:lvl>
    <w:lvl w:ilvl="5">
      <w:start w:val="1"/>
      <w:numFmt w:val="bullet"/>
      <w:lvlText w:val="•"/>
      <w:lvlJc w:val="left"/>
      <w:pPr>
        <w:ind w:left="2880" w:hanging="182"/>
      </w:pPr>
      <w:rPr>
        <w:rFonts w:hint="default"/>
      </w:rPr>
    </w:lvl>
    <w:lvl w:ilvl="6">
      <w:start w:val="1"/>
      <w:numFmt w:val="bullet"/>
      <w:lvlText w:val="•"/>
      <w:lvlJc w:val="left"/>
      <w:pPr>
        <w:ind w:left="3564" w:hanging="182"/>
      </w:pPr>
      <w:rPr>
        <w:rFonts w:hint="default"/>
      </w:rPr>
    </w:lvl>
    <w:lvl w:ilvl="7">
      <w:start w:val="1"/>
      <w:numFmt w:val="bullet"/>
      <w:lvlText w:val="•"/>
      <w:lvlJc w:val="left"/>
      <w:pPr>
        <w:ind w:left="4248" w:hanging="182"/>
      </w:pPr>
      <w:rPr>
        <w:rFonts w:hint="default"/>
      </w:rPr>
    </w:lvl>
    <w:lvl w:ilvl="8">
      <w:start w:val="1"/>
      <w:numFmt w:val="bullet"/>
      <w:lvlText w:val="•"/>
      <w:lvlJc w:val="left"/>
      <w:pPr>
        <w:ind w:left="4931" w:hanging="182"/>
      </w:pPr>
      <w:rPr>
        <w:rFonts w:hint="default"/>
      </w:rPr>
    </w:lvl>
  </w:abstractNum>
  <w:abstractNum w:abstractNumId="22">
    <w:nsid w:val="20127EA6"/>
    <w:multiLevelType w:val="hybridMultilevel"/>
    <w:tmpl w:val="E52693CA"/>
    <w:lvl w:ilvl="0" w:tplc="33A245B8">
      <w:start w:val="3"/>
      <w:numFmt w:val="lowerLetter"/>
      <w:lvlText w:val=".%1"/>
      <w:lvlJc w:val="left"/>
      <w:pPr>
        <w:ind w:left="210" w:hanging="183"/>
      </w:pPr>
      <w:rPr>
        <w:rFonts w:ascii="Times New Roman" w:eastAsia="Times New Roman" w:hAnsi="Times New Roman" w:hint="default"/>
        <w:spacing w:val="16"/>
        <w:sz w:val="24"/>
        <w:szCs w:val="24"/>
      </w:rPr>
    </w:lvl>
    <w:lvl w:ilvl="1" w:tplc="245C5770">
      <w:start w:val="1"/>
      <w:numFmt w:val="decimal"/>
      <w:lvlText w:val="%2."/>
      <w:lvlJc w:val="left"/>
      <w:pPr>
        <w:ind w:left="358" w:hanging="243"/>
      </w:pPr>
      <w:rPr>
        <w:rFonts w:ascii="Times New Roman" w:eastAsia="Times New Roman" w:hAnsi="Times New Roman" w:hint="default"/>
        <w:sz w:val="24"/>
        <w:szCs w:val="24"/>
      </w:rPr>
    </w:lvl>
    <w:lvl w:ilvl="2" w:tplc="BE96F67A">
      <w:start w:val="1"/>
      <w:numFmt w:val="bullet"/>
      <w:lvlText w:val="•"/>
      <w:lvlJc w:val="left"/>
      <w:pPr>
        <w:ind w:left="762" w:hanging="243"/>
      </w:pPr>
      <w:rPr>
        <w:rFonts w:hint="default"/>
      </w:rPr>
    </w:lvl>
    <w:lvl w:ilvl="3" w:tplc="2834A17E">
      <w:start w:val="1"/>
      <w:numFmt w:val="bullet"/>
      <w:lvlText w:val="•"/>
      <w:lvlJc w:val="left"/>
      <w:pPr>
        <w:ind w:left="1165" w:hanging="243"/>
      </w:pPr>
      <w:rPr>
        <w:rFonts w:hint="default"/>
      </w:rPr>
    </w:lvl>
    <w:lvl w:ilvl="4" w:tplc="DA7A3C7C">
      <w:start w:val="1"/>
      <w:numFmt w:val="bullet"/>
      <w:lvlText w:val="•"/>
      <w:lvlJc w:val="left"/>
      <w:pPr>
        <w:ind w:left="1568" w:hanging="243"/>
      </w:pPr>
      <w:rPr>
        <w:rFonts w:hint="default"/>
      </w:rPr>
    </w:lvl>
    <w:lvl w:ilvl="5" w:tplc="CC72B5C6">
      <w:start w:val="1"/>
      <w:numFmt w:val="bullet"/>
      <w:lvlText w:val="•"/>
      <w:lvlJc w:val="left"/>
      <w:pPr>
        <w:ind w:left="1971" w:hanging="243"/>
      </w:pPr>
      <w:rPr>
        <w:rFonts w:hint="default"/>
      </w:rPr>
    </w:lvl>
    <w:lvl w:ilvl="6" w:tplc="E52EA83A">
      <w:start w:val="1"/>
      <w:numFmt w:val="bullet"/>
      <w:lvlText w:val="•"/>
      <w:lvlJc w:val="left"/>
      <w:pPr>
        <w:ind w:left="2374" w:hanging="243"/>
      </w:pPr>
      <w:rPr>
        <w:rFonts w:hint="default"/>
      </w:rPr>
    </w:lvl>
    <w:lvl w:ilvl="7" w:tplc="3E4EC566">
      <w:start w:val="1"/>
      <w:numFmt w:val="bullet"/>
      <w:lvlText w:val="•"/>
      <w:lvlJc w:val="left"/>
      <w:pPr>
        <w:ind w:left="2778" w:hanging="243"/>
      </w:pPr>
      <w:rPr>
        <w:rFonts w:hint="default"/>
      </w:rPr>
    </w:lvl>
    <w:lvl w:ilvl="8" w:tplc="5D4210B4">
      <w:start w:val="1"/>
      <w:numFmt w:val="bullet"/>
      <w:lvlText w:val="•"/>
      <w:lvlJc w:val="left"/>
      <w:pPr>
        <w:ind w:left="3181" w:hanging="243"/>
      </w:pPr>
      <w:rPr>
        <w:rFonts w:hint="default"/>
      </w:rPr>
    </w:lvl>
  </w:abstractNum>
  <w:abstractNum w:abstractNumId="23">
    <w:nsid w:val="204A5E00"/>
    <w:multiLevelType w:val="hybridMultilevel"/>
    <w:tmpl w:val="379CC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18763D"/>
    <w:multiLevelType w:val="hybridMultilevel"/>
    <w:tmpl w:val="AB9E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3897F77"/>
    <w:multiLevelType w:val="hybridMultilevel"/>
    <w:tmpl w:val="8296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3B875AB"/>
    <w:multiLevelType w:val="hybridMultilevel"/>
    <w:tmpl w:val="EFB6A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8644322"/>
    <w:multiLevelType w:val="hybridMultilevel"/>
    <w:tmpl w:val="572C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D76984"/>
    <w:multiLevelType w:val="hybridMultilevel"/>
    <w:tmpl w:val="56A0A378"/>
    <w:lvl w:ilvl="0" w:tplc="C192BA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91259B1"/>
    <w:multiLevelType w:val="hybridMultilevel"/>
    <w:tmpl w:val="5554E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9E03F1E"/>
    <w:multiLevelType w:val="hybridMultilevel"/>
    <w:tmpl w:val="31C26C26"/>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B341EA5"/>
    <w:multiLevelType w:val="hybridMultilevel"/>
    <w:tmpl w:val="97DAF9CC"/>
    <w:lvl w:ilvl="0" w:tplc="BCE8B602">
      <w:start w:val="1"/>
      <w:numFmt w:val="decimal"/>
      <w:lvlText w:val="%1."/>
      <w:lvlJc w:val="left"/>
      <w:pPr>
        <w:ind w:left="351" w:hanging="243"/>
      </w:pPr>
      <w:rPr>
        <w:rFonts w:ascii="Times New Roman" w:eastAsia="Times New Roman" w:hAnsi="Times New Roman" w:hint="default"/>
        <w:sz w:val="24"/>
        <w:szCs w:val="24"/>
      </w:rPr>
    </w:lvl>
    <w:lvl w:ilvl="1" w:tplc="F3EE8554">
      <w:start w:val="1"/>
      <w:numFmt w:val="bullet"/>
      <w:lvlText w:val="•"/>
      <w:lvlJc w:val="left"/>
      <w:pPr>
        <w:ind w:left="992" w:hanging="243"/>
      </w:pPr>
      <w:rPr>
        <w:rFonts w:hint="default"/>
      </w:rPr>
    </w:lvl>
    <w:lvl w:ilvl="2" w:tplc="7AEC4ED0">
      <w:start w:val="1"/>
      <w:numFmt w:val="bullet"/>
      <w:lvlText w:val="•"/>
      <w:lvlJc w:val="left"/>
      <w:pPr>
        <w:ind w:left="1632" w:hanging="243"/>
      </w:pPr>
      <w:rPr>
        <w:rFonts w:hint="default"/>
      </w:rPr>
    </w:lvl>
    <w:lvl w:ilvl="3" w:tplc="D95C2398">
      <w:start w:val="1"/>
      <w:numFmt w:val="bullet"/>
      <w:lvlText w:val="•"/>
      <w:lvlJc w:val="left"/>
      <w:pPr>
        <w:ind w:left="2272" w:hanging="243"/>
      </w:pPr>
      <w:rPr>
        <w:rFonts w:hint="default"/>
      </w:rPr>
    </w:lvl>
    <w:lvl w:ilvl="4" w:tplc="09F4597C">
      <w:start w:val="1"/>
      <w:numFmt w:val="bullet"/>
      <w:lvlText w:val="•"/>
      <w:lvlJc w:val="left"/>
      <w:pPr>
        <w:ind w:left="2913" w:hanging="243"/>
      </w:pPr>
      <w:rPr>
        <w:rFonts w:hint="default"/>
      </w:rPr>
    </w:lvl>
    <w:lvl w:ilvl="5" w:tplc="7E7496C8">
      <w:start w:val="1"/>
      <w:numFmt w:val="bullet"/>
      <w:lvlText w:val="•"/>
      <w:lvlJc w:val="left"/>
      <w:pPr>
        <w:ind w:left="3553" w:hanging="243"/>
      </w:pPr>
      <w:rPr>
        <w:rFonts w:hint="default"/>
      </w:rPr>
    </w:lvl>
    <w:lvl w:ilvl="6" w:tplc="DAE6265E">
      <w:start w:val="1"/>
      <w:numFmt w:val="bullet"/>
      <w:lvlText w:val="•"/>
      <w:lvlJc w:val="left"/>
      <w:pPr>
        <w:ind w:left="4193" w:hanging="243"/>
      </w:pPr>
      <w:rPr>
        <w:rFonts w:hint="default"/>
      </w:rPr>
    </w:lvl>
    <w:lvl w:ilvl="7" w:tplc="5726A06E">
      <w:start w:val="1"/>
      <w:numFmt w:val="bullet"/>
      <w:lvlText w:val="•"/>
      <w:lvlJc w:val="left"/>
      <w:pPr>
        <w:ind w:left="4834" w:hanging="243"/>
      </w:pPr>
      <w:rPr>
        <w:rFonts w:hint="default"/>
      </w:rPr>
    </w:lvl>
    <w:lvl w:ilvl="8" w:tplc="109A30A8">
      <w:start w:val="1"/>
      <w:numFmt w:val="bullet"/>
      <w:lvlText w:val="•"/>
      <w:lvlJc w:val="left"/>
      <w:pPr>
        <w:ind w:left="5474" w:hanging="243"/>
      </w:pPr>
      <w:rPr>
        <w:rFonts w:hint="default"/>
      </w:rPr>
    </w:lvl>
  </w:abstractNum>
  <w:abstractNum w:abstractNumId="32">
    <w:nsid w:val="2B5F2811"/>
    <w:multiLevelType w:val="hybridMultilevel"/>
    <w:tmpl w:val="8606251C"/>
    <w:lvl w:ilvl="0" w:tplc="282A1624">
      <w:start w:val="1"/>
      <w:numFmt w:val="decimal"/>
      <w:lvlText w:val="%1."/>
      <w:lvlJc w:val="left"/>
      <w:pPr>
        <w:ind w:left="709" w:hanging="245"/>
      </w:pPr>
      <w:rPr>
        <w:rFonts w:ascii="Times New Roman" w:eastAsia="Times New Roman" w:hAnsi="Times New Roman" w:hint="default"/>
        <w:sz w:val="24"/>
        <w:szCs w:val="24"/>
      </w:rPr>
    </w:lvl>
    <w:lvl w:ilvl="1" w:tplc="C72C80A2">
      <w:start w:val="1"/>
      <w:numFmt w:val="bullet"/>
      <w:lvlText w:val="•"/>
      <w:lvlJc w:val="left"/>
      <w:pPr>
        <w:ind w:left="1314" w:hanging="245"/>
      </w:pPr>
      <w:rPr>
        <w:rFonts w:hint="default"/>
      </w:rPr>
    </w:lvl>
    <w:lvl w:ilvl="2" w:tplc="6E08A9F8">
      <w:start w:val="1"/>
      <w:numFmt w:val="bullet"/>
      <w:lvlText w:val="•"/>
      <w:lvlJc w:val="left"/>
      <w:pPr>
        <w:ind w:left="1918" w:hanging="245"/>
      </w:pPr>
      <w:rPr>
        <w:rFonts w:hint="default"/>
      </w:rPr>
    </w:lvl>
    <w:lvl w:ilvl="3" w:tplc="FE5EFDC4">
      <w:start w:val="1"/>
      <w:numFmt w:val="bullet"/>
      <w:lvlText w:val="•"/>
      <w:lvlJc w:val="left"/>
      <w:pPr>
        <w:ind w:left="2523" w:hanging="245"/>
      </w:pPr>
      <w:rPr>
        <w:rFonts w:hint="default"/>
      </w:rPr>
    </w:lvl>
    <w:lvl w:ilvl="4" w:tplc="169E1E0C">
      <w:start w:val="1"/>
      <w:numFmt w:val="bullet"/>
      <w:lvlText w:val="•"/>
      <w:lvlJc w:val="left"/>
      <w:pPr>
        <w:ind w:left="3127" w:hanging="245"/>
      </w:pPr>
      <w:rPr>
        <w:rFonts w:hint="default"/>
      </w:rPr>
    </w:lvl>
    <w:lvl w:ilvl="5" w:tplc="0E8A4A36">
      <w:start w:val="1"/>
      <w:numFmt w:val="bullet"/>
      <w:lvlText w:val="•"/>
      <w:lvlJc w:val="left"/>
      <w:pPr>
        <w:ind w:left="3732" w:hanging="245"/>
      </w:pPr>
      <w:rPr>
        <w:rFonts w:hint="default"/>
      </w:rPr>
    </w:lvl>
    <w:lvl w:ilvl="6" w:tplc="64767EF4">
      <w:start w:val="1"/>
      <w:numFmt w:val="bullet"/>
      <w:lvlText w:val="•"/>
      <w:lvlJc w:val="left"/>
      <w:pPr>
        <w:ind w:left="4337" w:hanging="245"/>
      </w:pPr>
      <w:rPr>
        <w:rFonts w:hint="default"/>
      </w:rPr>
    </w:lvl>
    <w:lvl w:ilvl="7" w:tplc="D714D4A8">
      <w:start w:val="1"/>
      <w:numFmt w:val="bullet"/>
      <w:lvlText w:val="•"/>
      <w:lvlJc w:val="left"/>
      <w:pPr>
        <w:ind w:left="4941" w:hanging="245"/>
      </w:pPr>
      <w:rPr>
        <w:rFonts w:hint="default"/>
      </w:rPr>
    </w:lvl>
    <w:lvl w:ilvl="8" w:tplc="E6F85E18">
      <w:start w:val="1"/>
      <w:numFmt w:val="bullet"/>
      <w:lvlText w:val="•"/>
      <w:lvlJc w:val="left"/>
      <w:pPr>
        <w:ind w:left="5546" w:hanging="245"/>
      </w:pPr>
      <w:rPr>
        <w:rFonts w:hint="default"/>
      </w:rPr>
    </w:lvl>
  </w:abstractNum>
  <w:abstractNum w:abstractNumId="33">
    <w:nsid w:val="2CCA0BC9"/>
    <w:multiLevelType w:val="hybridMultilevel"/>
    <w:tmpl w:val="80CECFD4"/>
    <w:lvl w:ilvl="0" w:tplc="8BB297DA">
      <w:start w:val="1"/>
      <w:numFmt w:val="decimal"/>
      <w:lvlText w:val="%1."/>
      <w:lvlJc w:val="left"/>
      <w:pPr>
        <w:ind w:left="844" w:hanging="360"/>
      </w:pPr>
      <w:rPr>
        <w:rFonts w:ascii="Times New Roman" w:eastAsia="Times New Roman" w:hAnsi="Times New Roman" w:hint="default"/>
        <w:sz w:val="24"/>
        <w:szCs w:val="24"/>
      </w:rPr>
    </w:lvl>
    <w:lvl w:ilvl="1" w:tplc="F99A3F04">
      <w:start w:val="1"/>
      <w:numFmt w:val="bullet"/>
      <w:lvlText w:val="•"/>
      <w:lvlJc w:val="left"/>
      <w:pPr>
        <w:ind w:left="1434" w:hanging="360"/>
      </w:pPr>
      <w:rPr>
        <w:rFonts w:hint="default"/>
      </w:rPr>
    </w:lvl>
    <w:lvl w:ilvl="2" w:tplc="FD426CE4">
      <w:start w:val="1"/>
      <w:numFmt w:val="bullet"/>
      <w:lvlText w:val="•"/>
      <w:lvlJc w:val="left"/>
      <w:pPr>
        <w:ind w:left="2025" w:hanging="360"/>
      </w:pPr>
      <w:rPr>
        <w:rFonts w:hint="default"/>
      </w:rPr>
    </w:lvl>
    <w:lvl w:ilvl="3" w:tplc="EAD0CBA0">
      <w:start w:val="1"/>
      <w:numFmt w:val="bullet"/>
      <w:lvlText w:val="•"/>
      <w:lvlJc w:val="left"/>
      <w:pPr>
        <w:ind w:left="2616" w:hanging="360"/>
      </w:pPr>
      <w:rPr>
        <w:rFonts w:hint="default"/>
      </w:rPr>
    </w:lvl>
    <w:lvl w:ilvl="4" w:tplc="5504E0CC">
      <w:start w:val="1"/>
      <w:numFmt w:val="bullet"/>
      <w:lvlText w:val="•"/>
      <w:lvlJc w:val="left"/>
      <w:pPr>
        <w:ind w:left="3206" w:hanging="360"/>
      </w:pPr>
      <w:rPr>
        <w:rFonts w:hint="default"/>
      </w:rPr>
    </w:lvl>
    <w:lvl w:ilvl="5" w:tplc="9DEE61E4">
      <w:start w:val="1"/>
      <w:numFmt w:val="bullet"/>
      <w:lvlText w:val="•"/>
      <w:lvlJc w:val="left"/>
      <w:pPr>
        <w:ind w:left="3797" w:hanging="360"/>
      </w:pPr>
      <w:rPr>
        <w:rFonts w:hint="default"/>
      </w:rPr>
    </w:lvl>
    <w:lvl w:ilvl="6" w:tplc="062C34B4">
      <w:start w:val="1"/>
      <w:numFmt w:val="bullet"/>
      <w:lvlText w:val="•"/>
      <w:lvlJc w:val="left"/>
      <w:pPr>
        <w:ind w:left="4387" w:hanging="360"/>
      </w:pPr>
      <w:rPr>
        <w:rFonts w:hint="default"/>
      </w:rPr>
    </w:lvl>
    <w:lvl w:ilvl="7" w:tplc="275687BA">
      <w:start w:val="1"/>
      <w:numFmt w:val="bullet"/>
      <w:lvlText w:val="•"/>
      <w:lvlJc w:val="left"/>
      <w:pPr>
        <w:ind w:left="4978" w:hanging="360"/>
      </w:pPr>
      <w:rPr>
        <w:rFonts w:hint="default"/>
      </w:rPr>
    </w:lvl>
    <w:lvl w:ilvl="8" w:tplc="5CCC7B38">
      <w:start w:val="1"/>
      <w:numFmt w:val="bullet"/>
      <w:lvlText w:val="•"/>
      <w:lvlJc w:val="left"/>
      <w:pPr>
        <w:ind w:left="5569" w:hanging="360"/>
      </w:pPr>
      <w:rPr>
        <w:rFonts w:hint="default"/>
      </w:rPr>
    </w:lvl>
  </w:abstractNum>
  <w:abstractNum w:abstractNumId="34">
    <w:nsid w:val="2F411F7F"/>
    <w:multiLevelType w:val="hybridMultilevel"/>
    <w:tmpl w:val="84981FC8"/>
    <w:lvl w:ilvl="0" w:tplc="BFA84BB6">
      <w:start w:val="1"/>
      <w:numFmt w:val="lowerLetter"/>
      <w:lvlText w:val="(%1)"/>
      <w:lvlJc w:val="left"/>
      <w:pPr>
        <w:ind w:left="720" w:hanging="360"/>
      </w:pPr>
      <w:rPr>
        <w:rFonts w:asciiTheme="majorBid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F56249E"/>
    <w:multiLevelType w:val="multilevel"/>
    <w:tmpl w:val="77BE4B76"/>
    <w:lvl w:ilvl="0">
      <w:start w:val="5"/>
      <w:numFmt w:val="decimal"/>
      <w:lvlText w:val="%1"/>
      <w:lvlJc w:val="left"/>
      <w:pPr>
        <w:ind w:left="469" w:hanging="360"/>
      </w:pPr>
      <w:rPr>
        <w:rFonts w:hint="default"/>
      </w:rPr>
    </w:lvl>
    <w:lvl w:ilvl="1">
      <w:start w:val="1"/>
      <w:numFmt w:val="decimal"/>
      <w:lvlText w:val="%1.%2"/>
      <w:lvlJc w:val="left"/>
      <w:pPr>
        <w:ind w:left="469" w:hanging="360"/>
      </w:pPr>
      <w:rPr>
        <w:rFonts w:ascii="Times New Roman" w:eastAsia="Times New Roman" w:hAnsi="Times New Roman" w:hint="default"/>
        <w:b/>
        <w:bCs/>
        <w:spacing w:val="1"/>
        <w:sz w:val="24"/>
        <w:szCs w:val="24"/>
      </w:rPr>
    </w:lvl>
    <w:lvl w:ilvl="2">
      <w:start w:val="1"/>
      <w:numFmt w:val="decimal"/>
      <w:lvlText w:val="%3."/>
      <w:lvlJc w:val="left"/>
      <w:pPr>
        <w:ind w:left="1189" w:hanging="360"/>
      </w:pPr>
      <w:rPr>
        <w:rFonts w:ascii="Times New Roman" w:eastAsia="Times New Roman" w:hAnsi="Times New Roman" w:hint="default"/>
        <w:sz w:val="24"/>
        <w:szCs w:val="24"/>
      </w:rPr>
    </w:lvl>
    <w:lvl w:ilvl="3">
      <w:start w:val="1"/>
      <w:numFmt w:val="bullet"/>
      <w:lvlText w:val="•"/>
      <w:lvlJc w:val="left"/>
      <w:pPr>
        <w:ind w:left="1885" w:hanging="360"/>
      </w:pPr>
      <w:rPr>
        <w:rFonts w:hint="default"/>
      </w:rPr>
    </w:lvl>
    <w:lvl w:ilvl="4">
      <w:start w:val="1"/>
      <w:numFmt w:val="bullet"/>
      <w:lvlText w:val="•"/>
      <w:lvlJc w:val="left"/>
      <w:pPr>
        <w:ind w:left="2581" w:hanging="360"/>
      </w:pPr>
      <w:rPr>
        <w:rFonts w:hint="default"/>
      </w:rPr>
    </w:lvl>
    <w:lvl w:ilvl="5">
      <w:start w:val="1"/>
      <w:numFmt w:val="bullet"/>
      <w:lvlText w:val="•"/>
      <w:lvlJc w:val="left"/>
      <w:pPr>
        <w:ind w:left="3276" w:hanging="360"/>
      </w:pPr>
      <w:rPr>
        <w:rFonts w:hint="default"/>
      </w:rPr>
    </w:lvl>
    <w:lvl w:ilvl="6">
      <w:start w:val="1"/>
      <w:numFmt w:val="bullet"/>
      <w:lvlText w:val="•"/>
      <w:lvlJc w:val="left"/>
      <w:pPr>
        <w:ind w:left="3972" w:hanging="360"/>
      </w:pPr>
      <w:rPr>
        <w:rFonts w:hint="default"/>
      </w:rPr>
    </w:lvl>
    <w:lvl w:ilvl="7">
      <w:start w:val="1"/>
      <w:numFmt w:val="bullet"/>
      <w:lvlText w:val="•"/>
      <w:lvlJc w:val="left"/>
      <w:pPr>
        <w:ind w:left="4668" w:hanging="360"/>
      </w:pPr>
      <w:rPr>
        <w:rFonts w:hint="default"/>
      </w:rPr>
    </w:lvl>
    <w:lvl w:ilvl="8">
      <w:start w:val="1"/>
      <w:numFmt w:val="bullet"/>
      <w:lvlText w:val="•"/>
      <w:lvlJc w:val="left"/>
      <w:pPr>
        <w:ind w:left="5363" w:hanging="360"/>
      </w:pPr>
      <w:rPr>
        <w:rFonts w:hint="default"/>
      </w:rPr>
    </w:lvl>
  </w:abstractNum>
  <w:abstractNum w:abstractNumId="36">
    <w:nsid w:val="312D52C2"/>
    <w:multiLevelType w:val="hybridMultilevel"/>
    <w:tmpl w:val="4D6A5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3F74112"/>
    <w:multiLevelType w:val="hybridMultilevel"/>
    <w:tmpl w:val="3440DB3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36B7449B"/>
    <w:multiLevelType w:val="hybridMultilevel"/>
    <w:tmpl w:val="5DFC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71B47AD"/>
    <w:multiLevelType w:val="hybridMultilevel"/>
    <w:tmpl w:val="7F30D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DE73D1"/>
    <w:multiLevelType w:val="multilevel"/>
    <w:tmpl w:val="B0786B16"/>
    <w:lvl w:ilvl="0">
      <w:start w:val="5"/>
      <w:numFmt w:val="decimal"/>
      <w:lvlText w:val="%1"/>
      <w:lvlJc w:val="left"/>
      <w:pPr>
        <w:ind w:left="469" w:hanging="360"/>
      </w:pPr>
      <w:rPr>
        <w:rFonts w:hint="default"/>
      </w:rPr>
    </w:lvl>
    <w:lvl w:ilvl="1">
      <w:start w:val="1"/>
      <w:numFmt w:val="decimal"/>
      <w:lvlText w:val="%2."/>
      <w:lvlJc w:val="left"/>
      <w:pPr>
        <w:ind w:left="469" w:hanging="360"/>
      </w:pPr>
      <w:rPr>
        <w:rFonts w:hint="default"/>
        <w:b/>
        <w:bCs/>
        <w:spacing w:val="1"/>
        <w:sz w:val="24"/>
        <w:szCs w:val="24"/>
      </w:rPr>
    </w:lvl>
    <w:lvl w:ilvl="2">
      <w:start w:val="1"/>
      <w:numFmt w:val="decimal"/>
      <w:lvlText w:val="%3."/>
      <w:lvlJc w:val="left"/>
      <w:pPr>
        <w:ind w:left="1189" w:hanging="360"/>
      </w:pPr>
      <w:rPr>
        <w:rFonts w:ascii="Times New Roman" w:eastAsia="Times New Roman" w:hAnsi="Times New Roman" w:hint="default"/>
        <w:sz w:val="24"/>
        <w:szCs w:val="24"/>
      </w:rPr>
    </w:lvl>
    <w:lvl w:ilvl="3">
      <w:start w:val="1"/>
      <w:numFmt w:val="bullet"/>
      <w:lvlText w:val="•"/>
      <w:lvlJc w:val="left"/>
      <w:pPr>
        <w:ind w:left="1885" w:hanging="360"/>
      </w:pPr>
      <w:rPr>
        <w:rFonts w:hint="default"/>
      </w:rPr>
    </w:lvl>
    <w:lvl w:ilvl="4">
      <w:start w:val="1"/>
      <w:numFmt w:val="bullet"/>
      <w:lvlText w:val="•"/>
      <w:lvlJc w:val="left"/>
      <w:pPr>
        <w:ind w:left="2581" w:hanging="360"/>
      </w:pPr>
      <w:rPr>
        <w:rFonts w:hint="default"/>
      </w:rPr>
    </w:lvl>
    <w:lvl w:ilvl="5">
      <w:start w:val="1"/>
      <w:numFmt w:val="bullet"/>
      <w:lvlText w:val="•"/>
      <w:lvlJc w:val="left"/>
      <w:pPr>
        <w:ind w:left="3276" w:hanging="360"/>
      </w:pPr>
      <w:rPr>
        <w:rFonts w:hint="default"/>
      </w:rPr>
    </w:lvl>
    <w:lvl w:ilvl="6">
      <w:start w:val="1"/>
      <w:numFmt w:val="bullet"/>
      <w:lvlText w:val="•"/>
      <w:lvlJc w:val="left"/>
      <w:pPr>
        <w:ind w:left="3972" w:hanging="360"/>
      </w:pPr>
      <w:rPr>
        <w:rFonts w:hint="default"/>
      </w:rPr>
    </w:lvl>
    <w:lvl w:ilvl="7">
      <w:start w:val="1"/>
      <w:numFmt w:val="bullet"/>
      <w:lvlText w:val="•"/>
      <w:lvlJc w:val="left"/>
      <w:pPr>
        <w:ind w:left="4668" w:hanging="360"/>
      </w:pPr>
      <w:rPr>
        <w:rFonts w:hint="default"/>
      </w:rPr>
    </w:lvl>
    <w:lvl w:ilvl="8">
      <w:start w:val="1"/>
      <w:numFmt w:val="bullet"/>
      <w:lvlText w:val="•"/>
      <w:lvlJc w:val="left"/>
      <w:pPr>
        <w:ind w:left="5363" w:hanging="360"/>
      </w:pPr>
      <w:rPr>
        <w:rFonts w:hint="default"/>
      </w:rPr>
    </w:lvl>
  </w:abstractNum>
  <w:abstractNum w:abstractNumId="41">
    <w:nsid w:val="37FF0322"/>
    <w:multiLevelType w:val="hybridMultilevel"/>
    <w:tmpl w:val="13FE5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CB22AA1"/>
    <w:multiLevelType w:val="multilevel"/>
    <w:tmpl w:val="8310967C"/>
    <w:lvl w:ilvl="0">
      <w:start w:val="5"/>
      <w:numFmt w:val="decimal"/>
      <w:lvlText w:val="%1"/>
      <w:lvlJc w:val="left"/>
      <w:pPr>
        <w:ind w:left="533" w:hanging="424"/>
      </w:pPr>
      <w:rPr>
        <w:rFonts w:hint="default"/>
      </w:rPr>
    </w:lvl>
    <w:lvl w:ilvl="1">
      <w:start w:val="6"/>
      <w:numFmt w:val="decimal"/>
      <w:lvlText w:val="%1.%2"/>
      <w:lvlJc w:val="left"/>
      <w:pPr>
        <w:ind w:left="533" w:hanging="424"/>
      </w:pPr>
      <w:rPr>
        <w:rFonts w:ascii="Times New Roman" w:eastAsia="Times New Roman" w:hAnsi="Times New Roman" w:hint="default"/>
        <w:b/>
        <w:bCs/>
        <w:sz w:val="24"/>
        <w:szCs w:val="24"/>
      </w:rPr>
    </w:lvl>
    <w:lvl w:ilvl="2">
      <w:start w:val="1"/>
      <w:numFmt w:val="decimal"/>
      <w:lvlText w:val="%3."/>
      <w:lvlJc w:val="left"/>
      <w:pPr>
        <w:ind w:left="469" w:hanging="183"/>
      </w:pPr>
      <w:rPr>
        <w:rFonts w:ascii="Times New Roman" w:eastAsia="Times New Roman" w:hAnsi="Times New Roman" w:hint="default"/>
        <w:spacing w:val="1"/>
        <w:sz w:val="24"/>
        <w:szCs w:val="24"/>
      </w:rPr>
    </w:lvl>
    <w:lvl w:ilvl="3">
      <w:start w:val="1"/>
      <w:numFmt w:val="bullet"/>
      <w:lvlText w:val="•"/>
      <w:lvlJc w:val="left"/>
      <w:pPr>
        <w:ind w:left="1916" w:hanging="183"/>
      </w:pPr>
      <w:rPr>
        <w:rFonts w:hint="default"/>
      </w:rPr>
    </w:lvl>
    <w:lvl w:ilvl="4">
      <w:start w:val="1"/>
      <w:numFmt w:val="bullet"/>
      <w:lvlText w:val="•"/>
      <w:lvlJc w:val="left"/>
      <w:pPr>
        <w:ind w:left="2607" w:hanging="183"/>
      </w:pPr>
      <w:rPr>
        <w:rFonts w:hint="default"/>
      </w:rPr>
    </w:lvl>
    <w:lvl w:ilvl="5">
      <w:start w:val="1"/>
      <w:numFmt w:val="bullet"/>
      <w:lvlText w:val="•"/>
      <w:lvlJc w:val="left"/>
      <w:pPr>
        <w:ind w:left="3298" w:hanging="183"/>
      </w:pPr>
      <w:rPr>
        <w:rFonts w:hint="default"/>
      </w:rPr>
    </w:lvl>
    <w:lvl w:ilvl="6">
      <w:start w:val="1"/>
      <w:numFmt w:val="bullet"/>
      <w:lvlText w:val="•"/>
      <w:lvlJc w:val="left"/>
      <w:pPr>
        <w:ind w:left="3990" w:hanging="183"/>
      </w:pPr>
      <w:rPr>
        <w:rFonts w:hint="default"/>
      </w:rPr>
    </w:lvl>
    <w:lvl w:ilvl="7">
      <w:start w:val="1"/>
      <w:numFmt w:val="bullet"/>
      <w:lvlText w:val="•"/>
      <w:lvlJc w:val="left"/>
      <w:pPr>
        <w:ind w:left="4681" w:hanging="183"/>
      </w:pPr>
      <w:rPr>
        <w:rFonts w:hint="default"/>
      </w:rPr>
    </w:lvl>
    <w:lvl w:ilvl="8">
      <w:start w:val="1"/>
      <w:numFmt w:val="bullet"/>
      <w:lvlText w:val="•"/>
      <w:lvlJc w:val="left"/>
      <w:pPr>
        <w:ind w:left="5372" w:hanging="183"/>
      </w:pPr>
      <w:rPr>
        <w:rFonts w:hint="default"/>
      </w:rPr>
    </w:lvl>
  </w:abstractNum>
  <w:abstractNum w:abstractNumId="43">
    <w:nsid w:val="3D1A5958"/>
    <w:multiLevelType w:val="hybridMultilevel"/>
    <w:tmpl w:val="98382BA2"/>
    <w:lvl w:ilvl="0" w:tplc="292E1AE0">
      <w:start w:val="1"/>
      <w:numFmt w:val="decimal"/>
      <w:lvlText w:val="%1."/>
      <w:lvlJc w:val="left"/>
      <w:pPr>
        <w:ind w:left="829" w:hanging="360"/>
      </w:pPr>
      <w:rPr>
        <w:rFonts w:ascii="Times New Roman" w:eastAsia="Times New Roman" w:hAnsi="Times New Roman" w:hint="default"/>
        <w:sz w:val="24"/>
        <w:szCs w:val="24"/>
      </w:rPr>
    </w:lvl>
    <w:lvl w:ilvl="1" w:tplc="614AB980">
      <w:start w:val="1"/>
      <w:numFmt w:val="bullet"/>
      <w:lvlText w:val="•"/>
      <w:lvlJc w:val="left"/>
      <w:pPr>
        <w:ind w:left="1422" w:hanging="360"/>
      </w:pPr>
      <w:rPr>
        <w:rFonts w:hint="default"/>
      </w:rPr>
    </w:lvl>
    <w:lvl w:ilvl="2" w:tplc="F93E6576">
      <w:start w:val="1"/>
      <w:numFmt w:val="bullet"/>
      <w:lvlText w:val="•"/>
      <w:lvlJc w:val="left"/>
      <w:pPr>
        <w:ind w:left="2014" w:hanging="360"/>
      </w:pPr>
      <w:rPr>
        <w:rFonts w:hint="default"/>
      </w:rPr>
    </w:lvl>
    <w:lvl w:ilvl="3" w:tplc="C3065162">
      <w:start w:val="1"/>
      <w:numFmt w:val="bullet"/>
      <w:lvlText w:val="•"/>
      <w:lvlJc w:val="left"/>
      <w:pPr>
        <w:ind w:left="2607" w:hanging="360"/>
      </w:pPr>
      <w:rPr>
        <w:rFonts w:hint="default"/>
      </w:rPr>
    </w:lvl>
    <w:lvl w:ilvl="4" w:tplc="73C48CAC">
      <w:start w:val="1"/>
      <w:numFmt w:val="bullet"/>
      <w:lvlText w:val="•"/>
      <w:lvlJc w:val="left"/>
      <w:pPr>
        <w:ind w:left="3199" w:hanging="360"/>
      </w:pPr>
      <w:rPr>
        <w:rFonts w:hint="default"/>
      </w:rPr>
    </w:lvl>
    <w:lvl w:ilvl="5" w:tplc="07963EEE">
      <w:start w:val="1"/>
      <w:numFmt w:val="bullet"/>
      <w:lvlText w:val="•"/>
      <w:lvlJc w:val="left"/>
      <w:pPr>
        <w:ind w:left="3792" w:hanging="360"/>
      </w:pPr>
      <w:rPr>
        <w:rFonts w:hint="default"/>
      </w:rPr>
    </w:lvl>
    <w:lvl w:ilvl="6" w:tplc="C29C7D7E">
      <w:start w:val="1"/>
      <w:numFmt w:val="bullet"/>
      <w:lvlText w:val="•"/>
      <w:lvlJc w:val="left"/>
      <w:pPr>
        <w:ind w:left="4384" w:hanging="360"/>
      </w:pPr>
      <w:rPr>
        <w:rFonts w:hint="default"/>
      </w:rPr>
    </w:lvl>
    <w:lvl w:ilvl="7" w:tplc="A67C87B0">
      <w:start w:val="1"/>
      <w:numFmt w:val="bullet"/>
      <w:lvlText w:val="•"/>
      <w:lvlJc w:val="left"/>
      <w:pPr>
        <w:ind w:left="4977" w:hanging="360"/>
      </w:pPr>
      <w:rPr>
        <w:rFonts w:hint="default"/>
      </w:rPr>
    </w:lvl>
    <w:lvl w:ilvl="8" w:tplc="E8BE5854">
      <w:start w:val="1"/>
      <w:numFmt w:val="bullet"/>
      <w:lvlText w:val="•"/>
      <w:lvlJc w:val="left"/>
      <w:pPr>
        <w:ind w:left="5570" w:hanging="360"/>
      </w:pPr>
      <w:rPr>
        <w:rFonts w:hint="default"/>
      </w:rPr>
    </w:lvl>
  </w:abstractNum>
  <w:abstractNum w:abstractNumId="44">
    <w:nsid w:val="3DA35FC5"/>
    <w:multiLevelType w:val="hybridMultilevel"/>
    <w:tmpl w:val="855490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E563287"/>
    <w:multiLevelType w:val="hybridMultilevel"/>
    <w:tmpl w:val="60AE5466"/>
    <w:lvl w:ilvl="0" w:tplc="298C46AE">
      <w:start w:val="1"/>
      <w:numFmt w:val="lowerLetter"/>
      <w:lvlText w:val="%1)"/>
      <w:lvlJc w:val="left"/>
      <w:pPr>
        <w:ind w:left="372" w:hanging="263"/>
      </w:pPr>
      <w:rPr>
        <w:rFonts w:ascii="Times New Roman" w:eastAsia="Times New Roman" w:hAnsi="Times New Roman" w:hint="default"/>
        <w:b/>
        <w:bCs/>
        <w:spacing w:val="-1"/>
        <w:sz w:val="24"/>
        <w:szCs w:val="24"/>
      </w:rPr>
    </w:lvl>
    <w:lvl w:ilvl="1" w:tplc="D23A8D46">
      <w:start w:val="1"/>
      <w:numFmt w:val="decimal"/>
      <w:lvlText w:val="%2."/>
      <w:lvlJc w:val="left"/>
      <w:pPr>
        <w:ind w:left="659" w:hanging="242"/>
      </w:pPr>
      <w:rPr>
        <w:rFonts w:ascii="Times New Roman" w:eastAsia="Times New Roman" w:hAnsi="Times New Roman" w:hint="default"/>
        <w:spacing w:val="1"/>
        <w:sz w:val="24"/>
        <w:szCs w:val="24"/>
      </w:rPr>
    </w:lvl>
    <w:lvl w:ilvl="2" w:tplc="1B7CEA86">
      <w:start w:val="1"/>
      <w:numFmt w:val="bullet"/>
      <w:lvlText w:val="•"/>
      <w:lvlJc w:val="left"/>
      <w:pPr>
        <w:ind w:left="829" w:hanging="242"/>
      </w:pPr>
      <w:rPr>
        <w:rFonts w:hint="default"/>
      </w:rPr>
    </w:lvl>
    <w:lvl w:ilvl="3" w:tplc="BBDA22B8">
      <w:start w:val="1"/>
      <w:numFmt w:val="bullet"/>
      <w:lvlText w:val="•"/>
      <w:lvlJc w:val="left"/>
      <w:pPr>
        <w:ind w:left="1682" w:hanging="242"/>
      </w:pPr>
      <w:rPr>
        <w:rFonts w:hint="default"/>
      </w:rPr>
    </w:lvl>
    <w:lvl w:ilvl="4" w:tplc="68AADB1C">
      <w:start w:val="1"/>
      <w:numFmt w:val="bullet"/>
      <w:lvlText w:val="•"/>
      <w:lvlJc w:val="left"/>
      <w:pPr>
        <w:ind w:left="2534" w:hanging="242"/>
      </w:pPr>
      <w:rPr>
        <w:rFonts w:hint="default"/>
      </w:rPr>
    </w:lvl>
    <w:lvl w:ilvl="5" w:tplc="7B723B58">
      <w:start w:val="1"/>
      <w:numFmt w:val="bullet"/>
      <w:lvlText w:val="•"/>
      <w:lvlJc w:val="left"/>
      <w:pPr>
        <w:ind w:left="3387" w:hanging="242"/>
      </w:pPr>
      <w:rPr>
        <w:rFonts w:hint="default"/>
      </w:rPr>
    </w:lvl>
    <w:lvl w:ilvl="6" w:tplc="063A245A">
      <w:start w:val="1"/>
      <w:numFmt w:val="bullet"/>
      <w:lvlText w:val="•"/>
      <w:lvlJc w:val="left"/>
      <w:pPr>
        <w:ind w:left="4240" w:hanging="242"/>
      </w:pPr>
      <w:rPr>
        <w:rFonts w:hint="default"/>
      </w:rPr>
    </w:lvl>
    <w:lvl w:ilvl="7" w:tplc="0E701FB6">
      <w:start w:val="1"/>
      <w:numFmt w:val="bullet"/>
      <w:lvlText w:val="•"/>
      <w:lvlJc w:val="left"/>
      <w:pPr>
        <w:ind w:left="5092" w:hanging="242"/>
      </w:pPr>
      <w:rPr>
        <w:rFonts w:hint="default"/>
      </w:rPr>
    </w:lvl>
    <w:lvl w:ilvl="8" w:tplc="E21E1C94">
      <w:start w:val="1"/>
      <w:numFmt w:val="bullet"/>
      <w:lvlText w:val="•"/>
      <w:lvlJc w:val="left"/>
      <w:pPr>
        <w:ind w:left="5945" w:hanging="242"/>
      </w:pPr>
      <w:rPr>
        <w:rFonts w:hint="default"/>
      </w:rPr>
    </w:lvl>
  </w:abstractNum>
  <w:abstractNum w:abstractNumId="46">
    <w:nsid w:val="3E630CD3"/>
    <w:multiLevelType w:val="hybridMultilevel"/>
    <w:tmpl w:val="9CEA2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FA552B8"/>
    <w:multiLevelType w:val="hybridMultilevel"/>
    <w:tmpl w:val="02083CA4"/>
    <w:lvl w:ilvl="0" w:tplc="3A2C08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395860"/>
    <w:multiLevelType w:val="hybridMultilevel"/>
    <w:tmpl w:val="56927FA4"/>
    <w:lvl w:ilvl="0" w:tplc="47A4D9E0">
      <w:start w:val="1"/>
      <w:numFmt w:val="decimal"/>
      <w:lvlText w:val="%1."/>
      <w:lvlJc w:val="left"/>
      <w:pPr>
        <w:ind w:left="355" w:hanging="244"/>
      </w:pPr>
      <w:rPr>
        <w:rFonts w:ascii="Times New Roman" w:eastAsia="Times New Roman" w:hAnsi="Times New Roman" w:hint="default"/>
        <w:spacing w:val="-1"/>
        <w:sz w:val="24"/>
        <w:szCs w:val="24"/>
      </w:rPr>
    </w:lvl>
    <w:lvl w:ilvl="1" w:tplc="1C6A988E">
      <w:start w:val="1"/>
      <w:numFmt w:val="bullet"/>
      <w:lvlText w:val="•"/>
      <w:lvlJc w:val="left"/>
      <w:pPr>
        <w:ind w:left="983" w:hanging="244"/>
      </w:pPr>
      <w:rPr>
        <w:rFonts w:hint="default"/>
      </w:rPr>
    </w:lvl>
    <w:lvl w:ilvl="2" w:tplc="FE9E81EA">
      <w:start w:val="1"/>
      <w:numFmt w:val="bullet"/>
      <w:lvlText w:val="•"/>
      <w:lvlJc w:val="left"/>
      <w:pPr>
        <w:ind w:left="1610" w:hanging="244"/>
      </w:pPr>
      <w:rPr>
        <w:rFonts w:hint="default"/>
      </w:rPr>
    </w:lvl>
    <w:lvl w:ilvl="3" w:tplc="7728DB7C">
      <w:start w:val="1"/>
      <w:numFmt w:val="bullet"/>
      <w:lvlText w:val="•"/>
      <w:lvlJc w:val="left"/>
      <w:pPr>
        <w:ind w:left="2238" w:hanging="244"/>
      </w:pPr>
      <w:rPr>
        <w:rFonts w:hint="default"/>
      </w:rPr>
    </w:lvl>
    <w:lvl w:ilvl="4" w:tplc="AF060C5A">
      <w:start w:val="1"/>
      <w:numFmt w:val="bullet"/>
      <w:lvlText w:val="•"/>
      <w:lvlJc w:val="left"/>
      <w:pPr>
        <w:ind w:left="2865" w:hanging="244"/>
      </w:pPr>
      <w:rPr>
        <w:rFonts w:hint="default"/>
      </w:rPr>
    </w:lvl>
    <w:lvl w:ilvl="5" w:tplc="264CA53A">
      <w:start w:val="1"/>
      <w:numFmt w:val="bullet"/>
      <w:lvlText w:val="•"/>
      <w:lvlJc w:val="left"/>
      <w:pPr>
        <w:ind w:left="3492" w:hanging="244"/>
      </w:pPr>
      <w:rPr>
        <w:rFonts w:hint="default"/>
      </w:rPr>
    </w:lvl>
    <w:lvl w:ilvl="6" w:tplc="4FDAC8BA">
      <w:start w:val="1"/>
      <w:numFmt w:val="bullet"/>
      <w:lvlText w:val="•"/>
      <w:lvlJc w:val="left"/>
      <w:pPr>
        <w:ind w:left="4120" w:hanging="244"/>
      </w:pPr>
      <w:rPr>
        <w:rFonts w:hint="default"/>
      </w:rPr>
    </w:lvl>
    <w:lvl w:ilvl="7" w:tplc="F9FA766E">
      <w:start w:val="1"/>
      <w:numFmt w:val="bullet"/>
      <w:lvlText w:val="•"/>
      <w:lvlJc w:val="left"/>
      <w:pPr>
        <w:ind w:left="4747" w:hanging="244"/>
      </w:pPr>
      <w:rPr>
        <w:rFonts w:hint="default"/>
      </w:rPr>
    </w:lvl>
    <w:lvl w:ilvl="8" w:tplc="F9D64E04">
      <w:start w:val="1"/>
      <w:numFmt w:val="bullet"/>
      <w:lvlText w:val="•"/>
      <w:lvlJc w:val="left"/>
      <w:pPr>
        <w:ind w:left="5375" w:hanging="244"/>
      </w:pPr>
      <w:rPr>
        <w:rFonts w:hint="default"/>
      </w:rPr>
    </w:lvl>
  </w:abstractNum>
  <w:abstractNum w:abstractNumId="49">
    <w:nsid w:val="42894F33"/>
    <w:multiLevelType w:val="hybridMultilevel"/>
    <w:tmpl w:val="320C3D74"/>
    <w:lvl w:ilvl="0" w:tplc="165E8FE8">
      <w:start w:val="1"/>
      <w:numFmt w:val="lowerLetter"/>
      <w:lvlText w:val="%1)"/>
      <w:lvlJc w:val="left"/>
      <w:pPr>
        <w:ind w:left="546" w:hanging="437"/>
      </w:pPr>
      <w:rPr>
        <w:rFonts w:ascii="Times New Roman" w:eastAsia="Times New Roman" w:hAnsi="Times New Roman" w:hint="default"/>
        <w:spacing w:val="-1"/>
        <w:sz w:val="24"/>
        <w:szCs w:val="24"/>
      </w:rPr>
    </w:lvl>
    <w:lvl w:ilvl="1" w:tplc="5E9AC3CA">
      <w:start w:val="1"/>
      <w:numFmt w:val="bullet"/>
      <w:lvlText w:val="•"/>
      <w:lvlJc w:val="left"/>
      <w:pPr>
        <w:ind w:left="1167" w:hanging="437"/>
      </w:pPr>
      <w:rPr>
        <w:rFonts w:hint="default"/>
      </w:rPr>
    </w:lvl>
    <w:lvl w:ilvl="2" w:tplc="B0D44E98">
      <w:start w:val="1"/>
      <w:numFmt w:val="bullet"/>
      <w:lvlText w:val="•"/>
      <w:lvlJc w:val="left"/>
      <w:pPr>
        <w:ind w:left="1788" w:hanging="437"/>
      </w:pPr>
      <w:rPr>
        <w:rFonts w:hint="default"/>
      </w:rPr>
    </w:lvl>
    <w:lvl w:ilvl="3" w:tplc="83B2C0D2">
      <w:start w:val="1"/>
      <w:numFmt w:val="bullet"/>
      <w:lvlText w:val="•"/>
      <w:lvlJc w:val="left"/>
      <w:pPr>
        <w:ind w:left="2409" w:hanging="437"/>
      </w:pPr>
      <w:rPr>
        <w:rFonts w:hint="default"/>
      </w:rPr>
    </w:lvl>
    <w:lvl w:ilvl="4" w:tplc="A9F2596E">
      <w:start w:val="1"/>
      <w:numFmt w:val="bullet"/>
      <w:lvlText w:val="•"/>
      <w:lvlJc w:val="left"/>
      <w:pPr>
        <w:ind w:left="3029" w:hanging="437"/>
      </w:pPr>
      <w:rPr>
        <w:rFonts w:hint="default"/>
      </w:rPr>
    </w:lvl>
    <w:lvl w:ilvl="5" w:tplc="2B42C6BA">
      <w:start w:val="1"/>
      <w:numFmt w:val="bullet"/>
      <w:lvlText w:val="•"/>
      <w:lvlJc w:val="left"/>
      <w:pPr>
        <w:ind w:left="3650" w:hanging="437"/>
      </w:pPr>
      <w:rPr>
        <w:rFonts w:hint="default"/>
      </w:rPr>
    </w:lvl>
    <w:lvl w:ilvl="6" w:tplc="6EA63DB2">
      <w:start w:val="1"/>
      <w:numFmt w:val="bullet"/>
      <w:lvlText w:val="•"/>
      <w:lvlJc w:val="left"/>
      <w:pPr>
        <w:ind w:left="4271" w:hanging="437"/>
      </w:pPr>
      <w:rPr>
        <w:rFonts w:hint="default"/>
      </w:rPr>
    </w:lvl>
    <w:lvl w:ilvl="7" w:tplc="4B124520">
      <w:start w:val="1"/>
      <w:numFmt w:val="bullet"/>
      <w:lvlText w:val="•"/>
      <w:lvlJc w:val="left"/>
      <w:pPr>
        <w:ind w:left="4892" w:hanging="437"/>
      </w:pPr>
      <w:rPr>
        <w:rFonts w:hint="default"/>
      </w:rPr>
    </w:lvl>
    <w:lvl w:ilvl="8" w:tplc="2C644B84">
      <w:start w:val="1"/>
      <w:numFmt w:val="bullet"/>
      <w:lvlText w:val="•"/>
      <w:lvlJc w:val="left"/>
      <w:pPr>
        <w:ind w:left="5513" w:hanging="437"/>
      </w:pPr>
      <w:rPr>
        <w:rFonts w:hint="default"/>
      </w:rPr>
    </w:lvl>
  </w:abstractNum>
  <w:abstractNum w:abstractNumId="50">
    <w:nsid w:val="428A6DD6"/>
    <w:multiLevelType w:val="multilevel"/>
    <w:tmpl w:val="D37A92BA"/>
    <w:lvl w:ilvl="0">
      <w:start w:val="9"/>
      <w:numFmt w:val="decimal"/>
      <w:lvlText w:val="%1"/>
      <w:lvlJc w:val="left"/>
      <w:pPr>
        <w:ind w:left="474" w:hanging="365"/>
      </w:pPr>
      <w:rPr>
        <w:rFonts w:hint="default"/>
      </w:rPr>
    </w:lvl>
    <w:lvl w:ilvl="1">
      <w:start w:val="1"/>
      <w:numFmt w:val="decimal"/>
      <w:lvlText w:val="%1.%2"/>
      <w:lvlJc w:val="left"/>
      <w:pPr>
        <w:ind w:left="474" w:hanging="365"/>
      </w:pPr>
      <w:rPr>
        <w:rFonts w:ascii="Times New Roman" w:eastAsia="Times New Roman" w:hAnsi="Times New Roman" w:hint="default"/>
        <w:b/>
        <w:bCs/>
        <w:sz w:val="24"/>
        <w:szCs w:val="24"/>
      </w:rPr>
    </w:lvl>
    <w:lvl w:ilvl="2">
      <w:start w:val="1"/>
      <w:numFmt w:val="decimal"/>
      <w:lvlText w:val="%1.%2.%3"/>
      <w:lvlJc w:val="left"/>
      <w:pPr>
        <w:ind w:left="656" w:hanging="548"/>
      </w:pPr>
      <w:rPr>
        <w:rFonts w:ascii="Times New Roman" w:eastAsia="Times New Roman" w:hAnsi="Times New Roman" w:hint="default"/>
        <w:b/>
        <w:bCs/>
        <w:sz w:val="24"/>
        <w:szCs w:val="24"/>
      </w:rPr>
    </w:lvl>
    <w:lvl w:ilvl="3">
      <w:start w:val="1"/>
      <w:numFmt w:val="lowerRoman"/>
      <w:lvlText w:val="(%4)"/>
      <w:lvlJc w:val="left"/>
      <w:pPr>
        <w:ind w:left="1163" w:hanging="711"/>
      </w:pPr>
      <w:rPr>
        <w:rFonts w:ascii="Times New Roman" w:eastAsia="Times New Roman" w:hAnsi="Times New Roman" w:hint="default"/>
        <w:spacing w:val="6"/>
        <w:sz w:val="24"/>
        <w:szCs w:val="24"/>
      </w:rPr>
    </w:lvl>
    <w:lvl w:ilvl="4">
      <w:start w:val="1"/>
      <w:numFmt w:val="bullet"/>
      <w:lvlText w:val="•"/>
      <w:lvlJc w:val="left"/>
      <w:pPr>
        <w:ind w:left="1796" w:hanging="711"/>
      </w:pPr>
      <w:rPr>
        <w:rFonts w:hint="default"/>
      </w:rPr>
    </w:lvl>
    <w:lvl w:ilvl="5">
      <w:start w:val="1"/>
      <w:numFmt w:val="bullet"/>
      <w:lvlText w:val="•"/>
      <w:lvlJc w:val="left"/>
      <w:pPr>
        <w:ind w:left="2622" w:hanging="711"/>
      </w:pPr>
      <w:rPr>
        <w:rFonts w:hint="default"/>
      </w:rPr>
    </w:lvl>
    <w:lvl w:ilvl="6">
      <w:start w:val="1"/>
      <w:numFmt w:val="bullet"/>
      <w:lvlText w:val="•"/>
      <w:lvlJc w:val="left"/>
      <w:pPr>
        <w:ind w:left="3449" w:hanging="711"/>
      </w:pPr>
      <w:rPr>
        <w:rFonts w:hint="default"/>
      </w:rPr>
    </w:lvl>
    <w:lvl w:ilvl="7">
      <w:start w:val="1"/>
      <w:numFmt w:val="bullet"/>
      <w:lvlText w:val="•"/>
      <w:lvlJc w:val="left"/>
      <w:pPr>
        <w:ind w:left="4275" w:hanging="711"/>
      </w:pPr>
      <w:rPr>
        <w:rFonts w:hint="default"/>
      </w:rPr>
    </w:lvl>
    <w:lvl w:ilvl="8">
      <w:start w:val="1"/>
      <w:numFmt w:val="bullet"/>
      <w:lvlText w:val="•"/>
      <w:lvlJc w:val="left"/>
      <w:pPr>
        <w:ind w:left="5102" w:hanging="711"/>
      </w:pPr>
      <w:rPr>
        <w:rFonts w:hint="default"/>
      </w:rPr>
    </w:lvl>
  </w:abstractNum>
  <w:abstractNum w:abstractNumId="51">
    <w:nsid w:val="447D2146"/>
    <w:multiLevelType w:val="hybridMultilevel"/>
    <w:tmpl w:val="73D2A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4C17556"/>
    <w:multiLevelType w:val="multilevel"/>
    <w:tmpl w:val="5BD095D4"/>
    <w:lvl w:ilvl="0">
      <w:start w:val="9"/>
      <w:numFmt w:val="decimal"/>
      <w:lvlText w:val="%1"/>
      <w:lvlJc w:val="left"/>
      <w:pPr>
        <w:ind w:left="533" w:hanging="364"/>
      </w:pPr>
      <w:rPr>
        <w:rFonts w:hint="default"/>
      </w:rPr>
    </w:lvl>
    <w:lvl w:ilvl="1">
      <w:start w:val="4"/>
      <w:numFmt w:val="decimal"/>
      <w:lvlText w:val="%1.%2"/>
      <w:lvlJc w:val="left"/>
      <w:pPr>
        <w:ind w:left="533" w:hanging="364"/>
      </w:pPr>
      <w:rPr>
        <w:rFonts w:ascii="Times New Roman" w:eastAsia="Times New Roman" w:hAnsi="Times New Roman" w:hint="default"/>
        <w:b/>
        <w:bCs/>
        <w:spacing w:val="-1"/>
        <w:sz w:val="24"/>
        <w:szCs w:val="24"/>
      </w:rPr>
    </w:lvl>
    <w:lvl w:ilvl="2">
      <w:start w:val="1"/>
      <w:numFmt w:val="decimal"/>
      <w:lvlText w:val="%1.%2.%3"/>
      <w:lvlJc w:val="left"/>
      <w:pPr>
        <w:ind w:left="109" w:hanging="548"/>
      </w:pPr>
      <w:rPr>
        <w:rFonts w:ascii="Times New Roman" w:eastAsia="Times New Roman" w:hAnsi="Times New Roman" w:hint="default"/>
        <w:b/>
        <w:bCs/>
        <w:sz w:val="24"/>
        <w:szCs w:val="24"/>
      </w:rPr>
    </w:lvl>
    <w:lvl w:ilvl="3">
      <w:start w:val="1"/>
      <w:numFmt w:val="lowerRoman"/>
      <w:lvlText w:val="(%4)"/>
      <w:lvlJc w:val="left"/>
      <w:pPr>
        <w:ind w:left="848" w:hanging="596"/>
      </w:pPr>
      <w:rPr>
        <w:rFonts w:ascii="Times New Roman" w:eastAsia="Times New Roman" w:hAnsi="Times New Roman" w:hint="default"/>
        <w:spacing w:val="6"/>
        <w:sz w:val="24"/>
        <w:szCs w:val="24"/>
      </w:rPr>
    </w:lvl>
    <w:lvl w:ilvl="4">
      <w:start w:val="1"/>
      <w:numFmt w:val="bullet"/>
      <w:lvlText w:val="•"/>
      <w:lvlJc w:val="left"/>
      <w:pPr>
        <w:ind w:left="2325" w:hanging="596"/>
      </w:pPr>
      <w:rPr>
        <w:rFonts w:hint="default"/>
      </w:rPr>
    </w:lvl>
    <w:lvl w:ilvl="5">
      <w:start w:val="1"/>
      <w:numFmt w:val="bullet"/>
      <w:lvlText w:val="•"/>
      <w:lvlJc w:val="left"/>
      <w:pPr>
        <w:ind w:left="3063" w:hanging="596"/>
      </w:pPr>
      <w:rPr>
        <w:rFonts w:hint="default"/>
      </w:rPr>
    </w:lvl>
    <w:lvl w:ilvl="6">
      <w:start w:val="1"/>
      <w:numFmt w:val="bullet"/>
      <w:lvlText w:val="•"/>
      <w:lvlJc w:val="left"/>
      <w:pPr>
        <w:ind w:left="3802" w:hanging="596"/>
      </w:pPr>
      <w:rPr>
        <w:rFonts w:hint="default"/>
      </w:rPr>
    </w:lvl>
    <w:lvl w:ilvl="7">
      <w:start w:val="1"/>
      <w:numFmt w:val="bullet"/>
      <w:lvlText w:val="•"/>
      <w:lvlJc w:val="left"/>
      <w:pPr>
        <w:ind w:left="4540" w:hanging="596"/>
      </w:pPr>
      <w:rPr>
        <w:rFonts w:hint="default"/>
      </w:rPr>
    </w:lvl>
    <w:lvl w:ilvl="8">
      <w:start w:val="1"/>
      <w:numFmt w:val="bullet"/>
      <w:lvlText w:val="•"/>
      <w:lvlJc w:val="left"/>
      <w:pPr>
        <w:ind w:left="5278" w:hanging="596"/>
      </w:pPr>
      <w:rPr>
        <w:rFonts w:hint="default"/>
      </w:rPr>
    </w:lvl>
  </w:abstractNum>
  <w:abstractNum w:abstractNumId="53">
    <w:nsid w:val="46EE54F6"/>
    <w:multiLevelType w:val="hybridMultilevel"/>
    <w:tmpl w:val="74FE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C843A46"/>
    <w:multiLevelType w:val="multilevel"/>
    <w:tmpl w:val="A3E40BDC"/>
    <w:lvl w:ilvl="0">
      <w:start w:val="5"/>
      <w:numFmt w:val="decimal"/>
      <w:lvlText w:val="%1"/>
      <w:lvlJc w:val="left"/>
      <w:pPr>
        <w:ind w:left="718" w:hanging="609"/>
      </w:pPr>
      <w:rPr>
        <w:rFonts w:hint="default"/>
      </w:rPr>
    </w:lvl>
    <w:lvl w:ilvl="1">
      <w:start w:val="6"/>
      <w:numFmt w:val="decimal"/>
      <w:lvlText w:val="%1.%2"/>
      <w:lvlJc w:val="left"/>
      <w:pPr>
        <w:ind w:left="718" w:hanging="609"/>
      </w:pPr>
      <w:rPr>
        <w:rFonts w:hint="default"/>
      </w:rPr>
    </w:lvl>
    <w:lvl w:ilvl="2">
      <w:start w:val="1"/>
      <w:numFmt w:val="decimal"/>
      <w:lvlText w:val="%1.%2.%3"/>
      <w:lvlJc w:val="left"/>
      <w:pPr>
        <w:ind w:left="718" w:hanging="609"/>
      </w:pPr>
      <w:rPr>
        <w:rFonts w:ascii="Times New Roman" w:eastAsia="Times New Roman" w:hAnsi="Times New Roman" w:hint="default"/>
        <w:b/>
        <w:bCs/>
        <w:sz w:val="24"/>
        <w:szCs w:val="24"/>
      </w:rPr>
    </w:lvl>
    <w:lvl w:ilvl="3">
      <w:start w:val="1"/>
      <w:numFmt w:val="decimal"/>
      <w:lvlText w:val="%4."/>
      <w:lvlJc w:val="left"/>
      <w:pPr>
        <w:ind w:left="652" w:hanging="360"/>
      </w:pPr>
      <w:rPr>
        <w:rFonts w:ascii="Times New Roman" w:eastAsia="Times New Roman" w:hAnsi="Times New Roman" w:hint="default"/>
        <w:sz w:val="24"/>
        <w:szCs w:val="24"/>
      </w:rPr>
    </w:lvl>
    <w:lvl w:ilvl="4">
      <w:start w:val="1"/>
      <w:numFmt w:val="bullet"/>
      <w:lvlText w:val="•"/>
      <w:lvlJc w:val="left"/>
      <w:pPr>
        <w:ind w:left="2730" w:hanging="360"/>
      </w:pPr>
      <w:rPr>
        <w:rFonts w:hint="default"/>
      </w:rPr>
    </w:lvl>
    <w:lvl w:ilvl="5">
      <w:start w:val="1"/>
      <w:numFmt w:val="bullet"/>
      <w:lvlText w:val="•"/>
      <w:lvlJc w:val="left"/>
      <w:pPr>
        <w:ind w:left="3401" w:hanging="360"/>
      </w:pPr>
      <w:rPr>
        <w:rFonts w:hint="default"/>
      </w:rPr>
    </w:lvl>
    <w:lvl w:ilvl="6">
      <w:start w:val="1"/>
      <w:numFmt w:val="bullet"/>
      <w:lvlText w:val="•"/>
      <w:lvlJc w:val="left"/>
      <w:pPr>
        <w:ind w:left="4072" w:hanging="360"/>
      </w:pPr>
      <w:rPr>
        <w:rFonts w:hint="default"/>
      </w:rPr>
    </w:lvl>
    <w:lvl w:ilvl="7">
      <w:start w:val="1"/>
      <w:numFmt w:val="bullet"/>
      <w:lvlText w:val="•"/>
      <w:lvlJc w:val="left"/>
      <w:pPr>
        <w:ind w:left="4742" w:hanging="360"/>
      </w:pPr>
      <w:rPr>
        <w:rFonts w:hint="default"/>
      </w:rPr>
    </w:lvl>
    <w:lvl w:ilvl="8">
      <w:start w:val="1"/>
      <w:numFmt w:val="bullet"/>
      <w:lvlText w:val="•"/>
      <w:lvlJc w:val="left"/>
      <w:pPr>
        <w:ind w:left="5413" w:hanging="360"/>
      </w:pPr>
      <w:rPr>
        <w:rFonts w:hint="default"/>
      </w:rPr>
    </w:lvl>
  </w:abstractNum>
  <w:abstractNum w:abstractNumId="55">
    <w:nsid w:val="4C9A688D"/>
    <w:multiLevelType w:val="hybridMultilevel"/>
    <w:tmpl w:val="7C066C2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CA92FA2"/>
    <w:multiLevelType w:val="hybridMultilevel"/>
    <w:tmpl w:val="CB54F616"/>
    <w:lvl w:ilvl="0" w:tplc="394C8794">
      <w:start w:val="1"/>
      <w:numFmt w:val="decimal"/>
      <w:lvlText w:val="%1."/>
      <w:lvlJc w:val="left"/>
      <w:pPr>
        <w:ind w:left="720" w:hanging="360"/>
      </w:pPr>
      <w:rPr>
        <w:rFonts w:eastAsiaTheme="minorEastAsi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CCC0141"/>
    <w:multiLevelType w:val="hybridMultilevel"/>
    <w:tmpl w:val="99EA0DC0"/>
    <w:lvl w:ilvl="0" w:tplc="F8D2288A">
      <w:start w:val="1"/>
      <w:numFmt w:val="lowerRoman"/>
      <w:lvlText w:val="%1)"/>
      <w:lvlJc w:val="left"/>
      <w:pPr>
        <w:ind w:left="829" w:hanging="360"/>
      </w:pPr>
      <w:rPr>
        <w:rFonts w:ascii="Times New Roman" w:eastAsia="Times New Roman" w:hAnsi="Times New Roman" w:hint="default"/>
        <w:spacing w:val="-5"/>
        <w:sz w:val="24"/>
        <w:szCs w:val="24"/>
      </w:rPr>
    </w:lvl>
    <w:lvl w:ilvl="1" w:tplc="88AC8E56">
      <w:start w:val="1"/>
      <w:numFmt w:val="bullet"/>
      <w:lvlText w:val="•"/>
      <w:lvlJc w:val="left"/>
      <w:pPr>
        <w:ind w:left="1421" w:hanging="360"/>
      </w:pPr>
      <w:rPr>
        <w:rFonts w:hint="default"/>
      </w:rPr>
    </w:lvl>
    <w:lvl w:ilvl="2" w:tplc="ECC2955C">
      <w:start w:val="1"/>
      <w:numFmt w:val="bullet"/>
      <w:lvlText w:val="•"/>
      <w:lvlJc w:val="left"/>
      <w:pPr>
        <w:ind w:left="2013" w:hanging="360"/>
      </w:pPr>
      <w:rPr>
        <w:rFonts w:hint="default"/>
      </w:rPr>
    </w:lvl>
    <w:lvl w:ilvl="3" w:tplc="5E684E06">
      <w:start w:val="1"/>
      <w:numFmt w:val="bullet"/>
      <w:lvlText w:val="•"/>
      <w:lvlJc w:val="left"/>
      <w:pPr>
        <w:ind w:left="2605" w:hanging="360"/>
      </w:pPr>
      <w:rPr>
        <w:rFonts w:hint="default"/>
      </w:rPr>
    </w:lvl>
    <w:lvl w:ilvl="4" w:tplc="B9B61084">
      <w:start w:val="1"/>
      <w:numFmt w:val="bullet"/>
      <w:lvlText w:val="•"/>
      <w:lvlJc w:val="left"/>
      <w:pPr>
        <w:ind w:left="3197" w:hanging="360"/>
      </w:pPr>
      <w:rPr>
        <w:rFonts w:hint="default"/>
      </w:rPr>
    </w:lvl>
    <w:lvl w:ilvl="5" w:tplc="F01AC0FE">
      <w:start w:val="1"/>
      <w:numFmt w:val="bullet"/>
      <w:lvlText w:val="•"/>
      <w:lvlJc w:val="left"/>
      <w:pPr>
        <w:ind w:left="3790" w:hanging="360"/>
      </w:pPr>
      <w:rPr>
        <w:rFonts w:hint="default"/>
      </w:rPr>
    </w:lvl>
    <w:lvl w:ilvl="6" w:tplc="7FD473EE">
      <w:start w:val="1"/>
      <w:numFmt w:val="bullet"/>
      <w:lvlText w:val="•"/>
      <w:lvlJc w:val="left"/>
      <w:pPr>
        <w:ind w:left="4382" w:hanging="360"/>
      </w:pPr>
      <w:rPr>
        <w:rFonts w:hint="default"/>
      </w:rPr>
    </w:lvl>
    <w:lvl w:ilvl="7" w:tplc="0FD6E5C4">
      <w:start w:val="1"/>
      <w:numFmt w:val="bullet"/>
      <w:lvlText w:val="•"/>
      <w:lvlJc w:val="left"/>
      <w:pPr>
        <w:ind w:left="4974" w:hanging="360"/>
      </w:pPr>
      <w:rPr>
        <w:rFonts w:hint="default"/>
      </w:rPr>
    </w:lvl>
    <w:lvl w:ilvl="8" w:tplc="3C46B670">
      <w:start w:val="1"/>
      <w:numFmt w:val="bullet"/>
      <w:lvlText w:val="•"/>
      <w:lvlJc w:val="left"/>
      <w:pPr>
        <w:ind w:left="5566" w:hanging="360"/>
      </w:pPr>
      <w:rPr>
        <w:rFonts w:hint="default"/>
      </w:rPr>
    </w:lvl>
  </w:abstractNum>
  <w:abstractNum w:abstractNumId="58">
    <w:nsid w:val="4E8D3BEC"/>
    <w:multiLevelType w:val="hybridMultilevel"/>
    <w:tmpl w:val="88407A6A"/>
    <w:lvl w:ilvl="0" w:tplc="DD489D5E">
      <w:numFmt w:val="decimal"/>
      <w:lvlText w:val="%1-"/>
      <w:lvlJc w:val="left"/>
      <w:pPr>
        <w:ind w:left="464" w:hanging="360"/>
      </w:pPr>
      <w:rPr>
        <w:rFonts w:eastAsiaTheme="minorHAnsi" w:hAnsiTheme="minorHAnsi" w:cstheme="minorBidi"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59">
    <w:nsid w:val="50686C1B"/>
    <w:multiLevelType w:val="hybridMultilevel"/>
    <w:tmpl w:val="37D8A06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1DA698E"/>
    <w:multiLevelType w:val="hybridMultilevel"/>
    <w:tmpl w:val="91BE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2EA2F87"/>
    <w:multiLevelType w:val="hybridMultilevel"/>
    <w:tmpl w:val="512ECC08"/>
    <w:lvl w:ilvl="0" w:tplc="550E7F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45B7278"/>
    <w:multiLevelType w:val="hybridMultilevel"/>
    <w:tmpl w:val="A5DC5F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4E17D23"/>
    <w:multiLevelType w:val="multilevel"/>
    <w:tmpl w:val="77883344"/>
    <w:lvl w:ilvl="0">
      <w:start w:val="7"/>
      <w:numFmt w:val="decimal"/>
      <w:lvlText w:val="%1"/>
      <w:lvlJc w:val="left"/>
      <w:pPr>
        <w:ind w:left="699" w:hanging="591"/>
      </w:pPr>
      <w:rPr>
        <w:rFonts w:hint="default"/>
      </w:rPr>
    </w:lvl>
    <w:lvl w:ilvl="1">
      <w:start w:val="5"/>
      <w:numFmt w:val="decimal"/>
      <w:lvlText w:val="%1.%2"/>
      <w:lvlJc w:val="left"/>
      <w:pPr>
        <w:ind w:left="699" w:hanging="591"/>
      </w:pPr>
      <w:rPr>
        <w:rFonts w:ascii="Times New Roman" w:eastAsia="Times New Roman" w:hAnsi="Times New Roman" w:hint="default"/>
        <w:b/>
        <w:bCs/>
        <w:spacing w:val="1"/>
        <w:sz w:val="24"/>
        <w:szCs w:val="24"/>
      </w:rPr>
    </w:lvl>
    <w:lvl w:ilvl="2">
      <w:start w:val="1"/>
      <w:numFmt w:val="decimal"/>
      <w:lvlText w:val="%1.%2.%3"/>
      <w:lvlJc w:val="left"/>
      <w:pPr>
        <w:ind w:left="109" w:hanging="720"/>
      </w:pPr>
      <w:rPr>
        <w:rFonts w:ascii="Times New Roman" w:eastAsia="Times New Roman" w:hAnsi="Times New Roman" w:hint="default"/>
        <w:b/>
        <w:bCs/>
        <w:spacing w:val="1"/>
        <w:sz w:val="24"/>
        <w:szCs w:val="24"/>
      </w:rPr>
    </w:lvl>
    <w:lvl w:ilvl="3">
      <w:start w:val="1"/>
      <w:numFmt w:val="decimal"/>
      <w:lvlText w:val="%4."/>
      <w:lvlJc w:val="left"/>
      <w:pPr>
        <w:ind w:left="829" w:hanging="360"/>
      </w:pPr>
      <w:rPr>
        <w:rFonts w:ascii="Times New Roman" w:eastAsia="Times New Roman" w:hAnsi="Times New Roman" w:hint="default"/>
        <w:sz w:val="24"/>
        <w:szCs w:val="24"/>
      </w:rPr>
    </w:lvl>
    <w:lvl w:ilvl="4">
      <w:start w:val="1"/>
      <w:numFmt w:val="bullet"/>
      <w:lvlText w:val="•"/>
      <w:lvlJc w:val="left"/>
      <w:pPr>
        <w:ind w:left="2197" w:hanging="360"/>
      </w:pPr>
      <w:rPr>
        <w:rFonts w:hint="default"/>
      </w:rPr>
    </w:lvl>
    <w:lvl w:ilvl="5">
      <w:start w:val="1"/>
      <w:numFmt w:val="bullet"/>
      <w:lvlText w:val="•"/>
      <w:lvlJc w:val="left"/>
      <w:pPr>
        <w:ind w:left="2880" w:hanging="360"/>
      </w:pPr>
      <w:rPr>
        <w:rFonts w:hint="default"/>
      </w:rPr>
    </w:lvl>
    <w:lvl w:ilvl="6">
      <w:start w:val="1"/>
      <w:numFmt w:val="bullet"/>
      <w:lvlText w:val="•"/>
      <w:lvlJc w:val="left"/>
      <w:pPr>
        <w:ind w:left="3564" w:hanging="360"/>
      </w:pPr>
      <w:rPr>
        <w:rFonts w:hint="default"/>
      </w:rPr>
    </w:lvl>
    <w:lvl w:ilvl="7">
      <w:start w:val="1"/>
      <w:numFmt w:val="bullet"/>
      <w:lvlText w:val="•"/>
      <w:lvlJc w:val="left"/>
      <w:pPr>
        <w:ind w:left="4248" w:hanging="360"/>
      </w:pPr>
      <w:rPr>
        <w:rFonts w:hint="default"/>
      </w:rPr>
    </w:lvl>
    <w:lvl w:ilvl="8">
      <w:start w:val="1"/>
      <w:numFmt w:val="bullet"/>
      <w:lvlText w:val="•"/>
      <w:lvlJc w:val="left"/>
      <w:pPr>
        <w:ind w:left="4931" w:hanging="360"/>
      </w:pPr>
      <w:rPr>
        <w:rFonts w:hint="default"/>
      </w:rPr>
    </w:lvl>
  </w:abstractNum>
  <w:abstractNum w:abstractNumId="64">
    <w:nsid w:val="558F047E"/>
    <w:multiLevelType w:val="hybridMultilevel"/>
    <w:tmpl w:val="7902A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6682235"/>
    <w:multiLevelType w:val="hybridMultilevel"/>
    <w:tmpl w:val="0D92FF0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932964"/>
    <w:multiLevelType w:val="hybridMultilevel"/>
    <w:tmpl w:val="36085298"/>
    <w:lvl w:ilvl="0" w:tplc="0EC28E9C">
      <w:start w:val="1"/>
      <w:numFmt w:val="decimal"/>
      <w:lvlText w:val="%1."/>
      <w:lvlJc w:val="left"/>
      <w:pPr>
        <w:ind w:left="829" w:hanging="360"/>
      </w:pPr>
      <w:rPr>
        <w:rFonts w:ascii="Times New Roman" w:eastAsia="Times New Roman" w:hAnsi="Times New Roman" w:hint="default"/>
        <w:sz w:val="24"/>
        <w:szCs w:val="24"/>
      </w:rPr>
    </w:lvl>
    <w:lvl w:ilvl="1" w:tplc="68B20868">
      <w:start w:val="1"/>
      <w:numFmt w:val="bullet"/>
      <w:lvlText w:val="•"/>
      <w:lvlJc w:val="left"/>
      <w:pPr>
        <w:ind w:left="1421" w:hanging="360"/>
      </w:pPr>
      <w:rPr>
        <w:rFonts w:hint="default"/>
      </w:rPr>
    </w:lvl>
    <w:lvl w:ilvl="2" w:tplc="E39C9E52">
      <w:start w:val="1"/>
      <w:numFmt w:val="bullet"/>
      <w:lvlText w:val="•"/>
      <w:lvlJc w:val="left"/>
      <w:pPr>
        <w:ind w:left="2013" w:hanging="360"/>
      </w:pPr>
      <w:rPr>
        <w:rFonts w:hint="default"/>
      </w:rPr>
    </w:lvl>
    <w:lvl w:ilvl="3" w:tplc="59684912">
      <w:start w:val="1"/>
      <w:numFmt w:val="bullet"/>
      <w:lvlText w:val="•"/>
      <w:lvlJc w:val="left"/>
      <w:pPr>
        <w:ind w:left="2605" w:hanging="360"/>
      </w:pPr>
      <w:rPr>
        <w:rFonts w:hint="default"/>
      </w:rPr>
    </w:lvl>
    <w:lvl w:ilvl="4" w:tplc="C53E97AA">
      <w:start w:val="1"/>
      <w:numFmt w:val="bullet"/>
      <w:lvlText w:val="•"/>
      <w:lvlJc w:val="left"/>
      <w:pPr>
        <w:ind w:left="3197" w:hanging="360"/>
      </w:pPr>
      <w:rPr>
        <w:rFonts w:hint="default"/>
      </w:rPr>
    </w:lvl>
    <w:lvl w:ilvl="5" w:tplc="C5524C0A">
      <w:start w:val="1"/>
      <w:numFmt w:val="bullet"/>
      <w:lvlText w:val="•"/>
      <w:lvlJc w:val="left"/>
      <w:pPr>
        <w:ind w:left="3790" w:hanging="360"/>
      </w:pPr>
      <w:rPr>
        <w:rFonts w:hint="default"/>
      </w:rPr>
    </w:lvl>
    <w:lvl w:ilvl="6" w:tplc="AAAACFF6">
      <w:start w:val="1"/>
      <w:numFmt w:val="bullet"/>
      <w:lvlText w:val="•"/>
      <w:lvlJc w:val="left"/>
      <w:pPr>
        <w:ind w:left="4382" w:hanging="360"/>
      </w:pPr>
      <w:rPr>
        <w:rFonts w:hint="default"/>
      </w:rPr>
    </w:lvl>
    <w:lvl w:ilvl="7" w:tplc="CC0C6126">
      <w:start w:val="1"/>
      <w:numFmt w:val="bullet"/>
      <w:lvlText w:val="•"/>
      <w:lvlJc w:val="left"/>
      <w:pPr>
        <w:ind w:left="4974" w:hanging="360"/>
      </w:pPr>
      <w:rPr>
        <w:rFonts w:hint="default"/>
      </w:rPr>
    </w:lvl>
    <w:lvl w:ilvl="8" w:tplc="750CEA2C">
      <w:start w:val="1"/>
      <w:numFmt w:val="bullet"/>
      <w:lvlText w:val="•"/>
      <w:lvlJc w:val="left"/>
      <w:pPr>
        <w:ind w:left="5566" w:hanging="360"/>
      </w:pPr>
      <w:rPr>
        <w:rFonts w:hint="default"/>
      </w:rPr>
    </w:lvl>
  </w:abstractNum>
  <w:abstractNum w:abstractNumId="67">
    <w:nsid w:val="5AA65D23"/>
    <w:multiLevelType w:val="hybridMultilevel"/>
    <w:tmpl w:val="BE9E2DB8"/>
    <w:lvl w:ilvl="0" w:tplc="3EDA9CB8">
      <w:start w:val="6"/>
      <w:numFmt w:val="decimal"/>
      <w:lvlText w:val="%1."/>
      <w:lvlJc w:val="left"/>
      <w:pPr>
        <w:ind w:left="595" w:hanging="405"/>
      </w:pPr>
      <w:rPr>
        <w:rFonts w:ascii="Times New Roman" w:eastAsia="Times New Roman" w:hAnsi="Times New Roman" w:hint="default"/>
        <w:b/>
        <w:bCs/>
        <w:spacing w:val="-1"/>
        <w:sz w:val="32"/>
        <w:szCs w:val="32"/>
      </w:rPr>
    </w:lvl>
    <w:lvl w:ilvl="1" w:tplc="E65ABA0E">
      <w:start w:val="1"/>
      <w:numFmt w:val="decimal"/>
      <w:lvlText w:val="%2."/>
      <w:lvlJc w:val="left"/>
      <w:pPr>
        <w:ind w:left="829" w:hanging="360"/>
      </w:pPr>
      <w:rPr>
        <w:rFonts w:ascii="Times New Roman" w:eastAsia="Times New Roman" w:hAnsi="Times New Roman" w:hint="default"/>
        <w:sz w:val="24"/>
        <w:szCs w:val="24"/>
      </w:rPr>
    </w:lvl>
    <w:lvl w:ilvl="2" w:tplc="47C24DB4">
      <w:start w:val="1"/>
      <w:numFmt w:val="bullet"/>
      <w:lvlText w:val="•"/>
      <w:lvlJc w:val="left"/>
      <w:pPr>
        <w:ind w:left="829" w:hanging="360"/>
      </w:pPr>
      <w:rPr>
        <w:rFonts w:hint="default"/>
      </w:rPr>
    </w:lvl>
    <w:lvl w:ilvl="3" w:tplc="8586FAE4">
      <w:start w:val="1"/>
      <w:numFmt w:val="bullet"/>
      <w:lvlText w:val="•"/>
      <w:lvlJc w:val="left"/>
      <w:pPr>
        <w:ind w:left="1501" w:hanging="360"/>
      </w:pPr>
      <w:rPr>
        <w:rFonts w:hint="default"/>
      </w:rPr>
    </w:lvl>
    <w:lvl w:ilvl="4" w:tplc="AB72DE54">
      <w:start w:val="1"/>
      <w:numFmt w:val="bullet"/>
      <w:lvlText w:val="•"/>
      <w:lvlJc w:val="left"/>
      <w:pPr>
        <w:ind w:left="2252" w:hanging="360"/>
      </w:pPr>
      <w:rPr>
        <w:rFonts w:hint="default"/>
      </w:rPr>
    </w:lvl>
    <w:lvl w:ilvl="5" w:tplc="FD02F95E">
      <w:start w:val="1"/>
      <w:numFmt w:val="bullet"/>
      <w:lvlText w:val="•"/>
      <w:lvlJc w:val="left"/>
      <w:pPr>
        <w:ind w:left="3002" w:hanging="360"/>
      </w:pPr>
      <w:rPr>
        <w:rFonts w:hint="default"/>
      </w:rPr>
    </w:lvl>
    <w:lvl w:ilvl="6" w:tplc="22F0B220">
      <w:start w:val="1"/>
      <w:numFmt w:val="bullet"/>
      <w:lvlText w:val="•"/>
      <w:lvlJc w:val="left"/>
      <w:pPr>
        <w:ind w:left="3753" w:hanging="360"/>
      </w:pPr>
      <w:rPr>
        <w:rFonts w:hint="default"/>
      </w:rPr>
    </w:lvl>
    <w:lvl w:ilvl="7" w:tplc="0FC44050">
      <w:start w:val="1"/>
      <w:numFmt w:val="bullet"/>
      <w:lvlText w:val="•"/>
      <w:lvlJc w:val="left"/>
      <w:pPr>
        <w:ind w:left="4503" w:hanging="360"/>
      </w:pPr>
      <w:rPr>
        <w:rFonts w:hint="default"/>
      </w:rPr>
    </w:lvl>
    <w:lvl w:ilvl="8" w:tplc="A1CC7754">
      <w:start w:val="1"/>
      <w:numFmt w:val="bullet"/>
      <w:lvlText w:val="•"/>
      <w:lvlJc w:val="left"/>
      <w:pPr>
        <w:ind w:left="5254" w:hanging="360"/>
      </w:pPr>
      <w:rPr>
        <w:rFonts w:hint="default"/>
      </w:rPr>
    </w:lvl>
  </w:abstractNum>
  <w:abstractNum w:abstractNumId="68">
    <w:nsid w:val="5CD112A5"/>
    <w:multiLevelType w:val="hybridMultilevel"/>
    <w:tmpl w:val="00B0D1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E4135D4"/>
    <w:multiLevelType w:val="hybridMultilevel"/>
    <w:tmpl w:val="226E5394"/>
    <w:lvl w:ilvl="0" w:tplc="D098F5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9E253C"/>
    <w:multiLevelType w:val="hybridMultilevel"/>
    <w:tmpl w:val="A0102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9663C23"/>
    <w:multiLevelType w:val="hybridMultilevel"/>
    <w:tmpl w:val="B5F05CDC"/>
    <w:lvl w:ilvl="0" w:tplc="D8DE6A9C">
      <w:start w:val="1"/>
      <w:numFmt w:val="decimal"/>
      <w:lvlText w:val="%1."/>
      <w:lvlJc w:val="left"/>
      <w:pPr>
        <w:ind w:left="352" w:hanging="244"/>
      </w:pPr>
      <w:rPr>
        <w:rFonts w:ascii="Times New Roman" w:eastAsia="Times New Roman" w:hAnsi="Times New Roman" w:hint="default"/>
        <w:b/>
        <w:bCs/>
        <w:spacing w:val="-1"/>
        <w:sz w:val="24"/>
        <w:szCs w:val="24"/>
      </w:rPr>
    </w:lvl>
    <w:lvl w:ilvl="1" w:tplc="3FEA5B08">
      <w:start w:val="1"/>
      <w:numFmt w:val="bullet"/>
      <w:lvlText w:val="•"/>
      <w:lvlJc w:val="left"/>
      <w:pPr>
        <w:ind w:left="993" w:hanging="244"/>
      </w:pPr>
      <w:rPr>
        <w:rFonts w:hint="default"/>
      </w:rPr>
    </w:lvl>
    <w:lvl w:ilvl="2" w:tplc="D9E0DDF4">
      <w:start w:val="1"/>
      <w:numFmt w:val="bullet"/>
      <w:lvlText w:val="•"/>
      <w:lvlJc w:val="left"/>
      <w:pPr>
        <w:ind w:left="1633" w:hanging="244"/>
      </w:pPr>
      <w:rPr>
        <w:rFonts w:hint="default"/>
      </w:rPr>
    </w:lvl>
    <w:lvl w:ilvl="3" w:tplc="770A44EA">
      <w:start w:val="1"/>
      <w:numFmt w:val="bullet"/>
      <w:lvlText w:val="•"/>
      <w:lvlJc w:val="left"/>
      <w:pPr>
        <w:ind w:left="2273" w:hanging="244"/>
      </w:pPr>
      <w:rPr>
        <w:rFonts w:hint="default"/>
      </w:rPr>
    </w:lvl>
    <w:lvl w:ilvl="4" w:tplc="5036B204">
      <w:start w:val="1"/>
      <w:numFmt w:val="bullet"/>
      <w:lvlText w:val="•"/>
      <w:lvlJc w:val="left"/>
      <w:pPr>
        <w:ind w:left="2913" w:hanging="244"/>
      </w:pPr>
      <w:rPr>
        <w:rFonts w:hint="default"/>
      </w:rPr>
    </w:lvl>
    <w:lvl w:ilvl="5" w:tplc="CBFC06D4">
      <w:start w:val="1"/>
      <w:numFmt w:val="bullet"/>
      <w:lvlText w:val="•"/>
      <w:lvlJc w:val="left"/>
      <w:pPr>
        <w:ind w:left="3553" w:hanging="244"/>
      </w:pPr>
      <w:rPr>
        <w:rFonts w:hint="default"/>
      </w:rPr>
    </w:lvl>
    <w:lvl w:ilvl="6" w:tplc="3C7E151E">
      <w:start w:val="1"/>
      <w:numFmt w:val="bullet"/>
      <w:lvlText w:val="•"/>
      <w:lvlJc w:val="left"/>
      <w:pPr>
        <w:ind w:left="4194" w:hanging="244"/>
      </w:pPr>
      <w:rPr>
        <w:rFonts w:hint="default"/>
      </w:rPr>
    </w:lvl>
    <w:lvl w:ilvl="7" w:tplc="6268969C">
      <w:start w:val="1"/>
      <w:numFmt w:val="bullet"/>
      <w:lvlText w:val="•"/>
      <w:lvlJc w:val="left"/>
      <w:pPr>
        <w:ind w:left="4834" w:hanging="244"/>
      </w:pPr>
      <w:rPr>
        <w:rFonts w:hint="default"/>
      </w:rPr>
    </w:lvl>
    <w:lvl w:ilvl="8" w:tplc="88B2955A">
      <w:start w:val="1"/>
      <w:numFmt w:val="bullet"/>
      <w:lvlText w:val="•"/>
      <w:lvlJc w:val="left"/>
      <w:pPr>
        <w:ind w:left="5474" w:hanging="244"/>
      </w:pPr>
      <w:rPr>
        <w:rFonts w:hint="default"/>
      </w:rPr>
    </w:lvl>
  </w:abstractNum>
  <w:abstractNum w:abstractNumId="72">
    <w:nsid w:val="6AEF2E52"/>
    <w:multiLevelType w:val="hybridMultilevel"/>
    <w:tmpl w:val="989E882E"/>
    <w:lvl w:ilvl="0" w:tplc="DC0E80F4">
      <w:start w:val="1"/>
      <w:numFmt w:val="decimal"/>
      <w:lvlText w:val="%1."/>
      <w:lvlJc w:val="left"/>
      <w:pPr>
        <w:ind w:left="829" w:hanging="360"/>
      </w:pPr>
      <w:rPr>
        <w:rFonts w:ascii="Times New Roman" w:eastAsia="Times New Roman" w:hAnsi="Times New Roman" w:hint="default"/>
        <w:sz w:val="24"/>
        <w:szCs w:val="24"/>
      </w:rPr>
    </w:lvl>
    <w:lvl w:ilvl="1" w:tplc="80325F02">
      <w:start w:val="1"/>
      <w:numFmt w:val="bullet"/>
      <w:lvlText w:val="•"/>
      <w:lvlJc w:val="left"/>
      <w:pPr>
        <w:ind w:left="1422" w:hanging="360"/>
      </w:pPr>
      <w:rPr>
        <w:rFonts w:hint="default"/>
      </w:rPr>
    </w:lvl>
    <w:lvl w:ilvl="2" w:tplc="607CE6D6">
      <w:start w:val="1"/>
      <w:numFmt w:val="bullet"/>
      <w:lvlText w:val="•"/>
      <w:lvlJc w:val="left"/>
      <w:pPr>
        <w:ind w:left="2014" w:hanging="360"/>
      </w:pPr>
      <w:rPr>
        <w:rFonts w:hint="default"/>
      </w:rPr>
    </w:lvl>
    <w:lvl w:ilvl="3" w:tplc="27F68DF8">
      <w:start w:val="1"/>
      <w:numFmt w:val="bullet"/>
      <w:lvlText w:val="•"/>
      <w:lvlJc w:val="left"/>
      <w:pPr>
        <w:ind w:left="2607" w:hanging="360"/>
      </w:pPr>
      <w:rPr>
        <w:rFonts w:hint="default"/>
      </w:rPr>
    </w:lvl>
    <w:lvl w:ilvl="4" w:tplc="DD4EBD88">
      <w:start w:val="1"/>
      <w:numFmt w:val="bullet"/>
      <w:lvlText w:val="•"/>
      <w:lvlJc w:val="left"/>
      <w:pPr>
        <w:ind w:left="3199" w:hanging="360"/>
      </w:pPr>
      <w:rPr>
        <w:rFonts w:hint="default"/>
      </w:rPr>
    </w:lvl>
    <w:lvl w:ilvl="5" w:tplc="A552CC5E">
      <w:start w:val="1"/>
      <w:numFmt w:val="bullet"/>
      <w:lvlText w:val="•"/>
      <w:lvlJc w:val="left"/>
      <w:pPr>
        <w:ind w:left="3792" w:hanging="360"/>
      </w:pPr>
      <w:rPr>
        <w:rFonts w:hint="default"/>
      </w:rPr>
    </w:lvl>
    <w:lvl w:ilvl="6" w:tplc="B9ACA2E4">
      <w:start w:val="1"/>
      <w:numFmt w:val="bullet"/>
      <w:lvlText w:val="•"/>
      <w:lvlJc w:val="left"/>
      <w:pPr>
        <w:ind w:left="4384" w:hanging="360"/>
      </w:pPr>
      <w:rPr>
        <w:rFonts w:hint="default"/>
      </w:rPr>
    </w:lvl>
    <w:lvl w:ilvl="7" w:tplc="9A1CCC50">
      <w:start w:val="1"/>
      <w:numFmt w:val="bullet"/>
      <w:lvlText w:val="•"/>
      <w:lvlJc w:val="left"/>
      <w:pPr>
        <w:ind w:left="4977" w:hanging="360"/>
      </w:pPr>
      <w:rPr>
        <w:rFonts w:hint="default"/>
      </w:rPr>
    </w:lvl>
    <w:lvl w:ilvl="8" w:tplc="C1F6A782">
      <w:start w:val="1"/>
      <w:numFmt w:val="bullet"/>
      <w:lvlText w:val="•"/>
      <w:lvlJc w:val="left"/>
      <w:pPr>
        <w:ind w:left="5570" w:hanging="360"/>
      </w:pPr>
      <w:rPr>
        <w:rFonts w:hint="default"/>
      </w:rPr>
    </w:lvl>
  </w:abstractNum>
  <w:abstractNum w:abstractNumId="73">
    <w:nsid w:val="6D8544EA"/>
    <w:multiLevelType w:val="hybridMultilevel"/>
    <w:tmpl w:val="73E22192"/>
    <w:lvl w:ilvl="0" w:tplc="DBB2C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E353D89"/>
    <w:multiLevelType w:val="hybridMultilevel"/>
    <w:tmpl w:val="EDA8CB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FB11AED"/>
    <w:multiLevelType w:val="hybridMultilevel"/>
    <w:tmpl w:val="4A6E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FE7067"/>
    <w:multiLevelType w:val="multilevel"/>
    <w:tmpl w:val="175095FE"/>
    <w:lvl w:ilvl="0">
      <w:start w:val="7"/>
      <w:numFmt w:val="decimal"/>
      <w:lvlText w:val="%1"/>
      <w:lvlJc w:val="left"/>
      <w:pPr>
        <w:ind w:left="719" w:hanging="610"/>
      </w:pPr>
      <w:rPr>
        <w:rFonts w:hint="default"/>
      </w:rPr>
    </w:lvl>
    <w:lvl w:ilvl="1">
      <w:start w:val="6"/>
      <w:numFmt w:val="decimal"/>
      <w:lvlText w:val="%1.%2"/>
      <w:lvlJc w:val="left"/>
      <w:pPr>
        <w:ind w:left="719" w:hanging="610"/>
      </w:pPr>
      <w:rPr>
        <w:rFonts w:ascii="Times New Roman" w:eastAsia="Times New Roman" w:hAnsi="Times New Roman" w:hint="default"/>
        <w:b/>
        <w:bCs/>
        <w:spacing w:val="1"/>
        <w:sz w:val="24"/>
        <w:szCs w:val="24"/>
      </w:rPr>
    </w:lvl>
    <w:lvl w:ilvl="2">
      <w:start w:val="1"/>
      <w:numFmt w:val="decimal"/>
      <w:lvlText w:val="%1.%2.%3"/>
      <w:lvlJc w:val="left"/>
      <w:pPr>
        <w:ind w:left="719" w:hanging="610"/>
      </w:pPr>
      <w:rPr>
        <w:rFonts w:ascii="Times New Roman" w:eastAsia="Times New Roman" w:hAnsi="Times New Roman" w:hint="default"/>
        <w:b/>
        <w:bCs/>
        <w:sz w:val="24"/>
        <w:szCs w:val="24"/>
      </w:rPr>
    </w:lvl>
    <w:lvl w:ilvl="3">
      <w:start w:val="1"/>
      <w:numFmt w:val="lowerLetter"/>
      <w:lvlText w:val="%4)"/>
      <w:lvlJc w:val="left"/>
      <w:pPr>
        <w:ind w:left="1549" w:hanging="360"/>
      </w:pPr>
      <w:rPr>
        <w:rFonts w:ascii="Times New Roman" w:eastAsia="Times New Roman" w:hAnsi="Times New Roman" w:hint="default"/>
        <w:spacing w:val="-1"/>
        <w:sz w:val="24"/>
        <w:szCs w:val="24"/>
      </w:rPr>
    </w:lvl>
    <w:lvl w:ilvl="4">
      <w:start w:val="1"/>
      <w:numFmt w:val="bullet"/>
      <w:lvlText w:val="•"/>
      <w:lvlJc w:val="left"/>
      <w:pPr>
        <w:ind w:left="2849" w:hanging="360"/>
      </w:pPr>
      <w:rPr>
        <w:rFonts w:hint="default"/>
      </w:rPr>
    </w:lvl>
    <w:lvl w:ilvl="5">
      <w:start w:val="1"/>
      <w:numFmt w:val="bullet"/>
      <w:lvlText w:val="•"/>
      <w:lvlJc w:val="left"/>
      <w:pPr>
        <w:ind w:left="3499" w:hanging="360"/>
      </w:pPr>
      <w:rPr>
        <w:rFonts w:hint="default"/>
      </w:rPr>
    </w:lvl>
    <w:lvl w:ilvl="6">
      <w:start w:val="1"/>
      <w:numFmt w:val="bullet"/>
      <w:lvlText w:val="•"/>
      <w:lvlJc w:val="left"/>
      <w:pPr>
        <w:ind w:left="4150" w:hanging="360"/>
      </w:pPr>
      <w:rPr>
        <w:rFonts w:hint="default"/>
      </w:rPr>
    </w:lvl>
    <w:lvl w:ilvl="7">
      <w:start w:val="1"/>
      <w:numFmt w:val="bullet"/>
      <w:lvlText w:val="•"/>
      <w:lvlJc w:val="left"/>
      <w:pPr>
        <w:ind w:left="4800" w:hanging="360"/>
      </w:pPr>
      <w:rPr>
        <w:rFonts w:hint="default"/>
      </w:rPr>
    </w:lvl>
    <w:lvl w:ilvl="8">
      <w:start w:val="1"/>
      <w:numFmt w:val="bullet"/>
      <w:lvlText w:val="•"/>
      <w:lvlJc w:val="left"/>
      <w:pPr>
        <w:ind w:left="5450" w:hanging="360"/>
      </w:pPr>
      <w:rPr>
        <w:rFonts w:hint="default"/>
      </w:rPr>
    </w:lvl>
  </w:abstractNum>
  <w:abstractNum w:abstractNumId="77">
    <w:nsid w:val="72877BAD"/>
    <w:multiLevelType w:val="hybridMultilevel"/>
    <w:tmpl w:val="FF74B656"/>
    <w:lvl w:ilvl="0" w:tplc="A1C6A6E4">
      <w:start w:val="1"/>
      <w:numFmt w:val="decimal"/>
      <w:lvlText w:val="%1."/>
      <w:lvlJc w:val="left"/>
      <w:pPr>
        <w:ind w:left="863" w:hanging="538"/>
      </w:pPr>
      <w:rPr>
        <w:rFonts w:ascii="Times New Roman" w:eastAsia="Times New Roman" w:hAnsi="Times New Roman" w:hint="default"/>
        <w:sz w:val="24"/>
        <w:szCs w:val="24"/>
      </w:rPr>
    </w:lvl>
    <w:lvl w:ilvl="1" w:tplc="E96434DA">
      <w:start w:val="1"/>
      <w:numFmt w:val="bullet"/>
      <w:lvlText w:val="•"/>
      <w:lvlJc w:val="left"/>
      <w:pPr>
        <w:ind w:left="1452" w:hanging="538"/>
      </w:pPr>
      <w:rPr>
        <w:rFonts w:hint="default"/>
      </w:rPr>
    </w:lvl>
    <w:lvl w:ilvl="2" w:tplc="F642E61C">
      <w:start w:val="1"/>
      <w:numFmt w:val="bullet"/>
      <w:lvlText w:val="•"/>
      <w:lvlJc w:val="left"/>
      <w:pPr>
        <w:ind w:left="2041" w:hanging="538"/>
      </w:pPr>
      <w:rPr>
        <w:rFonts w:hint="default"/>
      </w:rPr>
    </w:lvl>
    <w:lvl w:ilvl="3" w:tplc="82462102">
      <w:start w:val="1"/>
      <w:numFmt w:val="bullet"/>
      <w:lvlText w:val="•"/>
      <w:lvlJc w:val="left"/>
      <w:pPr>
        <w:ind w:left="2630" w:hanging="538"/>
      </w:pPr>
      <w:rPr>
        <w:rFonts w:hint="default"/>
      </w:rPr>
    </w:lvl>
    <w:lvl w:ilvl="4" w:tplc="AF503648">
      <w:start w:val="1"/>
      <w:numFmt w:val="bullet"/>
      <w:lvlText w:val="•"/>
      <w:lvlJc w:val="left"/>
      <w:pPr>
        <w:ind w:left="3219" w:hanging="538"/>
      </w:pPr>
      <w:rPr>
        <w:rFonts w:hint="default"/>
      </w:rPr>
    </w:lvl>
    <w:lvl w:ilvl="5" w:tplc="CD8613A0">
      <w:start w:val="1"/>
      <w:numFmt w:val="bullet"/>
      <w:lvlText w:val="•"/>
      <w:lvlJc w:val="left"/>
      <w:pPr>
        <w:ind w:left="3809" w:hanging="538"/>
      </w:pPr>
      <w:rPr>
        <w:rFonts w:hint="default"/>
      </w:rPr>
    </w:lvl>
    <w:lvl w:ilvl="6" w:tplc="3772A3CA">
      <w:start w:val="1"/>
      <w:numFmt w:val="bullet"/>
      <w:lvlText w:val="•"/>
      <w:lvlJc w:val="left"/>
      <w:pPr>
        <w:ind w:left="4398" w:hanging="538"/>
      </w:pPr>
      <w:rPr>
        <w:rFonts w:hint="default"/>
      </w:rPr>
    </w:lvl>
    <w:lvl w:ilvl="7" w:tplc="098CAF34">
      <w:start w:val="1"/>
      <w:numFmt w:val="bullet"/>
      <w:lvlText w:val="•"/>
      <w:lvlJc w:val="left"/>
      <w:pPr>
        <w:ind w:left="4987" w:hanging="538"/>
      </w:pPr>
      <w:rPr>
        <w:rFonts w:hint="default"/>
      </w:rPr>
    </w:lvl>
    <w:lvl w:ilvl="8" w:tplc="F0AEF8A8">
      <w:start w:val="1"/>
      <w:numFmt w:val="bullet"/>
      <w:lvlText w:val="•"/>
      <w:lvlJc w:val="left"/>
      <w:pPr>
        <w:ind w:left="5576" w:hanging="538"/>
      </w:pPr>
      <w:rPr>
        <w:rFonts w:hint="default"/>
      </w:rPr>
    </w:lvl>
  </w:abstractNum>
  <w:abstractNum w:abstractNumId="78">
    <w:nsid w:val="739A2FC2"/>
    <w:multiLevelType w:val="hybridMultilevel"/>
    <w:tmpl w:val="A23410B0"/>
    <w:lvl w:ilvl="0" w:tplc="B346F2E0">
      <w:start w:val="1"/>
      <w:numFmt w:val="decimal"/>
      <w:lvlText w:val="%1."/>
      <w:lvlJc w:val="left"/>
      <w:pPr>
        <w:ind w:left="791" w:hanging="375"/>
      </w:pPr>
      <w:rPr>
        <w:rFonts w:ascii="Times New Roman" w:eastAsia="Times New Roman" w:hAnsi="Times New Roman" w:hint="default"/>
        <w:sz w:val="24"/>
        <w:szCs w:val="24"/>
      </w:rPr>
    </w:lvl>
    <w:lvl w:ilvl="1" w:tplc="43AA45D8">
      <w:start w:val="1"/>
      <w:numFmt w:val="bullet"/>
      <w:lvlText w:val="•"/>
      <w:lvlJc w:val="left"/>
      <w:pPr>
        <w:ind w:left="1399" w:hanging="375"/>
      </w:pPr>
      <w:rPr>
        <w:rFonts w:hint="default"/>
      </w:rPr>
    </w:lvl>
    <w:lvl w:ilvl="2" w:tplc="E874373C">
      <w:start w:val="1"/>
      <w:numFmt w:val="bullet"/>
      <w:lvlText w:val="•"/>
      <w:lvlJc w:val="left"/>
      <w:pPr>
        <w:ind w:left="2007" w:hanging="375"/>
      </w:pPr>
      <w:rPr>
        <w:rFonts w:hint="default"/>
      </w:rPr>
    </w:lvl>
    <w:lvl w:ilvl="3" w:tplc="7E4C8F34">
      <w:start w:val="1"/>
      <w:numFmt w:val="bullet"/>
      <w:lvlText w:val="•"/>
      <w:lvlJc w:val="left"/>
      <w:pPr>
        <w:ind w:left="2616" w:hanging="375"/>
      </w:pPr>
      <w:rPr>
        <w:rFonts w:hint="default"/>
      </w:rPr>
    </w:lvl>
    <w:lvl w:ilvl="4" w:tplc="67602F74">
      <w:start w:val="1"/>
      <w:numFmt w:val="bullet"/>
      <w:lvlText w:val="•"/>
      <w:lvlJc w:val="left"/>
      <w:pPr>
        <w:ind w:left="3224" w:hanging="375"/>
      </w:pPr>
      <w:rPr>
        <w:rFonts w:hint="default"/>
      </w:rPr>
    </w:lvl>
    <w:lvl w:ilvl="5" w:tplc="CAB060DE">
      <w:start w:val="1"/>
      <w:numFmt w:val="bullet"/>
      <w:lvlText w:val="•"/>
      <w:lvlJc w:val="left"/>
      <w:pPr>
        <w:ind w:left="3833" w:hanging="375"/>
      </w:pPr>
      <w:rPr>
        <w:rFonts w:hint="default"/>
      </w:rPr>
    </w:lvl>
    <w:lvl w:ilvl="6" w:tplc="9DC2A410">
      <w:start w:val="1"/>
      <w:numFmt w:val="bullet"/>
      <w:lvlText w:val="•"/>
      <w:lvlJc w:val="left"/>
      <w:pPr>
        <w:ind w:left="4441" w:hanging="375"/>
      </w:pPr>
      <w:rPr>
        <w:rFonts w:hint="default"/>
      </w:rPr>
    </w:lvl>
    <w:lvl w:ilvl="7" w:tplc="9AF666FC">
      <w:start w:val="1"/>
      <w:numFmt w:val="bullet"/>
      <w:lvlText w:val="•"/>
      <w:lvlJc w:val="left"/>
      <w:pPr>
        <w:ind w:left="5050" w:hanging="375"/>
      </w:pPr>
      <w:rPr>
        <w:rFonts w:hint="default"/>
      </w:rPr>
    </w:lvl>
    <w:lvl w:ilvl="8" w:tplc="5A9A3572">
      <w:start w:val="1"/>
      <w:numFmt w:val="bullet"/>
      <w:lvlText w:val="•"/>
      <w:lvlJc w:val="left"/>
      <w:pPr>
        <w:ind w:left="5658" w:hanging="375"/>
      </w:pPr>
      <w:rPr>
        <w:rFonts w:hint="default"/>
      </w:rPr>
    </w:lvl>
  </w:abstractNum>
  <w:abstractNum w:abstractNumId="79">
    <w:nsid w:val="750465D5"/>
    <w:multiLevelType w:val="hybridMultilevel"/>
    <w:tmpl w:val="06683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7333BA9"/>
    <w:multiLevelType w:val="hybridMultilevel"/>
    <w:tmpl w:val="035C53EA"/>
    <w:lvl w:ilvl="0" w:tplc="8CBC98BE">
      <w:start w:val="1"/>
      <w:numFmt w:val="decimal"/>
      <w:lvlText w:val="%1."/>
      <w:lvlJc w:val="left"/>
      <w:pPr>
        <w:ind w:left="648" w:hanging="309"/>
      </w:pPr>
      <w:rPr>
        <w:rFonts w:ascii="Times New Roman" w:eastAsia="Times New Roman" w:hAnsi="Times New Roman" w:hint="default"/>
        <w:sz w:val="24"/>
        <w:szCs w:val="24"/>
      </w:rPr>
    </w:lvl>
    <w:lvl w:ilvl="1" w:tplc="35463D06">
      <w:start w:val="1"/>
      <w:numFmt w:val="bullet"/>
      <w:lvlText w:val="•"/>
      <w:lvlJc w:val="left"/>
      <w:pPr>
        <w:ind w:left="1262" w:hanging="309"/>
      </w:pPr>
      <w:rPr>
        <w:rFonts w:hint="default"/>
      </w:rPr>
    </w:lvl>
    <w:lvl w:ilvl="2" w:tplc="90266B28">
      <w:start w:val="1"/>
      <w:numFmt w:val="bullet"/>
      <w:lvlText w:val="•"/>
      <w:lvlJc w:val="left"/>
      <w:pPr>
        <w:ind w:left="1877" w:hanging="309"/>
      </w:pPr>
      <w:rPr>
        <w:rFonts w:hint="default"/>
      </w:rPr>
    </w:lvl>
    <w:lvl w:ilvl="3" w:tplc="69B01316">
      <w:start w:val="1"/>
      <w:numFmt w:val="bullet"/>
      <w:lvlText w:val="•"/>
      <w:lvlJc w:val="left"/>
      <w:pPr>
        <w:ind w:left="2491" w:hanging="309"/>
      </w:pPr>
      <w:rPr>
        <w:rFonts w:hint="default"/>
      </w:rPr>
    </w:lvl>
    <w:lvl w:ilvl="4" w:tplc="89389310">
      <w:start w:val="1"/>
      <w:numFmt w:val="bullet"/>
      <w:lvlText w:val="•"/>
      <w:lvlJc w:val="left"/>
      <w:pPr>
        <w:ind w:left="3105" w:hanging="309"/>
      </w:pPr>
      <w:rPr>
        <w:rFonts w:hint="default"/>
      </w:rPr>
    </w:lvl>
    <w:lvl w:ilvl="5" w:tplc="78968716">
      <w:start w:val="1"/>
      <w:numFmt w:val="bullet"/>
      <w:lvlText w:val="•"/>
      <w:lvlJc w:val="left"/>
      <w:pPr>
        <w:ind w:left="3719" w:hanging="309"/>
      </w:pPr>
      <w:rPr>
        <w:rFonts w:hint="default"/>
      </w:rPr>
    </w:lvl>
    <w:lvl w:ilvl="6" w:tplc="F7C4AE66">
      <w:start w:val="1"/>
      <w:numFmt w:val="bullet"/>
      <w:lvlText w:val="•"/>
      <w:lvlJc w:val="left"/>
      <w:pPr>
        <w:ind w:left="4333" w:hanging="309"/>
      </w:pPr>
      <w:rPr>
        <w:rFonts w:hint="default"/>
      </w:rPr>
    </w:lvl>
    <w:lvl w:ilvl="7" w:tplc="32487020">
      <w:start w:val="1"/>
      <w:numFmt w:val="bullet"/>
      <w:lvlText w:val="•"/>
      <w:lvlJc w:val="left"/>
      <w:pPr>
        <w:ind w:left="4947" w:hanging="309"/>
      </w:pPr>
      <w:rPr>
        <w:rFonts w:hint="default"/>
      </w:rPr>
    </w:lvl>
    <w:lvl w:ilvl="8" w:tplc="FE72FFAA">
      <w:start w:val="1"/>
      <w:numFmt w:val="bullet"/>
      <w:lvlText w:val="•"/>
      <w:lvlJc w:val="left"/>
      <w:pPr>
        <w:ind w:left="5562" w:hanging="309"/>
      </w:pPr>
      <w:rPr>
        <w:rFonts w:hint="default"/>
      </w:rPr>
    </w:lvl>
  </w:abstractNum>
  <w:abstractNum w:abstractNumId="81">
    <w:nsid w:val="786B6793"/>
    <w:multiLevelType w:val="hybridMultilevel"/>
    <w:tmpl w:val="A14C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9615928"/>
    <w:multiLevelType w:val="hybridMultilevel"/>
    <w:tmpl w:val="4420D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79A57AD4"/>
    <w:multiLevelType w:val="hybridMultilevel"/>
    <w:tmpl w:val="D60C3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7D6B3D82"/>
    <w:multiLevelType w:val="multilevel"/>
    <w:tmpl w:val="05D2A306"/>
    <w:lvl w:ilvl="0">
      <w:start w:val="2"/>
      <w:numFmt w:val="decimal"/>
      <w:lvlText w:val="%1"/>
      <w:lvlJc w:val="left"/>
      <w:pPr>
        <w:ind w:left="829" w:hanging="720"/>
      </w:pPr>
      <w:rPr>
        <w:rFonts w:hint="default"/>
      </w:rPr>
    </w:lvl>
    <w:lvl w:ilvl="1">
      <w:start w:val="1"/>
      <w:numFmt w:val="decimal"/>
      <w:lvlText w:val="%1.%2"/>
      <w:lvlJc w:val="left"/>
      <w:pPr>
        <w:ind w:left="829" w:hanging="720"/>
      </w:pPr>
      <w:rPr>
        <w:rFonts w:ascii="Times New Roman" w:eastAsia="Times New Roman" w:hAnsi="Times New Roman" w:hint="default"/>
        <w:b/>
        <w:bCs/>
        <w:spacing w:val="1"/>
        <w:sz w:val="24"/>
        <w:szCs w:val="24"/>
      </w:rPr>
    </w:lvl>
    <w:lvl w:ilvl="2">
      <w:start w:val="1"/>
      <w:numFmt w:val="decimal"/>
      <w:lvlText w:val="%1.%2.%3"/>
      <w:lvlJc w:val="left"/>
      <w:pPr>
        <w:ind w:left="109" w:hanging="720"/>
      </w:pPr>
      <w:rPr>
        <w:rFonts w:ascii="Times New Roman" w:eastAsia="Times New Roman" w:hAnsi="Times New Roman" w:hint="default"/>
        <w:b/>
        <w:bCs/>
        <w:spacing w:val="1"/>
        <w:sz w:val="24"/>
        <w:szCs w:val="24"/>
      </w:rPr>
    </w:lvl>
    <w:lvl w:ilvl="3">
      <w:start w:val="1"/>
      <w:numFmt w:val="decimal"/>
      <w:lvlText w:val="%4."/>
      <w:lvlJc w:val="left"/>
      <w:pPr>
        <w:ind w:left="829" w:hanging="538"/>
      </w:pPr>
      <w:rPr>
        <w:rFonts w:ascii="Times New Roman" w:eastAsia="Times New Roman" w:hAnsi="Times New Roman" w:hint="default"/>
        <w:sz w:val="24"/>
        <w:szCs w:val="24"/>
      </w:rPr>
    </w:lvl>
    <w:lvl w:ilvl="4">
      <w:start w:val="1"/>
      <w:numFmt w:val="bullet"/>
      <w:lvlText w:val="•"/>
      <w:lvlJc w:val="left"/>
      <w:pPr>
        <w:ind w:left="829" w:hanging="538"/>
      </w:pPr>
      <w:rPr>
        <w:rFonts w:hint="default"/>
      </w:rPr>
    </w:lvl>
    <w:lvl w:ilvl="5">
      <w:start w:val="1"/>
      <w:numFmt w:val="bullet"/>
      <w:lvlText w:val="•"/>
      <w:lvlJc w:val="left"/>
      <w:pPr>
        <w:ind w:left="829" w:hanging="538"/>
      </w:pPr>
      <w:rPr>
        <w:rFonts w:hint="default"/>
      </w:rPr>
    </w:lvl>
    <w:lvl w:ilvl="6">
      <w:start w:val="1"/>
      <w:numFmt w:val="bullet"/>
      <w:lvlText w:val="•"/>
      <w:lvlJc w:val="left"/>
      <w:pPr>
        <w:ind w:left="829" w:hanging="538"/>
      </w:pPr>
      <w:rPr>
        <w:rFonts w:hint="default"/>
      </w:rPr>
    </w:lvl>
    <w:lvl w:ilvl="7">
      <w:start w:val="1"/>
      <w:numFmt w:val="bullet"/>
      <w:lvlText w:val="•"/>
      <w:lvlJc w:val="left"/>
      <w:pPr>
        <w:ind w:left="2311" w:hanging="538"/>
      </w:pPr>
      <w:rPr>
        <w:rFonts w:hint="default"/>
      </w:rPr>
    </w:lvl>
    <w:lvl w:ilvl="8">
      <w:start w:val="1"/>
      <w:numFmt w:val="bullet"/>
      <w:lvlText w:val="•"/>
      <w:lvlJc w:val="left"/>
      <w:pPr>
        <w:ind w:left="3792" w:hanging="538"/>
      </w:pPr>
      <w:rPr>
        <w:rFonts w:hint="default"/>
      </w:rPr>
    </w:lvl>
  </w:abstractNum>
  <w:abstractNum w:abstractNumId="85">
    <w:nsid w:val="7FEF3E2F"/>
    <w:multiLevelType w:val="multilevel"/>
    <w:tmpl w:val="1D2ECF80"/>
    <w:lvl w:ilvl="0">
      <w:start w:val="4"/>
      <w:numFmt w:val="decimal"/>
      <w:lvlText w:val="%1"/>
      <w:lvlJc w:val="left"/>
      <w:pPr>
        <w:ind w:left="848" w:hanging="740"/>
      </w:pPr>
      <w:rPr>
        <w:rFonts w:hint="default"/>
      </w:rPr>
    </w:lvl>
    <w:lvl w:ilvl="1">
      <w:start w:val="1"/>
      <w:numFmt w:val="decimal"/>
      <w:lvlText w:val="%1.%2"/>
      <w:lvlJc w:val="left"/>
      <w:pPr>
        <w:ind w:left="848" w:hanging="740"/>
      </w:pPr>
      <w:rPr>
        <w:rFonts w:ascii="Times New Roman" w:eastAsia="Times New Roman" w:hAnsi="Times New Roman" w:hint="default"/>
        <w:b/>
        <w:bCs/>
        <w:sz w:val="24"/>
        <w:szCs w:val="24"/>
      </w:rPr>
    </w:lvl>
    <w:lvl w:ilvl="2">
      <w:start w:val="1"/>
      <w:numFmt w:val="decimal"/>
      <w:lvlText w:val="%3."/>
      <w:lvlJc w:val="left"/>
      <w:pPr>
        <w:ind w:left="666" w:hanging="360"/>
      </w:pPr>
      <w:rPr>
        <w:rFonts w:ascii="Times New Roman" w:eastAsia="Times New Roman" w:hAnsi="Times New Roman" w:hint="default"/>
        <w:sz w:val="24"/>
        <w:szCs w:val="24"/>
      </w:rPr>
    </w:lvl>
    <w:lvl w:ilvl="3">
      <w:start w:val="1"/>
      <w:numFmt w:val="bullet"/>
      <w:lvlText w:val="•"/>
      <w:lvlJc w:val="left"/>
      <w:pPr>
        <w:ind w:left="2161" w:hanging="360"/>
      </w:pPr>
      <w:rPr>
        <w:rFonts w:hint="default"/>
      </w:rPr>
    </w:lvl>
    <w:lvl w:ilvl="4">
      <w:start w:val="1"/>
      <w:numFmt w:val="bullet"/>
      <w:lvlText w:val="•"/>
      <w:lvlJc w:val="left"/>
      <w:pPr>
        <w:ind w:left="2817" w:hanging="360"/>
      </w:pPr>
      <w:rPr>
        <w:rFonts w:hint="default"/>
      </w:rPr>
    </w:lvl>
    <w:lvl w:ilvl="5">
      <w:start w:val="1"/>
      <w:numFmt w:val="bullet"/>
      <w:lvlText w:val="•"/>
      <w:lvlJc w:val="left"/>
      <w:pPr>
        <w:ind w:left="3473" w:hanging="360"/>
      </w:pPr>
      <w:rPr>
        <w:rFonts w:hint="default"/>
      </w:rPr>
    </w:lvl>
    <w:lvl w:ilvl="6">
      <w:start w:val="1"/>
      <w:numFmt w:val="bullet"/>
      <w:lvlText w:val="•"/>
      <w:lvlJc w:val="left"/>
      <w:pPr>
        <w:ind w:left="4130" w:hanging="360"/>
      </w:pPr>
      <w:rPr>
        <w:rFonts w:hint="default"/>
      </w:rPr>
    </w:lvl>
    <w:lvl w:ilvl="7">
      <w:start w:val="1"/>
      <w:numFmt w:val="bullet"/>
      <w:lvlText w:val="•"/>
      <w:lvlJc w:val="left"/>
      <w:pPr>
        <w:ind w:left="4786" w:hanging="360"/>
      </w:pPr>
      <w:rPr>
        <w:rFonts w:hint="default"/>
      </w:rPr>
    </w:lvl>
    <w:lvl w:ilvl="8">
      <w:start w:val="1"/>
      <w:numFmt w:val="bullet"/>
      <w:lvlText w:val="•"/>
      <w:lvlJc w:val="left"/>
      <w:pPr>
        <w:ind w:left="5442" w:hanging="360"/>
      </w:pPr>
      <w:rPr>
        <w:rFonts w:hint="default"/>
      </w:rPr>
    </w:lvl>
  </w:abstractNum>
  <w:num w:numId="1">
    <w:abstractNumId w:val="55"/>
  </w:num>
  <w:num w:numId="2">
    <w:abstractNumId w:val="17"/>
  </w:num>
  <w:num w:numId="3">
    <w:abstractNumId w:val="44"/>
  </w:num>
  <w:num w:numId="4">
    <w:abstractNumId w:val="74"/>
  </w:num>
  <w:num w:numId="5">
    <w:abstractNumId w:val="65"/>
  </w:num>
  <w:num w:numId="6">
    <w:abstractNumId w:val="12"/>
  </w:num>
  <w:num w:numId="7">
    <w:abstractNumId w:val="84"/>
  </w:num>
  <w:num w:numId="8">
    <w:abstractNumId w:val="77"/>
  </w:num>
  <w:num w:numId="9">
    <w:abstractNumId w:val="13"/>
  </w:num>
  <w:num w:numId="10">
    <w:abstractNumId w:val="32"/>
  </w:num>
  <w:num w:numId="11">
    <w:abstractNumId w:val="71"/>
  </w:num>
  <w:num w:numId="12">
    <w:abstractNumId w:val="19"/>
  </w:num>
  <w:num w:numId="13">
    <w:abstractNumId w:val="85"/>
  </w:num>
  <w:num w:numId="14">
    <w:abstractNumId w:val="0"/>
  </w:num>
  <w:num w:numId="15">
    <w:abstractNumId w:val="1"/>
  </w:num>
  <w:num w:numId="16">
    <w:abstractNumId w:val="2"/>
  </w:num>
  <w:num w:numId="17">
    <w:abstractNumId w:val="3"/>
  </w:num>
  <w:num w:numId="18">
    <w:abstractNumId w:val="4"/>
  </w:num>
  <w:num w:numId="19">
    <w:abstractNumId w:val="5"/>
  </w:num>
  <w:num w:numId="20">
    <w:abstractNumId w:val="6"/>
  </w:num>
  <w:num w:numId="21">
    <w:abstractNumId w:val="35"/>
  </w:num>
  <w:num w:numId="22">
    <w:abstractNumId w:val="40"/>
  </w:num>
  <w:num w:numId="23">
    <w:abstractNumId w:val="43"/>
  </w:num>
  <w:num w:numId="24">
    <w:abstractNumId w:val="54"/>
  </w:num>
  <w:num w:numId="25">
    <w:abstractNumId w:val="42"/>
  </w:num>
  <w:num w:numId="26">
    <w:abstractNumId w:val="67"/>
  </w:num>
  <w:num w:numId="27">
    <w:abstractNumId w:val="60"/>
  </w:num>
  <w:num w:numId="28">
    <w:abstractNumId w:val="14"/>
  </w:num>
  <w:num w:numId="29">
    <w:abstractNumId w:val="72"/>
  </w:num>
  <w:num w:numId="30">
    <w:abstractNumId w:val="10"/>
  </w:num>
  <w:num w:numId="31">
    <w:abstractNumId w:val="30"/>
  </w:num>
  <w:num w:numId="32">
    <w:abstractNumId w:val="15"/>
  </w:num>
  <w:num w:numId="33">
    <w:abstractNumId w:val="82"/>
  </w:num>
  <w:num w:numId="34">
    <w:abstractNumId w:val="58"/>
  </w:num>
  <w:num w:numId="35">
    <w:abstractNumId w:val="21"/>
  </w:num>
  <w:num w:numId="36">
    <w:abstractNumId w:val="63"/>
  </w:num>
  <w:num w:numId="37">
    <w:abstractNumId w:val="66"/>
  </w:num>
  <w:num w:numId="38">
    <w:abstractNumId w:val="33"/>
  </w:num>
  <w:num w:numId="39">
    <w:abstractNumId w:val="76"/>
  </w:num>
  <w:num w:numId="40">
    <w:abstractNumId w:val="61"/>
  </w:num>
  <w:num w:numId="41">
    <w:abstractNumId w:val="45"/>
  </w:num>
  <w:num w:numId="42">
    <w:abstractNumId w:val="37"/>
  </w:num>
  <w:num w:numId="43">
    <w:abstractNumId w:val="20"/>
  </w:num>
  <w:num w:numId="44">
    <w:abstractNumId w:val="78"/>
  </w:num>
  <w:num w:numId="45">
    <w:abstractNumId w:val="31"/>
  </w:num>
  <w:num w:numId="46">
    <w:abstractNumId w:val="11"/>
  </w:num>
  <w:num w:numId="47">
    <w:abstractNumId w:val="80"/>
  </w:num>
  <w:num w:numId="48">
    <w:abstractNumId w:val="57"/>
  </w:num>
  <w:num w:numId="49">
    <w:abstractNumId w:val="29"/>
  </w:num>
  <w:num w:numId="50">
    <w:abstractNumId w:val="48"/>
  </w:num>
  <w:num w:numId="51">
    <w:abstractNumId w:val="22"/>
  </w:num>
  <w:num w:numId="52">
    <w:abstractNumId w:val="46"/>
  </w:num>
  <w:num w:numId="53">
    <w:abstractNumId w:val="56"/>
  </w:num>
  <w:num w:numId="54">
    <w:abstractNumId w:val="70"/>
  </w:num>
  <w:num w:numId="55">
    <w:abstractNumId w:val="64"/>
  </w:num>
  <w:num w:numId="56">
    <w:abstractNumId w:val="73"/>
  </w:num>
  <w:num w:numId="57">
    <w:abstractNumId w:val="47"/>
  </w:num>
  <w:num w:numId="58">
    <w:abstractNumId w:val="62"/>
  </w:num>
  <w:num w:numId="59">
    <w:abstractNumId w:val="7"/>
  </w:num>
  <w:num w:numId="60">
    <w:abstractNumId w:val="75"/>
  </w:num>
  <w:num w:numId="61">
    <w:abstractNumId w:val="24"/>
  </w:num>
  <w:num w:numId="62">
    <w:abstractNumId w:val="53"/>
  </w:num>
  <w:num w:numId="63">
    <w:abstractNumId w:val="36"/>
  </w:num>
  <w:num w:numId="64">
    <w:abstractNumId w:val="23"/>
  </w:num>
  <w:num w:numId="65">
    <w:abstractNumId w:val="68"/>
  </w:num>
  <w:num w:numId="66">
    <w:abstractNumId w:val="26"/>
  </w:num>
  <w:num w:numId="67">
    <w:abstractNumId w:val="81"/>
  </w:num>
  <w:num w:numId="68">
    <w:abstractNumId w:val="51"/>
  </w:num>
  <w:num w:numId="69">
    <w:abstractNumId w:val="27"/>
  </w:num>
  <w:num w:numId="70">
    <w:abstractNumId w:val="9"/>
  </w:num>
  <w:num w:numId="71">
    <w:abstractNumId w:val="8"/>
  </w:num>
  <w:num w:numId="72">
    <w:abstractNumId w:val="28"/>
  </w:num>
  <w:num w:numId="73">
    <w:abstractNumId w:val="34"/>
  </w:num>
  <w:num w:numId="74">
    <w:abstractNumId w:val="83"/>
  </w:num>
  <w:num w:numId="75">
    <w:abstractNumId w:val="49"/>
  </w:num>
  <w:num w:numId="76">
    <w:abstractNumId w:val="50"/>
  </w:num>
  <w:num w:numId="77">
    <w:abstractNumId w:val="79"/>
  </w:num>
  <w:num w:numId="78">
    <w:abstractNumId w:val="52"/>
  </w:num>
  <w:num w:numId="79">
    <w:abstractNumId w:val="18"/>
  </w:num>
  <w:num w:numId="80">
    <w:abstractNumId w:val="59"/>
  </w:num>
  <w:num w:numId="81">
    <w:abstractNumId w:val="69"/>
  </w:num>
  <w:num w:numId="82">
    <w:abstractNumId w:val="38"/>
  </w:num>
  <w:num w:numId="83">
    <w:abstractNumId w:val="25"/>
  </w:num>
  <w:num w:numId="84">
    <w:abstractNumId w:val="41"/>
  </w:num>
  <w:num w:numId="85">
    <w:abstractNumId w:val="39"/>
  </w:num>
  <w:num w:numId="86">
    <w:abstractNumId w:val="1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F5C"/>
    <w:rsid w:val="00024D7A"/>
    <w:rsid w:val="0007012C"/>
    <w:rsid w:val="00071A31"/>
    <w:rsid w:val="000807CA"/>
    <w:rsid w:val="00090C5A"/>
    <w:rsid w:val="00095935"/>
    <w:rsid w:val="000A4592"/>
    <w:rsid w:val="000B7C49"/>
    <w:rsid w:val="000D15AA"/>
    <w:rsid w:val="000E2196"/>
    <w:rsid w:val="001029D8"/>
    <w:rsid w:val="001055C2"/>
    <w:rsid w:val="00110897"/>
    <w:rsid w:val="00124EA4"/>
    <w:rsid w:val="00135E43"/>
    <w:rsid w:val="001661D7"/>
    <w:rsid w:val="00182F63"/>
    <w:rsid w:val="00186AFE"/>
    <w:rsid w:val="001974D3"/>
    <w:rsid w:val="001B056F"/>
    <w:rsid w:val="001B5E95"/>
    <w:rsid w:val="001D2442"/>
    <w:rsid w:val="001E4731"/>
    <w:rsid w:val="002010A5"/>
    <w:rsid w:val="002073B6"/>
    <w:rsid w:val="00225CE2"/>
    <w:rsid w:val="00227519"/>
    <w:rsid w:val="00233BF4"/>
    <w:rsid w:val="00236495"/>
    <w:rsid w:val="00243004"/>
    <w:rsid w:val="00244AB7"/>
    <w:rsid w:val="00255DA5"/>
    <w:rsid w:val="00257AE6"/>
    <w:rsid w:val="00292ADB"/>
    <w:rsid w:val="00294B9D"/>
    <w:rsid w:val="002A5869"/>
    <w:rsid w:val="002C21A0"/>
    <w:rsid w:val="002C543D"/>
    <w:rsid w:val="002D14E7"/>
    <w:rsid w:val="002F0299"/>
    <w:rsid w:val="002F53D7"/>
    <w:rsid w:val="00301163"/>
    <w:rsid w:val="00323155"/>
    <w:rsid w:val="003233A3"/>
    <w:rsid w:val="00334996"/>
    <w:rsid w:val="003372F9"/>
    <w:rsid w:val="00345271"/>
    <w:rsid w:val="00352F1E"/>
    <w:rsid w:val="003546A7"/>
    <w:rsid w:val="00355A64"/>
    <w:rsid w:val="003576B3"/>
    <w:rsid w:val="003714E8"/>
    <w:rsid w:val="00383515"/>
    <w:rsid w:val="003A1E9A"/>
    <w:rsid w:val="003A4B74"/>
    <w:rsid w:val="003A569F"/>
    <w:rsid w:val="003C2084"/>
    <w:rsid w:val="003D14FC"/>
    <w:rsid w:val="00426EF0"/>
    <w:rsid w:val="00430590"/>
    <w:rsid w:val="00437581"/>
    <w:rsid w:val="0044784D"/>
    <w:rsid w:val="004515DB"/>
    <w:rsid w:val="0047305B"/>
    <w:rsid w:val="004800CF"/>
    <w:rsid w:val="004A5E5E"/>
    <w:rsid w:val="004B6FA1"/>
    <w:rsid w:val="004F799E"/>
    <w:rsid w:val="005039A2"/>
    <w:rsid w:val="00515525"/>
    <w:rsid w:val="00523F59"/>
    <w:rsid w:val="005308DB"/>
    <w:rsid w:val="00547E3A"/>
    <w:rsid w:val="00552C13"/>
    <w:rsid w:val="00560FCB"/>
    <w:rsid w:val="00561ABD"/>
    <w:rsid w:val="00565A81"/>
    <w:rsid w:val="0057279E"/>
    <w:rsid w:val="005A3B45"/>
    <w:rsid w:val="005C125E"/>
    <w:rsid w:val="005D5817"/>
    <w:rsid w:val="005E0DC0"/>
    <w:rsid w:val="005F607A"/>
    <w:rsid w:val="00601046"/>
    <w:rsid w:val="00605B93"/>
    <w:rsid w:val="00611757"/>
    <w:rsid w:val="00626E62"/>
    <w:rsid w:val="0063626A"/>
    <w:rsid w:val="00636B83"/>
    <w:rsid w:val="00651E70"/>
    <w:rsid w:val="006608AE"/>
    <w:rsid w:val="00683A5F"/>
    <w:rsid w:val="0068737F"/>
    <w:rsid w:val="006B3EBA"/>
    <w:rsid w:val="006C38CE"/>
    <w:rsid w:val="006D21E6"/>
    <w:rsid w:val="006D6D8D"/>
    <w:rsid w:val="006D76DA"/>
    <w:rsid w:val="006F59D8"/>
    <w:rsid w:val="0071618F"/>
    <w:rsid w:val="00724E83"/>
    <w:rsid w:val="00742ACA"/>
    <w:rsid w:val="00753297"/>
    <w:rsid w:val="00782BA5"/>
    <w:rsid w:val="00782E17"/>
    <w:rsid w:val="00796044"/>
    <w:rsid w:val="007C4EB0"/>
    <w:rsid w:val="0080612D"/>
    <w:rsid w:val="00817029"/>
    <w:rsid w:val="00843115"/>
    <w:rsid w:val="00843CA0"/>
    <w:rsid w:val="0084671F"/>
    <w:rsid w:val="00846A94"/>
    <w:rsid w:val="00875D35"/>
    <w:rsid w:val="00890F09"/>
    <w:rsid w:val="00896B27"/>
    <w:rsid w:val="008B3A13"/>
    <w:rsid w:val="008C3BB1"/>
    <w:rsid w:val="008D40D0"/>
    <w:rsid w:val="008F4162"/>
    <w:rsid w:val="008F720C"/>
    <w:rsid w:val="00901D5B"/>
    <w:rsid w:val="009028A5"/>
    <w:rsid w:val="00920BE3"/>
    <w:rsid w:val="009327EC"/>
    <w:rsid w:val="00932B5D"/>
    <w:rsid w:val="00932F36"/>
    <w:rsid w:val="0093570B"/>
    <w:rsid w:val="00953F39"/>
    <w:rsid w:val="00962504"/>
    <w:rsid w:val="00964995"/>
    <w:rsid w:val="00964BE7"/>
    <w:rsid w:val="009651BC"/>
    <w:rsid w:val="0097431E"/>
    <w:rsid w:val="00991A25"/>
    <w:rsid w:val="009954EF"/>
    <w:rsid w:val="00A0720D"/>
    <w:rsid w:val="00A07B11"/>
    <w:rsid w:val="00A132C8"/>
    <w:rsid w:val="00A33B72"/>
    <w:rsid w:val="00A363DF"/>
    <w:rsid w:val="00A366F3"/>
    <w:rsid w:val="00A639D1"/>
    <w:rsid w:val="00A66C44"/>
    <w:rsid w:val="00A72B1B"/>
    <w:rsid w:val="00A73583"/>
    <w:rsid w:val="00A73EA0"/>
    <w:rsid w:val="00A85F6C"/>
    <w:rsid w:val="00AA45B9"/>
    <w:rsid w:val="00AB25FB"/>
    <w:rsid w:val="00AB58EA"/>
    <w:rsid w:val="00AE6B96"/>
    <w:rsid w:val="00AF6DEA"/>
    <w:rsid w:val="00B030E9"/>
    <w:rsid w:val="00B04C33"/>
    <w:rsid w:val="00B05FA7"/>
    <w:rsid w:val="00B07591"/>
    <w:rsid w:val="00B1056D"/>
    <w:rsid w:val="00B153EE"/>
    <w:rsid w:val="00B169BD"/>
    <w:rsid w:val="00B23F21"/>
    <w:rsid w:val="00B307F9"/>
    <w:rsid w:val="00B336DC"/>
    <w:rsid w:val="00B579DA"/>
    <w:rsid w:val="00B604DB"/>
    <w:rsid w:val="00B65787"/>
    <w:rsid w:val="00BA0CE0"/>
    <w:rsid w:val="00BB1881"/>
    <w:rsid w:val="00BD2C1A"/>
    <w:rsid w:val="00BD78FC"/>
    <w:rsid w:val="00BF50F3"/>
    <w:rsid w:val="00C154B1"/>
    <w:rsid w:val="00C1695A"/>
    <w:rsid w:val="00C30079"/>
    <w:rsid w:val="00C438B2"/>
    <w:rsid w:val="00C876A5"/>
    <w:rsid w:val="00C91A00"/>
    <w:rsid w:val="00CA7096"/>
    <w:rsid w:val="00CB69A6"/>
    <w:rsid w:val="00CC4649"/>
    <w:rsid w:val="00CD1B07"/>
    <w:rsid w:val="00CD3F5C"/>
    <w:rsid w:val="00CF0EA4"/>
    <w:rsid w:val="00D056A0"/>
    <w:rsid w:val="00D15F40"/>
    <w:rsid w:val="00D32547"/>
    <w:rsid w:val="00D3508D"/>
    <w:rsid w:val="00D456B5"/>
    <w:rsid w:val="00D45910"/>
    <w:rsid w:val="00D47424"/>
    <w:rsid w:val="00D71361"/>
    <w:rsid w:val="00D7479D"/>
    <w:rsid w:val="00D95567"/>
    <w:rsid w:val="00D96E7D"/>
    <w:rsid w:val="00D97701"/>
    <w:rsid w:val="00DB6E35"/>
    <w:rsid w:val="00DC006F"/>
    <w:rsid w:val="00DD2147"/>
    <w:rsid w:val="00DD7470"/>
    <w:rsid w:val="00DE4EC3"/>
    <w:rsid w:val="00E03F6F"/>
    <w:rsid w:val="00E06325"/>
    <w:rsid w:val="00E415BD"/>
    <w:rsid w:val="00E522EE"/>
    <w:rsid w:val="00E542EA"/>
    <w:rsid w:val="00E76CAF"/>
    <w:rsid w:val="00E81188"/>
    <w:rsid w:val="00E8245F"/>
    <w:rsid w:val="00E82932"/>
    <w:rsid w:val="00E85F6B"/>
    <w:rsid w:val="00EF1CFD"/>
    <w:rsid w:val="00EF4F8B"/>
    <w:rsid w:val="00EF54F0"/>
    <w:rsid w:val="00F0336D"/>
    <w:rsid w:val="00F07AB3"/>
    <w:rsid w:val="00F1373D"/>
    <w:rsid w:val="00F1718A"/>
    <w:rsid w:val="00F35190"/>
    <w:rsid w:val="00F378C0"/>
    <w:rsid w:val="00F37C46"/>
    <w:rsid w:val="00F43635"/>
    <w:rsid w:val="00F51F61"/>
    <w:rsid w:val="00F64C92"/>
    <w:rsid w:val="00F77DE3"/>
    <w:rsid w:val="00FA30D5"/>
    <w:rsid w:val="00FA3B1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A6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61D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61D7"/>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1D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661D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661D7"/>
    <w:pPr>
      <w:spacing w:before="100" w:beforeAutospacing="1" w:after="100" w:afterAutospacing="1"/>
    </w:pPr>
  </w:style>
  <w:style w:type="paragraph" w:customStyle="1" w:styleId="Default">
    <w:name w:val="Default"/>
    <w:rsid w:val="001661D7"/>
    <w:pPr>
      <w:autoSpaceDE w:val="0"/>
      <w:autoSpaceDN w:val="0"/>
      <w:adjustRightInd w:val="0"/>
      <w:spacing w:after="0" w:line="240" w:lineRule="auto"/>
    </w:pPr>
    <w:rPr>
      <w:rFonts w:ascii="Myriad Pro" w:hAnsi="Myriad Pro" w:cs="Myriad Pro"/>
      <w:color w:val="000000"/>
      <w:sz w:val="24"/>
      <w:szCs w:val="24"/>
    </w:rPr>
  </w:style>
  <w:style w:type="character" w:customStyle="1" w:styleId="style14">
    <w:name w:val="style14"/>
    <w:basedOn w:val="DefaultParagraphFont"/>
    <w:rsid w:val="003A4B74"/>
    <w:rPr>
      <w:rFonts w:ascii="Verdana" w:hAnsi="Verdana" w:hint="default"/>
    </w:rPr>
  </w:style>
  <w:style w:type="character" w:customStyle="1" w:styleId="style61">
    <w:name w:val="style61"/>
    <w:basedOn w:val="DefaultParagraphFont"/>
    <w:rsid w:val="003A4B74"/>
    <w:rPr>
      <w:rFonts w:ascii="Verdana" w:hAnsi="Verdana" w:hint="default"/>
      <w:sz w:val="20"/>
      <w:szCs w:val="20"/>
    </w:rPr>
  </w:style>
  <w:style w:type="paragraph" w:styleId="ListParagraph">
    <w:name w:val="List Paragraph"/>
    <w:basedOn w:val="Normal"/>
    <w:uiPriority w:val="34"/>
    <w:qFormat/>
    <w:rsid w:val="00BA0CE0"/>
    <w:pPr>
      <w:ind w:left="720"/>
      <w:contextualSpacing/>
    </w:pPr>
  </w:style>
  <w:style w:type="paragraph" w:styleId="NoSpacing">
    <w:name w:val="No Spacing"/>
    <w:uiPriority w:val="1"/>
    <w:qFormat/>
    <w:rsid w:val="008F720C"/>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F720C"/>
    <w:rPr>
      <w:color w:val="0000FF" w:themeColor="hyperlink"/>
      <w:u w:val="single"/>
    </w:rPr>
  </w:style>
  <w:style w:type="table" w:styleId="TableGrid">
    <w:name w:val="Table Grid"/>
    <w:basedOn w:val="TableNormal"/>
    <w:uiPriority w:val="59"/>
    <w:rsid w:val="008F7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15AA"/>
  </w:style>
  <w:style w:type="character" w:styleId="Strong">
    <w:name w:val="Strong"/>
    <w:basedOn w:val="DefaultParagraphFont"/>
    <w:uiPriority w:val="22"/>
    <w:qFormat/>
    <w:rsid w:val="000D15AA"/>
    <w:rPr>
      <w:b/>
      <w:bCs/>
    </w:rPr>
  </w:style>
  <w:style w:type="character" w:styleId="Emphasis">
    <w:name w:val="Emphasis"/>
    <w:basedOn w:val="DefaultParagraphFont"/>
    <w:uiPriority w:val="20"/>
    <w:qFormat/>
    <w:rsid w:val="000D15AA"/>
    <w:rPr>
      <w:i/>
      <w:iCs/>
    </w:rPr>
  </w:style>
  <w:style w:type="paragraph" w:styleId="BodyText">
    <w:name w:val="Body Text"/>
    <w:basedOn w:val="Normal"/>
    <w:link w:val="BodyTextChar"/>
    <w:uiPriority w:val="1"/>
    <w:qFormat/>
    <w:rsid w:val="00651E70"/>
    <w:pPr>
      <w:widowControl w:val="0"/>
      <w:ind w:left="109" w:firstLine="720"/>
    </w:pPr>
    <w:rPr>
      <w:rFonts w:cstheme="minorBidi"/>
    </w:rPr>
  </w:style>
  <w:style w:type="character" w:customStyle="1" w:styleId="BodyTextChar">
    <w:name w:val="Body Text Char"/>
    <w:basedOn w:val="DefaultParagraphFont"/>
    <w:link w:val="BodyText"/>
    <w:uiPriority w:val="1"/>
    <w:rsid w:val="00651E70"/>
    <w:rPr>
      <w:rFonts w:ascii="Times New Roman" w:eastAsia="Times New Roman" w:hAnsi="Times New Roman"/>
      <w:sz w:val="24"/>
      <w:szCs w:val="24"/>
    </w:rPr>
  </w:style>
  <w:style w:type="table" w:customStyle="1" w:styleId="TableNormal1">
    <w:name w:val="Table Normal1"/>
    <w:uiPriority w:val="2"/>
    <w:semiHidden/>
    <w:unhideWhenUsed/>
    <w:qFormat/>
    <w:rsid w:val="00932B5D"/>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2B5D"/>
    <w:pPr>
      <w:widowControl w:val="0"/>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B04C33"/>
    <w:rPr>
      <w:color w:val="808080"/>
    </w:rPr>
  </w:style>
  <w:style w:type="paragraph" w:styleId="BalloonText">
    <w:name w:val="Balloon Text"/>
    <w:basedOn w:val="Normal"/>
    <w:link w:val="BalloonTextChar"/>
    <w:uiPriority w:val="99"/>
    <w:semiHidden/>
    <w:unhideWhenUsed/>
    <w:rsid w:val="00CF0EA4"/>
    <w:rPr>
      <w:rFonts w:ascii="Tahoma" w:hAnsi="Tahoma" w:cs="Tahoma"/>
      <w:sz w:val="16"/>
      <w:szCs w:val="16"/>
    </w:rPr>
  </w:style>
  <w:style w:type="character" w:customStyle="1" w:styleId="BalloonTextChar">
    <w:name w:val="Balloon Text Char"/>
    <w:basedOn w:val="DefaultParagraphFont"/>
    <w:link w:val="BalloonText"/>
    <w:uiPriority w:val="99"/>
    <w:semiHidden/>
    <w:rsid w:val="00CF0EA4"/>
    <w:rPr>
      <w:rFonts w:ascii="Tahoma" w:eastAsia="Times New Roman" w:hAnsi="Tahoma" w:cs="Tahoma"/>
      <w:sz w:val="16"/>
      <w:szCs w:val="16"/>
    </w:rPr>
  </w:style>
  <w:style w:type="paragraph" w:styleId="Header">
    <w:name w:val="header"/>
    <w:basedOn w:val="Normal"/>
    <w:link w:val="HeaderChar"/>
    <w:uiPriority w:val="99"/>
    <w:unhideWhenUsed/>
    <w:rsid w:val="002D14E7"/>
    <w:pPr>
      <w:tabs>
        <w:tab w:val="center" w:pos="4680"/>
        <w:tab w:val="right" w:pos="9360"/>
      </w:tabs>
    </w:pPr>
  </w:style>
  <w:style w:type="character" w:customStyle="1" w:styleId="HeaderChar">
    <w:name w:val="Header Char"/>
    <w:basedOn w:val="DefaultParagraphFont"/>
    <w:link w:val="Header"/>
    <w:uiPriority w:val="99"/>
    <w:rsid w:val="002D14E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14E7"/>
    <w:pPr>
      <w:tabs>
        <w:tab w:val="center" w:pos="4680"/>
        <w:tab w:val="right" w:pos="9360"/>
      </w:tabs>
    </w:pPr>
  </w:style>
  <w:style w:type="character" w:customStyle="1" w:styleId="FooterChar">
    <w:name w:val="Footer Char"/>
    <w:basedOn w:val="DefaultParagraphFont"/>
    <w:link w:val="Footer"/>
    <w:uiPriority w:val="99"/>
    <w:rsid w:val="002D14E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5A6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661D7"/>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61D7"/>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61D7"/>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661D7"/>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1661D7"/>
    <w:pPr>
      <w:spacing w:before="100" w:beforeAutospacing="1" w:after="100" w:afterAutospacing="1"/>
    </w:pPr>
  </w:style>
  <w:style w:type="paragraph" w:customStyle="1" w:styleId="Default">
    <w:name w:val="Default"/>
    <w:rsid w:val="001661D7"/>
    <w:pPr>
      <w:autoSpaceDE w:val="0"/>
      <w:autoSpaceDN w:val="0"/>
      <w:adjustRightInd w:val="0"/>
      <w:spacing w:after="0" w:line="240" w:lineRule="auto"/>
    </w:pPr>
    <w:rPr>
      <w:rFonts w:ascii="Myriad Pro" w:hAnsi="Myriad Pro" w:cs="Myriad Pro"/>
      <w:color w:val="000000"/>
      <w:sz w:val="24"/>
      <w:szCs w:val="24"/>
    </w:rPr>
  </w:style>
  <w:style w:type="character" w:customStyle="1" w:styleId="style14">
    <w:name w:val="style14"/>
    <w:basedOn w:val="DefaultParagraphFont"/>
    <w:rsid w:val="003A4B74"/>
    <w:rPr>
      <w:rFonts w:ascii="Verdana" w:hAnsi="Verdana" w:hint="default"/>
    </w:rPr>
  </w:style>
  <w:style w:type="character" w:customStyle="1" w:styleId="style61">
    <w:name w:val="style61"/>
    <w:basedOn w:val="DefaultParagraphFont"/>
    <w:rsid w:val="003A4B74"/>
    <w:rPr>
      <w:rFonts w:ascii="Verdana" w:hAnsi="Verdana" w:hint="default"/>
      <w:sz w:val="20"/>
      <w:szCs w:val="20"/>
    </w:rPr>
  </w:style>
  <w:style w:type="paragraph" w:styleId="ListParagraph">
    <w:name w:val="List Paragraph"/>
    <w:basedOn w:val="Normal"/>
    <w:uiPriority w:val="34"/>
    <w:qFormat/>
    <w:rsid w:val="00BA0CE0"/>
    <w:pPr>
      <w:ind w:left="720"/>
      <w:contextualSpacing/>
    </w:pPr>
  </w:style>
  <w:style w:type="paragraph" w:styleId="NoSpacing">
    <w:name w:val="No Spacing"/>
    <w:uiPriority w:val="1"/>
    <w:qFormat/>
    <w:rsid w:val="008F720C"/>
    <w:pPr>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F720C"/>
    <w:rPr>
      <w:color w:val="0000FF" w:themeColor="hyperlink"/>
      <w:u w:val="single"/>
    </w:rPr>
  </w:style>
  <w:style w:type="table" w:styleId="TableGrid">
    <w:name w:val="Table Grid"/>
    <w:basedOn w:val="TableNormal"/>
    <w:uiPriority w:val="59"/>
    <w:rsid w:val="008F72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0D15AA"/>
  </w:style>
  <w:style w:type="character" w:styleId="Strong">
    <w:name w:val="Strong"/>
    <w:basedOn w:val="DefaultParagraphFont"/>
    <w:uiPriority w:val="22"/>
    <w:qFormat/>
    <w:rsid w:val="000D15AA"/>
    <w:rPr>
      <w:b/>
      <w:bCs/>
    </w:rPr>
  </w:style>
  <w:style w:type="character" w:styleId="Emphasis">
    <w:name w:val="Emphasis"/>
    <w:basedOn w:val="DefaultParagraphFont"/>
    <w:uiPriority w:val="20"/>
    <w:qFormat/>
    <w:rsid w:val="000D15AA"/>
    <w:rPr>
      <w:i/>
      <w:iCs/>
    </w:rPr>
  </w:style>
  <w:style w:type="paragraph" w:styleId="BodyText">
    <w:name w:val="Body Text"/>
    <w:basedOn w:val="Normal"/>
    <w:link w:val="BodyTextChar"/>
    <w:uiPriority w:val="1"/>
    <w:qFormat/>
    <w:rsid w:val="00651E70"/>
    <w:pPr>
      <w:widowControl w:val="0"/>
      <w:ind w:left="109" w:firstLine="720"/>
    </w:pPr>
    <w:rPr>
      <w:rFonts w:cstheme="minorBidi"/>
    </w:rPr>
  </w:style>
  <w:style w:type="character" w:customStyle="1" w:styleId="BodyTextChar">
    <w:name w:val="Body Text Char"/>
    <w:basedOn w:val="DefaultParagraphFont"/>
    <w:link w:val="BodyText"/>
    <w:uiPriority w:val="1"/>
    <w:rsid w:val="00651E70"/>
    <w:rPr>
      <w:rFonts w:ascii="Times New Roman" w:eastAsia="Times New Roman" w:hAnsi="Times New Roman"/>
      <w:sz w:val="24"/>
      <w:szCs w:val="24"/>
    </w:rPr>
  </w:style>
  <w:style w:type="table" w:customStyle="1" w:styleId="TableNormal1">
    <w:name w:val="Table Normal1"/>
    <w:uiPriority w:val="2"/>
    <w:semiHidden/>
    <w:unhideWhenUsed/>
    <w:qFormat/>
    <w:rsid w:val="00932B5D"/>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32B5D"/>
    <w:pPr>
      <w:widowControl w:val="0"/>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B04C33"/>
    <w:rPr>
      <w:color w:val="808080"/>
    </w:rPr>
  </w:style>
  <w:style w:type="paragraph" w:styleId="BalloonText">
    <w:name w:val="Balloon Text"/>
    <w:basedOn w:val="Normal"/>
    <w:link w:val="BalloonTextChar"/>
    <w:uiPriority w:val="99"/>
    <w:semiHidden/>
    <w:unhideWhenUsed/>
    <w:rsid w:val="00CF0EA4"/>
    <w:rPr>
      <w:rFonts w:ascii="Tahoma" w:hAnsi="Tahoma" w:cs="Tahoma"/>
      <w:sz w:val="16"/>
      <w:szCs w:val="16"/>
    </w:rPr>
  </w:style>
  <w:style w:type="character" w:customStyle="1" w:styleId="BalloonTextChar">
    <w:name w:val="Balloon Text Char"/>
    <w:basedOn w:val="DefaultParagraphFont"/>
    <w:link w:val="BalloonText"/>
    <w:uiPriority w:val="99"/>
    <w:semiHidden/>
    <w:rsid w:val="00CF0EA4"/>
    <w:rPr>
      <w:rFonts w:ascii="Tahoma" w:eastAsia="Times New Roman" w:hAnsi="Tahoma" w:cs="Tahoma"/>
      <w:sz w:val="16"/>
      <w:szCs w:val="16"/>
    </w:rPr>
  </w:style>
  <w:style w:type="paragraph" w:styleId="Header">
    <w:name w:val="header"/>
    <w:basedOn w:val="Normal"/>
    <w:link w:val="HeaderChar"/>
    <w:uiPriority w:val="99"/>
    <w:unhideWhenUsed/>
    <w:rsid w:val="002D14E7"/>
    <w:pPr>
      <w:tabs>
        <w:tab w:val="center" w:pos="4680"/>
        <w:tab w:val="right" w:pos="9360"/>
      </w:tabs>
    </w:pPr>
  </w:style>
  <w:style w:type="character" w:customStyle="1" w:styleId="HeaderChar">
    <w:name w:val="Header Char"/>
    <w:basedOn w:val="DefaultParagraphFont"/>
    <w:link w:val="Header"/>
    <w:uiPriority w:val="99"/>
    <w:rsid w:val="002D14E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D14E7"/>
    <w:pPr>
      <w:tabs>
        <w:tab w:val="center" w:pos="4680"/>
        <w:tab w:val="right" w:pos="9360"/>
      </w:tabs>
    </w:pPr>
  </w:style>
  <w:style w:type="character" w:customStyle="1" w:styleId="FooterChar">
    <w:name w:val="Footer Char"/>
    <w:basedOn w:val="DefaultParagraphFont"/>
    <w:link w:val="Footer"/>
    <w:uiPriority w:val="99"/>
    <w:rsid w:val="002D14E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16.gif"/><Relationship Id="rId21" Type="http://schemas.openxmlformats.org/officeDocument/2006/relationships/image" Target="media/image14.png"/><Relationship Id="rId34" Type="http://schemas.openxmlformats.org/officeDocument/2006/relationships/chart" Target="charts/chart3.xml"/><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18.gif"/><Relationship Id="rId54" Type="http://schemas.openxmlformats.org/officeDocument/2006/relationships/image" Target="media/image37.gif"/><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image" Target="media/image14.gif"/><Relationship Id="rId40" Type="http://schemas.openxmlformats.org/officeDocument/2006/relationships/image" Target="media/image17.gif"/><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0.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5.xml"/><Relationship Id="rId49" Type="http://schemas.openxmlformats.org/officeDocument/2006/relationships/image" Target="media/image32.png"/><Relationship Id="rId57" Type="http://schemas.openxmlformats.org/officeDocument/2006/relationships/oleObject" Target="embeddings/oleObject1.bin"/><Relationship Id="rId61" Type="http://schemas.openxmlformats.org/officeDocument/2006/relationships/oleObject" Target="embeddings/oleObject3.bin"/><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7.gif"/><Relationship Id="rId52" Type="http://schemas.openxmlformats.org/officeDocument/2006/relationships/image" Target="media/image35.png"/><Relationship Id="rId60" Type="http://schemas.openxmlformats.org/officeDocument/2006/relationships/image" Target="media/image4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4.xml"/><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wmf"/><Relationship Id="rId64" Type="http://schemas.openxmlformats.org/officeDocument/2006/relationships/theme" Target="theme/theme1.xml"/><Relationship Id="rId8" Type="http://schemas.openxmlformats.org/officeDocument/2006/relationships/hyperlink" Target="mailto:mialam@ksu.edu.sa" TargetMode="External"/><Relationship Id="rId51" Type="http://schemas.openxmlformats.org/officeDocument/2006/relationships/image" Target="media/image34.wmf"/><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chart" Target="charts/chart2.xml"/><Relationship Id="rId38" Type="http://schemas.openxmlformats.org/officeDocument/2006/relationships/image" Target="media/image15.gif"/><Relationship Id="rId46" Type="http://schemas.openxmlformats.org/officeDocument/2006/relationships/image" Target="media/image29.png"/><Relationship Id="rId59" Type="http://schemas.openxmlformats.org/officeDocument/2006/relationships/oleObject" Target="embeddings/oleObject2.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KSU%20S155-S9\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SU%20S155-S9\Desktop\New%20Microsoft%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SU%20S155-S9\Desktop\New%20Microsoft%20Excel%20Worksheet.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KSU%20S155-S9\Desktop\New%20Microsoft%20Excel%20Worksheet.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KSU%20S155-S9\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Sheet3!$B$1</c:f>
              <c:strCache>
                <c:ptCount val="1"/>
                <c:pt idx="0">
                  <c:v>Production of Sugar</c:v>
                </c:pt>
              </c:strCache>
            </c:strRef>
          </c:tx>
          <c:dPt>
            <c:idx val="0"/>
            <c:bubble3D val="0"/>
            <c:spPr>
              <a:solidFill>
                <a:schemeClr val="accent1"/>
              </a:solidFill>
              <a:ln w="19050">
                <a:solidFill>
                  <a:schemeClr val="lt1"/>
                </a:solidFill>
              </a:ln>
              <a:effectLst/>
            </c:spPr>
          </c:dPt>
          <c:dPt>
            <c:idx val="1"/>
            <c:bubble3D val="0"/>
            <c:spPr>
              <a:pattFill prst="wdDnDiag">
                <a:fgClr>
                  <a:schemeClr val="accent1"/>
                </a:fgClr>
                <a:bgClr>
                  <a:schemeClr val="bg1"/>
                </a:bgClr>
              </a:pattFill>
              <a:ln w="19050">
                <a:solidFill>
                  <a:schemeClr val="lt1"/>
                </a:solidFill>
              </a:ln>
              <a:effectLst/>
            </c:spPr>
          </c:dPt>
          <c:dPt>
            <c:idx val="2"/>
            <c:bubble3D val="0"/>
            <c:spPr>
              <a:pattFill prst="dkUpDiag">
                <a:fgClr>
                  <a:schemeClr val="accent1"/>
                </a:fgClr>
                <a:bgClr>
                  <a:schemeClr val="bg1"/>
                </a:bgClr>
              </a:pattFill>
              <a:ln w="19050">
                <a:solidFill>
                  <a:schemeClr val="lt1"/>
                </a:solidFill>
              </a:ln>
              <a:effectLst/>
            </c:spPr>
          </c:dPt>
          <c:dPt>
            <c:idx val="3"/>
            <c:bubble3D val="0"/>
            <c:spPr>
              <a:pattFill prst="ltVert">
                <a:fgClr>
                  <a:schemeClr val="accent1"/>
                </a:fgClr>
                <a:bgClr>
                  <a:schemeClr val="bg1"/>
                </a:bgClr>
              </a:pattFill>
              <a:ln w="19050">
                <a:solidFill>
                  <a:schemeClr val="lt1"/>
                </a:solidFill>
              </a:ln>
              <a:effectLst/>
            </c:spPr>
          </c:dPt>
          <c:dPt>
            <c:idx val="4"/>
            <c:bubble3D val="0"/>
            <c:spPr>
              <a:pattFill prst="pct60">
                <a:fgClr>
                  <a:schemeClr val="accent1"/>
                </a:fgClr>
                <a:bgClr>
                  <a:schemeClr val="bg1"/>
                </a:bgClr>
              </a:pattFill>
              <a:ln w="19050">
                <a:solidFill>
                  <a:schemeClr val="lt1"/>
                </a:solidFill>
              </a:ln>
              <a:effectLst/>
            </c:spPr>
          </c:dPt>
          <c:dPt>
            <c:idx val="5"/>
            <c:bubble3D val="0"/>
            <c:spPr>
              <a:pattFill prst="lgConfetti">
                <a:fgClr>
                  <a:schemeClr val="accent1"/>
                </a:fgClr>
                <a:bgClr>
                  <a:schemeClr val="bg1"/>
                </a:bgClr>
              </a:pattFill>
              <a:ln w="19050">
                <a:solidFill>
                  <a:schemeClr val="lt1"/>
                </a:solidFill>
              </a:ln>
              <a:effectLst/>
            </c:spPr>
          </c:dPt>
          <c:dPt>
            <c:idx val="6"/>
            <c:bubble3D val="0"/>
            <c:spPr>
              <a:pattFill prst="dashHorz">
                <a:fgClr>
                  <a:schemeClr val="accent1"/>
                </a:fgClr>
                <a:bgClr>
                  <a:schemeClr val="bg1"/>
                </a:bgClr>
              </a:pattFill>
              <a:ln w="19050">
                <a:solidFill>
                  <a:schemeClr val="lt1"/>
                </a:solidFill>
              </a:ln>
              <a:effectLst/>
            </c:spPr>
          </c:dPt>
          <c:cat>
            <c:strRef>
              <c:f>Sheet3!$A$2:$A$8</c:f>
              <c:strCache>
                <c:ptCount val="7"/>
                <c:pt idx="0">
                  <c:v>Country</c:v>
                </c:pt>
                <c:pt idx="1">
                  <c:v>Cuba</c:v>
                </c:pt>
                <c:pt idx="2">
                  <c:v>Australia</c:v>
                </c:pt>
                <c:pt idx="3">
                  <c:v>India</c:v>
                </c:pt>
                <c:pt idx="4">
                  <c:v>Japan</c:v>
                </c:pt>
                <c:pt idx="5">
                  <c:v>Egypt</c:v>
                </c:pt>
                <c:pt idx="6">
                  <c:v>Total</c:v>
                </c:pt>
              </c:strCache>
            </c:strRef>
          </c:cat>
          <c:val>
            <c:numRef>
              <c:f>Sheet3!$B$2:$B$8</c:f>
              <c:numCache>
                <c:formatCode>General</c:formatCode>
                <c:ptCount val="7"/>
                <c:pt idx="0">
                  <c:v>0</c:v>
                </c:pt>
                <c:pt idx="1">
                  <c:v>62</c:v>
                </c:pt>
                <c:pt idx="2">
                  <c:v>47</c:v>
                </c:pt>
                <c:pt idx="3">
                  <c:v>35</c:v>
                </c:pt>
                <c:pt idx="4">
                  <c:v>16</c:v>
                </c:pt>
                <c:pt idx="5">
                  <c:v>6</c:v>
                </c:pt>
                <c:pt idx="6">
                  <c:v>166</c:v>
                </c:pt>
              </c:numCache>
            </c:numRef>
          </c:val>
        </c:ser>
        <c:ser>
          <c:idx val="1"/>
          <c:order val="1"/>
          <c:tx>
            <c:strRef>
              <c:f>Sheet3!$C$1</c:f>
              <c:strCache>
                <c:ptCount val="1"/>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cat>
            <c:strRef>
              <c:f>Sheet3!$A$2:$A$8</c:f>
              <c:strCache>
                <c:ptCount val="7"/>
                <c:pt idx="0">
                  <c:v>Country</c:v>
                </c:pt>
                <c:pt idx="1">
                  <c:v>Cuba</c:v>
                </c:pt>
                <c:pt idx="2">
                  <c:v>Australia</c:v>
                </c:pt>
                <c:pt idx="3">
                  <c:v>India</c:v>
                </c:pt>
                <c:pt idx="4">
                  <c:v>Japan</c:v>
                </c:pt>
                <c:pt idx="5">
                  <c:v>Egypt</c:v>
                </c:pt>
                <c:pt idx="6">
                  <c:v>Total</c:v>
                </c:pt>
              </c:strCache>
            </c:strRef>
          </c:cat>
          <c:val>
            <c:numRef>
              <c:f>Sheet3!$C$2:$C$8</c:f>
              <c:numCache>
                <c:formatCode>General</c:formatCode>
                <c:ptCount val="7"/>
                <c:pt idx="0">
                  <c:v>0</c:v>
                </c:pt>
                <c:pt idx="1">
                  <c:v>134</c:v>
                </c:pt>
                <c:pt idx="2">
                  <c:v>102</c:v>
                </c:pt>
                <c:pt idx="3">
                  <c:v>76</c:v>
                </c:pt>
                <c:pt idx="4">
                  <c:v>35</c:v>
                </c:pt>
                <c:pt idx="5">
                  <c:v>13</c:v>
                </c:pt>
                <c:pt idx="6">
                  <c:v>360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75654935267922974"/>
          <c:y val="0.28695392242636336"/>
          <c:w val="0.22547311923088265"/>
          <c:h val="0.5468788276465441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ysClr val="windowText" lastClr="000000"/>
                </a:solidFill>
                <a:latin typeface="+mn-lt"/>
                <a:ea typeface="+mn-ea"/>
                <a:cs typeface="+mn-cs"/>
              </a:defRPr>
            </a:pPr>
            <a:r>
              <a:rPr lang="en-US"/>
              <a:t>HISTOGRAM</a:t>
            </a:r>
          </a:p>
        </c:rich>
      </c:tx>
      <c:layout/>
      <c:overlay val="0"/>
      <c:spPr>
        <a:noFill/>
        <a:ln>
          <a:noFill/>
        </a:ln>
        <a:effectLst/>
      </c:spPr>
    </c:title>
    <c:autoTitleDeleted val="0"/>
    <c:plotArea>
      <c:layout/>
      <c:barChart>
        <c:barDir val="col"/>
        <c:grouping val="clustered"/>
        <c:varyColors val="0"/>
        <c:ser>
          <c:idx val="0"/>
          <c:order val="0"/>
          <c:tx>
            <c:strRef>
              <c:f>Sheet3!$F$1</c:f>
              <c:strCache>
                <c:ptCount val="1"/>
                <c:pt idx="0">
                  <c:v>Number of Workers</c:v>
                </c:pt>
              </c:strCache>
            </c:strRef>
          </c:tx>
          <c:spPr>
            <a:solidFill>
              <a:schemeClr val="bg2"/>
            </a:soli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Sheet3!$E$2:$E$7</c:f>
              <c:strCache>
                <c:ptCount val="6"/>
                <c:pt idx="0">
                  <c:v>0-50</c:v>
                </c:pt>
                <c:pt idx="1">
                  <c:v>50-100</c:v>
                </c:pt>
                <c:pt idx="2">
                  <c:v>100-150</c:v>
                </c:pt>
                <c:pt idx="3">
                  <c:v>150-200</c:v>
                </c:pt>
                <c:pt idx="4">
                  <c:v>200-250</c:v>
                </c:pt>
                <c:pt idx="5">
                  <c:v>250-300</c:v>
                </c:pt>
              </c:strCache>
            </c:strRef>
          </c:cat>
          <c:val>
            <c:numRef>
              <c:f>Sheet3!$F$2:$F$7</c:f>
              <c:numCache>
                <c:formatCode>General</c:formatCode>
                <c:ptCount val="6"/>
                <c:pt idx="0">
                  <c:v>8</c:v>
                </c:pt>
                <c:pt idx="1">
                  <c:v>16</c:v>
                </c:pt>
                <c:pt idx="2">
                  <c:v>27</c:v>
                </c:pt>
                <c:pt idx="3">
                  <c:v>19</c:v>
                </c:pt>
                <c:pt idx="4">
                  <c:v>10</c:v>
                </c:pt>
                <c:pt idx="5">
                  <c:v>6</c:v>
                </c:pt>
              </c:numCache>
            </c:numRef>
          </c:val>
        </c:ser>
        <c:dLbls>
          <c:showLegendKey val="0"/>
          <c:showVal val="0"/>
          <c:showCatName val="0"/>
          <c:showSerName val="0"/>
          <c:showPercent val="0"/>
          <c:showBubbleSize val="0"/>
        </c:dLbls>
        <c:gapWidth val="0"/>
        <c:overlap val="-3"/>
        <c:axId val="82378112"/>
        <c:axId val="89806336"/>
      </c:barChart>
      <c:catAx>
        <c:axId val="8237811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Daily Wages IN SR </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9806336"/>
        <c:crosses val="autoZero"/>
        <c:auto val="1"/>
        <c:lblAlgn val="ctr"/>
        <c:lblOffset val="100"/>
        <c:noMultiLvlLbl val="0"/>
      </c:catAx>
      <c:valAx>
        <c:axId val="89806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en-US"/>
                  <a:t>Number of workers</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8237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rot="0" vert="horz"/>
          <a:lstStyle/>
          <a:p>
            <a:pPr>
              <a:defRPr/>
            </a:pPr>
            <a:r>
              <a:rPr lang="en-US"/>
              <a:t>Histogram</a:t>
            </a:r>
          </a:p>
        </c:rich>
      </c:tx>
      <c:layout/>
      <c:overlay val="0"/>
    </c:title>
    <c:autoTitleDeleted val="0"/>
    <c:plotArea>
      <c:layout/>
      <c:barChart>
        <c:barDir val="col"/>
        <c:grouping val="clustered"/>
        <c:varyColors val="0"/>
        <c:ser>
          <c:idx val="0"/>
          <c:order val="0"/>
          <c:tx>
            <c:strRef>
              <c:f>Sheet3!$B$11</c:f>
              <c:strCache>
                <c:ptCount val="1"/>
                <c:pt idx="0">
                  <c:v>Number of Students</c:v>
                </c:pt>
              </c:strCache>
            </c:strRef>
          </c:tx>
          <c:invertIfNegative val="0"/>
          <c:cat>
            <c:strRef>
              <c:f>Sheet3!$A$12:$A$17</c:f>
              <c:strCache>
                <c:ptCount val="6"/>
                <c:pt idx="0">
                  <c:v>20.5-30.5</c:v>
                </c:pt>
                <c:pt idx="1">
                  <c:v>30.5-40.5</c:v>
                </c:pt>
                <c:pt idx="2">
                  <c:v>40.5-50.5</c:v>
                </c:pt>
                <c:pt idx="3">
                  <c:v>50.5-60.5</c:v>
                </c:pt>
                <c:pt idx="4">
                  <c:v>60.5-70.5</c:v>
                </c:pt>
                <c:pt idx="5">
                  <c:v>70.5-80.5</c:v>
                </c:pt>
              </c:strCache>
            </c:strRef>
          </c:cat>
          <c:val>
            <c:numRef>
              <c:f>Sheet3!$B$12:$B$17</c:f>
              <c:numCache>
                <c:formatCode>General</c:formatCode>
                <c:ptCount val="6"/>
                <c:pt idx="0">
                  <c:v>6</c:v>
                </c:pt>
                <c:pt idx="1">
                  <c:v>15</c:v>
                </c:pt>
                <c:pt idx="2">
                  <c:v>22</c:v>
                </c:pt>
                <c:pt idx="3">
                  <c:v>31</c:v>
                </c:pt>
                <c:pt idx="4">
                  <c:v>17</c:v>
                </c:pt>
                <c:pt idx="5">
                  <c:v>9</c:v>
                </c:pt>
              </c:numCache>
            </c:numRef>
          </c:val>
        </c:ser>
        <c:dLbls>
          <c:showLegendKey val="0"/>
          <c:showVal val="0"/>
          <c:showCatName val="0"/>
          <c:showSerName val="0"/>
          <c:showPercent val="0"/>
          <c:showBubbleSize val="0"/>
        </c:dLbls>
        <c:gapWidth val="0"/>
        <c:overlap val="-21"/>
        <c:axId val="89839104"/>
        <c:axId val="89841024"/>
      </c:barChart>
      <c:catAx>
        <c:axId val="89839104"/>
        <c:scaling>
          <c:orientation val="minMax"/>
        </c:scaling>
        <c:delete val="0"/>
        <c:axPos val="b"/>
        <c:title>
          <c:tx>
            <c:rich>
              <a:bodyPr rot="0" vert="horz"/>
              <a:lstStyle/>
              <a:p>
                <a:pPr>
                  <a:defRPr/>
                </a:pPr>
                <a:r>
                  <a:rPr lang="en-US"/>
                  <a:t>Marks</a:t>
                </a:r>
              </a:p>
            </c:rich>
          </c:tx>
          <c:layout/>
          <c:overlay val="0"/>
        </c:title>
        <c:numFmt formatCode="General" sourceLinked="1"/>
        <c:majorTickMark val="none"/>
        <c:minorTickMark val="none"/>
        <c:tickLblPos val="nextTo"/>
        <c:txPr>
          <a:bodyPr rot="-60000000" vert="horz"/>
          <a:lstStyle/>
          <a:p>
            <a:pPr>
              <a:defRPr/>
            </a:pPr>
            <a:endParaRPr lang="en-US"/>
          </a:p>
        </c:txPr>
        <c:crossAx val="89841024"/>
        <c:crosses val="autoZero"/>
        <c:auto val="1"/>
        <c:lblAlgn val="ctr"/>
        <c:lblOffset val="100"/>
        <c:noMultiLvlLbl val="0"/>
      </c:catAx>
      <c:valAx>
        <c:axId val="89841024"/>
        <c:scaling>
          <c:orientation val="minMax"/>
        </c:scaling>
        <c:delete val="0"/>
        <c:axPos val="l"/>
        <c:majorGridlines/>
        <c:title>
          <c:tx>
            <c:rich>
              <a:bodyPr rot="-5400000" vert="horz"/>
              <a:lstStyle/>
              <a:p>
                <a:pPr>
                  <a:defRPr/>
                </a:pPr>
                <a:r>
                  <a:rPr lang="en-US"/>
                  <a:t>Number of Students</a:t>
                </a:r>
              </a:p>
            </c:rich>
          </c:tx>
          <c:layout/>
          <c:overlay val="0"/>
        </c:title>
        <c:numFmt formatCode="General" sourceLinked="1"/>
        <c:majorTickMark val="none"/>
        <c:minorTickMark val="none"/>
        <c:tickLblPos val="nextTo"/>
        <c:txPr>
          <a:bodyPr rot="-60000000" vert="horz"/>
          <a:lstStyle/>
          <a:p>
            <a:pPr>
              <a:defRPr/>
            </a:pPr>
            <a:endParaRPr lang="en-US"/>
          </a:p>
        </c:txPr>
        <c:crossAx val="89839104"/>
        <c:crosses val="autoZero"/>
        <c:crossBetween val="between"/>
      </c:valAx>
    </c:plotArea>
    <c:plotVisOnly val="1"/>
    <c:dispBlanksAs val="gap"/>
    <c:showDLblsOverMax val="0"/>
  </c:chart>
  <c:txPr>
    <a:bodyPr/>
    <a:lstStyle/>
    <a:p>
      <a:pPr>
        <a:defRPr>
          <a:solidFill>
            <a:sysClr val="windowText" lastClr="000000"/>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Frequency Polynomial</a:t>
            </a:r>
          </a:p>
        </c:rich>
      </c:tx>
      <c:layout/>
      <c:overlay val="0"/>
      <c:spPr>
        <a:noFill/>
        <a:ln>
          <a:noFill/>
        </a:ln>
        <a:effectLst/>
      </c:spPr>
    </c:title>
    <c:autoTitleDeleted val="0"/>
    <c:plotArea>
      <c:layout/>
      <c:barChart>
        <c:barDir val="col"/>
        <c:grouping val="clustered"/>
        <c:varyColors val="0"/>
        <c:ser>
          <c:idx val="0"/>
          <c:order val="0"/>
          <c:tx>
            <c:strRef>
              <c:f>Sheet3!$E$11</c:f>
              <c:strCache>
                <c:ptCount val="1"/>
                <c:pt idx="0">
                  <c:v>Number of Students</c:v>
                </c:pt>
              </c:strCache>
            </c:strRef>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Sheet3!$D$12:$D$18</c:f>
              <c:strCache>
                <c:ptCount val="7"/>
                <c:pt idx="0">
                  <c:v>30-35</c:v>
                </c:pt>
                <c:pt idx="1">
                  <c:v>35-40</c:v>
                </c:pt>
                <c:pt idx="2">
                  <c:v>40-45</c:v>
                </c:pt>
                <c:pt idx="3">
                  <c:v>45-50</c:v>
                </c:pt>
                <c:pt idx="4">
                  <c:v>50-55</c:v>
                </c:pt>
                <c:pt idx="5">
                  <c:v>55-60</c:v>
                </c:pt>
                <c:pt idx="6">
                  <c:v>60-65</c:v>
                </c:pt>
              </c:strCache>
            </c:strRef>
          </c:cat>
          <c:val>
            <c:numRef>
              <c:f>Sheet3!$E$12:$E$18</c:f>
              <c:numCache>
                <c:formatCode>General</c:formatCode>
                <c:ptCount val="7"/>
                <c:pt idx="0">
                  <c:v>4</c:v>
                </c:pt>
                <c:pt idx="1">
                  <c:v>7</c:v>
                </c:pt>
                <c:pt idx="2">
                  <c:v>10</c:v>
                </c:pt>
                <c:pt idx="3">
                  <c:v>18</c:v>
                </c:pt>
                <c:pt idx="4">
                  <c:v>14</c:v>
                </c:pt>
                <c:pt idx="5">
                  <c:v>8</c:v>
                </c:pt>
                <c:pt idx="6">
                  <c:v>3</c:v>
                </c:pt>
              </c:numCache>
            </c:numRef>
          </c:val>
        </c:ser>
        <c:dLbls>
          <c:showLegendKey val="0"/>
          <c:showVal val="0"/>
          <c:showCatName val="0"/>
          <c:showSerName val="0"/>
          <c:showPercent val="0"/>
          <c:showBubbleSize val="0"/>
        </c:dLbls>
        <c:gapWidth val="100"/>
        <c:overlap val="-24"/>
        <c:axId val="89861504"/>
        <c:axId val="89888256"/>
      </c:barChart>
      <c:catAx>
        <c:axId val="89861504"/>
        <c:scaling>
          <c:orientation val="minMax"/>
        </c:scaling>
        <c:delete val="0"/>
        <c:axPos val="b"/>
        <c:title>
          <c:tx>
            <c:rich>
              <a:bodyPr rot="0" vert="horz"/>
              <a:lstStyle/>
              <a:p>
                <a:pPr>
                  <a:defRPr/>
                </a:pPr>
                <a:r>
                  <a:rPr lang="en-US"/>
                  <a:t>Marks of the Students</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89888256"/>
        <c:crosses val="autoZero"/>
        <c:auto val="1"/>
        <c:lblAlgn val="ctr"/>
        <c:lblOffset val="100"/>
        <c:noMultiLvlLbl val="0"/>
      </c:catAx>
      <c:valAx>
        <c:axId val="89888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Number of students</a:t>
                </a:r>
              </a:p>
            </c:rich>
          </c:tx>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en-US"/>
          </a:p>
        </c:txPr>
        <c:crossAx val="8986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rot="0" vert="horz"/>
          <a:lstStyle/>
          <a:p>
            <a:pPr>
              <a:defRPr sz="1400"/>
            </a:pPr>
            <a:r>
              <a:rPr lang="en-US" sz="1400"/>
              <a:t>Frequency Curve</a:t>
            </a:r>
          </a:p>
        </c:rich>
      </c:tx>
      <c:layout/>
      <c:overlay val="0"/>
    </c:title>
    <c:autoTitleDeleted val="0"/>
    <c:plotArea>
      <c:layout/>
      <c:barChart>
        <c:barDir val="col"/>
        <c:grouping val="clustered"/>
        <c:varyColors val="0"/>
        <c:ser>
          <c:idx val="0"/>
          <c:order val="0"/>
          <c:tx>
            <c:strRef>
              <c:f>Sheet3!$B$23</c:f>
              <c:strCache>
                <c:ptCount val="1"/>
                <c:pt idx="0">
                  <c:v>No. of family</c:v>
                </c:pt>
              </c:strCache>
            </c:strRef>
          </c:tx>
          <c:invertIfNegative val="0"/>
          <c:cat>
            <c:strRef>
              <c:f>Sheet3!$A$24:$A$31</c:f>
              <c:strCache>
                <c:ptCount val="8"/>
                <c:pt idx="0">
                  <c:v>0-1000</c:v>
                </c:pt>
                <c:pt idx="1">
                  <c:v>1000-2000</c:v>
                </c:pt>
                <c:pt idx="2">
                  <c:v>2000-3000</c:v>
                </c:pt>
                <c:pt idx="3">
                  <c:v>3000-4000</c:v>
                </c:pt>
                <c:pt idx="4">
                  <c:v>4000-5000</c:v>
                </c:pt>
                <c:pt idx="5">
                  <c:v>5000-6000</c:v>
                </c:pt>
                <c:pt idx="6">
                  <c:v>6000-7000</c:v>
                </c:pt>
                <c:pt idx="7">
                  <c:v>7000-8000</c:v>
                </c:pt>
              </c:strCache>
            </c:strRef>
          </c:cat>
          <c:val>
            <c:numRef>
              <c:f>Sheet3!$B$24:$B$31</c:f>
              <c:numCache>
                <c:formatCode>General</c:formatCode>
                <c:ptCount val="8"/>
                <c:pt idx="0">
                  <c:v>21</c:v>
                </c:pt>
                <c:pt idx="1">
                  <c:v>35</c:v>
                </c:pt>
                <c:pt idx="2">
                  <c:v>56</c:v>
                </c:pt>
                <c:pt idx="3">
                  <c:v>74</c:v>
                </c:pt>
                <c:pt idx="4">
                  <c:v>63</c:v>
                </c:pt>
                <c:pt idx="5">
                  <c:v>40</c:v>
                </c:pt>
                <c:pt idx="6">
                  <c:v>29</c:v>
                </c:pt>
                <c:pt idx="7">
                  <c:v>14</c:v>
                </c:pt>
              </c:numCache>
            </c:numRef>
          </c:val>
        </c:ser>
        <c:dLbls>
          <c:showLegendKey val="0"/>
          <c:showVal val="0"/>
          <c:showCatName val="0"/>
          <c:showSerName val="0"/>
          <c:showPercent val="0"/>
          <c:showBubbleSize val="0"/>
        </c:dLbls>
        <c:gapWidth val="0"/>
        <c:axId val="89916544"/>
        <c:axId val="89918464"/>
      </c:barChart>
      <c:catAx>
        <c:axId val="89916544"/>
        <c:scaling>
          <c:orientation val="minMax"/>
        </c:scaling>
        <c:delete val="0"/>
        <c:axPos val="b"/>
        <c:title>
          <c:tx>
            <c:rich>
              <a:bodyPr rot="0" vert="horz"/>
              <a:lstStyle/>
              <a:p>
                <a:pPr>
                  <a:defRPr/>
                </a:pPr>
                <a:r>
                  <a:rPr lang="en-US"/>
                  <a:t>Monthly Income</a:t>
                </a:r>
              </a:p>
            </c:rich>
          </c:tx>
          <c:layout/>
          <c:overlay val="0"/>
        </c:title>
        <c:numFmt formatCode="General" sourceLinked="1"/>
        <c:majorTickMark val="none"/>
        <c:minorTickMark val="none"/>
        <c:tickLblPos val="nextTo"/>
        <c:txPr>
          <a:bodyPr rot="-60000000" vert="horz"/>
          <a:lstStyle/>
          <a:p>
            <a:pPr>
              <a:defRPr/>
            </a:pPr>
            <a:endParaRPr lang="en-US"/>
          </a:p>
        </c:txPr>
        <c:crossAx val="89918464"/>
        <c:crosses val="autoZero"/>
        <c:auto val="1"/>
        <c:lblAlgn val="ctr"/>
        <c:lblOffset val="100"/>
        <c:noMultiLvlLbl val="0"/>
      </c:catAx>
      <c:valAx>
        <c:axId val="89918464"/>
        <c:scaling>
          <c:orientation val="minMax"/>
        </c:scaling>
        <c:delete val="0"/>
        <c:axPos val="l"/>
        <c:majorGridlines/>
        <c:title>
          <c:tx>
            <c:rich>
              <a:bodyPr rot="-5400000" vert="horz"/>
              <a:lstStyle/>
              <a:p>
                <a:pPr>
                  <a:defRPr/>
                </a:pPr>
                <a:r>
                  <a:rPr lang="en-US"/>
                  <a:t>No of Family</a:t>
                </a:r>
              </a:p>
            </c:rich>
          </c:tx>
          <c:layout/>
          <c:overlay val="0"/>
        </c:title>
        <c:numFmt formatCode="General" sourceLinked="1"/>
        <c:majorTickMark val="none"/>
        <c:minorTickMark val="none"/>
        <c:tickLblPos val="nextTo"/>
        <c:txPr>
          <a:bodyPr rot="-60000000" vert="horz"/>
          <a:lstStyle/>
          <a:p>
            <a:pPr>
              <a:defRPr/>
            </a:pPr>
            <a:endParaRPr lang="en-US"/>
          </a:p>
        </c:txPr>
        <c:crossAx val="89916544"/>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0.21818</cdr:x>
      <cdr:y>0.56735</cdr:y>
    </cdr:from>
    <cdr:to>
      <cdr:x>0.33506</cdr:x>
      <cdr:y>0.64082</cdr:y>
    </cdr:to>
    <cdr:cxnSp macro="">
      <cdr:nvCxnSpPr>
        <cdr:cNvPr id="11" name="Straight Connector 10"/>
        <cdr:cNvCxnSpPr/>
      </cdr:nvCxnSpPr>
      <cdr:spPr>
        <a:xfrm xmlns:a="http://schemas.openxmlformats.org/drawingml/2006/main" flipV="1">
          <a:off x="800100" y="1323975"/>
          <a:ext cx="428625" cy="1714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0.67128</cdr:x>
      <cdr:y>0.36735</cdr:y>
    </cdr:from>
    <cdr:to>
      <cdr:x>0.79221</cdr:x>
      <cdr:y>0.53469</cdr:y>
    </cdr:to>
    <cdr:cxnSp macro="">
      <cdr:nvCxnSpPr>
        <cdr:cNvPr id="16" name="Straight Connector 15"/>
        <cdr:cNvCxnSpPr/>
      </cdr:nvCxnSpPr>
      <cdr:spPr>
        <a:xfrm xmlns:a="http://schemas.openxmlformats.org/drawingml/2006/main">
          <a:off x="2461673" y="857265"/>
          <a:ext cx="443452" cy="39051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0.78442</cdr:x>
      <cdr:y>0.53878</cdr:y>
    </cdr:from>
    <cdr:to>
      <cdr:x>0.91198</cdr:x>
      <cdr:y>0.68971</cdr:y>
    </cdr:to>
    <cdr:cxnSp macro="">
      <cdr:nvCxnSpPr>
        <cdr:cNvPr id="18" name="Straight Connector 17"/>
        <cdr:cNvCxnSpPr/>
      </cdr:nvCxnSpPr>
      <cdr:spPr>
        <a:xfrm xmlns:a="http://schemas.openxmlformats.org/drawingml/2006/main">
          <a:off x="2876550" y="1257300"/>
          <a:ext cx="467785" cy="35223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0.14304</cdr:x>
      <cdr:y>0.64898</cdr:y>
    </cdr:from>
    <cdr:to>
      <cdr:x>0.21299</cdr:x>
      <cdr:y>0.76654</cdr:y>
    </cdr:to>
    <cdr:cxnSp macro="">
      <cdr:nvCxnSpPr>
        <cdr:cNvPr id="20" name="Straight Connector 19"/>
        <cdr:cNvCxnSpPr/>
      </cdr:nvCxnSpPr>
      <cdr:spPr>
        <a:xfrm xmlns:a="http://schemas.openxmlformats.org/drawingml/2006/main" flipH="1">
          <a:off x="524528" y="1514475"/>
          <a:ext cx="256522" cy="27433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0.90627</cdr:x>
      <cdr:y>0.68095</cdr:y>
    </cdr:from>
    <cdr:to>
      <cdr:x>0.96104</cdr:x>
      <cdr:y>0.77551</cdr:y>
    </cdr:to>
    <cdr:cxnSp macro="">
      <cdr:nvCxnSpPr>
        <cdr:cNvPr id="22" name="Straight Connector 21"/>
        <cdr:cNvCxnSpPr/>
      </cdr:nvCxnSpPr>
      <cdr:spPr>
        <a:xfrm xmlns:a="http://schemas.openxmlformats.org/drawingml/2006/main">
          <a:off x="3323388" y="1589080"/>
          <a:ext cx="200862" cy="22067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0.33247</cdr:x>
      <cdr:y>0.48163</cdr:y>
    </cdr:from>
    <cdr:to>
      <cdr:x>0.43896</cdr:x>
      <cdr:y>0.56735</cdr:y>
    </cdr:to>
    <cdr:cxnSp macro="">
      <cdr:nvCxnSpPr>
        <cdr:cNvPr id="8" name="Straight Connector 7"/>
        <cdr:cNvCxnSpPr/>
      </cdr:nvCxnSpPr>
      <cdr:spPr>
        <a:xfrm xmlns:a="http://schemas.openxmlformats.org/drawingml/2006/main" flipV="1">
          <a:off x="1219200" y="1123950"/>
          <a:ext cx="390525" cy="200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0.43896</cdr:x>
      <cdr:y>0.26122</cdr:y>
    </cdr:from>
    <cdr:to>
      <cdr:x>0.55844</cdr:x>
      <cdr:y>0.4898</cdr:y>
    </cdr:to>
    <cdr:cxnSp macro="">
      <cdr:nvCxnSpPr>
        <cdr:cNvPr id="12" name="Straight Connector 11"/>
        <cdr:cNvCxnSpPr/>
      </cdr:nvCxnSpPr>
      <cdr:spPr>
        <a:xfrm xmlns:a="http://schemas.openxmlformats.org/drawingml/2006/main" flipV="1">
          <a:off x="1609725" y="609600"/>
          <a:ext cx="438150" cy="5334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0.56104</cdr:x>
      <cdr:y>0.26531</cdr:y>
    </cdr:from>
    <cdr:to>
      <cdr:x>0.67273</cdr:x>
      <cdr:y>0.36735</cdr:y>
    </cdr:to>
    <cdr:cxnSp macro="">
      <cdr:nvCxnSpPr>
        <cdr:cNvPr id="15" name="Straight Connector 14"/>
        <cdr:cNvCxnSpPr/>
      </cdr:nvCxnSpPr>
      <cdr:spPr>
        <a:xfrm xmlns:a="http://schemas.openxmlformats.org/drawingml/2006/main">
          <a:off x="2057400" y="619125"/>
          <a:ext cx="409575" cy="2381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0.20942</cdr:x>
      <cdr:y>0.46875</cdr:y>
    </cdr:from>
    <cdr:to>
      <cdr:x>0.31937</cdr:x>
      <cdr:y>0.54167</cdr:y>
    </cdr:to>
    <cdr:cxnSp macro="">
      <cdr:nvCxnSpPr>
        <cdr:cNvPr id="35" name="Straight Connector 34"/>
        <cdr:cNvCxnSpPr/>
      </cdr:nvCxnSpPr>
      <cdr:spPr>
        <a:xfrm xmlns:a="http://schemas.openxmlformats.org/drawingml/2006/main" flipV="1">
          <a:off x="762000" y="1285875"/>
          <a:ext cx="400050" cy="200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0.32461</cdr:x>
      <cdr:y>0.34375</cdr:y>
    </cdr:from>
    <cdr:to>
      <cdr:x>0.41885</cdr:x>
      <cdr:y>0.46528</cdr:y>
    </cdr:to>
    <cdr:cxnSp macro="">
      <cdr:nvCxnSpPr>
        <cdr:cNvPr id="37" name="Straight Connector 36"/>
        <cdr:cNvCxnSpPr/>
      </cdr:nvCxnSpPr>
      <cdr:spPr>
        <a:xfrm xmlns:a="http://schemas.openxmlformats.org/drawingml/2006/main" flipV="1">
          <a:off x="1181100" y="942976"/>
          <a:ext cx="342900" cy="33337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0.42147</cdr:x>
      <cdr:y>0.22222</cdr:y>
    </cdr:from>
    <cdr:to>
      <cdr:x>0.51047</cdr:x>
      <cdr:y>0.34028</cdr:y>
    </cdr:to>
    <cdr:cxnSp macro="">
      <cdr:nvCxnSpPr>
        <cdr:cNvPr id="39" name="Straight Connector 38"/>
        <cdr:cNvCxnSpPr/>
      </cdr:nvCxnSpPr>
      <cdr:spPr>
        <a:xfrm xmlns:a="http://schemas.openxmlformats.org/drawingml/2006/main" flipV="1">
          <a:off x="1533540" y="609600"/>
          <a:ext cx="323835" cy="32385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0.51047</cdr:x>
      <cdr:y>0.21875</cdr:y>
    </cdr:from>
    <cdr:to>
      <cdr:x>0.60995</cdr:x>
      <cdr:y>0.29514</cdr:y>
    </cdr:to>
    <cdr:cxnSp macro="">
      <cdr:nvCxnSpPr>
        <cdr:cNvPr id="41" name="Straight Connector 40"/>
        <cdr:cNvCxnSpPr/>
      </cdr:nvCxnSpPr>
      <cdr:spPr>
        <a:xfrm xmlns:a="http://schemas.openxmlformats.org/drawingml/2006/main">
          <a:off x="1857375" y="600075"/>
          <a:ext cx="361959" cy="20955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0.61257</cdr:x>
      <cdr:y>0.29514</cdr:y>
    </cdr:from>
    <cdr:to>
      <cdr:x>0.71728</cdr:x>
      <cdr:y>0.42361</cdr:y>
    </cdr:to>
    <cdr:cxnSp macro="">
      <cdr:nvCxnSpPr>
        <cdr:cNvPr id="43" name="Straight Connector 42"/>
        <cdr:cNvCxnSpPr/>
      </cdr:nvCxnSpPr>
      <cdr:spPr>
        <a:xfrm xmlns:a="http://schemas.openxmlformats.org/drawingml/2006/main">
          <a:off x="2228850" y="809625"/>
          <a:ext cx="381000" cy="3524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0.71204</cdr:x>
      <cdr:y>0.42014</cdr:y>
    </cdr:from>
    <cdr:to>
      <cdr:x>0.82199</cdr:x>
      <cdr:y>0.48611</cdr:y>
    </cdr:to>
    <cdr:cxnSp macro="">
      <cdr:nvCxnSpPr>
        <cdr:cNvPr id="45" name="Straight Connector 44"/>
        <cdr:cNvCxnSpPr/>
      </cdr:nvCxnSpPr>
      <cdr:spPr>
        <a:xfrm xmlns:a="http://schemas.openxmlformats.org/drawingml/2006/main">
          <a:off x="2590806" y="1152531"/>
          <a:ext cx="400058" cy="18096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0.81675</cdr:x>
      <cdr:y>0.48264</cdr:y>
    </cdr:from>
    <cdr:to>
      <cdr:x>0.91885</cdr:x>
      <cdr:y>0.56597</cdr:y>
    </cdr:to>
    <cdr:cxnSp macro="">
      <cdr:nvCxnSpPr>
        <cdr:cNvPr id="47" name="Straight Connector 46"/>
        <cdr:cNvCxnSpPr/>
      </cdr:nvCxnSpPr>
      <cdr:spPr>
        <a:xfrm xmlns:a="http://schemas.openxmlformats.org/drawingml/2006/main">
          <a:off x="2971800" y="1323975"/>
          <a:ext cx="371482" cy="228594"/>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0.91361</cdr:x>
      <cdr:y>0.55903</cdr:y>
    </cdr:from>
    <cdr:to>
      <cdr:x>1</cdr:x>
      <cdr:y>0.64063</cdr:y>
    </cdr:to>
    <cdr:cxnSp macro="">
      <cdr:nvCxnSpPr>
        <cdr:cNvPr id="49" name="Straight Connector 48"/>
        <cdr:cNvCxnSpPr/>
      </cdr:nvCxnSpPr>
      <cdr:spPr>
        <a:xfrm xmlns:a="http://schemas.openxmlformats.org/drawingml/2006/main">
          <a:off x="3324225" y="1533525"/>
          <a:ext cx="314325" cy="22385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0.14202</cdr:x>
      <cdr:y>0.54167</cdr:y>
    </cdr:from>
    <cdr:to>
      <cdr:x>0.21204</cdr:x>
      <cdr:y>0.6441</cdr:y>
    </cdr:to>
    <cdr:cxnSp macro="">
      <cdr:nvCxnSpPr>
        <cdr:cNvPr id="51" name="Straight Connector 50"/>
        <cdr:cNvCxnSpPr/>
      </cdr:nvCxnSpPr>
      <cdr:spPr>
        <a:xfrm xmlns:a="http://schemas.openxmlformats.org/drawingml/2006/main" flipH="1">
          <a:off x="516747" y="1485900"/>
          <a:ext cx="254778" cy="28099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1412</TotalTime>
  <Pages>124</Pages>
  <Words>25020</Words>
  <Characters>142616</Characters>
  <Application>Microsoft Office Word</Application>
  <DocSecurity>0</DocSecurity>
  <Lines>1188</Lines>
  <Paragraphs>334</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167302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dc:description/>
  <cp:lastModifiedBy>Micro</cp:lastModifiedBy>
  <cp:revision>80</cp:revision>
  <cp:lastPrinted>2015-08-30T04:45:00Z</cp:lastPrinted>
  <dcterms:created xsi:type="dcterms:W3CDTF">2015-08-23T19:50:00Z</dcterms:created>
  <dcterms:modified xsi:type="dcterms:W3CDTF">2015-11-29T21:03:00Z</dcterms:modified>
</cp:coreProperties>
</file>