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19D5" w:rsidRDefault="00FB19D5" w:rsidP="00FB19D5">
      <w:pPr>
        <w:pStyle w:val="NoSpacing"/>
        <w:jc w:val="center"/>
        <w:rPr>
          <w:rFonts w:ascii="Algerian" w:hAnsi="Algerian"/>
          <w:b/>
          <w:sz w:val="28"/>
        </w:rPr>
      </w:pPr>
      <w:r>
        <w:rPr>
          <w:rFonts w:ascii="Algerian" w:hAnsi="Algerian"/>
          <w:b/>
          <w:noProof/>
          <w:sz w:val="28"/>
        </w:rPr>
        <w:drawing>
          <wp:inline distT="0" distB="0" distL="0" distR="0">
            <wp:extent cx="1200150" cy="1200150"/>
            <wp:effectExtent l="19050" t="0" r="0" b="0"/>
            <wp:docPr id="2" name="Picture 2" descr="C:\Users\Micro\Desktop\Microeconomics- KSU\images-1 KSU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Micro\Desktop\Microeconomics- KSU\images-1 KSU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1200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83D94" w:rsidRDefault="00FB19D5" w:rsidP="00FB19D5">
      <w:pPr>
        <w:pStyle w:val="NoSpacing"/>
        <w:jc w:val="center"/>
        <w:rPr>
          <w:rFonts w:ascii="Algerian" w:hAnsi="Algerian"/>
          <w:b/>
          <w:sz w:val="32"/>
          <w:szCs w:val="24"/>
        </w:rPr>
      </w:pPr>
      <w:r w:rsidRPr="00922487">
        <w:rPr>
          <w:rFonts w:ascii="Algerian" w:hAnsi="Algerian"/>
          <w:b/>
          <w:sz w:val="32"/>
          <w:szCs w:val="24"/>
        </w:rPr>
        <w:t>College of business administration</w:t>
      </w:r>
    </w:p>
    <w:p w:rsidR="00FB19D5" w:rsidRPr="00922487" w:rsidRDefault="00583D94" w:rsidP="00583D94">
      <w:pPr>
        <w:pStyle w:val="NoSpacing"/>
        <w:jc w:val="center"/>
        <w:rPr>
          <w:rFonts w:ascii="Algerian" w:hAnsi="Algerian"/>
          <w:b/>
          <w:sz w:val="32"/>
          <w:szCs w:val="24"/>
        </w:rPr>
      </w:pPr>
      <w:r w:rsidRPr="00922487">
        <w:rPr>
          <w:rFonts w:ascii="Algerian" w:hAnsi="Algerian"/>
          <w:b/>
          <w:sz w:val="32"/>
          <w:szCs w:val="24"/>
        </w:rPr>
        <w:t xml:space="preserve">King </w:t>
      </w:r>
      <w:proofErr w:type="spellStart"/>
      <w:r w:rsidRPr="00922487">
        <w:rPr>
          <w:rFonts w:ascii="Algerian" w:hAnsi="Algerian"/>
          <w:b/>
          <w:sz w:val="32"/>
          <w:szCs w:val="24"/>
        </w:rPr>
        <w:t>saud</w:t>
      </w:r>
      <w:proofErr w:type="spellEnd"/>
      <w:r w:rsidRPr="00922487">
        <w:rPr>
          <w:rFonts w:ascii="Algerian" w:hAnsi="Algerian"/>
          <w:b/>
          <w:sz w:val="32"/>
          <w:szCs w:val="24"/>
        </w:rPr>
        <w:t xml:space="preserve"> university</w:t>
      </w:r>
      <w:r>
        <w:rPr>
          <w:rFonts w:ascii="Algerian" w:hAnsi="Algerian"/>
          <w:b/>
          <w:sz w:val="32"/>
          <w:szCs w:val="24"/>
        </w:rPr>
        <w:t xml:space="preserve">- al </w:t>
      </w:r>
      <w:proofErr w:type="spellStart"/>
      <w:r>
        <w:rPr>
          <w:rFonts w:ascii="Algerian" w:hAnsi="Algerian"/>
          <w:b/>
          <w:sz w:val="32"/>
          <w:szCs w:val="24"/>
        </w:rPr>
        <w:t>Muzahimiyah</w:t>
      </w:r>
      <w:proofErr w:type="spellEnd"/>
      <w:r>
        <w:rPr>
          <w:rFonts w:ascii="Algerian" w:hAnsi="Algerian"/>
          <w:b/>
          <w:sz w:val="32"/>
          <w:szCs w:val="24"/>
        </w:rPr>
        <w:t xml:space="preserve"> branch</w:t>
      </w:r>
    </w:p>
    <w:p w:rsidR="00FB19D5" w:rsidRPr="00922487" w:rsidRDefault="00D034A4" w:rsidP="00FB19D5">
      <w:pPr>
        <w:pStyle w:val="NoSpacing"/>
        <w:jc w:val="center"/>
        <w:rPr>
          <w:rFonts w:ascii="Algerian" w:hAnsi="Algerian"/>
          <w:b/>
          <w:sz w:val="32"/>
          <w:szCs w:val="36"/>
        </w:rPr>
      </w:pPr>
      <w:r w:rsidRPr="00922487">
        <w:rPr>
          <w:rFonts w:ascii="Algerian" w:hAnsi="Algerian"/>
          <w:b/>
          <w:sz w:val="32"/>
          <w:szCs w:val="24"/>
        </w:rPr>
        <w:t>Course Specification</w:t>
      </w:r>
      <w:r w:rsidR="00FB19D5" w:rsidRPr="00922487">
        <w:rPr>
          <w:rFonts w:ascii="Algerian" w:hAnsi="Algerian"/>
          <w:b/>
          <w:sz w:val="32"/>
          <w:szCs w:val="24"/>
        </w:rPr>
        <w:t xml:space="preserve">: </w:t>
      </w:r>
      <w:proofErr w:type="spellStart"/>
      <w:r w:rsidR="002169C1" w:rsidRPr="00922487">
        <w:rPr>
          <w:rFonts w:ascii="Algerian" w:hAnsi="Algerian" w:cs="Times New Roman"/>
          <w:b/>
          <w:sz w:val="32"/>
          <w:szCs w:val="36"/>
        </w:rPr>
        <w:t>MA</w:t>
      </w:r>
      <w:r w:rsidR="00FB19D5" w:rsidRPr="00922487">
        <w:rPr>
          <w:rFonts w:ascii="Algerian" w:hAnsi="Algerian" w:cs="Times New Roman"/>
          <w:b/>
          <w:sz w:val="32"/>
          <w:szCs w:val="36"/>
        </w:rPr>
        <w:t>croeconomics</w:t>
      </w:r>
      <w:proofErr w:type="spellEnd"/>
      <w:r w:rsidR="00FB19D5" w:rsidRPr="00922487">
        <w:rPr>
          <w:rFonts w:ascii="Algerian" w:hAnsi="Algerian"/>
          <w:b/>
          <w:sz w:val="32"/>
          <w:szCs w:val="24"/>
        </w:rPr>
        <w:t xml:space="preserve"> (</w:t>
      </w:r>
      <w:r w:rsidR="00191287" w:rsidRPr="00922487">
        <w:rPr>
          <w:rFonts w:ascii="Algerian" w:hAnsi="Algerian"/>
          <w:b/>
          <w:sz w:val="32"/>
          <w:szCs w:val="36"/>
        </w:rPr>
        <w:t>ECON- 102</w:t>
      </w:r>
      <w:r w:rsidR="00FB19D5" w:rsidRPr="00922487">
        <w:rPr>
          <w:rFonts w:ascii="Algerian" w:hAnsi="Algerian"/>
          <w:b/>
          <w:sz w:val="32"/>
          <w:szCs w:val="36"/>
        </w:rPr>
        <w:t>)</w:t>
      </w:r>
    </w:p>
    <w:p w:rsidR="00FB19D5" w:rsidRPr="00FB19D5" w:rsidRDefault="00FB19D5" w:rsidP="00FB19D5">
      <w:pPr>
        <w:pStyle w:val="NoSpacing"/>
        <w:jc w:val="center"/>
        <w:rPr>
          <w:rFonts w:ascii="Algerian" w:hAnsi="Algerian"/>
          <w:b/>
          <w:sz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38"/>
        <w:gridCol w:w="2538"/>
        <w:gridCol w:w="2067"/>
        <w:gridCol w:w="3433"/>
      </w:tblGrid>
      <w:tr w:rsidR="00FB19D5" w:rsidRPr="001C26F3" w:rsidTr="008F3CDA">
        <w:tc>
          <w:tcPr>
            <w:tcW w:w="9576" w:type="dxa"/>
            <w:gridSpan w:val="4"/>
          </w:tcPr>
          <w:p w:rsidR="00FB19D5" w:rsidRPr="001C26F3" w:rsidRDefault="00FB19D5" w:rsidP="00FB19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19D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Subject Coordinator: </w:t>
            </w:r>
            <w:r w:rsidRPr="00FB19D5">
              <w:rPr>
                <w:rFonts w:ascii="Times New Roman" w:hAnsi="Times New Roman" w:cs="Times New Roman"/>
                <w:sz w:val="28"/>
                <w:szCs w:val="28"/>
              </w:rPr>
              <w:t xml:space="preserve">Dr. Md. </w:t>
            </w:r>
            <w:proofErr w:type="spellStart"/>
            <w:r w:rsidRPr="00FB19D5">
              <w:rPr>
                <w:rFonts w:ascii="Times New Roman" w:hAnsi="Times New Roman" w:cs="Times New Roman"/>
                <w:sz w:val="28"/>
                <w:szCs w:val="28"/>
              </w:rPr>
              <w:t>Izhar</w:t>
            </w:r>
            <w:proofErr w:type="spellEnd"/>
            <w:r w:rsidRPr="00FB19D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B19D5">
              <w:rPr>
                <w:rFonts w:ascii="Times New Roman" w:hAnsi="Times New Roman" w:cs="Times New Roman"/>
                <w:sz w:val="28"/>
                <w:szCs w:val="28"/>
              </w:rPr>
              <w:t>Alam</w:t>
            </w:r>
            <w:proofErr w:type="spellEnd"/>
          </w:p>
        </w:tc>
      </w:tr>
      <w:tr w:rsidR="00FB19D5" w:rsidRPr="001C26F3" w:rsidTr="00FB19D5">
        <w:tc>
          <w:tcPr>
            <w:tcW w:w="1538" w:type="dxa"/>
          </w:tcPr>
          <w:p w:rsidR="00FB19D5" w:rsidRPr="001C26F3" w:rsidRDefault="00FB19D5" w:rsidP="009D124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C26F3">
              <w:rPr>
                <w:rFonts w:ascii="Times New Roman" w:hAnsi="Times New Roman" w:cs="Times New Roman"/>
                <w:b/>
                <w:sz w:val="28"/>
                <w:szCs w:val="28"/>
              </w:rPr>
              <w:t>Instructor:</w:t>
            </w:r>
          </w:p>
        </w:tc>
        <w:tc>
          <w:tcPr>
            <w:tcW w:w="2538" w:type="dxa"/>
          </w:tcPr>
          <w:p w:rsidR="00FB19D5" w:rsidRPr="001C26F3" w:rsidRDefault="00FB19D5" w:rsidP="009D12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C26F3">
              <w:rPr>
                <w:rFonts w:ascii="Times New Roman" w:hAnsi="Times New Roman" w:cs="Times New Roman"/>
                <w:sz w:val="28"/>
                <w:szCs w:val="28"/>
              </w:rPr>
              <w:t xml:space="preserve">Dr. Md. </w:t>
            </w:r>
            <w:proofErr w:type="spellStart"/>
            <w:r w:rsidRPr="001C26F3">
              <w:rPr>
                <w:rFonts w:ascii="Times New Roman" w:hAnsi="Times New Roman" w:cs="Times New Roman"/>
                <w:sz w:val="28"/>
                <w:szCs w:val="28"/>
              </w:rPr>
              <w:t>Izhar</w:t>
            </w:r>
            <w:proofErr w:type="spellEnd"/>
            <w:r w:rsidRPr="001C26F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C26F3">
              <w:rPr>
                <w:rFonts w:ascii="Times New Roman" w:hAnsi="Times New Roman" w:cs="Times New Roman"/>
                <w:sz w:val="28"/>
                <w:szCs w:val="28"/>
              </w:rPr>
              <w:t>Alam</w:t>
            </w:r>
            <w:proofErr w:type="spellEnd"/>
          </w:p>
          <w:p w:rsidR="00FB19D5" w:rsidRPr="001C26F3" w:rsidRDefault="00FB19D5" w:rsidP="009D12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C26F3">
              <w:rPr>
                <w:rFonts w:ascii="Times New Roman" w:hAnsi="Times New Roman" w:cs="Times New Roman"/>
                <w:sz w:val="28"/>
                <w:szCs w:val="28"/>
              </w:rPr>
              <w:t xml:space="preserve">Dr. </w:t>
            </w:r>
            <w:proofErr w:type="spellStart"/>
            <w:r w:rsidRPr="001C26F3">
              <w:rPr>
                <w:rFonts w:ascii="Times New Roman" w:hAnsi="Times New Roman" w:cs="Times New Roman"/>
                <w:sz w:val="28"/>
                <w:szCs w:val="28"/>
              </w:rPr>
              <w:t>Mohd</w:t>
            </w:r>
            <w:proofErr w:type="spellEnd"/>
            <w:r w:rsidRPr="001C26F3">
              <w:rPr>
                <w:rFonts w:ascii="Times New Roman" w:hAnsi="Times New Roman" w:cs="Times New Roman"/>
                <w:sz w:val="28"/>
                <w:szCs w:val="28"/>
              </w:rPr>
              <w:t>. Imran</w:t>
            </w:r>
          </w:p>
        </w:tc>
        <w:tc>
          <w:tcPr>
            <w:tcW w:w="2067" w:type="dxa"/>
          </w:tcPr>
          <w:p w:rsidR="00FB19D5" w:rsidRPr="001C26F3" w:rsidRDefault="00FB19D5" w:rsidP="009D124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C26F3">
              <w:rPr>
                <w:rFonts w:ascii="Times New Roman" w:hAnsi="Times New Roman" w:cs="Times New Roman"/>
                <w:b/>
                <w:sz w:val="28"/>
                <w:szCs w:val="28"/>
              </w:rPr>
              <w:t>Instructor title:</w:t>
            </w:r>
          </w:p>
        </w:tc>
        <w:tc>
          <w:tcPr>
            <w:tcW w:w="3433" w:type="dxa"/>
          </w:tcPr>
          <w:p w:rsidR="00FB19D5" w:rsidRPr="001C26F3" w:rsidRDefault="00FB19D5" w:rsidP="009D12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C26F3">
              <w:rPr>
                <w:rFonts w:ascii="Times New Roman" w:hAnsi="Times New Roman" w:cs="Times New Roman"/>
                <w:sz w:val="28"/>
                <w:szCs w:val="28"/>
              </w:rPr>
              <w:t>Asstt</w:t>
            </w:r>
            <w:proofErr w:type="spellEnd"/>
            <w:r w:rsidRPr="001C26F3">
              <w:rPr>
                <w:rFonts w:ascii="Times New Roman" w:hAnsi="Times New Roman" w:cs="Times New Roman"/>
                <w:sz w:val="28"/>
                <w:szCs w:val="28"/>
              </w:rPr>
              <w:t>. Professor</w:t>
            </w:r>
          </w:p>
        </w:tc>
      </w:tr>
      <w:tr w:rsidR="00FB19D5" w:rsidRPr="001C26F3" w:rsidTr="00FB19D5">
        <w:tc>
          <w:tcPr>
            <w:tcW w:w="1538" w:type="dxa"/>
          </w:tcPr>
          <w:p w:rsidR="00FB19D5" w:rsidRPr="001C26F3" w:rsidRDefault="00FB19D5" w:rsidP="008D4D2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C26F3">
              <w:rPr>
                <w:rFonts w:ascii="Times New Roman" w:hAnsi="Times New Roman" w:cs="Times New Roman"/>
                <w:b/>
                <w:sz w:val="28"/>
                <w:szCs w:val="28"/>
              </w:rPr>
              <w:t>Office:</w:t>
            </w:r>
          </w:p>
        </w:tc>
        <w:tc>
          <w:tcPr>
            <w:tcW w:w="2538" w:type="dxa"/>
          </w:tcPr>
          <w:p w:rsidR="00FB19D5" w:rsidRPr="001C26F3" w:rsidRDefault="00FB19D5" w:rsidP="008D4D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C26F3">
              <w:rPr>
                <w:rFonts w:ascii="Times New Roman" w:hAnsi="Times New Roman" w:cs="Times New Roman"/>
                <w:sz w:val="28"/>
                <w:szCs w:val="28"/>
              </w:rPr>
              <w:t>F 091  F092</w:t>
            </w:r>
          </w:p>
        </w:tc>
        <w:tc>
          <w:tcPr>
            <w:tcW w:w="2067" w:type="dxa"/>
          </w:tcPr>
          <w:p w:rsidR="00FB19D5" w:rsidRPr="001C26F3" w:rsidRDefault="00FB19D5" w:rsidP="008D4D2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C26F3">
              <w:rPr>
                <w:rFonts w:ascii="Times New Roman" w:hAnsi="Times New Roman" w:cs="Times New Roman"/>
                <w:b/>
                <w:sz w:val="28"/>
                <w:szCs w:val="28"/>
              </w:rPr>
              <w:t>Phone:</w:t>
            </w:r>
          </w:p>
        </w:tc>
        <w:tc>
          <w:tcPr>
            <w:tcW w:w="3433" w:type="dxa"/>
          </w:tcPr>
          <w:p w:rsidR="00FB19D5" w:rsidRPr="001C26F3" w:rsidRDefault="00FB19D5" w:rsidP="008D4D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C26F3">
              <w:rPr>
                <w:rFonts w:ascii="Times New Roman" w:hAnsi="Times New Roman" w:cs="Times New Roman"/>
                <w:sz w:val="28"/>
                <w:szCs w:val="28"/>
              </w:rPr>
              <w:t>1195; 1171</w:t>
            </w:r>
          </w:p>
        </w:tc>
      </w:tr>
      <w:tr w:rsidR="00FB19D5" w:rsidRPr="001C26F3" w:rsidTr="00FB19D5">
        <w:tc>
          <w:tcPr>
            <w:tcW w:w="1538" w:type="dxa"/>
          </w:tcPr>
          <w:p w:rsidR="00FB19D5" w:rsidRPr="001C26F3" w:rsidRDefault="00FB19D5" w:rsidP="008D4D2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C26F3">
              <w:rPr>
                <w:rFonts w:ascii="Times New Roman" w:hAnsi="Times New Roman" w:cs="Times New Roman"/>
                <w:b/>
                <w:sz w:val="28"/>
                <w:szCs w:val="28"/>
              </w:rPr>
              <w:t>Teaching Hours:</w:t>
            </w:r>
          </w:p>
        </w:tc>
        <w:tc>
          <w:tcPr>
            <w:tcW w:w="2538" w:type="dxa"/>
          </w:tcPr>
          <w:p w:rsidR="00FB19D5" w:rsidRPr="001C26F3" w:rsidRDefault="002169C1" w:rsidP="008D4D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2067" w:type="dxa"/>
          </w:tcPr>
          <w:p w:rsidR="00FB19D5" w:rsidRPr="001C26F3" w:rsidRDefault="00FB19D5" w:rsidP="008D4D2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C26F3">
              <w:rPr>
                <w:rFonts w:ascii="Times New Roman" w:hAnsi="Times New Roman" w:cs="Times New Roman"/>
                <w:b/>
                <w:sz w:val="28"/>
                <w:szCs w:val="28"/>
              </w:rPr>
              <w:t>Email:</w:t>
            </w:r>
          </w:p>
        </w:tc>
        <w:tc>
          <w:tcPr>
            <w:tcW w:w="3433" w:type="dxa"/>
          </w:tcPr>
          <w:p w:rsidR="00FB19D5" w:rsidRPr="001C26F3" w:rsidRDefault="000F7A69" w:rsidP="008D4D21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hyperlink r:id="rId8" w:history="1">
              <w:r w:rsidR="00FB19D5" w:rsidRPr="001C26F3">
                <w:rPr>
                  <w:rStyle w:val="Hyperlink"/>
                  <w:rFonts w:ascii="Times New Roman" w:hAnsi="Times New Roman" w:cs="Times New Roman"/>
                  <w:i/>
                  <w:sz w:val="28"/>
                  <w:szCs w:val="28"/>
                </w:rPr>
                <w:t>mialam@ksu.edu.sa</w:t>
              </w:r>
            </w:hyperlink>
          </w:p>
          <w:p w:rsidR="00FB19D5" w:rsidRPr="001C26F3" w:rsidRDefault="000F7A69" w:rsidP="008D4D21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hyperlink r:id="rId9" w:history="1">
              <w:r w:rsidR="00FB19D5" w:rsidRPr="001C26F3">
                <w:rPr>
                  <w:rStyle w:val="Hyperlink"/>
                  <w:rFonts w:ascii="Times New Roman" w:hAnsi="Times New Roman" w:cs="Times New Roman"/>
                  <w:i/>
                  <w:sz w:val="28"/>
                  <w:szCs w:val="28"/>
                </w:rPr>
                <w:t>myunus@ksu.edu.sa</w:t>
              </w:r>
            </w:hyperlink>
            <w:r w:rsidR="00FB19D5" w:rsidRPr="001C26F3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</w:p>
        </w:tc>
      </w:tr>
    </w:tbl>
    <w:p w:rsidR="00F85873" w:rsidRDefault="00F85873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398"/>
        <w:gridCol w:w="1080"/>
        <w:gridCol w:w="1098"/>
      </w:tblGrid>
      <w:tr w:rsidR="00D034A4" w:rsidRPr="001C26F3" w:rsidTr="00321D91">
        <w:tc>
          <w:tcPr>
            <w:tcW w:w="7398" w:type="dxa"/>
          </w:tcPr>
          <w:p w:rsidR="00D034A4" w:rsidRPr="001C26F3" w:rsidRDefault="00D034A4" w:rsidP="00666B45">
            <w:pPr>
              <w:tabs>
                <w:tab w:val="left" w:pos="331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C26F3">
              <w:rPr>
                <w:rFonts w:ascii="Times New Roman" w:hAnsi="Times New Roman" w:cs="Times New Roman"/>
                <w:b/>
                <w:sz w:val="28"/>
                <w:szCs w:val="28"/>
              </w:rPr>
              <w:t>Required Topics</w:t>
            </w:r>
          </w:p>
        </w:tc>
        <w:tc>
          <w:tcPr>
            <w:tcW w:w="1080" w:type="dxa"/>
          </w:tcPr>
          <w:p w:rsidR="00D034A4" w:rsidRPr="001C26F3" w:rsidRDefault="00D034A4" w:rsidP="001C26F3">
            <w:pPr>
              <w:tabs>
                <w:tab w:val="left" w:pos="3315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C26F3">
              <w:rPr>
                <w:rFonts w:ascii="Times New Roman" w:hAnsi="Times New Roman" w:cs="Times New Roman"/>
                <w:b/>
                <w:sz w:val="28"/>
                <w:szCs w:val="28"/>
              </w:rPr>
              <w:t>Credit hrs</w:t>
            </w:r>
          </w:p>
        </w:tc>
        <w:tc>
          <w:tcPr>
            <w:tcW w:w="1098" w:type="dxa"/>
          </w:tcPr>
          <w:p w:rsidR="00D034A4" w:rsidRPr="001C26F3" w:rsidRDefault="00D034A4" w:rsidP="001C26F3">
            <w:pPr>
              <w:tabs>
                <w:tab w:val="left" w:pos="3315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C26F3">
              <w:rPr>
                <w:rFonts w:ascii="Times New Roman" w:hAnsi="Times New Roman" w:cs="Times New Roman"/>
                <w:b/>
                <w:sz w:val="28"/>
                <w:szCs w:val="28"/>
              </w:rPr>
              <w:t>Week</w:t>
            </w:r>
          </w:p>
        </w:tc>
      </w:tr>
      <w:tr w:rsidR="00191287" w:rsidRPr="001C26F3" w:rsidTr="00321D91">
        <w:tc>
          <w:tcPr>
            <w:tcW w:w="7398" w:type="dxa"/>
          </w:tcPr>
          <w:p w:rsidR="00191287" w:rsidRPr="00D725F6" w:rsidRDefault="00191287" w:rsidP="000D3B48">
            <w:pPr>
              <w:pStyle w:val="ListParagraph"/>
              <w:numPr>
                <w:ilvl w:val="0"/>
                <w:numId w:val="16"/>
              </w:numPr>
              <w:tabs>
                <w:tab w:val="left" w:pos="3315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725F6">
              <w:rPr>
                <w:rFonts w:ascii="Times New Roman" w:hAnsi="Times New Roman" w:cs="Times New Roman"/>
                <w:b/>
                <w:sz w:val="28"/>
                <w:szCs w:val="28"/>
              </w:rPr>
              <w:t>Introduction:</w:t>
            </w:r>
          </w:p>
          <w:p w:rsidR="00191287" w:rsidRPr="002169C1" w:rsidRDefault="00191287" w:rsidP="000D3B48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91287">
              <w:rPr>
                <w:rFonts w:ascii="Times New Roman" w:hAnsi="Times New Roman" w:cs="Times New Roman"/>
                <w:bCs/>
                <w:sz w:val="28"/>
                <w:szCs w:val="28"/>
              </w:rPr>
              <w:t>Nature and Scope of Macro Economics; Differences between microeconomics and macroeconomics; Goal &amp;</w:t>
            </w:r>
            <w:r w:rsidR="000D3B4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Importance of macroeconomics; T</w:t>
            </w:r>
            <w:r w:rsidRPr="00191287">
              <w:rPr>
                <w:rFonts w:ascii="Times New Roman" w:hAnsi="Times New Roman" w:cs="Times New Roman"/>
                <w:bCs/>
                <w:sz w:val="28"/>
                <w:szCs w:val="28"/>
              </w:rPr>
              <w:t>ools of macroeconomics; Major Issues and Concerns of Macroeconomics; Post- Keynesian Developments in Macroeconomics- Monetarism, Supply- side Economics and Rational Expectations Theory</w:t>
            </w:r>
            <w:r w:rsidR="00AB726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, </w:t>
            </w:r>
            <w:r w:rsidR="004C768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Review Questions, </w:t>
            </w:r>
            <w:r w:rsidR="00AB726E">
              <w:rPr>
                <w:rFonts w:ascii="Times New Roman" w:hAnsi="Times New Roman" w:cs="Times New Roman"/>
                <w:b/>
                <w:sz w:val="28"/>
                <w:szCs w:val="28"/>
              </w:rPr>
              <w:t>Internal Assessment.</w:t>
            </w:r>
          </w:p>
        </w:tc>
        <w:tc>
          <w:tcPr>
            <w:tcW w:w="1080" w:type="dxa"/>
          </w:tcPr>
          <w:p w:rsidR="00191287" w:rsidRPr="001C26F3" w:rsidRDefault="00E47D00" w:rsidP="001C26F3">
            <w:pPr>
              <w:tabs>
                <w:tab w:val="left" w:pos="3315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1098" w:type="dxa"/>
          </w:tcPr>
          <w:p w:rsidR="00191287" w:rsidRPr="001C26F3" w:rsidRDefault="00057EBB" w:rsidP="001C26F3">
            <w:pPr>
              <w:tabs>
                <w:tab w:val="left" w:pos="3315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</w:tr>
      <w:tr w:rsidR="00191287" w:rsidRPr="001C26F3" w:rsidTr="00321D91">
        <w:tc>
          <w:tcPr>
            <w:tcW w:w="7398" w:type="dxa"/>
          </w:tcPr>
          <w:p w:rsidR="00191287" w:rsidRPr="00D725F6" w:rsidRDefault="00191287" w:rsidP="000D3B48">
            <w:pPr>
              <w:pStyle w:val="ListParagraph"/>
              <w:numPr>
                <w:ilvl w:val="0"/>
                <w:numId w:val="16"/>
              </w:numPr>
              <w:tabs>
                <w:tab w:val="left" w:pos="3315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725F6">
              <w:rPr>
                <w:rFonts w:ascii="Times New Roman" w:hAnsi="Times New Roman" w:cs="Times New Roman"/>
                <w:b/>
                <w:sz w:val="28"/>
                <w:szCs w:val="28"/>
              </w:rPr>
              <w:t>National Income:</w:t>
            </w:r>
          </w:p>
          <w:p w:rsidR="00191287" w:rsidRPr="00191287" w:rsidRDefault="00191287" w:rsidP="000D3B48">
            <w:pPr>
              <w:tabs>
                <w:tab w:val="left" w:pos="3315"/>
              </w:tabs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9128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Concepts- Gross Domestic Product (GDP), Gross National Product (GNP) at market price and factor cost, </w:t>
            </w:r>
            <w:r w:rsidR="00E47D0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Real &amp; Nominal, </w:t>
            </w:r>
            <w:r w:rsidR="000D3B4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Deflator, </w:t>
            </w:r>
            <w:proofErr w:type="spellStart"/>
            <w:r w:rsidRPr="00191287">
              <w:rPr>
                <w:rFonts w:ascii="Times New Roman" w:hAnsi="Times New Roman" w:cs="Times New Roman"/>
                <w:bCs/>
                <w:sz w:val="28"/>
                <w:szCs w:val="28"/>
              </w:rPr>
              <w:t>etc</w:t>
            </w:r>
            <w:proofErr w:type="spellEnd"/>
            <w:r w:rsidRPr="00191287">
              <w:rPr>
                <w:rFonts w:ascii="Times New Roman" w:hAnsi="Times New Roman" w:cs="Times New Roman"/>
                <w:bCs/>
                <w:sz w:val="28"/>
                <w:szCs w:val="28"/>
              </w:rPr>
              <w:t>; Measurement and limitation of National Income; Circular flows of Income in two</w:t>
            </w:r>
            <w:r w:rsidR="00AB726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, three and four sector economy, </w:t>
            </w:r>
            <w:r w:rsidR="004C7688">
              <w:rPr>
                <w:rFonts w:ascii="Times New Roman" w:hAnsi="Times New Roman" w:cs="Times New Roman"/>
                <w:bCs/>
                <w:sz w:val="28"/>
                <w:szCs w:val="28"/>
              </w:rPr>
              <w:t>Review Questions,</w:t>
            </w:r>
            <w:r w:rsidR="004C768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AB726E">
              <w:rPr>
                <w:rFonts w:ascii="Times New Roman" w:hAnsi="Times New Roman" w:cs="Times New Roman"/>
                <w:b/>
                <w:sz w:val="28"/>
                <w:szCs w:val="28"/>
              </w:rPr>
              <w:t>Internal Assessment.</w:t>
            </w:r>
          </w:p>
        </w:tc>
        <w:tc>
          <w:tcPr>
            <w:tcW w:w="1080" w:type="dxa"/>
          </w:tcPr>
          <w:p w:rsidR="00191287" w:rsidRPr="001C26F3" w:rsidRDefault="00E47D00" w:rsidP="001C26F3">
            <w:pPr>
              <w:tabs>
                <w:tab w:val="left" w:pos="3315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098" w:type="dxa"/>
          </w:tcPr>
          <w:p w:rsidR="00191287" w:rsidRPr="001C26F3" w:rsidRDefault="00057EBB" w:rsidP="001C26F3">
            <w:pPr>
              <w:tabs>
                <w:tab w:val="left" w:pos="3315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191287" w:rsidRPr="001C26F3" w:rsidTr="00321D91">
        <w:tc>
          <w:tcPr>
            <w:tcW w:w="7398" w:type="dxa"/>
          </w:tcPr>
          <w:p w:rsidR="00191287" w:rsidRPr="00D725F6" w:rsidRDefault="00674471" w:rsidP="000D3B48">
            <w:pPr>
              <w:pStyle w:val="ListParagraph"/>
              <w:numPr>
                <w:ilvl w:val="0"/>
                <w:numId w:val="16"/>
              </w:numPr>
              <w:tabs>
                <w:tab w:val="left" w:pos="3315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725F6">
              <w:rPr>
                <w:rFonts w:ascii="Times New Roman" w:hAnsi="Times New Roman" w:cs="Times New Roman"/>
                <w:b/>
                <w:sz w:val="28"/>
                <w:szCs w:val="28"/>
              </w:rPr>
              <w:t>Determination of Income and Employment:</w:t>
            </w:r>
          </w:p>
          <w:p w:rsidR="00674471" w:rsidRPr="00674471" w:rsidRDefault="00674471" w:rsidP="000D3B48">
            <w:pPr>
              <w:tabs>
                <w:tab w:val="left" w:pos="3315"/>
              </w:tabs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74471">
              <w:rPr>
                <w:rFonts w:ascii="Times New Roman" w:hAnsi="Times New Roman" w:cs="Times New Roman"/>
                <w:bCs/>
                <w:sz w:val="28"/>
                <w:szCs w:val="28"/>
              </w:rPr>
              <w:t>Classical Theory of Employment, Say’s Law of Market; Keynesian theory of employment- Aggregate demand &amp; Aggregate Supply; Inflation &amp; Deflation</w:t>
            </w:r>
            <w:r w:rsidR="000D3B4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- Causes and </w:t>
            </w:r>
            <w:r w:rsidR="000D3B48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R</w:t>
            </w:r>
            <w:r w:rsidR="00C03738">
              <w:rPr>
                <w:rFonts w:ascii="Times New Roman" w:hAnsi="Times New Roman" w:cs="Times New Roman"/>
                <w:bCs/>
                <w:sz w:val="28"/>
                <w:szCs w:val="28"/>
              </w:rPr>
              <w:t>emedies</w:t>
            </w:r>
            <w:r w:rsidRPr="00674471">
              <w:rPr>
                <w:rFonts w:ascii="Times New Roman" w:hAnsi="Times New Roman" w:cs="Times New Roman"/>
                <w:bCs/>
                <w:sz w:val="28"/>
                <w:szCs w:val="28"/>
              </w:rPr>
              <w:t>; wages and unemployment; determination of National Income- Keynesian two,</w:t>
            </w:r>
            <w:r w:rsidR="00AB726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three and four sector model, </w:t>
            </w:r>
            <w:r w:rsidR="004C7688">
              <w:rPr>
                <w:rFonts w:ascii="Times New Roman" w:hAnsi="Times New Roman" w:cs="Times New Roman"/>
                <w:bCs/>
                <w:sz w:val="28"/>
                <w:szCs w:val="28"/>
              </w:rPr>
              <w:t>Review Questions,</w:t>
            </w:r>
            <w:r w:rsidR="004C768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AB726E">
              <w:rPr>
                <w:rFonts w:ascii="Times New Roman" w:hAnsi="Times New Roman" w:cs="Times New Roman"/>
                <w:b/>
                <w:sz w:val="28"/>
                <w:szCs w:val="28"/>
              </w:rPr>
              <w:t>Internal Assessment.</w:t>
            </w:r>
          </w:p>
        </w:tc>
        <w:tc>
          <w:tcPr>
            <w:tcW w:w="1080" w:type="dxa"/>
          </w:tcPr>
          <w:p w:rsidR="00191287" w:rsidRPr="001C26F3" w:rsidRDefault="00E47D00" w:rsidP="001C26F3">
            <w:pPr>
              <w:tabs>
                <w:tab w:val="left" w:pos="3315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9</w:t>
            </w:r>
          </w:p>
        </w:tc>
        <w:tc>
          <w:tcPr>
            <w:tcW w:w="1098" w:type="dxa"/>
          </w:tcPr>
          <w:p w:rsidR="00191287" w:rsidRPr="001C26F3" w:rsidRDefault="00057EBB" w:rsidP="001C26F3">
            <w:pPr>
              <w:tabs>
                <w:tab w:val="left" w:pos="3315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</w:tr>
      <w:tr w:rsidR="004C7688" w:rsidRPr="001C26F3" w:rsidTr="00CA2CC9">
        <w:tc>
          <w:tcPr>
            <w:tcW w:w="7398" w:type="dxa"/>
          </w:tcPr>
          <w:p w:rsidR="004C7688" w:rsidRPr="004C7688" w:rsidRDefault="004C7688" w:rsidP="004C7688">
            <w:pPr>
              <w:tabs>
                <w:tab w:val="left" w:pos="3315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First Exam</w:t>
            </w:r>
          </w:p>
        </w:tc>
        <w:tc>
          <w:tcPr>
            <w:tcW w:w="2178" w:type="dxa"/>
            <w:gridSpan w:val="2"/>
          </w:tcPr>
          <w:p w:rsidR="004C7688" w:rsidRDefault="004C7688" w:rsidP="004C7688">
            <w:pPr>
              <w:tabs>
                <w:tab w:val="left" w:pos="331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 marks</w:t>
            </w:r>
          </w:p>
        </w:tc>
      </w:tr>
      <w:tr w:rsidR="00191287" w:rsidRPr="001C26F3" w:rsidTr="00321D91">
        <w:tc>
          <w:tcPr>
            <w:tcW w:w="7398" w:type="dxa"/>
          </w:tcPr>
          <w:p w:rsidR="00191287" w:rsidRPr="00D725F6" w:rsidRDefault="00674471" w:rsidP="000D3B48">
            <w:pPr>
              <w:pStyle w:val="ListParagraph"/>
              <w:numPr>
                <w:ilvl w:val="0"/>
                <w:numId w:val="16"/>
              </w:numPr>
              <w:tabs>
                <w:tab w:val="left" w:pos="3315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725F6">
              <w:rPr>
                <w:rFonts w:ascii="Times New Roman" w:hAnsi="Times New Roman" w:cs="Times New Roman"/>
                <w:b/>
                <w:sz w:val="28"/>
                <w:szCs w:val="28"/>
              </w:rPr>
              <w:t>Consumption and Saving:</w:t>
            </w:r>
          </w:p>
          <w:p w:rsidR="00674471" w:rsidRPr="00D725F6" w:rsidRDefault="00674471" w:rsidP="000D3B48">
            <w:pPr>
              <w:tabs>
                <w:tab w:val="left" w:pos="3315"/>
              </w:tabs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725F6">
              <w:rPr>
                <w:rFonts w:ascii="Times New Roman" w:hAnsi="Times New Roman" w:cs="Times New Roman"/>
                <w:bCs/>
                <w:sz w:val="28"/>
                <w:szCs w:val="28"/>
              </w:rPr>
              <w:t>The principle of Effective Demand</w:t>
            </w:r>
            <w:r w:rsidR="00D725F6" w:rsidRPr="00D725F6">
              <w:rPr>
                <w:rFonts w:ascii="Times New Roman" w:hAnsi="Times New Roman" w:cs="Times New Roman"/>
                <w:bCs/>
                <w:sz w:val="28"/>
                <w:szCs w:val="28"/>
              </w:rPr>
              <w:t>; Consumption Function- Average and Marginal P</w:t>
            </w:r>
            <w:r w:rsidR="00D725F6">
              <w:rPr>
                <w:rFonts w:ascii="Times New Roman" w:hAnsi="Times New Roman" w:cs="Times New Roman"/>
                <w:bCs/>
                <w:sz w:val="28"/>
                <w:szCs w:val="28"/>
              </w:rPr>
              <w:t>ropensity to consume and save, Theories of consumption- Keynesian Absolute/Psychological law, Post- Keynesian Consumption Theories- Absolute &amp; Relative Income Hypothesis, Permanent Income Hy</w:t>
            </w:r>
            <w:r w:rsidR="00AB726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pothesis, Life Cycle Hypothesis, </w:t>
            </w:r>
            <w:r w:rsidR="004C7688">
              <w:rPr>
                <w:rFonts w:ascii="Times New Roman" w:hAnsi="Times New Roman" w:cs="Times New Roman"/>
                <w:bCs/>
                <w:sz w:val="28"/>
                <w:szCs w:val="28"/>
              </w:rPr>
              <w:t>Review Questions,</w:t>
            </w:r>
            <w:r w:rsidR="004C768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AB726E">
              <w:rPr>
                <w:rFonts w:ascii="Times New Roman" w:hAnsi="Times New Roman" w:cs="Times New Roman"/>
                <w:b/>
                <w:sz w:val="28"/>
                <w:szCs w:val="28"/>
              </w:rPr>
              <w:t>Internal Assessment.</w:t>
            </w:r>
          </w:p>
        </w:tc>
        <w:tc>
          <w:tcPr>
            <w:tcW w:w="1080" w:type="dxa"/>
          </w:tcPr>
          <w:p w:rsidR="00191287" w:rsidRPr="001C26F3" w:rsidRDefault="00E47D00" w:rsidP="001C26F3">
            <w:pPr>
              <w:tabs>
                <w:tab w:val="left" w:pos="3315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098" w:type="dxa"/>
          </w:tcPr>
          <w:p w:rsidR="00191287" w:rsidRPr="001C26F3" w:rsidRDefault="00057EBB" w:rsidP="001C26F3">
            <w:pPr>
              <w:tabs>
                <w:tab w:val="left" w:pos="3315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E47D00" w:rsidRPr="001C26F3" w:rsidTr="00321D91">
        <w:tc>
          <w:tcPr>
            <w:tcW w:w="7398" w:type="dxa"/>
          </w:tcPr>
          <w:p w:rsidR="00E47D00" w:rsidRDefault="00E47D00" w:rsidP="000D3B48">
            <w:pPr>
              <w:pStyle w:val="ListParagraph"/>
              <w:numPr>
                <w:ilvl w:val="0"/>
                <w:numId w:val="16"/>
              </w:numPr>
              <w:tabs>
                <w:tab w:val="left" w:pos="3315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IS- LM Model:</w:t>
            </w:r>
          </w:p>
          <w:p w:rsidR="00E47D00" w:rsidRPr="00E47D00" w:rsidRDefault="00E47D00" w:rsidP="000D3B48">
            <w:pPr>
              <w:tabs>
                <w:tab w:val="left" w:pos="3315"/>
              </w:tabs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47D00">
              <w:rPr>
                <w:rFonts w:ascii="Times New Roman" w:hAnsi="Times New Roman" w:cs="Times New Roman"/>
                <w:bCs/>
                <w:sz w:val="28"/>
                <w:szCs w:val="28"/>
              </w:rPr>
              <w:t>Concepts, features and determination.</w:t>
            </w:r>
            <w:r w:rsidR="00AD572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AD572C">
              <w:rPr>
                <w:rFonts w:ascii="Times New Roman" w:hAnsi="Times New Roman" w:cs="Times New Roman"/>
                <w:bCs/>
                <w:sz w:val="28"/>
                <w:szCs w:val="28"/>
              </w:rPr>
              <w:t>Review Questions,</w:t>
            </w:r>
            <w:r w:rsidR="00AD572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AD572C">
              <w:rPr>
                <w:rFonts w:ascii="Times New Roman" w:hAnsi="Times New Roman" w:cs="Times New Roman"/>
                <w:b/>
                <w:sz w:val="28"/>
                <w:szCs w:val="28"/>
              </w:rPr>
              <w:t>Internal Assessment.</w:t>
            </w:r>
          </w:p>
        </w:tc>
        <w:tc>
          <w:tcPr>
            <w:tcW w:w="1080" w:type="dxa"/>
          </w:tcPr>
          <w:p w:rsidR="00E47D00" w:rsidRPr="001C26F3" w:rsidRDefault="00E47D00" w:rsidP="001C26F3">
            <w:pPr>
              <w:tabs>
                <w:tab w:val="left" w:pos="3315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098" w:type="dxa"/>
          </w:tcPr>
          <w:p w:rsidR="00E47D00" w:rsidRPr="001C26F3" w:rsidRDefault="00057EBB" w:rsidP="001C26F3">
            <w:pPr>
              <w:tabs>
                <w:tab w:val="left" w:pos="3315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191287" w:rsidRPr="001C26F3" w:rsidTr="00321D91">
        <w:tc>
          <w:tcPr>
            <w:tcW w:w="7398" w:type="dxa"/>
          </w:tcPr>
          <w:p w:rsidR="00191287" w:rsidRDefault="00D725F6" w:rsidP="000D3B48">
            <w:pPr>
              <w:pStyle w:val="ListParagraph"/>
              <w:numPr>
                <w:ilvl w:val="0"/>
                <w:numId w:val="16"/>
              </w:numPr>
              <w:tabs>
                <w:tab w:val="left" w:pos="3315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Theories of </w:t>
            </w:r>
            <w:r w:rsidRPr="00D725F6">
              <w:rPr>
                <w:rFonts w:ascii="Times New Roman" w:hAnsi="Times New Roman" w:cs="Times New Roman"/>
                <w:b/>
                <w:sz w:val="28"/>
                <w:szCs w:val="28"/>
              </w:rPr>
              <w:t>Investment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, Multiplier Accelerator &amp; Business Cycle: </w:t>
            </w:r>
          </w:p>
          <w:p w:rsidR="00D725F6" w:rsidRPr="00D725F6" w:rsidRDefault="000D3B48" w:rsidP="000D3B48">
            <w:pPr>
              <w:tabs>
                <w:tab w:val="left" w:pos="3315"/>
              </w:tabs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Concepts, Types of investment, D</w:t>
            </w:r>
            <w:r w:rsidR="00D725F6">
              <w:rPr>
                <w:rFonts w:ascii="Times New Roman" w:hAnsi="Times New Roman" w:cs="Times New Roman"/>
                <w:bCs/>
                <w:sz w:val="28"/>
                <w:szCs w:val="28"/>
              </w:rPr>
              <w:t>etermi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nation of level of investment, Marginal Efficiency of Capital (MEC), Concepts and Working of Multiplier &amp; Accelerator, C</w:t>
            </w:r>
            <w:r w:rsidR="00D725F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oncepts </w:t>
            </w:r>
            <w:r w:rsidR="00C0373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and features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of Business/Economic C</w:t>
            </w:r>
            <w:r w:rsidR="00AB726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ycle, </w:t>
            </w:r>
            <w:r w:rsidR="00AD572C">
              <w:rPr>
                <w:rFonts w:ascii="Times New Roman" w:hAnsi="Times New Roman" w:cs="Times New Roman"/>
                <w:bCs/>
                <w:sz w:val="28"/>
                <w:szCs w:val="28"/>
              </w:rPr>
              <w:t>Review Questions,</w:t>
            </w:r>
            <w:r w:rsidR="00AD572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AB726E">
              <w:rPr>
                <w:rFonts w:ascii="Times New Roman" w:hAnsi="Times New Roman" w:cs="Times New Roman"/>
                <w:b/>
                <w:sz w:val="28"/>
                <w:szCs w:val="28"/>
              </w:rPr>
              <w:t>Internal Assessment.</w:t>
            </w:r>
          </w:p>
        </w:tc>
        <w:tc>
          <w:tcPr>
            <w:tcW w:w="1080" w:type="dxa"/>
          </w:tcPr>
          <w:p w:rsidR="00191287" w:rsidRPr="001C26F3" w:rsidRDefault="00AB726E" w:rsidP="001C26F3">
            <w:pPr>
              <w:tabs>
                <w:tab w:val="left" w:pos="3315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098" w:type="dxa"/>
          </w:tcPr>
          <w:p w:rsidR="00191287" w:rsidRPr="001C26F3" w:rsidRDefault="00057EBB" w:rsidP="001C26F3">
            <w:pPr>
              <w:tabs>
                <w:tab w:val="left" w:pos="3315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191287" w:rsidRPr="001C26F3" w:rsidTr="00321D91">
        <w:tc>
          <w:tcPr>
            <w:tcW w:w="7398" w:type="dxa"/>
          </w:tcPr>
          <w:p w:rsidR="00191287" w:rsidRPr="00C03738" w:rsidRDefault="00C03738" w:rsidP="000D3B48">
            <w:pPr>
              <w:pStyle w:val="ListParagraph"/>
              <w:numPr>
                <w:ilvl w:val="0"/>
                <w:numId w:val="16"/>
              </w:numPr>
              <w:tabs>
                <w:tab w:val="left" w:pos="3315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03738">
              <w:rPr>
                <w:rFonts w:ascii="Times New Roman" w:hAnsi="Times New Roman" w:cs="Times New Roman"/>
                <w:b/>
                <w:sz w:val="28"/>
                <w:szCs w:val="28"/>
              </w:rPr>
              <w:t>National Budget:</w:t>
            </w:r>
          </w:p>
          <w:p w:rsidR="00C03738" w:rsidRPr="00C03738" w:rsidRDefault="00C03738" w:rsidP="000D3B48">
            <w:pPr>
              <w:tabs>
                <w:tab w:val="left" w:pos="3315"/>
              </w:tabs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0373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Concept and types of budget, Government deficit and debt, Fiscal </w:t>
            </w:r>
            <w:r w:rsidR="00AB726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policy, </w:t>
            </w:r>
            <w:r w:rsidR="00AD572C">
              <w:rPr>
                <w:rFonts w:ascii="Times New Roman" w:hAnsi="Times New Roman" w:cs="Times New Roman"/>
                <w:bCs/>
                <w:sz w:val="28"/>
                <w:szCs w:val="28"/>
              </w:rPr>
              <w:t>Review Questions,</w:t>
            </w:r>
            <w:r w:rsidR="00AD572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AB726E">
              <w:rPr>
                <w:rFonts w:ascii="Times New Roman" w:hAnsi="Times New Roman" w:cs="Times New Roman"/>
                <w:b/>
                <w:sz w:val="28"/>
                <w:szCs w:val="28"/>
              </w:rPr>
              <w:t>Internal Assessment.</w:t>
            </w:r>
          </w:p>
        </w:tc>
        <w:tc>
          <w:tcPr>
            <w:tcW w:w="1080" w:type="dxa"/>
          </w:tcPr>
          <w:p w:rsidR="00191287" w:rsidRPr="001C26F3" w:rsidRDefault="00E47D00" w:rsidP="001C26F3">
            <w:pPr>
              <w:tabs>
                <w:tab w:val="left" w:pos="3315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098" w:type="dxa"/>
          </w:tcPr>
          <w:p w:rsidR="00191287" w:rsidRPr="001C26F3" w:rsidRDefault="00057EBB" w:rsidP="001C26F3">
            <w:pPr>
              <w:tabs>
                <w:tab w:val="left" w:pos="3315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AD572C" w:rsidRPr="001C26F3" w:rsidTr="00D52AE9">
        <w:tc>
          <w:tcPr>
            <w:tcW w:w="7398" w:type="dxa"/>
          </w:tcPr>
          <w:p w:rsidR="00AD572C" w:rsidRPr="00AD572C" w:rsidRDefault="00AD572C" w:rsidP="00AD572C">
            <w:pPr>
              <w:tabs>
                <w:tab w:val="left" w:pos="3315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Second Exam</w:t>
            </w:r>
          </w:p>
        </w:tc>
        <w:tc>
          <w:tcPr>
            <w:tcW w:w="2178" w:type="dxa"/>
            <w:gridSpan w:val="2"/>
          </w:tcPr>
          <w:p w:rsidR="00AD572C" w:rsidRDefault="00AD572C" w:rsidP="001C26F3">
            <w:pPr>
              <w:tabs>
                <w:tab w:val="left" w:pos="3315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 marks</w:t>
            </w:r>
          </w:p>
        </w:tc>
      </w:tr>
      <w:tr w:rsidR="00191287" w:rsidRPr="001C26F3" w:rsidTr="00321D91">
        <w:tc>
          <w:tcPr>
            <w:tcW w:w="7398" w:type="dxa"/>
          </w:tcPr>
          <w:p w:rsidR="00C03738" w:rsidRDefault="00C03738" w:rsidP="000D3B48">
            <w:pPr>
              <w:pStyle w:val="ListParagraph"/>
              <w:numPr>
                <w:ilvl w:val="0"/>
                <w:numId w:val="16"/>
              </w:numPr>
              <w:tabs>
                <w:tab w:val="left" w:pos="3315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Monetary System and Monetary Policy: </w:t>
            </w:r>
          </w:p>
          <w:p w:rsidR="00191287" w:rsidRPr="00C03738" w:rsidRDefault="00C03738" w:rsidP="000D3B48">
            <w:pPr>
              <w:tabs>
                <w:tab w:val="left" w:pos="3315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03738">
              <w:rPr>
                <w:rFonts w:ascii="Times New Roman" w:hAnsi="Times New Roman" w:cs="Times New Roman"/>
                <w:bCs/>
                <w:sz w:val="28"/>
                <w:szCs w:val="28"/>
              </w:rPr>
              <w:t>Money and its types and functions; Meaning and Functions of Central Bank and Commercial Banks; Monetary policy of Central</w:t>
            </w:r>
            <w:r w:rsidR="00AB726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Bank, </w:t>
            </w:r>
            <w:r w:rsidR="00AD572C">
              <w:rPr>
                <w:rFonts w:ascii="Times New Roman" w:hAnsi="Times New Roman" w:cs="Times New Roman"/>
                <w:bCs/>
                <w:sz w:val="28"/>
                <w:szCs w:val="28"/>
              </w:rPr>
              <w:t>Review Questions,</w:t>
            </w:r>
            <w:r w:rsidR="00AD572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AB726E">
              <w:rPr>
                <w:rFonts w:ascii="Times New Roman" w:hAnsi="Times New Roman" w:cs="Times New Roman"/>
                <w:b/>
                <w:sz w:val="28"/>
                <w:szCs w:val="28"/>
              </w:rPr>
              <w:t>Internal Assessment.</w:t>
            </w:r>
          </w:p>
        </w:tc>
        <w:tc>
          <w:tcPr>
            <w:tcW w:w="1080" w:type="dxa"/>
          </w:tcPr>
          <w:p w:rsidR="00191287" w:rsidRPr="001C26F3" w:rsidRDefault="00AB726E" w:rsidP="001C26F3">
            <w:pPr>
              <w:tabs>
                <w:tab w:val="left" w:pos="3315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098" w:type="dxa"/>
          </w:tcPr>
          <w:p w:rsidR="00191287" w:rsidRPr="001C26F3" w:rsidRDefault="00057EBB" w:rsidP="001C26F3">
            <w:pPr>
              <w:tabs>
                <w:tab w:val="left" w:pos="3315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191287" w:rsidRPr="001C26F3" w:rsidTr="00321D91">
        <w:tc>
          <w:tcPr>
            <w:tcW w:w="7398" w:type="dxa"/>
          </w:tcPr>
          <w:p w:rsidR="00C03738" w:rsidRDefault="00C03738" w:rsidP="000D3B48">
            <w:pPr>
              <w:pStyle w:val="ListParagraph"/>
              <w:numPr>
                <w:ilvl w:val="0"/>
                <w:numId w:val="16"/>
              </w:numPr>
              <w:tabs>
                <w:tab w:val="left" w:pos="3315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International Trade, Finance, Balance of Payment and Exchange Rate:</w:t>
            </w:r>
          </w:p>
          <w:p w:rsidR="00C03738" w:rsidRPr="00E47D00" w:rsidRDefault="00C03738" w:rsidP="000D3B48">
            <w:pPr>
              <w:tabs>
                <w:tab w:val="left" w:pos="3315"/>
              </w:tabs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47D00">
              <w:rPr>
                <w:rFonts w:ascii="Times New Roman" w:hAnsi="Times New Roman" w:cs="Times New Roman"/>
                <w:bCs/>
                <w:sz w:val="28"/>
                <w:szCs w:val="28"/>
              </w:rPr>
              <w:t>Theories of International Trade;</w:t>
            </w:r>
            <w:r w:rsidR="00E47D00" w:rsidRPr="00E47D0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International Financing, Meaning and components of Balance of Payments; Meaning, types and determin</w:t>
            </w:r>
            <w:r w:rsidR="00AB726E">
              <w:rPr>
                <w:rFonts w:ascii="Times New Roman" w:hAnsi="Times New Roman" w:cs="Times New Roman"/>
                <w:bCs/>
                <w:sz w:val="28"/>
                <w:szCs w:val="28"/>
              </w:rPr>
              <w:t>ation of Exchange Rate,</w:t>
            </w:r>
            <w:r w:rsidR="00AD572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AD572C">
              <w:rPr>
                <w:rFonts w:ascii="Times New Roman" w:hAnsi="Times New Roman" w:cs="Times New Roman"/>
                <w:bCs/>
                <w:sz w:val="28"/>
                <w:szCs w:val="28"/>
              </w:rPr>
              <w:t>Review Questions,</w:t>
            </w:r>
            <w:r w:rsidR="00AB726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AB726E">
              <w:rPr>
                <w:rFonts w:ascii="Times New Roman" w:hAnsi="Times New Roman" w:cs="Times New Roman"/>
                <w:b/>
                <w:sz w:val="28"/>
                <w:szCs w:val="28"/>
              </w:rPr>
              <w:t>Internal Assessment.</w:t>
            </w:r>
          </w:p>
        </w:tc>
        <w:tc>
          <w:tcPr>
            <w:tcW w:w="1080" w:type="dxa"/>
          </w:tcPr>
          <w:p w:rsidR="00191287" w:rsidRPr="001C26F3" w:rsidRDefault="00AB726E" w:rsidP="001C26F3">
            <w:pPr>
              <w:tabs>
                <w:tab w:val="left" w:pos="3315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1098" w:type="dxa"/>
          </w:tcPr>
          <w:p w:rsidR="00191287" w:rsidRPr="001C26F3" w:rsidRDefault="00057EBB" w:rsidP="001C26F3">
            <w:pPr>
              <w:tabs>
                <w:tab w:val="left" w:pos="3315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</w:tr>
      <w:tr w:rsidR="00191287" w:rsidRPr="001C26F3" w:rsidTr="00321D91">
        <w:tc>
          <w:tcPr>
            <w:tcW w:w="7398" w:type="dxa"/>
          </w:tcPr>
          <w:p w:rsidR="00191287" w:rsidRDefault="00E47D00" w:rsidP="000D3B48">
            <w:pPr>
              <w:pStyle w:val="ListParagraph"/>
              <w:numPr>
                <w:ilvl w:val="0"/>
                <w:numId w:val="16"/>
              </w:numPr>
              <w:tabs>
                <w:tab w:val="left" w:pos="3315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Economic Growth &amp; Development:</w:t>
            </w:r>
          </w:p>
          <w:p w:rsidR="00E47D00" w:rsidRPr="00E47D00" w:rsidRDefault="00E47D00" w:rsidP="000D3B48">
            <w:pPr>
              <w:tabs>
                <w:tab w:val="left" w:pos="3315"/>
              </w:tabs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47D0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Meaning, determinants and differences between Economic growth and development, Theories of </w:t>
            </w:r>
            <w:r w:rsidR="00AB726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Economic growth and </w:t>
            </w:r>
            <w:r w:rsidR="00AB726E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 xml:space="preserve">development, </w:t>
            </w:r>
            <w:r w:rsidR="00AD572C">
              <w:rPr>
                <w:rFonts w:ascii="Times New Roman" w:hAnsi="Times New Roman" w:cs="Times New Roman"/>
                <w:bCs/>
                <w:sz w:val="28"/>
                <w:szCs w:val="28"/>
              </w:rPr>
              <w:t>Review Questions,</w:t>
            </w:r>
            <w:r w:rsidR="00AD572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AB726E">
              <w:rPr>
                <w:rFonts w:ascii="Times New Roman" w:hAnsi="Times New Roman" w:cs="Times New Roman"/>
                <w:b/>
                <w:sz w:val="28"/>
                <w:szCs w:val="28"/>
              </w:rPr>
              <w:t>Internal Assessment.</w:t>
            </w:r>
          </w:p>
        </w:tc>
        <w:tc>
          <w:tcPr>
            <w:tcW w:w="1080" w:type="dxa"/>
          </w:tcPr>
          <w:p w:rsidR="00191287" w:rsidRPr="001C26F3" w:rsidRDefault="00E47D00" w:rsidP="001C26F3">
            <w:pPr>
              <w:tabs>
                <w:tab w:val="left" w:pos="3315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4</w:t>
            </w:r>
          </w:p>
        </w:tc>
        <w:tc>
          <w:tcPr>
            <w:tcW w:w="1098" w:type="dxa"/>
          </w:tcPr>
          <w:p w:rsidR="00191287" w:rsidRPr="001C26F3" w:rsidRDefault="00057EBB" w:rsidP="001C26F3">
            <w:pPr>
              <w:tabs>
                <w:tab w:val="left" w:pos="3315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922487" w:rsidRPr="001C26F3" w:rsidTr="002F689A">
        <w:tc>
          <w:tcPr>
            <w:tcW w:w="7398" w:type="dxa"/>
          </w:tcPr>
          <w:p w:rsidR="00922487" w:rsidRDefault="00922487" w:rsidP="00AD572C">
            <w:pPr>
              <w:tabs>
                <w:tab w:val="left" w:pos="3315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Final Exam</w:t>
            </w:r>
          </w:p>
        </w:tc>
        <w:tc>
          <w:tcPr>
            <w:tcW w:w="2178" w:type="dxa"/>
            <w:gridSpan w:val="2"/>
          </w:tcPr>
          <w:p w:rsidR="00922487" w:rsidRDefault="00922487" w:rsidP="00922487">
            <w:pPr>
              <w:tabs>
                <w:tab w:val="left" w:pos="331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40 marks</w:t>
            </w:r>
          </w:p>
        </w:tc>
      </w:tr>
    </w:tbl>
    <w:p w:rsidR="00D034A4" w:rsidRDefault="00D034A4"/>
    <w:p w:rsidR="00922487" w:rsidRPr="00AD572C" w:rsidRDefault="00922487">
      <w:pPr>
        <w:rPr>
          <w:rFonts w:asciiTheme="majorBidi" w:hAnsiTheme="majorBidi" w:cstheme="majorBidi"/>
          <w:b/>
          <w:bCs/>
          <w:sz w:val="32"/>
          <w:szCs w:val="32"/>
        </w:rPr>
      </w:pPr>
      <w:r w:rsidRPr="00AD572C">
        <w:rPr>
          <w:rFonts w:asciiTheme="majorBidi" w:hAnsiTheme="majorBidi" w:cstheme="majorBidi"/>
          <w:b/>
          <w:bCs/>
          <w:sz w:val="32"/>
          <w:szCs w:val="32"/>
        </w:rPr>
        <w:t>Distribution of Marks:</w:t>
      </w:r>
      <w:bookmarkStart w:id="0" w:name="_GoBack"/>
      <w:bookmarkEnd w:id="0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98"/>
        <w:gridCol w:w="6210"/>
        <w:gridCol w:w="2268"/>
      </w:tblGrid>
      <w:tr w:rsidR="00922487" w:rsidRPr="00922487" w:rsidTr="000D3B48">
        <w:tc>
          <w:tcPr>
            <w:tcW w:w="1098" w:type="dxa"/>
          </w:tcPr>
          <w:p w:rsidR="00922487" w:rsidRPr="000D3B48" w:rsidRDefault="000D3B48" w:rsidP="000D3B48">
            <w:pPr>
              <w:tabs>
                <w:tab w:val="left" w:pos="3315"/>
              </w:tabs>
              <w:spacing w:line="48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3B48">
              <w:rPr>
                <w:rFonts w:ascii="Times New Roman" w:hAnsi="Times New Roman" w:cs="Times New Roman"/>
                <w:b/>
                <w:sz w:val="28"/>
                <w:szCs w:val="28"/>
              </w:rPr>
              <w:t>S. No.</w:t>
            </w:r>
          </w:p>
        </w:tc>
        <w:tc>
          <w:tcPr>
            <w:tcW w:w="6210" w:type="dxa"/>
          </w:tcPr>
          <w:p w:rsidR="00922487" w:rsidRPr="000D3B48" w:rsidRDefault="000D3B48" w:rsidP="009949FB">
            <w:pPr>
              <w:tabs>
                <w:tab w:val="left" w:pos="3315"/>
              </w:tabs>
              <w:spacing w:line="48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3B48">
              <w:rPr>
                <w:rFonts w:ascii="Times New Roman" w:hAnsi="Times New Roman" w:cs="Times New Roman"/>
                <w:b/>
                <w:sz w:val="28"/>
                <w:szCs w:val="28"/>
              </w:rPr>
              <w:t>Examinations</w:t>
            </w:r>
          </w:p>
        </w:tc>
        <w:tc>
          <w:tcPr>
            <w:tcW w:w="2268" w:type="dxa"/>
          </w:tcPr>
          <w:p w:rsidR="00922487" w:rsidRPr="000D3B48" w:rsidRDefault="000D3B48" w:rsidP="000D3B48">
            <w:pPr>
              <w:tabs>
                <w:tab w:val="left" w:pos="3315"/>
              </w:tabs>
              <w:spacing w:line="48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3B48">
              <w:rPr>
                <w:rFonts w:ascii="Times New Roman" w:hAnsi="Times New Roman" w:cs="Times New Roman"/>
                <w:b/>
                <w:sz w:val="28"/>
                <w:szCs w:val="28"/>
              </w:rPr>
              <w:t>Marks</w:t>
            </w:r>
          </w:p>
        </w:tc>
      </w:tr>
      <w:tr w:rsidR="000D3B48" w:rsidRPr="00922487" w:rsidTr="000D3B48">
        <w:tc>
          <w:tcPr>
            <w:tcW w:w="1098" w:type="dxa"/>
          </w:tcPr>
          <w:p w:rsidR="000D3B48" w:rsidRPr="00922487" w:rsidRDefault="000D3B48" w:rsidP="000D3B48">
            <w:pPr>
              <w:tabs>
                <w:tab w:val="left" w:pos="3315"/>
              </w:tabs>
              <w:spacing w:line="48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22487">
              <w:rPr>
                <w:rFonts w:ascii="Times New Roman" w:hAnsi="Times New Roman" w:cs="Times New Roman"/>
                <w:bCs/>
                <w:sz w:val="28"/>
                <w:szCs w:val="28"/>
              </w:rPr>
              <w:t>1.</w:t>
            </w:r>
          </w:p>
        </w:tc>
        <w:tc>
          <w:tcPr>
            <w:tcW w:w="6210" w:type="dxa"/>
          </w:tcPr>
          <w:p w:rsidR="000D3B48" w:rsidRPr="00922487" w:rsidRDefault="00AD572C" w:rsidP="000D3B48">
            <w:pPr>
              <w:tabs>
                <w:tab w:val="left" w:pos="3315"/>
              </w:tabs>
              <w:spacing w:line="48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First</w:t>
            </w:r>
            <w:r w:rsidR="000D3B48" w:rsidRPr="0092248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Exam</w:t>
            </w:r>
          </w:p>
        </w:tc>
        <w:tc>
          <w:tcPr>
            <w:tcW w:w="2268" w:type="dxa"/>
          </w:tcPr>
          <w:p w:rsidR="000D3B48" w:rsidRPr="00922487" w:rsidRDefault="00AD572C" w:rsidP="000D3B48">
            <w:pPr>
              <w:tabs>
                <w:tab w:val="left" w:pos="3315"/>
              </w:tabs>
              <w:spacing w:line="48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  <w:r w:rsidR="000D3B48" w:rsidRPr="00922487">
              <w:rPr>
                <w:rFonts w:ascii="Times New Roman" w:hAnsi="Times New Roman" w:cs="Times New Roman"/>
                <w:bCs/>
                <w:sz w:val="28"/>
                <w:szCs w:val="28"/>
              </w:rPr>
              <w:t>0 marks</w:t>
            </w:r>
          </w:p>
        </w:tc>
      </w:tr>
      <w:tr w:rsidR="00922487" w:rsidRPr="00922487" w:rsidTr="000D3B48">
        <w:tc>
          <w:tcPr>
            <w:tcW w:w="1098" w:type="dxa"/>
          </w:tcPr>
          <w:p w:rsidR="00922487" w:rsidRPr="00922487" w:rsidRDefault="00922487" w:rsidP="000D3B48">
            <w:pPr>
              <w:tabs>
                <w:tab w:val="left" w:pos="3315"/>
              </w:tabs>
              <w:spacing w:line="48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22487">
              <w:rPr>
                <w:rFonts w:ascii="Times New Roman" w:hAnsi="Times New Roman" w:cs="Times New Roman"/>
                <w:bCs/>
                <w:sz w:val="28"/>
                <w:szCs w:val="28"/>
              </w:rPr>
              <w:t>2.</w:t>
            </w:r>
          </w:p>
        </w:tc>
        <w:tc>
          <w:tcPr>
            <w:tcW w:w="6210" w:type="dxa"/>
          </w:tcPr>
          <w:p w:rsidR="00922487" w:rsidRPr="00922487" w:rsidRDefault="00AD572C" w:rsidP="009949FB">
            <w:pPr>
              <w:tabs>
                <w:tab w:val="left" w:pos="3315"/>
              </w:tabs>
              <w:spacing w:line="48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Second</w:t>
            </w:r>
            <w:r w:rsidR="00922487" w:rsidRPr="0092248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Exam</w:t>
            </w:r>
          </w:p>
        </w:tc>
        <w:tc>
          <w:tcPr>
            <w:tcW w:w="2268" w:type="dxa"/>
          </w:tcPr>
          <w:p w:rsidR="00922487" w:rsidRPr="00922487" w:rsidRDefault="00AD572C" w:rsidP="000D3B48">
            <w:pPr>
              <w:tabs>
                <w:tab w:val="left" w:pos="3315"/>
              </w:tabs>
              <w:spacing w:line="48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  <w:r w:rsidR="00922487" w:rsidRPr="00922487">
              <w:rPr>
                <w:rFonts w:ascii="Times New Roman" w:hAnsi="Times New Roman" w:cs="Times New Roman"/>
                <w:bCs/>
                <w:sz w:val="28"/>
                <w:szCs w:val="28"/>
              </w:rPr>
              <w:t>0 marks</w:t>
            </w:r>
          </w:p>
        </w:tc>
      </w:tr>
      <w:tr w:rsidR="00922487" w:rsidRPr="00922487" w:rsidTr="000D3B48">
        <w:tc>
          <w:tcPr>
            <w:tcW w:w="1098" w:type="dxa"/>
          </w:tcPr>
          <w:p w:rsidR="00922487" w:rsidRPr="00922487" w:rsidRDefault="00922487" w:rsidP="000D3B48">
            <w:pPr>
              <w:spacing w:line="48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22487">
              <w:rPr>
                <w:rFonts w:ascii="Times New Roman" w:hAnsi="Times New Roman" w:cs="Times New Roman"/>
                <w:bCs/>
                <w:sz w:val="28"/>
                <w:szCs w:val="28"/>
              </w:rPr>
              <w:t>3.</w:t>
            </w:r>
          </w:p>
        </w:tc>
        <w:tc>
          <w:tcPr>
            <w:tcW w:w="6210" w:type="dxa"/>
          </w:tcPr>
          <w:p w:rsidR="00922487" w:rsidRPr="00922487" w:rsidRDefault="00922487" w:rsidP="009949FB">
            <w:pPr>
              <w:spacing w:line="480" w:lineRule="auto"/>
              <w:rPr>
                <w:bCs/>
              </w:rPr>
            </w:pPr>
            <w:r w:rsidRPr="00922487">
              <w:rPr>
                <w:rFonts w:ascii="Times New Roman" w:hAnsi="Times New Roman" w:cs="Times New Roman"/>
                <w:bCs/>
                <w:sz w:val="28"/>
                <w:szCs w:val="28"/>
              </w:rPr>
              <w:t>Internal Assessment</w:t>
            </w:r>
          </w:p>
        </w:tc>
        <w:tc>
          <w:tcPr>
            <w:tcW w:w="2268" w:type="dxa"/>
          </w:tcPr>
          <w:p w:rsidR="00922487" w:rsidRPr="00922487" w:rsidRDefault="00922487" w:rsidP="000D3B48">
            <w:pPr>
              <w:spacing w:line="480" w:lineRule="auto"/>
              <w:rPr>
                <w:bCs/>
              </w:rPr>
            </w:pPr>
            <w:r w:rsidRPr="00922487">
              <w:rPr>
                <w:rFonts w:ascii="Times New Roman" w:hAnsi="Times New Roman" w:cs="Times New Roman"/>
                <w:bCs/>
                <w:sz w:val="28"/>
                <w:szCs w:val="28"/>
              </w:rPr>
              <w:t>20 marks</w:t>
            </w:r>
          </w:p>
        </w:tc>
      </w:tr>
      <w:tr w:rsidR="00922487" w:rsidRPr="00922487" w:rsidTr="000D3B48">
        <w:tc>
          <w:tcPr>
            <w:tcW w:w="1098" w:type="dxa"/>
          </w:tcPr>
          <w:p w:rsidR="00922487" w:rsidRPr="00922487" w:rsidRDefault="00922487" w:rsidP="000D3B48">
            <w:pPr>
              <w:tabs>
                <w:tab w:val="left" w:pos="3315"/>
              </w:tabs>
              <w:spacing w:line="48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22487">
              <w:rPr>
                <w:rFonts w:ascii="Times New Roman" w:hAnsi="Times New Roman" w:cs="Times New Roman"/>
                <w:bCs/>
                <w:sz w:val="28"/>
                <w:szCs w:val="28"/>
              </w:rPr>
              <w:t>4.</w:t>
            </w:r>
          </w:p>
        </w:tc>
        <w:tc>
          <w:tcPr>
            <w:tcW w:w="6210" w:type="dxa"/>
          </w:tcPr>
          <w:p w:rsidR="00922487" w:rsidRPr="00922487" w:rsidRDefault="00922487" w:rsidP="009949FB">
            <w:pPr>
              <w:tabs>
                <w:tab w:val="left" w:pos="3315"/>
              </w:tabs>
              <w:spacing w:line="48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22487">
              <w:rPr>
                <w:rFonts w:ascii="Times New Roman" w:hAnsi="Times New Roman" w:cs="Times New Roman"/>
                <w:bCs/>
                <w:sz w:val="28"/>
                <w:szCs w:val="28"/>
              </w:rPr>
              <w:t>Final Exam</w:t>
            </w:r>
          </w:p>
        </w:tc>
        <w:tc>
          <w:tcPr>
            <w:tcW w:w="2268" w:type="dxa"/>
          </w:tcPr>
          <w:p w:rsidR="00922487" w:rsidRPr="00922487" w:rsidRDefault="00922487" w:rsidP="000D3B48">
            <w:pPr>
              <w:tabs>
                <w:tab w:val="left" w:pos="3315"/>
              </w:tabs>
              <w:spacing w:line="48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22487">
              <w:rPr>
                <w:rFonts w:ascii="Times New Roman" w:hAnsi="Times New Roman" w:cs="Times New Roman"/>
                <w:bCs/>
                <w:sz w:val="28"/>
                <w:szCs w:val="28"/>
              </w:rPr>
              <w:t>40 marks</w:t>
            </w:r>
          </w:p>
        </w:tc>
      </w:tr>
      <w:tr w:rsidR="00922487" w:rsidRPr="00922487" w:rsidTr="000D3B48">
        <w:tc>
          <w:tcPr>
            <w:tcW w:w="1098" w:type="dxa"/>
          </w:tcPr>
          <w:p w:rsidR="00922487" w:rsidRPr="00922487" w:rsidRDefault="00922487" w:rsidP="000D3B48">
            <w:pPr>
              <w:tabs>
                <w:tab w:val="left" w:pos="3315"/>
              </w:tabs>
              <w:spacing w:line="48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22487">
              <w:rPr>
                <w:rFonts w:ascii="Times New Roman" w:hAnsi="Times New Roman" w:cs="Times New Roman"/>
                <w:bCs/>
                <w:sz w:val="28"/>
                <w:szCs w:val="28"/>
              </w:rPr>
              <w:t>5.</w:t>
            </w:r>
          </w:p>
        </w:tc>
        <w:tc>
          <w:tcPr>
            <w:tcW w:w="6210" w:type="dxa"/>
          </w:tcPr>
          <w:p w:rsidR="00922487" w:rsidRPr="000D3B48" w:rsidRDefault="00922487" w:rsidP="009949FB">
            <w:pPr>
              <w:tabs>
                <w:tab w:val="left" w:pos="3315"/>
              </w:tabs>
              <w:spacing w:line="48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3B4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Total </w:t>
            </w:r>
          </w:p>
        </w:tc>
        <w:tc>
          <w:tcPr>
            <w:tcW w:w="2268" w:type="dxa"/>
          </w:tcPr>
          <w:p w:rsidR="00922487" w:rsidRPr="000D3B48" w:rsidRDefault="00922487" w:rsidP="000D3B48">
            <w:pPr>
              <w:tabs>
                <w:tab w:val="left" w:pos="3315"/>
              </w:tabs>
              <w:spacing w:line="48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3B48">
              <w:rPr>
                <w:rFonts w:ascii="Times New Roman" w:hAnsi="Times New Roman" w:cs="Times New Roman"/>
                <w:b/>
                <w:sz w:val="28"/>
                <w:szCs w:val="28"/>
              </w:rPr>
              <w:t>100 marks</w:t>
            </w:r>
          </w:p>
        </w:tc>
      </w:tr>
    </w:tbl>
    <w:p w:rsidR="00922487" w:rsidRDefault="00922487"/>
    <w:sectPr w:rsidR="00922487" w:rsidSect="00FB19D5">
      <w:footerReference w:type="default" r:id="rId10"/>
      <w:pgSz w:w="12240" w:h="15840"/>
      <w:pgMar w:top="1350" w:right="1440" w:bottom="180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F7A69" w:rsidRDefault="000F7A69" w:rsidP="002169C1">
      <w:pPr>
        <w:spacing w:after="0" w:line="240" w:lineRule="auto"/>
      </w:pPr>
      <w:r>
        <w:separator/>
      </w:r>
    </w:p>
  </w:endnote>
  <w:endnote w:type="continuationSeparator" w:id="0">
    <w:p w:rsidR="000F7A69" w:rsidRDefault="000F7A69" w:rsidP="002169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71154124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2169C1" w:rsidRDefault="002169C1">
        <w:pPr>
          <w:pStyle w:val="Footer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D572C">
          <w:rPr>
            <w:noProof/>
          </w:rPr>
          <w:t>3</w:t>
        </w:r>
        <w:r>
          <w:rPr>
            <w:noProof/>
          </w:rPr>
          <w:fldChar w:fldCharType="end"/>
        </w:r>
        <w: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</w:p>
    </w:sdtContent>
  </w:sdt>
  <w:p w:rsidR="002169C1" w:rsidRDefault="002169C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F7A69" w:rsidRDefault="000F7A69" w:rsidP="002169C1">
      <w:pPr>
        <w:spacing w:after="0" w:line="240" w:lineRule="auto"/>
      </w:pPr>
      <w:r>
        <w:separator/>
      </w:r>
    </w:p>
  </w:footnote>
  <w:footnote w:type="continuationSeparator" w:id="0">
    <w:p w:rsidR="000F7A69" w:rsidRDefault="000F7A69" w:rsidP="002169C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11.25pt;height:11.25pt" o:bullet="t">
        <v:imagedata r:id="rId1" o:title="mso1F83"/>
      </v:shape>
    </w:pict>
  </w:numPicBullet>
  <w:abstractNum w:abstractNumId="0">
    <w:nsid w:val="044A2815"/>
    <w:multiLevelType w:val="hybridMultilevel"/>
    <w:tmpl w:val="62CA6B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29183A"/>
    <w:multiLevelType w:val="hybridMultilevel"/>
    <w:tmpl w:val="9DB8376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2C2A88"/>
    <w:multiLevelType w:val="hybridMultilevel"/>
    <w:tmpl w:val="B39C0F9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F609C4"/>
    <w:multiLevelType w:val="hybridMultilevel"/>
    <w:tmpl w:val="C9C2B78A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31E0B1F"/>
    <w:multiLevelType w:val="hybridMultilevel"/>
    <w:tmpl w:val="ACD846C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4802991"/>
    <w:multiLevelType w:val="hybridMultilevel"/>
    <w:tmpl w:val="9BCC7D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1A537B"/>
    <w:multiLevelType w:val="hybridMultilevel"/>
    <w:tmpl w:val="AACE55E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D784E28"/>
    <w:multiLevelType w:val="hybridMultilevel"/>
    <w:tmpl w:val="28D8751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1F0769A"/>
    <w:multiLevelType w:val="hybridMultilevel"/>
    <w:tmpl w:val="DA3CEC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88459C0"/>
    <w:multiLevelType w:val="hybridMultilevel"/>
    <w:tmpl w:val="E404ED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EAA3CD1"/>
    <w:multiLevelType w:val="hybridMultilevel"/>
    <w:tmpl w:val="D5A2292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92B36AD"/>
    <w:multiLevelType w:val="hybridMultilevel"/>
    <w:tmpl w:val="06F89730"/>
    <w:lvl w:ilvl="0" w:tplc="67CC97F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65F4883"/>
    <w:multiLevelType w:val="hybridMultilevel"/>
    <w:tmpl w:val="FE64CF9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9E74618"/>
    <w:multiLevelType w:val="hybridMultilevel"/>
    <w:tmpl w:val="932A161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141444D"/>
    <w:multiLevelType w:val="hybridMultilevel"/>
    <w:tmpl w:val="1EF629C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16A2FB1"/>
    <w:multiLevelType w:val="hybridMultilevel"/>
    <w:tmpl w:val="C8B8EEA0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D6C6C8F"/>
    <w:multiLevelType w:val="hybridMultilevel"/>
    <w:tmpl w:val="E8BE6F1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1"/>
  </w:num>
  <w:num w:numId="3">
    <w:abstractNumId w:val="4"/>
  </w:num>
  <w:num w:numId="4">
    <w:abstractNumId w:val="14"/>
  </w:num>
  <w:num w:numId="5">
    <w:abstractNumId w:val="16"/>
  </w:num>
  <w:num w:numId="6">
    <w:abstractNumId w:val="7"/>
  </w:num>
  <w:num w:numId="7">
    <w:abstractNumId w:val="2"/>
  </w:num>
  <w:num w:numId="8">
    <w:abstractNumId w:val="1"/>
  </w:num>
  <w:num w:numId="9">
    <w:abstractNumId w:val="15"/>
  </w:num>
  <w:num w:numId="10">
    <w:abstractNumId w:val="3"/>
  </w:num>
  <w:num w:numId="11">
    <w:abstractNumId w:val="10"/>
  </w:num>
  <w:num w:numId="12">
    <w:abstractNumId w:val="13"/>
  </w:num>
  <w:num w:numId="13">
    <w:abstractNumId w:val="12"/>
  </w:num>
  <w:num w:numId="14">
    <w:abstractNumId w:val="6"/>
  </w:num>
  <w:num w:numId="15">
    <w:abstractNumId w:val="9"/>
  </w:num>
  <w:num w:numId="16">
    <w:abstractNumId w:val="5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034A4"/>
    <w:rsid w:val="00057EBB"/>
    <w:rsid w:val="000D1A3E"/>
    <w:rsid w:val="000D3B48"/>
    <w:rsid w:val="000F7A69"/>
    <w:rsid w:val="000F7B81"/>
    <w:rsid w:val="00191287"/>
    <w:rsid w:val="001C26F3"/>
    <w:rsid w:val="00214F75"/>
    <w:rsid w:val="002169C1"/>
    <w:rsid w:val="00257B29"/>
    <w:rsid w:val="003153F8"/>
    <w:rsid w:val="00315854"/>
    <w:rsid w:val="00321D91"/>
    <w:rsid w:val="00346CE6"/>
    <w:rsid w:val="00495B18"/>
    <w:rsid w:val="004C7688"/>
    <w:rsid w:val="00583D94"/>
    <w:rsid w:val="005C2D28"/>
    <w:rsid w:val="005D22DA"/>
    <w:rsid w:val="006034D9"/>
    <w:rsid w:val="00666B45"/>
    <w:rsid w:val="00674471"/>
    <w:rsid w:val="007118DA"/>
    <w:rsid w:val="0076070F"/>
    <w:rsid w:val="00922487"/>
    <w:rsid w:val="009949FB"/>
    <w:rsid w:val="009F7D14"/>
    <w:rsid w:val="00A564B3"/>
    <w:rsid w:val="00A6210F"/>
    <w:rsid w:val="00A7230A"/>
    <w:rsid w:val="00A82535"/>
    <w:rsid w:val="00AB726E"/>
    <w:rsid w:val="00AD572C"/>
    <w:rsid w:val="00BD33AC"/>
    <w:rsid w:val="00C03738"/>
    <w:rsid w:val="00CC54BE"/>
    <w:rsid w:val="00D034A4"/>
    <w:rsid w:val="00D2510E"/>
    <w:rsid w:val="00D725F6"/>
    <w:rsid w:val="00E47D00"/>
    <w:rsid w:val="00EA5F9E"/>
    <w:rsid w:val="00ED29FA"/>
    <w:rsid w:val="00F067B2"/>
    <w:rsid w:val="00F85873"/>
    <w:rsid w:val="00FB19D5"/>
    <w:rsid w:val="00FC7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73254BF-4540-409D-B287-60A21FCA8C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8587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034A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yperlink">
    <w:name w:val="Hyperlink"/>
    <w:basedOn w:val="DefaultParagraphFont"/>
    <w:uiPriority w:val="99"/>
    <w:unhideWhenUsed/>
    <w:rsid w:val="00D034A4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034A4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D034A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B19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19D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2169C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169C1"/>
  </w:style>
  <w:style w:type="paragraph" w:styleId="Footer">
    <w:name w:val="footer"/>
    <w:basedOn w:val="Normal"/>
    <w:link w:val="FooterChar"/>
    <w:uiPriority w:val="99"/>
    <w:unhideWhenUsed/>
    <w:rsid w:val="002169C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169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ialam@ksu.edu.sa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myunus@ksu.edu.sa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3</Pages>
  <Words>498</Words>
  <Characters>2845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</dc:creator>
  <cp:keywords/>
  <dc:description/>
  <cp:lastModifiedBy>KSU S155-S9</cp:lastModifiedBy>
  <cp:revision>27</cp:revision>
  <cp:lastPrinted>2015-01-26T07:35:00Z</cp:lastPrinted>
  <dcterms:created xsi:type="dcterms:W3CDTF">2014-11-09T09:41:00Z</dcterms:created>
  <dcterms:modified xsi:type="dcterms:W3CDTF">2015-01-28T07:21:00Z</dcterms:modified>
</cp:coreProperties>
</file>