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noProof/>
          <w:sz w:val="28"/>
        </w:rPr>
        <w:drawing>
          <wp:inline distT="0" distB="0" distL="0" distR="0">
            <wp:extent cx="1200150" cy="1200150"/>
            <wp:effectExtent l="19050" t="0" r="0" b="0"/>
            <wp:docPr id="2" name="Picture 2" descr="C:\Users\Micro\Desktop\Microeconomics- KSU\images-1 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Microeconomics- KSU\images-1 KS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94" w:rsidRDefault="00FB19D5" w:rsidP="00FB19D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>College of business administration</w:t>
      </w:r>
    </w:p>
    <w:p w:rsidR="00FB19D5" w:rsidRPr="00922487" w:rsidRDefault="00583D94" w:rsidP="00583D94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 xml:space="preserve">King </w:t>
      </w:r>
      <w:proofErr w:type="spellStart"/>
      <w:r w:rsidRPr="00922487">
        <w:rPr>
          <w:rFonts w:ascii="Algerian" w:hAnsi="Algerian"/>
          <w:b/>
          <w:sz w:val="32"/>
          <w:szCs w:val="24"/>
        </w:rPr>
        <w:t>saud</w:t>
      </w:r>
      <w:proofErr w:type="spellEnd"/>
      <w:r w:rsidRPr="00922487">
        <w:rPr>
          <w:rFonts w:ascii="Algerian" w:hAnsi="Algerian"/>
          <w:b/>
          <w:sz w:val="32"/>
          <w:szCs w:val="24"/>
        </w:rPr>
        <w:t xml:space="preserve"> university</w:t>
      </w:r>
      <w:r>
        <w:rPr>
          <w:rFonts w:ascii="Algerian" w:hAnsi="Algerian"/>
          <w:b/>
          <w:sz w:val="32"/>
          <w:szCs w:val="24"/>
        </w:rPr>
        <w:t xml:space="preserve">- al </w:t>
      </w:r>
      <w:proofErr w:type="spellStart"/>
      <w:r>
        <w:rPr>
          <w:rFonts w:ascii="Algerian" w:hAnsi="Algerian"/>
          <w:b/>
          <w:sz w:val="32"/>
          <w:szCs w:val="24"/>
        </w:rPr>
        <w:t>Muzahimiyah</w:t>
      </w:r>
      <w:proofErr w:type="spellEnd"/>
      <w:r>
        <w:rPr>
          <w:rFonts w:ascii="Algerian" w:hAnsi="Algerian"/>
          <w:b/>
          <w:sz w:val="32"/>
          <w:szCs w:val="24"/>
        </w:rPr>
        <w:t xml:space="preserve"> branch</w:t>
      </w:r>
    </w:p>
    <w:p w:rsidR="00FB19D5" w:rsidRPr="00922487" w:rsidRDefault="00D034A4" w:rsidP="00FB19D5">
      <w:pPr>
        <w:pStyle w:val="NoSpacing"/>
        <w:jc w:val="center"/>
        <w:rPr>
          <w:rFonts w:ascii="Algerian" w:hAnsi="Algerian"/>
          <w:b/>
          <w:sz w:val="32"/>
          <w:szCs w:val="36"/>
        </w:rPr>
      </w:pPr>
      <w:r w:rsidRPr="00922487">
        <w:rPr>
          <w:rFonts w:ascii="Algerian" w:hAnsi="Algerian"/>
          <w:b/>
          <w:sz w:val="32"/>
          <w:szCs w:val="24"/>
        </w:rPr>
        <w:t>Course Specification</w:t>
      </w:r>
      <w:r w:rsidR="00FB19D5" w:rsidRPr="00922487">
        <w:rPr>
          <w:rFonts w:ascii="Algerian" w:hAnsi="Algerian"/>
          <w:b/>
          <w:sz w:val="32"/>
          <w:szCs w:val="24"/>
        </w:rPr>
        <w:t xml:space="preserve">: </w:t>
      </w:r>
      <w:proofErr w:type="spellStart"/>
      <w:r w:rsidR="002169C1" w:rsidRPr="00922487">
        <w:rPr>
          <w:rFonts w:ascii="Algerian" w:hAnsi="Algerian" w:cs="Times New Roman"/>
          <w:b/>
          <w:sz w:val="32"/>
          <w:szCs w:val="36"/>
        </w:rPr>
        <w:t>MA</w:t>
      </w:r>
      <w:r w:rsidR="00FB19D5" w:rsidRPr="00922487">
        <w:rPr>
          <w:rFonts w:ascii="Algerian" w:hAnsi="Algerian" w:cs="Times New Roman"/>
          <w:b/>
          <w:sz w:val="32"/>
          <w:szCs w:val="36"/>
        </w:rPr>
        <w:t>croeconomics</w:t>
      </w:r>
      <w:proofErr w:type="spellEnd"/>
      <w:r w:rsidR="00FB19D5" w:rsidRPr="00922487">
        <w:rPr>
          <w:rFonts w:ascii="Algerian" w:hAnsi="Algerian"/>
          <w:b/>
          <w:sz w:val="32"/>
          <w:szCs w:val="24"/>
        </w:rPr>
        <w:t xml:space="preserve"> (</w:t>
      </w:r>
      <w:r w:rsidR="00191287" w:rsidRPr="00922487">
        <w:rPr>
          <w:rFonts w:ascii="Algerian" w:hAnsi="Algerian"/>
          <w:b/>
          <w:sz w:val="32"/>
          <w:szCs w:val="36"/>
        </w:rPr>
        <w:t>ECON- 102</w:t>
      </w:r>
      <w:r w:rsidR="00FB19D5" w:rsidRPr="00922487">
        <w:rPr>
          <w:rFonts w:ascii="Algerian" w:hAnsi="Algerian"/>
          <w:b/>
          <w:sz w:val="32"/>
          <w:szCs w:val="36"/>
        </w:rPr>
        <w:t>)</w:t>
      </w:r>
    </w:p>
    <w:p w:rsidR="00FB19D5" w:rsidRP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538"/>
        <w:gridCol w:w="2067"/>
        <w:gridCol w:w="3433"/>
      </w:tblGrid>
      <w:tr w:rsidR="00FB19D5" w:rsidRPr="001C26F3" w:rsidTr="008F3CDA">
        <w:tc>
          <w:tcPr>
            <w:tcW w:w="9576" w:type="dxa"/>
            <w:gridSpan w:val="4"/>
          </w:tcPr>
          <w:p w:rsidR="00FB19D5" w:rsidRPr="001C26F3" w:rsidRDefault="00FB19D5" w:rsidP="00FB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Coordinator: </w:t>
            </w:r>
            <w:r w:rsidRPr="00FB19D5">
              <w:rPr>
                <w:rFonts w:ascii="Times New Roman" w:hAnsi="Times New Roman" w:cs="Times New Roman"/>
                <w:sz w:val="28"/>
                <w:szCs w:val="28"/>
              </w:rPr>
              <w:t xml:space="preserve">Dr. Md. </w:t>
            </w:r>
            <w:proofErr w:type="spellStart"/>
            <w:r w:rsidRPr="00FB19D5">
              <w:rPr>
                <w:rFonts w:ascii="Times New Roman" w:hAnsi="Times New Roman" w:cs="Times New Roman"/>
                <w:sz w:val="28"/>
                <w:szCs w:val="28"/>
              </w:rPr>
              <w:t>Izhar</w:t>
            </w:r>
            <w:proofErr w:type="spellEnd"/>
            <w:r w:rsidRPr="00FB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9D5">
              <w:rPr>
                <w:rFonts w:ascii="Times New Roman" w:hAnsi="Times New Roman" w:cs="Times New Roman"/>
                <w:sz w:val="28"/>
                <w:szCs w:val="28"/>
              </w:rPr>
              <w:t>Alam</w:t>
            </w:r>
            <w:proofErr w:type="spellEnd"/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</w:p>
        </w:tc>
        <w:tc>
          <w:tcPr>
            <w:tcW w:w="2538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Dr. Md.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Izhar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Alam</w:t>
            </w:r>
            <w:proofErr w:type="spellEnd"/>
          </w:p>
          <w:p w:rsidR="00FB19D5" w:rsidRPr="001C26F3" w:rsidRDefault="00FB19D5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Mohd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. Imran</w:t>
            </w:r>
          </w:p>
        </w:tc>
        <w:tc>
          <w:tcPr>
            <w:tcW w:w="2067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 title:</w:t>
            </w:r>
          </w:p>
        </w:tc>
        <w:tc>
          <w:tcPr>
            <w:tcW w:w="3433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Asstt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. Professor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Office:</w:t>
            </w:r>
          </w:p>
        </w:tc>
        <w:tc>
          <w:tcPr>
            <w:tcW w:w="2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F 091  F092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3433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1195; 1171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Teaching Hours:</w:t>
            </w:r>
          </w:p>
        </w:tc>
        <w:tc>
          <w:tcPr>
            <w:tcW w:w="2538" w:type="dxa"/>
          </w:tcPr>
          <w:p w:rsidR="00FB19D5" w:rsidRPr="001C26F3" w:rsidRDefault="002169C1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3433" w:type="dxa"/>
          </w:tcPr>
          <w:p w:rsidR="00FB19D5" w:rsidRPr="001C26F3" w:rsidRDefault="000F7A69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FB19D5" w:rsidRPr="001C26F3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mialam@ksu.edu.sa</w:t>
              </w:r>
            </w:hyperlink>
          </w:p>
          <w:p w:rsidR="00FB19D5" w:rsidRPr="001C26F3" w:rsidRDefault="000F7A69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FB19D5" w:rsidRPr="001C26F3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myunus@ksu.edu.sa</w:t>
              </w:r>
            </w:hyperlink>
            <w:r w:rsidR="00FB19D5"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85873" w:rsidRDefault="00F858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D034A4" w:rsidRPr="001C26F3" w:rsidTr="00321D91">
        <w:tc>
          <w:tcPr>
            <w:tcW w:w="7398" w:type="dxa"/>
          </w:tcPr>
          <w:p w:rsidR="00D034A4" w:rsidRPr="001C26F3" w:rsidRDefault="00D034A4" w:rsidP="00666B45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Required Topics</w:t>
            </w:r>
          </w:p>
        </w:tc>
        <w:tc>
          <w:tcPr>
            <w:tcW w:w="1080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Credit hrs</w:t>
            </w:r>
          </w:p>
        </w:tc>
        <w:tc>
          <w:tcPr>
            <w:tcW w:w="1098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</w:tr>
      <w:tr w:rsidR="00191287" w:rsidRPr="001C26F3" w:rsidTr="00321D91">
        <w:tc>
          <w:tcPr>
            <w:tcW w:w="7398" w:type="dxa"/>
          </w:tcPr>
          <w:p w:rsidR="00191287" w:rsidRPr="00D725F6" w:rsidRDefault="00191287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Introduction:</w:t>
            </w:r>
          </w:p>
          <w:p w:rsidR="00191287" w:rsidRPr="002169C1" w:rsidRDefault="00191287" w:rsidP="000D3B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87">
              <w:rPr>
                <w:rFonts w:ascii="Times New Roman" w:hAnsi="Times New Roman" w:cs="Times New Roman"/>
                <w:bCs/>
                <w:sz w:val="28"/>
                <w:szCs w:val="28"/>
              </w:rPr>
              <w:t>Nature and Scope of Macro Economics; Differences between microeconomics and macroeconomics; Goal &amp;</w:t>
            </w:r>
            <w:r w:rsidR="000D3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Importance of macroeconomics; T</w:t>
            </w:r>
            <w:r w:rsidRPr="00191287">
              <w:rPr>
                <w:rFonts w:ascii="Times New Roman" w:hAnsi="Times New Roman" w:cs="Times New Roman"/>
                <w:bCs/>
                <w:sz w:val="28"/>
                <w:szCs w:val="28"/>
              </w:rPr>
              <w:t>ools of macroeconomics; Major Issues and Concerns of Macroeconomics; Post- Keynesian Developments in Macroeconomics- Monetarism, Supply- side Economics and Rational Expectations Theory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C7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Review Questions,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321D91">
        <w:tc>
          <w:tcPr>
            <w:tcW w:w="7398" w:type="dxa"/>
          </w:tcPr>
          <w:p w:rsidR="00191287" w:rsidRPr="00D725F6" w:rsidRDefault="00191287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National Income:</w:t>
            </w:r>
          </w:p>
          <w:p w:rsidR="00191287" w:rsidRPr="00191287" w:rsidRDefault="00191287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Concepts- Gross Domestic Product (GDP), Gross National Product (GNP) at market price and factor cost, </w:t>
            </w:r>
            <w:r w:rsidR="00E47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Real &amp; Nominal, </w:t>
            </w:r>
            <w:r w:rsidR="000D3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Deflator, </w:t>
            </w:r>
            <w:proofErr w:type="spellStart"/>
            <w:r w:rsidRPr="00191287">
              <w:rPr>
                <w:rFonts w:ascii="Times New Roman" w:hAnsi="Times New Roman" w:cs="Times New Roman"/>
                <w:bCs/>
                <w:sz w:val="28"/>
                <w:szCs w:val="28"/>
              </w:rPr>
              <w:t>etc</w:t>
            </w:r>
            <w:proofErr w:type="spellEnd"/>
            <w:r w:rsidRPr="00191287">
              <w:rPr>
                <w:rFonts w:ascii="Times New Roman" w:hAnsi="Times New Roman" w:cs="Times New Roman"/>
                <w:bCs/>
                <w:sz w:val="28"/>
                <w:szCs w:val="28"/>
              </w:rPr>
              <w:t>; Measurement and limitation of National Income; Circular flows of Income in two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three and four sector economy, </w:t>
            </w:r>
            <w:r w:rsidR="004C7688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4C7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1287" w:rsidRPr="001C26F3" w:rsidTr="00321D91">
        <w:tc>
          <w:tcPr>
            <w:tcW w:w="7398" w:type="dxa"/>
          </w:tcPr>
          <w:p w:rsidR="00191287" w:rsidRPr="00D725F6" w:rsidRDefault="00674471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Determination of Income and Employment:</w:t>
            </w:r>
          </w:p>
          <w:p w:rsidR="00674471" w:rsidRPr="00674471" w:rsidRDefault="00674471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4471">
              <w:rPr>
                <w:rFonts w:ascii="Times New Roman" w:hAnsi="Times New Roman" w:cs="Times New Roman"/>
                <w:bCs/>
                <w:sz w:val="28"/>
                <w:szCs w:val="28"/>
              </w:rPr>
              <w:t>Classical Theory of Employment, Say’s Law of Market; Keynesian theory of employment- Aggregate demand &amp; Aggregate Supply; Inflation &amp; Deflation</w:t>
            </w:r>
            <w:r w:rsidR="000D3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Causes and </w:t>
            </w:r>
            <w:r w:rsidR="000D3B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R</w:t>
            </w:r>
            <w:r w:rsidR="00C03738">
              <w:rPr>
                <w:rFonts w:ascii="Times New Roman" w:hAnsi="Times New Roman" w:cs="Times New Roman"/>
                <w:bCs/>
                <w:sz w:val="28"/>
                <w:szCs w:val="28"/>
              </w:rPr>
              <w:t>emedies</w:t>
            </w:r>
            <w:r w:rsidRPr="00674471">
              <w:rPr>
                <w:rFonts w:ascii="Times New Roman" w:hAnsi="Times New Roman" w:cs="Times New Roman"/>
                <w:bCs/>
                <w:sz w:val="28"/>
                <w:szCs w:val="28"/>
              </w:rPr>
              <w:t>; wages and unemployment; determination of National Income- Keynesian two,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three and four sector model, </w:t>
            </w:r>
            <w:r w:rsidR="004C7688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4C7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C7688" w:rsidRPr="001C26F3" w:rsidTr="00CA2CC9">
        <w:tc>
          <w:tcPr>
            <w:tcW w:w="7398" w:type="dxa"/>
          </w:tcPr>
          <w:p w:rsidR="004C7688" w:rsidRPr="004C7688" w:rsidRDefault="004C7688" w:rsidP="004C768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First Exam</w:t>
            </w:r>
          </w:p>
        </w:tc>
        <w:tc>
          <w:tcPr>
            <w:tcW w:w="2178" w:type="dxa"/>
            <w:gridSpan w:val="2"/>
          </w:tcPr>
          <w:p w:rsidR="004C7688" w:rsidRDefault="004C7688" w:rsidP="004C7688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191287" w:rsidRPr="001C26F3" w:rsidTr="00321D91">
        <w:tc>
          <w:tcPr>
            <w:tcW w:w="7398" w:type="dxa"/>
          </w:tcPr>
          <w:p w:rsidR="00191287" w:rsidRPr="00D725F6" w:rsidRDefault="00674471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Consumption and Saving:</w:t>
            </w:r>
          </w:p>
          <w:p w:rsidR="00674471" w:rsidRPr="00D725F6" w:rsidRDefault="00674471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5F6">
              <w:rPr>
                <w:rFonts w:ascii="Times New Roman" w:hAnsi="Times New Roman" w:cs="Times New Roman"/>
                <w:bCs/>
                <w:sz w:val="28"/>
                <w:szCs w:val="28"/>
              </w:rPr>
              <w:t>The principle of Effective Demand</w:t>
            </w:r>
            <w:r w:rsidR="00D725F6" w:rsidRPr="00D725F6">
              <w:rPr>
                <w:rFonts w:ascii="Times New Roman" w:hAnsi="Times New Roman" w:cs="Times New Roman"/>
                <w:bCs/>
                <w:sz w:val="28"/>
                <w:szCs w:val="28"/>
              </w:rPr>
              <w:t>; Consumption Function- Average and Marginal P</w:t>
            </w:r>
            <w:r w:rsidR="00D725F6">
              <w:rPr>
                <w:rFonts w:ascii="Times New Roman" w:hAnsi="Times New Roman" w:cs="Times New Roman"/>
                <w:bCs/>
                <w:sz w:val="28"/>
                <w:szCs w:val="28"/>
              </w:rPr>
              <w:t>ropensity to consume and save, Theories of consumption- Keynesian Absolute/Psychological law, Post- Keynesian Consumption Theories- Absolute &amp; Relative Income Hypothesis, Permanent Income Hy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pothesis, Life Cycle Hypothesis, </w:t>
            </w:r>
            <w:r w:rsidR="004C7688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4C7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7D00" w:rsidRPr="001C26F3" w:rsidTr="00321D91">
        <w:tc>
          <w:tcPr>
            <w:tcW w:w="7398" w:type="dxa"/>
          </w:tcPr>
          <w:p w:rsidR="00E47D00" w:rsidRDefault="00E47D00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IS- LM Model:</w:t>
            </w:r>
          </w:p>
          <w:p w:rsidR="00E47D00" w:rsidRPr="00E47D00" w:rsidRDefault="00E47D00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00">
              <w:rPr>
                <w:rFonts w:ascii="Times New Roman" w:hAnsi="Times New Roman" w:cs="Times New Roman"/>
                <w:bCs/>
                <w:sz w:val="28"/>
                <w:szCs w:val="28"/>
              </w:rPr>
              <w:t>Concepts, features and determination.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72C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E47D00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E47D00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1287" w:rsidRPr="001C26F3" w:rsidTr="00321D91">
        <w:tc>
          <w:tcPr>
            <w:tcW w:w="7398" w:type="dxa"/>
          </w:tcPr>
          <w:p w:rsidR="00191287" w:rsidRDefault="00D725F6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Theories of </w:t>
            </w:r>
            <w:r w:rsidRPr="00D725F6">
              <w:rPr>
                <w:rFonts w:ascii="Times New Roman" w:hAnsi="Times New Roman" w:cs="Times New Roman"/>
                <w:b/>
                <w:sz w:val="28"/>
                <w:szCs w:val="28"/>
              </w:rPr>
              <w:t>Investment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Multiplier Accelerator &amp; Business Cycle: </w:t>
            </w:r>
          </w:p>
          <w:p w:rsidR="00D725F6" w:rsidRPr="00D725F6" w:rsidRDefault="000D3B48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Concepts, Types of investment, D</w:t>
            </w:r>
            <w:r w:rsidR="00D725F6">
              <w:rPr>
                <w:rFonts w:ascii="Times New Roman" w:hAnsi="Times New Roman" w:cs="Times New Roman"/>
                <w:bCs/>
                <w:sz w:val="28"/>
                <w:szCs w:val="28"/>
              </w:rPr>
              <w:t>etermi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nation of level of investment, Marginal Efficiency of Capital (MEC), Concepts and Working of Multiplier &amp; Accelerator, C</w:t>
            </w:r>
            <w:r w:rsidR="00D725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oncepts </w:t>
            </w:r>
            <w:r w:rsidR="00C03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and features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of Business/Economic C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ycle, 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AB726E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1287" w:rsidRPr="001C26F3" w:rsidTr="00321D91">
        <w:tc>
          <w:tcPr>
            <w:tcW w:w="7398" w:type="dxa"/>
          </w:tcPr>
          <w:p w:rsidR="00191287" w:rsidRPr="00C03738" w:rsidRDefault="00C03738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738">
              <w:rPr>
                <w:rFonts w:ascii="Times New Roman" w:hAnsi="Times New Roman" w:cs="Times New Roman"/>
                <w:b/>
                <w:sz w:val="28"/>
                <w:szCs w:val="28"/>
              </w:rPr>
              <w:t>National Budget:</w:t>
            </w:r>
          </w:p>
          <w:p w:rsidR="00C03738" w:rsidRPr="00C03738" w:rsidRDefault="00C03738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Concept and types of budget, Government deficit and debt, Fiscal 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policy, 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572C" w:rsidRPr="001C26F3" w:rsidTr="00D52AE9">
        <w:tc>
          <w:tcPr>
            <w:tcW w:w="7398" w:type="dxa"/>
          </w:tcPr>
          <w:p w:rsidR="00AD572C" w:rsidRPr="00AD572C" w:rsidRDefault="00AD572C" w:rsidP="00AD572C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 Exam</w:t>
            </w:r>
          </w:p>
        </w:tc>
        <w:tc>
          <w:tcPr>
            <w:tcW w:w="2178" w:type="dxa"/>
            <w:gridSpan w:val="2"/>
          </w:tcPr>
          <w:p w:rsidR="00AD572C" w:rsidRDefault="00AD572C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191287" w:rsidRPr="001C26F3" w:rsidTr="00321D91">
        <w:tc>
          <w:tcPr>
            <w:tcW w:w="7398" w:type="dxa"/>
          </w:tcPr>
          <w:p w:rsidR="00C03738" w:rsidRDefault="00C03738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Monetary System and Monetary Policy: </w:t>
            </w:r>
          </w:p>
          <w:p w:rsidR="00191287" w:rsidRPr="00C03738" w:rsidRDefault="00C03738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738">
              <w:rPr>
                <w:rFonts w:ascii="Times New Roman" w:hAnsi="Times New Roman" w:cs="Times New Roman"/>
                <w:bCs/>
                <w:sz w:val="28"/>
                <w:szCs w:val="28"/>
              </w:rPr>
              <w:t>Money and its types and functions; Meaning and Functions of Central Bank and Commercial Banks; Monetary policy of Central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Bank, 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AB726E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1287" w:rsidRPr="001C26F3" w:rsidTr="00321D91">
        <w:tc>
          <w:tcPr>
            <w:tcW w:w="7398" w:type="dxa"/>
          </w:tcPr>
          <w:p w:rsidR="00C03738" w:rsidRDefault="00C03738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International Trade, Finance, Balance of Payment and Exchange Rate:</w:t>
            </w:r>
          </w:p>
          <w:p w:rsidR="00C03738" w:rsidRPr="00E47D00" w:rsidRDefault="00C03738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00">
              <w:rPr>
                <w:rFonts w:ascii="Times New Roman" w:hAnsi="Times New Roman" w:cs="Times New Roman"/>
                <w:bCs/>
                <w:sz w:val="28"/>
                <w:szCs w:val="28"/>
              </w:rPr>
              <w:t>Theories of International Trade;</w:t>
            </w:r>
            <w:r w:rsidR="00E47D00" w:rsidRPr="00E47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International Financing, Meaning and components of Balance of Payments; Meaning, types and determin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>ation of Exchange Rate,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AB726E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321D91">
        <w:tc>
          <w:tcPr>
            <w:tcW w:w="7398" w:type="dxa"/>
          </w:tcPr>
          <w:p w:rsidR="00191287" w:rsidRDefault="00E47D00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Economic Growth &amp; Development:</w:t>
            </w:r>
          </w:p>
          <w:p w:rsidR="00E47D00" w:rsidRPr="00E47D00" w:rsidRDefault="00E47D00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Meaning, determinants and differences between Economic growth and development, Theories of 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Economic growth and 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development, 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>Review Questions,</w:t>
            </w:r>
            <w:r w:rsidR="00AD5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80" w:type="dxa"/>
          </w:tcPr>
          <w:p w:rsidR="00191287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98" w:type="dxa"/>
          </w:tcPr>
          <w:p w:rsidR="00191287" w:rsidRPr="001C26F3" w:rsidRDefault="00057EBB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22487" w:rsidRPr="001C26F3" w:rsidTr="002F689A">
        <w:tc>
          <w:tcPr>
            <w:tcW w:w="7398" w:type="dxa"/>
          </w:tcPr>
          <w:p w:rsidR="00922487" w:rsidRDefault="00922487" w:rsidP="00AD572C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Final Exam</w:t>
            </w:r>
          </w:p>
        </w:tc>
        <w:tc>
          <w:tcPr>
            <w:tcW w:w="2178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marks</w:t>
            </w:r>
          </w:p>
        </w:tc>
      </w:tr>
    </w:tbl>
    <w:p w:rsidR="00D034A4" w:rsidRDefault="00D034A4"/>
    <w:p w:rsidR="00922487" w:rsidRPr="00AD572C" w:rsidRDefault="009224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72C">
        <w:rPr>
          <w:rFonts w:asciiTheme="majorBidi" w:hAnsiTheme="majorBidi" w:cstheme="majorBidi"/>
          <w:b/>
          <w:bCs/>
          <w:sz w:val="32"/>
          <w:szCs w:val="32"/>
        </w:rPr>
        <w:t>Distribution of Marks: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10"/>
        <w:gridCol w:w="2268"/>
      </w:tblGrid>
      <w:tr w:rsidR="00922487" w:rsidRPr="00922487" w:rsidTr="000D3B48">
        <w:tc>
          <w:tcPr>
            <w:tcW w:w="109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6210" w:type="dxa"/>
          </w:tcPr>
          <w:p w:rsidR="00922487" w:rsidRPr="000D3B48" w:rsidRDefault="000D3B48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Examinations</w:t>
            </w:r>
          </w:p>
        </w:tc>
        <w:tc>
          <w:tcPr>
            <w:tcW w:w="226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0D3B48" w:rsidRPr="00922487" w:rsidTr="000D3B48">
        <w:tc>
          <w:tcPr>
            <w:tcW w:w="1098" w:type="dxa"/>
          </w:tcPr>
          <w:p w:rsidR="000D3B48" w:rsidRPr="00922487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10" w:type="dxa"/>
          </w:tcPr>
          <w:p w:rsidR="000D3B48" w:rsidRPr="00922487" w:rsidRDefault="00AD572C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First</w:t>
            </w:r>
            <w:r w:rsidR="000D3B48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Exam</w:t>
            </w:r>
          </w:p>
        </w:tc>
        <w:tc>
          <w:tcPr>
            <w:tcW w:w="2268" w:type="dxa"/>
          </w:tcPr>
          <w:p w:rsidR="000D3B48" w:rsidRPr="00922487" w:rsidRDefault="00AD572C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D3B48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10" w:type="dxa"/>
          </w:tcPr>
          <w:p w:rsidR="00922487" w:rsidRPr="00922487" w:rsidRDefault="00AD572C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Second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Exam</w:t>
            </w:r>
          </w:p>
        </w:tc>
        <w:tc>
          <w:tcPr>
            <w:tcW w:w="2268" w:type="dxa"/>
          </w:tcPr>
          <w:p w:rsidR="00922487" w:rsidRPr="00922487" w:rsidRDefault="00AD572C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922487" w:rsidP="000D3B48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Internal Assessment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20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Final Exam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40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210" w:type="dxa"/>
          </w:tcPr>
          <w:p w:rsidR="00922487" w:rsidRPr="000D3B48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268" w:type="dxa"/>
          </w:tcPr>
          <w:p w:rsidR="00922487" w:rsidRPr="000D3B48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100 marks</w:t>
            </w:r>
          </w:p>
        </w:tc>
      </w:tr>
    </w:tbl>
    <w:p w:rsidR="00922487" w:rsidRDefault="00922487"/>
    <w:sectPr w:rsidR="00922487" w:rsidSect="00FB19D5">
      <w:footerReference w:type="default" r:id="rId10"/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69" w:rsidRDefault="000F7A69" w:rsidP="002169C1">
      <w:pPr>
        <w:spacing w:after="0" w:line="240" w:lineRule="auto"/>
      </w:pPr>
      <w:r>
        <w:separator/>
      </w:r>
    </w:p>
  </w:endnote>
  <w:endnote w:type="continuationSeparator" w:id="0">
    <w:p w:rsidR="000F7A69" w:rsidRDefault="000F7A69" w:rsidP="002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154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9C1" w:rsidRDefault="002169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72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169C1" w:rsidRDefault="0021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69" w:rsidRDefault="000F7A69" w:rsidP="002169C1">
      <w:pPr>
        <w:spacing w:after="0" w:line="240" w:lineRule="auto"/>
      </w:pPr>
      <w:r>
        <w:separator/>
      </w:r>
    </w:p>
  </w:footnote>
  <w:footnote w:type="continuationSeparator" w:id="0">
    <w:p w:rsidR="000F7A69" w:rsidRDefault="000F7A69" w:rsidP="0021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F83"/>
      </v:shape>
    </w:pict>
  </w:numPicBullet>
  <w:abstractNum w:abstractNumId="0">
    <w:nsid w:val="044A2815"/>
    <w:multiLevelType w:val="hybridMultilevel"/>
    <w:tmpl w:val="62CA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83A"/>
    <w:multiLevelType w:val="hybridMultilevel"/>
    <w:tmpl w:val="9DB8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A88"/>
    <w:multiLevelType w:val="hybridMultilevel"/>
    <w:tmpl w:val="B39C0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9C4"/>
    <w:multiLevelType w:val="hybridMultilevel"/>
    <w:tmpl w:val="C9C2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E0B1F"/>
    <w:multiLevelType w:val="hybridMultilevel"/>
    <w:tmpl w:val="ACD84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991"/>
    <w:multiLevelType w:val="hybridMultilevel"/>
    <w:tmpl w:val="9BCC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537B"/>
    <w:multiLevelType w:val="hybridMultilevel"/>
    <w:tmpl w:val="AACE5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4E28"/>
    <w:multiLevelType w:val="hybridMultilevel"/>
    <w:tmpl w:val="28D87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0769A"/>
    <w:multiLevelType w:val="hybridMultilevel"/>
    <w:tmpl w:val="DA3C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459C0"/>
    <w:multiLevelType w:val="hybridMultilevel"/>
    <w:tmpl w:val="E4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CD1"/>
    <w:multiLevelType w:val="hybridMultilevel"/>
    <w:tmpl w:val="D5A22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B36AD"/>
    <w:multiLevelType w:val="hybridMultilevel"/>
    <w:tmpl w:val="06F89730"/>
    <w:lvl w:ilvl="0" w:tplc="67CC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883"/>
    <w:multiLevelType w:val="hybridMultilevel"/>
    <w:tmpl w:val="FE64C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74618"/>
    <w:multiLevelType w:val="hybridMultilevel"/>
    <w:tmpl w:val="932A1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444D"/>
    <w:multiLevelType w:val="hybridMultilevel"/>
    <w:tmpl w:val="1EF62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A2FB1"/>
    <w:multiLevelType w:val="hybridMultilevel"/>
    <w:tmpl w:val="C8B8E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C6C8F"/>
    <w:multiLevelType w:val="hybridMultilevel"/>
    <w:tmpl w:val="E8BE6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4A4"/>
    <w:rsid w:val="00057EBB"/>
    <w:rsid w:val="000D1A3E"/>
    <w:rsid w:val="000D3B48"/>
    <w:rsid w:val="000F7A69"/>
    <w:rsid w:val="000F7B81"/>
    <w:rsid w:val="00191287"/>
    <w:rsid w:val="001C26F3"/>
    <w:rsid w:val="00214F75"/>
    <w:rsid w:val="002169C1"/>
    <w:rsid w:val="00257B29"/>
    <w:rsid w:val="003153F8"/>
    <w:rsid w:val="00315854"/>
    <w:rsid w:val="00321D91"/>
    <w:rsid w:val="00346CE6"/>
    <w:rsid w:val="00495B18"/>
    <w:rsid w:val="004C7688"/>
    <w:rsid w:val="00583D94"/>
    <w:rsid w:val="005C2D28"/>
    <w:rsid w:val="005D22DA"/>
    <w:rsid w:val="006034D9"/>
    <w:rsid w:val="00666B45"/>
    <w:rsid w:val="00674471"/>
    <w:rsid w:val="007118DA"/>
    <w:rsid w:val="0076070F"/>
    <w:rsid w:val="00922487"/>
    <w:rsid w:val="009949FB"/>
    <w:rsid w:val="009F7D14"/>
    <w:rsid w:val="00A564B3"/>
    <w:rsid w:val="00A6210F"/>
    <w:rsid w:val="00A7230A"/>
    <w:rsid w:val="00A82535"/>
    <w:rsid w:val="00AB726E"/>
    <w:rsid w:val="00AD572C"/>
    <w:rsid w:val="00BD33AC"/>
    <w:rsid w:val="00C03738"/>
    <w:rsid w:val="00CC54BE"/>
    <w:rsid w:val="00D034A4"/>
    <w:rsid w:val="00D2510E"/>
    <w:rsid w:val="00D725F6"/>
    <w:rsid w:val="00E47D00"/>
    <w:rsid w:val="00EA5F9E"/>
    <w:rsid w:val="00ED29FA"/>
    <w:rsid w:val="00F067B2"/>
    <w:rsid w:val="00F85873"/>
    <w:rsid w:val="00FB19D5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254BF-4540-409D-B287-60A21FC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34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1"/>
  </w:style>
  <w:style w:type="paragraph" w:styleId="Footer">
    <w:name w:val="footer"/>
    <w:basedOn w:val="Normal"/>
    <w:link w:val="Foot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lam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yunus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KSU S155-S9</cp:lastModifiedBy>
  <cp:revision>27</cp:revision>
  <cp:lastPrinted>2015-01-26T07:35:00Z</cp:lastPrinted>
  <dcterms:created xsi:type="dcterms:W3CDTF">2014-11-09T09:41:00Z</dcterms:created>
  <dcterms:modified xsi:type="dcterms:W3CDTF">2015-01-28T07:21:00Z</dcterms:modified>
</cp:coreProperties>
</file>