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E97" w:rsidRDefault="007F3C61" w:rsidP="00704E97">
      <w:pPr>
        <w:autoSpaceDE w:val="0"/>
        <w:autoSpaceDN w:val="0"/>
        <w:adjustRightInd w:val="0"/>
        <w:spacing w:after="0" w:line="240" w:lineRule="auto"/>
        <w:jc w:val="center"/>
        <w:rPr>
          <w:rFonts w:ascii="Times New Roman" w:hAnsi="Times New Roman" w:cs="Times New Roman"/>
          <w:sz w:val="28"/>
          <w:szCs w:val="28"/>
        </w:rPr>
      </w:pPr>
      <w:r w:rsidRPr="00BD3CED">
        <w:rPr>
          <w:rFonts w:asciiTheme="majorBidi" w:eastAsia="Times New Roman" w:hAnsiTheme="majorBidi" w:cstheme="majorBidi"/>
          <w:noProof/>
          <w:sz w:val="24"/>
          <w:szCs w:val="20"/>
          <w:lang w:val="fr-FR" w:eastAsia="fr-FR"/>
        </w:rPr>
        <w:drawing>
          <wp:anchor distT="0" distB="0" distL="114300" distR="114300" simplePos="0" relativeHeight="251661312" behindDoc="0" locked="0" layoutInCell="1" allowOverlap="1">
            <wp:simplePos x="0" y="0"/>
            <wp:positionH relativeFrom="column">
              <wp:posOffset>-514350</wp:posOffset>
            </wp:positionH>
            <wp:positionV relativeFrom="paragraph">
              <wp:posOffset>-495300</wp:posOffset>
            </wp:positionV>
            <wp:extent cx="1628775" cy="695325"/>
            <wp:effectExtent l="19050" t="0" r="9525" b="0"/>
            <wp:wrapNone/>
            <wp:docPr id="2" name="Picture 4" descr="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 LOGO.jpg"/>
                    <pic:cNvPicPr>
                      <a:picLocks noChangeAspect="1" noChangeArrowheads="1"/>
                    </pic:cNvPicPr>
                  </pic:nvPicPr>
                  <pic:blipFill>
                    <a:blip r:embed="rId7"/>
                    <a:srcRect/>
                    <a:stretch>
                      <a:fillRect/>
                    </a:stretch>
                  </pic:blipFill>
                  <pic:spPr bwMode="auto">
                    <a:xfrm>
                      <a:off x="0" y="0"/>
                      <a:ext cx="1628775" cy="695325"/>
                    </a:xfrm>
                    <a:prstGeom prst="rect">
                      <a:avLst/>
                    </a:prstGeom>
                    <a:noFill/>
                    <a:ln w="9525">
                      <a:noFill/>
                      <a:miter lim="800000"/>
                      <a:headEnd/>
                      <a:tailEnd/>
                    </a:ln>
                  </pic:spPr>
                </pic:pic>
              </a:graphicData>
            </a:graphic>
          </wp:anchor>
        </w:drawing>
      </w:r>
    </w:p>
    <w:p w:rsidR="00704E97" w:rsidRPr="00F06C39" w:rsidRDefault="00F06C39" w:rsidP="00704E97">
      <w:pPr>
        <w:autoSpaceDE w:val="0"/>
        <w:autoSpaceDN w:val="0"/>
        <w:adjustRightInd w:val="0"/>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 xml:space="preserve">       </w:t>
      </w:r>
      <w:r w:rsidR="00704E97" w:rsidRPr="00F06C39">
        <w:rPr>
          <w:rFonts w:asciiTheme="majorBidi" w:hAnsiTheme="majorBidi" w:cstheme="majorBidi"/>
          <w:b/>
          <w:bCs/>
          <w:sz w:val="28"/>
          <w:szCs w:val="28"/>
        </w:rPr>
        <w:t xml:space="preserve">College of Business </w:t>
      </w:r>
      <w:r w:rsidR="003D233E" w:rsidRPr="00F06C39">
        <w:rPr>
          <w:rFonts w:asciiTheme="majorBidi" w:hAnsiTheme="majorBidi" w:cstheme="majorBidi"/>
          <w:b/>
          <w:bCs/>
          <w:sz w:val="28"/>
          <w:szCs w:val="28"/>
        </w:rPr>
        <w:t>Administration</w:t>
      </w:r>
    </w:p>
    <w:p w:rsidR="00704E97" w:rsidRPr="00F06C39" w:rsidRDefault="00704E97" w:rsidP="00704E97">
      <w:pPr>
        <w:autoSpaceDE w:val="0"/>
        <w:autoSpaceDN w:val="0"/>
        <w:adjustRightInd w:val="0"/>
        <w:spacing w:after="0" w:line="240" w:lineRule="auto"/>
        <w:jc w:val="center"/>
        <w:rPr>
          <w:rFonts w:asciiTheme="majorBidi" w:hAnsiTheme="majorBidi" w:cstheme="majorBidi"/>
          <w:b/>
          <w:bCs/>
          <w:sz w:val="28"/>
          <w:szCs w:val="28"/>
        </w:rPr>
      </w:pPr>
      <w:r w:rsidRPr="00F06C39">
        <w:rPr>
          <w:rFonts w:asciiTheme="majorBidi" w:hAnsiTheme="majorBidi" w:cstheme="majorBidi"/>
          <w:b/>
          <w:bCs/>
          <w:sz w:val="28"/>
          <w:szCs w:val="28"/>
        </w:rPr>
        <w:t>Department of Marketing</w:t>
      </w:r>
    </w:p>
    <w:p w:rsidR="00C715CA" w:rsidRPr="00F06C39" w:rsidRDefault="00704E97" w:rsidP="00C715CA">
      <w:pPr>
        <w:jc w:val="center"/>
        <w:rPr>
          <w:rFonts w:asciiTheme="majorBidi" w:eastAsia="Calibri" w:hAnsiTheme="majorBidi" w:cstheme="majorBidi"/>
          <w:b/>
          <w:bCs/>
          <w:sz w:val="28"/>
          <w:szCs w:val="28"/>
        </w:rPr>
      </w:pPr>
      <w:r w:rsidRPr="00F06C39">
        <w:rPr>
          <w:rFonts w:asciiTheme="majorBidi" w:hAnsiTheme="majorBidi" w:cstheme="majorBidi"/>
          <w:b/>
          <w:bCs/>
          <w:sz w:val="28"/>
          <w:szCs w:val="28"/>
        </w:rPr>
        <w:t xml:space="preserve">Marketing </w:t>
      </w:r>
      <w:r w:rsidR="00C715CA" w:rsidRPr="00F06C39">
        <w:rPr>
          <w:rFonts w:asciiTheme="majorBidi" w:hAnsiTheme="majorBidi" w:cstheme="majorBidi"/>
          <w:b/>
          <w:bCs/>
          <w:sz w:val="28"/>
          <w:szCs w:val="28"/>
        </w:rPr>
        <w:t>303</w:t>
      </w:r>
      <w:r w:rsidRPr="00F06C39">
        <w:rPr>
          <w:rFonts w:asciiTheme="majorBidi" w:hAnsiTheme="majorBidi" w:cstheme="majorBidi"/>
          <w:b/>
          <w:bCs/>
          <w:sz w:val="28"/>
          <w:szCs w:val="28"/>
        </w:rPr>
        <w:t xml:space="preserve">: </w:t>
      </w:r>
      <w:r w:rsidR="00C715CA" w:rsidRPr="00F06C39">
        <w:rPr>
          <w:rFonts w:asciiTheme="majorBidi" w:eastAsia="Calibri" w:hAnsiTheme="majorBidi" w:cstheme="majorBidi"/>
          <w:b/>
          <w:bCs/>
          <w:sz w:val="28"/>
          <w:szCs w:val="28"/>
        </w:rPr>
        <w:t>Salesmanship and Sales Management</w:t>
      </w:r>
    </w:p>
    <w:p w:rsidR="00704E97" w:rsidRPr="00F06C39" w:rsidRDefault="00704E97" w:rsidP="00C715CA">
      <w:pPr>
        <w:autoSpaceDE w:val="0"/>
        <w:autoSpaceDN w:val="0"/>
        <w:adjustRightInd w:val="0"/>
        <w:spacing w:after="0" w:line="240" w:lineRule="auto"/>
        <w:jc w:val="center"/>
        <w:rPr>
          <w:rFonts w:asciiTheme="majorBidi" w:hAnsiTheme="majorBidi" w:cstheme="majorBidi"/>
          <w:b/>
          <w:bCs/>
          <w:sz w:val="28"/>
          <w:szCs w:val="28"/>
        </w:rPr>
      </w:pPr>
    </w:p>
    <w:p w:rsidR="00704E97" w:rsidRPr="00F06C39" w:rsidRDefault="007420D9" w:rsidP="00F06C39">
      <w:pPr>
        <w:autoSpaceDE w:val="0"/>
        <w:autoSpaceDN w:val="0"/>
        <w:adjustRightInd w:val="0"/>
        <w:spacing w:after="0" w:line="240" w:lineRule="auto"/>
        <w:jc w:val="center"/>
        <w:rPr>
          <w:rFonts w:asciiTheme="majorBidi" w:hAnsiTheme="majorBidi" w:cstheme="majorBidi"/>
          <w:b/>
          <w:bCs/>
          <w:sz w:val="28"/>
          <w:szCs w:val="28"/>
        </w:rPr>
      </w:pPr>
      <w:r w:rsidRPr="00F06C39">
        <w:rPr>
          <w:rFonts w:asciiTheme="majorBidi" w:hAnsiTheme="majorBidi" w:cstheme="majorBidi"/>
          <w:b/>
          <w:bCs/>
          <w:sz w:val="28"/>
          <w:szCs w:val="28"/>
        </w:rPr>
        <w:t xml:space="preserve">Spring </w:t>
      </w:r>
      <w:r w:rsidR="004912BB" w:rsidRPr="00F06C39">
        <w:rPr>
          <w:rFonts w:asciiTheme="majorBidi" w:hAnsiTheme="majorBidi" w:cstheme="majorBidi"/>
          <w:b/>
          <w:bCs/>
          <w:sz w:val="28"/>
          <w:szCs w:val="28"/>
        </w:rPr>
        <w:t>201</w:t>
      </w:r>
      <w:r w:rsidR="0042141F">
        <w:rPr>
          <w:rFonts w:asciiTheme="majorBidi" w:hAnsiTheme="majorBidi" w:cstheme="majorBidi"/>
          <w:b/>
          <w:bCs/>
          <w:sz w:val="28"/>
          <w:szCs w:val="28"/>
        </w:rPr>
        <w:t>8</w:t>
      </w:r>
    </w:p>
    <w:p w:rsidR="00704E97" w:rsidRDefault="00704E97" w:rsidP="00704E97">
      <w:pPr>
        <w:pBdr>
          <w:bottom w:val="single" w:sz="4" w:space="1" w:color="auto"/>
        </w:pBdr>
        <w:jc w:val="center"/>
      </w:pPr>
    </w:p>
    <w:p w:rsidR="00F06C39" w:rsidRPr="00F06C39" w:rsidRDefault="00F06C39" w:rsidP="00F06C39">
      <w:pPr>
        <w:tabs>
          <w:tab w:val="left" w:pos="1560"/>
        </w:tabs>
        <w:spacing w:after="0" w:line="240" w:lineRule="auto"/>
        <w:ind w:left="120" w:right="5107"/>
        <w:rPr>
          <w:rFonts w:ascii="Times New Roman" w:eastAsia="Times New Roman" w:hAnsi="Times New Roman" w:cs="Times New Roman"/>
          <w:sz w:val="24"/>
          <w:szCs w:val="24"/>
        </w:rPr>
      </w:pPr>
      <w:r w:rsidRPr="00F06C39">
        <w:rPr>
          <w:rFonts w:ascii="Times New Roman"/>
          <w:b/>
          <w:spacing w:val="-1"/>
          <w:sz w:val="24"/>
          <w:szCs w:val="24"/>
        </w:rPr>
        <w:t>Instructor:</w:t>
      </w:r>
      <w:r w:rsidRPr="00F06C39">
        <w:rPr>
          <w:rFonts w:ascii="Times New Roman"/>
          <w:b/>
          <w:spacing w:val="-1"/>
          <w:sz w:val="24"/>
          <w:szCs w:val="24"/>
        </w:rPr>
        <w:tab/>
      </w:r>
      <w:proofErr w:type="spellStart"/>
      <w:r w:rsidRPr="00F06C39">
        <w:rPr>
          <w:rFonts w:ascii="Times New Roman"/>
          <w:spacing w:val="-1"/>
          <w:sz w:val="24"/>
          <w:szCs w:val="24"/>
        </w:rPr>
        <w:t>Nour</w:t>
      </w:r>
      <w:proofErr w:type="spellEnd"/>
      <w:r w:rsidRPr="00F06C39">
        <w:rPr>
          <w:rFonts w:ascii="Times New Roman"/>
          <w:spacing w:val="-1"/>
          <w:sz w:val="24"/>
          <w:szCs w:val="24"/>
        </w:rPr>
        <w:t xml:space="preserve"> El </w:t>
      </w:r>
      <w:proofErr w:type="spellStart"/>
      <w:r w:rsidRPr="00F06C39">
        <w:rPr>
          <w:rFonts w:ascii="Times New Roman"/>
          <w:spacing w:val="-1"/>
          <w:sz w:val="24"/>
          <w:szCs w:val="24"/>
        </w:rPr>
        <w:t>Houda</w:t>
      </w:r>
      <w:proofErr w:type="spellEnd"/>
      <w:r w:rsidRPr="00F06C39">
        <w:rPr>
          <w:rFonts w:ascii="Times New Roman"/>
          <w:spacing w:val="-1"/>
          <w:sz w:val="24"/>
          <w:szCs w:val="24"/>
        </w:rPr>
        <w:t xml:space="preserve"> Ben Amor </w:t>
      </w:r>
    </w:p>
    <w:p w:rsidR="00F06C39" w:rsidRPr="00F06C39" w:rsidRDefault="00F06C39" w:rsidP="00F06C39">
      <w:pPr>
        <w:pStyle w:val="Paragraphedeliste"/>
        <w:widowControl w:val="0"/>
        <w:numPr>
          <w:ilvl w:val="0"/>
          <w:numId w:val="4"/>
        </w:numPr>
        <w:tabs>
          <w:tab w:val="left" w:pos="362"/>
          <w:tab w:val="left" w:pos="1560"/>
        </w:tabs>
        <w:spacing w:after="0" w:line="240" w:lineRule="auto"/>
        <w:ind w:right="3095" w:hanging="241"/>
        <w:contextualSpacing w:val="0"/>
        <w:rPr>
          <w:rFonts w:ascii="Times New Roman" w:eastAsia="Times New Roman" w:hAnsi="Times New Roman" w:cs="Times New Roman"/>
          <w:sz w:val="24"/>
          <w:szCs w:val="24"/>
        </w:rPr>
      </w:pPr>
      <w:r w:rsidRPr="00F06C39">
        <w:rPr>
          <w:rFonts w:ascii="Times New Roman"/>
          <w:b/>
          <w:spacing w:val="-1"/>
          <w:sz w:val="24"/>
          <w:szCs w:val="24"/>
        </w:rPr>
        <w:t>mail:</w:t>
      </w:r>
      <w:r w:rsidRPr="00F06C39">
        <w:rPr>
          <w:rFonts w:ascii="Times New Roman"/>
          <w:b/>
          <w:spacing w:val="-1"/>
          <w:sz w:val="24"/>
          <w:szCs w:val="24"/>
        </w:rPr>
        <w:tab/>
      </w:r>
      <w:hyperlink r:id="rId8">
        <w:r w:rsidRPr="00F06C39">
          <w:rPr>
            <w:rFonts w:ascii="Times New Roman"/>
            <w:spacing w:val="-1"/>
            <w:sz w:val="24"/>
            <w:szCs w:val="24"/>
          </w:rPr>
          <w:t>nbenamor@ksu.edu.sa</w:t>
        </w:r>
      </w:hyperlink>
    </w:p>
    <w:p w:rsidR="00F06C39" w:rsidRPr="00F06C39" w:rsidRDefault="00F06C39" w:rsidP="00F06C39">
      <w:pPr>
        <w:tabs>
          <w:tab w:val="left" w:pos="1560"/>
        </w:tabs>
        <w:spacing w:after="0" w:line="240" w:lineRule="auto"/>
        <w:ind w:left="120" w:right="3095"/>
        <w:rPr>
          <w:rFonts w:ascii="Times New Roman" w:eastAsia="Times New Roman" w:hAnsi="Times New Roman" w:cs="Times New Roman"/>
          <w:sz w:val="24"/>
          <w:szCs w:val="24"/>
        </w:rPr>
      </w:pPr>
      <w:r w:rsidRPr="00F06C39">
        <w:rPr>
          <w:rFonts w:ascii="Times New Roman"/>
          <w:b/>
          <w:spacing w:val="-1"/>
          <w:sz w:val="24"/>
          <w:szCs w:val="24"/>
        </w:rPr>
        <w:t>Website:</w:t>
      </w:r>
      <w:r w:rsidRPr="00F06C39">
        <w:rPr>
          <w:rFonts w:ascii="Times New Roman"/>
          <w:b/>
          <w:spacing w:val="-1"/>
          <w:sz w:val="24"/>
          <w:szCs w:val="24"/>
        </w:rPr>
        <w:tab/>
      </w:r>
      <w:hyperlink r:id="rId9">
        <w:r w:rsidRPr="00F06C39">
          <w:rPr>
            <w:rFonts w:ascii="Times New Roman"/>
            <w:spacing w:val="-1"/>
            <w:sz w:val="24"/>
            <w:szCs w:val="24"/>
            <w:u w:val="single" w:color="000000"/>
          </w:rPr>
          <w:t>http://fac.ksu.edu.sa/nbenamor</w:t>
        </w:r>
      </w:hyperlink>
    </w:p>
    <w:p w:rsidR="00F06C39" w:rsidRPr="00F06C39" w:rsidRDefault="00F06C39" w:rsidP="00F06C39">
      <w:pPr>
        <w:tabs>
          <w:tab w:val="left" w:pos="1560"/>
        </w:tabs>
        <w:spacing w:after="0" w:line="240" w:lineRule="auto"/>
        <w:ind w:left="120" w:right="1705"/>
        <w:rPr>
          <w:rFonts w:ascii="Times New Roman" w:eastAsia="Times New Roman" w:hAnsi="Times New Roman" w:cs="Times New Roman"/>
          <w:sz w:val="24"/>
          <w:szCs w:val="24"/>
        </w:rPr>
      </w:pPr>
      <w:r w:rsidRPr="00F06C39">
        <w:rPr>
          <w:rFonts w:ascii="Times New Roman"/>
          <w:b/>
          <w:sz w:val="24"/>
          <w:szCs w:val="24"/>
        </w:rPr>
        <w:t>Office</w:t>
      </w:r>
      <w:r w:rsidRPr="00F06C39">
        <w:rPr>
          <w:rFonts w:ascii="Times New Roman"/>
          <w:b/>
          <w:spacing w:val="-1"/>
          <w:sz w:val="24"/>
          <w:szCs w:val="24"/>
        </w:rPr>
        <w:t xml:space="preserve"> </w:t>
      </w:r>
      <w:r w:rsidRPr="00F06C39">
        <w:rPr>
          <w:rFonts w:ascii="Times New Roman"/>
          <w:b/>
          <w:sz w:val="24"/>
          <w:szCs w:val="24"/>
        </w:rPr>
        <w:t>:</w:t>
      </w:r>
      <w:r w:rsidRPr="00F06C39">
        <w:rPr>
          <w:rFonts w:ascii="Times New Roman"/>
          <w:b/>
          <w:sz w:val="24"/>
          <w:szCs w:val="24"/>
        </w:rPr>
        <w:tab/>
      </w:r>
      <w:r w:rsidRPr="00F06C39">
        <w:rPr>
          <w:rFonts w:ascii="Times New Roman"/>
          <w:sz w:val="24"/>
          <w:szCs w:val="24"/>
        </w:rPr>
        <w:t>Room 8, 2</w:t>
      </w:r>
      <w:proofErr w:type="spellStart"/>
      <w:r w:rsidRPr="00F06C39">
        <w:rPr>
          <w:rFonts w:ascii="Times New Roman"/>
          <w:position w:val="9"/>
          <w:sz w:val="24"/>
          <w:szCs w:val="24"/>
        </w:rPr>
        <w:t>nd</w:t>
      </w:r>
      <w:proofErr w:type="spellEnd"/>
      <w:r w:rsidRPr="00F06C39">
        <w:rPr>
          <w:rFonts w:ascii="Times New Roman"/>
          <w:position w:val="9"/>
          <w:sz w:val="24"/>
          <w:szCs w:val="24"/>
        </w:rPr>
        <w:t xml:space="preserve">   </w:t>
      </w:r>
      <w:r w:rsidRPr="00F06C39">
        <w:rPr>
          <w:rFonts w:ascii="Times New Roman"/>
          <w:sz w:val="24"/>
          <w:szCs w:val="24"/>
        </w:rPr>
        <w:t>Floor, Department of Marketing, Build. 3,</w:t>
      </w:r>
      <w:r w:rsidRPr="00F06C39">
        <w:rPr>
          <w:rFonts w:ascii="Times New Roman"/>
          <w:spacing w:val="-22"/>
          <w:sz w:val="24"/>
          <w:szCs w:val="24"/>
        </w:rPr>
        <w:t xml:space="preserve"> </w:t>
      </w:r>
      <w:r w:rsidRPr="00F06C39">
        <w:rPr>
          <w:rFonts w:ascii="Times New Roman"/>
          <w:sz w:val="24"/>
          <w:szCs w:val="24"/>
        </w:rPr>
        <w:t>CBA</w:t>
      </w:r>
    </w:p>
    <w:p w:rsidR="00F06C39" w:rsidRDefault="00F06C39" w:rsidP="00F06C39">
      <w:pPr>
        <w:tabs>
          <w:tab w:val="left" w:pos="2280"/>
        </w:tabs>
        <w:spacing w:after="0" w:line="240" w:lineRule="auto"/>
        <w:ind w:left="120" w:right="3095"/>
        <w:rPr>
          <w:rFonts w:ascii="Times New Roman" w:eastAsia="Times New Roman" w:hAnsi="Times New Roman" w:cs="Times New Roman"/>
          <w:sz w:val="24"/>
          <w:szCs w:val="24"/>
        </w:rPr>
      </w:pPr>
      <w:r w:rsidRPr="00F06C39">
        <w:rPr>
          <w:rFonts w:ascii="Times New Roman"/>
          <w:b/>
          <w:sz w:val="24"/>
          <w:szCs w:val="24"/>
        </w:rPr>
        <w:t>Office</w:t>
      </w:r>
      <w:r w:rsidRPr="00F06C39">
        <w:rPr>
          <w:rFonts w:ascii="Times New Roman"/>
          <w:b/>
          <w:spacing w:val="-2"/>
          <w:sz w:val="24"/>
          <w:szCs w:val="24"/>
        </w:rPr>
        <w:t xml:space="preserve"> </w:t>
      </w:r>
      <w:r w:rsidRPr="00F06C39">
        <w:rPr>
          <w:rFonts w:ascii="Times New Roman"/>
          <w:b/>
          <w:sz w:val="24"/>
          <w:szCs w:val="24"/>
        </w:rPr>
        <w:t>Hours:</w:t>
      </w:r>
      <w:r w:rsidRPr="00F06C39">
        <w:rPr>
          <w:rFonts w:ascii="Times New Roman"/>
          <w:b/>
          <w:sz w:val="24"/>
          <w:szCs w:val="24"/>
        </w:rPr>
        <w:tab/>
      </w:r>
      <w:r w:rsidRPr="00F06C39">
        <w:rPr>
          <w:rFonts w:ascii="Times New Roman"/>
          <w:sz w:val="24"/>
          <w:szCs w:val="24"/>
        </w:rPr>
        <w:t>Refer to the</w:t>
      </w:r>
      <w:r w:rsidRPr="00F06C39">
        <w:rPr>
          <w:rFonts w:ascii="Times New Roman"/>
          <w:spacing w:val="-5"/>
          <w:sz w:val="24"/>
          <w:szCs w:val="24"/>
        </w:rPr>
        <w:t xml:space="preserve"> </w:t>
      </w:r>
      <w:r w:rsidRPr="00F06C39">
        <w:rPr>
          <w:rFonts w:ascii="Times New Roman"/>
          <w:sz w:val="24"/>
          <w:szCs w:val="24"/>
        </w:rPr>
        <w:t>schedule</w:t>
      </w:r>
    </w:p>
    <w:p w:rsidR="00704E97" w:rsidRDefault="00704E97" w:rsidP="00704E97">
      <w:pPr>
        <w:jc w:val="center"/>
      </w:pPr>
    </w:p>
    <w:p w:rsidR="00704E97" w:rsidRDefault="00704E97" w:rsidP="00704E97">
      <w:pPr>
        <w:pStyle w:val="Default"/>
      </w:pPr>
    </w:p>
    <w:p w:rsidR="00704E97" w:rsidRPr="00DF1725" w:rsidRDefault="00704E97" w:rsidP="00704E97">
      <w:pPr>
        <w:rPr>
          <w:rFonts w:asciiTheme="majorBidi" w:hAnsiTheme="majorBidi" w:cstheme="majorBidi"/>
          <w:b/>
          <w:bCs/>
          <w:sz w:val="28"/>
          <w:szCs w:val="28"/>
          <w:u w:val="single"/>
        </w:rPr>
      </w:pPr>
      <w:r w:rsidRPr="00DF1725">
        <w:rPr>
          <w:rFonts w:asciiTheme="majorBidi" w:hAnsiTheme="majorBidi" w:cstheme="majorBidi"/>
          <w:b/>
          <w:bCs/>
          <w:sz w:val="28"/>
          <w:szCs w:val="28"/>
          <w:u w:val="single"/>
        </w:rPr>
        <w:t>COURSE DESCRIPTION:</w:t>
      </w:r>
    </w:p>
    <w:p w:rsidR="00C715CA" w:rsidRPr="00F06C39" w:rsidRDefault="00C715CA" w:rsidP="00C715CA">
      <w:pPr>
        <w:widowControl w:val="0"/>
        <w:autoSpaceDE w:val="0"/>
        <w:autoSpaceDN w:val="0"/>
        <w:adjustRightInd w:val="0"/>
        <w:spacing w:line="360" w:lineRule="auto"/>
        <w:jc w:val="both"/>
        <w:rPr>
          <w:rFonts w:asciiTheme="majorBidi" w:eastAsia="Calibri" w:hAnsiTheme="majorBidi" w:cstheme="majorBidi"/>
          <w:bCs/>
          <w:sz w:val="24"/>
          <w:szCs w:val="24"/>
        </w:rPr>
      </w:pPr>
      <w:r w:rsidRPr="00F06C39">
        <w:rPr>
          <w:rFonts w:asciiTheme="majorBidi" w:eastAsia="Calibri" w:hAnsiTheme="majorBidi" w:cstheme="majorBidi"/>
          <w:bCs/>
          <w:sz w:val="24"/>
          <w:szCs w:val="24"/>
        </w:rPr>
        <w:t>The course consists of two components, Salesmanship and Sales Management. The study of Selling Skills deals with Understanding Personal Selling, Different Selling Situations and Understanding Consumers. It helps in Understanding the way to Organize and Manage oneself to be fit into Sales Organization. The Other Part deals with Sales Management with issues related to sales force management and focuses on "selling" as a tool of Marketing Communication and Information Management for Better Customer Relationship Management. The study of Sales Management enables Management of Sales Organization and exposes students to understand the Process of Establishing, Coordinating, Controlling and Evaluating the Sales Organization.</w:t>
      </w:r>
    </w:p>
    <w:p w:rsidR="00704E97" w:rsidRPr="00DF1725" w:rsidRDefault="00704E97" w:rsidP="00704E97">
      <w:pPr>
        <w:autoSpaceDE w:val="0"/>
        <w:autoSpaceDN w:val="0"/>
        <w:adjustRightInd w:val="0"/>
        <w:spacing w:after="0" w:line="240" w:lineRule="auto"/>
        <w:rPr>
          <w:rFonts w:asciiTheme="majorBidi" w:hAnsiTheme="majorBidi" w:cstheme="majorBidi"/>
          <w:color w:val="000000"/>
          <w:sz w:val="24"/>
          <w:szCs w:val="24"/>
        </w:rPr>
      </w:pPr>
    </w:p>
    <w:p w:rsidR="00704E97" w:rsidRDefault="00704E97" w:rsidP="00704E97">
      <w:pPr>
        <w:autoSpaceDE w:val="0"/>
        <w:autoSpaceDN w:val="0"/>
        <w:adjustRightInd w:val="0"/>
        <w:spacing w:after="0" w:line="240" w:lineRule="auto"/>
        <w:rPr>
          <w:rFonts w:asciiTheme="majorBidi" w:hAnsiTheme="majorBidi" w:cstheme="majorBidi"/>
          <w:b/>
          <w:bCs/>
          <w:sz w:val="28"/>
          <w:szCs w:val="28"/>
          <w:u w:val="single"/>
        </w:rPr>
      </w:pPr>
      <w:r w:rsidRPr="00DF1725">
        <w:rPr>
          <w:rFonts w:asciiTheme="majorBidi" w:hAnsiTheme="majorBidi" w:cstheme="majorBidi"/>
          <w:b/>
          <w:bCs/>
          <w:sz w:val="28"/>
          <w:szCs w:val="28"/>
          <w:u w:val="single"/>
        </w:rPr>
        <w:t>COURSE OBJECTIVES:</w:t>
      </w:r>
    </w:p>
    <w:p w:rsidR="00083CEB" w:rsidRDefault="00083CEB" w:rsidP="00704E97">
      <w:pPr>
        <w:autoSpaceDE w:val="0"/>
        <w:autoSpaceDN w:val="0"/>
        <w:adjustRightInd w:val="0"/>
        <w:spacing w:after="0" w:line="240" w:lineRule="auto"/>
        <w:rPr>
          <w:rFonts w:asciiTheme="majorBidi" w:hAnsiTheme="majorBidi" w:cstheme="majorBidi"/>
          <w:b/>
          <w:bCs/>
          <w:sz w:val="28"/>
          <w:szCs w:val="28"/>
          <w:u w:val="single"/>
        </w:rPr>
      </w:pPr>
    </w:p>
    <w:p w:rsidR="00083CEB" w:rsidRPr="00F06C39" w:rsidRDefault="00083CEB" w:rsidP="00F06C39">
      <w:pPr>
        <w:tabs>
          <w:tab w:val="left" w:pos="-720"/>
        </w:tabs>
        <w:suppressAutoHyphens/>
        <w:spacing w:after="0"/>
        <w:rPr>
          <w:rFonts w:asciiTheme="majorBidi" w:hAnsiTheme="majorBidi" w:cstheme="majorBidi"/>
          <w:spacing w:val="-2"/>
          <w:sz w:val="24"/>
          <w:szCs w:val="24"/>
        </w:rPr>
      </w:pPr>
      <w:r w:rsidRPr="00F06C39">
        <w:rPr>
          <w:rFonts w:asciiTheme="majorBidi" w:eastAsia="Calibri" w:hAnsiTheme="majorBidi" w:cstheme="majorBidi"/>
          <w:spacing w:val="-2"/>
          <w:sz w:val="24"/>
          <w:szCs w:val="24"/>
        </w:rPr>
        <w:t>The course is structured to help students a</w:t>
      </w:r>
      <w:r w:rsidR="00B30F70" w:rsidRPr="00F06C39">
        <w:rPr>
          <w:rFonts w:asciiTheme="majorBidi" w:eastAsia="Calibri" w:hAnsiTheme="majorBidi" w:cstheme="majorBidi"/>
          <w:spacing w:val="-2"/>
          <w:sz w:val="24"/>
          <w:szCs w:val="24"/>
        </w:rPr>
        <w:t xml:space="preserve">chieve the following objectives: </w:t>
      </w:r>
    </w:p>
    <w:p w:rsidR="00C715CA" w:rsidRPr="00F06C39" w:rsidRDefault="00C715CA" w:rsidP="00F06C39">
      <w:pPr>
        <w:autoSpaceDE w:val="0"/>
        <w:autoSpaceDN w:val="0"/>
        <w:adjustRightInd w:val="0"/>
        <w:spacing w:after="0" w:line="240" w:lineRule="auto"/>
        <w:rPr>
          <w:rFonts w:asciiTheme="majorBidi" w:hAnsiTheme="majorBidi" w:cstheme="majorBidi"/>
          <w:b/>
          <w:bCs/>
          <w:sz w:val="24"/>
          <w:szCs w:val="24"/>
          <w:u w:val="single"/>
        </w:rPr>
      </w:pPr>
    </w:p>
    <w:p w:rsidR="00A764E0" w:rsidRPr="00F06C39" w:rsidRDefault="00A764E0" w:rsidP="00F06C39">
      <w:pPr>
        <w:numPr>
          <w:ilvl w:val="1"/>
          <w:numId w:val="3"/>
        </w:numPr>
        <w:spacing w:after="0" w:line="360" w:lineRule="auto"/>
        <w:rPr>
          <w:rFonts w:asciiTheme="majorBidi" w:hAnsiTheme="majorBidi" w:cstheme="majorBidi"/>
          <w:bCs/>
          <w:sz w:val="24"/>
          <w:szCs w:val="24"/>
        </w:rPr>
      </w:pPr>
      <w:r w:rsidRPr="00F06C39">
        <w:rPr>
          <w:rFonts w:asciiTheme="majorBidi" w:hAnsiTheme="majorBidi" w:cstheme="majorBidi"/>
          <w:bCs/>
          <w:sz w:val="24"/>
          <w:szCs w:val="24"/>
        </w:rPr>
        <w:t xml:space="preserve">The most important objective of this course is to make students learn the principles </w:t>
      </w:r>
    </w:p>
    <w:p w:rsidR="00A764E0" w:rsidRPr="00F06C39" w:rsidRDefault="00A764E0" w:rsidP="00F06C39">
      <w:pPr>
        <w:spacing w:after="0" w:line="360" w:lineRule="auto"/>
        <w:ind w:left="360"/>
        <w:rPr>
          <w:rFonts w:asciiTheme="majorBidi" w:hAnsiTheme="majorBidi" w:cstheme="majorBidi"/>
          <w:bCs/>
          <w:sz w:val="24"/>
          <w:szCs w:val="24"/>
        </w:rPr>
      </w:pPr>
      <w:r w:rsidRPr="00F06C39">
        <w:rPr>
          <w:rFonts w:asciiTheme="majorBidi" w:hAnsiTheme="majorBidi" w:cstheme="majorBidi"/>
          <w:bCs/>
          <w:sz w:val="24"/>
          <w:szCs w:val="24"/>
        </w:rPr>
        <w:t xml:space="preserve">of Sales Management, strategic issues and due focus on selling techniques. </w:t>
      </w:r>
    </w:p>
    <w:p w:rsidR="00A764E0" w:rsidRPr="00F06C39" w:rsidRDefault="00A764E0" w:rsidP="00F06C39">
      <w:pPr>
        <w:spacing w:after="0" w:line="360" w:lineRule="auto"/>
        <w:rPr>
          <w:rFonts w:asciiTheme="majorBidi" w:hAnsiTheme="majorBidi" w:cstheme="majorBidi"/>
          <w:bCs/>
          <w:sz w:val="24"/>
          <w:szCs w:val="24"/>
        </w:rPr>
      </w:pPr>
      <w:r w:rsidRPr="00F06C39">
        <w:rPr>
          <w:rFonts w:asciiTheme="majorBidi" w:hAnsiTheme="majorBidi" w:cstheme="majorBidi"/>
          <w:bCs/>
          <w:sz w:val="24"/>
          <w:szCs w:val="24"/>
        </w:rPr>
        <w:t xml:space="preserve">1.2 Defining sales management, its importance, and its role in the business firm. </w:t>
      </w:r>
    </w:p>
    <w:p w:rsidR="00A764E0" w:rsidRPr="00F06C39" w:rsidRDefault="00A764E0" w:rsidP="00F06C39">
      <w:pPr>
        <w:spacing w:after="0" w:line="360" w:lineRule="auto"/>
        <w:rPr>
          <w:rFonts w:asciiTheme="majorBidi" w:hAnsiTheme="majorBidi" w:cstheme="majorBidi"/>
          <w:bCs/>
          <w:sz w:val="24"/>
          <w:szCs w:val="24"/>
        </w:rPr>
      </w:pPr>
      <w:r w:rsidRPr="00F06C39">
        <w:rPr>
          <w:rFonts w:asciiTheme="majorBidi" w:hAnsiTheme="majorBidi" w:cstheme="majorBidi"/>
          <w:bCs/>
          <w:sz w:val="24"/>
          <w:szCs w:val="24"/>
        </w:rPr>
        <w:t>1.3 Defining sales management concepts.</w:t>
      </w:r>
    </w:p>
    <w:p w:rsidR="00A764E0" w:rsidRPr="00F06C39" w:rsidRDefault="00A764E0" w:rsidP="00F06C39">
      <w:pPr>
        <w:spacing w:after="0" w:line="360" w:lineRule="auto"/>
        <w:rPr>
          <w:rFonts w:asciiTheme="majorBidi" w:hAnsiTheme="majorBidi" w:cstheme="majorBidi"/>
          <w:bCs/>
          <w:sz w:val="24"/>
          <w:szCs w:val="24"/>
        </w:rPr>
      </w:pPr>
      <w:r w:rsidRPr="00F06C39">
        <w:rPr>
          <w:rFonts w:asciiTheme="majorBidi" w:hAnsiTheme="majorBidi" w:cstheme="majorBidi"/>
          <w:bCs/>
          <w:sz w:val="24"/>
          <w:szCs w:val="24"/>
        </w:rPr>
        <w:t xml:space="preserve">1.4 Identifying the functions of sales management and how to establish, manage, and </w:t>
      </w:r>
    </w:p>
    <w:p w:rsidR="00A764E0" w:rsidRPr="00F06C39" w:rsidRDefault="00A764E0" w:rsidP="00F06C39">
      <w:pPr>
        <w:spacing w:after="0" w:line="360" w:lineRule="auto"/>
        <w:rPr>
          <w:rFonts w:asciiTheme="majorBidi" w:hAnsiTheme="majorBidi" w:cstheme="majorBidi"/>
          <w:bCs/>
          <w:sz w:val="24"/>
          <w:szCs w:val="24"/>
        </w:rPr>
      </w:pPr>
      <w:r w:rsidRPr="00F06C39">
        <w:rPr>
          <w:rFonts w:asciiTheme="majorBidi" w:hAnsiTheme="majorBidi" w:cstheme="majorBidi"/>
          <w:bCs/>
          <w:sz w:val="24"/>
          <w:szCs w:val="24"/>
        </w:rPr>
        <w:t>control a sales force.</w:t>
      </w:r>
    </w:p>
    <w:p w:rsidR="00A764E0" w:rsidRPr="00F06C39" w:rsidRDefault="00A764E0" w:rsidP="00F06C39">
      <w:pPr>
        <w:spacing w:after="0" w:line="360" w:lineRule="auto"/>
        <w:rPr>
          <w:rFonts w:asciiTheme="majorBidi" w:hAnsiTheme="majorBidi" w:cstheme="majorBidi"/>
          <w:bCs/>
          <w:sz w:val="24"/>
          <w:szCs w:val="24"/>
        </w:rPr>
      </w:pPr>
      <w:r w:rsidRPr="00F06C39">
        <w:rPr>
          <w:rFonts w:asciiTheme="majorBidi" w:hAnsiTheme="majorBidi" w:cstheme="majorBidi"/>
          <w:bCs/>
          <w:sz w:val="24"/>
          <w:szCs w:val="24"/>
        </w:rPr>
        <w:lastRenderedPageBreak/>
        <w:t>1.5 Sales planning and defining sales areas.</w:t>
      </w:r>
    </w:p>
    <w:p w:rsidR="00A764E0" w:rsidRPr="00F06C39" w:rsidRDefault="00A764E0" w:rsidP="00F06C39">
      <w:pPr>
        <w:spacing w:after="0" w:line="360" w:lineRule="auto"/>
        <w:rPr>
          <w:rFonts w:asciiTheme="majorBidi" w:hAnsiTheme="majorBidi" w:cstheme="majorBidi"/>
          <w:bCs/>
          <w:sz w:val="24"/>
          <w:szCs w:val="24"/>
        </w:rPr>
      </w:pPr>
      <w:r w:rsidRPr="00F06C39">
        <w:rPr>
          <w:rFonts w:asciiTheme="majorBidi" w:hAnsiTheme="majorBidi" w:cstheme="majorBidi"/>
          <w:bCs/>
          <w:sz w:val="24"/>
          <w:szCs w:val="24"/>
        </w:rPr>
        <w:t>1.6 Knowing the stages of the selling process.</w:t>
      </w:r>
    </w:p>
    <w:p w:rsidR="00C715CA" w:rsidRPr="00F06C39" w:rsidRDefault="00A764E0" w:rsidP="00F06C39">
      <w:pPr>
        <w:widowControl w:val="0"/>
        <w:autoSpaceDE w:val="0"/>
        <w:autoSpaceDN w:val="0"/>
        <w:adjustRightInd w:val="0"/>
        <w:spacing w:after="0" w:line="360" w:lineRule="auto"/>
        <w:jc w:val="both"/>
        <w:rPr>
          <w:rFonts w:asciiTheme="majorBidi" w:hAnsiTheme="majorBidi" w:cstheme="majorBidi"/>
          <w:bCs/>
          <w:sz w:val="24"/>
          <w:szCs w:val="24"/>
        </w:rPr>
      </w:pPr>
      <w:r w:rsidRPr="00F06C39">
        <w:rPr>
          <w:rFonts w:asciiTheme="majorBidi" w:hAnsiTheme="majorBidi" w:cstheme="majorBidi"/>
          <w:bCs/>
          <w:sz w:val="24"/>
          <w:szCs w:val="24"/>
        </w:rPr>
        <w:t>1.7 Knowing of sales strategies and skills.</w:t>
      </w:r>
    </w:p>
    <w:p w:rsidR="00DF1725" w:rsidRPr="00DF1725" w:rsidRDefault="00DF1725" w:rsidP="00F06C39">
      <w:pPr>
        <w:spacing w:after="0"/>
        <w:rPr>
          <w:rFonts w:asciiTheme="majorBidi" w:hAnsiTheme="majorBidi" w:cstheme="majorBidi"/>
          <w:b/>
          <w:bCs/>
          <w:sz w:val="28"/>
          <w:szCs w:val="28"/>
          <w:u w:val="single"/>
        </w:rPr>
      </w:pPr>
    </w:p>
    <w:p w:rsidR="00704E97" w:rsidRPr="00DF1725" w:rsidRDefault="00704E97" w:rsidP="00704E97">
      <w:pPr>
        <w:rPr>
          <w:rFonts w:asciiTheme="majorBidi" w:hAnsiTheme="majorBidi" w:cstheme="majorBidi"/>
          <w:b/>
          <w:bCs/>
          <w:sz w:val="28"/>
          <w:szCs w:val="28"/>
          <w:u w:val="single"/>
        </w:rPr>
      </w:pPr>
      <w:r w:rsidRPr="00DF1725">
        <w:rPr>
          <w:rFonts w:asciiTheme="majorBidi" w:hAnsiTheme="majorBidi" w:cstheme="majorBidi"/>
          <w:b/>
          <w:bCs/>
          <w:sz w:val="28"/>
          <w:szCs w:val="28"/>
          <w:u w:val="single"/>
        </w:rPr>
        <w:t>COURSE TEXT:</w:t>
      </w:r>
    </w:p>
    <w:p w:rsidR="00DF1725" w:rsidRPr="00DF1725" w:rsidRDefault="00C715CA" w:rsidP="0076729E">
      <w:pPr>
        <w:rPr>
          <w:rFonts w:asciiTheme="majorBidi" w:hAnsiTheme="majorBidi" w:cstheme="majorBidi"/>
          <w:b/>
        </w:rPr>
      </w:pPr>
      <w:r w:rsidRPr="00DF1725">
        <w:rPr>
          <w:rFonts w:asciiTheme="majorBidi" w:eastAsia="Calibri" w:hAnsiTheme="majorBidi" w:cstheme="majorBidi"/>
          <w:b/>
        </w:rPr>
        <w:t>Selling and Sales Management 9e</w:t>
      </w:r>
      <w:r w:rsidRPr="00DF1725">
        <w:rPr>
          <w:rFonts w:asciiTheme="majorBidi" w:hAnsiTheme="majorBidi" w:cstheme="majorBidi"/>
          <w:b/>
        </w:rPr>
        <w:t xml:space="preserve">, </w:t>
      </w:r>
      <w:r w:rsidRPr="00DF1725">
        <w:rPr>
          <w:rFonts w:asciiTheme="majorBidi" w:eastAsia="Calibri" w:hAnsiTheme="majorBidi" w:cstheme="majorBidi"/>
          <w:b/>
        </w:rPr>
        <w:t>David Jobber and Geoff Lancaster</w:t>
      </w:r>
      <w:r w:rsidRPr="00DF1725">
        <w:rPr>
          <w:rFonts w:asciiTheme="majorBidi" w:hAnsiTheme="majorBidi" w:cstheme="majorBidi"/>
          <w:b/>
        </w:rPr>
        <w:t>.</w:t>
      </w:r>
    </w:p>
    <w:p w:rsidR="00F86B3A" w:rsidRDefault="00C715CA" w:rsidP="00F86B3A">
      <w:pPr>
        <w:rPr>
          <w:rFonts w:asciiTheme="majorBidi" w:eastAsia="Calibri" w:hAnsiTheme="majorBidi" w:cstheme="majorBidi"/>
          <w:spacing w:val="-2"/>
          <w:sz w:val="24"/>
          <w:szCs w:val="24"/>
        </w:rPr>
      </w:pPr>
      <w:r w:rsidRPr="00DF1725">
        <w:rPr>
          <w:rFonts w:asciiTheme="majorBidi" w:eastAsia="Calibri" w:hAnsiTheme="majorBidi" w:cstheme="majorBidi"/>
          <w:sz w:val="24"/>
          <w:szCs w:val="24"/>
        </w:rPr>
        <w:t xml:space="preserve">Pearson. ISBN: </w:t>
      </w:r>
      <w:r w:rsidRPr="00DF1725">
        <w:rPr>
          <w:rFonts w:asciiTheme="majorBidi" w:eastAsia="Calibri" w:hAnsiTheme="majorBidi" w:cstheme="majorBidi"/>
          <w:spacing w:val="-2"/>
          <w:sz w:val="24"/>
          <w:szCs w:val="24"/>
        </w:rPr>
        <w:t>978-0-273-76268-3</w:t>
      </w:r>
    </w:p>
    <w:p w:rsidR="00F86B3A" w:rsidRDefault="00F86B3A" w:rsidP="00F86B3A">
      <w:pPr>
        <w:rPr>
          <w:rFonts w:asciiTheme="majorBidi" w:eastAsia="Calibri" w:hAnsiTheme="majorBidi" w:cstheme="majorBidi"/>
          <w:spacing w:val="-2"/>
          <w:sz w:val="24"/>
          <w:szCs w:val="24"/>
        </w:rPr>
      </w:pPr>
    </w:p>
    <w:p w:rsidR="00F86B3A" w:rsidRPr="00F86B3A" w:rsidRDefault="00F86B3A" w:rsidP="00F86B3A">
      <w:pPr>
        <w:rPr>
          <w:rFonts w:asciiTheme="majorBidi" w:eastAsia="Calibri" w:hAnsiTheme="majorBidi" w:cstheme="majorBidi"/>
          <w:b/>
          <w:bCs/>
          <w:sz w:val="28"/>
          <w:szCs w:val="28"/>
          <w:u w:val="single"/>
        </w:rPr>
      </w:pPr>
      <w:r w:rsidRPr="00F86B3A">
        <w:rPr>
          <w:rFonts w:asciiTheme="majorBidi" w:hAnsiTheme="majorBidi" w:cstheme="majorBidi"/>
          <w:b/>
          <w:bCs/>
          <w:sz w:val="28"/>
          <w:szCs w:val="28"/>
          <w:u w:val="single"/>
        </w:rPr>
        <w:t>METHOD OF ASSESSMENT (100 total potential points)</w:t>
      </w:r>
    </w:p>
    <w:p w:rsidR="00F86B3A" w:rsidRPr="00F86B3A" w:rsidRDefault="00F86B3A" w:rsidP="009F57EB">
      <w:pPr>
        <w:rPr>
          <w:rFonts w:asciiTheme="majorBidi" w:hAnsiTheme="majorBidi" w:cstheme="majorBidi"/>
          <w:sz w:val="24"/>
          <w:szCs w:val="24"/>
        </w:rPr>
      </w:pPr>
      <w:r w:rsidRPr="00F86B3A">
        <w:rPr>
          <w:rFonts w:asciiTheme="majorBidi" w:hAnsiTheme="majorBidi" w:cstheme="majorBidi"/>
          <w:b/>
          <w:bCs/>
          <w:sz w:val="24"/>
          <w:szCs w:val="24"/>
        </w:rPr>
        <w:t xml:space="preserve">1- EXAMS </w:t>
      </w:r>
    </w:p>
    <w:p w:rsidR="00F86B3A" w:rsidRPr="00F86B3A" w:rsidRDefault="00F86B3A" w:rsidP="00463A4B">
      <w:pPr>
        <w:jc w:val="both"/>
        <w:rPr>
          <w:rFonts w:asciiTheme="majorBidi" w:hAnsiTheme="majorBidi" w:cstheme="majorBidi"/>
          <w:sz w:val="24"/>
          <w:szCs w:val="24"/>
        </w:rPr>
      </w:pPr>
      <w:r w:rsidRPr="00F86B3A">
        <w:rPr>
          <w:rFonts w:asciiTheme="majorBidi" w:hAnsiTheme="majorBidi" w:cstheme="majorBidi"/>
          <w:sz w:val="24"/>
          <w:szCs w:val="24"/>
        </w:rPr>
        <w:t xml:space="preserve">There will be three exams. The first two are worth </w:t>
      </w:r>
      <w:r w:rsidR="00463A4B">
        <w:rPr>
          <w:rFonts w:asciiTheme="majorBidi" w:hAnsiTheme="majorBidi" w:cstheme="majorBidi"/>
          <w:sz w:val="24"/>
          <w:szCs w:val="24"/>
        </w:rPr>
        <w:t>35</w:t>
      </w:r>
      <w:r w:rsidRPr="00F86B3A">
        <w:rPr>
          <w:rFonts w:asciiTheme="majorBidi" w:hAnsiTheme="majorBidi" w:cstheme="majorBidi"/>
          <w:sz w:val="24"/>
          <w:szCs w:val="24"/>
        </w:rPr>
        <w:t xml:space="preserve">points.  Dates for exams are determent on the progress of the course work. The first exam is due at the end of the </w:t>
      </w:r>
      <w:r w:rsidR="00463A4B">
        <w:rPr>
          <w:rFonts w:asciiTheme="majorBidi" w:hAnsiTheme="majorBidi" w:cstheme="majorBidi"/>
          <w:sz w:val="24"/>
          <w:szCs w:val="24"/>
        </w:rPr>
        <w:t>3</w:t>
      </w:r>
      <w:r w:rsidR="00463A4B" w:rsidRPr="00463A4B">
        <w:rPr>
          <w:rFonts w:asciiTheme="majorBidi" w:hAnsiTheme="majorBidi" w:cstheme="majorBidi"/>
          <w:sz w:val="24"/>
          <w:szCs w:val="24"/>
          <w:vertAlign w:val="superscript"/>
        </w:rPr>
        <w:t>th</w:t>
      </w:r>
      <w:r w:rsidRPr="00F86B3A">
        <w:rPr>
          <w:rFonts w:asciiTheme="majorBidi" w:hAnsiTheme="majorBidi" w:cstheme="majorBidi"/>
          <w:sz w:val="24"/>
          <w:szCs w:val="24"/>
        </w:rPr>
        <w:t xml:space="preserve"> chapter. The second exam is due after the completion of the </w:t>
      </w:r>
      <w:r w:rsidR="00463A4B">
        <w:rPr>
          <w:rFonts w:asciiTheme="majorBidi" w:hAnsiTheme="majorBidi" w:cstheme="majorBidi"/>
          <w:sz w:val="24"/>
          <w:szCs w:val="24"/>
        </w:rPr>
        <w:t>7</w:t>
      </w:r>
      <w:r w:rsidR="00463A4B" w:rsidRPr="00463A4B">
        <w:rPr>
          <w:rFonts w:asciiTheme="majorBidi" w:hAnsiTheme="majorBidi" w:cstheme="majorBidi"/>
          <w:sz w:val="24"/>
          <w:szCs w:val="24"/>
          <w:vertAlign w:val="superscript"/>
        </w:rPr>
        <w:t xml:space="preserve"> </w:t>
      </w:r>
      <w:proofErr w:type="spellStart"/>
      <w:r w:rsidR="00463A4B" w:rsidRPr="00463A4B">
        <w:rPr>
          <w:rFonts w:asciiTheme="majorBidi" w:hAnsiTheme="majorBidi" w:cstheme="majorBidi"/>
          <w:sz w:val="24"/>
          <w:szCs w:val="24"/>
          <w:vertAlign w:val="superscript"/>
        </w:rPr>
        <w:t>th</w:t>
      </w:r>
      <w:proofErr w:type="spellEnd"/>
      <w:r w:rsidRPr="00F86B3A">
        <w:rPr>
          <w:rFonts w:asciiTheme="majorBidi" w:hAnsiTheme="majorBidi" w:cstheme="majorBidi"/>
          <w:sz w:val="24"/>
          <w:szCs w:val="24"/>
        </w:rPr>
        <w:t xml:space="preserve"> chapter. The final exam is worth 40 points and will be administrated at the finals week. The date will be posted when final exam schedule is available.</w:t>
      </w:r>
      <w:r>
        <w:rPr>
          <w:rFonts w:asciiTheme="majorBidi" w:hAnsiTheme="majorBidi" w:cstheme="majorBidi"/>
          <w:sz w:val="24"/>
          <w:szCs w:val="24"/>
        </w:rPr>
        <w:t xml:space="preserve"> </w:t>
      </w:r>
      <w:r w:rsidRPr="00F86B3A">
        <w:rPr>
          <w:rFonts w:asciiTheme="majorBidi" w:hAnsiTheme="majorBidi" w:cstheme="majorBidi"/>
          <w:sz w:val="24"/>
          <w:szCs w:val="24"/>
        </w:rPr>
        <w:t xml:space="preserve">There will be </w:t>
      </w:r>
      <w:r w:rsidRPr="00F86B3A">
        <w:rPr>
          <w:rFonts w:asciiTheme="majorBidi" w:hAnsiTheme="majorBidi" w:cstheme="majorBidi"/>
          <w:b/>
          <w:sz w:val="24"/>
          <w:szCs w:val="24"/>
        </w:rPr>
        <w:t>no make–up Exams</w:t>
      </w:r>
      <w:r w:rsidRPr="00F86B3A">
        <w:rPr>
          <w:rFonts w:asciiTheme="majorBidi" w:hAnsiTheme="majorBidi" w:cstheme="majorBidi"/>
          <w:sz w:val="24"/>
          <w:szCs w:val="24"/>
        </w:rPr>
        <w:t xml:space="preserve"> without official excused documentation for your absence. </w:t>
      </w:r>
    </w:p>
    <w:p w:rsidR="00F86B3A" w:rsidRPr="00F86B3A" w:rsidRDefault="00F86B3A" w:rsidP="00F86B3A">
      <w:pPr>
        <w:rPr>
          <w:rFonts w:asciiTheme="majorBidi" w:hAnsiTheme="majorBidi" w:cstheme="majorBidi"/>
          <w:b/>
          <w:bCs/>
          <w:sz w:val="24"/>
          <w:szCs w:val="24"/>
        </w:rPr>
      </w:pPr>
      <w:r w:rsidRPr="00F86B3A">
        <w:rPr>
          <w:rFonts w:asciiTheme="majorBidi" w:hAnsiTheme="majorBidi" w:cstheme="majorBidi"/>
          <w:b/>
          <w:bCs/>
          <w:sz w:val="24"/>
          <w:szCs w:val="24"/>
        </w:rPr>
        <w:t xml:space="preserve">2- ATTENDANCE, CLASS PARTICIPATION &amp; ASSIGNMENTS </w:t>
      </w:r>
    </w:p>
    <w:p w:rsidR="00F86B3A" w:rsidRPr="00F86B3A" w:rsidRDefault="00F86B3A" w:rsidP="009F57EB">
      <w:pPr>
        <w:jc w:val="both"/>
        <w:rPr>
          <w:rFonts w:asciiTheme="majorBidi" w:hAnsiTheme="majorBidi" w:cstheme="majorBidi"/>
          <w:sz w:val="24"/>
          <w:szCs w:val="24"/>
        </w:rPr>
      </w:pPr>
      <w:r w:rsidRPr="00F86B3A">
        <w:rPr>
          <w:rFonts w:asciiTheme="majorBidi" w:hAnsiTheme="majorBidi" w:cstheme="majorBidi"/>
          <w:sz w:val="24"/>
          <w:szCs w:val="24"/>
        </w:rPr>
        <w:t>Students will work on numerous assignments during the semester. Each assignment will be discussed and explained to the class at time. Attendance Policy: You should be in at the beginning of the hour. Students are expected to attend every class, having completed the reading assignments, and well prepared and ready to participate in class discussions, exercises, and homework.  Use your own judgment; attendance usually has a high correlation with how well you do in a course.</w:t>
      </w:r>
    </w:p>
    <w:p w:rsidR="00F86B3A" w:rsidRPr="00F86B3A" w:rsidRDefault="00F86B3A" w:rsidP="009F57EB">
      <w:pPr>
        <w:jc w:val="both"/>
        <w:rPr>
          <w:rFonts w:asciiTheme="majorBidi" w:hAnsiTheme="majorBidi" w:cstheme="majorBidi"/>
          <w:sz w:val="24"/>
          <w:szCs w:val="24"/>
        </w:rPr>
      </w:pPr>
      <w:r w:rsidRPr="00F86B3A">
        <w:rPr>
          <w:rFonts w:asciiTheme="majorBidi" w:hAnsiTheme="majorBidi" w:cstheme="majorBidi"/>
          <w:b/>
          <w:bCs/>
          <w:sz w:val="24"/>
          <w:szCs w:val="24"/>
        </w:rPr>
        <w:t xml:space="preserve">Note: </w:t>
      </w:r>
      <w:r w:rsidRPr="00F86B3A">
        <w:rPr>
          <w:rFonts w:asciiTheme="majorBidi" w:hAnsiTheme="majorBidi" w:cstheme="majorBidi"/>
          <w:sz w:val="24"/>
          <w:szCs w:val="24"/>
        </w:rPr>
        <w:t>If you are late, please calls back at the end of the class don’t knock the door to enter the class.  Each unexcused missed class will result in a deduction of half a point from the total points for the course. It is the university policy to ensure that students take full advantage of their classes. In case of unexcused absences exceeding %25 of semester classes the student will be rewarded with (</w:t>
      </w:r>
      <w:r w:rsidRPr="00F86B3A">
        <w:rPr>
          <w:rFonts w:asciiTheme="majorBidi" w:hAnsiTheme="majorBidi" w:cstheme="majorBidi"/>
          <w:sz w:val="24"/>
          <w:szCs w:val="24"/>
          <w:rtl/>
        </w:rPr>
        <w:t>(حرمان</w:t>
      </w:r>
      <w:r w:rsidRPr="00F86B3A">
        <w:rPr>
          <w:rFonts w:asciiTheme="majorBidi" w:hAnsiTheme="majorBidi" w:cstheme="majorBidi"/>
          <w:sz w:val="24"/>
          <w:szCs w:val="24"/>
        </w:rPr>
        <w:t>.</w:t>
      </w:r>
    </w:p>
    <w:p w:rsidR="00DF1725" w:rsidRDefault="00DF1725" w:rsidP="00A764E0">
      <w:pPr>
        <w:jc w:val="both"/>
        <w:rPr>
          <w:rFonts w:asciiTheme="majorBidi" w:hAnsiTheme="majorBidi" w:cstheme="majorBidi"/>
          <w:b/>
          <w:sz w:val="28"/>
          <w:szCs w:val="28"/>
          <w:u w:val="single"/>
        </w:rPr>
      </w:pPr>
    </w:p>
    <w:p w:rsidR="009F57EB" w:rsidRDefault="009F57EB" w:rsidP="00A764E0">
      <w:pPr>
        <w:jc w:val="both"/>
        <w:rPr>
          <w:rFonts w:asciiTheme="majorBidi" w:hAnsiTheme="majorBidi" w:cstheme="majorBidi"/>
          <w:b/>
          <w:sz w:val="28"/>
          <w:szCs w:val="28"/>
          <w:u w:val="single"/>
        </w:rPr>
      </w:pPr>
    </w:p>
    <w:p w:rsidR="009F57EB" w:rsidRDefault="009F57EB" w:rsidP="00A764E0">
      <w:pPr>
        <w:jc w:val="both"/>
        <w:rPr>
          <w:rFonts w:asciiTheme="majorBidi" w:hAnsiTheme="majorBidi" w:cstheme="majorBidi"/>
          <w:b/>
          <w:sz w:val="28"/>
          <w:szCs w:val="28"/>
          <w:u w:val="single"/>
        </w:rPr>
      </w:pPr>
    </w:p>
    <w:p w:rsidR="009F57EB" w:rsidRPr="00DF1725" w:rsidRDefault="009F57EB" w:rsidP="009F57EB">
      <w:pPr>
        <w:autoSpaceDE w:val="0"/>
        <w:autoSpaceDN w:val="0"/>
        <w:adjustRightInd w:val="0"/>
        <w:spacing w:after="0" w:line="240" w:lineRule="auto"/>
        <w:rPr>
          <w:rFonts w:asciiTheme="majorBidi" w:hAnsiTheme="majorBidi" w:cstheme="majorBidi"/>
          <w:b/>
          <w:bCs/>
          <w:sz w:val="28"/>
          <w:szCs w:val="28"/>
          <w:u w:val="single"/>
        </w:rPr>
      </w:pPr>
      <w:r w:rsidRPr="00DF1725">
        <w:rPr>
          <w:rFonts w:asciiTheme="majorBidi" w:hAnsiTheme="majorBidi" w:cstheme="majorBidi"/>
          <w:b/>
          <w:bCs/>
          <w:sz w:val="28"/>
          <w:szCs w:val="28"/>
          <w:u w:val="single"/>
        </w:rPr>
        <w:lastRenderedPageBreak/>
        <w:t>GRAIDING PLAN:</w:t>
      </w:r>
    </w:p>
    <w:p w:rsidR="009F57EB" w:rsidRPr="00DF1725" w:rsidRDefault="009F57EB" w:rsidP="009F57EB">
      <w:pPr>
        <w:autoSpaceDE w:val="0"/>
        <w:autoSpaceDN w:val="0"/>
        <w:adjustRightInd w:val="0"/>
        <w:spacing w:after="0" w:line="240" w:lineRule="auto"/>
        <w:rPr>
          <w:rFonts w:asciiTheme="majorBidi" w:hAnsiTheme="majorBidi" w:cstheme="majorBidi"/>
          <w:b/>
          <w:bCs/>
          <w:sz w:val="28"/>
          <w:szCs w:val="28"/>
          <w:u w:val="single"/>
        </w:rPr>
      </w:pPr>
    </w:p>
    <w:p w:rsidR="009F57EB" w:rsidRPr="00DF1725" w:rsidRDefault="009F57EB" w:rsidP="009F57EB">
      <w:pPr>
        <w:autoSpaceDE w:val="0"/>
        <w:autoSpaceDN w:val="0"/>
        <w:adjustRightInd w:val="0"/>
        <w:spacing w:after="0" w:line="240" w:lineRule="auto"/>
        <w:rPr>
          <w:rFonts w:asciiTheme="majorBidi" w:hAnsiTheme="majorBidi" w:cstheme="majorBidi"/>
          <w:b/>
          <w:bCs/>
          <w:sz w:val="28"/>
          <w:szCs w:val="28"/>
          <w:u w:val="single"/>
        </w:rPr>
      </w:pPr>
    </w:p>
    <w:tbl>
      <w:tblPr>
        <w:tblStyle w:val="TableGrid1"/>
        <w:tblW w:w="9097" w:type="dxa"/>
        <w:tblInd w:w="-147" w:type="dxa"/>
        <w:tblLook w:val="04A0"/>
      </w:tblPr>
      <w:tblGrid>
        <w:gridCol w:w="450"/>
        <w:gridCol w:w="7654"/>
        <w:gridCol w:w="993"/>
      </w:tblGrid>
      <w:tr w:rsidR="009F57EB" w:rsidRPr="00DF1725" w:rsidTr="0042141F">
        <w:tc>
          <w:tcPr>
            <w:tcW w:w="450" w:type="dxa"/>
          </w:tcPr>
          <w:p w:rsidR="009F57EB" w:rsidRPr="00DF1725" w:rsidRDefault="009F57EB" w:rsidP="001952C2">
            <w:pPr>
              <w:spacing w:before="200" w:after="0" w:line="216" w:lineRule="auto"/>
              <w:rPr>
                <w:rFonts w:asciiTheme="majorBidi" w:eastAsiaTheme="minorEastAsia" w:hAnsiTheme="majorBidi" w:cstheme="majorBidi"/>
                <w:b/>
                <w:bCs/>
                <w:kern w:val="24"/>
                <w:sz w:val="28"/>
                <w:szCs w:val="28"/>
              </w:rPr>
            </w:pPr>
          </w:p>
        </w:tc>
        <w:tc>
          <w:tcPr>
            <w:tcW w:w="7654" w:type="dxa"/>
          </w:tcPr>
          <w:p w:rsidR="009F57EB" w:rsidRPr="00DF1725" w:rsidRDefault="009F57EB" w:rsidP="001952C2">
            <w:pPr>
              <w:spacing w:before="200" w:after="0" w:line="216" w:lineRule="auto"/>
              <w:rPr>
                <w:rFonts w:asciiTheme="majorBidi" w:eastAsiaTheme="minorEastAsia" w:hAnsiTheme="majorBidi" w:cstheme="majorBidi"/>
                <w:b/>
                <w:bCs/>
                <w:kern w:val="24"/>
                <w:sz w:val="28"/>
                <w:szCs w:val="28"/>
              </w:rPr>
            </w:pPr>
            <w:r w:rsidRPr="00DF1725">
              <w:rPr>
                <w:rFonts w:asciiTheme="majorBidi" w:eastAsiaTheme="minorEastAsia" w:hAnsiTheme="majorBidi" w:cstheme="majorBidi"/>
                <w:b/>
                <w:bCs/>
                <w:kern w:val="24"/>
                <w:sz w:val="28"/>
                <w:szCs w:val="28"/>
              </w:rPr>
              <w:t>Assignments</w:t>
            </w:r>
          </w:p>
        </w:tc>
        <w:tc>
          <w:tcPr>
            <w:tcW w:w="993" w:type="dxa"/>
          </w:tcPr>
          <w:p w:rsidR="009F57EB" w:rsidRPr="00DF1725" w:rsidRDefault="009F57EB" w:rsidP="001952C2">
            <w:pPr>
              <w:spacing w:before="200" w:after="0" w:line="216" w:lineRule="auto"/>
              <w:jc w:val="center"/>
              <w:rPr>
                <w:rFonts w:asciiTheme="majorBidi" w:eastAsiaTheme="minorEastAsia" w:hAnsiTheme="majorBidi" w:cstheme="majorBidi"/>
                <w:b/>
                <w:bCs/>
                <w:kern w:val="24"/>
                <w:sz w:val="28"/>
                <w:szCs w:val="28"/>
              </w:rPr>
            </w:pPr>
            <w:r w:rsidRPr="00DF1725">
              <w:rPr>
                <w:rFonts w:asciiTheme="majorBidi" w:eastAsiaTheme="minorEastAsia" w:hAnsiTheme="majorBidi" w:cstheme="majorBidi"/>
                <w:b/>
                <w:bCs/>
                <w:kern w:val="24"/>
                <w:sz w:val="28"/>
                <w:szCs w:val="28"/>
              </w:rPr>
              <w:t>Points</w:t>
            </w:r>
          </w:p>
        </w:tc>
      </w:tr>
      <w:tr w:rsidR="009F57EB" w:rsidRPr="00DF1725" w:rsidTr="0042141F">
        <w:tc>
          <w:tcPr>
            <w:tcW w:w="450" w:type="dxa"/>
          </w:tcPr>
          <w:p w:rsidR="009F57EB" w:rsidRPr="00DF1725" w:rsidRDefault="009F57EB" w:rsidP="001952C2">
            <w:pPr>
              <w:spacing w:before="200" w:after="0" w:line="216" w:lineRule="auto"/>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1-</w:t>
            </w:r>
          </w:p>
        </w:tc>
        <w:tc>
          <w:tcPr>
            <w:tcW w:w="7654" w:type="dxa"/>
          </w:tcPr>
          <w:p w:rsidR="009F57EB" w:rsidRPr="00DF1725" w:rsidRDefault="009F57EB" w:rsidP="00FA6ADE">
            <w:pPr>
              <w:spacing w:before="200" w:after="0" w:line="216" w:lineRule="auto"/>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Final Exam</w:t>
            </w:r>
          </w:p>
        </w:tc>
        <w:tc>
          <w:tcPr>
            <w:tcW w:w="993" w:type="dxa"/>
          </w:tcPr>
          <w:p w:rsidR="009F57EB" w:rsidRPr="00DF1725" w:rsidRDefault="009F57EB" w:rsidP="001952C2">
            <w:pPr>
              <w:spacing w:before="200" w:after="0" w:line="216" w:lineRule="auto"/>
              <w:jc w:val="center"/>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40</w:t>
            </w:r>
          </w:p>
        </w:tc>
      </w:tr>
      <w:tr w:rsidR="009F57EB" w:rsidRPr="00DF1725" w:rsidTr="0042141F">
        <w:tc>
          <w:tcPr>
            <w:tcW w:w="450" w:type="dxa"/>
          </w:tcPr>
          <w:p w:rsidR="009F57EB" w:rsidRPr="00DF1725" w:rsidRDefault="009F57EB" w:rsidP="001952C2">
            <w:pPr>
              <w:spacing w:before="200" w:after="0" w:line="216" w:lineRule="auto"/>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2-</w:t>
            </w:r>
          </w:p>
        </w:tc>
        <w:tc>
          <w:tcPr>
            <w:tcW w:w="7654" w:type="dxa"/>
          </w:tcPr>
          <w:p w:rsidR="009F57EB" w:rsidRPr="00FA6ADE" w:rsidRDefault="0042141F" w:rsidP="000E21B2">
            <w:pPr>
              <w:pStyle w:val="Retraitcorpsdetexte"/>
              <w:tabs>
                <w:tab w:val="left" w:pos="0"/>
                <w:tab w:val="left" w:pos="237"/>
                <w:tab w:val="left" w:pos="537"/>
                <w:tab w:val="left" w:pos="747"/>
                <w:tab w:val="center" w:pos="3100"/>
              </w:tabs>
              <w:ind w:left="-1838" w:right="-600"/>
              <w:rPr>
                <w:rFonts w:asciiTheme="majorBidi" w:eastAsiaTheme="minorHAnsi" w:hAnsiTheme="majorBidi" w:cstheme="majorBidi"/>
                <w:b/>
                <w:bCs/>
              </w:rPr>
            </w:pPr>
            <w:r>
              <w:rPr>
                <w:rFonts w:asciiTheme="majorBidi" w:eastAsiaTheme="minorEastAsia" w:hAnsiTheme="majorBidi" w:cstheme="majorBidi"/>
                <w:b/>
                <w:bCs/>
                <w:color w:val="002060"/>
                <w:kern w:val="24"/>
                <w:sz w:val="28"/>
                <w:szCs w:val="28"/>
              </w:rPr>
              <w:t xml:space="preserve">                          </w:t>
            </w:r>
            <w:r w:rsidR="009F57EB" w:rsidRPr="00FA6ADE">
              <w:rPr>
                <w:rFonts w:asciiTheme="majorBidi" w:eastAsiaTheme="minorEastAsia" w:hAnsiTheme="majorBidi" w:cstheme="majorBidi"/>
                <w:b/>
                <w:bCs/>
                <w:color w:val="002060"/>
                <w:kern w:val="24"/>
                <w:sz w:val="28"/>
                <w:szCs w:val="28"/>
              </w:rPr>
              <w:t>Exam1</w:t>
            </w:r>
            <w:r w:rsidR="00710D42" w:rsidRPr="00FA6ADE">
              <w:rPr>
                <w:rFonts w:asciiTheme="majorBidi" w:eastAsiaTheme="minorEastAsia" w:hAnsiTheme="majorBidi" w:cstheme="majorBidi"/>
                <w:b/>
                <w:bCs/>
                <w:color w:val="002060"/>
                <w:kern w:val="24"/>
                <w:sz w:val="28"/>
                <w:szCs w:val="28"/>
              </w:rPr>
              <w:t xml:space="preserve">  (</w:t>
            </w:r>
            <w:r w:rsidR="00710D42" w:rsidRPr="00FA6ADE">
              <w:rPr>
                <w:rFonts w:ascii="Calibri" w:hAnsi="Calibri" w:cs="Calibri"/>
                <w:b/>
                <w:bCs/>
              </w:rPr>
              <w:t xml:space="preserve">Week </w:t>
            </w:r>
            <w:r w:rsidR="000E21B2">
              <w:rPr>
                <w:rFonts w:ascii="Calibri" w:hAnsi="Calibri" w:cs="Calibri"/>
                <w:b/>
                <w:bCs/>
              </w:rPr>
              <w:t>7</w:t>
            </w:r>
            <w:r w:rsidR="00710D42" w:rsidRPr="00FA6ADE">
              <w:rPr>
                <w:rFonts w:ascii="Calibri" w:hAnsi="Calibri" w:cs="Calibri"/>
                <w:b/>
                <w:bCs/>
              </w:rPr>
              <w:t xml:space="preserve">; </w:t>
            </w:r>
            <w:r w:rsidR="00FA6ADE" w:rsidRPr="00FA6ADE">
              <w:rPr>
                <w:rFonts w:asciiTheme="majorBidi" w:eastAsiaTheme="minorHAnsi" w:hAnsiTheme="majorBidi" w:cstheme="majorBidi"/>
                <w:b/>
                <w:bCs/>
              </w:rPr>
              <w:t xml:space="preserve">Will be on </w:t>
            </w:r>
            <w:r w:rsidR="000E21B2">
              <w:rPr>
                <w:rFonts w:asciiTheme="majorBidi" w:eastAsiaTheme="minorHAnsi" w:hAnsiTheme="majorBidi" w:cstheme="majorBidi"/>
                <w:b/>
                <w:bCs/>
              </w:rPr>
              <w:t>4/03/2018</w:t>
            </w:r>
            <w:r w:rsidR="00FA6ADE" w:rsidRPr="00755E76">
              <w:rPr>
                <w:rFonts w:asciiTheme="majorBidi" w:eastAsiaTheme="minorHAnsi" w:hAnsiTheme="majorBidi" w:cstheme="majorBidi"/>
                <w:b/>
                <w:bCs/>
              </w:rPr>
              <w:t xml:space="preserve"> </w:t>
            </w:r>
            <w:r>
              <w:rPr>
                <w:rFonts w:asciiTheme="majorBidi" w:hAnsiTheme="majorBidi" w:cstheme="majorBidi"/>
                <w:b/>
                <w:bCs/>
              </w:rPr>
              <w:t>--</w:t>
            </w:r>
            <w:r w:rsidR="000E21B2">
              <w:rPr>
                <w:rFonts w:asciiTheme="majorBidi" w:hAnsiTheme="majorBidi" w:cstheme="majorBidi"/>
                <w:b/>
                <w:bCs/>
              </w:rPr>
              <w:t xml:space="preserve"> 16/06/1439</w:t>
            </w:r>
            <w:r>
              <w:rPr>
                <w:rFonts w:asciiTheme="majorBidi" w:hAnsiTheme="majorBidi" w:cstheme="majorBidi"/>
                <w:b/>
                <w:bCs/>
              </w:rPr>
              <w:t xml:space="preserve"> </w:t>
            </w:r>
            <w:r w:rsidR="00FA6ADE" w:rsidRPr="00755E76">
              <w:rPr>
                <w:rFonts w:asciiTheme="majorBidi" w:eastAsiaTheme="minorHAnsi" w:hAnsiTheme="majorBidi" w:cstheme="majorBidi"/>
                <w:b/>
                <w:bCs/>
              </w:rPr>
              <w:t>)</w:t>
            </w:r>
          </w:p>
        </w:tc>
        <w:tc>
          <w:tcPr>
            <w:tcW w:w="993" w:type="dxa"/>
          </w:tcPr>
          <w:p w:rsidR="009F57EB" w:rsidRPr="00DF1725" w:rsidRDefault="009F57EB" w:rsidP="001952C2">
            <w:pPr>
              <w:spacing w:before="200" w:after="0" w:line="216" w:lineRule="auto"/>
              <w:jc w:val="center"/>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15</w:t>
            </w:r>
          </w:p>
        </w:tc>
      </w:tr>
      <w:tr w:rsidR="009F57EB" w:rsidRPr="00DF1725" w:rsidTr="0042141F">
        <w:tc>
          <w:tcPr>
            <w:tcW w:w="450" w:type="dxa"/>
          </w:tcPr>
          <w:p w:rsidR="009F57EB" w:rsidRPr="00DF1725" w:rsidRDefault="009F57EB" w:rsidP="001952C2">
            <w:pPr>
              <w:spacing w:before="200" w:after="0" w:line="216" w:lineRule="auto"/>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3-</w:t>
            </w:r>
          </w:p>
        </w:tc>
        <w:tc>
          <w:tcPr>
            <w:tcW w:w="7654" w:type="dxa"/>
          </w:tcPr>
          <w:p w:rsidR="009F57EB" w:rsidRPr="00FA6ADE" w:rsidRDefault="0042141F" w:rsidP="0042141F">
            <w:pPr>
              <w:pStyle w:val="Retraitcorpsdetexte"/>
              <w:tabs>
                <w:tab w:val="left" w:pos="330"/>
                <w:tab w:val="left" w:pos="387"/>
                <w:tab w:val="left" w:pos="597"/>
                <w:tab w:val="left" w:pos="777"/>
                <w:tab w:val="left" w:pos="927"/>
                <w:tab w:val="left" w:pos="1242"/>
                <w:tab w:val="left" w:pos="1392"/>
                <w:tab w:val="left" w:pos="1587"/>
                <w:tab w:val="center" w:pos="3097"/>
              </w:tabs>
              <w:ind w:left="-1838" w:right="-600" w:hanging="5"/>
              <w:rPr>
                <w:rFonts w:asciiTheme="majorBidi" w:eastAsiaTheme="minorHAnsi" w:hAnsiTheme="majorBidi" w:cstheme="majorBidi"/>
                <w:b/>
              </w:rPr>
            </w:pPr>
            <w:r>
              <w:rPr>
                <w:rFonts w:asciiTheme="majorBidi" w:eastAsiaTheme="minorEastAsia" w:hAnsiTheme="majorBidi" w:cstheme="majorBidi"/>
                <w:b/>
                <w:bCs/>
                <w:color w:val="002060"/>
                <w:kern w:val="24"/>
                <w:sz w:val="28"/>
                <w:szCs w:val="28"/>
              </w:rPr>
              <w:tab/>
              <w:t xml:space="preserve">                          </w:t>
            </w:r>
            <w:r w:rsidR="009F57EB" w:rsidRPr="00FA6ADE">
              <w:rPr>
                <w:rFonts w:asciiTheme="majorBidi" w:eastAsiaTheme="minorEastAsia" w:hAnsiTheme="majorBidi" w:cstheme="majorBidi"/>
                <w:b/>
                <w:bCs/>
                <w:color w:val="002060"/>
                <w:kern w:val="24"/>
                <w:sz w:val="28"/>
                <w:szCs w:val="28"/>
              </w:rPr>
              <w:t>Exam2</w:t>
            </w:r>
            <w:r w:rsidR="00710D42" w:rsidRPr="00FA6ADE">
              <w:rPr>
                <w:rFonts w:asciiTheme="majorBidi" w:eastAsiaTheme="minorEastAsia" w:hAnsiTheme="majorBidi" w:cstheme="majorBidi"/>
                <w:b/>
                <w:bCs/>
                <w:color w:val="002060"/>
                <w:kern w:val="24"/>
                <w:sz w:val="28"/>
                <w:szCs w:val="28"/>
              </w:rPr>
              <w:t xml:space="preserve"> (</w:t>
            </w:r>
            <w:r w:rsidR="000E21B2">
              <w:rPr>
                <w:rFonts w:ascii="Calibri" w:hAnsi="Calibri" w:cs="Calibri"/>
                <w:b/>
                <w:bCs/>
              </w:rPr>
              <w:t>Week 11</w:t>
            </w:r>
            <w:r w:rsidR="00710D42" w:rsidRPr="00FA6ADE">
              <w:rPr>
                <w:rFonts w:ascii="Calibri" w:hAnsi="Calibri" w:cs="Calibri"/>
                <w:b/>
                <w:bCs/>
              </w:rPr>
              <w:t xml:space="preserve">; </w:t>
            </w:r>
            <w:r>
              <w:rPr>
                <w:rFonts w:asciiTheme="majorBidi" w:eastAsiaTheme="minorHAnsi" w:hAnsiTheme="majorBidi" w:cstheme="majorBidi"/>
                <w:b/>
                <w:bCs/>
              </w:rPr>
              <w:t xml:space="preserve">Will be on </w:t>
            </w:r>
            <w:r w:rsidR="00FA6ADE" w:rsidRPr="00FA6ADE">
              <w:rPr>
                <w:rFonts w:asciiTheme="majorBidi" w:eastAsiaTheme="minorHAnsi" w:hAnsiTheme="majorBidi" w:cstheme="majorBidi"/>
                <w:b/>
                <w:bCs/>
              </w:rPr>
              <w:t xml:space="preserve"> </w:t>
            </w:r>
            <w:r w:rsidR="000E21B2">
              <w:rPr>
                <w:rFonts w:asciiTheme="majorBidi" w:eastAsiaTheme="minorHAnsi" w:hAnsiTheme="majorBidi" w:cstheme="majorBidi"/>
                <w:b/>
                <w:bCs/>
              </w:rPr>
              <w:t>1/04/2018</w:t>
            </w:r>
            <w:r>
              <w:rPr>
                <w:rFonts w:asciiTheme="majorBidi" w:hAnsiTheme="majorBidi" w:cstheme="majorBidi"/>
                <w:b/>
                <w:bCs/>
              </w:rPr>
              <w:t xml:space="preserve">-- </w:t>
            </w:r>
            <w:r w:rsidR="000E21B2">
              <w:rPr>
                <w:rFonts w:asciiTheme="majorBidi" w:hAnsiTheme="majorBidi" w:cstheme="majorBidi"/>
                <w:b/>
                <w:bCs/>
              </w:rPr>
              <w:t>15/07/1439</w:t>
            </w:r>
            <w:r>
              <w:rPr>
                <w:rFonts w:asciiTheme="majorBidi" w:hAnsiTheme="majorBidi" w:cstheme="majorBidi"/>
                <w:b/>
                <w:bCs/>
              </w:rPr>
              <w:t xml:space="preserve"> </w:t>
            </w:r>
            <w:r w:rsidR="00FA6ADE" w:rsidRPr="00FA6ADE">
              <w:rPr>
                <w:rFonts w:asciiTheme="majorBidi" w:eastAsiaTheme="minorHAnsi" w:hAnsiTheme="majorBidi" w:cstheme="majorBidi"/>
                <w:b/>
                <w:bCs/>
              </w:rPr>
              <w:t>)</w:t>
            </w:r>
          </w:p>
        </w:tc>
        <w:tc>
          <w:tcPr>
            <w:tcW w:w="993" w:type="dxa"/>
          </w:tcPr>
          <w:p w:rsidR="009F57EB" w:rsidRPr="00DF1725" w:rsidRDefault="009F57EB" w:rsidP="001952C2">
            <w:pPr>
              <w:spacing w:before="200" w:after="0" w:line="216" w:lineRule="auto"/>
              <w:jc w:val="center"/>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20</w:t>
            </w:r>
          </w:p>
        </w:tc>
      </w:tr>
      <w:tr w:rsidR="009F57EB" w:rsidRPr="00DF1725" w:rsidTr="0042141F">
        <w:tc>
          <w:tcPr>
            <w:tcW w:w="450" w:type="dxa"/>
          </w:tcPr>
          <w:p w:rsidR="009F57EB" w:rsidRPr="00DF1725" w:rsidRDefault="009F57EB" w:rsidP="001952C2">
            <w:pPr>
              <w:spacing w:before="200" w:after="0" w:line="216" w:lineRule="auto"/>
              <w:rPr>
                <w:rFonts w:asciiTheme="majorBidi" w:eastAsiaTheme="minorEastAsia" w:hAnsiTheme="majorBidi" w:cstheme="majorBidi"/>
                <w:b/>
                <w:bCs/>
                <w:color w:val="002060"/>
                <w:kern w:val="24"/>
                <w:sz w:val="28"/>
                <w:szCs w:val="28"/>
              </w:rPr>
            </w:pPr>
            <w:r>
              <w:rPr>
                <w:rFonts w:asciiTheme="majorBidi" w:eastAsiaTheme="minorEastAsia" w:hAnsiTheme="majorBidi" w:cstheme="majorBidi"/>
                <w:b/>
                <w:bCs/>
                <w:color w:val="002060"/>
                <w:kern w:val="24"/>
                <w:sz w:val="28"/>
                <w:szCs w:val="28"/>
              </w:rPr>
              <w:t>4-</w:t>
            </w:r>
          </w:p>
        </w:tc>
        <w:tc>
          <w:tcPr>
            <w:tcW w:w="7654" w:type="dxa"/>
          </w:tcPr>
          <w:p w:rsidR="00882BDF" w:rsidRPr="00DF1725" w:rsidRDefault="009F57EB" w:rsidP="00882BDF">
            <w:pPr>
              <w:spacing w:before="200" w:after="0" w:line="216" w:lineRule="auto"/>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Individual Case Study</w:t>
            </w:r>
            <w:r>
              <w:rPr>
                <w:rFonts w:asciiTheme="majorBidi" w:eastAsiaTheme="minorEastAsia" w:hAnsiTheme="majorBidi" w:cstheme="majorBidi"/>
                <w:b/>
                <w:bCs/>
                <w:color w:val="002060"/>
                <w:kern w:val="24"/>
                <w:sz w:val="28"/>
                <w:szCs w:val="28"/>
              </w:rPr>
              <w:t xml:space="preserve"> &amp; Applications Exercises</w:t>
            </w:r>
          </w:p>
        </w:tc>
        <w:tc>
          <w:tcPr>
            <w:tcW w:w="993" w:type="dxa"/>
          </w:tcPr>
          <w:p w:rsidR="009F57EB" w:rsidRPr="00DF1725" w:rsidRDefault="0042141F" w:rsidP="001952C2">
            <w:pPr>
              <w:spacing w:before="200" w:after="0" w:line="216" w:lineRule="auto"/>
              <w:jc w:val="center"/>
              <w:rPr>
                <w:rFonts w:asciiTheme="majorBidi" w:eastAsiaTheme="minorEastAsia" w:hAnsiTheme="majorBidi" w:cstheme="majorBidi"/>
                <w:b/>
                <w:bCs/>
                <w:color w:val="002060"/>
                <w:kern w:val="24"/>
                <w:sz w:val="28"/>
                <w:szCs w:val="28"/>
              </w:rPr>
            </w:pPr>
            <w:r>
              <w:rPr>
                <w:rFonts w:asciiTheme="majorBidi" w:eastAsiaTheme="minorEastAsia" w:hAnsiTheme="majorBidi" w:cstheme="majorBidi"/>
                <w:b/>
                <w:bCs/>
                <w:color w:val="002060"/>
                <w:kern w:val="24"/>
                <w:sz w:val="28"/>
                <w:szCs w:val="28"/>
              </w:rPr>
              <w:t>10</w:t>
            </w:r>
          </w:p>
        </w:tc>
      </w:tr>
      <w:tr w:rsidR="009F57EB" w:rsidRPr="00DF1725" w:rsidTr="0042141F">
        <w:tc>
          <w:tcPr>
            <w:tcW w:w="450" w:type="dxa"/>
          </w:tcPr>
          <w:p w:rsidR="009F57EB" w:rsidRPr="00DF1725" w:rsidRDefault="009F57EB" w:rsidP="001952C2">
            <w:pPr>
              <w:spacing w:before="200" w:after="0" w:line="216" w:lineRule="auto"/>
              <w:rPr>
                <w:rFonts w:asciiTheme="majorBidi" w:eastAsiaTheme="minorEastAsia" w:hAnsiTheme="majorBidi" w:cstheme="majorBidi"/>
                <w:b/>
                <w:bCs/>
                <w:color w:val="002060"/>
                <w:kern w:val="24"/>
                <w:sz w:val="28"/>
                <w:szCs w:val="28"/>
              </w:rPr>
            </w:pPr>
            <w:r>
              <w:rPr>
                <w:rFonts w:asciiTheme="majorBidi" w:eastAsiaTheme="minorEastAsia" w:hAnsiTheme="majorBidi" w:cstheme="majorBidi"/>
                <w:b/>
                <w:bCs/>
                <w:color w:val="002060"/>
                <w:kern w:val="24"/>
                <w:sz w:val="28"/>
                <w:szCs w:val="28"/>
              </w:rPr>
              <w:t>5</w:t>
            </w:r>
            <w:r w:rsidRPr="00DF1725">
              <w:rPr>
                <w:rFonts w:asciiTheme="majorBidi" w:eastAsiaTheme="minorEastAsia" w:hAnsiTheme="majorBidi" w:cstheme="majorBidi"/>
                <w:b/>
                <w:bCs/>
                <w:color w:val="002060"/>
                <w:kern w:val="24"/>
                <w:sz w:val="28"/>
                <w:szCs w:val="28"/>
              </w:rPr>
              <w:t xml:space="preserve">- </w:t>
            </w:r>
          </w:p>
        </w:tc>
        <w:tc>
          <w:tcPr>
            <w:tcW w:w="7654" w:type="dxa"/>
          </w:tcPr>
          <w:p w:rsidR="009F57EB" w:rsidRPr="00DF1725" w:rsidRDefault="009F57EB" w:rsidP="001952C2">
            <w:pPr>
              <w:spacing w:before="200" w:after="0" w:line="216" w:lineRule="auto"/>
              <w:rPr>
                <w:rFonts w:asciiTheme="majorBidi" w:eastAsiaTheme="minorEastAsia" w:hAnsiTheme="majorBidi" w:cstheme="majorBidi"/>
                <w:b/>
                <w:bCs/>
                <w:color w:val="002060"/>
                <w:kern w:val="24"/>
                <w:sz w:val="28"/>
                <w:szCs w:val="28"/>
              </w:rPr>
            </w:pPr>
            <w:r w:rsidRPr="00DF1725">
              <w:rPr>
                <w:rFonts w:asciiTheme="majorBidi" w:eastAsiaTheme="minorEastAsia" w:hAnsiTheme="majorBidi" w:cstheme="majorBidi"/>
                <w:b/>
                <w:bCs/>
                <w:color w:val="002060"/>
                <w:kern w:val="24"/>
                <w:sz w:val="28"/>
                <w:szCs w:val="28"/>
              </w:rPr>
              <w:t>Team project &amp; project presentation</w:t>
            </w:r>
          </w:p>
        </w:tc>
        <w:tc>
          <w:tcPr>
            <w:tcW w:w="993" w:type="dxa"/>
          </w:tcPr>
          <w:p w:rsidR="009F57EB" w:rsidRPr="00DF1725" w:rsidRDefault="0042141F" w:rsidP="001952C2">
            <w:pPr>
              <w:spacing w:before="200" w:after="0" w:line="216" w:lineRule="auto"/>
              <w:jc w:val="center"/>
              <w:rPr>
                <w:rFonts w:asciiTheme="majorBidi" w:eastAsiaTheme="minorEastAsia" w:hAnsiTheme="majorBidi" w:cstheme="majorBidi"/>
                <w:b/>
                <w:bCs/>
                <w:color w:val="002060"/>
                <w:kern w:val="24"/>
                <w:sz w:val="28"/>
                <w:szCs w:val="28"/>
              </w:rPr>
            </w:pPr>
            <w:r>
              <w:rPr>
                <w:rFonts w:asciiTheme="majorBidi" w:eastAsiaTheme="minorEastAsia" w:hAnsiTheme="majorBidi" w:cstheme="majorBidi"/>
                <w:b/>
                <w:bCs/>
                <w:color w:val="002060"/>
                <w:kern w:val="24"/>
                <w:sz w:val="28"/>
                <w:szCs w:val="28"/>
              </w:rPr>
              <w:t>15</w:t>
            </w:r>
          </w:p>
        </w:tc>
      </w:tr>
    </w:tbl>
    <w:p w:rsidR="009F57EB" w:rsidRPr="00DF1725" w:rsidRDefault="009F57EB" w:rsidP="009F57EB">
      <w:pPr>
        <w:autoSpaceDE w:val="0"/>
        <w:autoSpaceDN w:val="0"/>
        <w:adjustRightInd w:val="0"/>
        <w:spacing w:after="0" w:line="240" w:lineRule="auto"/>
        <w:rPr>
          <w:rFonts w:asciiTheme="majorBidi" w:hAnsiTheme="majorBidi" w:cstheme="majorBidi"/>
          <w:b/>
          <w:bCs/>
          <w:sz w:val="28"/>
          <w:szCs w:val="28"/>
          <w:u w:val="single"/>
        </w:rPr>
      </w:pPr>
    </w:p>
    <w:p w:rsidR="009F57EB" w:rsidRPr="00DF1725" w:rsidRDefault="009F57EB" w:rsidP="009F57EB">
      <w:pPr>
        <w:rPr>
          <w:rFonts w:asciiTheme="majorBidi" w:hAnsiTheme="majorBidi" w:cstheme="majorBidi"/>
          <w:b/>
          <w:bCs/>
          <w:sz w:val="28"/>
          <w:szCs w:val="28"/>
          <w:u w:val="single"/>
        </w:rPr>
      </w:pPr>
    </w:p>
    <w:p w:rsidR="009F57EB" w:rsidRPr="009F57EB" w:rsidRDefault="009F57EB" w:rsidP="009F57EB">
      <w:pPr>
        <w:pStyle w:val="Retraitcorpsdetexte"/>
        <w:ind w:left="0" w:right="-600"/>
        <w:rPr>
          <w:rFonts w:asciiTheme="majorBidi" w:hAnsiTheme="majorBidi" w:cstheme="majorBidi"/>
        </w:rPr>
      </w:pPr>
      <w:r w:rsidRPr="009F57EB">
        <w:rPr>
          <w:rFonts w:asciiTheme="majorBidi" w:hAnsiTheme="majorBidi" w:cstheme="majorBidi"/>
          <w:b/>
          <w:bCs/>
        </w:rPr>
        <w:t xml:space="preserve">Note: </w:t>
      </w:r>
      <w:r w:rsidRPr="009F57EB">
        <w:rPr>
          <w:rFonts w:asciiTheme="majorBidi" w:hAnsiTheme="majorBidi" w:cstheme="majorBidi"/>
        </w:rPr>
        <w:t>No extra credit assignments will be available. Late work is not accepted. Assignments turned in late will receive a zero. If you miss a class, it is your responsibility to get notes, assignments, exercises or other materials from another student. Missing class does not excuse you from or change assignment due dates.</w:t>
      </w:r>
    </w:p>
    <w:p w:rsidR="009F57EB" w:rsidRPr="009F57EB" w:rsidRDefault="009F57EB" w:rsidP="009F57EB">
      <w:pPr>
        <w:pStyle w:val="Retraitcorpsdetexte"/>
        <w:ind w:left="0" w:right="-600"/>
        <w:rPr>
          <w:rFonts w:asciiTheme="majorBidi" w:eastAsia="Calibri" w:hAnsiTheme="majorBidi" w:cstheme="majorBidi"/>
          <w:b/>
          <w:bCs/>
          <w:color w:val="000000"/>
        </w:rPr>
      </w:pPr>
    </w:p>
    <w:p w:rsidR="009F57EB" w:rsidRPr="00DF1725" w:rsidRDefault="009F57EB" w:rsidP="00A764E0">
      <w:pPr>
        <w:jc w:val="both"/>
        <w:rPr>
          <w:rFonts w:asciiTheme="majorBidi" w:hAnsiTheme="majorBidi" w:cstheme="majorBidi"/>
          <w:b/>
          <w:sz w:val="28"/>
          <w:szCs w:val="28"/>
          <w:u w:val="single"/>
        </w:rPr>
      </w:pPr>
    </w:p>
    <w:p w:rsidR="00A764E0" w:rsidRPr="00DF1725" w:rsidRDefault="00A764E0" w:rsidP="00A764E0">
      <w:pPr>
        <w:jc w:val="both"/>
        <w:rPr>
          <w:rFonts w:asciiTheme="majorBidi" w:hAnsiTheme="majorBidi" w:cstheme="majorBidi"/>
          <w:b/>
          <w:sz w:val="28"/>
          <w:szCs w:val="28"/>
          <w:u w:val="single"/>
        </w:rPr>
      </w:pPr>
      <w:r w:rsidRPr="00DF1725">
        <w:rPr>
          <w:rFonts w:asciiTheme="majorBidi" w:hAnsiTheme="majorBidi" w:cstheme="majorBidi"/>
          <w:b/>
          <w:sz w:val="28"/>
          <w:szCs w:val="28"/>
          <w:u w:val="single"/>
        </w:rPr>
        <w:t xml:space="preserve">DETAILED Curriculum </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1</w:t>
      </w:r>
      <w:r w:rsidRPr="00F06C39">
        <w:rPr>
          <w:rFonts w:asciiTheme="majorBidi" w:hAnsiTheme="majorBidi" w:cstheme="majorBidi"/>
          <w:sz w:val="24"/>
          <w:szCs w:val="24"/>
        </w:rPr>
        <w:tab/>
        <w:t>Development and role of selling in marketing and Sales Strategies</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2</w:t>
      </w:r>
      <w:r w:rsidRPr="00F06C39">
        <w:rPr>
          <w:rFonts w:asciiTheme="majorBidi" w:hAnsiTheme="majorBidi" w:cstheme="majorBidi"/>
          <w:sz w:val="24"/>
          <w:szCs w:val="24"/>
        </w:rPr>
        <w:tab/>
        <w:t xml:space="preserve">Consumer and organizational buyer </w:t>
      </w:r>
      <w:proofErr w:type="spellStart"/>
      <w:r w:rsidRPr="00F06C39">
        <w:rPr>
          <w:rFonts w:asciiTheme="majorBidi" w:hAnsiTheme="majorBidi" w:cstheme="majorBidi"/>
          <w:sz w:val="24"/>
          <w:szCs w:val="24"/>
        </w:rPr>
        <w:t>behaviour</w:t>
      </w:r>
      <w:proofErr w:type="spellEnd"/>
      <w:r w:rsidRPr="00F06C39">
        <w:rPr>
          <w:rFonts w:asciiTheme="majorBidi" w:hAnsiTheme="majorBidi" w:cstheme="majorBidi"/>
          <w:sz w:val="24"/>
          <w:szCs w:val="24"/>
        </w:rPr>
        <w:t xml:space="preserve"> and Sales settings</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3</w:t>
      </w:r>
      <w:r w:rsidRPr="00F06C39">
        <w:rPr>
          <w:rFonts w:asciiTheme="majorBidi" w:hAnsiTheme="majorBidi" w:cstheme="majorBidi"/>
          <w:sz w:val="24"/>
          <w:szCs w:val="24"/>
        </w:rPr>
        <w:tab/>
        <w:t>International selling, Laws and Issues</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4</w:t>
      </w:r>
      <w:r w:rsidRPr="00F06C39">
        <w:rPr>
          <w:rFonts w:asciiTheme="majorBidi" w:hAnsiTheme="majorBidi" w:cstheme="majorBidi"/>
          <w:sz w:val="24"/>
          <w:szCs w:val="24"/>
        </w:rPr>
        <w:tab/>
        <w:t>Personal selling skills, Sales responsibilities and preparation</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5</w:t>
      </w:r>
      <w:r w:rsidRPr="00F06C39">
        <w:rPr>
          <w:rFonts w:asciiTheme="majorBidi" w:hAnsiTheme="majorBidi" w:cstheme="majorBidi"/>
          <w:sz w:val="24"/>
          <w:szCs w:val="24"/>
        </w:rPr>
        <w:tab/>
        <w:t>Key account management and Relationship selling</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6</w:t>
      </w:r>
      <w:r w:rsidRPr="00F06C39">
        <w:rPr>
          <w:rFonts w:asciiTheme="majorBidi" w:hAnsiTheme="majorBidi" w:cstheme="majorBidi"/>
          <w:sz w:val="24"/>
          <w:szCs w:val="24"/>
        </w:rPr>
        <w:tab/>
        <w:t>Direct marketing</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7</w:t>
      </w:r>
      <w:r w:rsidRPr="00F06C39">
        <w:rPr>
          <w:rFonts w:asciiTheme="majorBidi" w:hAnsiTheme="majorBidi" w:cstheme="majorBidi"/>
          <w:sz w:val="24"/>
          <w:szCs w:val="24"/>
        </w:rPr>
        <w:tab/>
        <w:t>Internet and IT applications in selling and sales management</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8</w:t>
      </w:r>
      <w:r w:rsidRPr="00F06C39">
        <w:rPr>
          <w:rFonts w:asciiTheme="majorBidi" w:hAnsiTheme="majorBidi" w:cstheme="majorBidi"/>
          <w:sz w:val="24"/>
          <w:szCs w:val="24"/>
        </w:rPr>
        <w:tab/>
        <w:t>Recruitment and selection</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9</w:t>
      </w:r>
      <w:r w:rsidRPr="00F06C39">
        <w:rPr>
          <w:rFonts w:asciiTheme="majorBidi" w:hAnsiTheme="majorBidi" w:cstheme="majorBidi"/>
          <w:sz w:val="24"/>
          <w:szCs w:val="24"/>
        </w:rPr>
        <w:tab/>
        <w:t xml:space="preserve">Motivation, training and </w:t>
      </w:r>
      <w:proofErr w:type="spellStart"/>
      <w:r w:rsidRPr="00F06C39">
        <w:rPr>
          <w:rFonts w:asciiTheme="majorBidi" w:hAnsiTheme="majorBidi" w:cstheme="majorBidi"/>
          <w:sz w:val="24"/>
          <w:szCs w:val="24"/>
        </w:rPr>
        <w:t>Salesforce</w:t>
      </w:r>
      <w:proofErr w:type="spellEnd"/>
      <w:r w:rsidRPr="00F06C39">
        <w:rPr>
          <w:rFonts w:asciiTheme="majorBidi" w:hAnsiTheme="majorBidi" w:cstheme="majorBidi"/>
          <w:sz w:val="24"/>
          <w:szCs w:val="24"/>
        </w:rPr>
        <w:t xml:space="preserve"> evaluation</w:t>
      </w:r>
    </w:p>
    <w:p w:rsidR="00A764E0" w:rsidRPr="00F06C39" w:rsidRDefault="00A764E0" w:rsidP="00A764E0">
      <w:pPr>
        <w:jc w:val="both"/>
        <w:rPr>
          <w:rFonts w:asciiTheme="majorBidi" w:hAnsiTheme="majorBidi" w:cstheme="majorBidi"/>
          <w:sz w:val="24"/>
          <w:szCs w:val="24"/>
        </w:rPr>
      </w:pPr>
      <w:r w:rsidRPr="00F06C39">
        <w:rPr>
          <w:rFonts w:asciiTheme="majorBidi" w:hAnsiTheme="majorBidi" w:cstheme="majorBidi"/>
          <w:sz w:val="24"/>
          <w:szCs w:val="24"/>
        </w:rPr>
        <w:t>Chapter 10</w:t>
      </w:r>
      <w:r w:rsidRPr="00F06C39">
        <w:rPr>
          <w:rFonts w:asciiTheme="majorBidi" w:hAnsiTheme="majorBidi" w:cstheme="majorBidi"/>
          <w:sz w:val="24"/>
          <w:szCs w:val="24"/>
        </w:rPr>
        <w:tab/>
        <w:t>Organization and compensation</w:t>
      </w:r>
    </w:p>
    <w:p w:rsidR="009F57EB" w:rsidRPr="00FB4560" w:rsidRDefault="00A764E0" w:rsidP="00FB4560">
      <w:pPr>
        <w:jc w:val="both"/>
        <w:rPr>
          <w:rFonts w:asciiTheme="majorBidi" w:hAnsiTheme="majorBidi" w:cstheme="majorBidi"/>
          <w:sz w:val="24"/>
          <w:szCs w:val="24"/>
        </w:rPr>
      </w:pPr>
      <w:r w:rsidRPr="00F06C39">
        <w:rPr>
          <w:rFonts w:asciiTheme="majorBidi" w:hAnsiTheme="majorBidi" w:cstheme="majorBidi"/>
          <w:sz w:val="24"/>
          <w:szCs w:val="24"/>
        </w:rPr>
        <w:t>Chapter 11</w:t>
      </w:r>
      <w:r w:rsidRPr="00F06C39">
        <w:rPr>
          <w:rFonts w:asciiTheme="majorBidi" w:hAnsiTheme="majorBidi" w:cstheme="majorBidi"/>
          <w:sz w:val="24"/>
          <w:szCs w:val="24"/>
        </w:rPr>
        <w:tab/>
        <w:t>Sales forecasting and budgeting</w:t>
      </w:r>
    </w:p>
    <w:p w:rsidR="009F57EB" w:rsidRPr="009F57EB" w:rsidRDefault="009F57EB" w:rsidP="009F57EB">
      <w:pPr>
        <w:autoSpaceDE w:val="0"/>
        <w:autoSpaceDN w:val="0"/>
        <w:adjustRightInd w:val="0"/>
        <w:rPr>
          <w:rFonts w:asciiTheme="majorBidi" w:hAnsiTheme="majorBidi" w:cstheme="majorBidi"/>
          <w:b/>
          <w:bCs/>
          <w:sz w:val="28"/>
          <w:szCs w:val="28"/>
          <w:u w:val="single"/>
        </w:rPr>
      </w:pPr>
      <w:r w:rsidRPr="009F57EB">
        <w:rPr>
          <w:rFonts w:asciiTheme="majorBidi" w:hAnsiTheme="majorBidi" w:cstheme="majorBidi"/>
          <w:b/>
          <w:bCs/>
          <w:sz w:val="28"/>
          <w:szCs w:val="28"/>
          <w:u w:val="single"/>
        </w:rPr>
        <w:lastRenderedPageBreak/>
        <w:t xml:space="preserve">SYLLABUS CHANGES  : </w:t>
      </w:r>
    </w:p>
    <w:p w:rsidR="009F57EB" w:rsidRPr="009F57EB" w:rsidRDefault="009F57EB" w:rsidP="009F57EB">
      <w:pPr>
        <w:autoSpaceDE w:val="0"/>
        <w:autoSpaceDN w:val="0"/>
        <w:adjustRightInd w:val="0"/>
        <w:rPr>
          <w:rFonts w:asciiTheme="majorBidi" w:hAnsiTheme="majorBidi" w:cstheme="majorBidi"/>
          <w:sz w:val="24"/>
          <w:szCs w:val="24"/>
        </w:rPr>
      </w:pPr>
      <w:r w:rsidRPr="009F57EB">
        <w:rPr>
          <w:rFonts w:asciiTheme="majorBidi" w:hAnsiTheme="majorBidi" w:cstheme="majorBidi"/>
          <w:sz w:val="24"/>
          <w:szCs w:val="24"/>
        </w:rPr>
        <w:t>Dates and assignments documented in this syllabus are subject to change at the discretion of the instructor.</w:t>
      </w:r>
    </w:p>
    <w:p w:rsidR="009F57EB" w:rsidRPr="009F57EB" w:rsidRDefault="009F57EB" w:rsidP="009F57EB">
      <w:pPr>
        <w:pStyle w:val="Titre1"/>
        <w:ind w:right="-600"/>
        <w:rPr>
          <w:rFonts w:asciiTheme="majorBidi" w:hAnsiTheme="majorBidi" w:cstheme="majorBidi"/>
        </w:rPr>
      </w:pPr>
    </w:p>
    <w:p w:rsidR="009F57EB" w:rsidRPr="009F57EB" w:rsidRDefault="009F57EB" w:rsidP="009F57EB">
      <w:pPr>
        <w:pStyle w:val="Titre1"/>
        <w:ind w:right="-600"/>
        <w:rPr>
          <w:rFonts w:asciiTheme="majorBidi" w:hAnsiTheme="majorBidi" w:cstheme="majorBidi"/>
          <w:sz w:val="28"/>
          <w:szCs w:val="28"/>
          <w:u w:val="single"/>
        </w:rPr>
      </w:pPr>
      <w:r w:rsidRPr="009F57EB">
        <w:rPr>
          <w:rFonts w:asciiTheme="majorBidi" w:hAnsiTheme="majorBidi" w:cstheme="majorBidi"/>
          <w:sz w:val="28"/>
          <w:szCs w:val="28"/>
          <w:u w:val="single"/>
        </w:rPr>
        <w:t>SEMESTER GRADING SCALE:</w:t>
      </w:r>
    </w:p>
    <w:p w:rsidR="009F57EB" w:rsidRPr="009F57EB" w:rsidRDefault="009F57EB" w:rsidP="009F57EB"/>
    <w:p w:rsidR="009F57EB" w:rsidRPr="009F57EB" w:rsidRDefault="009F57EB" w:rsidP="009F57EB">
      <w:pPr>
        <w:ind w:right="-600"/>
        <w:rPr>
          <w:rFonts w:asciiTheme="majorBidi" w:hAnsiTheme="majorBidi" w:cstheme="majorBidi"/>
          <w:sz w:val="24"/>
          <w:szCs w:val="24"/>
        </w:rPr>
      </w:pPr>
      <w:r w:rsidRPr="009F57EB">
        <w:rPr>
          <w:rFonts w:asciiTheme="majorBidi" w:hAnsiTheme="majorBidi" w:cstheme="majorBidi"/>
          <w:sz w:val="24"/>
          <w:szCs w:val="24"/>
        </w:rPr>
        <w:t>The final grade will be awarded as follows:</w:t>
      </w:r>
    </w:p>
    <w:p w:rsidR="009F57EB" w:rsidRPr="009F57EB" w:rsidRDefault="009F57EB" w:rsidP="009F57EB">
      <w:pPr>
        <w:ind w:right="-600" w:firstLine="720"/>
        <w:rPr>
          <w:rFonts w:asciiTheme="majorBidi" w:hAnsiTheme="majorBidi" w:cstheme="majorBidi"/>
          <w:sz w:val="24"/>
          <w:szCs w:val="24"/>
        </w:rPr>
      </w:pPr>
      <w:r w:rsidRPr="009F57EB">
        <w:rPr>
          <w:rFonts w:asciiTheme="majorBidi" w:hAnsiTheme="majorBidi" w:cstheme="majorBidi"/>
          <w:sz w:val="24"/>
          <w:szCs w:val="24"/>
        </w:rPr>
        <w:t>A+ = 95% and above                                    A = 90 to 94%</w:t>
      </w:r>
    </w:p>
    <w:p w:rsidR="009F57EB" w:rsidRPr="009F57EB" w:rsidRDefault="009F57EB" w:rsidP="009F57EB">
      <w:pPr>
        <w:ind w:right="-600" w:firstLine="720"/>
        <w:rPr>
          <w:rFonts w:asciiTheme="majorBidi" w:hAnsiTheme="majorBidi" w:cstheme="majorBidi"/>
          <w:sz w:val="24"/>
          <w:szCs w:val="24"/>
        </w:rPr>
      </w:pPr>
      <w:r w:rsidRPr="009F57EB">
        <w:rPr>
          <w:rFonts w:asciiTheme="majorBidi" w:hAnsiTheme="majorBidi" w:cstheme="majorBidi"/>
          <w:sz w:val="24"/>
          <w:szCs w:val="24"/>
        </w:rPr>
        <w:t>B+ = 85 to 89%                                              B = 80 to 84%</w:t>
      </w:r>
    </w:p>
    <w:p w:rsidR="009F57EB" w:rsidRPr="009F57EB" w:rsidRDefault="009F57EB" w:rsidP="009F57EB">
      <w:pPr>
        <w:ind w:right="-600" w:firstLine="720"/>
        <w:rPr>
          <w:rFonts w:asciiTheme="majorBidi" w:hAnsiTheme="majorBidi" w:cstheme="majorBidi"/>
          <w:sz w:val="24"/>
          <w:szCs w:val="24"/>
        </w:rPr>
      </w:pPr>
      <w:r w:rsidRPr="009F57EB">
        <w:rPr>
          <w:rFonts w:asciiTheme="majorBidi" w:hAnsiTheme="majorBidi" w:cstheme="majorBidi"/>
          <w:sz w:val="24"/>
          <w:szCs w:val="24"/>
        </w:rPr>
        <w:t>C+ = 75 to 79 %                                              C = 70 to 74%</w:t>
      </w:r>
    </w:p>
    <w:p w:rsidR="009F57EB" w:rsidRPr="009F57EB" w:rsidRDefault="009F57EB" w:rsidP="009F57EB">
      <w:pPr>
        <w:ind w:right="-600" w:firstLine="720"/>
        <w:rPr>
          <w:rFonts w:asciiTheme="majorBidi" w:hAnsiTheme="majorBidi" w:cstheme="majorBidi"/>
          <w:sz w:val="24"/>
          <w:szCs w:val="24"/>
        </w:rPr>
      </w:pPr>
      <w:r w:rsidRPr="009F57EB">
        <w:rPr>
          <w:rFonts w:asciiTheme="majorBidi" w:hAnsiTheme="majorBidi" w:cstheme="majorBidi"/>
          <w:sz w:val="24"/>
          <w:szCs w:val="24"/>
        </w:rPr>
        <w:t>D+ =65 to 69%                                                D = 60 to 64%</w:t>
      </w:r>
    </w:p>
    <w:p w:rsidR="009F57EB" w:rsidRPr="009F57EB" w:rsidRDefault="009F57EB" w:rsidP="009F57EB">
      <w:pPr>
        <w:ind w:right="-600" w:firstLine="720"/>
        <w:rPr>
          <w:rFonts w:asciiTheme="majorBidi" w:hAnsiTheme="majorBidi" w:cstheme="majorBidi"/>
          <w:sz w:val="24"/>
          <w:szCs w:val="24"/>
        </w:rPr>
      </w:pPr>
      <w:r w:rsidRPr="009F57EB">
        <w:rPr>
          <w:rFonts w:asciiTheme="majorBidi" w:hAnsiTheme="majorBidi" w:cstheme="majorBidi"/>
          <w:sz w:val="24"/>
          <w:szCs w:val="24"/>
        </w:rPr>
        <w:t>F = 59% and below.</w:t>
      </w:r>
    </w:p>
    <w:p w:rsidR="0076729E" w:rsidRDefault="0076729E" w:rsidP="009F57EB">
      <w:pPr>
        <w:rPr>
          <w:rFonts w:asciiTheme="majorBidi" w:hAnsiTheme="majorBidi" w:cstheme="majorBidi"/>
          <w:b/>
          <w:bCs/>
          <w:sz w:val="28"/>
          <w:szCs w:val="28"/>
          <w:u w:val="single"/>
        </w:rPr>
      </w:pPr>
    </w:p>
    <w:p w:rsidR="009F57EB" w:rsidRPr="009F57EB" w:rsidRDefault="009F57EB" w:rsidP="009F57EB">
      <w:pPr>
        <w:ind w:right="-600"/>
        <w:rPr>
          <w:rFonts w:asciiTheme="majorBidi" w:hAnsiTheme="majorBidi" w:cstheme="majorBidi"/>
          <w:b/>
          <w:sz w:val="28"/>
          <w:szCs w:val="28"/>
          <w:u w:val="single"/>
        </w:rPr>
      </w:pPr>
      <w:r w:rsidRPr="009F57EB">
        <w:rPr>
          <w:rFonts w:asciiTheme="majorBidi" w:hAnsiTheme="majorBidi" w:cstheme="majorBidi"/>
          <w:b/>
          <w:sz w:val="28"/>
          <w:szCs w:val="28"/>
          <w:u w:val="single"/>
        </w:rPr>
        <w:t xml:space="preserve">ACADEMIC DISHONESTY: </w:t>
      </w:r>
    </w:p>
    <w:p w:rsidR="009F57EB" w:rsidRPr="009F57EB" w:rsidRDefault="009F57EB" w:rsidP="009F57EB">
      <w:pPr>
        <w:ind w:right="-600"/>
        <w:jc w:val="lowKashida"/>
        <w:rPr>
          <w:rFonts w:asciiTheme="majorBidi" w:hAnsiTheme="majorBidi" w:cstheme="majorBidi"/>
          <w:sz w:val="24"/>
          <w:szCs w:val="24"/>
        </w:rPr>
      </w:pPr>
      <w:r w:rsidRPr="009F57EB">
        <w:rPr>
          <w:rFonts w:asciiTheme="majorBidi" w:hAnsiTheme="majorBidi" w:cstheme="majorBidi"/>
          <w:sz w:val="24"/>
          <w:szCs w:val="24"/>
        </w:rPr>
        <w:t xml:space="preserve">If you are unlucky and were caught cheating, the Grade of F will be awarded automatically. University policy will be enforced with Zero tolerance.  </w:t>
      </w:r>
    </w:p>
    <w:p w:rsidR="00FB4560" w:rsidRDefault="00FB4560" w:rsidP="009F57EB">
      <w:pPr>
        <w:ind w:right="-600"/>
        <w:jc w:val="lowKashida"/>
        <w:rPr>
          <w:rFonts w:asciiTheme="majorBidi" w:hAnsiTheme="majorBidi" w:cstheme="majorBidi"/>
          <w:b/>
          <w:sz w:val="28"/>
          <w:szCs w:val="28"/>
          <w:u w:val="single"/>
        </w:rPr>
      </w:pPr>
    </w:p>
    <w:p w:rsidR="009F57EB" w:rsidRPr="009F57EB" w:rsidRDefault="009F57EB" w:rsidP="009F57EB">
      <w:pPr>
        <w:ind w:right="-600"/>
        <w:jc w:val="lowKashida"/>
        <w:rPr>
          <w:rFonts w:asciiTheme="majorBidi" w:hAnsiTheme="majorBidi" w:cstheme="majorBidi"/>
          <w:b/>
          <w:sz w:val="28"/>
          <w:szCs w:val="28"/>
          <w:u w:val="single"/>
        </w:rPr>
      </w:pPr>
      <w:r w:rsidRPr="009F57EB">
        <w:rPr>
          <w:rFonts w:asciiTheme="majorBidi" w:hAnsiTheme="majorBidi" w:cstheme="majorBidi"/>
          <w:b/>
          <w:sz w:val="28"/>
          <w:szCs w:val="28"/>
          <w:u w:val="single"/>
        </w:rPr>
        <w:t xml:space="preserve">STUDENTS WITH DISABILITIES: </w:t>
      </w:r>
    </w:p>
    <w:p w:rsidR="009F57EB" w:rsidRPr="009F57EB" w:rsidRDefault="009F57EB" w:rsidP="009F57EB">
      <w:pPr>
        <w:ind w:right="-600"/>
        <w:jc w:val="lowKashida"/>
        <w:rPr>
          <w:rFonts w:asciiTheme="majorBidi" w:hAnsiTheme="majorBidi" w:cstheme="majorBidi"/>
          <w:bCs/>
          <w:sz w:val="24"/>
          <w:szCs w:val="24"/>
        </w:rPr>
      </w:pPr>
      <w:r w:rsidRPr="009F57EB">
        <w:rPr>
          <w:rFonts w:asciiTheme="majorBidi" w:hAnsiTheme="majorBidi" w:cstheme="majorBidi"/>
          <w:bCs/>
          <w:sz w:val="24"/>
          <w:szCs w:val="24"/>
        </w:rPr>
        <w:t xml:space="preserve">If you are disabled, please inform me as soon as possible so that I can do my best to make the class handicap friendly.  In the case of injuries that prevent a student from executing his daily course work, the student is advised to keep me posted to accommodate his needs. </w:t>
      </w:r>
    </w:p>
    <w:p w:rsidR="009F57EB" w:rsidRPr="00DF1725" w:rsidRDefault="009F57EB" w:rsidP="009F57EB">
      <w:pPr>
        <w:rPr>
          <w:rFonts w:asciiTheme="majorBidi" w:hAnsiTheme="majorBidi" w:cstheme="majorBidi"/>
          <w:b/>
          <w:bCs/>
          <w:sz w:val="28"/>
          <w:szCs w:val="28"/>
          <w:u w:val="single"/>
        </w:rPr>
      </w:pPr>
    </w:p>
    <w:sectPr w:rsidR="009F57EB" w:rsidRPr="00DF1725" w:rsidSect="00EC3A61">
      <w:footerReference w:type="default" r:id="rId10"/>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560" w:rsidRDefault="00FB4560" w:rsidP="00FB4560">
      <w:pPr>
        <w:spacing w:after="0" w:line="240" w:lineRule="auto"/>
      </w:pPr>
      <w:r>
        <w:separator/>
      </w:r>
    </w:p>
  </w:endnote>
  <w:endnote w:type="continuationSeparator" w:id="1">
    <w:p w:rsidR="00FB4560" w:rsidRDefault="00FB4560" w:rsidP="00FB4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439"/>
      <w:docPartObj>
        <w:docPartGallery w:val="Page Numbers (Bottom of Page)"/>
        <w:docPartUnique/>
      </w:docPartObj>
    </w:sdtPr>
    <w:sdtContent>
      <w:p w:rsidR="00FB4560" w:rsidRDefault="00226C0D">
        <w:pPr>
          <w:pStyle w:val="Pieddepage"/>
          <w:jc w:val="right"/>
        </w:pPr>
        <w:fldSimple w:instr=" PAGE   \* MERGEFORMAT ">
          <w:r w:rsidR="004F63BC">
            <w:rPr>
              <w:noProof/>
            </w:rPr>
            <w:t>3</w:t>
          </w:r>
        </w:fldSimple>
      </w:p>
    </w:sdtContent>
  </w:sdt>
  <w:p w:rsidR="00FB4560" w:rsidRDefault="00FB45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560" w:rsidRDefault="00FB4560" w:rsidP="00FB4560">
      <w:pPr>
        <w:spacing w:after="0" w:line="240" w:lineRule="auto"/>
      </w:pPr>
      <w:r>
        <w:separator/>
      </w:r>
    </w:p>
  </w:footnote>
  <w:footnote w:type="continuationSeparator" w:id="1">
    <w:p w:rsidR="00FB4560" w:rsidRDefault="00FB4560" w:rsidP="00FB4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410"/>
    <w:multiLevelType w:val="hybridMultilevel"/>
    <w:tmpl w:val="06C4CD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664D0E"/>
    <w:multiLevelType w:val="multilevel"/>
    <w:tmpl w:val="B74A4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AA66CF8"/>
    <w:multiLevelType w:val="hybridMultilevel"/>
    <w:tmpl w:val="77160D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03F7A73"/>
    <w:multiLevelType w:val="hybridMultilevel"/>
    <w:tmpl w:val="8348F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7470380A"/>
    <w:multiLevelType w:val="hybridMultilevel"/>
    <w:tmpl w:val="3858EF30"/>
    <w:lvl w:ilvl="0" w:tplc="AAAAC8C4">
      <w:start w:val="5"/>
      <w:numFmt w:val="upperLetter"/>
      <w:lvlText w:val="%1-"/>
      <w:lvlJc w:val="left"/>
      <w:pPr>
        <w:ind w:left="361" w:hanging="242"/>
      </w:pPr>
      <w:rPr>
        <w:rFonts w:ascii="Times New Roman" w:eastAsia="Times New Roman" w:hAnsi="Times New Roman" w:hint="default"/>
        <w:b/>
        <w:bCs/>
        <w:spacing w:val="-1"/>
        <w:w w:val="100"/>
        <w:sz w:val="24"/>
        <w:szCs w:val="24"/>
      </w:rPr>
    </w:lvl>
    <w:lvl w:ilvl="1" w:tplc="BDACDF5E">
      <w:start w:val="1"/>
      <w:numFmt w:val="bullet"/>
      <w:lvlText w:val=""/>
      <w:lvlJc w:val="left"/>
      <w:pPr>
        <w:ind w:left="1540" w:hanging="360"/>
      </w:pPr>
      <w:rPr>
        <w:rFonts w:ascii="Symbol" w:eastAsia="Symbol" w:hAnsi="Symbol" w:hint="default"/>
        <w:w w:val="100"/>
        <w:sz w:val="22"/>
        <w:szCs w:val="22"/>
      </w:rPr>
    </w:lvl>
    <w:lvl w:ilvl="2" w:tplc="A4525FAA">
      <w:start w:val="1"/>
      <w:numFmt w:val="bullet"/>
      <w:lvlText w:val="•"/>
      <w:lvlJc w:val="left"/>
      <w:pPr>
        <w:ind w:left="2600" w:hanging="360"/>
      </w:pPr>
      <w:rPr>
        <w:rFonts w:hint="default"/>
      </w:rPr>
    </w:lvl>
    <w:lvl w:ilvl="3" w:tplc="7974E154">
      <w:start w:val="1"/>
      <w:numFmt w:val="bullet"/>
      <w:lvlText w:val="•"/>
      <w:lvlJc w:val="left"/>
      <w:pPr>
        <w:ind w:left="3660" w:hanging="360"/>
      </w:pPr>
      <w:rPr>
        <w:rFonts w:hint="default"/>
      </w:rPr>
    </w:lvl>
    <w:lvl w:ilvl="4" w:tplc="1010B4DA">
      <w:start w:val="1"/>
      <w:numFmt w:val="bullet"/>
      <w:lvlText w:val="•"/>
      <w:lvlJc w:val="left"/>
      <w:pPr>
        <w:ind w:left="4720" w:hanging="360"/>
      </w:pPr>
      <w:rPr>
        <w:rFonts w:hint="default"/>
      </w:rPr>
    </w:lvl>
    <w:lvl w:ilvl="5" w:tplc="A0DECD6C">
      <w:start w:val="1"/>
      <w:numFmt w:val="bullet"/>
      <w:lvlText w:val="•"/>
      <w:lvlJc w:val="left"/>
      <w:pPr>
        <w:ind w:left="5780" w:hanging="360"/>
      </w:pPr>
      <w:rPr>
        <w:rFonts w:hint="default"/>
      </w:rPr>
    </w:lvl>
    <w:lvl w:ilvl="6" w:tplc="61461F76">
      <w:start w:val="1"/>
      <w:numFmt w:val="bullet"/>
      <w:lvlText w:val="•"/>
      <w:lvlJc w:val="left"/>
      <w:pPr>
        <w:ind w:left="6840" w:hanging="360"/>
      </w:pPr>
      <w:rPr>
        <w:rFonts w:hint="default"/>
      </w:rPr>
    </w:lvl>
    <w:lvl w:ilvl="7" w:tplc="3B325352">
      <w:start w:val="1"/>
      <w:numFmt w:val="bullet"/>
      <w:lvlText w:val="•"/>
      <w:lvlJc w:val="left"/>
      <w:pPr>
        <w:ind w:left="7900" w:hanging="360"/>
      </w:pPr>
      <w:rPr>
        <w:rFonts w:hint="default"/>
      </w:rPr>
    </w:lvl>
    <w:lvl w:ilvl="8" w:tplc="F23EE31A">
      <w:start w:val="1"/>
      <w:numFmt w:val="bullet"/>
      <w:lvlText w:val="•"/>
      <w:lvlJc w:val="left"/>
      <w:pPr>
        <w:ind w:left="8960" w:hanging="3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0"/>
    <w:footnote w:id="1"/>
  </w:footnotePr>
  <w:endnotePr>
    <w:endnote w:id="0"/>
    <w:endnote w:id="1"/>
  </w:endnotePr>
  <w:compat/>
  <w:rsids>
    <w:rsidRoot w:val="00704E97"/>
    <w:rsid w:val="00042C5A"/>
    <w:rsid w:val="00083CEB"/>
    <w:rsid w:val="00090FC3"/>
    <w:rsid w:val="000E21B2"/>
    <w:rsid w:val="00111C03"/>
    <w:rsid w:val="0014026F"/>
    <w:rsid w:val="00142FFF"/>
    <w:rsid w:val="001744B1"/>
    <w:rsid w:val="001C6653"/>
    <w:rsid w:val="001E6A89"/>
    <w:rsid w:val="00226C0D"/>
    <w:rsid w:val="002F12EA"/>
    <w:rsid w:val="00322140"/>
    <w:rsid w:val="00347BB3"/>
    <w:rsid w:val="0038442B"/>
    <w:rsid w:val="003A5A98"/>
    <w:rsid w:val="003C2D14"/>
    <w:rsid w:val="003D233E"/>
    <w:rsid w:val="00403EBC"/>
    <w:rsid w:val="0042141F"/>
    <w:rsid w:val="00463A4B"/>
    <w:rsid w:val="004912BB"/>
    <w:rsid w:val="004A4F22"/>
    <w:rsid w:val="004C7DA4"/>
    <w:rsid w:val="004E5E6D"/>
    <w:rsid w:val="004F63BC"/>
    <w:rsid w:val="004F7F5D"/>
    <w:rsid w:val="00512B81"/>
    <w:rsid w:val="00524213"/>
    <w:rsid w:val="00556CDA"/>
    <w:rsid w:val="005657B7"/>
    <w:rsid w:val="005874F4"/>
    <w:rsid w:val="0059544C"/>
    <w:rsid w:val="0062252B"/>
    <w:rsid w:val="006257F0"/>
    <w:rsid w:val="006F79E8"/>
    <w:rsid w:val="00704E97"/>
    <w:rsid w:val="00710D42"/>
    <w:rsid w:val="007420D9"/>
    <w:rsid w:val="007515A9"/>
    <w:rsid w:val="00755E76"/>
    <w:rsid w:val="0076729E"/>
    <w:rsid w:val="00776B14"/>
    <w:rsid w:val="007C0D28"/>
    <w:rsid w:val="007F3C61"/>
    <w:rsid w:val="00881BBA"/>
    <w:rsid w:val="00882BDF"/>
    <w:rsid w:val="00890C71"/>
    <w:rsid w:val="008C1248"/>
    <w:rsid w:val="009542B0"/>
    <w:rsid w:val="00984AC0"/>
    <w:rsid w:val="009F2796"/>
    <w:rsid w:val="009F57EB"/>
    <w:rsid w:val="00A764E0"/>
    <w:rsid w:val="00AB25E8"/>
    <w:rsid w:val="00AD7F7E"/>
    <w:rsid w:val="00B30F70"/>
    <w:rsid w:val="00B545CA"/>
    <w:rsid w:val="00B95AAF"/>
    <w:rsid w:val="00C23B7F"/>
    <w:rsid w:val="00C715CA"/>
    <w:rsid w:val="00CC76B9"/>
    <w:rsid w:val="00CD708E"/>
    <w:rsid w:val="00D00D5F"/>
    <w:rsid w:val="00D44D91"/>
    <w:rsid w:val="00D64862"/>
    <w:rsid w:val="00DA2268"/>
    <w:rsid w:val="00DC6688"/>
    <w:rsid w:val="00DF1725"/>
    <w:rsid w:val="00E11786"/>
    <w:rsid w:val="00E133E7"/>
    <w:rsid w:val="00E4661D"/>
    <w:rsid w:val="00E76EAA"/>
    <w:rsid w:val="00EC3A61"/>
    <w:rsid w:val="00ED1DE7"/>
    <w:rsid w:val="00F06C39"/>
    <w:rsid w:val="00F86B3A"/>
    <w:rsid w:val="00F87B03"/>
    <w:rsid w:val="00FA6ADE"/>
    <w:rsid w:val="00FB456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97"/>
    <w:pPr>
      <w:spacing w:after="200" w:line="276" w:lineRule="auto"/>
    </w:pPr>
  </w:style>
  <w:style w:type="paragraph" w:styleId="Titre1">
    <w:name w:val="heading 1"/>
    <w:basedOn w:val="Normal"/>
    <w:next w:val="Normal"/>
    <w:link w:val="Titre1Car"/>
    <w:qFormat/>
    <w:rsid w:val="00F86B3A"/>
    <w:pPr>
      <w:keepNext/>
      <w:spacing w:after="0" w:line="240" w:lineRule="auto"/>
      <w:outlineLvl w:val="0"/>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704E97"/>
    <w:pPr>
      <w:ind w:left="720"/>
      <w:contextualSpacing/>
    </w:pPr>
  </w:style>
  <w:style w:type="paragraph" w:customStyle="1" w:styleId="Default">
    <w:name w:val="Default"/>
    <w:rsid w:val="00704E97"/>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59"/>
    <w:rsid w:val="00704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DA2268"/>
    <w:rPr>
      <w:color w:val="0563C1" w:themeColor="hyperlink"/>
      <w:u w:val="single"/>
    </w:rPr>
  </w:style>
  <w:style w:type="paragraph" w:styleId="NormalWeb">
    <w:name w:val="Normal (Web)"/>
    <w:basedOn w:val="Normal"/>
    <w:uiPriority w:val="99"/>
    <w:unhideWhenUsed/>
    <w:rsid w:val="00DA226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auNormal"/>
    <w:next w:val="Grilledutableau"/>
    <w:uiPriority w:val="39"/>
    <w:rsid w:val="00742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F86B3A"/>
    <w:pPr>
      <w:spacing w:after="0" w:line="240" w:lineRule="auto"/>
      <w:ind w:left="72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F86B3A"/>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F86B3A"/>
    <w:pPr>
      <w:spacing w:after="120" w:line="480" w:lineRule="auto"/>
    </w:pPr>
  </w:style>
  <w:style w:type="character" w:customStyle="1" w:styleId="Corpsdetexte2Car">
    <w:name w:val="Corps de texte 2 Car"/>
    <w:basedOn w:val="Policepardfaut"/>
    <w:link w:val="Corpsdetexte2"/>
    <w:uiPriority w:val="99"/>
    <w:semiHidden/>
    <w:rsid w:val="00F86B3A"/>
  </w:style>
  <w:style w:type="character" w:customStyle="1" w:styleId="Titre1Car">
    <w:name w:val="Titre 1 Car"/>
    <w:basedOn w:val="Policepardfaut"/>
    <w:link w:val="Titre1"/>
    <w:rsid w:val="00F86B3A"/>
    <w:rPr>
      <w:rFonts w:ascii="Times New Roman" w:eastAsia="Times New Roman" w:hAnsi="Times New Roman" w:cs="Times New Roman"/>
      <w:b/>
      <w:bCs/>
      <w:sz w:val="24"/>
      <w:szCs w:val="24"/>
    </w:rPr>
  </w:style>
  <w:style w:type="paragraph" w:styleId="En-tte">
    <w:name w:val="header"/>
    <w:basedOn w:val="Normal"/>
    <w:link w:val="En-tteCar"/>
    <w:uiPriority w:val="99"/>
    <w:semiHidden/>
    <w:unhideWhenUsed/>
    <w:rsid w:val="00FB456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4560"/>
  </w:style>
  <w:style w:type="paragraph" w:styleId="Pieddepage">
    <w:name w:val="footer"/>
    <w:basedOn w:val="Normal"/>
    <w:link w:val="PieddepageCar"/>
    <w:uiPriority w:val="99"/>
    <w:unhideWhenUsed/>
    <w:rsid w:val="00FB45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23985">
      <w:bodyDiv w:val="1"/>
      <w:marLeft w:val="0"/>
      <w:marRight w:val="0"/>
      <w:marTop w:val="0"/>
      <w:marBottom w:val="0"/>
      <w:divBdr>
        <w:top w:val="none" w:sz="0" w:space="0" w:color="auto"/>
        <w:left w:val="none" w:sz="0" w:space="0" w:color="auto"/>
        <w:bottom w:val="none" w:sz="0" w:space="0" w:color="auto"/>
        <w:right w:val="none" w:sz="0" w:space="0" w:color="auto"/>
      </w:divBdr>
    </w:div>
    <w:div w:id="1187593757">
      <w:bodyDiv w:val="1"/>
      <w:marLeft w:val="0"/>
      <w:marRight w:val="0"/>
      <w:marTop w:val="0"/>
      <w:marBottom w:val="0"/>
      <w:divBdr>
        <w:top w:val="none" w:sz="0" w:space="0" w:color="auto"/>
        <w:left w:val="none" w:sz="0" w:space="0" w:color="auto"/>
        <w:bottom w:val="none" w:sz="0" w:space="0" w:color="auto"/>
        <w:right w:val="none" w:sz="0" w:space="0" w:color="auto"/>
      </w:divBdr>
    </w:div>
    <w:div w:id="1273584991">
      <w:bodyDiv w:val="1"/>
      <w:marLeft w:val="0"/>
      <w:marRight w:val="0"/>
      <w:marTop w:val="0"/>
      <w:marBottom w:val="0"/>
      <w:divBdr>
        <w:top w:val="none" w:sz="0" w:space="0" w:color="auto"/>
        <w:left w:val="none" w:sz="0" w:space="0" w:color="auto"/>
        <w:bottom w:val="none" w:sz="0" w:space="0" w:color="auto"/>
        <w:right w:val="none" w:sz="0" w:space="0" w:color="auto"/>
      </w:divBdr>
    </w:div>
    <w:div w:id="1448157284">
      <w:bodyDiv w:val="1"/>
      <w:marLeft w:val="0"/>
      <w:marRight w:val="0"/>
      <w:marTop w:val="0"/>
      <w:marBottom w:val="0"/>
      <w:divBdr>
        <w:top w:val="none" w:sz="0" w:space="0" w:color="auto"/>
        <w:left w:val="none" w:sz="0" w:space="0" w:color="auto"/>
        <w:bottom w:val="none" w:sz="0" w:space="0" w:color="auto"/>
        <w:right w:val="none" w:sz="0" w:space="0" w:color="auto"/>
      </w:divBdr>
    </w:div>
    <w:div w:id="18361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sheeha@ksu.edu.sa"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ac.ksu.edu.sa/salshee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872</Words>
  <Characters>4801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Haseeb Abdul</dc:creator>
  <cp:lastModifiedBy>TOSHIBA</cp:lastModifiedBy>
  <cp:revision>23</cp:revision>
  <dcterms:created xsi:type="dcterms:W3CDTF">2016-02-02T14:57:00Z</dcterms:created>
  <dcterms:modified xsi:type="dcterms:W3CDTF">2018-01-21T14:49:00Z</dcterms:modified>
</cp:coreProperties>
</file>