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42" w:rsidRDefault="00F84642" w:rsidP="00F84642">
      <w:pPr>
        <w:pStyle w:val="En-tte"/>
        <w:tabs>
          <w:tab w:val="left" w:pos="720"/>
        </w:tabs>
        <w:bidi w:val="0"/>
        <w:spacing w:after="0" w:line="240" w:lineRule="auto"/>
        <w:ind w:right="-284"/>
        <w:jc w:val="center"/>
        <w:rPr>
          <w:rFonts w:ascii="Arial" w:hAnsi="Arial"/>
          <w:b/>
          <w:bCs/>
          <w:sz w:val="24"/>
          <w:szCs w:val="24"/>
        </w:rPr>
      </w:pPr>
      <w:r>
        <w:rPr>
          <w:rFonts w:ascii="Arial" w:hAnsi="Arial"/>
          <w:b/>
          <w:bCs/>
          <w:sz w:val="24"/>
          <w:szCs w:val="24"/>
        </w:rPr>
        <w:t>MGT 101 Business Essentials</w:t>
      </w:r>
    </w:p>
    <w:p w:rsidR="00F84642" w:rsidRDefault="00F84642" w:rsidP="00F84642">
      <w:pPr>
        <w:pStyle w:val="En-tte"/>
        <w:tabs>
          <w:tab w:val="left" w:pos="720"/>
        </w:tabs>
        <w:bidi w:val="0"/>
        <w:spacing w:after="0" w:line="240" w:lineRule="auto"/>
        <w:ind w:right="-284"/>
        <w:jc w:val="center"/>
        <w:rPr>
          <w:rFonts w:ascii="Arial" w:hAnsi="Arial"/>
          <w:b/>
          <w:bCs/>
          <w:sz w:val="24"/>
          <w:szCs w:val="24"/>
          <w:lang w:bidi="ar-KW"/>
        </w:rPr>
      </w:pPr>
      <w:r>
        <w:rPr>
          <w:rFonts w:ascii="Arial" w:hAnsi="Arial"/>
          <w:b/>
          <w:bCs/>
          <w:sz w:val="24"/>
          <w:szCs w:val="24"/>
        </w:rPr>
        <w:t>Course Syllabus</w:t>
      </w:r>
    </w:p>
    <w:p w:rsidR="00422C0B" w:rsidRPr="00AA04AB" w:rsidRDefault="00422C0B" w:rsidP="002715C1">
      <w:pPr>
        <w:pBdr>
          <w:bottom w:val="single" w:sz="12" w:space="1" w:color="auto"/>
        </w:pBdr>
        <w:bidi w:val="0"/>
        <w:jc w:val="center"/>
        <w:rPr>
          <w:rFonts w:ascii="Arial" w:hAnsi="Arial"/>
          <w:b/>
          <w:bCs/>
          <w:sz w:val="24"/>
          <w:szCs w:val="24"/>
          <w:lang w:bidi="ar-KW"/>
        </w:rPr>
      </w:pPr>
      <w:r w:rsidRPr="00AA04AB">
        <w:rPr>
          <w:rFonts w:ascii="Arial" w:hAnsi="Arial"/>
          <w:b/>
          <w:bCs/>
          <w:sz w:val="24"/>
          <w:szCs w:val="24"/>
        </w:rPr>
        <w:t xml:space="preserve">The </w:t>
      </w:r>
      <w:r w:rsidR="0058277F">
        <w:rPr>
          <w:rFonts w:ascii="Arial" w:hAnsi="Arial"/>
          <w:b/>
          <w:bCs/>
          <w:sz w:val="24"/>
          <w:szCs w:val="24"/>
        </w:rPr>
        <w:t>F</w:t>
      </w:r>
      <w:r w:rsidR="007228FF">
        <w:rPr>
          <w:rFonts w:ascii="Arial" w:hAnsi="Arial"/>
          <w:b/>
          <w:bCs/>
          <w:sz w:val="24"/>
          <w:szCs w:val="24"/>
        </w:rPr>
        <w:t>irst</w:t>
      </w:r>
      <w:r w:rsidR="002F7064">
        <w:rPr>
          <w:rFonts w:ascii="Arial" w:hAnsi="Arial"/>
          <w:b/>
          <w:bCs/>
          <w:sz w:val="24"/>
          <w:szCs w:val="24"/>
        </w:rPr>
        <w:t xml:space="preserve"> </w:t>
      </w:r>
      <w:r w:rsidR="007228FF">
        <w:rPr>
          <w:rFonts w:ascii="Arial" w:hAnsi="Arial"/>
          <w:b/>
          <w:bCs/>
          <w:sz w:val="24"/>
          <w:szCs w:val="24"/>
        </w:rPr>
        <w:t xml:space="preserve">Semester, </w:t>
      </w:r>
      <w:r w:rsidRPr="00AA04AB">
        <w:rPr>
          <w:rFonts w:ascii="Arial" w:hAnsi="Arial"/>
          <w:b/>
          <w:bCs/>
          <w:sz w:val="24"/>
          <w:szCs w:val="24"/>
        </w:rPr>
        <w:t>143</w:t>
      </w:r>
      <w:r w:rsidR="00154CDA">
        <w:rPr>
          <w:rFonts w:ascii="Arial" w:hAnsi="Arial"/>
          <w:b/>
          <w:bCs/>
          <w:sz w:val="24"/>
          <w:szCs w:val="24"/>
        </w:rPr>
        <w:t>9</w:t>
      </w:r>
      <w:r w:rsidRPr="00AA04AB">
        <w:rPr>
          <w:rFonts w:ascii="Arial" w:hAnsi="Arial"/>
          <w:b/>
          <w:bCs/>
          <w:sz w:val="24"/>
          <w:szCs w:val="24"/>
        </w:rPr>
        <w:t>h</w:t>
      </w:r>
    </w:p>
    <w:p w:rsidR="00AA04AB" w:rsidRPr="00AA04AB" w:rsidRDefault="0058277F" w:rsidP="002715C1">
      <w:pPr>
        <w:jc w:val="center"/>
        <w:rPr>
          <w:rFonts w:ascii="Bookman Old Style" w:hAnsi="Bookman Old Style"/>
          <w:b/>
          <w:bCs/>
          <w:sz w:val="20"/>
          <w:szCs w:val="19"/>
        </w:rPr>
      </w:pPr>
      <w:r>
        <w:rPr>
          <w:rFonts w:ascii="Bookman Old Style" w:hAnsi="Bookman Old Style"/>
          <w:b/>
          <w:bCs/>
          <w:sz w:val="20"/>
          <w:szCs w:val="19"/>
        </w:rPr>
        <w:t>First</w:t>
      </w:r>
      <w:r w:rsidR="002715C1">
        <w:rPr>
          <w:rFonts w:ascii="Bookman Old Style" w:hAnsi="Bookman Old Style"/>
          <w:b/>
          <w:bCs/>
          <w:sz w:val="20"/>
          <w:szCs w:val="19"/>
        </w:rPr>
        <w:t xml:space="preserve"> Term of Academic Year </w:t>
      </w:r>
      <w:r w:rsidR="00AA04AB" w:rsidRPr="00AA04AB">
        <w:rPr>
          <w:rFonts w:ascii="Bookman Old Style" w:hAnsi="Bookman Old Style"/>
          <w:b/>
          <w:bCs/>
          <w:sz w:val="20"/>
          <w:szCs w:val="19"/>
        </w:rPr>
        <w:t>210</w:t>
      </w:r>
      <w:r w:rsidR="007228FF">
        <w:rPr>
          <w:rFonts w:ascii="Bookman Old Style" w:hAnsi="Bookman Old Style"/>
          <w:b/>
          <w:bCs/>
          <w:sz w:val="20"/>
          <w:szCs w:val="19"/>
        </w:rPr>
        <w:t>7-2018</w:t>
      </w:r>
    </w:p>
    <w:p w:rsidR="00AA04AB" w:rsidRPr="0021425C" w:rsidRDefault="00AA04AB" w:rsidP="0021425C">
      <w:pPr>
        <w:jc w:val="center"/>
        <w:rPr>
          <w:b/>
          <w:bCs/>
          <w:lang w:val="fr-FR"/>
        </w:rPr>
      </w:pPr>
      <w:r w:rsidRPr="0021425C">
        <w:rPr>
          <w:rFonts w:ascii="Bookman Old Style" w:hAnsi="Bookman Old Style"/>
          <w:b/>
          <w:bCs/>
          <w:sz w:val="19"/>
          <w:szCs w:val="19"/>
          <w:lang w:val="fr-FR"/>
        </w:rPr>
        <w:t xml:space="preserve">E-mail: </w:t>
      </w:r>
      <w:hyperlink r:id="rId8" w:history="1">
        <w:r w:rsidR="0021425C" w:rsidRPr="0021425C">
          <w:rPr>
            <w:rStyle w:val="Lienhypertexte"/>
            <w:rFonts w:ascii="Bookman Old Style" w:hAnsi="Bookman Old Style"/>
            <w:b/>
            <w:bCs/>
            <w:sz w:val="19"/>
            <w:szCs w:val="19"/>
            <w:lang w:val="fr-FR"/>
          </w:rPr>
          <w:t>smjahed</w:t>
        </w:r>
        <w:r w:rsidRPr="0021425C">
          <w:rPr>
            <w:rStyle w:val="Lienhypertexte"/>
            <w:rFonts w:ascii="Bookman Old Style" w:hAnsi="Bookman Old Style"/>
            <w:b/>
            <w:bCs/>
            <w:sz w:val="19"/>
            <w:szCs w:val="19"/>
            <w:lang w:val="fr-FR"/>
          </w:rPr>
          <w:t>@ksu.edu.sa</w:t>
        </w:r>
      </w:hyperlink>
      <w:r w:rsidRPr="0021425C">
        <w:rPr>
          <w:b/>
          <w:bCs/>
          <w:lang w:val="fr-FR"/>
        </w:rPr>
        <w:t xml:space="preserve"> </w:t>
      </w:r>
    </w:p>
    <w:p w:rsidR="00422C0B" w:rsidRDefault="00AA04AB" w:rsidP="0021425C">
      <w:pPr>
        <w:pStyle w:val="En-tte"/>
        <w:tabs>
          <w:tab w:val="left" w:pos="720"/>
        </w:tabs>
        <w:bidi w:val="0"/>
        <w:spacing w:after="0" w:line="240" w:lineRule="auto"/>
        <w:ind w:right="-284"/>
        <w:jc w:val="center"/>
      </w:pPr>
      <w:r w:rsidRPr="00AA04AB">
        <w:rPr>
          <w:b/>
          <w:bCs/>
        </w:rPr>
        <w:t xml:space="preserve">web site: </w:t>
      </w:r>
      <w:hyperlink r:id="rId9" w:history="1">
        <w:r w:rsidR="0021425C">
          <w:rPr>
            <w:rStyle w:val="Lienhypertexte"/>
            <w:b/>
            <w:bCs/>
          </w:rPr>
          <w:t>http://fac.ksu.edu.sa/smjahed</w:t>
        </w:r>
      </w:hyperlink>
    </w:p>
    <w:p w:rsidR="0021425C" w:rsidRDefault="0021425C" w:rsidP="0021425C">
      <w:pPr>
        <w:pStyle w:val="En-tte"/>
        <w:tabs>
          <w:tab w:val="left" w:pos="720"/>
        </w:tabs>
        <w:bidi w:val="0"/>
        <w:spacing w:after="0" w:line="240" w:lineRule="auto"/>
        <w:ind w:right="-284"/>
        <w:jc w:val="center"/>
      </w:pPr>
    </w:p>
    <w:p w:rsidR="00F84642" w:rsidRPr="00AA04AB" w:rsidRDefault="00F84642" w:rsidP="00F84642">
      <w:pPr>
        <w:bidi w:val="0"/>
        <w:spacing w:after="120"/>
        <w:jc w:val="both"/>
        <w:rPr>
          <w:rFonts w:ascii="Arial" w:hAnsi="Arial"/>
          <w:b/>
          <w:bCs/>
          <w:caps/>
          <w:color w:val="365F91"/>
          <w:u w:val="single"/>
        </w:rPr>
      </w:pPr>
    </w:p>
    <w:p w:rsidR="00F84642" w:rsidRDefault="00F84642" w:rsidP="00F84642">
      <w:pPr>
        <w:bidi w:val="0"/>
        <w:spacing w:after="120"/>
        <w:jc w:val="both"/>
        <w:rPr>
          <w:rFonts w:ascii="Arial" w:hAnsi="Arial"/>
          <w:b/>
          <w:caps/>
          <w:color w:val="365F91"/>
          <w:u w:val="single"/>
        </w:rPr>
      </w:pPr>
      <w:r>
        <w:rPr>
          <w:rFonts w:ascii="Arial" w:hAnsi="Arial"/>
          <w:b/>
          <w:caps/>
          <w:color w:val="365F91"/>
          <w:u w:val="single"/>
        </w:rPr>
        <w:t>Course DESCRIPTION:</w:t>
      </w:r>
    </w:p>
    <w:p w:rsidR="00A83C04" w:rsidRPr="00A83C04" w:rsidRDefault="00A83C04" w:rsidP="00A83C04">
      <w:pPr>
        <w:bidi w:val="0"/>
        <w:spacing w:after="0" w:line="240" w:lineRule="auto"/>
        <w:jc w:val="both"/>
        <w:rPr>
          <w:rFonts w:ascii="Times New Roman" w:hAnsi="Times New Roman" w:cs="Times New Roman"/>
          <w:sz w:val="24"/>
          <w:szCs w:val="24"/>
        </w:rPr>
      </w:pPr>
      <w:r w:rsidRPr="00A83C04">
        <w:rPr>
          <w:rFonts w:ascii="Times New Roman" w:hAnsi="Times New Roman" w:cs="Times New Roman"/>
          <w:sz w:val="24"/>
          <w:szCs w:val="24"/>
        </w:rPr>
        <w:t xml:space="preserve">This course aims to develop the administrative skills of students, and to provide them with basic knowledge in management and business. It focuses on teaching the functions of management (planning, organizing, directing and control) and the functions of the organization (human resources, marketing, financing and operations).   </w:t>
      </w:r>
    </w:p>
    <w:p w:rsidR="00A83C04" w:rsidRDefault="00A83C04" w:rsidP="00A83C04">
      <w:pPr>
        <w:bidi w:val="0"/>
        <w:spacing w:after="120"/>
        <w:jc w:val="both"/>
        <w:rPr>
          <w:rFonts w:ascii="Arial" w:hAnsi="Arial"/>
          <w:b/>
          <w:caps/>
          <w:color w:val="365F91"/>
          <w:u w:val="single"/>
        </w:rPr>
      </w:pPr>
    </w:p>
    <w:p w:rsidR="00F84642" w:rsidRDefault="00F84642" w:rsidP="00F84642">
      <w:pPr>
        <w:keepNext/>
        <w:keepLines/>
        <w:bidi w:val="0"/>
        <w:spacing w:after="0"/>
        <w:outlineLvl w:val="0"/>
        <w:rPr>
          <w:rFonts w:ascii="Arial" w:hAnsi="Arial"/>
          <w:b/>
          <w:bCs/>
          <w:color w:val="365F91"/>
          <w:u w:val="single"/>
        </w:rPr>
      </w:pPr>
      <w:r>
        <w:rPr>
          <w:rFonts w:ascii="Arial" w:hAnsi="Arial"/>
          <w:b/>
          <w:bCs/>
          <w:color w:val="365F91"/>
          <w:u w:val="single"/>
        </w:rPr>
        <w:t>Course Objectives:</w:t>
      </w:r>
    </w:p>
    <w:p w:rsidR="001F3AB8" w:rsidRPr="001F3AB8" w:rsidRDefault="001F3AB8" w:rsidP="001F3AB8">
      <w:pPr>
        <w:bidi w:val="0"/>
        <w:spacing w:after="0" w:line="240" w:lineRule="auto"/>
        <w:rPr>
          <w:rFonts w:ascii="Times New Roman" w:hAnsi="Times New Roman" w:cs="Times New Roma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3402"/>
        <w:gridCol w:w="2079"/>
      </w:tblGrid>
      <w:tr w:rsidR="001F3AB8" w:rsidRPr="001F3AB8" w:rsidTr="00017071">
        <w:trPr>
          <w:cantSplit/>
          <w:trHeight w:val="511"/>
        </w:trPr>
        <w:tc>
          <w:tcPr>
            <w:tcW w:w="3969" w:type="dxa"/>
          </w:tcPr>
          <w:p w:rsidR="001F3AB8" w:rsidRPr="001F3AB8" w:rsidRDefault="001F3AB8" w:rsidP="001F3AB8">
            <w:pPr>
              <w:bidi w:val="0"/>
              <w:spacing w:after="0" w:line="240" w:lineRule="auto"/>
              <w:jc w:val="center"/>
              <w:rPr>
                <w:rFonts w:ascii="Times New Roman" w:hAnsi="Times New Roman" w:cs="Times New Roman"/>
                <w:color w:val="333333"/>
                <w:sz w:val="24"/>
                <w:szCs w:val="24"/>
              </w:rPr>
            </w:pPr>
            <w:r w:rsidRPr="001F3AB8">
              <w:rPr>
                <w:rFonts w:ascii="Times New Roman" w:hAnsi="Times New Roman" w:cs="Times New Roman"/>
                <w:color w:val="333333"/>
                <w:sz w:val="24"/>
                <w:szCs w:val="24"/>
              </w:rPr>
              <w:t>Course objectives</w:t>
            </w:r>
          </w:p>
        </w:tc>
        <w:tc>
          <w:tcPr>
            <w:tcW w:w="3402" w:type="dxa"/>
          </w:tcPr>
          <w:p w:rsidR="001F3AB8" w:rsidRPr="001F3AB8" w:rsidRDefault="001F3AB8" w:rsidP="001F3AB8">
            <w:pPr>
              <w:bidi w:val="0"/>
              <w:spacing w:after="0" w:line="240" w:lineRule="auto"/>
              <w:ind w:left="360"/>
              <w:jc w:val="center"/>
              <w:rPr>
                <w:rFonts w:ascii="Times New Roman" w:hAnsi="Times New Roman" w:cs="Times New Roman"/>
                <w:color w:val="333333"/>
                <w:sz w:val="24"/>
                <w:szCs w:val="24"/>
              </w:rPr>
            </w:pPr>
            <w:r w:rsidRPr="001F3AB8">
              <w:rPr>
                <w:rFonts w:ascii="Times New Roman" w:hAnsi="Times New Roman" w:cs="Times New Roman"/>
                <w:color w:val="333333"/>
                <w:sz w:val="24"/>
                <w:szCs w:val="24"/>
              </w:rPr>
              <w:t>Student learning outcomes</w:t>
            </w:r>
          </w:p>
        </w:tc>
        <w:tc>
          <w:tcPr>
            <w:tcW w:w="2079" w:type="dxa"/>
          </w:tcPr>
          <w:p w:rsidR="001F3AB8" w:rsidRPr="001F3AB8" w:rsidRDefault="001F3AB8" w:rsidP="001F3AB8">
            <w:pPr>
              <w:bidi w:val="0"/>
              <w:spacing w:after="0" w:line="240" w:lineRule="auto"/>
              <w:jc w:val="center"/>
              <w:rPr>
                <w:rFonts w:ascii="Times New Roman" w:hAnsi="Times New Roman" w:cs="Times New Roman"/>
                <w:color w:val="333333"/>
                <w:sz w:val="24"/>
                <w:szCs w:val="24"/>
              </w:rPr>
            </w:pPr>
            <w:r w:rsidRPr="001F3AB8">
              <w:rPr>
                <w:rFonts w:ascii="Times New Roman" w:hAnsi="Times New Roman" w:cs="Times New Roman"/>
                <w:color w:val="333333"/>
                <w:sz w:val="24"/>
                <w:szCs w:val="24"/>
              </w:rPr>
              <w:t>To be assessed</w:t>
            </w:r>
          </w:p>
        </w:tc>
      </w:tr>
      <w:tr w:rsidR="001F3AB8" w:rsidRPr="001F3AB8" w:rsidTr="00017071">
        <w:trPr>
          <w:cantSplit/>
          <w:trHeight w:val="4480"/>
        </w:trPr>
        <w:tc>
          <w:tcPr>
            <w:tcW w:w="3969" w:type="dxa"/>
          </w:tcPr>
          <w:p w:rsidR="001F3AB8" w:rsidRPr="001F3AB8" w:rsidRDefault="001F3AB8" w:rsidP="001F3AB8">
            <w:pPr>
              <w:bidi w:val="0"/>
              <w:spacing w:after="0" w:line="240" w:lineRule="auto"/>
              <w:rPr>
                <w:rFonts w:ascii="Times New Roman" w:hAnsi="Times New Roman" w:cs="Times New Roman"/>
                <w:color w:val="333333"/>
                <w:sz w:val="20"/>
                <w:szCs w:val="20"/>
              </w:rPr>
            </w:pPr>
            <w:r w:rsidRPr="001F3AB8">
              <w:rPr>
                <w:rFonts w:ascii="Times New Roman" w:hAnsi="Times New Roman" w:cs="Times New Roman"/>
                <w:color w:val="333333"/>
                <w:sz w:val="20"/>
                <w:szCs w:val="20"/>
              </w:rPr>
              <w:t>Upon successful completion of this course, the student will have reliably demonstrated the ability to:</w:t>
            </w:r>
          </w:p>
          <w:p w:rsidR="001F3AB8" w:rsidRPr="001F3AB8" w:rsidRDefault="001F3AB8" w:rsidP="001F3AB8">
            <w:pPr>
              <w:bidi w:val="0"/>
              <w:spacing w:after="0" w:line="240" w:lineRule="auto"/>
              <w:rPr>
                <w:rFonts w:ascii="Times New Roman" w:hAnsi="Times New Roman" w:cs="Times New Roman"/>
                <w:color w:val="333333"/>
                <w:sz w:val="20"/>
                <w:szCs w:val="20"/>
              </w:rPr>
            </w:pPr>
          </w:p>
          <w:p w:rsidR="001F3AB8" w:rsidRPr="001F3AB8" w:rsidRDefault="001F3AB8" w:rsidP="001F3AB8">
            <w:pPr>
              <w:numPr>
                <w:ilvl w:val="0"/>
                <w:numId w:val="7"/>
              </w:numPr>
              <w:bidi w:val="0"/>
              <w:spacing w:after="0" w:line="240" w:lineRule="auto"/>
              <w:ind w:left="360"/>
              <w:rPr>
                <w:rFonts w:ascii="Times New Roman" w:hAnsi="Times New Roman" w:cs="Times New Roman"/>
                <w:sz w:val="20"/>
                <w:szCs w:val="20"/>
              </w:rPr>
            </w:pPr>
            <w:r w:rsidRPr="001F3AB8">
              <w:rPr>
                <w:rFonts w:ascii="Times New Roman" w:hAnsi="Times New Roman" w:cs="Times New Roman"/>
                <w:sz w:val="20"/>
                <w:szCs w:val="20"/>
              </w:rPr>
              <w:t xml:space="preserve">Understand the major functions of the management and their application in organizational wide. </w:t>
            </w:r>
          </w:p>
          <w:p w:rsidR="001F3AB8" w:rsidRPr="001F3AB8" w:rsidRDefault="001F3AB8" w:rsidP="001F3AB8">
            <w:pPr>
              <w:bidi w:val="0"/>
              <w:spacing w:after="0" w:line="240" w:lineRule="auto"/>
              <w:ind w:left="-360" w:firstLine="255"/>
              <w:rPr>
                <w:rFonts w:ascii="Times New Roman" w:hAnsi="Times New Roman" w:cs="Times New Roman"/>
                <w:sz w:val="20"/>
                <w:szCs w:val="20"/>
              </w:rPr>
            </w:pPr>
          </w:p>
          <w:p w:rsidR="001F3AB8" w:rsidRPr="001F3AB8" w:rsidRDefault="001F3AB8" w:rsidP="001F3AB8">
            <w:pPr>
              <w:numPr>
                <w:ilvl w:val="0"/>
                <w:numId w:val="7"/>
              </w:numPr>
              <w:bidi w:val="0"/>
              <w:spacing w:after="0" w:line="240" w:lineRule="auto"/>
              <w:ind w:left="360"/>
              <w:rPr>
                <w:rFonts w:ascii="Times New Roman" w:hAnsi="Times New Roman" w:cs="Times New Roman"/>
                <w:sz w:val="20"/>
                <w:szCs w:val="20"/>
              </w:rPr>
            </w:pPr>
            <w:r w:rsidRPr="001F3AB8">
              <w:rPr>
                <w:rFonts w:ascii="Times New Roman" w:hAnsi="Times New Roman" w:cs="Times New Roman"/>
                <w:sz w:val="20"/>
                <w:szCs w:val="20"/>
              </w:rPr>
              <w:t xml:space="preserve">Demonstrate critical thinking skills to analyze organizational and managerial issues. </w:t>
            </w:r>
          </w:p>
          <w:p w:rsidR="001F3AB8" w:rsidRPr="001F3AB8" w:rsidRDefault="001F3AB8" w:rsidP="001F3AB8">
            <w:pPr>
              <w:bidi w:val="0"/>
              <w:spacing w:after="0" w:line="240" w:lineRule="auto"/>
              <w:ind w:left="720"/>
              <w:contextualSpacing/>
              <w:rPr>
                <w:rFonts w:ascii="Times New Roman" w:hAnsi="Times New Roman" w:cs="Times New Roman"/>
                <w:sz w:val="20"/>
                <w:szCs w:val="20"/>
              </w:rPr>
            </w:pPr>
          </w:p>
          <w:p w:rsidR="001F3AB8" w:rsidRPr="001F3AB8" w:rsidRDefault="001F3AB8" w:rsidP="001F3AB8">
            <w:pPr>
              <w:numPr>
                <w:ilvl w:val="0"/>
                <w:numId w:val="7"/>
              </w:numPr>
              <w:bidi w:val="0"/>
              <w:spacing w:after="0" w:line="240" w:lineRule="auto"/>
              <w:ind w:left="360"/>
              <w:rPr>
                <w:rFonts w:ascii="Times New Roman" w:hAnsi="Times New Roman" w:cs="Times New Roman"/>
                <w:sz w:val="20"/>
                <w:szCs w:val="20"/>
              </w:rPr>
            </w:pPr>
            <w:r w:rsidRPr="001F3AB8">
              <w:rPr>
                <w:rFonts w:ascii="Times New Roman" w:hAnsi="Times New Roman" w:cs="Times New Roman"/>
                <w:sz w:val="20"/>
                <w:szCs w:val="20"/>
              </w:rPr>
              <w:t>Lead and communicate with group members effectively to achieve the set goals.</w:t>
            </w:r>
          </w:p>
          <w:p w:rsidR="001F3AB8" w:rsidRPr="001F3AB8" w:rsidRDefault="001F3AB8" w:rsidP="001F3AB8">
            <w:pPr>
              <w:bidi w:val="0"/>
              <w:spacing w:after="0" w:line="240" w:lineRule="auto"/>
              <w:ind w:left="-360" w:firstLine="45"/>
              <w:rPr>
                <w:rFonts w:ascii="Times New Roman" w:hAnsi="Times New Roman" w:cs="Times New Roman"/>
                <w:sz w:val="20"/>
                <w:szCs w:val="20"/>
              </w:rPr>
            </w:pPr>
          </w:p>
          <w:p w:rsidR="001F3AB8" w:rsidRPr="001F3AB8" w:rsidRDefault="001F3AB8" w:rsidP="001F3AB8">
            <w:pPr>
              <w:numPr>
                <w:ilvl w:val="0"/>
                <w:numId w:val="7"/>
              </w:numPr>
              <w:bidi w:val="0"/>
              <w:spacing w:after="0" w:line="240" w:lineRule="auto"/>
              <w:ind w:left="360"/>
              <w:rPr>
                <w:rFonts w:ascii="Times New Roman" w:hAnsi="Times New Roman" w:cs="Times New Roman"/>
                <w:sz w:val="20"/>
                <w:szCs w:val="20"/>
              </w:rPr>
            </w:pPr>
            <w:r w:rsidRPr="001F3AB8">
              <w:rPr>
                <w:rFonts w:ascii="Times New Roman" w:hAnsi="Times New Roman" w:cs="Times New Roman"/>
                <w:sz w:val="20"/>
                <w:szCs w:val="20"/>
              </w:rPr>
              <w:t xml:space="preserve">Analyze organizational issues and suggest creative solutions in decision making process within the organization.  </w:t>
            </w:r>
          </w:p>
          <w:p w:rsidR="001F3AB8" w:rsidRPr="001F3AB8" w:rsidRDefault="001F3AB8" w:rsidP="001F3AB8">
            <w:pPr>
              <w:bidi w:val="0"/>
              <w:spacing w:after="0" w:line="240" w:lineRule="auto"/>
              <w:ind w:left="360"/>
              <w:rPr>
                <w:rFonts w:ascii="Times New Roman" w:hAnsi="Times New Roman" w:cs="Times New Roman"/>
                <w:sz w:val="20"/>
                <w:szCs w:val="20"/>
              </w:rPr>
            </w:pPr>
          </w:p>
          <w:p w:rsidR="001F3AB8" w:rsidRPr="001F3AB8" w:rsidRDefault="001F3AB8" w:rsidP="001F3AB8">
            <w:pPr>
              <w:numPr>
                <w:ilvl w:val="0"/>
                <w:numId w:val="7"/>
              </w:numPr>
              <w:bidi w:val="0"/>
              <w:spacing w:after="0" w:line="240" w:lineRule="auto"/>
              <w:ind w:left="360"/>
              <w:rPr>
                <w:rFonts w:ascii="Times New Roman" w:hAnsi="Times New Roman" w:cs="Times New Roman"/>
                <w:sz w:val="20"/>
                <w:szCs w:val="20"/>
              </w:rPr>
            </w:pPr>
            <w:r w:rsidRPr="001F3AB8">
              <w:rPr>
                <w:rFonts w:ascii="Times New Roman" w:hAnsi="Times New Roman" w:cs="Times New Roman"/>
                <w:sz w:val="20"/>
                <w:szCs w:val="20"/>
              </w:rPr>
              <w:t>Understand and formulate, implement and evaluate organizational strategies to achieve the overall goals of the firm.</w:t>
            </w:r>
          </w:p>
          <w:p w:rsidR="001F3AB8" w:rsidRPr="001F3AB8" w:rsidRDefault="001F3AB8" w:rsidP="001F3AB8">
            <w:pPr>
              <w:bidi w:val="0"/>
              <w:spacing w:after="0" w:line="240" w:lineRule="auto"/>
              <w:rPr>
                <w:rFonts w:ascii="Times New Roman" w:hAnsi="Times New Roman" w:cs="Times New Roman"/>
                <w:sz w:val="20"/>
                <w:szCs w:val="20"/>
              </w:rPr>
            </w:pPr>
          </w:p>
          <w:p w:rsidR="001F3AB8" w:rsidRPr="001F3AB8" w:rsidRDefault="001F3AB8" w:rsidP="001F3AB8">
            <w:pPr>
              <w:bidi w:val="0"/>
              <w:spacing w:after="0" w:line="240" w:lineRule="auto"/>
              <w:rPr>
                <w:rFonts w:ascii="Times New Roman" w:hAnsi="Times New Roman" w:cs="Times New Roman"/>
                <w:sz w:val="20"/>
                <w:szCs w:val="20"/>
              </w:rPr>
            </w:pP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 </w:t>
            </w:r>
          </w:p>
        </w:tc>
        <w:tc>
          <w:tcPr>
            <w:tcW w:w="3402" w:type="dxa"/>
          </w:tcPr>
          <w:p w:rsidR="001F3AB8" w:rsidRPr="001F3AB8" w:rsidRDefault="001F3AB8" w:rsidP="001F3AB8">
            <w:pPr>
              <w:bidi w:val="0"/>
              <w:spacing w:after="0" w:line="240" w:lineRule="auto"/>
              <w:rPr>
                <w:rFonts w:ascii="Times New Roman" w:hAnsi="Times New Roman" w:cs="Times New Roman"/>
                <w:color w:val="333333"/>
                <w:sz w:val="20"/>
                <w:szCs w:val="20"/>
              </w:rPr>
            </w:pPr>
            <w:r w:rsidRPr="001F3AB8">
              <w:rPr>
                <w:rFonts w:ascii="Times New Roman" w:hAnsi="Times New Roman" w:cs="Times New Roman"/>
                <w:color w:val="333333"/>
                <w:sz w:val="20"/>
                <w:szCs w:val="20"/>
              </w:rPr>
              <w:t xml:space="preserve">After the completion of this course and following the procedural steps students should be able to: </w:t>
            </w:r>
          </w:p>
          <w:p w:rsidR="001F3AB8" w:rsidRPr="001F3AB8" w:rsidRDefault="001F3AB8" w:rsidP="001F3AB8">
            <w:pPr>
              <w:bidi w:val="0"/>
              <w:spacing w:after="0" w:line="240" w:lineRule="auto"/>
              <w:rPr>
                <w:rFonts w:ascii="Times New Roman" w:hAnsi="Times New Roman" w:cs="Times New Roman"/>
                <w:color w:val="333333"/>
                <w:sz w:val="20"/>
                <w:szCs w:val="20"/>
                <w:lang w:val="en-GB"/>
              </w:rPr>
            </w:pPr>
          </w:p>
          <w:p w:rsidR="001F3AB8" w:rsidRPr="001F3AB8" w:rsidRDefault="001F3AB8" w:rsidP="001F3AB8">
            <w:pPr>
              <w:numPr>
                <w:ilvl w:val="0"/>
                <w:numId w:val="6"/>
              </w:num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Describe and apply the concept of management and the relevant management processes</w:t>
            </w:r>
            <w:r w:rsidRPr="001F3AB8">
              <w:rPr>
                <w:rFonts w:ascii="Times New Roman" w:hAnsi="Times New Roman" w:cs="Times New Roman"/>
                <w:color w:val="333333"/>
                <w:sz w:val="20"/>
                <w:szCs w:val="20"/>
              </w:rPr>
              <w:t>.</w:t>
            </w:r>
          </w:p>
          <w:p w:rsidR="001F3AB8" w:rsidRPr="001F3AB8" w:rsidRDefault="001F3AB8" w:rsidP="001F3AB8">
            <w:pPr>
              <w:bidi w:val="0"/>
              <w:spacing w:after="0" w:line="240" w:lineRule="auto"/>
              <w:ind w:left="360"/>
              <w:rPr>
                <w:rFonts w:ascii="Times New Roman" w:hAnsi="Times New Roman" w:cs="Times New Roman"/>
                <w:sz w:val="20"/>
                <w:szCs w:val="20"/>
              </w:rPr>
            </w:pPr>
          </w:p>
          <w:p w:rsidR="001F3AB8" w:rsidRPr="001F3AB8" w:rsidRDefault="001F3AB8" w:rsidP="001F3AB8">
            <w:pPr>
              <w:numPr>
                <w:ilvl w:val="0"/>
                <w:numId w:val="6"/>
              </w:num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Ability to develop creative and innovative solutions to the managerial problems.</w:t>
            </w:r>
          </w:p>
          <w:p w:rsidR="001F3AB8" w:rsidRPr="001F3AB8" w:rsidRDefault="001F3AB8" w:rsidP="001F3AB8">
            <w:pPr>
              <w:bidi w:val="0"/>
              <w:spacing w:after="0" w:line="240" w:lineRule="auto"/>
              <w:ind w:left="720"/>
              <w:contextualSpacing/>
              <w:rPr>
                <w:rFonts w:ascii="Times New Roman" w:hAnsi="Times New Roman" w:cs="Times New Roman"/>
                <w:sz w:val="20"/>
                <w:szCs w:val="20"/>
              </w:rPr>
            </w:pPr>
          </w:p>
          <w:p w:rsidR="001F3AB8" w:rsidRPr="001F3AB8" w:rsidRDefault="001F3AB8" w:rsidP="001F3AB8">
            <w:pPr>
              <w:numPr>
                <w:ilvl w:val="0"/>
                <w:numId w:val="6"/>
              </w:num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Effectively engage and lead the team members.</w:t>
            </w:r>
          </w:p>
          <w:p w:rsidR="001F3AB8" w:rsidRPr="001F3AB8" w:rsidRDefault="001F3AB8" w:rsidP="001F3AB8">
            <w:pPr>
              <w:bidi w:val="0"/>
              <w:spacing w:after="0" w:line="240" w:lineRule="auto"/>
              <w:ind w:left="360"/>
              <w:rPr>
                <w:rFonts w:ascii="Times New Roman" w:hAnsi="Times New Roman" w:cs="Times New Roman"/>
                <w:sz w:val="20"/>
                <w:szCs w:val="20"/>
              </w:rPr>
            </w:pPr>
          </w:p>
          <w:p w:rsidR="001F3AB8" w:rsidRPr="001F3AB8" w:rsidRDefault="001F3AB8" w:rsidP="001F3AB8">
            <w:pPr>
              <w:numPr>
                <w:ilvl w:val="0"/>
                <w:numId w:val="6"/>
              </w:num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 Ability to make productive decisions that based on creative and logical thinking.</w:t>
            </w:r>
          </w:p>
          <w:p w:rsidR="001F3AB8" w:rsidRPr="001F3AB8" w:rsidRDefault="001F3AB8" w:rsidP="001F3AB8">
            <w:pPr>
              <w:bidi w:val="0"/>
              <w:spacing w:after="0" w:line="240" w:lineRule="auto"/>
              <w:ind w:left="360"/>
              <w:rPr>
                <w:rFonts w:ascii="Times New Roman" w:hAnsi="Times New Roman" w:cs="Times New Roman"/>
                <w:sz w:val="20"/>
                <w:szCs w:val="20"/>
              </w:rPr>
            </w:pPr>
          </w:p>
          <w:p w:rsidR="001F3AB8" w:rsidRPr="001F3AB8" w:rsidRDefault="001F3AB8" w:rsidP="001F3AB8">
            <w:pPr>
              <w:numPr>
                <w:ilvl w:val="0"/>
                <w:numId w:val="6"/>
              </w:num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Skills to formulate task oriented strategies and their application within the organization.</w:t>
            </w:r>
          </w:p>
        </w:tc>
        <w:tc>
          <w:tcPr>
            <w:tcW w:w="2079" w:type="dxa"/>
          </w:tcPr>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Class participation, </w:t>
            </w: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Mid-term – 1 &amp; 2</w:t>
            </w:r>
          </w:p>
          <w:p w:rsidR="001F3AB8" w:rsidRPr="001F3AB8" w:rsidRDefault="001F3AB8" w:rsidP="001F3AB8">
            <w:pPr>
              <w:bidi w:val="0"/>
              <w:spacing w:after="0" w:line="240" w:lineRule="auto"/>
              <w:rPr>
                <w:rFonts w:ascii="Times New Roman" w:hAnsi="Times New Roman" w:cs="Times New Roman"/>
                <w:sz w:val="20"/>
                <w:szCs w:val="20"/>
              </w:rPr>
            </w:pP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Assignment # 1</w:t>
            </w: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Case Study # 1 </w:t>
            </w: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Class participation </w:t>
            </w:r>
            <w:r w:rsidRPr="001F3AB8">
              <w:rPr>
                <w:rFonts w:ascii="Times New Roman" w:hAnsi="Times New Roman" w:cs="Times New Roman"/>
                <w:sz w:val="20"/>
                <w:szCs w:val="20"/>
              </w:rPr>
              <w:br/>
              <w:t>Mid Term – 1&amp; 2</w:t>
            </w:r>
          </w:p>
          <w:p w:rsidR="001F3AB8" w:rsidRPr="001F3AB8" w:rsidRDefault="001F3AB8" w:rsidP="001F3AB8">
            <w:pPr>
              <w:bidi w:val="0"/>
              <w:spacing w:after="0" w:line="240" w:lineRule="auto"/>
              <w:rPr>
                <w:rFonts w:ascii="Times New Roman" w:hAnsi="Times New Roman" w:cs="Times New Roman"/>
                <w:sz w:val="20"/>
                <w:szCs w:val="20"/>
              </w:rPr>
            </w:pP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Case Study # 1 </w:t>
            </w: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Class participation </w:t>
            </w:r>
            <w:r w:rsidRPr="001F3AB8">
              <w:rPr>
                <w:rFonts w:ascii="Times New Roman" w:hAnsi="Times New Roman" w:cs="Times New Roman"/>
                <w:sz w:val="20"/>
                <w:szCs w:val="20"/>
              </w:rPr>
              <w:br/>
              <w:t>Mid Term – 1&amp; 2</w:t>
            </w:r>
          </w:p>
          <w:p w:rsidR="001F3AB8" w:rsidRPr="001F3AB8" w:rsidRDefault="001F3AB8" w:rsidP="001F3AB8">
            <w:pPr>
              <w:bidi w:val="0"/>
              <w:spacing w:after="0" w:line="240" w:lineRule="auto"/>
              <w:rPr>
                <w:rFonts w:ascii="Times New Roman" w:hAnsi="Times New Roman" w:cs="Times New Roman"/>
                <w:sz w:val="20"/>
                <w:szCs w:val="20"/>
              </w:rPr>
            </w:pP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Class participation </w:t>
            </w:r>
            <w:r w:rsidRPr="001F3AB8">
              <w:rPr>
                <w:rFonts w:ascii="Times New Roman" w:hAnsi="Times New Roman" w:cs="Times New Roman"/>
                <w:sz w:val="20"/>
                <w:szCs w:val="20"/>
              </w:rPr>
              <w:br/>
              <w:t>Mid Term – 1&amp; 2</w:t>
            </w: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 xml:space="preserve">Assignment # 2 </w:t>
            </w:r>
          </w:p>
          <w:p w:rsidR="001F3AB8" w:rsidRPr="001F3AB8" w:rsidRDefault="001F3AB8" w:rsidP="001F3AB8">
            <w:pPr>
              <w:bidi w:val="0"/>
              <w:spacing w:after="0" w:line="240" w:lineRule="auto"/>
              <w:rPr>
                <w:rFonts w:ascii="Times New Roman" w:hAnsi="Times New Roman" w:cs="Times New Roman"/>
                <w:sz w:val="20"/>
                <w:szCs w:val="20"/>
              </w:rPr>
            </w:pP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Case Study # 2</w:t>
            </w: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Presentations</w:t>
            </w:r>
          </w:p>
          <w:p w:rsidR="001F3AB8" w:rsidRPr="001F3AB8" w:rsidRDefault="001F3AB8" w:rsidP="001F3AB8">
            <w:pPr>
              <w:bidi w:val="0"/>
              <w:spacing w:after="0" w:line="240" w:lineRule="auto"/>
              <w:rPr>
                <w:rFonts w:ascii="Times New Roman" w:hAnsi="Times New Roman" w:cs="Times New Roman"/>
                <w:sz w:val="20"/>
                <w:szCs w:val="20"/>
              </w:rPr>
            </w:pPr>
            <w:r w:rsidRPr="001F3AB8">
              <w:rPr>
                <w:rFonts w:ascii="Times New Roman" w:hAnsi="Times New Roman" w:cs="Times New Roman"/>
                <w:sz w:val="20"/>
                <w:szCs w:val="20"/>
              </w:rPr>
              <w:t>Final Exam</w:t>
            </w:r>
          </w:p>
          <w:p w:rsidR="001F3AB8" w:rsidRPr="001F3AB8" w:rsidRDefault="001F3AB8" w:rsidP="001F3AB8">
            <w:pPr>
              <w:bidi w:val="0"/>
              <w:spacing w:after="0" w:line="240" w:lineRule="auto"/>
              <w:rPr>
                <w:rFonts w:ascii="Times New Roman" w:hAnsi="Times New Roman" w:cs="Times New Roman"/>
                <w:sz w:val="20"/>
                <w:szCs w:val="20"/>
              </w:rPr>
            </w:pPr>
          </w:p>
          <w:p w:rsidR="001F3AB8" w:rsidRPr="001F3AB8" w:rsidRDefault="001F3AB8" w:rsidP="001F3AB8">
            <w:pPr>
              <w:bidi w:val="0"/>
              <w:spacing w:after="0" w:line="240" w:lineRule="auto"/>
              <w:rPr>
                <w:rFonts w:ascii="Times New Roman" w:hAnsi="Times New Roman" w:cs="Times New Roman"/>
                <w:sz w:val="20"/>
                <w:szCs w:val="20"/>
              </w:rPr>
            </w:pPr>
          </w:p>
        </w:tc>
      </w:tr>
    </w:tbl>
    <w:p w:rsidR="001F3AB8" w:rsidRDefault="001F3AB8" w:rsidP="001F3AB8">
      <w:pPr>
        <w:keepNext/>
        <w:keepLines/>
        <w:bidi w:val="0"/>
        <w:spacing w:after="0"/>
        <w:outlineLvl w:val="0"/>
        <w:rPr>
          <w:rFonts w:ascii="Arial" w:hAnsi="Arial"/>
          <w:b/>
          <w:bCs/>
          <w:color w:val="365F91"/>
          <w:u w:val="single"/>
        </w:rPr>
      </w:pPr>
    </w:p>
    <w:p w:rsidR="00F84642" w:rsidRDefault="00F84642" w:rsidP="00060B11">
      <w:pPr>
        <w:keepNext/>
        <w:keepLines/>
        <w:tabs>
          <w:tab w:val="center" w:pos="4153"/>
        </w:tabs>
        <w:bidi w:val="0"/>
        <w:spacing w:before="480" w:after="0"/>
        <w:outlineLvl w:val="0"/>
        <w:rPr>
          <w:rFonts w:ascii="Arial" w:hAnsi="Arial"/>
          <w:b/>
          <w:bCs/>
          <w:color w:val="365F91"/>
        </w:rPr>
      </w:pPr>
      <w:r>
        <w:rPr>
          <w:rFonts w:ascii="Arial" w:hAnsi="Arial"/>
          <w:b/>
          <w:bCs/>
          <w:color w:val="365F91"/>
        </w:rPr>
        <w:t xml:space="preserve">Textbook: </w:t>
      </w:r>
      <w:r w:rsidR="00060B11">
        <w:rPr>
          <w:rFonts w:ascii="Arial" w:hAnsi="Arial"/>
          <w:b/>
          <w:bCs/>
          <w:color w:val="365F91"/>
        </w:rPr>
        <w:tab/>
      </w:r>
    </w:p>
    <w:p w:rsidR="00F84642" w:rsidRDefault="00F84642" w:rsidP="00083FA3">
      <w:pPr>
        <w:numPr>
          <w:ilvl w:val="0"/>
          <w:numId w:val="5"/>
        </w:numPr>
        <w:bidi w:val="0"/>
        <w:contextualSpacing/>
        <w:rPr>
          <w:rFonts w:ascii="Arial" w:hAnsi="Arial"/>
        </w:rPr>
      </w:pPr>
      <w:r>
        <w:rPr>
          <w:rFonts w:ascii="Arial" w:hAnsi="Arial"/>
        </w:rPr>
        <w:t xml:space="preserve">Ebert and Griffin. </w:t>
      </w:r>
      <w:r>
        <w:rPr>
          <w:rFonts w:ascii="Arial" w:hAnsi="Arial"/>
          <w:b/>
          <w:i/>
        </w:rPr>
        <w:t>Business Essentials</w:t>
      </w:r>
      <w:r w:rsidR="00083FA3">
        <w:rPr>
          <w:rFonts w:ascii="Arial" w:hAnsi="Arial"/>
        </w:rPr>
        <w:t>10e</w:t>
      </w:r>
      <w:r w:rsidR="00B30136">
        <w:rPr>
          <w:rFonts w:ascii="Arial" w:hAnsi="Arial"/>
        </w:rPr>
        <w:t xml:space="preserve"> / 11e </w:t>
      </w:r>
      <w:r w:rsidR="00B56DC1">
        <w:rPr>
          <w:rFonts w:ascii="Arial" w:hAnsi="Arial"/>
        </w:rPr>
        <w:t>, Prentice Hall, 201</w:t>
      </w:r>
      <w:r w:rsidR="00083FA3">
        <w:rPr>
          <w:rFonts w:ascii="Arial" w:hAnsi="Arial"/>
        </w:rPr>
        <w:t>5</w:t>
      </w:r>
      <w:r w:rsidR="00B30136">
        <w:rPr>
          <w:rFonts w:ascii="Arial" w:hAnsi="Arial"/>
        </w:rPr>
        <w:t xml:space="preserve">. Tenth </w:t>
      </w:r>
      <w:r w:rsidR="00AA6C8B">
        <w:rPr>
          <w:rFonts w:ascii="Arial" w:hAnsi="Arial"/>
        </w:rPr>
        <w:t>or Eleventh E</w:t>
      </w:r>
      <w:r w:rsidR="00B30136">
        <w:rPr>
          <w:rFonts w:ascii="Arial" w:hAnsi="Arial"/>
        </w:rPr>
        <w:t xml:space="preserve">dition </w:t>
      </w:r>
    </w:p>
    <w:p w:rsidR="00F84642" w:rsidRPr="00E8374F" w:rsidRDefault="00CE1F80" w:rsidP="00F84642">
      <w:pPr>
        <w:numPr>
          <w:ilvl w:val="0"/>
          <w:numId w:val="5"/>
        </w:numPr>
        <w:bidi w:val="0"/>
        <w:contextualSpacing/>
        <w:rPr>
          <w:rStyle w:val="Lienhypertexte"/>
          <w:rFonts w:ascii="Arial" w:hAnsi="Arial"/>
          <w:color w:val="auto"/>
          <w:u w:val="none"/>
        </w:rPr>
      </w:pPr>
      <w:hyperlink r:id="rId10" w:history="1">
        <w:r w:rsidR="00F84642">
          <w:rPr>
            <w:rStyle w:val="Lienhypertexte"/>
            <w:rFonts w:ascii="Arial" w:hAnsi="Arial"/>
            <w:color w:val="0000FF"/>
          </w:rPr>
          <w:t>www.MYBIZLAB.com</w:t>
        </w:r>
      </w:hyperlink>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1080"/>
        <w:gridCol w:w="1530"/>
      </w:tblGrid>
      <w:tr w:rsidR="00E8374F" w:rsidRPr="00E8374F" w:rsidTr="00017071">
        <w:tc>
          <w:tcPr>
            <w:tcW w:w="9450" w:type="dxa"/>
            <w:gridSpan w:val="3"/>
            <w:shd w:val="clear" w:color="auto" w:fill="7030A0"/>
          </w:tcPr>
          <w:p w:rsidR="00E8374F" w:rsidRPr="00E8374F" w:rsidRDefault="00E8374F" w:rsidP="00E8374F">
            <w:pPr>
              <w:bidi w:val="0"/>
              <w:spacing w:after="0" w:line="240" w:lineRule="auto"/>
              <w:rPr>
                <w:rFonts w:ascii="Times New Roman" w:hAnsi="Times New Roman" w:cs="Times New Roman"/>
                <w:b/>
                <w:bCs/>
                <w:color w:val="FFFFFF"/>
                <w:sz w:val="20"/>
                <w:szCs w:val="20"/>
              </w:rPr>
            </w:pPr>
            <w:r w:rsidRPr="00E8374F">
              <w:rPr>
                <w:rFonts w:ascii="Times New Roman" w:hAnsi="Times New Roman" w:cs="Times New Roman"/>
                <w:b/>
                <w:bCs/>
                <w:color w:val="FFFFFF"/>
                <w:sz w:val="20"/>
                <w:szCs w:val="20"/>
              </w:rPr>
              <w:t xml:space="preserve">1. Topics to be Covered </w:t>
            </w:r>
          </w:p>
        </w:tc>
      </w:tr>
      <w:tr w:rsidR="00E8374F" w:rsidRPr="00E8374F" w:rsidTr="00017071">
        <w:trPr>
          <w:cantSplit/>
        </w:trPr>
        <w:tc>
          <w:tcPr>
            <w:tcW w:w="6840" w:type="dxa"/>
            <w:shd w:val="clear" w:color="auto" w:fill="F7CAAC"/>
          </w:tcPr>
          <w:p w:rsidR="00E8374F" w:rsidRPr="00E8374F" w:rsidRDefault="00E8374F" w:rsidP="00E8374F">
            <w:pPr>
              <w:bidi w:val="0"/>
              <w:spacing w:after="0" w:line="240" w:lineRule="auto"/>
              <w:jc w:val="center"/>
              <w:rPr>
                <w:rFonts w:ascii="Times New Roman" w:hAnsi="Times New Roman" w:cs="Times New Roman"/>
                <w:b/>
                <w:bCs/>
                <w:sz w:val="20"/>
                <w:szCs w:val="20"/>
              </w:rPr>
            </w:pPr>
            <w:r w:rsidRPr="00E8374F">
              <w:rPr>
                <w:rFonts w:ascii="Times New Roman" w:hAnsi="Times New Roman" w:cs="Times New Roman"/>
                <w:b/>
                <w:bCs/>
                <w:sz w:val="20"/>
                <w:szCs w:val="20"/>
              </w:rPr>
              <w:lastRenderedPageBreak/>
              <w:t>List of Topics</w:t>
            </w:r>
          </w:p>
        </w:tc>
        <w:tc>
          <w:tcPr>
            <w:tcW w:w="1080" w:type="dxa"/>
            <w:shd w:val="clear" w:color="auto" w:fill="F7CAAC"/>
          </w:tcPr>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No. of</w:t>
            </w: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Week</w:t>
            </w:r>
          </w:p>
        </w:tc>
        <w:tc>
          <w:tcPr>
            <w:tcW w:w="1530" w:type="dxa"/>
            <w:shd w:val="clear" w:color="auto" w:fill="F7CAAC"/>
          </w:tcPr>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Contact Hours</w:t>
            </w:r>
          </w:p>
        </w:tc>
      </w:tr>
      <w:tr w:rsidR="00E8374F" w:rsidRPr="00E8374F" w:rsidTr="008F55D5">
        <w:trPr>
          <w:cantSplit/>
          <w:trHeight w:val="2535"/>
        </w:trPr>
        <w:tc>
          <w:tcPr>
            <w:tcW w:w="6840" w:type="dxa"/>
          </w:tcPr>
          <w:p w:rsidR="00E8374F" w:rsidRPr="00E8374F" w:rsidRDefault="00E8374F" w:rsidP="00E8374F">
            <w:pPr>
              <w:numPr>
                <w:ilvl w:val="0"/>
                <w:numId w:val="14"/>
              </w:numPr>
              <w:bidi w:val="0"/>
              <w:spacing w:after="0" w:line="216" w:lineRule="auto"/>
              <w:rPr>
                <w:rFonts w:ascii="Times New Roman" w:hAnsi="Times New Roman" w:cs="Times New Roman"/>
                <w:bCs/>
                <w:sz w:val="20"/>
                <w:szCs w:val="20"/>
              </w:rPr>
            </w:pPr>
            <w:r w:rsidRPr="00E8374F">
              <w:rPr>
                <w:rFonts w:ascii="Times New Roman" w:hAnsi="Times New Roman" w:cs="Times New Roman"/>
                <w:sz w:val="20"/>
                <w:szCs w:val="20"/>
              </w:rPr>
              <w:t>Class introduction</w:t>
            </w:r>
          </w:p>
          <w:p w:rsidR="00E8374F" w:rsidRPr="00E8374F" w:rsidRDefault="00E8374F" w:rsidP="00E8374F">
            <w:pPr>
              <w:numPr>
                <w:ilvl w:val="0"/>
                <w:numId w:val="14"/>
              </w:num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Course Description &amp; Administration i.e., teaching methods, assessment modes, attendance policy, policy on late submission of assignments, mitigating circumstances for any exams, and other policies related to the course</w:t>
            </w: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 xml:space="preserve">Introduction: </w:t>
            </w:r>
          </w:p>
          <w:p w:rsidR="00E8374F" w:rsidRPr="00E8374F" w:rsidRDefault="00E8374F" w:rsidP="00E8374F">
            <w:pPr>
              <w:bidi w:val="0"/>
              <w:spacing w:after="0" w:line="216" w:lineRule="auto"/>
              <w:rPr>
                <w:rFonts w:ascii="Times New Roman" w:hAnsi="Times New Roman" w:cs="Times New Roman"/>
                <w:b/>
                <w:bCs/>
                <w:sz w:val="20"/>
                <w:szCs w:val="20"/>
              </w:rPr>
            </w:pPr>
            <w:r w:rsidRPr="00E8374F">
              <w:rPr>
                <w:rFonts w:ascii="Times New Roman" w:hAnsi="Times New Roman" w:cs="Times New Roman"/>
                <w:b/>
                <w:bCs/>
                <w:sz w:val="20"/>
                <w:szCs w:val="20"/>
              </w:rPr>
              <w:t>Chapter 1:    The Business Environment:</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-The Concept of Business and the Concept of Profit</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-The External Environments of Business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-Economic Systems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-The Economics of Market Systems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 xml:space="preserve">-Economic Indicators  </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Week 1</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3 hours</w:t>
            </w:r>
          </w:p>
        </w:tc>
      </w:tr>
      <w:tr w:rsidR="008F55D5" w:rsidRPr="00E8374F" w:rsidTr="00017071">
        <w:trPr>
          <w:cantSplit/>
          <w:trHeight w:val="405"/>
        </w:trPr>
        <w:tc>
          <w:tcPr>
            <w:tcW w:w="6840" w:type="dxa"/>
          </w:tcPr>
          <w:p w:rsidR="008F55D5" w:rsidRPr="008F55D5" w:rsidRDefault="008F55D5" w:rsidP="008F55D5">
            <w:pPr>
              <w:jc w:val="right"/>
              <w:rPr>
                <w:rFonts w:ascii="Times New Roman" w:hAnsi="Times New Roman" w:cs="Times New Roman"/>
                <w:b/>
                <w:bCs/>
                <w:sz w:val="20"/>
                <w:szCs w:val="20"/>
              </w:rPr>
            </w:pPr>
            <w:r w:rsidRPr="008F55D5">
              <w:rPr>
                <w:rFonts w:ascii="Times New Roman" w:hAnsi="Times New Roman" w:cs="Times New Roman"/>
                <w:b/>
                <w:bCs/>
                <w:sz w:val="20"/>
                <w:szCs w:val="20"/>
              </w:rPr>
              <w:t>Chapter 2: Understanding Business Ethics and Social Responsibility</w:t>
            </w:r>
          </w:p>
          <w:p w:rsidR="008F55D5" w:rsidRPr="00E8374F" w:rsidRDefault="008F55D5" w:rsidP="008F55D5">
            <w:pPr>
              <w:bidi w:val="0"/>
              <w:spacing w:after="0" w:line="216" w:lineRule="auto"/>
              <w:rPr>
                <w:rFonts w:ascii="Times New Roman" w:hAnsi="Times New Roman" w:cs="Times New Roman"/>
                <w:sz w:val="20"/>
                <w:szCs w:val="20"/>
              </w:rPr>
            </w:pPr>
            <w:r w:rsidRPr="008F55D5">
              <w:rPr>
                <w:rFonts w:ascii="Times New Roman" w:hAnsi="Times New Roman" w:cs="Times New Roman"/>
                <w:sz w:val="20"/>
                <w:szCs w:val="20"/>
              </w:rPr>
              <w:t>Ethics in the Workplace</w:t>
            </w:r>
          </w:p>
          <w:p w:rsidR="008F55D5" w:rsidRPr="008F55D5" w:rsidRDefault="008F55D5" w:rsidP="00E8374F">
            <w:pPr>
              <w:bidi w:val="0"/>
              <w:spacing w:after="0" w:line="216" w:lineRule="auto"/>
              <w:rPr>
                <w:rFonts w:ascii="Times New Roman" w:hAnsi="Times New Roman" w:cs="Times New Roman"/>
                <w:sz w:val="20"/>
                <w:szCs w:val="20"/>
              </w:rPr>
            </w:pPr>
            <w:r w:rsidRPr="008F55D5">
              <w:rPr>
                <w:rFonts w:ascii="Times New Roman" w:hAnsi="Times New Roman" w:cs="Times New Roman"/>
                <w:sz w:val="20"/>
                <w:szCs w:val="20"/>
              </w:rPr>
              <w:t>Individual Ethics</w:t>
            </w:r>
          </w:p>
          <w:p w:rsidR="008F55D5" w:rsidRPr="008F55D5" w:rsidRDefault="008F55D5" w:rsidP="008F55D5">
            <w:pPr>
              <w:bidi w:val="0"/>
              <w:spacing w:after="0" w:line="216" w:lineRule="auto"/>
              <w:rPr>
                <w:rFonts w:ascii="Times New Roman" w:hAnsi="Times New Roman" w:cs="Times New Roman"/>
                <w:b/>
                <w:bCs/>
                <w:sz w:val="20"/>
                <w:szCs w:val="20"/>
              </w:rPr>
            </w:pPr>
            <w:r w:rsidRPr="008F55D5">
              <w:rPr>
                <w:rFonts w:ascii="Times New Roman" w:hAnsi="Times New Roman" w:cs="Times New Roman"/>
                <w:sz w:val="20"/>
                <w:szCs w:val="20"/>
              </w:rPr>
              <w:t>Business and Managerial Ethics</w:t>
            </w:r>
          </w:p>
        </w:tc>
        <w:tc>
          <w:tcPr>
            <w:tcW w:w="1080" w:type="dxa"/>
          </w:tcPr>
          <w:p w:rsidR="008F55D5" w:rsidRPr="00E8374F" w:rsidRDefault="008F55D5" w:rsidP="00E8374F">
            <w:pPr>
              <w:bidi w:val="0"/>
              <w:spacing w:after="0" w:line="240" w:lineRule="auto"/>
              <w:rPr>
                <w:rFonts w:ascii="Times New Roman" w:hAnsi="Times New Roman" w:cs="Times New Roman"/>
                <w:sz w:val="20"/>
                <w:szCs w:val="20"/>
              </w:rPr>
            </w:pPr>
          </w:p>
        </w:tc>
        <w:tc>
          <w:tcPr>
            <w:tcW w:w="1530" w:type="dxa"/>
          </w:tcPr>
          <w:p w:rsidR="008F55D5" w:rsidRPr="00E8374F" w:rsidRDefault="008F55D5" w:rsidP="00E8374F">
            <w:pPr>
              <w:bidi w:val="0"/>
              <w:spacing w:after="0" w:line="240" w:lineRule="auto"/>
              <w:rPr>
                <w:rFonts w:ascii="Times New Roman" w:hAnsi="Times New Roman" w:cs="Times New Roman"/>
                <w:sz w:val="20"/>
                <w:szCs w:val="20"/>
              </w:rPr>
            </w:pPr>
          </w:p>
        </w:tc>
      </w:tr>
      <w:tr w:rsidR="00E8374F" w:rsidRPr="00E8374F" w:rsidTr="008F55D5">
        <w:trPr>
          <w:cantSplit/>
          <w:trHeight w:val="1547"/>
        </w:trPr>
        <w:tc>
          <w:tcPr>
            <w:tcW w:w="6840" w:type="dxa"/>
          </w:tcPr>
          <w:p w:rsidR="00E8374F" w:rsidRPr="00E8374F" w:rsidRDefault="00E8374F" w:rsidP="00E8374F">
            <w:pPr>
              <w:bidi w:val="0"/>
              <w:spacing w:after="0" w:line="216" w:lineRule="auto"/>
              <w:rPr>
                <w:rFonts w:ascii="Times New Roman" w:hAnsi="Times New Roman" w:cs="Times New Roman"/>
                <w:b/>
                <w:bCs/>
                <w:sz w:val="20"/>
                <w:szCs w:val="20"/>
              </w:rPr>
            </w:pPr>
            <w:r w:rsidRPr="00E8374F">
              <w:rPr>
                <w:rFonts w:ascii="Times New Roman" w:hAnsi="Times New Roman" w:cs="Times New Roman"/>
                <w:b/>
                <w:bCs/>
                <w:sz w:val="20"/>
                <w:szCs w:val="20"/>
              </w:rPr>
              <w:t>Chapter 3:  Entrepreneurship, New Ventures, and Business Ownership:</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-What is a “Small” Business?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-Entrepreneurship</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-Starting and Opening a New Business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-Trends, Successes, and Failures in New Ventures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-Noncorporate Business Ownership</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-Corporations</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Week 2</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060E23" w:rsidP="00E8374F">
            <w:pPr>
              <w:bidi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8374F" w:rsidRPr="00E8374F">
              <w:rPr>
                <w:rFonts w:ascii="Times New Roman" w:hAnsi="Times New Roman" w:cs="Times New Roman"/>
                <w:sz w:val="20"/>
                <w:szCs w:val="20"/>
              </w:rPr>
              <w:t xml:space="preserve"> hours</w:t>
            </w:r>
          </w:p>
        </w:tc>
      </w:tr>
      <w:tr w:rsidR="00E8374F" w:rsidRPr="00E8374F" w:rsidTr="00017071">
        <w:trPr>
          <w:cantSplit/>
        </w:trPr>
        <w:tc>
          <w:tcPr>
            <w:tcW w:w="6840" w:type="dxa"/>
            <w:vAlign w:val="center"/>
          </w:tcPr>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b/>
                <w:bCs/>
                <w:sz w:val="20"/>
                <w:szCs w:val="20"/>
              </w:rPr>
              <w:t>Chapter 4:  The Global Context of Business: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-The Contemporary Global Economy</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-International Trade</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-International Business Management</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 xml:space="preserve">-Barriers to International Trade                            </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Week 3</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2715C1" w:rsidP="00E8374F">
            <w:pPr>
              <w:bidi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E8374F" w:rsidRPr="00E8374F">
              <w:rPr>
                <w:rFonts w:ascii="Times New Roman" w:hAnsi="Times New Roman" w:cs="Times New Roman"/>
                <w:sz w:val="20"/>
                <w:szCs w:val="20"/>
              </w:rPr>
              <w:t xml:space="preserve"> hours</w:t>
            </w:r>
          </w:p>
        </w:tc>
      </w:tr>
      <w:tr w:rsidR="00E8374F" w:rsidRPr="00E8374F" w:rsidTr="00017071">
        <w:trPr>
          <w:cantSplit/>
        </w:trPr>
        <w:tc>
          <w:tcPr>
            <w:tcW w:w="6840" w:type="dxa"/>
            <w:vAlign w:val="center"/>
          </w:tcPr>
          <w:p w:rsidR="00E8374F" w:rsidRPr="00E8374F" w:rsidRDefault="00E8374F" w:rsidP="00E8374F">
            <w:pPr>
              <w:bidi w:val="0"/>
              <w:spacing w:after="0" w:line="216" w:lineRule="auto"/>
              <w:rPr>
                <w:rFonts w:ascii="Times New Roman" w:hAnsi="Times New Roman" w:cs="Times New Roman"/>
                <w:b/>
                <w:bCs/>
                <w:sz w:val="20"/>
                <w:szCs w:val="20"/>
              </w:rPr>
            </w:pPr>
            <w:r w:rsidRPr="00E8374F">
              <w:rPr>
                <w:rFonts w:ascii="Times New Roman" w:hAnsi="Times New Roman" w:cs="Times New Roman"/>
                <w:b/>
                <w:bCs/>
                <w:sz w:val="20"/>
                <w:szCs w:val="20"/>
              </w:rPr>
              <w:t>Chapter 5:  Managing the Business: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-The Management Process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-Types of Managers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-Basic Management Skills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-Strategic Management: Setting Goals and Formulating Strategy</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-Contingency Planning and Crisis Management</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-Management and the corporate Culture</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 xml:space="preserve">Week  4 </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2715C1" w:rsidP="00E8374F">
            <w:pPr>
              <w:bidi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E8374F" w:rsidRPr="00E8374F">
              <w:rPr>
                <w:rFonts w:ascii="Times New Roman" w:hAnsi="Times New Roman" w:cs="Times New Roman"/>
                <w:sz w:val="20"/>
                <w:szCs w:val="20"/>
              </w:rPr>
              <w:t xml:space="preserve"> hours</w:t>
            </w:r>
          </w:p>
        </w:tc>
      </w:tr>
      <w:tr w:rsidR="00E8374F" w:rsidRPr="00E8374F" w:rsidTr="00017071">
        <w:trPr>
          <w:cantSplit/>
        </w:trPr>
        <w:tc>
          <w:tcPr>
            <w:tcW w:w="6840" w:type="dxa"/>
          </w:tcPr>
          <w:p w:rsidR="00E8374F" w:rsidRPr="00E8374F" w:rsidRDefault="00E8374F" w:rsidP="00E8374F">
            <w:pPr>
              <w:bidi w:val="0"/>
              <w:spacing w:after="0" w:line="216" w:lineRule="auto"/>
              <w:rPr>
                <w:rFonts w:ascii="Times New Roman" w:hAnsi="Times New Roman" w:cs="Times New Roman"/>
                <w:b/>
                <w:bCs/>
                <w:sz w:val="20"/>
                <w:szCs w:val="20"/>
              </w:rPr>
            </w:pPr>
            <w:r w:rsidRPr="00E8374F">
              <w:rPr>
                <w:rFonts w:ascii="Times New Roman" w:hAnsi="Times New Roman" w:cs="Times New Roman"/>
                <w:b/>
                <w:bCs/>
                <w:sz w:val="20"/>
                <w:szCs w:val="20"/>
              </w:rPr>
              <w:t>Chapter 6: Organizing the Business: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-What is the organizational Structure?</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-The Building Blocks of Organizational Structure</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-Establishing the Decision-Making Hierarchy</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-Basic Forms of Organizational Structure</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 xml:space="preserve">-Informal Organization                                                  </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 xml:space="preserve">Week </w:t>
            </w: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5 &amp; 6</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060E23" w:rsidP="00E8374F">
            <w:pPr>
              <w:bidi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8374F" w:rsidRPr="00E8374F">
              <w:rPr>
                <w:rFonts w:ascii="Times New Roman" w:hAnsi="Times New Roman" w:cs="Times New Roman"/>
                <w:sz w:val="20"/>
                <w:szCs w:val="20"/>
              </w:rPr>
              <w:t xml:space="preserve"> hours</w:t>
            </w:r>
          </w:p>
        </w:tc>
      </w:tr>
      <w:tr w:rsidR="00E8374F" w:rsidRPr="00E8374F" w:rsidTr="00017071">
        <w:trPr>
          <w:cantSplit/>
        </w:trPr>
        <w:tc>
          <w:tcPr>
            <w:tcW w:w="6840" w:type="dxa"/>
          </w:tcPr>
          <w:p w:rsidR="00E8374F" w:rsidRPr="00E8374F" w:rsidRDefault="00E8374F" w:rsidP="00E8374F">
            <w:pPr>
              <w:bidi w:val="0"/>
              <w:spacing w:after="0" w:line="216" w:lineRule="auto"/>
              <w:rPr>
                <w:rFonts w:ascii="Times New Roman" w:hAnsi="Times New Roman" w:cs="Times New Roman"/>
                <w:b/>
                <w:bCs/>
                <w:sz w:val="20"/>
                <w:szCs w:val="20"/>
              </w:rPr>
            </w:pPr>
            <w:r w:rsidRPr="00E8374F">
              <w:rPr>
                <w:rFonts w:ascii="Times New Roman" w:hAnsi="Times New Roman" w:cs="Times New Roman"/>
                <w:b/>
                <w:bCs/>
                <w:sz w:val="20"/>
                <w:szCs w:val="20"/>
              </w:rPr>
              <w:t>Chapter 7: Operations Management and Quality for Producing Goods and Services: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-What does Operations Mean Today?</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-Growth in the Services and Goods Sectors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-Creating Value through Operations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-Operations Planning; Operations Scheduling, and Operations Control</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sz w:val="20"/>
                <w:szCs w:val="20"/>
              </w:rPr>
              <w:t xml:space="preserve">-Quality Improvement and Total Quality Management                          </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 xml:space="preserve">Week </w:t>
            </w: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6 &amp; 7</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5 hours</w:t>
            </w:r>
          </w:p>
        </w:tc>
      </w:tr>
      <w:tr w:rsidR="00E8374F" w:rsidRPr="00E8374F" w:rsidTr="00017071">
        <w:trPr>
          <w:cantSplit/>
        </w:trPr>
        <w:tc>
          <w:tcPr>
            <w:tcW w:w="6840" w:type="dxa"/>
          </w:tcPr>
          <w:p w:rsidR="00E8374F" w:rsidRPr="00E8374F" w:rsidRDefault="00E8374F" w:rsidP="00E8374F">
            <w:pPr>
              <w:bidi w:val="0"/>
              <w:spacing w:after="0" w:line="216" w:lineRule="auto"/>
              <w:rPr>
                <w:rFonts w:ascii="Times New Roman" w:hAnsi="Times New Roman" w:cs="Times New Roman"/>
                <w:b/>
                <w:bCs/>
                <w:sz w:val="20"/>
                <w:szCs w:val="20"/>
              </w:rPr>
            </w:pPr>
            <w:r w:rsidRPr="00E8374F">
              <w:rPr>
                <w:rFonts w:ascii="Times New Roman" w:hAnsi="Times New Roman" w:cs="Times New Roman"/>
                <w:b/>
                <w:bCs/>
                <w:sz w:val="20"/>
                <w:szCs w:val="20"/>
              </w:rPr>
              <w:t>Chapter 8 : Employee Behavior and Motivation:</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-Forms of Employee Behavior</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-Individual Differences among Employees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-Matching People and Jobs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-Basic Motivation concepts and Theories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 xml:space="preserve">-Strategies and Techniques for Enhancing Motivation    </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Week 8</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060E23" w:rsidP="00E8374F">
            <w:pPr>
              <w:bidi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E8374F" w:rsidRPr="00E8374F">
              <w:rPr>
                <w:rFonts w:ascii="Times New Roman" w:hAnsi="Times New Roman" w:cs="Times New Roman"/>
                <w:sz w:val="20"/>
                <w:szCs w:val="20"/>
              </w:rPr>
              <w:t xml:space="preserve"> hours</w:t>
            </w:r>
          </w:p>
        </w:tc>
      </w:tr>
      <w:tr w:rsidR="00E8374F" w:rsidRPr="00E8374F" w:rsidTr="00017071">
        <w:trPr>
          <w:cantSplit/>
        </w:trPr>
        <w:tc>
          <w:tcPr>
            <w:tcW w:w="6840" w:type="dxa"/>
            <w:shd w:val="clear" w:color="auto" w:fill="FFFFFF"/>
          </w:tcPr>
          <w:p w:rsidR="00E8374F" w:rsidRPr="00E8374F" w:rsidRDefault="00E8374F" w:rsidP="00E8374F">
            <w:pPr>
              <w:bidi w:val="0"/>
              <w:spacing w:after="0" w:line="216" w:lineRule="auto"/>
              <w:rPr>
                <w:rFonts w:ascii="Times New Roman" w:hAnsi="Times New Roman" w:cs="Times New Roman"/>
                <w:b/>
                <w:sz w:val="20"/>
                <w:szCs w:val="20"/>
              </w:rPr>
            </w:pPr>
            <w:r w:rsidRPr="00E8374F">
              <w:rPr>
                <w:rFonts w:ascii="Times New Roman" w:hAnsi="Times New Roman" w:cs="Times New Roman"/>
                <w:b/>
                <w:sz w:val="20"/>
                <w:szCs w:val="20"/>
              </w:rPr>
              <w:t>Chapter 9:  Leadership and Decision Making:</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 The Nature of Leadership</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 Early Approaches to Leadership</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 xml:space="preserve">-  The Situational Approach to Leadership </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 The Changing Nature of Leadership</w:t>
            </w:r>
          </w:p>
          <w:p w:rsidR="00E8374F" w:rsidRPr="00E8374F" w:rsidRDefault="00E8374F" w:rsidP="00E8374F">
            <w:pPr>
              <w:bidi w:val="0"/>
              <w:spacing w:after="0" w:line="216" w:lineRule="auto"/>
              <w:ind w:left="360"/>
              <w:rPr>
                <w:rFonts w:ascii="Times New Roman" w:hAnsi="Times New Roman" w:cs="Times New Roman"/>
                <w:b/>
                <w:bCs/>
                <w:sz w:val="20"/>
                <w:szCs w:val="20"/>
              </w:rPr>
            </w:pPr>
            <w:r w:rsidRPr="00E8374F">
              <w:rPr>
                <w:rFonts w:ascii="Times New Roman" w:hAnsi="Times New Roman" w:cs="Times New Roman"/>
                <w:bCs/>
                <w:sz w:val="20"/>
                <w:szCs w:val="20"/>
              </w:rPr>
              <w:t>- Leadership, Management, and Decision Making</w:t>
            </w:r>
          </w:p>
        </w:tc>
        <w:tc>
          <w:tcPr>
            <w:tcW w:w="1080" w:type="dxa"/>
            <w:shd w:val="clear" w:color="auto" w:fill="FFFFFF"/>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Week 9</w:t>
            </w:r>
          </w:p>
        </w:tc>
        <w:tc>
          <w:tcPr>
            <w:tcW w:w="1530" w:type="dxa"/>
            <w:shd w:val="clear" w:color="auto" w:fill="FFFFFF"/>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3 hours</w:t>
            </w:r>
          </w:p>
        </w:tc>
      </w:tr>
      <w:tr w:rsidR="00E8374F" w:rsidRPr="00E8374F" w:rsidTr="00017071">
        <w:trPr>
          <w:cantSplit/>
          <w:trHeight w:val="70"/>
        </w:trPr>
        <w:tc>
          <w:tcPr>
            <w:tcW w:w="6840" w:type="dxa"/>
          </w:tcPr>
          <w:p w:rsidR="00E8374F" w:rsidRPr="00E8374F" w:rsidRDefault="00E8374F" w:rsidP="00E8374F">
            <w:pPr>
              <w:bidi w:val="0"/>
              <w:spacing w:after="0" w:line="216" w:lineRule="auto"/>
              <w:rPr>
                <w:rFonts w:ascii="Times New Roman" w:hAnsi="Times New Roman" w:cs="Times New Roman"/>
                <w:b/>
                <w:sz w:val="20"/>
                <w:szCs w:val="20"/>
              </w:rPr>
            </w:pPr>
            <w:r w:rsidRPr="00E8374F">
              <w:rPr>
                <w:rFonts w:ascii="Times New Roman" w:hAnsi="Times New Roman" w:cs="Times New Roman"/>
                <w:b/>
                <w:sz w:val="20"/>
                <w:szCs w:val="20"/>
              </w:rPr>
              <w:lastRenderedPageBreak/>
              <w:t>Chapter 10: Human Resource Management and labor Relation:</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-The Foundation of Human Resource Management</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-Staffing the organization</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-Developing the Workforce</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-Compensation and Benefits</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-The Legal Context of HRM</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-New Challenges in the Changing Workforce:</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 xml:space="preserve">              -Dealing with Organized Labor</w:t>
            </w:r>
          </w:p>
          <w:p w:rsidR="00E8374F" w:rsidRPr="00E8374F" w:rsidRDefault="00E8374F" w:rsidP="00E8374F">
            <w:pPr>
              <w:bidi w:val="0"/>
              <w:spacing w:after="0" w:line="216" w:lineRule="auto"/>
              <w:rPr>
                <w:rFonts w:ascii="Times New Roman" w:hAnsi="Times New Roman" w:cs="Times New Roman"/>
                <w:bCs/>
                <w:sz w:val="20"/>
                <w:szCs w:val="20"/>
              </w:rPr>
            </w:pPr>
            <w:r w:rsidRPr="00E8374F">
              <w:rPr>
                <w:rFonts w:ascii="Times New Roman" w:hAnsi="Times New Roman" w:cs="Times New Roman"/>
                <w:bCs/>
                <w:sz w:val="20"/>
                <w:szCs w:val="20"/>
              </w:rPr>
              <w:t xml:space="preserve">              -Collective Bargaining                                   </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Week 10</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3hours</w:t>
            </w:r>
          </w:p>
        </w:tc>
      </w:tr>
      <w:tr w:rsidR="00E8374F" w:rsidRPr="00E8374F" w:rsidTr="00CB3930">
        <w:trPr>
          <w:cantSplit/>
          <w:trHeight w:val="1680"/>
        </w:trPr>
        <w:tc>
          <w:tcPr>
            <w:tcW w:w="6840" w:type="dxa"/>
            <w:vAlign w:val="center"/>
          </w:tcPr>
          <w:p w:rsidR="00E8374F" w:rsidRPr="00E8374F" w:rsidRDefault="00E8374F" w:rsidP="00E8374F">
            <w:pPr>
              <w:bidi w:val="0"/>
              <w:spacing w:after="0" w:line="216" w:lineRule="auto"/>
              <w:rPr>
                <w:rFonts w:ascii="Times New Roman" w:hAnsi="Times New Roman" w:cs="Times New Roman"/>
                <w:b/>
                <w:bCs/>
                <w:sz w:val="20"/>
                <w:szCs w:val="20"/>
              </w:rPr>
            </w:pPr>
            <w:r w:rsidRPr="00E8374F">
              <w:rPr>
                <w:rFonts w:ascii="Times New Roman" w:hAnsi="Times New Roman" w:cs="Times New Roman"/>
                <w:b/>
                <w:bCs/>
                <w:sz w:val="20"/>
                <w:szCs w:val="20"/>
              </w:rPr>
              <w:t>Chapter 11: Marketing Processes and Consumer Behavior:</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-What is Marketing?</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-Strategy :The Marketing Mix</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-Target Marketing and Market Segmentation</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-Understanding Consumer Behavior</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-Organizational Marketing and Buying Behavior</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-What is a Product?</w:t>
            </w:r>
          </w:p>
          <w:p w:rsidR="00E8374F" w:rsidRPr="00E8374F" w:rsidRDefault="00E8374F" w:rsidP="00CB3930">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-Developing New Products</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 xml:space="preserve">Week </w:t>
            </w: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11 &amp; 12</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3 hours</w:t>
            </w:r>
          </w:p>
        </w:tc>
      </w:tr>
      <w:tr w:rsidR="00CB3930" w:rsidRPr="00E8374F" w:rsidTr="00017071">
        <w:trPr>
          <w:cantSplit/>
          <w:trHeight w:val="585"/>
        </w:trPr>
        <w:tc>
          <w:tcPr>
            <w:tcW w:w="6840" w:type="dxa"/>
            <w:vAlign w:val="center"/>
          </w:tcPr>
          <w:p w:rsidR="00CB3930" w:rsidRDefault="00CB3930" w:rsidP="00CB3930">
            <w:pPr>
              <w:bidi w:val="0"/>
              <w:spacing w:after="0" w:line="216" w:lineRule="auto"/>
              <w:rPr>
                <w:rFonts w:ascii="Times New Roman" w:hAnsi="Times New Roman" w:cs="Times New Roman"/>
                <w:sz w:val="20"/>
                <w:szCs w:val="20"/>
              </w:rPr>
            </w:pPr>
            <w:r w:rsidRPr="00CB3930">
              <w:rPr>
                <w:rFonts w:ascii="Times New Roman" w:hAnsi="Times New Roman" w:cs="Times New Roman"/>
                <w:b/>
                <w:bCs/>
                <w:sz w:val="20"/>
                <w:szCs w:val="20"/>
              </w:rPr>
              <w:t>Chapter 15: The Role of Accountants and Accounting Information</w:t>
            </w:r>
          </w:p>
          <w:p w:rsidR="00CB3930" w:rsidRPr="00CB3930" w:rsidRDefault="00CB3930" w:rsidP="00CB3930">
            <w:pPr>
              <w:bidi w:val="0"/>
              <w:spacing w:after="0" w:line="216" w:lineRule="auto"/>
              <w:rPr>
                <w:rFonts w:ascii="Times New Roman" w:hAnsi="Times New Roman" w:cs="Times New Roman"/>
                <w:sz w:val="20"/>
                <w:szCs w:val="20"/>
              </w:rPr>
            </w:pPr>
            <w:r>
              <w:rPr>
                <w:rFonts w:ascii="Times New Roman" w:hAnsi="Times New Roman" w:cs="Times New Roman"/>
                <w:sz w:val="20"/>
                <w:szCs w:val="20"/>
              </w:rPr>
              <w:t>How</w:t>
            </w:r>
            <w:r w:rsidRPr="00CB3930">
              <w:rPr>
                <w:rFonts w:ascii="Times New Roman" w:hAnsi="Times New Roman" w:cs="Times New Roman"/>
                <w:sz w:val="20"/>
                <w:szCs w:val="20"/>
              </w:rPr>
              <w:t xml:space="preserve"> Are Accountants and What Do They Do?</w:t>
            </w:r>
          </w:p>
          <w:p w:rsidR="00CB3930" w:rsidRPr="00CB3930" w:rsidRDefault="00CB3930" w:rsidP="00CB3930">
            <w:pPr>
              <w:bidi w:val="0"/>
              <w:spacing w:after="0" w:line="216" w:lineRule="auto"/>
              <w:rPr>
                <w:rFonts w:ascii="Times New Roman" w:hAnsi="Times New Roman" w:cs="Times New Roman"/>
                <w:sz w:val="20"/>
                <w:szCs w:val="20"/>
              </w:rPr>
            </w:pPr>
            <w:r w:rsidRPr="00CB3930">
              <w:rPr>
                <w:rFonts w:ascii="Times New Roman" w:hAnsi="Times New Roman" w:cs="Times New Roman"/>
                <w:sz w:val="20"/>
                <w:szCs w:val="20"/>
              </w:rPr>
              <w:t xml:space="preserve">Financial versus Managerial Accounting </w:t>
            </w:r>
          </w:p>
          <w:p w:rsidR="00CB3930" w:rsidRPr="00CB3930" w:rsidRDefault="00CB3930" w:rsidP="00CB3930">
            <w:pPr>
              <w:bidi w:val="0"/>
              <w:spacing w:after="0" w:line="216" w:lineRule="auto"/>
              <w:rPr>
                <w:rFonts w:ascii="Times New Roman" w:hAnsi="Times New Roman" w:cs="Times New Roman"/>
                <w:sz w:val="20"/>
                <w:szCs w:val="20"/>
              </w:rPr>
            </w:pPr>
            <w:r w:rsidRPr="00CB3930">
              <w:rPr>
                <w:rFonts w:ascii="Times New Roman" w:hAnsi="Times New Roman" w:cs="Times New Roman"/>
                <w:sz w:val="20"/>
                <w:szCs w:val="20"/>
              </w:rPr>
              <w:t xml:space="preserve">What Is Accounting and Who Uses Accounting Information? </w:t>
            </w:r>
          </w:p>
          <w:p w:rsidR="00CB3930" w:rsidRPr="00E8374F" w:rsidRDefault="00CB3930" w:rsidP="00CB3930">
            <w:pPr>
              <w:bidi w:val="0"/>
              <w:spacing w:after="0" w:line="216" w:lineRule="auto"/>
              <w:rPr>
                <w:rFonts w:ascii="Times New Roman" w:hAnsi="Times New Roman" w:cs="Times New Roman"/>
                <w:b/>
                <w:bCs/>
                <w:sz w:val="20"/>
                <w:szCs w:val="20"/>
              </w:rPr>
            </w:pPr>
          </w:p>
        </w:tc>
        <w:tc>
          <w:tcPr>
            <w:tcW w:w="1080" w:type="dxa"/>
          </w:tcPr>
          <w:p w:rsidR="00CB3930" w:rsidRPr="00E8374F" w:rsidRDefault="00CB3930" w:rsidP="00E8374F">
            <w:pPr>
              <w:bidi w:val="0"/>
              <w:spacing w:after="0" w:line="240" w:lineRule="auto"/>
              <w:rPr>
                <w:rFonts w:ascii="Times New Roman" w:hAnsi="Times New Roman" w:cs="Times New Roman"/>
                <w:sz w:val="20"/>
                <w:szCs w:val="20"/>
              </w:rPr>
            </w:pPr>
          </w:p>
        </w:tc>
        <w:tc>
          <w:tcPr>
            <w:tcW w:w="1530" w:type="dxa"/>
          </w:tcPr>
          <w:p w:rsidR="00CB3930" w:rsidRPr="00E8374F" w:rsidRDefault="00CB3930" w:rsidP="00E8374F">
            <w:pPr>
              <w:bidi w:val="0"/>
              <w:spacing w:after="0" w:line="240" w:lineRule="auto"/>
              <w:rPr>
                <w:rFonts w:ascii="Times New Roman" w:hAnsi="Times New Roman" w:cs="Times New Roman"/>
                <w:sz w:val="20"/>
                <w:szCs w:val="20"/>
              </w:rPr>
            </w:pPr>
          </w:p>
        </w:tc>
      </w:tr>
      <w:tr w:rsidR="00E8374F" w:rsidRPr="00E8374F" w:rsidTr="00017071">
        <w:trPr>
          <w:cantSplit/>
        </w:trPr>
        <w:tc>
          <w:tcPr>
            <w:tcW w:w="6840" w:type="dxa"/>
          </w:tcPr>
          <w:p w:rsidR="00E8374F" w:rsidRPr="00E8374F" w:rsidRDefault="00E8374F" w:rsidP="00CB3930">
            <w:pPr>
              <w:bidi w:val="0"/>
              <w:spacing w:after="0" w:line="216" w:lineRule="auto"/>
              <w:rPr>
                <w:rFonts w:ascii="Times New Roman" w:hAnsi="Times New Roman" w:cs="Times New Roman"/>
                <w:b/>
                <w:bCs/>
                <w:sz w:val="20"/>
                <w:szCs w:val="20"/>
              </w:rPr>
            </w:pPr>
            <w:r w:rsidRPr="00E8374F">
              <w:rPr>
                <w:rFonts w:ascii="Times New Roman" w:hAnsi="Times New Roman" w:cs="Times New Roman"/>
                <w:b/>
                <w:bCs/>
                <w:sz w:val="20"/>
                <w:szCs w:val="20"/>
              </w:rPr>
              <w:t>Chapter 1</w:t>
            </w:r>
            <w:r w:rsidR="00CB3930">
              <w:rPr>
                <w:rFonts w:ascii="Times New Roman" w:hAnsi="Times New Roman" w:cs="Times New Roman"/>
                <w:b/>
                <w:bCs/>
                <w:sz w:val="20"/>
                <w:szCs w:val="20"/>
              </w:rPr>
              <w:t>7</w:t>
            </w:r>
            <w:r w:rsidRPr="00E8374F">
              <w:rPr>
                <w:rFonts w:ascii="Times New Roman" w:hAnsi="Times New Roman" w:cs="Times New Roman"/>
                <w:b/>
                <w:bCs/>
                <w:sz w:val="20"/>
                <w:szCs w:val="20"/>
              </w:rPr>
              <w:t>: Managing  Business Finances: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-Maximizing Capital Growth</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-Investing to Fulfill Financial Objectives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-The Business of Trading Securities</w:t>
            </w:r>
          </w:p>
          <w:p w:rsidR="00E8374F" w:rsidRPr="00E8374F" w:rsidRDefault="00E8374F" w:rsidP="00E8374F">
            <w:pPr>
              <w:bidi w:val="0"/>
              <w:spacing w:after="0" w:line="216" w:lineRule="auto"/>
              <w:rPr>
                <w:rFonts w:ascii="Times New Roman" w:hAnsi="Times New Roman" w:cs="Times New Roman"/>
                <w:sz w:val="20"/>
                <w:szCs w:val="20"/>
              </w:rPr>
            </w:pPr>
            <w:r w:rsidRPr="00E8374F">
              <w:rPr>
                <w:rFonts w:ascii="Times New Roman" w:hAnsi="Times New Roman" w:cs="Times New Roman"/>
                <w:sz w:val="20"/>
                <w:szCs w:val="20"/>
              </w:rPr>
              <w:t xml:space="preserve">-Financing the Business Firm </w:t>
            </w:r>
          </w:p>
        </w:tc>
        <w:tc>
          <w:tcPr>
            <w:tcW w:w="108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 xml:space="preserve">Week </w:t>
            </w: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12 &amp; 13</w:t>
            </w:r>
          </w:p>
        </w:tc>
        <w:tc>
          <w:tcPr>
            <w:tcW w:w="1530" w:type="dxa"/>
          </w:tcPr>
          <w:p w:rsidR="00E8374F" w:rsidRPr="00E8374F" w:rsidRDefault="00E8374F" w:rsidP="00E8374F">
            <w:pPr>
              <w:bidi w:val="0"/>
              <w:spacing w:after="0" w:line="240" w:lineRule="auto"/>
              <w:rPr>
                <w:rFonts w:ascii="Times New Roman" w:hAnsi="Times New Roman" w:cs="Times New Roman"/>
                <w:sz w:val="20"/>
                <w:szCs w:val="20"/>
              </w:rPr>
            </w:pPr>
          </w:p>
          <w:p w:rsidR="00E8374F" w:rsidRPr="00E8374F" w:rsidRDefault="00E8374F" w:rsidP="00E8374F">
            <w:pPr>
              <w:bidi w:val="0"/>
              <w:spacing w:after="0" w:line="240" w:lineRule="auto"/>
              <w:rPr>
                <w:rFonts w:ascii="Times New Roman" w:hAnsi="Times New Roman" w:cs="Times New Roman"/>
                <w:sz w:val="20"/>
                <w:szCs w:val="20"/>
              </w:rPr>
            </w:pPr>
            <w:r w:rsidRPr="00E8374F">
              <w:rPr>
                <w:rFonts w:ascii="Times New Roman" w:hAnsi="Times New Roman" w:cs="Times New Roman"/>
                <w:sz w:val="20"/>
                <w:szCs w:val="20"/>
              </w:rPr>
              <w:t>3 hour</w:t>
            </w:r>
          </w:p>
        </w:tc>
      </w:tr>
      <w:tr w:rsidR="00E8374F" w:rsidRPr="00E8374F" w:rsidTr="00017071">
        <w:trPr>
          <w:cantSplit/>
        </w:trPr>
        <w:tc>
          <w:tcPr>
            <w:tcW w:w="6840" w:type="dxa"/>
            <w:shd w:val="clear" w:color="auto" w:fill="9CC2E5"/>
          </w:tcPr>
          <w:p w:rsidR="00E8374F" w:rsidRPr="00E8374F" w:rsidRDefault="00E8374F" w:rsidP="00E8374F">
            <w:pPr>
              <w:bidi w:val="0"/>
              <w:spacing w:after="0" w:line="240" w:lineRule="auto"/>
              <w:ind w:left="360"/>
              <w:rPr>
                <w:rFonts w:ascii="Times New Roman" w:hAnsi="Times New Roman" w:cs="Times New Roman"/>
                <w:b/>
                <w:bCs/>
                <w:sz w:val="20"/>
                <w:szCs w:val="20"/>
              </w:rPr>
            </w:pPr>
            <w:r w:rsidRPr="00E8374F">
              <w:rPr>
                <w:rFonts w:ascii="Times New Roman" w:hAnsi="Times New Roman" w:cs="Times New Roman"/>
                <w:b/>
                <w:bCs/>
                <w:sz w:val="20"/>
                <w:szCs w:val="20"/>
              </w:rPr>
              <w:t>Final Examination</w:t>
            </w:r>
          </w:p>
        </w:tc>
        <w:tc>
          <w:tcPr>
            <w:tcW w:w="1080" w:type="dxa"/>
            <w:shd w:val="clear" w:color="auto" w:fill="9CC2E5"/>
          </w:tcPr>
          <w:p w:rsidR="00E8374F" w:rsidRPr="00E8374F" w:rsidRDefault="00E8374F" w:rsidP="00E8374F">
            <w:pPr>
              <w:bidi w:val="0"/>
              <w:spacing w:after="0" w:line="240" w:lineRule="auto"/>
              <w:rPr>
                <w:rFonts w:ascii="Times New Roman" w:hAnsi="Times New Roman" w:cs="Times New Roman"/>
                <w:b/>
                <w:bCs/>
                <w:sz w:val="20"/>
                <w:szCs w:val="20"/>
              </w:rPr>
            </w:pPr>
            <w:r w:rsidRPr="00E8374F">
              <w:rPr>
                <w:rFonts w:ascii="Times New Roman" w:hAnsi="Times New Roman" w:cs="Times New Roman"/>
                <w:b/>
                <w:bCs/>
                <w:sz w:val="20"/>
                <w:szCs w:val="20"/>
              </w:rPr>
              <w:t>Week 15</w:t>
            </w:r>
          </w:p>
        </w:tc>
        <w:tc>
          <w:tcPr>
            <w:tcW w:w="1530" w:type="dxa"/>
            <w:shd w:val="clear" w:color="auto" w:fill="9CC2E5"/>
          </w:tcPr>
          <w:p w:rsidR="00E8374F" w:rsidRPr="00E8374F" w:rsidRDefault="00E8374F" w:rsidP="00E8374F">
            <w:pPr>
              <w:bidi w:val="0"/>
              <w:spacing w:after="0" w:line="240" w:lineRule="auto"/>
              <w:rPr>
                <w:rFonts w:ascii="Times New Roman" w:hAnsi="Times New Roman" w:cs="Times New Roman"/>
                <w:b/>
                <w:bCs/>
                <w:sz w:val="20"/>
                <w:szCs w:val="20"/>
              </w:rPr>
            </w:pPr>
            <w:r w:rsidRPr="00E8374F">
              <w:rPr>
                <w:rFonts w:ascii="Times New Roman" w:hAnsi="Times New Roman" w:cs="Times New Roman"/>
                <w:b/>
                <w:bCs/>
                <w:sz w:val="20"/>
                <w:szCs w:val="20"/>
              </w:rPr>
              <w:t>42 hours</w:t>
            </w:r>
          </w:p>
        </w:tc>
      </w:tr>
    </w:tbl>
    <w:tbl>
      <w:tblPr>
        <w:tblpPr w:leftFromText="180" w:rightFromText="180" w:vertAnchor="text" w:horzAnchor="margin" w:tblpY="91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5760"/>
        <w:gridCol w:w="1980"/>
        <w:gridCol w:w="1242"/>
      </w:tblGrid>
      <w:tr w:rsidR="00D82E5B" w:rsidRPr="008E69CA" w:rsidTr="00D82E5B">
        <w:tc>
          <w:tcPr>
            <w:tcW w:w="9360" w:type="dxa"/>
            <w:gridSpan w:val="4"/>
          </w:tcPr>
          <w:p w:rsidR="00D82E5B" w:rsidRPr="008E69CA" w:rsidRDefault="00D82E5B" w:rsidP="00D82E5B">
            <w:pPr>
              <w:bidi w:val="0"/>
              <w:spacing w:after="0" w:line="240" w:lineRule="auto"/>
              <w:rPr>
                <w:rFonts w:ascii="Times New Roman" w:hAnsi="Times New Roman" w:cs="Times New Roman"/>
                <w:b/>
                <w:bCs/>
              </w:rPr>
            </w:pPr>
            <w:bookmarkStart w:id="0" w:name="Student_Preparation"/>
            <w:bookmarkEnd w:id="0"/>
            <w:r w:rsidRPr="008E69CA">
              <w:rPr>
                <w:rFonts w:ascii="Times New Roman" w:hAnsi="Times New Roman" w:cs="Times New Roman"/>
                <w:b/>
                <w:bCs/>
                <w:highlight w:val="magenta"/>
              </w:rPr>
              <w:t>Schedule of Assessment Tasks for Students During the Semester</w:t>
            </w:r>
          </w:p>
        </w:tc>
      </w:tr>
      <w:tr w:rsidR="00D82E5B" w:rsidRPr="008E69CA" w:rsidTr="00ED4A3A">
        <w:tc>
          <w:tcPr>
            <w:tcW w:w="378" w:type="dxa"/>
          </w:tcPr>
          <w:p w:rsidR="00D82E5B" w:rsidRPr="008E69CA" w:rsidRDefault="00D82E5B" w:rsidP="00D82E5B">
            <w:pPr>
              <w:bidi w:val="0"/>
              <w:spacing w:after="0" w:line="240" w:lineRule="auto"/>
              <w:rPr>
                <w:rFonts w:ascii="Times New Roman" w:hAnsi="Times New Roman" w:cs="Times New Roman"/>
              </w:rPr>
            </w:pPr>
          </w:p>
        </w:tc>
        <w:tc>
          <w:tcPr>
            <w:tcW w:w="5760" w:type="dxa"/>
          </w:tcPr>
          <w:p w:rsidR="00D82E5B" w:rsidRPr="008E69CA" w:rsidRDefault="00D82E5B" w:rsidP="00D82E5B">
            <w:pPr>
              <w:bidi w:val="0"/>
              <w:spacing w:after="0" w:line="240" w:lineRule="auto"/>
              <w:jc w:val="center"/>
              <w:rPr>
                <w:rFonts w:ascii="Times New Roman" w:hAnsi="Times New Roman" w:cs="Times New Roman"/>
              </w:rPr>
            </w:pPr>
            <w:r w:rsidRPr="008E69CA">
              <w:rPr>
                <w:rFonts w:ascii="Times New Roman" w:hAnsi="Times New Roman" w:cs="Times New Roman"/>
              </w:rPr>
              <w:t>Assessment task (e.g. essay, test, group project, examination, speech, oral presentation, etc.)</w:t>
            </w:r>
          </w:p>
        </w:tc>
        <w:tc>
          <w:tcPr>
            <w:tcW w:w="1980" w:type="dxa"/>
          </w:tcPr>
          <w:p w:rsidR="00D82E5B" w:rsidRPr="008E69CA" w:rsidRDefault="00D82E5B" w:rsidP="00D82E5B">
            <w:pPr>
              <w:bidi w:val="0"/>
              <w:spacing w:after="0" w:line="240" w:lineRule="auto"/>
              <w:jc w:val="center"/>
              <w:rPr>
                <w:rFonts w:ascii="Times New Roman" w:hAnsi="Times New Roman" w:cs="Times New Roman"/>
              </w:rPr>
            </w:pPr>
            <w:r w:rsidRPr="008E69CA">
              <w:rPr>
                <w:rFonts w:ascii="Times New Roman" w:hAnsi="Times New Roman" w:cs="Times New Roman"/>
              </w:rPr>
              <w:t>Week Due</w:t>
            </w:r>
          </w:p>
        </w:tc>
        <w:tc>
          <w:tcPr>
            <w:tcW w:w="1242" w:type="dxa"/>
          </w:tcPr>
          <w:p w:rsidR="00D82E5B" w:rsidRPr="008E69CA" w:rsidRDefault="00D82E5B" w:rsidP="00D82E5B">
            <w:pPr>
              <w:bidi w:val="0"/>
              <w:spacing w:after="0" w:line="240" w:lineRule="auto"/>
              <w:jc w:val="center"/>
              <w:rPr>
                <w:rFonts w:ascii="Times New Roman" w:hAnsi="Times New Roman" w:cs="Times New Roman"/>
              </w:rPr>
            </w:pPr>
            <w:r w:rsidRPr="008E69CA">
              <w:rPr>
                <w:rFonts w:ascii="Times New Roman" w:hAnsi="Times New Roman" w:cs="Times New Roman"/>
              </w:rPr>
              <w:t>Proportion of Total Assessment</w:t>
            </w:r>
          </w:p>
        </w:tc>
      </w:tr>
      <w:tr w:rsidR="00D82E5B" w:rsidRPr="008E69CA" w:rsidTr="00ED4A3A">
        <w:trPr>
          <w:trHeight w:val="260"/>
        </w:trPr>
        <w:tc>
          <w:tcPr>
            <w:tcW w:w="378" w:type="dxa"/>
          </w:tcPr>
          <w:p w:rsidR="00D82E5B" w:rsidRPr="008E69CA" w:rsidRDefault="0045531B" w:rsidP="00D82E5B">
            <w:pPr>
              <w:bidi w:val="0"/>
              <w:spacing w:after="0" w:line="240" w:lineRule="auto"/>
              <w:jc w:val="center"/>
              <w:rPr>
                <w:rFonts w:ascii="Times New Roman" w:hAnsi="Times New Roman" w:cs="Times New Roman"/>
              </w:rPr>
            </w:pPr>
            <w:r>
              <w:rPr>
                <w:rFonts w:ascii="Times New Roman" w:hAnsi="Times New Roman" w:cs="Times New Roman"/>
              </w:rPr>
              <w:t>1</w:t>
            </w:r>
          </w:p>
          <w:p w:rsidR="00D82E5B" w:rsidRPr="008E69CA" w:rsidRDefault="00D82E5B" w:rsidP="00D82E5B">
            <w:pPr>
              <w:bidi w:val="0"/>
              <w:spacing w:after="0" w:line="240" w:lineRule="auto"/>
              <w:jc w:val="center"/>
              <w:rPr>
                <w:rFonts w:ascii="Times New Roman" w:hAnsi="Times New Roman" w:cs="Times New Roman"/>
              </w:rPr>
            </w:pPr>
          </w:p>
        </w:tc>
        <w:tc>
          <w:tcPr>
            <w:tcW w:w="5760" w:type="dxa"/>
          </w:tcPr>
          <w:p w:rsidR="00154CDA" w:rsidRDefault="00154CDA" w:rsidP="00D82E5B">
            <w:pPr>
              <w:bidi w:val="0"/>
              <w:spacing w:after="0" w:line="240" w:lineRule="auto"/>
              <w:rPr>
                <w:rFonts w:ascii="Times New Roman" w:hAnsi="Times New Roman" w:cs="Times New Roman"/>
              </w:rPr>
            </w:pPr>
          </w:p>
          <w:p w:rsidR="00154CDA" w:rsidRDefault="00154CDA" w:rsidP="00154CDA">
            <w:pPr>
              <w:bidi w:val="0"/>
              <w:spacing w:after="0" w:line="240" w:lineRule="auto"/>
              <w:rPr>
                <w:rFonts w:ascii="Times New Roman" w:hAnsi="Times New Roman" w:cs="Times New Roman"/>
              </w:rPr>
            </w:pPr>
            <w:r>
              <w:rPr>
                <w:rFonts w:ascii="Times New Roman" w:hAnsi="Times New Roman" w:cs="Times New Roman"/>
              </w:rPr>
              <w:t xml:space="preserve"> 2 Quizzes</w:t>
            </w:r>
            <w:r w:rsidR="00841F87">
              <w:rPr>
                <w:rFonts w:ascii="Times New Roman" w:hAnsi="Times New Roman" w:cs="Times New Roman"/>
              </w:rPr>
              <w:t xml:space="preserve"> out of 5</w:t>
            </w:r>
            <w:bookmarkStart w:id="1" w:name="_GoBack"/>
            <w:bookmarkEnd w:id="1"/>
            <w:r>
              <w:rPr>
                <w:rFonts w:ascii="Times New Roman" w:hAnsi="Times New Roman" w:cs="Times New Roman"/>
              </w:rPr>
              <w:t xml:space="preserve">% </w:t>
            </w:r>
          </w:p>
          <w:p w:rsidR="00D82E5B" w:rsidRPr="008E69CA" w:rsidRDefault="00D82E5B" w:rsidP="00154CDA">
            <w:pPr>
              <w:bidi w:val="0"/>
              <w:spacing w:after="0" w:line="240" w:lineRule="auto"/>
              <w:rPr>
                <w:rFonts w:ascii="Times New Roman" w:hAnsi="Times New Roman" w:cs="Times New Roman"/>
              </w:rPr>
            </w:pPr>
          </w:p>
        </w:tc>
        <w:tc>
          <w:tcPr>
            <w:tcW w:w="1980" w:type="dxa"/>
          </w:tcPr>
          <w:p w:rsidR="00D82E5B" w:rsidRPr="008E69CA" w:rsidRDefault="00D82E5B" w:rsidP="00D82E5B">
            <w:pPr>
              <w:bidi w:val="0"/>
              <w:spacing w:after="0" w:line="240" w:lineRule="auto"/>
              <w:jc w:val="center"/>
              <w:rPr>
                <w:rFonts w:ascii="Times New Roman" w:hAnsi="Times New Roman" w:cs="Times New Roman"/>
              </w:rPr>
            </w:pPr>
          </w:p>
        </w:tc>
        <w:tc>
          <w:tcPr>
            <w:tcW w:w="1242" w:type="dxa"/>
          </w:tcPr>
          <w:p w:rsidR="00D82E5B" w:rsidRPr="008E69CA" w:rsidRDefault="00ED4A3A" w:rsidP="00154CDA">
            <w:pPr>
              <w:bidi w:val="0"/>
              <w:spacing w:after="0" w:line="240" w:lineRule="auto"/>
              <w:jc w:val="center"/>
              <w:rPr>
                <w:rFonts w:ascii="Times New Roman" w:hAnsi="Times New Roman" w:cs="Times New Roman"/>
              </w:rPr>
            </w:pPr>
            <w:r w:rsidRPr="00154CDA">
              <w:rPr>
                <w:rFonts w:ascii="Times New Roman" w:hAnsi="Times New Roman" w:cs="Times New Roman"/>
                <w:highlight w:val="magenta"/>
              </w:rPr>
              <w:t>1</w:t>
            </w:r>
            <w:r w:rsidR="0007415F">
              <w:rPr>
                <w:rFonts w:ascii="Times New Roman" w:hAnsi="Times New Roman" w:cs="Times New Roman"/>
                <w:highlight w:val="magenta"/>
              </w:rPr>
              <w:t>0</w:t>
            </w:r>
            <w:r w:rsidR="00D82E5B" w:rsidRPr="00154CDA">
              <w:rPr>
                <w:rFonts w:ascii="Times New Roman" w:hAnsi="Times New Roman" w:cs="Times New Roman"/>
                <w:highlight w:val="magenta"/>
              </w:rPr>
              <w:t>%</w:t>
            </w:r>
          </w:p>
        </w:tc>
      </w:tr>
      <w:tr w:rsidR="00D82E5B" w:rsidRPr="008E69CA" w:rsidTr="00ED4A3A">
        <w:trPr>
          <w:trHeight w:val="260"/>
        </w:trPr>
        <w:tc>
          <w:tcPr>
            <w:tcW w:w="378" w:type="dxa"/>
          </w:tcPr>
          <w:p w:rsidR="00D82E5B" w:rsidRPr="008E69CA" w:rsidRDefault="0045531B" w:rsidP="00D82E5B">
            <w:pPr>
              <w:bidi w:val="0"/>
              <w:spacing w:after="0" w:line="240" w:lineRule="auto"/>
              <w:jc w:val="center"/>
              <w:rPr>
                <w:rFonts w:ascii="Times New Roman" w:hAnsi="Times New Roman" w:cs="Times New Roman"/>
              </w:rPr>
            </w:pPr>
            <w:r>
              <w:rPr>
                <w:rFonts w:ascii="Times New Roman" w:hAnsi="Times New Roman" w:cs="Times New Roman"/>
              </w:rPr>
              <w:t>2</w:t>
            </w:r>
          </w:p>
          <w:p w:rsidR="00D82E5B" w:rsidRPr="008E69CA" w:rsidRDefault="00D82E5B" w:rsidP="00D82E5B">
            <w:pPr>
              <w:bidi w:val="0"/>
              <w:spacing w:after="0" w:line="240" w:lineRule="auto"/>
              <w:jc w:val="center"/>
              <w:rPr>
                <w:rFonts w:ascii="Times New Roman" w:hAnsi="Times New Roman" w:cs="Times New Roman"/>
              </w:rPr>
            </w:pPr>
          </w:p>
        </w:tc>
        <w:tc>
          <w:tcPr>
            <w:tcW w:w="5760" w:type="dxa"/>
          </w:tcPr>
          <w:p w:rsidR="00D82E5B" w:rsidRPr="008E69CA" w:rsidRDefault="00D82E5B" w:rsidP="00D82E5B">
            <w:pPr>
              <w:bidi w:val="0"/>
              <w:spacing w:after="0" w:line="240" w:lineRule="auto"/>
              <w:rPr>
                <w:rFonts w:ascii="Times New Roman" w:hAnsi="Times New Roman" w:cs="Times New Roman"/>
              </w:rPr>
            </w:pPr>
            <w:r w:rsidRPr="008E69CA">
              <w:rPr>
                <w:rFonts w:ascii="Times New Roman" w:hAnsi="Times New Roman" w:cs="Times New Roman"/>
              </w:rPr>
              <w:t>1</w:t>
            </w:r>
            <w:r w:rsidRPr="008E69CA">
              <w:rPr>
                <w:rFonts w:ascii="Times New Roman" w:hAnsi="Times New Roman" w:cs="Times New Roman"/>
                <w:vertAlign w:val="superscript"/>
              </w:rPr>
              <w:t>st</w:t>
            </w:r>
            <w:r w:rsidRPr="008E69CA">
              <w:rPr>
                <w:rFonts w:ascii="Times New Roman" w:hAnsi="Times New Roman" w:cs="Times New Roman"/>
              </w:rPr>
              <w:t>. Mid Term Exam</w:t>
            </w:r>
          </w:p>
        </w:tc>
        <w:tc>
          <w:tcPr>
            <w:tcW w:w="1980" w:type="dxa"/>
          </w:tcPr>
          <w:p w:rsidR="00D82E5B" w:rsidRPr="0008797F" w:rsidRDefault="00E03BA2" w:rsidP="00BC6A8D">
            <w:pPr>
              <w:bidi w:val="0"/>
              <w:spacing w:after="0" w:line="240" w:lineRule="auto"/>
              <w:jc w:val="center"/>
              <w:rPr>
                <w:rFonts w:ascii="Times New Roman" w:hAnsi="Times New Roman" w:cs="Times New Roman"/>
                <w:highlight w:val="cyan"/>
              </w:rPr>
            </w:pPr>
            <w:r>
              <w:rPr>
                <w:rFonts w:ascii="Times New Roman" w:hAnsi="Times New Roman" w:cs="Times New Roman"/>
                <w:highlight w:val="cyan"/>
              </w:rPr>
              <w:t xml:space="preserve">On Sunday </w:t>
            </w:r>
            <w:r w:rsidR="00BC6A8D">
              <w:rPr>
                <w:rFonts w:ascii="Times New Roman" w:hAnsi="Times New Roman" w:cs="Times New Roman"/>
                <w:highlight w:val="cyan"/>
              </w:rPr>
              <w:t>9</w:t>
            </w:r>
            <w:r w:rsidR="00154CDA">
              <w:rPr>
                <w:rFonts w:ascii="Times New Roman" w:hAnsi="Times New Roman" w:cs="Times New Roman"/>
                <w:highlight w:val="cyan"/>
              </w:rPr>
              <w:t>/2</w:t>
            </w:r>
            <w:r w:rsidR="00B378D8">
              <w:rPr>
                <w:rFonts w:ascii="Times New Roman" w:hAnsi="Times New Roman" w:cs="Times New Roman"/>
                <w:highlight w:val="cyan"/>
              </w:rPr>
              <w:t>/1439</w:t>
            </w:r>
            <w:r w:rsidR="007C5ED0" w:rsidRPr="0008797F">
              <w:rPr>
                <w:rFonts w:ascii="Times New Roman" w:hAnsi="Times New Roman" w:cs="Times New Roman"/>
                <w:highlight w:val="cyan"/>
              </w:rPr>
              <w:t>H</w:t>
            </w:r>
          </w:p>
          <w:p w:rsidR="007C5ED0" w:rsidRDefault="00B378D8" w:rsidP="00E03BA2">
            <w:pPr>
              <w:bidi w:val="0"/>
              <w:spacing w:after="0" w:line="240" w:lineRule="auto"/>
              <w:jc w:val="center"/>
              <w:rPr>
                <w:rFonts w:ascii="Times New Roman" w:hAnsi="Times New Roman" w:cs="Times New Roman"/>
                <w:highlight w:val="cyan"/>
              </w:rPr>
            </w:pPr>
            <w:r>
              <w:rPr>
                <w:rFonts w:ascii="Times New Roman" w:hAnsi="Times New Roman" w:cs="Times New Roman"/>
                <w:highlight w:val="cyan"/>
              </w:rPr>
              <w:t>29-10</w:t>
            </w:r>
            <w:r w:rsidR="00E03BA2">
              <w:rPr>
                <w:rFonts w:ascii="Times New Roman" w:hAnsi="Times New Roman" w:cs="Times New Roman"/>
                <w:highlight w:val="cyan"/>
              </w:rPr>
              <w:t xml:space="preserve">- </w:t>
            </w:r>
            <w:r w:rsidR="002E0B1B" w:rsidRPr="0008797F">
              <w:rPr>
                <w:rFonts w:ascii="Times New Roman" w:hAnsi="Times New Roman" w:cs="Times New Roman"/>
                <w:highlight w:val="cyan"/>
              </w:rPr>
              <w:t>201</w:t>
            </w:r>
            <w:r>
              <w:rPr>
                <w:rFonts w:ascii="Times New Roman" w:hAnsi="Times New Roman" w:cs="Times New Roman"/>
                <w:highlight w:val="cyan"/>
              </w:rPr>
              <w:t xml:space="preserve">7 </w:t>
            </w:r>
            <w:r w:rsidR="006B506D">
              <w:rPr>
                <w:rFonts w:ascii="Times New Roman" w:hAnsi="Times New Roman" w:cs="Times New Roman"/>
                <w:highlight w:val="cyan"/>
              </w:rPr>
              <w:t>include(CH1,2,5)</w:t>
            </w:r>
          </w:p>
          <w:p w:rsidR="007C3777" w:rsidRPr="008E69CA" w:rsidRDefault="007C3777" w:rsidP="007C3777">
            <w:pPr>
              <w:bidi w:val="0"/>
              <w:spacing w:after="0" w:line="240" w:lineRule="auto"/>
              <w:jc w:val="center"/>
              <w:rPr>
                <w:rFonts w:ascii="Times New Roman" w:hAnsi="Times New Roman" w:cs="Times New Roman"/>
                <w:highlight w:val="cyan"/>
              </w:rPr>
            </w:pPr>
            <w:r>
              <w:rPr>
                <w:rFonts w:ascii="Times New Roman" w:hAnsi="Times New Roman" w:cs="Times New Roman"/>
                <w:highlight w:val="cyan"/>
              </w:rPr>
              <w:t>12-1 pm</w:t>
            </w:r>
          </w:p>
        </w:tc>
        <w:tc>
          <w:tcPr>
            <w:tcW w:w="1242" w:type="dxa"/>
          </w:tcPr>
          <w:p w:rsidR="00D82E5B" w:rsidRPr="008E69CA" w:rsidRDefault="00D82E5B" w:rsidP="00D82E5B">
            <w:pPr>
              <w:bidi w:val="0"/>
              <w:spacing w:after="0" w:line="240" w:lineRule="auto"/>
              <w:jc w:val="center"/>
              <w:rPr>
                <w:rFonts w:ascii="Times New Roman" w:hAnsi="Times New Roman" w:cs="Times New Roman"/>
                <w:highlight w:val="magenta"/>
              </w:rPr>
            </w:pPr>
            <w:r w:rsidRPr="008E69CA">
              <w:rPr>
                <w:rFonts w:ascii="Times New Roman" w:hAnsi="Times New Roman" w:cs="Times New Roman"/>
                <w:highlight w:val="magenta"/>
              </w:rPr>
              <w:t>2</w:t>
            </w:r>
            <w:r w:rsidR="0007415F">
              <w:rPr>
                <w:rFonts w:ascii="Times New Roman" w:hAnsi="Times New Roman" w:cs="Times New Roman"/>
                <w:highlight w:val="magenta"/>
              </w:rPr>
              <w:t>5</w:t>
            </w:r>
            <w:r w:rsidRPr="008E69CA">
              <w:rPr>
                <w:rFonts w:ascii="Times New Roman" w:hAnsi="Times New Roman" w:cs="Times New Roman"/>
                <w:highlight w:val="magenta"/>
              </w:rPr>
              <w:t>%</w:t>
            </w:r>
          </w:p>
        </w:tc>
      </w:tr>
      <w:tr w:rsidR="00D82E5B" w:rsidRPr="008E69CA" w:rsidTr="00F7563B">
        <w:trPr>
          <w:trHeight w:val="785"/>
        </w:trPr>
        <w:tc>
          <w:tcPr>
            <w:tcW w:w="378" w:type="dxa"/>
          </w:tcPr>
          <w:p w:rsidR="00D82E5B" w:rsidRPr="008E69CA" w:rsidRDefault="0045531B" w:rsidP="00D82E5B">
            <w:pPr>
              <w:bidi w:val="0"/>
              <w:spacing w:after="0" w:line="240" w:lineRule="auto"/>
              <w:jc w:val="center"/>
              <w:rPr>
                <w:rFonts w:ascii="Times New Roman" w:hAnsi="Times New Roman" w:cs="Times New Roman"/>
              </w:rPr>
            </w:pPr>
            <w:r>
              <w:rPr>
                <w:rFonts w:ascii="Times New Roman" w:hAnsi="Times New Roman" w:cs="Times New Roman"/>
              </w:rPr>
              <w:t>3</w:t>
            </w:r>
          </w:p>
        </w:tc>
        <w:tc>
          <w:tcPr>
            <w:tcW w:w="5760" w:type="dxa"/>
          </w:tcPr>
          <w:p w:rsidR="00D82E5B" w:rsidRPr="008E69CA" w:rsidRDefault="00D82E5B" w:rsidP="00D82E5B">
            <w:pPr>
              <w:bidi w:val="0"/>
              <w:spacing w:after="0" w:line="240" w:lineRule="auto"/>
              <w:rPr>
                <w:rFonts w:ascii="Times New Roman" w:hAnsi="Times New Roman" w:cs="Times New Roman"/>
              </w:rPr>
            </w:pPr>
            <w:r w:rsidRPr="008E69CA">
              <w:rPr>
                <w:rFonts w:ascii="Times New Roman" w:hAnsi="Times New Roman" w:cs="Times New Roman"/>
              </w:rPr>
              <w:t>2</w:t>
            </w:r>
            <w:r w:rsidRPr="008E69CA">
              <w:rPr>
                <w:rFonts w:ascii="Times New Roman" w:hAnsi="Times New Roman" w:cs="Times New Roman"/>
                <w:vertAlign w:val="superscript"/>
              </w:rPr>
              <w:t>nd</w:t>
            </w:r>
            <w:r w:rsidRPr="008E69CA">
              <w:rPr>
                <w:rFonts w:ascii="Times New Roman" w:hAnsi="Times New Roman" w:cs="Times New Roman"/>
              </w:rPr>
              <w:t>. Mid Term Exam</w:t>
            </w:r>
          </w:p>
        </w:tc>
        <w:tc>
          <w:tcPr>
            <w:tcW w:w="1980" w:type="dxa"/>
          </w:tcPr>
          <w:p w:rsidR="00D82E5B" w:rsidRPr="0008797F" w:rsidRDefault="007C3777" w:rsidP="00625828">
            <w:pPr>
              <w:bidi w:val="0"/>
              <w:spacing w:after="0" w:line="240" w:lineRule="auto"/>
              <w:jc w:val="center"/>
              <w:rPr>
                <w:rFonts w:ascii="Times New Roman" w:hAnsi="Times New Roman" w:cs="Times New Roman"/>
                <w:highlight w:val="cyan"/>
              </w:rPr>
            </w:pPr>
            <w:r>
              <w:rPr>
                <w:rFonts w:ascii="Times New Roman" w:hAnsi="Times New Roman" w:cs="Times New Roman"/>
                <w:highlight w:val="cyan"/>
              </w:rPr>
              <w:t>On Sunday</w:t>
            </w:r>
            <w:r w:rsidR="00E319A9">
              <w:rPr>
                <w:rFonts w:ascii="Times New Roman" w:hAnsi="Times New Roman" w:cs="Times New Roman"/>
                <w:highlight w:val="cyan"/>
              </w:rPr>
              <w:t>1</w:t>
            </w:r>
            <w:r w:rsidR="00625828">
              <w:rPr>
                <w:rFonts w:ascii="Times New Roman" w:hAnsi="Times New Roman" w:cs="Times New Roman"/>
                <w:highlight w:val="cyan"/>
              </w:rPr>
              <w:t>5</w:t>
            </w:r>
            <w:r w:rsidR="00C07FBD" w:rsidRPr="0008797F">
              <w:rPr>
                <w:rFonts w:ascii="Times New Roman" w:hAnsi="Times New Roman" w:cs="Times New Roman"/>
                <w:highlight w:val="cyan"/>
              </w:rPr>
              <w:t>/</w:t>
            </w:r>
            <w:r w:rsidR="00E319A9">
              <w:rPr>
                <w:rFonts w:ascii="Times New Roman" w:hAnsi="Times New Roman" w:cs="Times New Roman"/>
                <w:highlight w:val="cyan"/>
              </w:rPr>
              <w:t>3/1439</w:t>
            </w:r>
            <w:r w:rsidR="00C07FBD" w:rsidRPr="0008797F">
              <w:rPr>
                <w:rFonts w:ascii="Times New Roman" w:hAnsi="Times New Roman" w:cs="Times New Roman"/>
                <w:highlight w:val="cyan"/>
              </w:rPr>
              <w:t xml:space="preserve"> H</w:t>
            </w:r>
          </w:p>
          <w:p w:rsidR="00C07FBD" w:rsidRDefault="00E319A9" w:rsidP="00124042">
            <w:pPr>
              <w:bidi w:val="0"/>
              <w:spacing w:after="0" w:line="240" w:lineRule="auto"/>
              <w:jc w:val="center"/>
              <w:rPr>
                <w:rFonts w:ascii="Times New Roman" w:hAnsi="Times New Roman" w:cs="Times New Roman"/>
                <w:highlight w:val="cyan"/>
              </w:rPr>
            </w:pPr>
            <w:r>
              <w:rPr>
                <w:rFonts w:ascii="Times New Roman" w:hAnsi="Times New Roman" w:cs="Times New Roman"/>
                <w:highlight w:val="cyan"/>
              </w:rPr>
              <w:t>3-12-</w:t>
            </w:r>
            <w:r w:rsidR="00C07FBD" w:rsidRPr="0008797F">
              <w:rPr>
                <w:rFonts w:ascii="Times New Roman" w:hAnsi="Times New Roman" w:cs="Times New Roman"/>
                <w:highlight w:val="cyan"/>
              </w:rPr>
              <w:t xml:space="preserve"> 201</w:t>
            </w:r>
            <w:r w:rsidR="00343EE1">
              <w:rPr>
                <w:rFonts w:ascii="Times New Roman" w:hAnsi="Times New Roman" w:cs="Times New Roman"/>
                <w:highlight w:val="cyan"/>
              </w:rPr>
              <w:t>7</w:t>
            </w:r>
          </w:p>
          <w:p w:rsidR="006B506D" w:rsidRDefault="006B506D" w:rsidP="006B506D">
            <w:pPr>
              <w:bidi w:val="0"/>
              <w:spacing w:after="0" w:line="240" w:lineRule="auto"/>
              <w:jc w:val="center"/>
              <w:rPr>
                <w:rFonts w:ascii="Times New Roman" w:hAnsi="Times New Roman" w:cs="Times New Roman"/>
                <w:highlight w:val="cyan"/>
              </w:rPr>
            </w:pPr>
            <w:r>
              <w:rPr>
                <w:rFonts w:ascii="Times New Roman" w:hAnsi="Times New Roman" w:cs="Times New Roman"/>
                <w:highlight w:val="cyan"/>
              </w:rPr>
              <w:t>Include(CH3,4,6)</w:t>
            </w:r>
          </w:p>
          <w:p w:rsidR="00124042" w:rsidRPr="0008797F" w:rsidRDefault="00124042" w:rsidP="00124042">
            <w:pPr>
              <w:bidi w:val="0"/>
              <w:spacing w:after="0" w:line="240" w:lineRule="auto"/>
              <w:jc w:val="center"/>
              <w:rPr>
                <w:rFonts w:ascii="Times New Roman" w:hAnsi="Times New Roman" w:cs="Times New Roman"/>
                <w:highlight w:val="cyan"/>
              </w:rPr>
            </w:pPr>
            <w:r>
              <w:rPr>
                <w:rFonts w:ascii="Times New Roman" w:hAnsi="Times New Roman" w:cs="Times New Roman"/>
                <w:highlight w:val="cyan"/>
              </w:rPr>
              <w:t>12-1</w:t>
            </w:r>
          </w:p>
        </w:tc>
        <w:tc>
          <w:tcPr>
            <w:tcW w:w="1242" w:type="dxa"/>
          </w:tcPr>
          <w:p w:rsidR="00D82E5B" w:rsidRPr="0008797F" w:rsidRDefault="00D82E5B" w:rsidP="00D82E5B">
            <w:pPr>
              <w:bidi w:val="0"/>
              <w:spacing w:after="0" w:line="240" w:lineRule="auto"/>
              <w:jc w:val="center"/>
              <w:rPr>
                <w:rFonts w:ascii="Times New Roman" w:hAnsi="Times New Roman" w:cs="Times New Roman"/>
                <w:highlight w:val="magenta"/>
              </w:rPr>
            </w:pPr>
            <w:r w:rsidRPr="0008797F">
              <w:rPr>
                <w:rFonts w:ascii="Times New Roman" w:hAnsi="Times New Roman" w:cs="Times New Roman"/>
                <w:highlight w:val="magenta"/>
              </w:rPr>
              <w:t>25%</w:t>
            </w:r>
          </w:p>
        </w:tc>
      </w:tr>
      <w:tr w:rsidR="00D82E5B" w:rsidRPr="008E69CA" w:rsidTr="00F7563B">
        <w:trPr>
          <w:trHeight w:val="137"/>
        </w:trPr>
        <w:tc>
          <w:tcPr>
            <w:tcW w:w="378" w:type="dxa"/>
          </w:tcPr>
          <w:p w:rsidR="00D82E5B" w:rsidRDefault="00D82E5B" w:rsidP="00D82E5B">
            <w:pPr>
              <w:bidi w:val="0"/>
              <w:spacing w:after="0" w:line="240" w:lineRule="auto"/>
              <w:jc w:val="center"/>
              <w:rPr>
                <w:rFonts w:ascii="Times New Roman" w:hAnsi="Times New Roman" w:cs="Times New Roman"/>
              </w:rPr>
            </w:pPr>
          </w:p>
        </w:tc>
        <w:tc>
          <w:tcPr>
            <w:tcW w:w="5760" w:type="dxa"/>
          </w:tcPr>
          <w:p w:rsidR="00D82E5B" w:rsidRPr="008E69CA" w:rsidRDefault="00D82E5B" w:rsidP="00D82E5B">
            <w:pPr>
              <w:bidi w:val="0"/>
              <w:spacing w:after="0" w:line="240" w:lineRule="auto"/>
              <w:rPr>
                <w:rFonts w:ascii="Times New Roman" w:hAnsi="Times New Roman" w:cs="Times New Roman"/>
              </w:rPr>
            </w:pPr>
          </w:p>
        </w:tc>
        <w:tc>
          <w:tcPr>
            <w:tcW w:w="1980" w:type="dxa"/>
          </w:tcPr>
          <w:p w:rsidR="00D82E5B" w:rsidRPr="003F5C6A" w:rsidRDefault="00D82E5B" w:rsidP="00D82E5B">
            <w:pPr>
              <w:bidi w:val="0"/>
              <w:spacing w:after="0" w:line="240" w:lineRule="auto"/>
              <w:jc w:val="center"/>
              <w:rPr>
                <w:rFonts w:ascii="Times New Roman" w:hAnsi="Times New Roman" w:cs="Times New Roman"/>
                <w:highlight w:val="magenta"/>
              </w:rPr>
            </w:pPr>
          </w:p>
        </w:tc>
        <w:tc>
          <w:tcPr>
            <w:tcW w:w="1242" w:type="dxa"/>
          </w:tcPr>
          <w:p w:rsidR="00D82E5B" w:rsidRDefault="00D82E5B" w:rsidP="00D82E5B">
            <w:pPr>
              <w:bidi w:val="0"/>
              <w:spacing w:after="0" w:line="240" w:lineRule="auto"/>
              <w:jc w:val="center"/>
              <w:rPr>
                <w:rFonts w:ascii="Times New Roman" w:hAnsi="Times New Roman" w:cs="Times New Roman"/>
              </w:rPr>
            </w:pPr>
            <w:r>
              <w:rPr>
                <w:rFonts w:ascii="Times New Roman" w:hAnsi="Times New Roman" w:cs="Times New Roman"/>
              </w:rPr>
              <w:t>60%</w:t>
            </w:r>
          </w:p>
        </w:tc>
      </w:tr>
      <w:tr w:rsidR="00D82E5B" w:rsidRPr="008E69CA" w:rsidTr="00ED4A3A">
        <w:trPr>
          <w:trHeight w:val="350"/>
        </w:trPr>
        <w:tc>
          <w:tcPr>
            <w:tcW w:w="378" w:type="dxa"/>
          </w:tcPr>
          <w:p w:rsidR="00D82E5B" w:rsidRDefault="00D82E5B" w:rsidP="00D82E5B">
            <w:pPr>
              <w:bidi w:val="0"/>
              <w:spacing w:after="0" w:line="240" w:lineRule="auto"/>
              <w:jc w:val="center"/>
              <w:rPr>
                <w:rFonts w:ascii="Times New Roman" w:hAnsi="Times New Roman" w:cs="Times New Roman"/>
              </w:rPr>
            </w:pPr>
          </w:p>
        </w:tc>
        <w:tc>
          <w:tcPr>
            <w:tcW w:w="5760" w:type="dxa"/>
          </w:tcPr>
          <w:p w:rsidR="00D82E5B" w:rsidRPr="007B1016" w:rsidRDefault="00D82E5B" w:rsidP="00D82E5B">
            <w:pPr>
              <w:bidi w:val="0"/>
              <w:spacing w:after="0" w:line="240" w:lineRule="auto"/>
              <w:rPr>
                <w:rFonts w:ascii="Times New Roman" w:hAnsi="Times New Roman" w:cs="Times New Roman"/>
              </w:rPr>
            </w:pPr>
            <w:r w:rsidRPr="00E97536">
              <w:rPr>
                <w:rFonts w:ascii="Times New Roman" w:hAnsi="Times New Roman" w:cs="Times New Roman"/>
              </w:rPr>
              <w:t>Final Examination</w:t>
            </w:r>
          </w:p>
        </w:tc>
        <w:tc>
          <w:tcPr>
            <w:tcW w:w="1980" w:type="dxa"/>
          </w:tcPr>
          <w:p w:rsidR="00D82E5B" w:rsidRPr="003F5C6A" w:rsidRDefault="00D82E5B" w:rsidP="00D82E5B">
            <w:pPr>
              <w:bidi w:val="0"/>
              <w:spacing w:after="0" w:line="240" w:lineRule="auto"/>
              <w:jc w:val="center"/>
              <w:rPr>
                <w:rFonts w:ascii="Times New Roman" w:hAnsi="Times New Roman" w:cs="Times New Roman"/>
                <w:highlight w:val="magenta"/>
              </w:rPr>
            </w:pPr>
          </w:p>
        </w:tc>
        <w:tc>
          <w:tcPr>
            <w:tcW w:w="1242" w:type="dxa"/>
          </w:tcPr>
          <w:p w:rsidR="00D82E5B" w:rsidRDefault="00D82E5B" w:rsidP="00D82E5B">
            <w:pPr>
              <w:bidi w:val="0"/>
              <w:spacing w:after="0" w:line="240" w:lineRule="auto"/>
              <w:jc w:val="center"/>
              <w:rPr>
                <w:rFonts w:ascii="Times New Roman" w:hAnsi="Times New Roman" w:cs="Times New Roman"/>
              </w:rPr>
            </w:pPr>
            <w:r>
              <w:rPr>
                <w:rFonts w:ascii="Times New Roman" w:hAnsi="Times New Roman" w:cs="Times New Roman"/>
              </w:rPr>
              <w:t>40%</w:t>
            </w:r>
          </w:p>
        </w:tc>
      </w:tr>
    </w:tbl>
    <w:p w:rsidR="00614E61" w:rsidRPr="00614E61" w:rsidRDefault="00614E61" w:rsidP="00614E61">
      <w:pPr>
        <w:bidi w:val="0"/>
        <w:spacing w:after="0" w:line="240" w:lineRule="auto"/>
        <w:jc w:val="both"/>
        <w:rPr>
          <w:rFonts w:ascii="Bookman Old Style" w:eastAsia="Calibri" w:hAnsi="Bookman Old Style" w:cs="Times New Roman"/>
          <w:sz w:val="19"/>
          <w:szCs w:val="19"/>
        </w:rPr>
      </w:pPr>
      <w:r w:rsidRPr="00614E61">
        <w:rPr>
          <w:rFonts w:ascii="Bookman Old Style" w:eastAsia="Calibri" w:hAnsi="Bookman Old Style" w:cs="Times New Roman"/>
          <w:b/>
          <w:sz w:val="19"/>
          <w:szCs w:val="19"/>
        </w:rPr>
        <w:t xml:space="preserve">Attendance: </w:t>
      </w:r>
      <w:r w:rsidRPr="00614E61">
        <w:rPr>
          <w:rFonts w:ascii="Bookman Old Style" w:eastAsia="Calibri" w:hAnsi="Bookman Old Style" w:cs="Times New Roman"/>
          <w:sz w:val="19"/>
          <w:szCs w:val="19"/>
        </w:rPr>
        <w:t>It is compulsory to attend at least 75% of all classes. Any student failing to attend 75% of the classes will not be able to sit in the Final Examination</w:t>
      </w:r>
    </w:p>
    <w:p w:rsidR="00614E61" w:rsidRPr="00614E61" w:rsidRDefault="00614E61" w:rsidP="00614E61">
      <w:pPr>
        <w:bidi w:val="0"/>
        <w:spacing w:after="0" w:line="240" w:lineRule="auto"/>
        <w:jc w:val="both"/>
        <w:rPr>
          <w:rFonts w:ascii="Bookman Old Style" w:eastAsia="Calibri" w:hAnsi="Bookman Old Style" w:cs="Times New Roman"/>
          <w:sz w:val="19"/>
          <w:szCs w:val="19"/>
        </w:rPr>
      </w:pPr>
    </w:p>
    <w:p w:rsidR="00614E61" w:rsidRPr="00614E61" w:rsidRDefault="00614E61" w:rsidP="00614E61">
      <w:pPr>
        <w:bidi w:val="0"/>
        <w:spacing w:after="0" w:line="240" w:lineRule="auto"/>
        <w:jc w:val="both"/>
        <w:rPr>
          <w:rFonts w:ascii="Bookman Old Style" w:eastAsia="Calibri" w:hAnsi="Bookman Old Style" w:cs="Times New Roman"/>
          <w:b/>
          <w:sz w:val="19"/>
          <w:szCs w:val="19"/>
        </w:rPr>
      </w:pPr>
    </w:p>
    <w:p w:rsidR="00614E61" w:rsidRDefault="00614E61" w:rsidP="00614E61">
      <w:pPr>
        <w:bidi w:val="0"/>
        <w:spacing w:after="0" w:line="240" w:lineRule="auto"/>
        <w:jc w:val="both"/>
        <w:rPr>
          <w:rFonts w:ascii="Bookman Old Style" w:eastAsia="Calibri" w:hAnsi="Bookman Old Style" w:cs="Times New Roman"/>
          <w:b/>
          <w:sz w:val="19"/>
          <w:szCs w:val="19"/>
        </w:rPr>
      </w:pPr>
    </w:p>
    <w:p w:rsidR="00614E61" w:rsidRDefault="00614E61" w:rsidP="00614E61">
      <w:pPr>
        <w:bidi w:val="0"/>
        <w:spacing w:after="0" w:line="240" w:lineRule="auto"/>
        <w:jc w:val="both"/>
        <w:rPr>
          <w:rFonts w:ascii="Bookman Old Style" w:eastAsia="Calibri" w:hAnsi="Bookman Old Style" w:cs="Times New Roman"/>
          <w:b/>
          <w:sz w:val="19"/>
          <w:szCs w:val="19"/>
        </w:rPr>
      </w:pPr>
    </w:p>
    <w:p w:rsidR="00614E61" w:rsidRPr="00614E61" w:rsidRDefault="00614E61" w:rsidP="00614E61">
      <w:pPr>
        <w:bidi w:val="0"/>
        <w:spacing w:after="0" w:line="240" w:lineRule="auto"/>
        <w:jc w:val="both"/>
        <w:rPr>
          <w:rFonts w:ascii="Bookman Old Style" w:eastAsia="Calibri" w:hAnsi="Bookman Old Style" w:cs="Times New Roman"/>
          <w:b/>
          <w:sz w:val="19"/>
          <w:szCs w:val="19"/>
        </w:rPr>
      </w:pPr>
    </w:p>
    <w:p w:rsidR="00614E61" w:rsidRDefault="00614E61" w:rsidP="00614E61">
      <w:pPr>
        <w:bidi w:val="0"/>
        <w:spacing w:after="0" w:line="240" w:lineRule="auto"/>
        <w:jc w:val="both"/>
        <w:rPr>
          <w:rFonts w:ascii="Bookman Old Style" w:eastAsia="Calibri" w:hAnsi="Bookman Old Style" w:cs="Times New Roman"/>
          <w:b/>
          <w:sz w:val="19"/>
          <w:szCs w:val="19"/>
        </w:rPr>
      </w:pPr>
    </w:p>
    <w:p w:rsidR="00F7563B" w:rsidRDefault="00F7563B" w:rsidP="00F7563B">
      <w:pPr>
        <w:bidi w:val="0"/>
        <w:spacing w:after="0" w:line="240" w:lineRule="auto"/>
        <w:jc w:val="both"/>
        <w:rPr>
          <w:rFonts w:ascii="Bookman Old Style" w:eastAsia="Calibri" w:hAnsi="Bookman Old Style" w:cs="Times New Roman"/>
          <w:b/>
          <w:sz w:val="19"/>
          <w:szCs w:val="19"/>
        </w:rPr>
      </w:pPr>
    </w:p>
    <w:p w:rsidR="00F7563B" w:rsidRPr="00F7563B" w:rsidRDefault="00F7563B" w:rsidP="00F7563B">
      <w:pPr>
        <w:bidi w:val="0"/>
        <w:spacing w:after="0" w:line="240" w:lineRule="auto"/>
        <w:jc w:val="both"/>
        <w:rPr>
          <w:rFonts w:ascii="Bookman Old Style" w:eastAsia="Calibri" w:hAnsi="Bookman Old Style" w:cs="Times New Roman"/>
          <w:sz w:val="19"/>
          <w:szCs w:val="19"/>
        </w:rPr>
      </w:pPr>
      <w:r w:rsidRPr="00F7563B">
        <w:rPr>
          <w:rFonts w:ascii="Bookman Old Style" w:eastAsia="Calibri" w:hAnsi="Bookman Old Style" w:cs="Times New Roman"/>
          <w:b/>
          <w:sz w:val="19"/>
          <w:szCs w:val="19"/>
        </w:rPr>
        <w:t>Make-ups:</w:t>
      </w:r>
      <w:r w:rsidRPr="00F7563B">
        <w:rPr>
          <w:rFonts w:ascii="Bookman Old Style" w:eastAsia="Calibri" w:hAnsi="Bookman Old Style" w:cs="Times New Roman"/>
          <w:sz w:val="19"/>
          <w:szCs w:val="19"/>
        </w:rPr>
        <w:t xml:space="preserve"> If a student misses the mid-term she has to provide a documented proof for the reason of absence in order to take the make-up examination and it will be all chapters &amp; essays questions. Moreover, late submission of any required assignment </w:t>
      </w:r>
      <w:r w:rsidRPr="00F7563B">
        <w:rPr>
          <w:rFonts w:ascii="Bookman Old Style" w:eastAsia="Calibri" w:hAnsi="Bookman Old Style" w:cs="Times New Roman"/>
          <w:sz w:val="19"/>
          <w:szCs w:val="19"/>
        </w:rPr>
        <w:lastRenderedPageBreak/>
        <w:t>means getting less marks for that assignment and no make up for it. (Make-ups are entertained only in genuine cases).</w:t>
      </w:r>
    </w:p>
    <w:p w:rsidR="00F7563B" w:rsidRDefault="00F7563B" w:rsidP="00F7563B">
      <w:pPr>
        <w:bidi w:val="0"/>
        <w:spacing w:after="0" w:line="240" w:lineRule="auto"/>
        <w:jc w:val="both"/>
        <w:rPr>
          <w:rFonts w:ascii="Bookman Old Style" w:eastAsia="Calibri" w:hAnsi="Bookman Old Style" w:cs="Times New Roman"/>
          <w:b/>
          <w:sz w:val="19"/>
          <w:szCs w:val="19"/>
        </w:rPr>
      </w:pPr>
    </w:p>
    <w:p w:rsidR="00F7563B" w:rsidRDefault="00F7563B" w:rsidP="00F7563B">
      <w:pPr>
        <w:bidi w:val="0"/>
        <w:spacing w:after="0" w:line="240" w:lineRule="auto"/>
        <w:jc w:val="both"/>
        <w:rPr>
          <w:rFonts w:ascii="Bookman Old Style" w:eastAsia="Calibri" w:hAnsi="Bookman Old Style" w:cs="Times New Roman"/>
          <w:b/>
          <w:sz w:val="19"/>
          <w:szCs w:val="19"/>
        </w:rPr>
      </w:pPr>
    </w:p>
    <w:p w:rsidR="00F7563B" w:rsidRPr="00614E61" w:rsidRDefault="00F7563B" w:rsidP="00F7563B">
      <w:pPr>
        <w:bidi w:val="0"/>
        <w:spacing w:after="0" w:line="240" w:lineRule="auto"/>
        <w:jc w:val="both"/>
        <w:rPr>
          <w:rFonts w:ascii="Bookman Old Style" w:eastAsia="Calibri" w:hAnsi="Bookman Old Style" w:cs="Times New Roman"/>
          <w:b/>
          <w:sz w:val="19"/>
          <w:szCs w:val="19"/>
        </w:rPr>
      </w:pPr>
    </w:p>
    <w:p w:rsidR="00614E61" w:rsidRPr="00614E61" w:rsidRDefault="00614E61" w:rsidP="00614E61">
      <w:pPr>
        <w:bidi w:val="0"/>
        <w:spacing w:after="0" w:line="240" w:lineRule="auto"/>
        <w:jc w:val="both"/>
        <w:rPr>
          <w:rFonts w:ascii="Bookman Old Style" w:eastAsia="Calibri" w:hAnsi="Bookman Old Style" w:cs="Times New Roman"/>
          <w:sz w:val="19"/>
          <w:szCs w:val="19"/>
        </w:rPr>
      </w:pPr>
      <w:r w:rsidRPr="00614E61">
        <w:rPr>
          <w:rFonts w:ascii="Bookman Old Style" w:eastAsia="Calibri" w:hAnsi="Bookman Old Style" w:cs="Times New Roman"/>
          <w:b/>
          <w:sz w:val="19"/>
          <w:szCs w:val="19"/>
        </w:rPr>
        <w:t xml:space="preserve">Policy on Academic Integrity: </w:t>
      </w:r>
      <w:r w:rsidRPr="00614E61">
        <w:rPr>
          <w:rFonts w:ascii="Bookman Old Style" w:eastAsia="Calibri" w:hAnsi="Bookman Old Style" w:cs="Times New Roman"/>
          <w:sz w:val="19"/>
          <w:szCs w:val="19"/>
        </w:rPr>
        <w:t>Students who violate University rules on academic dishonesty are subject</w:t>
      </w:r>
      <w:r w:rsidRPr="00614E61">
        <w:rPr>
          <w:rFonts w:ascii="Bookman Old Style" w:eastAsia="Calibri" w:hAnsi="Bookman Old Style" w:cs="Times New Roman"/>
          <w:iCs/>
          <w:sz w:val="19"/>
          <w:szCs w:val="19"/>
        </w:rPr>
        <w:t xml:space="preserve"> to disciplinary penalties, including the possibility of failure in the course and/or dismissal from the University. Since such dishonesty harms the individual, all students, and the integrity of the University, policies on academic dishonesty will be strictly enforced.</w:t>
      </w:r>
    </w:p>
    <w:p w:rsidR="00614E61" w:rsidRPr="00614E61" w:rsidRDefault="00614E61" w:rsidP="00614E61">
      <w:pPr>
        <w:bidi w:val="0"/>
        <w:spacing w:after="0" w:line="240" w:lineRule="auto"/>
        <w:jc w:val="both"/>
        <w:rPr>
          <w:rFonts w:ascii="Bookman Old Style" w:eastAsia="Calibri" w:hAnsi="Bookman Old Style" w:cs="Times New Roman"/>
          <w:sz w:val="19"/>
          <w:szCs w:val="19"/>
        </w:rPr>
      </w:pPr>
    </w:p>
    <w:p w:rsidR="00614E61" w:rsidRPr="00614E61" w:rsidRDefault="00614E61" w:rsidP="00614E61">
      <w:pPr>
        <w:bidi w:val="0"/>
        <w:spacing w:after="0" w:line="240" w:lineRule="auto"/>
        <w:jc w:val="both"/>
        <w:rPr>
          <w:rFonts w:ascii="Bookman Old Style" w:eastAsia="Calibri" w:hAnsi="Bookman Old Style" w:cs="Times New Roman"/>
          <w:sz w:val="19"/>
          <w:szCs w:val="19"/>
        </w:rPr>
      </w:pPr>
    </w:p>
    <w:p w:rsidR="00614E61" w:rsidRPr="00614E61" w:rsidRDefault="00614E61" w:rsidP="00614E61">
      <w:pPr>
        <w:bidi w:val="0"/>
        <w:spacing w:after="0" w:line="240" w:lineRule="auto"/>
        <w:jc w:val="both"/>
        <w:rPr>
          <w:rFonts w:ascii="Bookman Old Style" w:eastAsia="Calibri" w:hAnsi="Bookman Old Style" w:cs="Times New Roman"/>
          <w:iCs/>
          <w:sz w:val="19"/>
          <w:szCs w:val="19"/>
        </w:rPr>
      </w:pPr>
      <w:r w:rsidRPr="00614E61">
        <w:rPr>
          <w:rFonts w:ascii="Bookman Old Style" w:eastAsia="Calibri" w:hAnsi="Bookman Old Style" w:cs="Times New Roman"/>
          <w:iCs/>
          <w:sz w:val="19"/>
          <w:szCs w:val="19"/>
        </w:rPr>
        <w:t>Taking the words of others or presenting the ideas of others as your own not only prohibits you from learning the skills of academic research, it also violates the University’s Code of Academic Integrity. The University defines academic dishonesty as “cheating of any kind, including misrepresenting one’s own work, taking credit for the work of others without crediting them and without appropriate authorization, and the fabrication of information.”</w:t>
      </w:r>
    </w:p>
    <w:p w:rsidR="00614E61" w:rsidRPr="00614E61" w:rsidRDefault="00614E61" w:rsidP="00614E61">
      <w:pPr>
        <w:bidi w:val="0"/>
        <w:spacing w:after="0" w:line="240" w:lineRule="auto"/>
        <w:jc w:val="both"/>
        <w:rPr>
          <w:rFonts w:ascii="Bookman Old Style" w:eastAsia="Calibri" w:hAnsi="Bookman Old Style" w:cs="Times New Roman"/>
          <w:iCs/>
          <w:sz w:val="19"/>
          <w:szCs w:val="19"/>
        </w:rPr>
      </w:pPr>
    </w:p>
    <w:p w:rsidR="00614E61" w:rsidRPr="00614E61" w:rsidRDefault="00614E61" w:rsidP="00614E61">
      <w:pPr>
        <w:bidi w:val="0"/>
        <w:spacing w:after="0" w:line="240" w:lineRule="auto"/>
        <w:jc w:val="both"/>
        <w:rPr>
          <w:rFonts w:ascii="Bookman Old Style" w:eastAsia="Calibri" w:hAnsi="Bookman Old Style" w:cs="Times New Roman"/>
          <w:iCs/>
          <w:sz w:val="19"/>
          <w:szCs w:val="19"/>
        </w:rPr>
      </w:pPr>
      <w:r w:rsidRPr="00614E61">
        <w:rPr>
          <w:rFonts w:ascii="Bookman Old Style" w:eastAsia="Calibri" w:hAnsi="Bookman Old Style" w:cs="Times New Roman"/>
          <w:iCs/>
          <w:sz w:val="19"/>
          <w:szCs w:val="19"/>
        </w:rPr>
        <w:t xml:space="preserve">Please make yourself familiar with the University’s Code of Academic Integrity. There will be zero tolerance for plagiarism and cheating. Please note that the Code stipulates that you cannot submit work prepared for another course—if you want to re-use research done in previous courses, discuss details with me before you start on the paper. If you are not sure about how to represent another person’s work in an assignment, contact me for advice before submitting. The code specifies that the minimum sanction for plagiarism is an F on the particular assignment; repeated offenses carry an F for the class as the minimum penalty. </w:t>
      </w:r>
    </w:p>
    <w:p w:rsidR="00614E61" w:rsidRPr="00614E61" w:rsidRDefault="00614E61" w:rsidP="00614E61">
      <w:pPr>
        <w:bidi w:val="0"/>
        <w:spacing w:after="0" w:line="240" w:lineRule="auto"/>
        <w:jc w:val="both"/>
        <w:rPr>
          <w:rFonts w:ascii="Bookman Old Style" w:eastAsia="Calibri" w:hAnsi="Bookman Old Style" w:cs="Times New Roman"/>
          <w:iCs/>
          <w:sz w:val="19"/>
          <w:szCs w:val="19"/>
        </w:rPr>
      </w:pPr>
    </w:p>
    <w:p w:rsidR="00614E61" w:rsidRPr="00614E61" w:rsidRDefault="00614E61" w:rsidP="00614E61">
      <w:pPr>
        <w:bidi w:val="0"/>
        <w:spacing w:after="0" w:line="240" w:lineRule="auto"/>
        <w:jc w:val="both"/>
        <w:rPr>
          <w:rFonts w:ascii="Bookman Old Style" w:eastAsia="Calibri" w:hAnsi="Bookman Old Style" w:cs="Times New Roman"/>
          <w:b/>
          <w:sz w:val="19"/>
          <w:szCs w:val="19"/>
        </w:rPr>
      </w:pPr>
    </w:p>
    <w:p w:rsidR="00614E61" w:rsidRDefault="00614E61" w:rsidP="00614E61">
      <w:pPr>
        <w:keepNext/>
        <w:keepLines/>
        <w:bidi w:val="0"/>
        <w:spacing w:before="240" w:after="0" w:line="240" w:lineRule="auto"/>
        <w:outlineLvl w:val="0"/>
        <w:rPr>
          <w:rFonts w:ascii="Arial" w:hAnsi="Arial"/>
          <w:b/>
          <w:bCs/>
          <w:i/>
          <w:iCs/>
          <w:color w:val="365F91"/>
        </w:rPr>
      </w:pPr>
    </w:p>
    <w:p w:rsidR="00D82E5B" w:rsidRPr="00D82E5B" w:rsidRDefault="00D82E5B" w:rsidP="00614E61">
      <w:pPr>
        <w:keepNext/>
        <w:keepLines/>
        <w:bidi w:val="0"/>
        <w:spacing w:before="240" w:after="0" w:line="240" w:lineRule="auto"/>
        <w:outlineLvl w:val="0"/>
        <w:rPr>
          <w:rFonts w:ascii="Arial" w:hAnsi="Arial"/>
          <w:b/>
          <w:bCs/>
          <w:color w:val="365F91"/>
        </w:rPr>
      </w:pPr>
      <w:r w:rsidRPr="00D82E5B">
        <w:rPr>
          <w:rFonts w:ascii="Arial" w:hAnsi="Arial"/>
          <w:b/>
          <w:bCs/>
          <w:i/>
          <w:iCs/>
          <w:color w:val="365F91"/>
        </w:rPr>
        <w:t>Best wishes</w:t>
      </w:r>
      <w:r w:rsidRPr="00D82E5B">
        <w:rPr>
          <w:rFonts w:ascii="Arial" w:hAnsi="Arial"/>
          <w:b/>
          <w:bCs/>
          <w:color w:val="365F91"/>
        </w:rPr>
        <w:t>,,,,</w:t>
      </w:r>
    </w:p>
    <w:p w:rsidR="00492A1F" w:rsidRDefault="00492A1F" w:rsidP="00492A1F">
      <w:pPr>
        <w:keepNext/>
        <w:keepLines/>
        <w:bidi w:val="0"/>
        <w:spacing w:before="240" w:after="0" w:line="240" w:lineRule="auto"/>
        <w:outlineLvl w:val="0"/>
        <w:rPr>
          <w:rFonts w:ascii="Arial" w:hAnsi="Arial"/>
          <w:b/>
          <w:bCs/>
          <w:color w:val="365F91"/>
        </w:rPr>
      </w:pPr>
    </w:p>
    <w:p w:rsidR="008E69CA" w:rsidRDefault="008E69CA" w:rsidP="008E69CA">
      <w:pPr>
        <w:keepNext/>
        <w:keepLines/>
        <w:bidi w:val="0"/>
        <w:spacing w:before="240" w:after="0" w:line="240" w:lineRule="auto"/>
        <w:outlineLvl w:val="0"/>
        <w:rPr>
          <w:rFonts w:ascii="Arial" w:hAnsi="Arial"/>
          <w:b/>
          <w:bCs/>
          <w:color w:val="365F91"/>
        </w:rPr>
      </w:pPr>
    </w:p>
    <w:p w:rsidR="00E13339" w:rsidRDefault="00E13339" w:rsidP="00E13339">
      <w:pPr>
        <w:keepNext/>
        <w:keepLines/>
        <w:bidi w:val="0"/>
        <w:spacing w:before="240" w:after="0" w:line="240" w:lineRule="auto"/>
        <w:outlineLvl w:val="0"/>
        <w:rPr>
          <w:rFonts w:ascii="Arial" w:hAnsi="Arial"/>
          <w:b/>
          <w:bCs/>
          <w:color w:val="365F91"/>
        </w:rPr>
      </w:pPr>
    </w:p>
    <w:p w:rsidR="00E13339" w:rsidRDefault="00E13339" w:rsidP="00E13339">
      <w:pPr>
        <w:keepNext/>
        <w:keepLines/>
        <w:bidi w:val="0"/>
        <w:spacing w:before="240" w:after="0" w:line="240" w:lineRule="auto"/>
        <w:outlineLvl w:val="0"/>
        <w:rPr>
          <w:rFonts w:ascii="Arial" w:hAnsi="Arial"/>
          <w:b/>
          <w:bCs/>
          <w:color w:val="365F91"/>
        </w:rPr>
      </w:pPr>
    </w:p>
    <w:p w:rsidR="00AA04AB" w:rsidRDefault="00AA04AB" w:rsidP="00AA04AB">
      <w:pPr>
        <w:keepNext/>
        <w:keepLines/>
        <w:bidi w:val="0"/>
        <w:spacing w:before="240" w:after="0" w:line="240" w:lineRule="auto"/>
        <w:outlineLvl w:val="0"/>
        <w:rPr>
          <w:rFonts w:ascii="Arial" w:hAnsi="Arial"/>
          <w:b/>
          <w:bCs/>
          <w:color w:val="365F91"/>
        </w:rPr>
      </w:pPr>
    </w:p>
    <w:p w:rsidR="00AA04AB" w:rsidRDefault="00AA04AB" w:rsidP="00AA04AB">
      <w:pPr>
        <w:keepNext/>
        <w:keepLines/>
        <w:bidi w:val="0"/>
        <w:spacing w:before="240" w:after="0" w:line="240" w:lineRule="auto"/>
        <w:outlineLvl w:val="0"/>
        <w:rPr>
          <w:rFonts w:ascii="Arial" w:hAnsi="Arial"/>
          <w:b/>
          <w:bCs/>
          <w:color w:val="365F91"/>
        </w:rPr>
      </w:pPr>
    </w:p>
    <w:p w:rsidR="00AA04AB" w:rsidRDefault="00AA04AB" w:rsidP="00AA04AB">
      <w:pPr>
        <w:keepNext/>
        <w:keepLines/>
        <w:bidi w:val="0"/>
        <w:spacing w:before="240" w:after="0" w:line="240" w:lineRule="auto"/>
        <w:outlineLvl w:val="0"/>
        <w:rPr>
          <w:rFonts w:ascii="Arial" w:hAnsi="Arial"/>
          <w:b/>
          <w:bCs/>
          <w:color w:val="365F91"/>
        </w:rPr>
      </w:pPr>
    </w:p>
    <w:p w:rsidR="00492A1F" w:rsidRDefault="00492A1F" w:rsidP="00492A1F">
      <w:pPr>
        <w:keepNext/>
        <w:keepLines/>
        <w:bidi w:val="0"/>
        <w:spacing w:before="240" w:line="240" w:lineRule="auto"/>
        <w:jc w:val="center"/>
        <w:outlineLvl w:val="0"/>
        <w:rPr>
          <w:rFonts w:ascii="Arial" w:hAnsi="Arial"/>
          <w:b/>
          <w:bCs/>
          <w:color w:val="365F91"/>
        </w:rPr>
      </w:pPr>
    </w:p>
    <w:p w:rsidR="00273873" w:rsidRPr="00F84642" w:rsidRDefault="00273873"/>
    <w:sectPr w:rsidR="00273873" w:rsidRPr="00F84642" w:rsidSect="00DB439B">
      <w:pgSz w:w="11906" w:h="16838"/>
      <w:pgMar w:top="1440" w:right="1800" w:bottom="994" w:left="180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9A2" w:rsidRDefault="001B09A2" w:rsidP="00DB439B">
      <w:pPr>
        <w:spacing w:after="0" w:line="240" w:lineRule="auto"/>
      </w:pPr>
      <w:r>
        <w:separator/>
      </w:r>
    </w:p>
  </w:endnote>
  <w:endnote w:type="continuationSeparator" w:id="1">
    <w:p w:rsidR="001B09A2" w:rsidRDefault="001B09A2" w:rsidP="00DB4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9A2" w:rsidRDefault="001B09A2" w:rsidP="00DB439B">
      <w:pPr>
        <w:spacing w:after="0" w:line="240" w:lineRule="auto"/>
      </w:pPr>
      <w:r>
        <w:separator/>
      </w:r>
    </w:p>
  </w:footnote>
  <w:footnote w:type="continuationSeparator" w:id="1">
    <w:p w:rsidR="001B09A2" w:rsidRDefault="001B09A2" w:rsidP="00DB4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43A"/>
    <w:multiLevelType w:val="hybridMultilevel"/>
    <w:tmpl w:val="F4749FC2"/>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4A79"/>
    <w:multiLevelType w:val="hybridMultilevel"/>
    <w:tmpl w:val="84204F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E662264"/>
    <w:multiLevelType w:val="hybridMultilevel"/>
    <w:tmpl w:val="B3C2C81E"/>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E1E16"/>
    <w:multiLevelType w:val="hybridMultilevel"/>
    <w:tmpl w:val="E51C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9C66A0"/>
    <w:multiLevelType w:val="hybridMultilevel"/>
    <w:tmpl w:val="2BC6C1E4"/>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B10051"/>
    <w:multiLevelType w:val="hybridMultilevel"/>
    <w:tmpl w:val="C7E8A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8D60FF"/>
    <w:multiLevelType w:val="hybridMultilevel"/>
    <w:tmpl w:val="B16E42AC"/>
    <w:lvl w:ilvl="0" w:tplc="F2E24DB0">
      <w:start w:val="1"/>
      <w:numFmt w:val="decimal"/>
      <w:lvlText w:val="%1."/>
      <w:lvlJc w:val="left"/>
      <w:pPr>
        <w:ind w:left="360" w:hanging="360"/>
      </w:pPr>
      <w:rPr>
        <w:rFonts w:ascii="Times New Roman" w:hAnsi="Times New Roman" w:cs="Times New Roman" w:hint="default"/>
        <w:color w:val="333333"/>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EB608EF"/>
    <w:multiLevelType w:val="hybridMultilevel"/>
    <w:tmpl w:val="F2AC363C"/>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9378C"/>
    <w:multiLevelType w:val="hybridMultilevel"/>
    <w:tmpl w:val="DD800574"/>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A5950"/>
    <w:multiLevelType w:val="hybridMultilevel"/>
    <w:tmpl w:val="E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386297F"/>
    <w:multiLevelType w:val="hybridMultilevel"/>
    <w:tmpl w:val="4BC2C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00074B"/>
    <w:multiLevelType w:val="hybridMultilevel"/>
    <w:tmpl w:val="025829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79447EF9"/>
    <w:multiLevelType w:val="hybridMultilevel"/>
    <w:tmpl w:val="FB8A8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B25199A"/>
    <w:multiLevelType w:val="hybridMultilevel"/>
    <w:tmpl w:val="06B0F424"/>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0"/>
  </w:num>
  <w:num w:numId="8">
    <w:abstractNumId w:val="2"/>
  </w:num>
  <w:num w:numId="9">
    <w:abstractNumId w:val="4"/>
  </w:num>
  <w:num w:numId="10">
    <w:abstractNumId w:val="13"/>
  </w:num>
  <w:num w:numId="11">
    <w:abstractNumId w:val="8"/>
  </w:num>
  <w:num w:numId="12">
    <w:abstractNumId w:val="0"/>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35D2"/>
    <w:rsid w:val="00001E13"/>
    <w:rsid w:val="00047ABE"/>
    <w:rsid w:val="00060B11"/>
    <w:rsid w:val="00060E23"/>
    <w:rsid w:val="0007415F"/>
    <w:rsid w:val="00083FA3"/>
    <w:rsid w:val="0008797F"/>
    <w:rsid w:val="000D3D9D"/>
    <w:rsid w:val="0012223A"/>
    <w:rsid w:val="00124042"/>
    <w:rsid w:val="00132932"/>
    <w:rsid w:val="001357D5"/>
    <w:rsid w:val="00137F78"/>
    <w:rsid w:val="00154CDA"/>
    <w:rsid w:val="001635D2"/>
    <w:rsid w:val="00174E89"/>
    <w:rsid w:val="001803C1"/>
    <w:rsid w:val="001A53CF"/>
    <w:rsid w:val="001B09A2"/>
    <w:rsid w:val="001F0E89"/>
    <w:rsid w:val="001F3AB8"/>
    <w:rsid w:val="0021425C"/>
    <w:rsid w:val="002278A3"/>
    <w:rsid w:val="002558ED"/>
    <w:rsid w:val="002715C1"/>
    <w:rsid w:val="00273873"/>
    <w:rsid w:val="002B313F"/>
    <w:rsid w:val="002D53A2"/>
    <w:rsid w:val="002E0B1B"/>
    <w:rsid w:val="002F2900"/>
    <w:rsid w:val="002F301D"/>
    <w:rsid w:val="002F7064"/>
    <w:rsid w:val="00322520"/>
    <w:rsid w:val="00343EE1"/>
    <w:rsid w:val="00394543"/>
    <w:rsid w:val="00394E06"/>
    <w:rsid w:val="003B4DC7"/>
    <w:rsid w:val="003D250C"/>
    <w:rsid w:val="003E525F"/>
    <w:rsid w:val="003F1106"/>
    <w:rsid w:val="003F5C6A"/>
    <w:rsid w:val="00422C0B"/>
    <w:rsid w:val="0045531B"/>
    <w:rsid w:val="0046201F"/>
    <w:rsid w:val="00492A1F"/>
    <w:rsid w:val="004973EB"/>
    <w:rsid w:val="004A0B91"/>
    <w:rsid w:val="004E77DD"/>
    <w:rsid w:val="004F0BC7"/>
    <w:rsid w:val="00517272"/>
    <w:rsid w:val="005625F1"/>
    <w:rsid w:val="0058220D"/>
    <w:rsid w:val="0058277F"/>
    <w:rsid w:val="005A7C15"/>
    <w:rsid w:val="005B4A4C"/>
    <w:rsid w:val="005C3172"/>
    <w:rsid w:val="00614E61"/>
    <w:rsid w:val="0061707C"/>
    <w:rsid w:val="00625828"/>
    <w:rsid w:val="006658C1"/>
    <w:rsid w:val="006678AF"/>
    <w:rsid w:val="006B506D"/>
    <w:rsid w:val="006B666C"/>
    <w:rsid w:val="006C2A1A"/>
    <w:rsid w:val="007228FF"/>
    <w:rsid w:val="00742F3A"/>
    <w:rsid w:val="00760009"/>
    <w:rsid w:val="007846DD"/>
    <w:rsid w:val="007B092C"/>
    <w:rsid w:val="007B1016"/>
    <w:rsid w:val="007B70B2"/>
    <w:rsid w:val="007B76CE"/>
    <w:rsid w:val="007C3777"/>
    <w:rsid w:val="007C5ED0"/>
    <w:rsid w:val="007D4B00"/>
    <w:rsid w:val="00806F58"/>
    <w:rsid w:val="0081055A"/>
    <w:rsid w:val="00841F87"/>
    <w:rsid w:val="0088534E"/>
    <w:rsid w:val="0089481D"/>
    <w:rsid w:val="008C5F95"/>
    <w:rsid w:val="008D220B"/>
    <w:rsid w:val="008D5C4A"/>
    <w:rsid w:val="008E69CA"/>
    <w:rsid w:val="008F3642"/>
    <w:rsid w:val="008F55D5"/>
    <w:rsid w:val="0092673F"/>
    <w:rsid w:val="009C6213"/>
    <w:rsid w:val="009D0386"/>
    <w:rsid w:val="00A304A5"/>
    <w:rsid w:val="00A44083"/>
    <w:rsid w:val="00A83C04"/>
    <w:rsid w:val="00A85CCB"/>
    <w:rsid w:val="00AA04AB"/>
    <w:rsid w:val="00AA6C8B"/>
    <w:rsid w:val="00AE45D5"/>
    <w:rsid w:val="00AE7951"/>
    <w:rsid w:val="00B30136"/>
    <w:rsid w:val="00B378D8"/>
    <w:rsid w:val="00B418F6"/>
    <w:rsid w:val="00B56DC1"/>
    <w:rsid w:val="00B659C5"/>
    <w:rsid w:val="00B72F93"/>
    <w:rsid w:val="00B8673C"/>
    <w:rsid w:val="00BA5DE5"/>
    <w:rsid w:val="00BB63F3"/>
    <w:rsid w:val="00BC6A8D"/>
    <w:rsid w:val="00BF1AA9"/>
    <w:rsid w:val="00C07FBD"/>
    <w:rsid w:val="00CA35E2"/>
    <w:rsid w:val="00CA51B8"/>
    <w:rsid w:val="00CA76C5"/>
    <w:rsid w:val="00CB3930"/>
    <w:rsid w:val="00CB49EE"/>
    <w:rsid w:val="00CE1F80"/>
    <w:rsid w:val="00CE765E"/>
    <w:rsid w:val="00CF75F4"/>
    <w:rsid w:val="00D82E5B"/>
    <w:rsid w:val="00D970C8"/>
    <w:rsid w:val="00DB439B"/>
    <w:rsid w:val="00DB6BF9"/>
    <w:rsid w:val="00DE0EA8"/>
    <w:rsid w:val="00E03BA2"/>
    <w:rsid w:val="00E13339"/>
    <w:rsid w:val="00E26105"/>
    <w:rsid w:val="00E319A9"/>
    <w:rsid w:val="00E37702"/>
    <w:rsid w:val="00E60454"/>
    <w:rsid w:val="00E62B92"/>
    <w:rsid w:val="00E66711"/>
    <w:rsid w:val="00E66F81"/>
    <w:rsid w:val="00E821DB"/>
    <w:rsid w:val="00E8374F"/>
    <w:rsid w:val="00E84FA5"/>
    <w:rsid w:val="00E97536"/>
    <w:rsid w:val="00EB1F9A"/>
    <w:rsid w:val="00EB740A"/>
    <w:rsid w:val="00ED4A3A"/>
    <w:rsid w:val="00EE6FB4"/>
    <w:rsid w:val="00F36DD3"/>
    <w:rsid w:val="00F517E6"/>
    <w:rsid w:val="00F7563B"/>
    <w:rsid w:val="00F84642"/>
    <w:rsid w:val="00FB7738"/>
    <w:rsid w:val="00FD1B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42"/>
    <w:pPr>
      <w:bidi/>
      <w:spacing w:after="200" w:line="276" w:lineRule="auto"/>
    </w:pPr>
    <w:rPr>
      <w:rFonts w:ascii="Calibri" w:eastAsia="Times New Roman"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4642"/>
    <w:rPr>
      <w:color w:val="0563C1" w:themeColor="hyperlink"/>
      <w:u w:val="single"/>
    </w:rPr>
  </w:style>
  <w:style w:type="paragraph" w:styleId="En-tte">
    <w:name w:val="header"/>
    <w:basedOn w:val="Normal"/>
    <w:link w:val="En-tteCar"/>
    <w:uiPriority w:val="99"/>
    <w:unhideWhenUsed/>
    <w:rsid w:val="00F84642"/>
    <w:pPr>
      <w:tabs>
        <w:tab w:val="center" w:pos="4153"/>
        <w:tab w:val="right" w:pos="8306"/>
      </w:tabs>
    </w:pPr>
    <w:rPr>
      <w:rFonts w:eastAsia="Calibri"/>
    </w:rPr>
  </w:style>
  <w:style w:type="character" w:customStyle="1" w:styleId="En-tteCar">
    <w:name w:val="En-tête Car"/>
    <w:basedOn w:val="Policepardfaut"/>
    <w:link w:val="En-tte"/>
    <w:uiPriority w:val="99"/>
    <w:rsid w:val="00F84642"/>
    <w:rPr>
      <w:rFonts w:ascii="Calibri" w:eastAsia="Calibri" w:hAnsi="Calibri" w:cs="Arial"/>
    </w:rPr>
  </w:style>
  <w:style w:type="paragraph" w:styleId="Textedebulles">
    <w:name w:val="Balloon Text"/>
    <w:basedOn w:val="Normal"/>
    <w:link w:val="TextedebullesCar"/>
    <w:uiPriority w:val="99"/>
    <w:semiHidden/>
    <w:unhideWhenUsed/>
    <w:rsid w:val="00DB4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39B"/>
    <w:rPr>
      <w:rFonts w:ascii="Tahoma" w:eastAsia="Times New Roman" w:hAnsi="Tahoma" w:cs="Tahoma"/>
      <w:sz w:val="16"/>
      <w:szCs w:val="16"/>
    </w:rPr>
  </w:style>
  <w:style w:type="paragraph" w:styleId="Pieddepage">
    <w:name w:val="footer"/>
    <w:basedOn w:val="Normal"/>
    <w:link w:val="PieddepageCar"/>
    <w:uiPriority w:val="99"/>
    <w:unhideWhenUsed/>
    <w:rsid w:val="00DB43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439B"/>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80294560">
      <w:bodyDiv w:val="1"/>
      <w:marLeft w:val="0"/>
      <w:marRight w:val="0"/>
      <w:marTop w:val="0"/>
      <w:marBottom w:val="0"/>
      <w:divBdr>
        <w:top w:val="none" w:sz="0" w:space="0" w:color="auto"/>
        <w:left w:val="none" w:sz="0" w:space="0" w:color="auto"/>
        <w:bottom w:val="none" w:sz="0" w:space="0" w:color="auto"/>
        <w:right w:val="none" w:sz="0" w:space="0" w:color="auto"/>
      </w:divBdr>
    </w:div>
    <w:div w:id="555432177">
      <w:bodyDiv w:val="1"/>
      <w:marLeft w:val="0"/>
      <w:marRight w:val="0"/>
      <w:marTop w:val="0"/>
      <w:marBottom w:val="0"/>
      <w:divBdr>
        <w:top w:val="none" w:sz="0" w:space="0" w:color="auto"/>
        <w:left w:val="none" w:sz="0" w:space="0" w:color="auto"/>
        <w:bottom w:val="none" w:sz="0" w:space="0" w:color="auto"/>
        <w:right w:val="none" w:sz="0" w:space="0" w:color="auto"/>
      </w:divBdr>
    </w:div>
    <w:div w:id="649752549">
      <w:bodyDiv w:val="1"/>
      <w:marLeft w:val="0"/>
      <w:marRight w:val="0"/>
      <w:marTop w:val="0"/>
      <w:marBottom w:val="0"/>
      <w:divBdr>
        <w:top w:val="none" w:sz="0" w:space="0" w:color="auto"/>
        <w:left w:val="none" w:sz="0" w:space="0" w:color="auto"/>
        <w:bottom w:val="none" w:sz="0" w:space="0" w:color="auto"/>
        <w:right w:val="none" w:sz="0" w:space="0" w:color="auto"/>
      </w:divBdr>
    </w:div>
    <w:div w:id="953050710">
      <w:bodyDiv w:val="1"/>
      <w:marLeft w:val="0"/>
      <w:marRight w:val="0"/>
      <w:marTop w:val="0"/>
      <w:marBottom w:val="0"/>
      <w:divBdr>
        <w:top w:val="none" w:sz="0" w:space="0" w:color="auto"/>
        <w:left w:val="none" w:sz="0" w:space="0" w:color="auto"/>
        <w:bottom w:val="none" w:sz="0" w:space="0" w:color="auto"/>
        <w:right w:val="none" w:sz="0" w:space="0" w:color="auto"/>
      </w:divBdr>
    </w:div>
    <w:div w:id="1008629819">
      <w:bodyDiv w:val="1"/>
      <w:marLeft w:val="0"/>
      <w:marRight w:val="0"/>
      <w:marTop w:val="0"/>
      <w:marBottom w:val="0"/>
      <w:divBdr>
        <w:top w:val="none" w:sz="0" w:space="0" w:color="auto"/>
        <w:left w:val="none" w:sz="0" w:space="0" w:color="auto"/>
        <w:bottom w:val="none" w:sz="0" w:space="0" w:color="auto"/>
        <w:right w:val="none" w:sz="0" w:space="0" w:color="auto"/>
      </w:divBdr>
    </w:div>
    <w:div w:id="1162308713">
      <w:bodyDiv w:val="1"/>
      <w:marLeft w:val="0"/>
      <w:marRight w:val="0"/>
      <w:marTop w:val="0"/>
      <w:marBottom w:val="0"/>
      <w:divBdr>
        <w:top w:val="none" w:sz="0" w:space="0" w:color="auto"/>
        <w:left w:val="none" w:sz="0" w:space="0" w:color="auto"/>
        <w:bottom w:val="none" w:sz="0" w:space="0" w:color="auto"/>
        <w:right w:val="none" w:sz="0" w:space="0" w:color="auto"/>
      </w:divBdr>
    </w:div>
    <w:div w:id="1763914465">
      <w:bodyDiv w:val="1"/>
      <w:marLeft w:val="0"/>
      <w:marRight w:val="0"/>
      <w:marTop w:val="0"/>
      <w:marBottom w:val="0"/>
      <w:divBdr>
        <w:top w:val="none" w:sz="0" w:space="0" w:color="auto"/>
        <w:left w:val="none" w:sz="0" w:space="0" w:color="auto"/>
        <w:bottom w:val="none" w:sz="0" w:space="0" w:color="auto"/>
        <w:right w:val="none" w:sz="0" w:space="0" w:color="auto"/>
      </w:divBdr>
    </w:div>
    <w:div w:id="1846942115">
      <w:bodyDiv w:val="1"/>
      <w:marLeft w:val="0"/>
      <w:marRight w:val="0"/>
      <w:marTop w:val="0"/>
      <w:marBottom w:val="0"/>
      <w:divBdr>
        <w:top w:val="none" w:sz="0" w:space="0" w:color="auto"/>
        <w:left w:val="none" w:sz="0" w:space="0" w:color="auto"/>
        <w:bottom w:val="none" w:sz="0" w:space="0" w:color="auto"/>
        <w:right w:val="none" w:sz="0" w:space="0" w:color="auto"/>
      </w:divBdr>
    </w:div>
    <w:div w:id="2105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sheikh@ksu.ed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BIZLAB.com" TargetMode="External"/><Relationship Id="rId4" Type="http://schemas.openxmlformats.org/officeDocument/2006/relationships/settings" Target="settings.xml"/><Relationship Id="rId9" Type="http://schemas.openxmlformats.org/officeDocument/2006/relationships/hyperlink" Target="http://fac.ksu.edu.sa/salasheikh/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0460-8ECF-42CB-8805-119B83F8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mnarh</dc:creator>
  <cp:lastModifiedBy>Asus</cp:lastModifiedBy>
  <cp:revision>3</cp:revision>
  <cp:lastPrinted>2014-09-06T20:10:00Z</cp:lastPrinted>
  <dcterms:created xsi:type="dcterms:W3CDTF">2017-09-27T08:03:00Z</dcterms:created>
  <dcterms:modified xsi:type="dcterms:W3CDTF">2017-09-27T08:05:00Z</dcterms:modified>
</cp:coreProperties>
</file>