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BC9" w:rsidRPr="00590CFF" w:rsidRDefault="00EF7F20" w:rsidP="00F76980">
      <w:pPr>
        <w:autoSpaceDE w:val="0"/>
        <w:autoSpaceDN w:val="0"/>
        <w:adjustRightInd w:val="0"/>
        <w:ind w:right="468" w:hanging="709"/>
        <w:rPr>
          <w:rFonts w:asciiTheme="minorHAnsi" w:hAnsiTheme="minorHAnsi" w:cstheme="minorHAnsi"/>
          <w:b/>
          <w:bCs/>
          <w:color w:val="1F497D" w:themeColor="text2"/>
          <w:sz w:val="22"/>
          <w:szCs w:val="22"/>
        </w:rPr>
      </w:pPr>
      <w:r w:rsidRPr="00590CFF">
        <w:rPr>
          <w:rFonts w:asciiTheme="minorHAnsi" w:hAnsiTheme="minorHAnsi" w:cstheme="minorHAnsi"/>
          <w:b/>
          <w:bCs/>
          <w:noProof/>
          <w:sz w:val="22"/>
          <w:szCs w:val="22"/>
        </w:rPr>
        <w:drawing>
          <wp:anchor distT="0" distB="0" distL="114300" distR="114300" simplePos="0" relativeHeight="251658240" behindDoc="0" locked="0" layoutInCell="1" allowOverlap="1">
            <wp:simplePos x="0" y="0"/>
            <wp:positionH relativeFrom="margin">
              <wp:posOffset>4651375</wp:posOffset>
            </wp:positionH>
            <wp:positionV relativeFrom="paragraph">
              <wp:posOffset>-427990</wp:posOffset>
            </wp:positionV>
            <wp:extent cx="1733550" cy="1034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logo.jpg"/>
                    <pic:cNvPicPr/>
                  </pic:nvPicPr>
                  <pic:blipFill>
                    <a:blip r:embed="rId8">
                      <a:extLst>
                        <a:ext uri="{28A0092B-C50C-407E-A947-70E740481C1C}">
                          <a14:useLocalDpi xmlns:a14="http://schemas.microsoft.com/office/drawing/2010/main" val="0"/>
                        </a:ext>
                      </a:extLst>
                    </a:blip>
                    <a:stretch>
                      <a:fillRect/>
                    </a:stretch>
                  </pic:blipFill>
                  <pic:spPr>
                    <a:xfrm>
                      <a:off x="0" y="0"/>
                      <a:ext cx="1733550" cy="1034955"/>
                    </a:xfrm>
                    <a:prstGeom prst="rect">
                      <a:avLst/>
                    </a:prstGeom>
                  </pic:spPr>
                </pic:pic>
              </a:graphicData>
            </a:graphic>
          </wp:anchor>
        </w:drawing>
      </w:r>
      <w:r w:rsidR="00256BC9" w:rsidRPr="00590CFF">
        <w:rPr>
          <w:rFonts w:asciiTheme="minorHAnsi" w:hAnsiTheme="minorHAnsi" w:cstheme="minorHAnsi"/>
          <w:b/>
          <w:bCs/>
          <w:color w:val="17365D" w:themeColor="text2" w:themeShade="BF"/>
          <w:sz w:val="22"/>
          <w:szCs w:val="22"/>
        </w:rPr>
        <w:t>King Saud University</w:t>
      </w:r>
    </w:p>
    <w:p w:rsidR="00256BC9" w:rsidRPr="00590CFF" w:rsidRDefault="00256BC9" w:rsidP="00256BC9">
      <w:pPr>
        <w:ind w:hanging="720"/>
        <w:rPr>
          <w:rFonts w:asciiTheme="minorHAnsi" w:hAnsiTheme="minorHAnsi" w:cstheme="minorHAnsi"/>
          <w:b/>
          <w:bCs/>
          <w:color w:val="17365D" w:themeColor="text2" w:themeShade="BF"/>
          <w:sz w:val="22"/>
          <w:szCs w:val="22"/>
        </w:rPr>
      </w:pPr>
      <w:r w:rsidRPr="00590CFF">
        <w:rPr>
          <w:rFonts w:asciiTheme="minorHAnsi" w:hAnsiTheme="minorHAnsi" w:cstheme="minorHAnsi"/>
          <w:b/>
          <w:bCs/>
          <w:color w:val="17365D" w:themeColor="text2" w:themeShade="BF"/>
          <w:sz w:val="22"/>
          <w:szCs w:val="22"/>
        </w:rPr>
        <w:t xml:space="preserve">College of Business Administration </w:t>
      </w:r>
    </w:p>
    <w:p w:rsidR="00256BC9" w:rsidRPr="00590CFF" w:rsidRDefault="00256BC9" w:rsidP="00F76980">
      <w:pPr>
        <w:ind w:left="-720"/>
        <w:rPr>
          <w:rFonts w:asciiTheme="minorHAnsi" w:hAnsiTheme="minorHAnsi" w:cstheme="minorHAnsi"/>
          <w:b/>
          <w:bCs/>
          <w:color w:val="17365D" w:themeColor="text2" w:themeShade="BF"/>
          <w:sz w:val="22"/>
          <w:szCs w:val="22"/>
        </w:rPr>
      </w:pPr>
      <w:r w:rsidRPr="00590CFF">
        <w:rPr>
          <w:rFonts w:asciiTheme="minorHAnsi" w:hAnsiTheme="minorHAnsi" w:cstheme="minorHAnsi"/>
          <w:b/>
          <w:bCs/>
          <w:color w:val="17365D" w:themeColor="text2" w:themeShade="BF"/>
          <w:sz w:val="22"/>
          <w:szCs w:val="22"/>
        </w:rPr>
        <w:t>Department of Marketing</w:t>
      </w:r>
    </w:p>
    <w:p w:rsidR="00EF7F20" w:rsidRPr="00590CFF" w:rsidRDefault="00EF7F20" w:rsidP="00EF7F20">
      <w:pPr>
        <w:autoSpaceDE w:val="0"/>
        <w:autoSpaceDN w:val="0"/>
        <w:adjustRightInd w:val="0"/>
        <w:rPr>
          <w:rFonts w:asciiTheme="minorHAnsi" w:hAnsiTheme="minorHAnsi" w:cstheme="minorHAnsi"/>
          <w:b/>
          <w:bCs/>
          <w:color w:val="1F497D" w:themeColor="text2"/>
          <w:sz w:val="22"/>
          <w:szCs w:val="22"/>
        </w:rPr>
      </w:pPr>
    </w:p>
    <w:p w:rsidR="00B72EBA" w:rsidRPr="00590CFF" w:rsidRDefault="00545543" w:rsidP="00B72EBA">
      <w:pPr>
        <w:autoSpaceDE w:val="0"/>
        <w:autoSpaceDN w:val="0"/>
        <w:adjustRightInd w:val="0"/>
        <w:jc w:val="center"/>
        <w:rPr>
          <w:rFonts w:asciiTheme="minorHAnsi" w:hAnsiTheme="minorHAnsi" w:cstheme="minorHAnsi"/>
          <w:b/>
          <w:bCs/>
          <w:color w:val="1F497D" w:themeColor="text2"/>
          <w:sz w:val="22"/>
          <w:szCs w:val="22"/>
        </w:rPr>
      </w:pPr>
      <w:r>
        <w:rPr>
          <w:rFonts w:asciiTheme="minorHAnsi" w:hAnsiTheme="minorHAnsi" w:cstheme="minorHAnsi"/>
          <w:b/>
          <w:bCs/>
          <w:color w:val="1F497D" w:themeColor="text2"/>
          <w:sz w:val="22"/>
          <w:szCs w:val="22"/>
        </w:rPr>
        <w:t>MKT</w:t>
      </w:r>
      <w:r w:rsidR="00B72EBA" w:rsidRPr="00590CFF">
        <w:rPr>
          <w:rFonts w:asciiTheme="minorHAnsi" w:hAnsiTheme="minorHAnsi" w:cstheme="minorHAnsi"/>
          <w:b/>
          <w:bCs/>
          <w:color w:val="1F497D" w:themeColor="text2"/>
          <w:sz w:val="22"/>
          <w:szCs w:val="22"/>
        </w:rPr>
        <w:t xml:space="preserve"> 201: Principles of Marketing</w:t>
      </w:r>
    </w:p>
    <w:p w:rsidR="00A36FAD" w:rsidRPr="00590CFF" w:rsidRDefault="004B4F08" w:rsidP="00855C6E">
      <w:pPr>
        <w:jc w:val="center"/>
        <w:rPr>
          <w:rFonts w:asciiTheme="minorHAnsi" w:hAnsiTheme="minorHAnsi" w:cstheme="minorHAnsi"/>
          <w:b/>
          <w:bCs/>
          <w:color w:val="1F497D" w:themeColor="text2"/>
          <w:sz w:val="22"/>
          <w:szCs w:val="22"/>
        </w:rPr>
      </w:pPr>
      <w:r>
        <w:rPr>
          <w:rFonts w:asciiTheme="minorHAnsi" w:hAnsiTheme="minorHAnsi" w:cstheme="minorHAnsi"/>
          <w:b/>
          <w:bCs/>
          <w:color w:val="1F497D" w:themeColor="text2"/>
          <w:sz w:val="22"/>
          <w:szCs w:val="22"/>
        </w:rPr>
        <w:t xml:space="preserve">Second Semester 2019-2020 </w:t>
      </w:r>
    </w:p>
    <w:p w:rsidR="00A36FAD" w:rsidRPr="00590CFF" w:rsidRDefault="00A36FAD" w:rsidP="00A36FAD">
      <w:pPr>
        <w:jc w:val="both"/>
        <w:rPr>
          <w:rFonts w:asciiTheme="minorHAnsi" w:hAnsiTheme="minorHAnsi" w:cstheme="minorHAnsi"/>
          <w:b/>
          <w:sz w:val="22"/>
          <w:szCs w:val="22"/>
        </w:rPr>
      </w:pPr>
    </w:p>
    <w:p w:rsidR="00162B97" w:rsidRPr="00590CFF" w:rsidRDefault="00162B97" w:rsidP="00162B97">
      <w:pPr>
        <w:tabs>
          <w:tab w:val="left" w:pos="270"/>
          <w:tab w:val="left" w:pos="1011"/>
        </w:tabs>
        <w:ind w:left="-270" w:hanging="439"/>
        <w:rPr>
          <w:rFonts w:asciiTheme="minorHAnsi" w:hAnsiTheme="minorHAnsi" w:cstheme="minorHAnsi"/>
          <w:bCs/>
          <w:sz w:val="22"/>
          <w:szCs w:val="22"/>
        </w:rPr>
      </w:pPr>
      <w:r w:rsidRPr="00590CFF">
        <w:rPr>
          <w:rFonts w:asciiTheme="minorHAnsi" w:hAnsiTheme="minorHAnsi" w:cstheme="minorHAnsi"/>
          <w:b/>
          <w:sz w:val="22"/>
          <w:szCs w:val="22"/>
        </w:rPr>
        <w:t xml:space="preserve">Instructor: </w:t>
      </w:r>
      <w:r>
        <w:rPr>
          <w:rFonts w:asciiTheme="minorHAnsi" w:hAnsiTheme="minorHAnsi" w:cstheme="minorHAnsi"/>
          <w:b/>
          <w:sz w:val="22"/>
          <w:szCs w:val="22"/>
        </w:rPr>
        <w:t>Faisal Saeed</w:t>
      </w:r>
    </w:p>
    <w:p w:rsidR="00162B97" w:rsidRDefault="00162B97" w:rsidP="00162B97">
      <w:pPr>
        <w:tabs>
          <w:tab w:val="left" w:pos="270"/>
        </w:tabs>
        <w:ind w:left="270" w:hanging="979"/>
        <w:rPr>
          <w:rFonts w:asciiTheme="minorHAnsi" w:hAnsiTheme="minorHAnsi" w:cstheme="minorHAnsi"/>
          <w:bCs/>
          <w:sz w:val="22"/>
          <w:szCs w:val="22"/>
        </w:rPr>
      </w:pPr>
      <w:r w:rsidRPr="00590CFF">
        <w:rPr>
          <w:rFonts w:asciiTheme="minorHAnsi" w:hAnsiTheme="minorHAnsi" w:cstheme="minorHAnsi"/>
          <w:b/>
          <w:sz w:val="22"/>
          <w:szCs w:val="22"/>
        </w:rPr>
        <w:t>E-mail:</w:t>
      </w:r>
      <w:r w:rsidRPr="00590CFF">
        <w:rPr>
          <w:rFonts w:asciiTheme="minorHAnsi" w:hAnsiTheme="minorHAnsi" w:cstheme="minorHAnsi"/>
          <w:b/>
          <w:sz w:val="22"/>
          <w:szCs w:val="22"/>
        </w:rPr>
        <w:tab/>
        <w:t xml:space="preserve"> </w:t>
      </w:r>
      <w:hyperlink r:id="rId9" w:history="1">
        <w:r w:rsidRPr="000E7486">
          <w:rPr>
            <w:rStyle w:val="Hyperlink"/>
            <w:rFonts w:asciiTheme="minorHAnsi" w:hAnsiTheme="minorHAnsi" w:cstheme="minorHAnsi"/>
            <w:b/>
            <w:sz w:val="22"/>
            <w:szCs w:val="22"/>
          </w:rPr>
          <w:t>fmsaeed@ksu.edu.sa</w:t>
        </w:r>
      </w:hyperlink>
    </w:p>
    <w:p w:rsidR="00162B97" w:rsidRPr="00590CFF" w:rsidRDefault="00162B97" w:rsidP="00162B97">
      <w:pPr>
        <w:tabs>
          <w:tab w:val="left" w:pos="270"/>
        </w:tabs>
        <w:ind w:left="270" w:hanging="979"/>
        <w:rPr>
          <w:rFonts w:asciiTheme="minorHAnsi" w:hAnsiTheme="minorHAnsi" w:cstheme="minorHAnsi"/>
          <w:bCs/>
          <w:sz w:val="22"/>
          <w:szCs w:val="22"/>
        </w:rPr>
      </w:pPr>
      <w:r w:rsidRPr="00590CFF">
        <w:rPr>
          <w:rFonts w:asciiTheme="minorHAnsi" w:hAnsiTheme="minorHAnsi" w:cstheme="minorHAnsi"/>
          <w:b/>
          <w:sz w:val="22"/>
          <w:szCs w:val="22"/>
        </w:rPr>
        <w:t>Website:</w:t>
      </w:r>
      <w:r w:rsidRPr="00590CFF">
        <w:rPr>
          <w:rFonts w:asciiTheme="minorHAnsi" w:hAnsiTheme="minorHAnsi" w:cstheme="minorHAnsi"/>
          <w:sz w:val="22"/>
          <w:szCs w:val="22"/>
        </w:rPr>
        <w:t xml:space="preserve"> </w:t>
      </w:r>
      <w:r w:rsidRPr="00590CFF">
        <w:rPr>
          <w:rStyle w:val="HTMLCite"/>
          <w:rFonts w:asciiTheme="minorHAnsi" w:hAnsiTheme="minorHAnsi" w:cstheme="minorHAnsi"/>
          <w:i w:val="0"/>
          <w:iCs w:val="0"/>
          <w:color w:val="006621"/>
          <w:sz w:val="22"/>
          <w:szCs w:val="22"/>
          <w:u w:val="single"/>
          <w:shd w:val="clear" w:color="auto" w:fill="FFFFFF"/>
        </w:rPr>
        <w:t xml:space="preserve"> </w:t>
      </w:r>
      <w:r>
        <w:fldChar w:fldCharType="begin"/>
      </w:r>
      <w:r>
        <w:instrText xml:space="preserve"> HYPERLINK "http://fac.ksu.edu.sa/fmsaeed/course/308346" </w:instrText>
      </w:r>
      <w:r>
        <w:fldChar w:fldCharType="separate"/>
      </w:r>
      <w:r w:rsidRPr="001E264A">
        <w:t>http://fac.ksu.edu.sa/fmsaeed</w:t>
      </w:r>
      <w:r>
        <w:fldChar w:fldCharType="end"/>
      </w:r>
    </w:p>
    <w:p w:rsidR="00162B97" w:rsidRPr="00590CFF" w:rsidRDefault="00162B97" w:rsidP="00162B97">
      <w:pPr>
        <w:tabs>
          <w:tab w:val="left" w:pos="270"/>
        </w:tabs>
        <w:ind w:left="270" w:hanging="979"/>
        <w:rPr>
          <w:rFonts w:asciiTheme="minorHAnsi" w:hAnsiTheme="minorHAnsi" w:cstheme="minorHAnsi"/>
          <w:bCs/>
          <w:color w:val="0000FF" w:themeColor="hyperlink"/>
          <w:sz w:val="22"/>
          <w:szCs w:val="22"/>
          <w:u w:val="single"/>
        </w:rPr>
      </w:pPr>
      <w:proofErr w:type="gramStart"/>
      <w:r w:rsidRPr="00590CFF">
        <w:rPr>
          <w:rFonts w:asciiTheme="minorHAnsi" w:hAnsiTheme="minorHAnsi" w:cstheme="minorHAnsi"/>
          <w:b/>
          <w:sz w:val="22"/>
          <w:szCs w:val="22"/>
        </w:rPr>
        <w:t>Office :</w:t>
      </w:r>
      <w:proofErr w:type="gramEnd"/>
      <w:r>
        <w:rPr>
          <w:rFonts w:asciiTheme="minorHAnsi" w:hAnsiTheme="minorHAnsi" w:cstheme="minorHAnsi" w:hint="cs"/>
          <w:sz w:val="22"/>
          <w:szCs w:val="22"/>
          <w:rtl/>
        </w:rPr>
        <w:t xml:space="preserve"> </w:t>
      </w:r>
      <w:r>
        <w:rPr>
          <w:rFonts w:asciiTheme="minorHAnsi" w:hAnsiTheme="minorHAnsi" w:cstheme="minorHAnsi"/>
          <w:sz w:val="22"/>
          <w:szCs w:val="22"/>
        </w:rPr>
        <w:t xml:space="preserve"> Marketing department, #92</w:t>
      </w:r>
    </w:p>
    <w:p w:rsidR="00162B97" w:rsidRPr="00590CFF" w:rsidRDefault="00162B97" w:rsidP="00162B97">
      <w:pPr>
        <w:tabs>
          <w:tab w:val="left" w:pos="270"/>
        </w:tabs>
        <w:ind w:left="270" w:hanging="979"/>
        <w:rPr>
          <w:rFonts w:asciiTheme="minorHAnsi" w:hAnsiTheme="minorHAnsi" w:cstheme="minorHAnsi"/>
          <w:bCs/>
          <w:color w:val="0000FF" w:themeColor="hyperlink"/>
          <w:sz w:val="22"/>
          <w:szCs w:val="22"/>
          <w:u w:val="single"/>
        </w:rPr>
      </w:pPr>
      <w:r w:rsidRPr="00590CFF">
        <w:rPr>
          <w:rFonts w:asciiTheme="minorHAnsi" w:hAnsiTheme="minorHAnsi" w:cstheme="minorHAnsi"/>
          <w:b/>
          <w:sz w:val="22"/>
          <w:szCs w:val="22"/>
        </w:rPr>
        <w:t>Office Hours</w:t>
      </w:r>
      <w:r>
        <w:rPr>
          <w:rFonts w:asciiTheme="minorHAnsi" w:hAnsiTheme="minorHAnsi" w:cstheme="minorHAnsi"/>
          <w:b/>
          <w:sz w:val="22"/>
          <w:szCs w:val="22"/>
        </w:rPr>
        <w:t>:</w:t>
      </w:r>
      <w:r w:rsidRPr="00590CFF">
        <w:rPr>
          <w:rFonts w:asciiTheme="minorHAnsi" w:hAnsiTheme="minorHAnsi" w:cstheme="minorHAnsi"/>
          <w:b/>
          <w:sz w:val="22"/>
          <w:szCs w:val="22"/>
        </w:rPr>
        <w:t xml:space="preserve"> </w:t>
      </w:r>
      <w:r>
        <w:rPr>
          <w:rFonts w:asciiTheme="minorHAnsi" w:hAnsiTheme="minorHAnsi" w:cstheme="minorHAnsi"/>
          <w:bCs/>
          <w:sz w:val="22"/>
          <w:szCs w:val="22"/>
        </w:rPr>
        <w:t>Refer to the schedule.</w:t>
      </w:r>
      <w:r w:rsidRPr="00590CFF">
        <w:rPr>
          <w:rFonts w:asciiTheme="minorHAnsi" w:hAnsiTheme="minorHAnsi" w:cstheme="minorHAnsi"/>
          <w:bCs/>
          <w:sz w:val="22"/>
          <w:szCs w:val="22"/>
        </w:rPr>
        <w:tab/>
      </w:r>
      <w:bookmarkStart w:id="0" w:name="_GoBack"/>
      <w:bookmarkEnd w:id="0"/>
    </w:p>
    <w:p w:rsidR="005D6467" w:rsidRPr="00590CFF" w:rsidRDefault="005D6467" w:rsidP="00B97EFC">
      <w:pPr>
        <w:rPr>
          <w:rFonts w:asciiTheme="minorHAnsi" w:hAnsiTheme="minorHAnsi" w:cstheme="minorHAnsi"/>
          <w:bCs/>
          <w:sz w:val="22"/>
          <w:szCs w:val="22"/>
        </w:rPr>
      </w:pPr>
    </w:p>
    <w:tbl>
      <w:tblPr>
        <w:tblW w:w="110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3"/>
        <w:gridCol w:w="8004"/>
      </w:tblGrid>
      <w:tr w:rsidR="005D6467" w:rsidRPr="00590CFF" w:rsidTr="00B97EFC">
        <w:trPr>
          <w:trHeight w:val="223"/>
        </w:trPr>
        <w:tc>
          <w:tcPr>
            <w:tcW w:w="11057" w:type="dxa"/>
            <w:gridSpan w:val="2"/>
            <w:tcBorders>
              <w:top w:val="single" w:sz="4" w:space="0" w:color="auto"/>
              <w:left w:val="single" w:sz="4" w:space="0" w:color="auto"/>
              <w:bottom w:val="single" w:sz="4" w:space="0" w:color="auto"/>
              <w:right w:val="single" w:sz="4" w:space="0" w:color="auto"/>
            </w:tcBorders>
            <w:vAlign w:val="center"/>
          </w:tcPr>
          <w:p w:rsidR="005D6467" w:rsidRPr="00590CFF" w:rsidRDefault="005D6467" w:rsidP="00CA1E0B">
            <w:pPr>
              <w:widowControl w:val="0"/>
              <w:autoSpaceDE w:val="0"/>
              <w:autoSpaceDN w:val="0"/>
              <w:adjustRightInd w:val="0"/>
              <w:ind w:left="-426" w:right="24" w:firstLine="568"/>
              <w:jc w:val="center"/>
              <w:rPr>
                <w:rFonts w:asciiTheme="minorHAnsi" w:hAnsiTheme="minorHAnsi" w:cstheme="minorHAnsi"/>
                <w:b/>
                <w:sz w:val="22"/>
                <w:szCs w:val="22"/>
              </w:rPr>
            </w:pPr>
            <w:r w:rsidRPr="00590CFF">
              <w:rPr>
                <w:rFonts w:asciiTheme="minorHAnsi" w:hAnsiTheme="minorHAnsi" w:cstheme="minorHAnsi"/>
                <w:b/>
                <w:sz w:val="22"/>
                <w:szCs w:val="22"/>
              </w:rPr>
              <w:t>Principles of Marketing, MKT201</w:t>
            </w:r>
          </w:p>
        </w:tc>
      </w:tr>
      <w:tr w:rsidR="005D6467" w:rsidRPr="00590CFF" w:rsidTr="00B97EFC">
        <w:trPr>
          <w:trHeight w:val="235"/>
        </w:trPr>
        <w:tc>
          <w:tcPr>
            <w:tcW w:w="3053" w:type="dxa"/>
            <w:tcBorders>
              <w:top w:val="single" w:sz="4" w:space="0" w:color="auto"/>
              <w:left w:val="single" w:sz="4" w:space="0" w:color="auto"/>
              <w:bottom w:val="single" w:sz="4" w:space="0" w:color="auto"/>
              <w:right w:val="single" w:sz="4" w:space="0" w:color="auto"/>
            </w:tcBorders>
            <w:vAlign w:val="center"/>
          </w:tcPr>
          <w:p w:rsidR="005D6467" w:rsidRPr="00590CFF" w:rsidRDefault="005D6467" w:rsidP="00CA1E0B">
            <w:pPr>
              <w:widowControl w:val="0"/>
              <w:autoSpaceDE w:val="0"/>
              <w:autoSpaceDN w:val="0"/>
              <w:adjustRightInd w:val="0"/>
              <w:ind w:left="-426" w:right="24" w:firstLine="568"/>
              <w:jc w:val="center"/>
              <w:rPr>
                <w:rFonts w:asciiTheme="minorHAnsi" w:hAnsiTheme="minorHAnsi" w:cstheme="minorHAnsi"/>
                <w:b/>
                <w:sz w:val="22"/>
                <w:szCs w:val="22"/>
              </w:rPr>
            </w:pPr>
            <w:r w:rsidRPr="00590CFF">
              <w:rPr>
                <w:rFonts w:asciiTheme="minorHAnsi" w:hAnsiTheme="minorHAnsi" w:cstheme="minorHAnsi"/>
                <w:b/>
                <w:sz w:val="22"/>
                <w:szCs w:val="22"/>
              </w:rPr>
              <w:t>Reference Books</w:t>
            </w:r>
          </w:p>
        </w:tc>
        <w:tc>
          <w:tcPr>
            <w:tcW w:w="8004" w:type="dxa"/>
            <w:tcBorders>
              <w:top w:val="single" w:sz="4" w:space="0" w:color="auto"/>
              <w:left w:val="single" w:sz="4" w:space="0" w:color="auto"/>
              <w:bottom w:val="single" w:sz="4" w:space="0" w:color="auto"/>
              <w:right w:val="single" w:sz="4" w:space="0" w:color="auto"/>
            </w:tcBorders>
            <w:vAlign w:val="center"/>
          </w:tcPr>
          <w:p w:rsidR="005D6467" w:rsidRPr="00590CFF" w:rsidRDefault="005D6467" w:rsidP="00CA1E0B">
            <w:pPr>
              <w:widowControl w:val="0"/>
              <w:autoSpaceDE w:val="0"/>
              <w:autoSpaceDN w:val="0"/>
              <w:adjustRightInd w:val="0"/>
              <w:ind w:left="-426" w:right="24" w:firstLine="568"/>
              <w:jc w:val="center"/>
              <w:rPr>
                <w:rFonts w:asciiTheme="minorHAnsi" w:hAnsiTheme="minorHAnsi" w:cstheme="minorHAnsi"/>
                <w:b/>
                <w:sz w:val="22"/>
                <w:szCs w:val="22"/>
              </w:rPr>
            </w:pPr>
            <w:r w:rsidRPr="00590CFF">
              <w:rPr>
                <w:rFonts w:asciiTheme="minorHAnsi" w:hAnsiTheme="minorHAnsi" w:cstheme="minorHAnsi"/>
                <w:b/>
                <w:sz w:val="22"/>
                <w:szCs w:val="22"/>
              </w:rPr>
              <w:t>Author / Publication</w:t>
            </w:r>
          </w:p>
        </w:tc>
      </w:tr>
      <w:tr w:rsidR="005D6467" w:rsidRPr="00590CFF" w:rsidTr="00B97EFC">
        <w:trPr>
          <w:trHeight w:hRule="exact" w:val="601"/>
        </w:trPr>
        <w:tc>
          <w:tcPr>
            <w:tcW w:w="3053" w:type="dxa"/>
            <w:tcBorders>
              <w:top w:val="single" w:sz="4" w:space="0" w:color="auto"/>
              <w:left w:val="single" w:sz="4" w:space="0" w:color="auto"/>
              <w:right w:val="single" w:sz="4" w:space="0" w:color="auto"/>
            </w:tcBorders>
            <w:shd w:val="pct5" w:color="auto" w:fill="auto"/>
            <w:vAlign w:val="center"/>
          </w:tcPr>
          <w:p w:rsidR="005D6467" w:rsidRPr="00590CFF" w:rsidRDefault="005D6467" w:rsidP="00CA1E0B">
            <w:pPr>
              <w:widowControl w:val="0"/>
              <w:autoSpaceDE w:val="0"/>
              <w:autoSpaceDN w:val="0"/>
              <w:adjustRightInd w:val="0"/>
              <w:ind w:left="-426" w:right="24" w:firstLine="568"/>
              <w:rPr>
                <w:rFonts w:asciiTheme="minorHAnsi" w:hAnsiTheme="minorHAnsi" w:cstheme="minorHAnsi"/>
                <w:b/>
                <w:bCs/>
                <w:sz w:val="22"/>
                <w:szCs w:val="22"/>
              </w:rPr>
            </w:pPr>
            <w:r w:rsidRPr="00590CFF">
              <w:rPr>
                <w:rFonts w:asciiTheme="minorHAnsi" w:hAnsiTheme="minorHAnsi" w:cstheme="minorHAnsi"/>
                <w:b/>
                <w:bCs/>
                <w:sz w:val="22"/>
                <w:szCs w:val="22"/>
              </w:rPr>
              <w:t>Principles of Marketing</w:t>
            </w:r>
          </w:p>
          <w:p w:rsidR="00E85936" w:rsidRPr="00B97EFC" w:rsidRDefault="00E85936" w:rsidP="00CA1E0B">
            <w:pPr>
              <w:widowControl w:val="0"/>
              <w:autoSpaceDE w:val="0"/>
              <w:autoSpaceDN w:val="0"/>
              <w:adjustRightInd w:val="0"/>
              <w:ind w:left="-426" w:right="24" w:firstLine="568"/>
              <w:rPr>
                <w:rFonts w:asciiTheme="minorHAnsi" w:hAnsiTheme="minorHAnsi" w:cstheme="minorHAnsi"/>
                <w:b/>
                <w:bCs/>
                <w:sz w:val="18"/>
                <w:szCs w:val="18"/>
              </w:rPr>
            </w:pPr>
            <w:r w:rsidRPr="00B97EFC">
              <w:rPr>
                <w:rFonts w:asciiTheme="minorHAnsi" w:hAnsiTheme="minorHAnsi" w:cstheme="minorHAnsi"/>
                <w:b/>
                <w:bCs/>
                <w:sz w:val="18"/>
                <w:szCs w:val="18"/>
              </w:rPr>
              <w:t>Access code: My marketing lab*</w:t>
            </w:r>
          </w:p>
        </w:tc>
        <w:tc>
          <w:tcPr>
            <w:tcW w:w="8004" w:type="dxa"/>
            <w:tcBorders>
              <w:top w:val="single" w:sz="4" w:space="0" w:color="auto"/>
              <w:left w:val="single" w:sz="4" w:space="0" w:color="auto"/>
              <w:right w:val="single" w:sz="4" w:space="0" w:color="auto"/>
            </w:tcBorders>
            <w:shd w:val="pct5" w:color="auto" w:fill="auto"/>
          </w:tcPr>
          <w:p w:rsidR="00E85936" w:rsidRPr="00B97EFC" w:rsidRDefault="00672CA2" w:rsidP="00B97EFC">
            <w:pPr>
              <w:ind w:left="-426" w:firstLine="568"/>
              <w:rPr>
                <w:rFonts w:asciiTheme="minorHAnsi" w:hAnsiTheme="minorHAnsi" w:cstheme="minorHAnsi"/>
                <w:b/>
                <w:bCs/>
                <w:sz w:val="20"/>
                <w:szCs w:val="20"/>
              </w:rPr>
            </w:pPr>
            <w:r w:rsidRPr="00B97EFC">
              <w:rPr>
                <w:rFonts w:asciiTheme="minorHAnsi" w:hAnsiTheme="minorHAnsi" w:cstheme="minorHAnsi"/>
                <w:b/>
                <w:bCs/>
                <w:sz w:val="20"/>
                <w:szCs w:val="20"/>
              </w:rPr>
              <w:t>Philip Kotler and Gary Armstrong</w:t>
            </w:r>
            <w:r w:rsidR="003A48DB" w:rsidRPr="00B97EFC">
              <w:rPr>
                <w:rFonts w:asciiTheme="minorHAnsi" w:hAnsiTheme="minorHAnsi" w:cstheme="minorHAnsi"/>
                <w:b/>
                <w:bCs/>
                <w:sz w:val="20"/>
                <w:szCs w:val="20"/>
              </w:rPr>
              <w:t xml:space="preserve">, </w:t>
            </w:r>
            <w:r w:rsidRPr="00B97EFC">
              <w:rPr>
                <w:rFonts w:asciiTheme="minorHAnsi" w:hAnsiTheme="minorHAnsi" w:cstheme="minorHAnsi"/>
                <w:b/>
                <w:bCs/>
                <w:sz w:val="20"/>
                <w:szCs w:val="20"/>
              </w:rPr>
              <w:t>1</w:t>
            </w:r>
            <w:r w:rsidR="00032EE0" w:rsidRPr="00B97EFC">
              <w:rPr>
                <w:rFonts w:asciiTheme="minorHAnsi" w:hAnsiTheme="minorHAnsi" w:cstheme="minorHAnsi"/>
                <w:b/>
                <w:bCs/>
                <w:sz w:val="20"/>
                <w:szCs w:val="20"/>
              </w:rPr>
              <w:t>7</w:t>
            </w:r>
            <w:r w:rsidRPr="00B97EFC">
              <w:rPr>
                <w:rFonts w:asciiTheme="minorHAnsi" w:hAnsiTheme="minorHAnsi" w:cstheme="minorHAnsi"/>
                <w:b/>
                <w:bCs/>
                <w:sz w:val="20"/>
                <w:szCs w:val="20"/>
              </w:rPr>
              <w:t xml:space="preserve">th edition, Global </w:t>
            </w:r>
            <w:r w:rsidR="00E85936" w:rsidRPr="00B97EFC">
              <w:rPr>
                <w:rFonts w:asciiTheme="minorHAnsi" w:hAnsiTheme="minorHAnsi" w:cstheme="minorHAnsi"/>
                <w:b/>
                <w:bCs/>
                <w:sz w:val="20"/>
                <w:szCs w:val="20"/>
              </w:rPr>
              <w:t>edition</w:t>
            </w:r>
            <w:r w:rsidR="00B97EFC" w:rsidRPr="00B97EFC">
              <w:rPr>
                <w:rFonts w:asciiTheme="minorHAnsi" w:hAnsiTheme="minorHAnsi" w:cstheme="minorHAnsi"/>
                <w:b/>
                <w:bCs/>
                <w:sz w:val="20"/>
                <w:szCs w:val="20"/>
              </w:rPr>
              <w:t xml:space="preserve"> </w:t>
            </w:r>
            <w:r w:rsidR="00E85936" w:rsidRPr="00B97EFC">
              <w:rPr>
                <w:rFonts w:asciiTheme="minorHAnsi" w:hAnsiTheme="minorHAnsi" w:cstheme="minorHAnsi"/>
                <w:b/>
                <w:bCs/>
                <w:color w:val="FF0000"/>
                <w:sz w:val="20"/>
                <w:szCs w:val="20"/>
              </w:rPr>
              <w:t>*Required</w:t>
            </w:r>
          </w:p>
          <w:p w:rsidR="00CA7986" w:rsidRPr="00B97EFC" w:rsidRDefault="00B97EFC" w:rsidP="00E85936">
            <w:pPr>
              <w:widowControl w:val="0"/>
              <w:autoSpaceDE w:val="0"/>
              <w:autoSpaceDN w:val="0"/>
              <w:adjustRightInd w:val="0"/>
              <w:ind w:right="24"/>
              <w:rPr>
                <w:rFonts w:asciiTheme="minorHAnsi" w:hAnsiTheme="minorHAnsi" w:cstheme="minorHAnsi"/>
                <w:sz w:val="20"/>
                <w:szCs w:val="20"/>
              </w:rPr>
            </w:pPr>
            <w:r w:rsidRPr="00B97EFC">
              <w:rPr>
                <w:rFonts w:asciiTheme="minorHAnsi" w:hAnsiTheme="minorHAnsi" w:cstheme="minorHAnsi"/>
                <w:b/>
                <w:bCs/>
                <w:sz w:val="20"/>
                <w:szCs w:val="20"/>
              </w:rPr>
              <w:t xml:space="preserve"> </w:t>
            </w:r>
            <w:r w:rsidRPr="00B97EFC">
              <w:rPr>
                <w:rFonts w:asciiTheme="minorHAnsi" w:hAnsiTheme="minorHAnsi" w:cstheme="minorHAnsi"/>
                <w:sz w:val="18"/>
                <w:szCs w:val="18"/>
              </w:rPr>
              <w:t>You are required to buy the access code from the university main hall and register through blackboard</w:t>
            </w:r>
          </w:p>
        </w:tc>
      </w:tr>
      <w:tr w:rsidR="005D6467" w:rsidRPr="00590CFF" w:rsidTr="00B97EFC">
        <w:trPr>
          <w:trHeight w:hRule="exact" w:val="403"/>
        </w:trPr>
        <w:tc>
          <w:tcPr>
            <w:tcW w:w="3053" w:type="dxa"/>
            <w:tcBorders>
              <w:top w:val="single" w:sz="4" w:space="0" w:color="auto"/>
              <w:left w:val="single" w:sz="4" w:space="0" w:color="auto"/>
              <w:right w:val="single" w:sz="4" w:space="0" w:color="auto"/>
            </w:tcBorders>
            <w:vAlign w:val="center"/>
          </w:tcPr>
          <w:p w:rsidR="005D6467" w:rsidRPr="00590CFF" w:rsidRDefault="005D6467" w:rsidP="00CA1E0B">
            <w:pPr>
              <w:ind w:left="-426" w:firstLine="568"/>
              <w:jc w:val="both"/>
              <w:rPr>
                <w:rFonts w:asciiTheme="minorHAnsi" w:hAnsiTheme="minorHAnsi" w:cstheme="minorHAnsi"/>
                <w:sz w:val="22"/>
                <w:szCs w:val="22"/>
              </w:rPr>
            </w:pPr>
            <w:r w:rsidRPr="00590CFF">
              <w:rPr>
                <w:rFonts w:asciiTheme="minorHAnsi" w:hAnsiTheme="minorHAnsi" w:cstheme="minorHAnsi"/>
                <w:sz w:val="22"/>
                <w:szCs w:val="22"/>
              </w:rPr>
              <w:t>Principles of Marketing</w:t>
            </w:r>
          </w:p>
          <w:p w:rsidR="005D6467" w:rsidRPr="00590CFF" w:rsidRDefault="005D6467" w:rsidP="00CA1E0B">
            <w:pPr>
              <w:ind w:left="-426" w:firstLine="568"/>
              <w:rPr>
                <w:rFonts w:asciiTheme="minorHAnsi" w:hAnsiTheme="minorHAnsi" w:cstheme="minorHAnsi"/>
                <w:sz w:val="22"/>
                <w:szCs w:val="22"/>
              </w:rPr>
            </w:pPr>
          </w:p>
        </w:tc>
        <w:tc>
          <w:tcPr>
            <w:tcW w:w="8004" w:type="dxa"/>
            <w:tcBorders>
              <w:top w:val="single" w:sz="4" w:space="0" w:color="auto"/>
              <w:left w:val="single" w:sz="4" w:space="0" w:color="auto"/>
              <w:right w:val="single" w:sz="4" w:space="0" w:color="auto"/>
            </w:tcBorders>
          </w:tcPr>
          <w:p w:rsidR="005D6467" w:rsidRPr="00590CFF" w:rsidRDefault="00CA7986" w:rsidP="003A48DB">
            <w:pPr>
              <w:ind w:left="138" w:firstLine="4"/>
              <w:rPr>
                <w:rFonts w:asciiTheme="minorHAnsi" w:hAnsiTheme="minorHAnsi" w:cstheme="minorHAnsi"/>
                <w:sz w:val="22"/>
                <w:szCs w:val="22"/>
              </w:rPr>
            </w:pPr>
            <w:r w:rsidRPr="00590CFF">
              <w:rPr>
                <w:rFonts w:asciiTheme="minorHAnsi" w:hAnsiTheme="minorHAnsi" w:cstheme="minorHAnsi"/>
                <w:sz w:val="22"/>
                <w:szCs w:val="22"/>
              </w:rPr>
              <w:t xml:space="preserve">Charles W. Lamb, Joseph F. Hair, Jr., Carl McDaniel, Cengage Learning, </w:t>
            </w:r>
          </w:p>
          <w:p w:rsidR="005D6467" w:rsidRPr="00590CFF" w:rsidRDefault="005D6467" w:rsidP="000B2743">
            <w:pPr>
              <w:ind w:left="-426" w:firstLine="568"/>
              <w:rPr>
                <w:rFonts w:asciiTheme="minorHAnsi" w:hAnsiTheme="minorHAnsi" w:cstheme="minorHAnsi"/>
                <w:sz w:val="22"/>
                <w:szCs w:val="22"/>
              </w:rPr>
            </w:pPr>
          </w:p>
        </w:tc>
      </w:tr>
      <w:tr w:rsidR="005D6467" w:rsidRPr="00590CFF" w:rsidTr="00B97EFC">
        <w:trPr>
          <w:trHeight w:val="434"/>
        </w:trPr>
        <w:tc>
          <w:tcPr>
            <w:tcW w:w="3053" w:type="dxa"/>
            <w:tcBorders>
              <w:top w:val="single" w:sz="4" w:space="0" w:color="auto"/>
              <w:left w:val="single" w:sz="4" w:space="0" w:color="auto"/>
              <w:right w:val="single" w:sz="4" w:space="0" w:color="auto"/>
            </w:tcBorders>
            <w:vAlign w:val="center"/>
          </w:tcPr>
          <w:p w:rsidR="005D6467" w:rsidRPr="00590CFF" w:rsidRDefault="005D6467" w:rsidP="00CA1E0B">
            <w:pPr>
              <w:ind w:left="-426" w:firstLine="568"/>
              <w:jc w:val="both"/>
              <w:rPr>
                <w:rFonts w:asciiTheme="minorHAnsi" w:hAnsiTheme="minorHAnsi" w:cstheme="minorHAnsi"/>
                <w:sz w:val="22"/>
                <w:szCs w:val="22"/>
                <w:rtl/>
              </w:rPr>
            </w:pPr>
            <w:r w:rsidRPr="00590CFF">
              <w:rPr>
                <w:rFonts w:asciiTheme="minorHAnsi" w:hAnsiTheme="minorHAnsi" w:cstheme="minorHAnsi"/>
                <w:sz w:val="22"/>
                <w:szCs w:val="22"/>
              </w:rPr>
              <w:t xml:space="preserve"> Essentials of Marketing</w:t>
            </w:r>
          </w:p>
          <w:p w:rsidR="005D6467" w:rsidRPr="00590CFF" w:rsidRDefault="005D6467" w:rsidP="00CA1E0B">
            <w:pPr>
              <w:widowControl w:val="0"/>
              <w:autoSpaceDE w:val="0"/>
              <w:autoSpaceDN w:val="0"/>
              <w:adjustRightInd w:val="0"/>
              <w:ind w:left="-426" w:right="24" w:firstLine="568"/>
              <w:rPr>
                <w:rFonts w:asciiTheme="minorHAnsi" w:hAnsiTheme="minorHAnsi" w:cstheme="minorHAnsi"/>
                <w:sz w:val="22"/>
                <w:szCs w:val="22"/>
              </w:rPr>
            </w:pPr>
          </w:p>
        </w:tc>
        <w:tc>
          <w:tcPr>
            <w:tcW w:w="8004" w:type="dxa"/>
            <w:tcBorders>
              <w:top w:val="single" w:sz="4" w:space="0" w:color="auto"/>
              <w:left w:val="single" w:sz="4" w:space="0" w:color="auto"/>
              <w:right w:val="single" w:sz="4" w:space="0" w:color="auto"/>
            </w:tcBorders>
          </w:tcPr>
          <w:p w:rsidR="005D6467" w:rsidRPr="00590CFF" w:rsidRDefault="005D6467" w:rsidP="000B2743">
            <w:pPr>
              <w:ind w:left="138" w:firstLine="4"/>
              <w:rPr>
                <w:rFonts w:asciiTheme="minorHAnsi" w:hAnsiTheme="minorHAnsi" w:cstheme="minorHAnsi"/>
                <w:sz w:val="22"/>
                <w:szCs w:val="22"/>
              </w:rPr>
            </w:pPr>
            <w:r w:rsidRPr="00590CFF">
              <w:rPr>
                <w:rFonts w:asciiTheme="minorHAnsi" w:hAnsiTheme="minorHAnsi" w:cstheme="minorHAnsi"/>
                <w:sz w:val="22"/>
                <w:szCs w:val="22"/>
              </w:rPr>
              <w:t xml:space="preserve">William Perreault, Jr., Joseph Cannon, E. Jerome </w:t>
            </w:r>
            <w:proofErr w:type="spellStart"/>
            <w:proofErr w:type="gramStart"/>
            <w:r w:rsidRPr="00590CFF">
              <w:rPr>
                <w:rFonts w:asciiTheme="minorHAnsi" w:hAnsiTheme="minorHAnsi" w:cstheme="minorHAnsi"/>
                <w:sz w:val="22"/>
                <w:szCs w:val="22"/>
              </w:rPr>
              <w:t>McCarthy,McGrawhill</w:t>
            </w:r>
            <w:proofErr w:type="spellEnd"/>
            <w:proofErr w:type="gramEnd"/>
            <w:r w:rsidRPr="00590CFF">
              <w:rPr>
                <w:rFonts w:asciiTheme="minorHAnsi" w:hAnsiTheme="minorHAnsi" w:cstheme="minorHAnsi"/>
                <w:sz w:val="22"/>
                <w:szCs w:val="22"/>
              </w:rPr>
              <w:t>,</w:t>
            </w:r>
          </w:p>
        </w:tc>
      </w:tr>
    </w:tbl>
    <w:p w:rsidR="005D6467" w:rsidRPr="00590CFF" w:rsidRDefault="005D6467" w:rsidP="005D6467">
      <w:pPr>
        <w:ind w:left="-426" w:right="-600" w:firstLine="568"/>
        <w:rPr>
          <w:rFonts w:asciiTheme="minorHAnsi" w:hAnsiTheme="minorHAnsi" w:cstheme="minorHAnsi"/>
          <w:b/>
          <w:sz w:val="22"/>
          <w:szCs w:val="22"/>
        </w:rPr>
      </w:pPr>
    </w:p>
    <w:p w:rsidR="005D6467" w:rsidRPr="00590CFF" w:rsidRDefault="005D6467" w:rsidP="00B97EFC">
      <w:pPr>
        <w:ind w:right="-600"/>
        <w:rPr>
          <w:rFonts w:asciiTheme="minorHAnsi" w:hAnsiTheme="minorHAnsi" w:cstheme="minorHAnsi"/>
          <w:color w:val="4F81BD" w:themeColor="accent1"/>
          <w:sz w:val="22"/>
          <w:szCs w:val="22"/>
        </w:rPr>
      </w:pPr>
      <w:r w:rsidRPr="00590CFF">
        <w:rPr>
          <w:rFonts w:asciiTheme="minorHAnsi" w:hAnsiTheme="minorHAnsi" w:cstheme="minorHAnsi"/>
          <w:b/>
          <w:color w:val="4F81BD" w:themeColor="accent1"/>
          <w:sz w:val="22"/>
          <w:szCs w:val="22"/>
        </w:rPr>
        <w:t>Course Description:</w:t>
      </w:r>
    </w:p>
    <w:p w:rsidR="00E85936" w:rsidRPr="00B97EFC" w:rsidRDefault="005D6467" w:rsidP="00B97EFC">
      <w:pPr>
        <w:ind w:left="-426" w:right="-600" w:firstLine="568"/>
        <w:jc w:val="lowKashida"/>
        <w:rPr>
          <w:rFonts w:asciiTheme="minorHAnsi" w:hAnsiTheme="minorHAnsi" w:cstheme="minorHAnsi"/>
          <w:sz w:val="22"/>
          <w:szCs w:val="22"/>
        </w:rPr>
      </w:pPr>
      <w:r w:rsidRPr="00590CFF">
        <w:rPr>
          <w:rFonts w:asciiTheme="minorHAnsi" w:hAnsiTheme="minorHAnsi" w:cstheme="minorHAnsi"/>
          <w:sz w:val="22"/>
          <w:szCs w:val="22"/>
        </w:rPr>
        <w:t>This course is the introductory marketing course for business majors and other interested students attending at King</w:t>
      </w:r>
      <w:r w:rsidR="00E85936" w:rsidRPr="00590CFF">
        <w:rPr>
          <w:rFonts w:asciiTheme="minorHAnsi" w:hAnsiTheme="minorHAnsi" w:cstheme="minorHAnsi"/>
          <w:sz w:val="22"/>
          <w:szCs w:val="22"/>
        </w:rPr>
        <w:t xml:space="preserve"> </w:t>
      </w:r>
      <w:r w:rsidRPr="00590CFF">
        <w:rPr>
          <w:rFonts w:asciiTheme="minorHAnsi" w:hAnsiTheme="minorHAnsi" w:cstheme="minorHAnsi"/>
          <w:sz w:val="22"/>
          <w:szCs w:val="22"/>
        </w:rPr>
        <w:t>Saud</w:t>
      </w:r>
      <w:r w:rsidR="00E85936" w:rsidRPr="00590CFF">
        <w:rPr>
          <w:rFonts w:asciiTheme="minorHAnsi" w:hAnsiTheme="minorHAnsi" w:cstheme="minorHAnsi"/>
          <w:sz w:val="22"/>
          <w:szCs w:val="22"/>
        </w:rPr>
        <w:t xml:space="preserve"> </w:t>
      </w:r>
      <w:r w:rsidRPr="00590CFF">
        <w:rPr>
          <w:rFonts w:asciiTheme="minorHAnsi" w:hAnsiTheme="minorHAnsi" w:cstheme="minorHAnsi"/>
          <w:sz w:val="22"/>
          <w:szCs w:val="22"/>
        </w:rPr>
        <w:t xml:space="preserve">University. Marketing is a dynamic, competitive and creative activity that is part of our everyday lives.  Studies have stressed that an average person is exposed to many </w:t>
      </w:r>
      <w:proofErr w:type="gramStart"/>
      <w:r w:rsidRPr="00590CFF">
        <w:rPr>
          <w:rFonts w:asciiTheme="minorHAnsi" w:hAnsiTheme="minorHAnsi" w:cstheme="minorHAnsi"/>
          <w:sz w:val="22"/>
          <w:szCs w:val="22"/>
        </w:rPr>
        <w:t>marketing oriented</w:t>
      </w:r>
      <w:proofErr w:type="gramEnd"/>
      <w:r w:rsidRPr="00590CFF">
        <w:rPr>
          <w:rFonts w:asciiTheme="minorHAnsi" w:hAnsiTheme="minorHAnsi" w:cstheme="minorHAnsi"/>
          <w:sz w:val="22"/>
          <w:szCs w:val="22"/>
        </w:rPr>
        <w:t xml:space="preserve"> activities daily, thus many of us don't realize it.</w:t>
      </w:r>
      <w:r w:rsidR="00032EE0" w:rsidRPr="00590CFF">
        <w:rPr>
          <w:rFonts w:asciiTheme="minorHAnsi" w:hAnsiTheme="minorHAnsi" w:cstheme="minorHAnsi"/>
          <w:sz w:val="22"/>
          <w:szCs w:val="22"/>
          <w:rtl/>
        </w:rPr>
        <w:t xml:space="preserve"> </w:t>
      </w:r>
      <w:r w:rsidRPr="00590CFF">
        <w:rPr>
          <w:rFonts w:asciiTheme="minorHAnsi" w:hAnsiTheme="minorHAnsi" w:cstheme="minorHAnsi"/>
          <w:sz w:val="22"/>
          <w:szCs w:val="22"/>
        </w:rPr>
        <w:t xml:space="preserve">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5D6467" w:rsidRPr="00590CFF" w:rsidRDefault="005D6467" w:rsidP="00B97EFC">
      <w:pPr>
        <w:ind w:right="-600"/>
        <w:rPr>
          <w:rFonts w:asciiTheme="minorHAnsi" w:hAnsiTheme="minorHAnsi" w:cstheme="minorHAnsi"/>
          <w:b/>
          <w:bCs/>
          <w:color w:val="4F81BD" w:themeColor="accent1"/>
          <w:sz w:val="22"/>
          <w:szCs w:val="22"/>
        </w:rPr>
      </w:pPr>
      <w:r w:rsidRPr="00590CFF">
        <w:rPr>
          <w:rFonts w:asciiTheme="minorHAnsi" w:hAnsiTheme="minorHAnsi" w:cstheme="minorHAnsi"/>
          <w:b/>
          <w:bCs/>
          <w:color w:val="4F81BD" w:themeColor="accent1"/>
          <w:sz w:val="22"/>
          <w:szCs w:val="22"/>
        </w:rPr>
        <w:t>Course Objective:</w:t>
      </w:r>
    </w:p>
    <w:p w:rsidR="005D6467" w:rsidRPr="00590CFF" w:rsidRDefault="005D6467" w:rsidP="005D6467">
      <w:pPr>
        <w:ind w:left="-426" w:firstLine="568"/>
        <w:rPr>
          <w:rFonts w:asciiTheme="minorHAnsi" w:hAnsiTheme="minorHAnsi" w:cstheme="minorHAnsi"/>
          <w:sz w:val="22"/>
          <w:szCs w:val="22"/>
        </w:rPr>
      </w:pPr>
      <w:r w:rsidRPr="00590CFF">
        <w:rPr>
          <w:rFonts w:asciiTheme="minorHAnsi" w:hAnsiTheme="minorHAnsi" w:cstheme="minorHAnsi"/>
          <w:sz w:val="22"/>
          <w:szCs w:val="22"/>
        </w:rPr>
        <w:t xml:space="preserve">By the end of the semester, students should be able to: </w:t>
      </w:r>
    </w:p>
    <w:p w:rsidR="005D6467" w:rsidRPr="00590CFF" w:rsidRDefault="005D6467" w:rsidP="005D6467">
      <w:pPr>
        <w:numPr>
          <w:ilvl w:val="0"/>
          <w:numId w:val="1"/>
        </w:numPr>
        <w:ind w:left="-426" w:firstLine="568"/>
        <w:rPr>
          <w:rFonts w:asciiTheme="minorHAnsi" w:hAnsiTheme="minorHAnsi" w:cstheme="minorHAnsi"/>
          <w:sz w:val="22"/>
          <w:szCs w:val="22"/>
        </w:rPr>
      </w:pPr>
      <w:r w:rsidRPr="00590CFF">
        <w:rPr>
          <w:rFonts w:asciiTheme="minorHAnsi" w:hAnsiTheme="minorHAnsi" w:cstheme="minorHAnsi"/>
          <w:sz w:val="22"/>
          <w:szCs w:val="22"/>
        </w:rPr>
        <w:t>Develop an understanding of key marketing concepts and terminology.</w:t>
      </w:r>
    </w:p>
    <w:p w:rsidR="005D6467" w:rsidRPr="00590CFF" w:rsidRDefault="005D6467" w:rsidP="005D6467">
      <w:pPr>
        <w:numPr>
          <w:ilvl w:val="0"/>
          <w:numId w:val="1"/>
        </w:numPr>
        <w:ind w:left="-426" w:firstLine="568"/>
        <w:rPr>
          <w:rFonts w:asciiTheme="minorHAnsi" w:hAnsiTheme="minorHAnsi" w:cstheme="minorHAnsi"/>
          <w:sz w:val="22"/>
          <w:szCs w:val="22"/>
        </w:rPr>
      </w:pPr>
      <w:r w:rsidRPr="00590CFF">
        <w:rPr>
          <w:rFonts w:asciiTheme="minorHAnsi" w:hAnsiTheme="minorHAnsi" w:cstheme="minorHAnsi"/>
          <w:sz w:val="22"/>
          <w:szCs w:val="22"/>
        </w:rPr>
        <w:t xml:space="preserve">Identify and describe the marketing environment.  </w:t>
      </w:r>
    </w:p>
    <w:p w:rsidR="005D6467" w:rsidRPr="00590CFF" w:rsidRDefault="005D6467" w:rsidP="005D6467">
      <w:pPr>
        <w:numPr>
          <w:ilvl w:val="0"/>
          <w:numId w:val="1"/>
        </w:numPr>
        <w:ind w:left="709" w:hanging="567"/>
        <w:rPr>
          <w:rFonts w:asciiTheme="minorHAnsi" w:hAnsiTheme="minorHAnsi" w:cstheme="minorHAnsi"/>
          <w:sz w:val="22"/>
          <w:szCs w:val="22"/>
        </w:rPr>
      </w:pPr>
      <w:r w:rsidRPr="00590CFF">
        <w:rPr>
          <w:rFonts w:asciiTheme="minorHAnsi" w:hAnsiTheme="minorHAnsi" w:cstheme="minorHAnsi"/>
          <w:sz w:val="22"/>
          <w:szCs w:val="22"/>
        </w:rPr>
        <w:t>Understand the process of market targeting (segmentation, targeting, and positioning).</w:t>
      </w:r>
    </w:p>
    <w:p w:rsidR="00D33021" w:rsidRPr="00B97EFC" w:rsidRDefault="005D6467" w:rsidP="00B97EFC">
      <w:pPr>
        <w:numPr>
          <w:ilvl w:val="0"/>
          <w:numId w:val="1"/>
        </w:numPr>
        <w:ind w:left="709" w:hanging="567"/>
        <w:rPr>
          <w:rFonts w:asciiTheme="minorHAnsi" w:hAnsiTheme="minorHAnsi" w:cstheme="minorHAnsi"/>
          <w:sz w:val="22"/>
          <w:szCs w:val="22"/>
        </w:rPr>
      </w:pPr>
      <w:r w:rsidRPr="00590CFF">
        <w:rPr>
          <w:rFonts w:asciiTheme="minorHAnsi" w:hAnsiTheme="minorHAnsi" w:cstheme="minorHAnsi"/>
          <w:sz w:val="22"/>
          <w:szCs w:val="22"/>
        </w:rPr>
        <w:t>Gain an understanding of each element of the marketing mix and how they should be combined in forming various marketing strategies and programs.</w:t>
      </w:r>
    </w:p>
    <w:p w:rsidR="005D6467" w:rsidRPr="00590CFF" w:rsidRDefault="005D6467" w:rsidP="00D33021">
      <w:pPr>
        <w:rPr>
          <w:rFonts w:asciiTheme="minorHAnsi" w:hAnsiTheme="minorHAnsi" w:cstheme="minorHAnsi"/>
          <w:color w:val="4F81BD" w:themeColor="accent1"/>
          <w:sz w:val="22"/>
          <w:szCs w:val="22"/>
        </w:rPr>
      </w:pPr>
      <w:r w:rsidRPr="00590CFF">
        <w:rPr>
          <w:rFonts w:asciiTheme="minorHAnsi" w:hAnsiTheme="minorHAnsi" w:cstheme="minorHAnsi"/>
          <w:b/>
          <w:color w:val="4F81BD" w:themeColor="accent1"/>
          <w:sz w:val="22"/>
          <w:szCs w:val="22"/>
        </w:rPr>
        <w:t>Course Nature:</w:t>
      </w:r>
    </w:p>
    <w:p w:rsidR="005D6467" w:rsidRPr="00590CFF" w:rsidRDefault="005D6467" w:rsidP="00F76980">
      <w:pPr>
        <w:ind w:left="-426" w:firstLine="568"/>
        <w:jc w:val="lowKashida"/>
        <w:rPr>
          <w:rFonts w:asciiTheme="minorHAnsi" w:hAnsiTheme="minorHAnsi" w:cstheme="minorHAnsi"/>
          <w:sz w:val="22"/>
          <w:szCs w:val="22"/>
        </w:rPr>
      </w:pPr>
      <w:r w:rsidRPr="00590CFF">
        <w:rPr>
          <w:rFonts w:asciiTheme="minorHAnsi" w:hAnsiTheme="minorHAnsi" w:cstheme="minorHAnsi"/>
          <w:sz w:val="22"/>
          <w:szCs w:val="22"/>
        </w:rPr>
        <w:t xml:space="preserve">Multiple teaching methods will be employed - lectures, class discussions, in-class exercises, and </w:t>
      </w:r>
      <w:r w:rsidR="00E85936" w:rsidRPr="00590CFF">
        <w:rPr>
          <w:rFonts w:asciiTheme="minorHAnsi" w:hAnsiTheme="minorHAnsi" w:cstheme="minorHAnsi"/>
          <w:sz w:val="22"/>
          <w:szCs w:val="22"/>
        </w:rPr>
        <w:t>quizzes</w:t>
      </w:r>
      <w:r w:rsidRPr="00590CFF">
        <w:rPr>
          <w:rFonts w:asciiTheme="minorHAnsi" w:hAnsiTheme="minorHAnsi" w:cstheme="minorHAnsi"/>
          <w:sz w:val="22"/>
          <w:szCs w:val="22"/>
        </w:rPr>
        <w:t xml:space="preserve">. You will be expected to read and think about the assigned materials.  Lectures will be used to introduce topics, to highlight key points, and to give you information that can’t be given as effectively any other way.  In-class exercises,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5D6467" w:rsidRPr="00590CFF" w:rsidRDefault="005D6467" w:rsidP="00F76980">
      <w:pPr>
        <w:pStyle w:val="Heading1"/>
        <w:spacing w:before="127"/>
        <w:ind w:left="-426" w:right="852" w:firstLine="568"/>
        <w:rPr>
          <w:rFonts w:asciiTheme="minorHAnsi" w:hAnsiTheme="minorHAnsi" w:cstheme="minorHAnsi"/>
          <w:bCs w:val="0"/>
          <w:color w:val="4F81BD" w:themeColor="accent1"/>
          <w:sz w:val="22"/>
          <w:szCs w:val="22"/>
        </w:rPr>
      </w:pPr>
      <w:r w:rsidRPr="00590CFF">
        <w:rPr>
          <w:rFonts w:asciiTheme="minorHAnsi" w:hAnsiTheme="minorHAnsi" w:cstheme="minorHAnsi"/>
          <w:bCs w:val="0"/>
          <w:color w:val="4F81BD" w:themeColor="accent1"/>
          <w:sz w:val="22"/>
          <w:szCs w:val="22"/>
        </w:rPr>
        <w:lastRenderedPageBreak/>
        <w:t>Course Policies</w:t>
      </w:r>
    </w:p>
    <w:p w:rsidR="005D6467" w:rsidRPr="00590CFF" w:rsidRDefault="005D6467" w:rsidP="005D6467">
      <w:pPr>
        <w:pStyle w:val="ListParagraph"/>
        <w:widowControl w:val="0"/>
        <w:numPr>
          <w:ilvl w:val="1"/>
          <w:numId w:val="10"/>
        </w:numPr>
        <w:tabs>
          <w:tab w:val="left" w:pos="595"/>
        </w:tabs>
        <w:spacing w:before="69" w:line="276" w:lineRule="auto"/>
        <w:ind w:left="567" w:right="116" w:hanging="425"/>
        <w:contextualSpacing w:val="0"/>
        <w:rPr>
          <w:rFonts w:asciiTheme="minorHAnsi" w:hAnsiTheme="minorHAnsi" w:cstheme="minorHAnsi"/>
          <w:sz w:val="22"/>
          <w:szCs w:val="22"/>
        </w:rPr>
      </w:pPr>
      <w:r w:rsidRPr="00590CFF">
        <w:rPr>
          <w:rFonts w:asciiTheme="minorHAnsi" w:hAnsiTheme="minorHAnsi" w:cstheme="minorHAnsi"/>
          <w:sz w:val="22"/>
          <w:szCs w:val="22"/>
        </w:rPr>
        <w:t>The instructor reserves the right to modify any of the material in the Syllabus and Class Schedule with sufficient notice given to course participants.</w:t>
      </w:r>
    </w:p>
    <w:p w:rsidR="005D6467" w:rsidRPr="00590CFF" w:rsidRDefault="005D6467" w:rsidP="005D6467">
      <w:pPr>
        <w:pStyle w:val="ListParagraph"/>
        <w:widowControl w:val="0"/>
        <w:numPr>
          <w:ilvl w:val="1"/>
          <w:numId w:val="10"/>
        </w:numPr>
        <w:tabs>
          <w:tab w:val="left" w:pos="595"/>
        </w:tabs>
        <w:spacing w:before="3" w:line="276" w:lineRule="auto"/>
        <w:ind w:left="567" w:right="125" w:hanging="425"/>
        <w:contextualSpacing w:val="0"/>
        <w:rPr>
          <w:rFonts w:asciiTheme="minorHAnsi" w:hAnsiTheme="minorHAnsi" w:cstheme="minorHAnsi"/>
          <w:sz w:val="22"/>
          <w:szCs w:val="22"/>
        </w:rPr>
      </w:pPr>
      <w:r w:rsidRPr="00590CFF">
        <w:rPr>
          <w:rFonts w:asciiTheme="minorHAnsi" w:hAnsiTheme="minorHAnsi" w:cstheme="minorHAnsi"/>
          <w:sz w:val="22"/>
          <w:szCs w:val="22"/>
        </w:rPr>
        <w:t>Come to each class well prepared to be able to discuss the required readings and assigned cases and assignments in detail.</w:t>
      </w:r>
    </w:p>
    <w:p w:rsidR="005D6467" w:rsidRPr="00590CFF" w:rsidRDefault="005D6467" w:rsidP="005D6467">
      <w:pPr>
        <w:pStyle w:val="ListParagraph"/>
        <w:widowControl w:val="0"/>
        <w:numPr>
          <w:ilvl w:val="1"/>
          <w:numId w:val="10"/>
        </w:numPr>
        <w:tabs>
          <w:tab w:val="left" w:pos="595"/>
        </w:tabs>
        <w:spacing w:before="1" w:line="276" w:lineRule="auto"/>
        <w:ind w:left="567" w:right="120" w:hanging="425"/>
        <w:contextualSpacing w:val="0"/>
        <w:rPr>
          <w:rFonts w:asciiTheme="minorHAnsi" w:hAnsiTheme="minorHAnsi" w:cstheme="minorHAnsi"/>
          <w:sz w:val="22"/>
          <w:szCs w:val="22"/>
        </w:rPr>
      </w:pPr>
      <w:r w:rsidRPr="00590CFF">
        <w:rPr>
          <w:rFonts w:asciiTheme="minorHAnsi" w:hAnsiTheme="minorHAnsi" w:cstheme="minorHAnsi"/>
          <w:sz w:val="22"/>
          <w:szCs w:val="22"/>
        </w:rPr>
        <w:t>Each student is responsible for obtaining all handouts, announcements, and schedule changes.</w:t>
      </w:r>
    </w:p>
    <w:p w:rsidR="005D6467" w:rsidRPr="00590CFF" w:rsidRDefault="005D6467" w:rsidP="005D6467">
      <w:pPr>
        <w:pStyle w:val="ListParagraph"/>
        <w:widowControl w:val="0"/>
        <w:numPr>
          <w:ilvl w:val="1"/>
          <w:numId w:val="10"/>
        </w:numPr>
        <w:tabs>
          <w:tab w:val="left" w:pos="595"/>
        </w:tabs>
        <w:spacing w:before="3" w:line="276" w:lineRule="auto"/>
        <w:ind w:left="567" w:right="119" w:hanging="425"/>
        <w:contextualSpacing w:val="0"/>
        <w:rPr>
          <w:rFonts w:asciiTheme="minorHAnsi" w:hAnsiTheme="minorHAnsi" w:cstheme="minorHAnsi"/>
          <w:sz w:val="22"/>
          <w:szCs w:val="22"/>
        </w:rPr>
      </w:pPr>
      <w:r w:rsidRPr="00590CFF">
        <w:rPr>
          <w:rFonts w:asciiTheme="minorHAnsi" w:hAnsiTheme="minorHAnsi" w:cstheme="minorHAnsi"/>
          <w:sz w:val="22"/>
          <w:szCs w:val="22"/>
        </w:rPr>
        <w:t>Actively participate in lectures and assignment as much of the learning will come from discussions during class.</w:t>
      </w:r>
    </w:p>
    <w:p w:rsidR="005D6467" w:rsidRPr="00590CFF" w:rsidRDefault="005D6467" w:rsidP="005D6467">
      <w:pPr>
        <w:pStyle w:val="ListParagraph"/>
        <w:widowControl w:val="0"/>
        <w:numPr>
          <w:ilvl w:val="1"/>
          <w:numId w:val="10"/>
        </w:numPr>
        <w:tabs>
          <w:tab w:val="left" w:pos="595"/>
        </w:tabs>
        <w:spacing w:before="3" w:line="276" w:lineRule="auto"/>
        <w:ind w:left="567" w:right="119" w:hanging="425"/>
        <w:contextualSpacing w:val="0"/>
        <w:rPr>
          <w:rFonts w:asciiTheme="minorHAnsi" w:hAnsiTheme="minorHAnsi" w:cstheme="minorHAnsi"/>
          <w:sz w:val="22"/>
          <w:szCs w:val="22"/>
        </w:rPr>
      </w:pPr>
      <w:r w:rsidRPr="00590CFF">
        <w:rPr>
          <w:rFonts w:asciiTheme="minorHAnsi" w:hAnsiTheme="minorHAnsi" w:cstheme="minorHAnsi"/>
          <w:sz w:val="22"/>
          <w:szCs w:val="22"/>
        </w:rPr>
        <w:t>Important class announcements may be communicated by e-mail.</w:t>
      </w:r>
      <w:r w:rsidRPr="00590CFF">
        <w:rPr>
          <w:rFonts w:asciiTheme="minorHAnsi" w:hAnsiTheme="minorHAnsi" w:cstheme="minorHAnsi"/>
          <w:b/>
          <w:bCs/>
          <w:sz w:val="22"/>
          <w:szCs w:val="22"/>
        </w:rPr>
        <w:t xml:space="preserve"> You are responsible for checking your e-mail account regularly</w:t>
      </w:r>
      <w:r w:rsidR="00F76980" w:rsidRPr="00590CFF">
        <w:rPr>
          <w:rFonts w:asciiTheme="minorHAnsi" w:hAnsiTheme="minorHAnsi" w:cstheme="minorHAnsi"/>
          <w:b/>
          <w:bCs/>
          <w:sz w:val="22"/>
          <w:szCs w:val="22"/>
        </w:rPr>
        <w:t xml:space="preserve"> </w:t>
      </w:r>
      <w:r w:rsidRPr="00590CFF">
        <w:rPr>
          <w:rFonts w:asciiTheme="minorHAnsi" w:hAnsiTheme="minorHAnsi" w:cstheme="minorHAnsi"/>
          <w:sz w:val="22"/>
          <w:szCs w:val="22"/>
        </w:rPr>
        <w:t>Missing class does not excuse you from or change assignment due dates.</w:t>
      </w:r>
    </w:p>
    <w:p w:rsidR="005D6467" w:rsidRPr="00590CFF" w:rsidRDefault="005D6467" w:rsidP="005D6467">
      <w:pPr>
        <w:pStyle w:val="ListParagraph"/>
        <w:widowControl w:val="0"/>
        <w:numPr>
          <w:ilvl w:val="1"/>
          <w:numId w:val="10"/>
        </w:numPr>
        <w:tabs>
          <w:tab w:val="left" w:pos="595"/>
        </w:tabs>
        <w:spacing w:before="3"/>
        <w:ind w:left="567" w:hanging="425"/>
        <w:contextualSpacing w:val="0"/>
        <w:rPr>
          <w:rFonts w:asciiTheme="minorHAnsi" w:hAnsiTheme="minorHAnsi" w:cstheme="minorHAnsi"/>
          <w:sz w:val="22"/>
          <w:szCs w:val="22"/>
        </w:rPr>
      </w:pPr>
      <w:r w:rsidRPr="00590CFF">
        <w:rPr>
          <w:rFonts w:asciiTheme="minorHAnsi" w:hAnsiTheme="minorHAnsi" w:cstheme="minorHAnsi"/>
          <w:sz w:val="22"/>
          <w:szCs w:val="22"/>
        </w:rPr>
        <w:t>Do not come late for class.</w:t>
      </w:r>
    </w:p>
    <w:p w:rsidR="005D6467" w:rsidRPr="00B97EFC" w:rsidRDefault="005D6467" w:rsidP="005D6467">
      <w:pPr>
        <w:pStyle w:val="ListParagraph"/>
        <w:widowControl w:val="0"/>
        <w:numPr>
          <w:ilvl w:val="1"/>
          <w:numId w:val="10"/>
        </w:numPr>
        <w:tabs>
          <w:tab w:val="left" w:pos="595"/>
        </w:tabs>
        <w:spacing w:before="41"/>
        <w:ind w:left="567" w:hanging="425"/>
        <w:contextualSpacing w:val="0"/>
        <w:rPr>
          <w:rFonts w:asciiTheme="minorHAnsi" w:hAnsiTheme="minorHAnsi" w:cstheme="minorHAnsi"/>
          <w:sz w:val="22"/>
          <w:szCs w:val="22"/>
        </w:rPr>
      </w:pPr>
      <w:r w:rsidRPr="00B97EFC">
        <w:rPr>
          <w:rFonts w:asciiTheme="minorHAnsi" w:hAnsiTheme="minorHAnsi" w:cstheme="minorHAnsi"/>
          <w:sz w:val="22"/>
          <w:szCs w:val="22"/>
        </w:rPr>
        <w:t>Switch off your cell phone during class.</w:t>
      </w:r>
    </w:p>
    <w:p w:rsidR="005D6467" w:rsidRPr="00590CFF" w:rsidRDefault="005D6467" w:rsidP="005D6467">
      <w:pPr>
        <w:pStyle w:val="ListParagraph"/>
        <w:widowControl w:val="0"/>
        <w:numPr>
          <w:ilvl w:val="1"/>
          <w:numId w:val="10"/>
        </w:numPr>
        <w:tabs>
          <w:tab w:val="left" w:pos="595"/>
        </w:tabs>
        <w:spacing w:before="41"/>
        <w:ind w:left="567" w:hanging="425"/>
        <w:contextualSpacing w:val="0"/>
        <w:rPr>
          <w:rFonts w:asciiTheme="minorHAnsi" w:hAnsiTheme="minorHAnsi" w:cstheme="minorHAnsi"/>
          <w:sz w:val="22"/>
          <w:szCs w:val="22"/>
        </w:rPr>
      </w:pPr>
      <w:r w:rsidRPr="00590CFF">
        <w:rPr>
          <w:rFonts w:asciiTheme="minorHAnsi" w:hAnsiTheme="minorHAnsi" w:cstheme="minorHAnsi"/>
          <w:sz w:val="22"/>
          <w:szCs w:val="22"/>
        </w:rPr>
        <w:t>Do not talk while fellow students are presenting or asking questions.</w:t>
      </w:r>
    </w:p>
    <w:p w:rsidR="005D6467" w:rsidRPr="00590CFF" w:rsidRDefault="005D6467" w:rsidP="005D6467">
      <w:pPr>
        <w:pStyle w:val="ListParagraph"/>
        <w:widowControl w:val="0"/>
        <w:numPr>
          <w:ilvl w:val="1"/>
          <w:numId w:val="10"/>
        </w:numPr>
        <w:tabs>
          <w:tab w:val="left" w:pos="595"/>
        </w:tabs>
        <w:spacing w:before="41"/>
        <w:ind w:left="567" w:hanging="425"/>
        <w:contextualSpacing w:val="0"/>
        <w:rPr>
          <w:rFonts w:asciiTheme="minorHAnsi" w:hAnsiTheme="minorHAnsi" w:cstheme="minorHAnsi"/>
          <w:sz w:val="22"/>
          <w:szCs w:val="22"/>
        </w:rPr>
      </w:pPr>
      <w:r w:rsidRPr="00590CFF">
        <w:rPr>
          <w:rFonts w:asciiTheme="minorHAnsi" w:hAnsiTheme="minorHAnsi" w:cstheme="minorHAnsi"/>
          <w:sz w:val="22"/>
          <w:szCs w:val="22"/>
        </w:rPr>
        <w:t>Respect everyone’s opinion.</w:t>
      </w:r>
    </w:p>
    <w:p w:rsidR="005D6467" w:rsidRPr="00590CFF" w:rsidRDefault="005D6467" w:rsidP="005D6467">
      <w:pPr>
        <w:pStyle w:val="ListParagraph"/>
        <w:numPr>
          <w:ilvl w:val="1"/>
          <w:numId w:val="10"/>
        </w:numPr>
        <w:ind w:left="567" w:hanging="425"/>
        <w:jc w:val="lowKashida"/>
        <w:rPr>
          <w:rFonts w:asciiTheme="minorHAnsi" w:hAnsiTheme="minorHAnsi" w:cstheme="minorHAnsi"/>
          <w:sz w:val="22"/>
          <w:szCs w:val="22"/>
        </w:rPr>
      </w:pPr>
      <w:r w:rsidRPr="00590CFF">
        <w:rPr>
          <w:rFonts w:asciiTheme="minorHAnsi" w:hAnsiTheme="minorHAnsi" w:cstheme="minorHAnsi"/>
          <w:sz w:val="22"/>
          <w:szCs w:val="22"/>
        </w:rPr>
        <w:t xml:space="preserve">There are no provisions for make-up exams </w:t>
      </w:r>
    </w:p>
    <w:p w:rsidR="00F76980" w:rsidRPr="00590CFF" w:rsidRDefault="005D6467" w:rsidP="00F76980">
      <w:pPr>
        <w:pStyle w:val="ListParagraph"/>
        <w:numPr>
          <w:ilvl w:val="1"/>
          <w:numId w:val="10"/>
        </w:numPr>
        <w:ind w:left="567" w:hanging="425"/>
        <w:jc w:val="lowKashida"/>
        <w:rPr>
          <w:rFonts w:asciiTheme="minorHAnsi" w:hAnsiTheme="minorHAnsi" w:cstheme="minorHAnsi"/>
          <w:sz w:val="22"/>
          <w:szCs w:val="22"/>
        </w:rPr>
      </w:pPr>
      <w:bookmarkStart w:id="1" w:name="_Hlk523363097"/>
      <w:r w:rsidRPr="00590CFF">
        <w:rPr>
          <w:rFonts w:asciiTheme="minorHAnsi" w:hAnsiTheme="minorHAnsi" w:cstheme="minorHAnsi"/>
          <w:sz w:val="22"/>
          <w:szCs w:val="22"/>
        </w:rPr>
        <w:t xml:space="preserve">Communication through the email must contain an address and name of the sender </w:t>
      </w:r>
      <w:bookmarkEnd w:id="1"/>
    </w:p>
    <w:p w:rsidR="00F82E6B" w:rsidRPr="00590CFF" w:rsidRDefault="00F82E6B" w:rsidP="00F76980">
      <w:pPr>
        <w:rPr>
          <w:rFonts w:asciiTheme="minorHAnsi" w:hAnsiTheme="minorHAnsi" w:cstheme="minorHAnsi"/>
          <w:sz w:val="22"/>
          <w:szCs w:val="22"/>
        </w:rPr>
      </w:pPr>
    </w:p>
    <w:p w:rsidR="009C3D42" w:rsidRPr="00590CFF" w:rsidRDefault="00F76980" w:rsidP="00D33021">
      <w:pPr>
        <w:spacing w:line="239" w:lineRule="auto"/>
        <w:ind w:left="-426" w:firstLine="568"/>
        <w:rPr>
          <w:rFonts w:asciiTheme="minorHAnsi" w:hAnsiTheme="minorHAnsi" w:cstheme="minorHAnsi"/>
          <w:b/>
          <w:color w:val="4F81BD" w:themeColor="accent1"/>
          <w:sz w:val="22"/>
          <w:szCs w:val="22"/>
        </w:rPr>
      </w:pPr>
      <w:r w:rsidRPr="00590CFF">
        <w:rPr>
          <w:rFonts w:asciiTheme="minorHAnsi" w:hAnsiTheme="minorHAnsi" w:cstheme="minorHAnsi"/>
          <w:b/>
          <w:color w:val="4F81BD" w:themeColor="accent1"/>
          <w:sz w:val="22"/>
          <w:szCs w:val="22"/>
        </w:rPr>
        <w:t>Grading Plan</w:t>
      </w:r>
    </w:p>
    <w:tbl>
      <w:tblPr>
        <w:tblW w:w="7976" w:type="dxa"/>
        <w:tblInd w:w="108" w:type="dxa"/>
        <w:tblLook w:val="04A0" w:firstRow="1" w:lastRow="0" w:firstColumn="1" w:lastColumn="0" w:noHBand="0" w:noVBand="1"/>
      </w:tblPr>
      <w:tblGrid>
        <w:gridCol w:w="5834"/>
        <w:gridCol w:w="2142"/>
      </w:tblGrid>
      <w:tr w:rsidR="00D33021" w:rsidRPr="00D33021" w:rsidTr="00D33021">
        <w:trPr>
          <w:trHeight w:val="402"/>
        </w:trPr>
        <w:tc>
          <w:tcPr>
            <w:tcW w:w="58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b/>
                <w:bCs/>
                <w:color w:val="000000"/>
                <w:sz w:val="22"/>
                <w:szCs w:val="22"/>
              </w:rPr>
            </w:pPr>
            <w:r w:rsidRPr="00D33021">
              <w:rPr>
                <w:rFonts w:asciiTheme="minorHAnsi" w:hAnsiTheme="minorHAnsi" w:cstheme="minorHAnsi"/>
                <w:b/>
                <w:bCs/>
                <w:color w:val="000000"/>
                <w:sz w:val="22"/>
                <w:szCs w:val="22"/>
              </w:rPr>
              <w:t>Assignments</w:t>
            </w:r>
          </w:p>
        </w:tc>
        <w:tc>
          <w:tcPr>
            <w:tcW w:w="2142" w:type="dxa"/>
            <w:tcBorders>
              <w:top w:val="single" w:sz="8" w:space="0" w:color="auto"/>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b/>
                <w:bCs/>
                <w:color w:val="000000"/>
                <w:sz w:val="22"/>
                <w:szCs w:val="22"/>
              </w:rPr>
            </w:pPr>
            <w:r w:rsidRPr="00D33021">
              <w:rPr>
                <w:rFonts w:asciiTheme="minorHAnsi" w:hAnsiTheme="minorHAnsi" w:cstheme="minorHAnsi"/>
                <w:b/>
                <w:bCs/>
                <w:color w:val="000000"/>
                <w:sz w:val="22"/>
                <w:szCs w:val="22"/>
              </w:rPr>
              <w:t>Points</w:t>
            </w:r>
          </w:p>
        </w:tc>
      </w:tr>
      <w:tr w:rsidR="00D33021" w:rsidRPr="00D33021" w:rsidTr="00D33021">
        <w:trPr>
          <w:trHeight w:val="402"/>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 xml:space="preserve">Major </w:t>
            </w:r>
            <w:r w:rsidRPr="00590CFF">
              <w:rPr>
                <w:rFonts w:asciiTheme="minorHAnsi" w:hAnsiTheme="minorHAnsi" w:cstheme="minorHAnsi"/>
                <w:color w:val="000000"/>
                <w:sz w:val="22"/>
                <w:szCs w:val="22"/>
              </w:rPr>
              <w:t>I</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15</w:t>
            </w:r>
          </w:p>
        </w:tc>
      </w:tr>
      <w:tr w:rsidR="00D33021" w:rsidRPr="00D33021" w:rsidTr="00D33021">
        <w:trPr>
          <w:trHeight w:val="420"/>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 xml:space="preserve">Major </w:t>
            </w:r>
            <w:r w:rsidRPr="00590CFF">
              <w:rPr>
                <w:rFonts w:asciiTheme="minorHAnsi" w:hAnsiTheme="minorHAnsi" w:cstheme="minorHAnsi"/>
                <w:color w:val="000000"/>
                <w:sz w:val="22"/>
                <w:szCs w:val="22"/>
              </w:rPr>
              <w:t>II</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B9525B" w:rsidP="00D33021">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r>
      <w:tr w:rsidR="00D33021" w:rsidRPr="00D33021" w:rsidTr="00D33021">
        <w:trPr>
          <w:trHeight w:val="402"/>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Homework</w:t>
            </w:r>
            <w:r w:rsidRPr="00590CFF">
              <w:rPr>
                <w:rFonts w:asciiTheme="minorHAnsi" w:hAnsiTheme="minorHAnsi" w:cstheme="minorHAnsi"/>
                <w:color w:val="000000"/>
                <w:sz w:val="22"/>
                <w:szCs w:val="22"/>
              </w:rPr>
              <w:t xml:space="preserve"> </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5</w:t>
            </w:r>
          </w:p>
        </w:tc>
      </w:tr>
      <w:tr w:rsidR="00D33021" w:rsidRPr="00D33021" w:rsidTr="00D33021">
        <w:trPr>
          <w:trHeight w:val="402"/>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 xml:space="preserve">Project &amp; Presentation </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15</w:t>
            </w:r>
          </w:p>
        </w:tc>
      </w:tr>
      <w:tr w:rsidR="00D33021" w:rsidRPr="00D33021" w:rsidTr="00D33021">
        <w:trPr>
          <w:trHeight w:val="402"/>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Study Plan</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5</w:t>
            </w:r>
          </w:p>
        </w:tc>
      </w:tr>
      <w:tr w:rsidR="00D33021" w:rsidRPr="00D33021" w:rsidTr="00D33021">
        <w:trPr>
          <w:trHeight w:val="402"/>
        </w:trPr>
        <w:tc>
          <w:tcPr>
            <w:tcW w:w="5834"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 xml:space="preserve">Final </w:t>
            </w:r>
            <w:r w:rsidRPr="00590CFF">
              <w:rPr>
                <w:rFonts w:asciiTheme="minorHAnsi" w:hAnsiTheme="minorHAnsi" w:cstheme="minorHAnsi"/>
                <w:color w:val="000000"/>
                <w:sz w:val="22"/>
                <w:szCs w:val="22"/>
              </w:rPr>
              <w:t>E</w:t>
            </w:r>
            <w:r w:rsidRPr="00D33021">
              <w:rPr>
                <w:rFonts w:asciiTheme="minorHAnsi" w:hAnsiTheme="minorHAnsi" w:cstheme="minorHAnsi"/>
                <w:color w:val="000000"/>
                <w:sz w:val="22"/>
                <w:szCs w:val="22"/>
              </w:rPr>
              <w:t>xam</w:t>
            </w:r>
          </w:p>
        </w:tc>
        <w:tc>
          <w:tcPr>
            <w:tcW w:w="2142" w:type="dxa"/>
            <w:tcBorders>
              <w:top w:val="nil"/>
              <w:left w:val="nil"/>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40</w:t>
            </w:r>
          </w:p>
        </w:tc>
      </w:tr>
      <w:tr w:rsidR="00D33021" w:rsidRPr="00D33021" w:rsidTr="00D33021">
        <w:trPr>
          <w:trHeight w:val="402"/>
        </w:trPr>
        <w:tc>
          <w:tcPr>
            <w:tcW w:w="5834" w:type="dxa"/>
            <w:tcBorders>
              <w:top w:val="nil"/>
              <w:left w:val="single" w:sz="8" w:space="0" w:color="auto"/>
              <w:bottom w:val="single" w:sz="8" w:space="0" w:color="auto"/>
              <w:right w:val="nil"/>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Total</w:t>
            </w:r>
          </w:p>
        </w:tc>
        <w:tc>
          <w:tcPr>
            <w:tcW w:w="2142" w:type="dxa"/>
            <w:tcBorders>
              <w:top w:val="nil"/>
              <w:left w:val="single" w:sz="8" w:space="0" w:color="auto"/>
              <w:bottom w:val="single" w:sz="8" w:space="0" w:color="auto"/>
              <w:right w:val="single" w:sz="8" w:space="0" w:color="auto"/>
            </w:tcBorders>
            <w:shd w:val="clear" w:color="000000" w:fill="FFFFFF"/>
            <w:vAlign w:val="center"/>
            <w:hideMark/>
          </w:tcPr>
          <w:p w:rsidR="00D33021" w:rsidRPr="00D33021" w:rsidRDefault="00D33021" w:rsidP="00D33021">
            <w:pPr>
              <w:jc w:val="center"/>
              <w:rPr>
                <w:rFonts w:asciiTheme="minorHAnsi" w:hAnsiTheme="minorHAnsi" w:cstheme="minorHAnsi"/>
                <w:color w:val="000000"/>
                <w:sz w:val="22"/>
                <w:szCs w:val="22"/>
              </w:rPr>
            </w:pPr>
            <w:r w:rsidRPr="00D33021">
              <w:rPr>
                <w:rFonts w:asciiTheme="minorHAnsi" w:hAnsiTheme="minorHAnsi" w:cstheme="minorHAnsi"/>
                <w:color w:val="000000"/>
                <w:sz w:val="22"/>
                <w:szCs w:val="22"/>
              </w:rPr>
              <w:t>100</w:t>
            </w:r>
          </w:p>
        </w:tc>
      </w:tr>
    </w:tbl>
    <w:p w:rsidR="00A21903" w:rsidRPr="00590CFF" w:rsidRDefault="00A21903" w:rsidP="00F76980">
      <w:pPr>
        <w:rPr>
          <w:rFonts w:asciiTheme="minorHAnsi" w:hAnsiTheme="minorHAnsi" w:cstheme="minorHAnsi"/>
          <w:sz w:val="22"/>
          <w:szCs w:val="22"/>
        </w:rPr>
      </w:pPr>
    </w:p>
    <w:p w:rsidR="005D6467" w:rsidRPr="00590CFF" w:rsidRDefault="005D6467" w:rsidP="0065441D">
      <w:pPr>
        <w:pStyle w:val="BodyTextIndent"/>
        <w:numPr>
          <w:ilvl w:val="0"/>
          <w:numId w:val="2"/>
        </w:numPr>
        <w:ind w:right="-600"/>
        <w:jc w:val="lowKashida"/>
        <w:rPr>
          <w:rFonts w:asciiTheme="minorHAnsi" w:hAnsiTheme="minorHAnsi" w:cstheme="minorHAnsi"/>
          <w:b/>
          <w:bCs/>
          <w:sz w:val="22"/>
          <w:szCs w:val="22"/>
          <w:u w:val="single"/>
        </w:rPr>
      </w:pPr>
      <w:r w:rsidRPr="00590CFF">
        <w:rPr>
          <w:rFonts w:asciiTheme="minorHAnsi" w:hAnsiTheme="minorHAnsi" w:cstheme="minorHAnsi"/>
          <w:b/>
          <w:bCs/>
          <w:sz w:val="22"/>
          <w:szCs w:val="22"/>
          <w:u w:val="single"/>
        </w:rPr>
        <w:t>Exams:(</w:t>
      </w:r>
      <w:r w:rsidR="00E64A70">
        <w:rPr>
          <w:rFonts w:asciiTheme="minorHAnsi" w:hAnsiTheme="minorHAnsi" w:cstheme="minorHAnsi"/>
          <w:b/>
          <w:bCs/>
          <w:sz w:val="22"/>
          <w:szCs w:val="22"/>
          <w:u w:val="single"/>
        </w:rPr>
        <w:t>75</w:t>
      </w:r>
      <w:r w:rsidRPr="00590CFF">
        <w:rPr>
          <w:rFonts w:asciiTheme="minorHAnsi" w:hAnsiTheme="minorHAnsi" w:cstheme="minorHAnsi"/>
          <w:b/>
          <w:bCs/>
          <w:sz w:val="22"/>
          <w:szCs w:val="22"/>
          <w:u w:val="single"/>
        </w:rPr>
        <w:t xml:space="preserve"> points)</w:t>
      </w:r>
    </w:p>
    <w:p w:rsidR="005D6467" w:rsidRPr="00590CFF" w:rsidRDefault="005D6467" w:rsidP="00F76980">
      <w:pPr>
        <w:pStyle w:val="BodyText2"/>
        <w:ind w:left="-426" w:right="-425" w:firstLine="568"/>
        <w:rPr>
          <w:rFonts w:asciiTheme="minorHAnsi" w:hAnsiTheme="minorHAnsi" w:cstheme="minorHAnsi"/>
          <w:szCs w:val="22"/>
        </w:rPr>
      </w:pPr>
      <w:r w:rsidRPr="00590CFF">
        <w:rPr>
          <w:rFonts w:asciiTheme="minorHAnsi" w:hAnsiTheme="minorHAnsi" w:cstheme="minorHAnsi"/>
          <w:szCs w:val="22"/>
        </w:rPr>
        <w:t xml:space="preserve">There will be </w:t>
      </w:r>
      <w:r w:rsidR="00F76980" w:rsidRPr="00590CFF">
        <w:rPr>
          <w:rFonts w:asciiTheme="minorHAnsi" w:hAnsiTheme="minorHAnsi" w:cstheme="minorHAnsi"/>
          <w:szCs w:val="22"/>
        </w:rPr>
        <w:t>two</w:t>
      </w:r>
      <w:r w:rsidRPr="00590CFF">
        <w:rPr>
          <w:rFonts w:asciiTheme="minorHAnsi" w:hAnsiTheme="minorHAnsi" w:cstheme="minorHAnsi"/>
          <w:szCs w:val="22"/>
        </w:rPr>
        <w:t xml:space="preserve"> exams: Exams will consist of multiple-choice and True or False Statements and could include Short Essay Questions.</w:t>
      </w:r>
    </w:p>
    <w:p w:rsidR="005D6467" w:rsidRPr="0008045B" w:rsidRDefault="008173A6" w:rsidP="008173A6">
      <w:pPr>
        <w:pStyle w:val="ListParagraph"/>
        <w:numPr>
          <w:ilvl w:val="0"/>
          <w:numId w:val="20"/>
        </w:numPr>
        <w:rPr>
          <w:rFonts w:asciiTheme="minorHAnsi" w:hAnsiTheme="minorHAnsi" w:cstheme="minorHAnsi"/>
          <w:color w:val="C0504D" w:themeColor="accent2"/>
          <w:sz w:val="22"/>
          <w:szCs w:val="22"/>
        </w:rPr>
      </w:pPr>
      <w:r w:rsidRPr="0008045B">
        <w:rPr>
          <w:rFonts w:asciiTheme="minorHAnsi" w:hAnsiTheme="minorHAnsi" w:cstheme="minorHAnsi"/>
          <w:color w:val="C0504D" w:themeColor="accent2"/>
          <w:sz w:val="22"/>
          <w:szCs w:val="22"/>
        </w:rPr>
        <w:t>Exam</w:t>
      </w:r>
      <w:r w:rsidR="005D6467" w:rsidRPr="0008045B">
        <w:rPr>
          <w:rFonts w:asciiTheme="minorHAnsi" w:hAnsiTheme="minorHAnsi" w:cstheme="minorHAnsi"/>
          <w:color w:val="C0504D" w:themeColor="accent2"/>
          <w:sz w:val="22"/>
          <w:szCs w:val="22"/>
        </w:rPr>
        <w:t xml:space="preserve"> I shall include chapters</w:t>
      </w:r>
      <w:r w:rsidR="0008045B" w:rsidRPr="0008045B">
        <w:rPr>
          <w:rFonts w:asciiTheme="minorHAnsi" w:hAnsiTheme="minorHAnsi" w:cstheme="minorHAnsi"/>
          <w:color w:val="C0504D" w:themeColor="accent2"/>
          <w:sz w:val="22"/>
          <w:szCs w:val="22"/>
        </w:rPr>
        <w:t xml:space="preserve"> 1,2 and 3</w:t>
      </w:r>
    </w:p>
    <w:p w:rsidR="008173A6" w:rsidRPr="0008045B" w:rsidRDefault="008173A6" w:rsidP="008173A6">
      <w:pPr>
        <w:pStyle w:val="ListParagraph"/>
        <w:numPr>
          <w:ilvl w:val="0"/>
          <w:numId w:val="20"/>
        </w:numPr>
        <w:rPr>
          <w:rFonts w:asciiTheme="minorHAnsi" w:hAnsiTheme="minorHAnsi" w:cstheme="minorHAnsi"/>
          <w:color w:val="C0504D" w:themeColor="accent2"/>
          <w:sz w:val="22"/>
          <w:szCs w:val="22"/>
        </w:rPr>
      </w:pPr>
      <w:r w:rsidRPr="0008045B">
        <w:rPr>
          <w:rFonts w:asciiTheme="minorHAnsi" w:hAnsiTheme="minorHAnsi" w:cstheme="minorHAnsi"/>
          <w:color w:val="C0504D" w:themeColor="accent2"/>
          <w:sz w:val="22"/>
          <w:szCs w:val="22"/>
        </w:rPr>
        <w:t>Exam II</w:t>
      </w:r>
      <w:r w:rsidR="0008045B" w:rsidRPr="0008045B">
        <w:rPr>
          <w:rFonts w:asciiTheme="minorHAnsi" w:hAnsiTheme="minorHAnsi" w:cstheme="minorHAnsi"/>
          <w:color w:val="C0504D" w:themeColor="accent2"/>
          <w:sz w:val="22"/>
          <w:szCs w:val="22"/>
        </w:rPr>
        <w:t xml:space="preserve"> shall include chapters 5,7 and 8</w:t>
      </w:r>
    </w:p>
    <w:p w:rsidR="005D6467" w:rsidRPr="0008045B" w:rsidRDefault="005D6467" w:rsidP="004A7161">
      <w:pPr>
        <w:pStyle w:val="ListParagraph"/>
        <w:numPr>
          <w:ilvl w:val="0"/>
          <w:numId w:val="20"/>
        </w:numPr>
        <w:rPr>
          <w:rFonts w:asciiTheme="minorHAnsi" w:hAnsiTheme="minorHAnsi" w:cstheme="minorHAnsi"/>
          <w:color w:val="C0504D" w:themeColor="accent2"/>
          <w:sz w:val="22"/>
          <w:szCs w:val="22"/>
        </w:rPr>
      </w:pPr>
      <w:r w:rsidRPr="0008045B">
        <w:rPr>
          <w:rFonts w:asciiTheme="minorHAnsi" w:hAnsiTheme="minorHAnsi" w:cstheme="minorHAnsi"/>
          <w:color w:val="C0504D" w:themeColor="accent2"/>
          <w:sz w:val="22"/>
          <w:szCs w:val="22"/>
        </w:rPr>
        <w:t xml:space="preserve"> </w:t>
      </w:r>
      <w:r w:rsidR="00F76980" w:rsidRPr="0008045B">
        <w:rPr>
          <w:rFonts w:asciiTheme="minorHAnsi" w:hAnsiTheme="minorHAnsi" w:cstheme="minorHAnsi"/>
          <w:color w:val="C0504D" w:themeColor="accent2"/>
          <w:sz w:val="22"/>
          <w:szCs w:val="22"/>
        </w:rPr>
        <w:t xml:space="preserve">Final exam and will </w:t>
      </w:r>
      <w:r w:rsidR="003F36C1" w:rsidRPr="0008045B">
        <w:rPr>
          <w:rFonts w:asciiTheme="minorHAnsi" w:hAnsiTheme="minorHAnsi" w:cstheme="minorHAnsi"/>
          <w:color w:val="C0504D" w:themeColor="accent2"/>
          <w:sz w:val="22"/>
          <w:szCs w:val="22"/>
        </w:rPr>
        <w:t>cover chapters</w:t>
      </w:r>
      <w:r w:rsidR="0008045B" w:rsidRPr="0008045B">
        <w:rPr>
          <w:rFonts w:asciiTheme="minorHAnsi" w:hAnsiTheme="minorHAnsi" w:cstheme="minorHAnsi"/>
          <w:color w:val="C0504D" w:themeColor="accent2"/>
          <w:sz w:val="22"/>
          <w:szCs w:val="22"/>
        </w:rPr>
        <w:t xml:space="preserve"> 9, 10, 11, 12, 14</w:t>
      </w:r>
      <w:r w:rsidR="0065441D" w:rsidRPr="0008045B">
        <w:rPr>
          <w:rFonts w:asciiTheme="minorHAnsi" w:hAnsiTheme="minorHAnsi" w:cstheme="minorHAnsi"/>
          <w:color w:val="C0504D" w:themeColor="accent2"/>
          <w:sz w:val="22"/>
          <w:szCs w:val="22"/>
        </w:rPr>
        <w:t xml:space="preserve"> </w:t>
      </w:r>
    </w:p>
    <w:p w:rsidR="005D6467" w:rsidRPr="0008045B" w:rsidRDefault="005D6467" w:rsidP="0008045B">
      <w:pPr>
        <w:ind w:left="-426"/>
        <w:rPr>
          <w:rFonts w:asciiTheme="minorHAnsi" w:hAnsiTheme="minorHAnsi" w:cstheme="minorHAnsi"/>
          <w:sz w:val="22"/>
          <w:szCs w:val="22"/>
        </w:rPr>
      </w:pPr>
      <w:r w:rsidRPr="00590CFF">
        <w:rPr>
          <w:rFonts w:asciiTheme="minorHAnsi" w:hAnsiTheme="minorHAnsi" w:cstheme="minorHAnsi"/>
          <w:sz w:val="22"/>
          <w:szCs w:val="22"/>
        </w:rPr>
        <w:t xml:space="preserve">There will be </w:t>
      </w:r>
      <w:r w:rsidRPr="00590CFF">
        <w:rPr>
          <w:rFonts w:asciiTheme="minorHAnsi" w:hAnsiTheme="minorHAnsi" w:cstheme="minorHAnsi"/>
          <w:b/>
          <w:sz w:val="22"/>
          <w:szCs w:val="22"/>
        </w:rPr>
        <w:t>no make–up Exams</w:t>
      </w:r>
      <w:r w:rsidRPr="00590CFF">
        <w:rPr>
          <w:rFonts w:asciiTheme="minorHAnsi" w:hAnsiTheme="minorHAnsi" w:cstheme="minorHAnsi"/>
          <w:sz w:val="22"/>
          <w:szCs w:val="22"/>
        </w:rPr>
        <w:t xml:space="preserve"> without official excused documentation for your absence. The make-up exams will include all chapters and will have only essay questions.</w:t>
      </w:r>
    </w:p>
    <w:p w:rsidR="005D6467" w:rsidRPr="00590CFF" w:rsidRDefault="0065441D" w:rsidP="0065441D">
      <w:pPr>
        <w:pStyle w:val="BodyTextIndent"/>
        <w:numPr>
          <w:ilvl w:val="0"/>
          <w:numId w:val="2"/>
        </w:numPr>
        <w:ind w:right="-600"/>
        <w:jc w:val="lowKashida"/>
        <w:rPr>
          <w:rFonts w:asciiTheme="minorHAnsi" w:hAnsiTheme="minorHAnsi" w:cstheme="minorHAnsi"/>
          <w:b/>
          <w:bCs/>
          <w:sz w:val="22"/>
          <w:szCs w:val="22"/>
          <w:u w:val="single"/>
        </w:rPr>
      </w:pPr>
      <w:r w:rsidRPr="00590CFF">
        <w:rPr>
          <w:rFonts w:asciiTheme="minorHAnsi" w:hAnsiTheme="minorHAnsi" w:cstheme="minorHAnsi"/>
          <w:b/>
          <w:bCs/>
          <w:sz w:val="22"/>
          <w:szCs w:val="22"/>
          <w:u w:val="single"/>
        </w:rPr>
        <w:t>Study Plan</w:t>
      </w:r>
      <w:r w:rsidR="005D6467" w:rsidRPr="00590CFF">
        <w:rPr>
          <w:rFonts w:asciiTheme="minorHAnsi" w:hAnsiTheme="minorHAnsi" w:cstheme="minorHAnsi"/>
          <w:b/>
          <w:bCs/>
          <w:sz w:val="22"/>
          <w:szCs w:val="22"/>
          <w:u w:val="single"/>
        </w:rPr>
        <w:t xml:space="preserve"> (</w:t>
      </w:r>
      <w:r w:rsidRPr="00590CFF">
        <w:rPr>
          <w:rFonts w:asciiTheme="minorHAnsi" w:hAnsiTheme="minorHAnsi" w:cstheme="minorHAnsi"/>
          <w:b/>
          <w:bCs/>
          <w:sz w:val="22"/>
          <w:szCs w:val="22"/>
          <w:u w:val="single"/>
        </w:rPr>
        <w:t>5</w:t>
      </w:r>
      <w:r w:rsidR="00F76980" w:rsidRPr="00590CFF">
        <w:rPr>
          <w:rFonts w:asciiTheme="minorHAnsi" w:hAnsiTheme="minorHAnsi" w:cstheme="minorHAnsi"/>
          <w:b/>
          <w:bCs/>
          <w:sz w:val="22"/>
          <w:szCs w:val="22"/>
          <w:u w:val="single"/>
        </w:rPr>
        <w:t xml:space="preserve"> </w:t>
      </w:r>
      <w:r w:rsidR="005D6467" w:rsidRPr="00590CFF">
        <w:rPr>
          <w:rFonts w:asciiTheme="minorHAnsi" w:hAnsiTheme="minorHAnsi" w:cstheme="minorHAnsi"/>
          <w:b/>
          <w:bCs/>
          <w:sz w:val="22"/>
          <w:szCs w:val="22"/>
          <w:u w:val="single"/>
        </w:rPr>
        <w:t>points)</w:t>
      </w:r>
    </w:p>
    <w:p w:rsidR="00A068F5" w:rsidRPr="00590CFF" w:rsidRDefault="0065441D" w:rsidP="0065441D">
      <w:pPr>
        <w:pStyle w:val="BodyTextIndent"/>
        <w:ind w:left="0" w:right="-425"/>
        <w:jc w:val="lowKashida"/>
        <w:rPr>
          <w:rFonts w:asciiTheme="minorHAnsi" w:hAnsiTheme="minorHAnsi" w:cstheme="minorHAnsi"/>
          <w:sz w:val="22"/>
          <w:szCs w:val="22"/>
        </w:rPr>
      </w:pPr>
      <w:bookmarkStart w:id="2" w:name="_Hlk523363194"/>
      <w:r w:rsidRPr="00590CFF">
        <w:rPr>
          <w:rFonts w:asciiTheme="minorHAnsi" w:hAnsiTheme="minorHAnsi" w:cstheme="minorHAnsi"/>
          <w:sz w:val="22"/>
          <w:szCs w:val="22"/>
        </w:rPr>
        <w:t xml:space="preserve">As a part of the learning process, students will be assigned </w:t>
      </w:r>
      <w:r w:rsidR="00590CFF" w:rsidRPr="00590CFF">
        <w:rPr>
          <w:rFonts w:asciiTheme="minorHAnsi" w:hAnsiTheme="minorHAnsi" w:cstheme="minorHAnsi"/>
          <w:sz w:val="22"/>
          <w:szCs w:val="22"/>
        </w:rPr>
        <w:t xml:space="preserve">study plan practice sets </w:t>
      </w:r>
      <w:r w:rsidRPr="00590CFF">
        <w:rPr>
          <w:rFonts w:asciiTheme="minorHAnsi" w:hAnsiTheme="minorHAnsi" w:cstheme="minorHAnsi"/>
          <w:sz w:val="22"/>
          <w:szCs w:val="22"/>
        </w:rPr>
        <w:t xml:space="preserve">to master concepts </w:t>
      </w:r>
      <w:r w:rsidR="00590CFF" w:rsidRPr="00590CFF">
        <w:rPr>
          <w:rFonts w:asciiTheme="minorHAnsi" w:hAnsiTheme="minorHAnsi" w:cstheme="minorHAnsi"/>
          <w:sz w:val="22"/>
          <w:szCs w:val="22"/>
        </w:rPr>
        <w:t xml:space="preserve">learned in the classroom. </w:t>
      </w:r>
      <w:r w:rsidRPr="00590CFF">
        <w:rPr>
          <w:rFonts w:asciiTheme="minorHAnsi" w:hAnsiTheme="minorHAnsi" w:cstheme="minorHAnsi"/>
          <w:sz w:val="22"/>
          <w:szCs w:val="22"/>
        </w:rPr>
        <w:t xml:space="preserve"> </w:t>
      </w:r>
      <w:r w:rsidR="004B4F08">
        <w:rPr>
          <w:rFonts w:asciiTheme="minorHAnsi" w:hAnsiTheme="minorHAnsi" w:cstheme="minorHAnsi"/>
          <w:sz w:val="22"/>
          <w:szCs w:val="22"/>
        </w:rPr>
        <w:t>Students can access the study plan through the Pearson Platform. Each Learning objective will have 4 questions and the students need to answer 2 of them correctly for each learning objective.</w:t>
      </w:r>
    </w:p>
    <w:p w:rsidR="00A068F5" w:rsidRPr="00590CFF" w:rsidRDefault="00B84D78" w:rsidP="0065441D">
      <w:pPr>
        <w:pStyle w:val="BodyTextIndent"/>
        <w:numPr>
          <w:ilvl w:val="0"/>
          <w:numId w:val="2"/>
        </w:numPr>
        <w:ind w:right="-600"/>
        <w:jc w:val="lowKashida"/>
        <w:rPr>
          <w:rFonts w:asciiTheme="minorHAnsi" w:hAnsiTheme="minorHAnsi" w:cstheme="minorHAnsi"/>
          <w:b/>
          <w:bCs/>
          <w:sz w:val="22"/>
          <w:szCs w:val="22"/>
          <w:u w:val="single"/>
        </w:rPr>
      </w:pPr>
      <w:proofErr w:type="gramStart"/>
      <w:r w:rsidRPr="00590CFF">
        <w:rPr>
          <w:rFonts w:asciiTheme="minorHAnsi" w:hAnsiTheme="minorHAnsi" w:cstheme="minorHAnsi"/>
          <w:b/>
          <w:bCs/>
          <w:sz w:val="22"/>
          <w:szCs w:val="22"/>
          <w:u w:val="single"/>
        </w:rPr>
        <w:t>Homework</w:t>
      </w:r>
      <w:r w:rsidR="00A068F5" w:rsidRPr="00590CFF">
        <w:rPr>
          <w:rFonts w:asciiTheme="minorHAnsi" w:hAnsiTheme="minorHAnsi" w:cstheme="minorHAnsi"/>
          <w:b/>
          <w:bCs/>
          <w:sz w:val="22"/>
          <w:szCs w:val="22"/>
          <w:u w:val="single"/>
        </w:rPr>
        <w:t xml:space="preserve">  (</w:t>
      </w:r>
      <w:proofErr w:type="gramEnd"/>
      <w:r w:rsidR="00E64A70">
        <w:rPr>
          <w:rFonts w:asciiTheme="minorHAnsi" w:hAnsiTheme="minorHAnsi" w:cstheme="minorHAnsi"/>
          <w:b/>
          <w:bCs/>
          <w:sz w:val="22"/>
          <w:szCs w:val="22"/>
          <w:u w:val="single"/>
        </w:rPr>
        <w:t>5</w:t>
      </w:r>
      <w:r w:rsidR="00A068F5" w:rsidRPr="00590CFF">
        <w:rPr>
          <w:rFonts w:asciiTheme="minorHAnsi" w:hAnsiTheme="minorHAnsi" w:cstheme="minorHAnsi"/>
          <w:b/>
          <w:bCs/>
          <w:sz w:val="22"/>
          <w:szCs w:val="22"/>
          <w:u w:val="single"/>
        </w:rPr>
        <w:t xml:space="preserve"> points)</w:t>
      </w:r>
    </w:p>
    <w:p w:rsidR="00A068F5" w:rsidRPr="00590CFF" w:rsidRDefault="00A068F5" w:rsidP="00A068F5">
      <w:pPr>
        <w:pStyle w:val="BodyTextIndent"/>
        <w:ind w:left="0" w:right="-600"/>
        <w:jc w:val="lowKashida"/>
        <w:rPr>
          <w:rFonts w:asciiTheme="minorHAnsi" w:hAnsiTheme="minorHAnsi" w:cstheme="minorHAnsi"/>
          <w:sz w:val="22"/>
          <w:szCs w:val="22"/>
        </w:rPr>
      </w:pPr>
      <w:r w:rsidRPr="00590CFF">
        <w:rPr>
          <w:rFonts w:asciiTheme="minorHAnsi" w:hAnsiTheme="minorHAnsi" w:cstheme="minorHAnsi"/>
          <w:sz w:val="22"/>
          <w:szCs w:val="22"/>
        </w:rPr>
        <w:lastRenderedPageBreak/>
        <w:t>Students will be asked to explain a marketing concept and provide example</w:t>
      </w:r>
      <w:r w:rsidR="00CB339F" w:rsidRPr="00590CFF">
        <w:rPr>
          <w:rFonts w:asciiTheme="minorHAnsi" w:hAnsiTheme="minorHAnsi" w:cstheme="minorHAnsi"/>
          <w:sz w:val="22"/>
          <w:szCs w:val="22"/>
        </w:rPr>
        <w:t>s</w:t>
      </w:r>
      <w:r w:rsidRPr="00590CFF">
        <w:rPr>
          <w:rFonts w:asciiTheme="minorHAnsi" w:hAnsiTheme="minorHAnsi" w:cstheme="minorHAnsi"/>
          <w:sz w:val="22"/>
          <w:szCs w:val="22"/>
        </w:rPr>
        <w:t xml:space="preserve"> to illustrate </w:t>
      </w:r>
      <w:r w:rsidR="00590CFF" w:rsidRPr="00590CFF">
        <w:rPr>
          <w:rFonts w:asciiTheme="minorHAnsi" w:hAnsiTheme="minorHAnsi" w:cstheme="minorHAnsi"/>
          <w:sz w:val="22"/>
          <w:szCs w:val="22"/>
        </w:rPr>
        <w:t>their</w:t>
      </w:r>
      <w:r w:rsidR="00CB339F" w:rsidRPr="00590CFF">
        <w:rPr>
          <w:rFonts w:asciiTheme="minorHAnsi" w:hAnsiTheme="minorHAnsi" w:cstheme="minorHAnsi"/>
          <w:sz w:val="22"/>
          <w:szCs w:val="22"/>
        </w:rPr>
        <w:t xml:space="preserve"> </w:t>
      </w:r>
      <w:r w:rsidRPr="00590CFF">
        <w:rPr>
          <w:rFonts w:asciiTheme="minorHAnsi" w:hAnsiTheme="minorHAnsi" w:cstheme="minorHAnsi"/>
          <w:sz w:val="22"/>
          <w:szCs w:val="22"/>
        </w:rPr>
        <w:t xml:space="preserve">understanding of the </w:t>
      </w:r>
      <w:r w:rsidR="00590CFF" w:rsidRPr="00590CFF">
        <w:rPr>
          <w:rFonts w:asciiTheme="minorHAnsi" w:hAnsiTheme="minorHAnsi" w:cstheme="minorHAnsi"/>
          <w:sz w:val="22"/>
          <w:szCs w:val="22"/>
        </w:rPr>
        <w:t>subject</w:t>
      </w:r>
      <w:r w:rsidR="00CB339F" w:rsidRPr="00590CFF">
        <w:rPr>
          <w:rFonts w:asciiTheme="minorHAnsi" w:hAnsiTheme="minorHAnsi" w:cstheme="minorHAnsi"/>
          <w:sz w:val="22"/>
          <w:szCs w:val="22"/>
        </w:rPr>
        <w:t xml:space="preserve">. They will have 24 hours to complete a </w:t>
      </w:r>
      <w:r w:rsidR="00590CFF" w:rsidRPr="00590CFF">
        <w:rPr>
          <w:rFonts w:asciiTheme="minorHAnsi" w:hAnsiTheme="minorHAnsi" w:cstheme="minorHAnsi"/>
          <w:sz w:val="22"/>
          <w:szCs w:val="22"/>
        </w:rPr>
        <w:t>40</w:t>
      </w:r>
      <w:r w:rsidR="00CB339F" w:rsidRPr="00590CFF">
        <w:rPr>
          <w:rFonts w:asciiTheme="minorHAnsi" w:hAnsiTheme="minorHAnsi" w:cstheme="minorHAnsi"/>
          <w:sz w:val="22"/>
          <w:szCs w:val="22"/>
        </w:rPr>
        <w:t xml:space="preserve"> </w:t>
      </w:r>
      <w:r w:rsidR="00590CFF" w:rsidRPr="00590CFF">
        <w:rPr>
          <w:rFonts w:asciiTheme="minorHAnsi" w:hAnsiTheme="minorHAnsi" w:cstheme="minorHAnsi"/>
          <w:sz w:val="22"/>
          <w:szCs w:val="22"/>
        </w:rPr>
        <w:t>minutes</w:t>
      </w:r>
      <w:r w:rsidR="00CB339F" w:rsidRPr="00590CFF">
        <w:rPr>
          <w:rFonts w:asciiTheme="minorHAnsi" w:hAnsiTheme="minorHAnsi" w:cstheme="minorHAnsi"/>
          <w:sz w:val="22"/>
          <w:szCs w:val="22"/>
        </w:rPr>
        <w:t xml:space="preserve"> assignment</w:t>
      </w:r>
      <w:r w:rsidR="00590CFF" w:rsidRPr="00590CFF">
        <w:rPr>
          <w:rFonts w:asciiTheme="minorHAnsi" w:hAnsiTheme="minorHAnsi" w:cstheme="minorHAnsi"/>
          <w:sz w:val="22"/>
          <w:szCs w:val="22"/>
        </w:rPr>
        <w:t xml:space="preserve"> through blackboard. </w:t>
      </w:r>
      <w:r w:rsidR="00CB339F" w:rsidRPr="00590CFF">
        <w:rPr>
          <w:rFonts w:asciiTheme="minorHAnsi" w:hAnsiTheme="minorHAnsi" w:cstheme="minorHAnsi"/>
          <w:sz w:val="22"/>
          <w:szCs w:val="22"/>
        </w:rPr>
        <w:t xml:space="preserve"> </w:t>
      </w:r>
    </w:p>
    <w:p w:rsidR="00A068F5" w:rsidRPr="00590CFF" w:rsidRDefault="00A068F5" w:rsidP="00A068F5">
      <w:pPr>
        <w:pStyle w:val="BodyTextIndent"/>
        <w:numPr>
          <w:ilvl w:val="1"/>
          <w:numId w:val="2"/>
        </w:numPr>
        <w:ind w:right="-600"/>
        <w:jc w:val="lowKashida"/>
        <w:rPr>
          <w:rFonts w:asciiTheme="minorHAnsi" w:hAnsiTheme="minorHAnsi" w:cstheme="minorHAnsi"/>
          <w:b/>
          <w:bCs/>
          <w:sz w:val="22"/>
          <w:szCs w:val="22"/>
          <w:u w:val="single"/>
        </w:rPr>
      </w:pPr>
      <w:r w:rsidRPr="00590CFF">
        <w:rPr>
          <w:rFonts w:asciiTheme="minorHAnsi" w:hAnsiTheme="minorHAnsi" w:cstheme="minorHAnsi"/>
          <w:b/>
          <w:bCs/>
          <w:sz w:val="22"/>
          <w:szCs w:val="22"/>
          <w:u w:val="single"/>
        </w:rPr>
        <w:t>Homework</w:t>
      </w:r>
    </w:p>
    <w:p w:rsidR="00CB339F" w:rsidRPr="00B84D78" w:rsidRDefault="00CB339F" w:rsidP="00B84D78">
      <w:pPr>
        <w:pStyle w:val="ListParagraph"/>
        <w:tabs>
          <w:tab w:val="left" w:pos="270"/>
        </w:tabs>
        <w:ind w:left="0"/>
        <w:rPr>
          <w:rFonts w:asciiTheme="minorHAnsi" w:hAnsiTheme="minorHAnsi" w:cstheme="minorHAnsi"/>
          <w:bCs/>
          <w:sz w:val="22"/>
          <w:szCs w:val="22"/>
        </w:rPr>
      </w:pPr>
      <w:r w:rsidRPr="0008045B">
        <w:rPr>
          <w:rFonts w:asciiTheme="minorHAnsi" w:hAnsiTheme="minorHAnsi" w:cstheme="minorHAnsi"/>
          <w:sz w:val="22"/>
          <w:szCs w:val="22"/>
        </w:rPr>
        <w:t>Students will write about the buyer decision process and illustrate with an example throughout the steps.</w:t>
      </w:r>
      <w:r w:rsidR="00D00C25">
        <w:rPr>
          <w:rFonts w:asciiTheme="minorHAnsi" w:hAnsiTheme="minorHAnsi" w:cstheme="minorHAnsi"/>
          <w:sz w:val="22"/>
          <w:szCs w:val="22"/>
        </w:rPr>
        <w:t xml:space="preserve"> </w:t>
      </w:r>
      <w:r w:rsidR="00D00C25">
        <w:rPr>
          <w:rFonts w:asciiTheme="minorHAnsi" w:hAnsiTheme="minorHAnsi" w:cstheme="minorHAnsi"/>
          <w:bCs/>
          <w:sz w:val="22"/>
          <w:szCs w:val="22"/>
        </w:rPr>
        <w:t>P</w:t>
      </w:r>
      <w:r w:rsidR="00D00C25" w:rsidRPr="00590CFF">
        <w:rPr>
          <w:rFonts w:asciiTheme="minorHAnsi" w:hAnsiTheme="minorHAnsi" w:cstheme="minorHAnsi"/>
          <w:bCs/>
          <w:sz w:val="22"/>
          <w:szCs w:val="22"/>
        </w:rPr>
        <w:t>lagiarism</w:t>
      </w:r>
      <w:r w:rsidR="00D00C25">
        <w:rPr>
          <w:rFonts w:asciiTheme="minorHAnsi" w:hAnsiTheme="minorHAnsi" w:cstheme="minorHAnsi"/>
          <w:bCs/>
          <w:sz w:val="22"/>
          <w:szCs w:val="22"/>
        </w:rPr>
        <w:t xml:space="preserve"> will be penalized by reviewing the SafeAssign report generated by blackboard</w:t>
      </w:r>
      <w:r w:rsidR="00D00C25" w:rsidRPr="00590CFF">
        <w:rPr>
          <w:rFonts w:asciiTheme="minorHAnsi" w:hAnsiTheme="minorHAnsi" w:cstheme="minorHAnsi"/>
          <w:bCs/>
          <w:sz w:val="22"/>
          <w:szCs w:val="22"/>
        </w:rPr>
        <w:t xml:space="preserve">. 40% match or less will be allowed. More than 90% results in an F for the assignment. Between 40%-65% match results </w:t>
      </w:r>
      <w:proofErr w:type="gramStart"/>
      <w:r w:rsidR="00D00C25" w:rsidRPr="00590CFF">
        <w:rPr>
          <w:rFonts w:asciiTheme="minorHAnsi" w:hAnsiTheme="minorHAnsi" w:cstheme="minorHAnsi"/>
          <w:bCs/>
          <w:sz w:val="22"/>
          <w:szCs w:val="22"/>
        </w:rPr>
        <w:t>in  a</w:t>
      </w:r>
      <w:proofErr w:type="gramEnd"/>
      <w:r w:rsidR="00D00C25" w:rsidRPr="00590CFF">
        <w:rPr>
          <w:rFonts w:asciiTheme="minorHAnsi" w:hAnsiTheme="minorHAnsi" w:cstheme="minorHAnsi"/>
          <w:bCs/>
          <w:sz w:val="22"/>
          <w:szCs w:val="22"/>
        </w:rPr>
        <w:t xml:space="preserve"> deduction of  1.5 points of the assignment grade, that is, the maximum a student can get is 85%. Between 65%-90 match results </w:t>
      </w:r>
      <w:proofErr w:type="gramStart"/>
      <w:r w:rsidR="00D00C25" w:rsidRPr="00590CFF">
        <w:rPr>
          <w:rFonts w:asciiTheme="minorHAnsi" w:hAnsiTheme="minorHAnsi" w:cstheme="minorHAnsi"/>
          <w:bCs/>
          <w:sz w:val="22"/>
          <w:szCs w:val="22"/>
        </w:rPr>
        <w:t>in  a</w:t>
      </w:r>
      <w:proofErr w:type="gramEnd"/>
      <w:r w:rsidR="00D00C25" w:rsidRPr="00590CFF">
        <w:rPr>
          <w:rFonts w:asciiTheme="minorHAnsi" w:hAnsiTheme="minorHAnsi" w:cstheme="minorHAnsi"/>
          <w:bCs/>
          <w:sz w:val="22"/>
          <w:szCs w:val="22"/>
        </w:rPr>
        <w:t xml:space="preserve"> deduction of  3 points of the assignment grade, that is the maximum a student can get is 70%.Any late submission result in an automatic deduction of </w:t>
      </w:r>
      <w:r w:rsidR="00D00C25">
        <w:rPr>
          <w:rFonts w:asciiTheme="minorHAnsi" w:hAnsiTheme="minorHAnsi" w:cstheme="minorHAnsi"/>
          <w:bCs/>
          <w:sz w:val="22"/>
          <w:szCs w:val="22"/>
        </w:rPr>
        <w:t>1</w:t>
      </w:r>
      <w:r w:rsidR="00D00C25" w:rsidRPr="00590CFF">
        <w:rPr>
          <w:rFonts w:asciiTheme="minorHAnsi" w:hAnsiTheme="minorHAnsi" w:cstheme="minorHAnsi"/>
          <w:bCs/>
          <w:sz w:val="22"/>
          <w:szCs w:val="22"/>
        </w:rPr>
        <w:t xml:space="preserve"> point</w:t>
      </w:r>
      <w:r w:rsidR="00D00C25">
        <w:rPr>
          <w:rFonts w:asciiTheme="minorHAnsi" w:hAnsiTheme="minorHAnsi" w:cstheme="minorHAnsi"/>
          <w:bCs/>
          <w:sz w:val="22"/>
          <w:szCs w:val="22"/>
        </w:rPr>
        <w:t>s</w:t>
      </w:r>
      <w:r w:rsidR="00D00C25" w:rsidRPr="00590CFF">
        <w:rPr>
          <w:rFonts w:asciiTheme="minorHAnsi" w:hAnsiTheme="minorHAnsi" w:cstheme="minorHAnsi"/>
          <w:bCs/>
          <w:sz w:val="22"/>
          <w:szCs w:val="22"/>
        </w:rPr>
        <w:t xml:space="preserve">, that is the maximum a student can get is </w:t>
      </w:r>
      <w:r w:rsidR="00D00C25">
        <w:rPr>
          <w:rFonts w:asciiTheme="minorHAnsi" w:hAnsiTheme="minorHAnsi" w:cstheme="minorHAnsi"/>
          <w:bCs/>
          <w:sz w:val="22"/>
          <w:szCs w:val="22"/>
        </w:rPr>
        <w:t>90</w:t>
      </w:r>
      <w:r w:rsidR="00D00C25" w:rsidRPr="00590CFF">
        <w:rPr>
          <w:rFonts w:asciiTheme="minorHAnsi" w:hAnsiTheme="minorHAnsi" w:cstheme="minorHAnsi"/>
          <w:bCs/>
          <w:sz w:val="22"/>
          <w:szCs w:val="22"/>
        </w:rPr>
        <w:t>%</w:t>
      </w:r>
      <w:r w:rsidR="004B4F08">
        <w:rPr>
          <w:rFonts w:asciiTheme="minorHAnsi" w:hAnsiTheme="minorHAnsi" w:cstheme="minorHAnsi"/>
          <w:sz w:val="22"/>
          <w:szCs w:val="22"/>
        </w:rPr>
        <w:t>.</w:t>
      </w:r>
    </w:p>
    <w:p w:rsidR="0065441D" w:rsidRPr="00590CFF" w:rsidRDefault="0065441D" w:rsidP="0065441D">
      <w:pPr>
        <w:pStyle w:val="BodyTextIndent"/>
        <w:numPr>
          <w:ilvl w:val="0"/>
          <w:numId w:val="2"/>
        </w:numPr>
        <w:ind w:right="-600"/>
        <w:jc w:val="lowKashida"/>
        <w:rPr>
          <w:rFonts w:asciiTheme="minorHAnsi" w:hAnsiTheme="minorHAnsi" w:cstheme="minorHAnsi"/>
          <w:b/>
          <w:bCs/>
          <w:sz w:val="22"/>
          <w:szCs w:val="22"/>
          <w:u w:val="single"/>
        </w:rPr>
      </w:pPr>
      <w:r w:rsidRPr="00590CFF">
        <w:rPr>
          <w:rFonts w:asciiTheme="minorHAnsi" w:hAnsiTheme="minorHAnsi" w:cstheme="minorHAnsi"/>
          <w:b/>
          <w:bCs/>
          <w:sz w:val="22"/>
          <w:szCs w:val="22"/>
          <w:u w:val="single"/>
        </w:rPr>
        <w:t xml:space="preserve">Attendance and participation </w:t>
      </w:r>
    </w:p>
    <w:p w:rsidR="00A068F5" w:rsidRPr="0008045B" w:rsidRDefault="0065441D" w:rsidP="0008045B">
      <w:pPr>
        <w:pStyle w:val="Default"/>
        <w:rPr>
          <w:rFonts w:asciiTheme="minorHAnsi" w:hAnsiTheme="minorHAnsi" w:cstheme="minorHAnsi"/>
          <w:color w:val="auto"/>
          <w:sz w:val="22"/>
          <w:szCs w:val="22"/>
        </w:rPr>
      </w:pPr>
      <w:r w:rsidRPr="00590CFF">
        <w:rPr>
          <w:rFonts w:asciiTheme="minorHAnsi" w:hAnsiTheme="minorHAnsi" w:cstheme="minorHAnsi"/>
          <w:sz w:val="22"/>
          <w:szCs w:val="22"/>
        </w:rPr>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r w:rsidRPr="00590CFF">
        <w:rPr>
          <w:rFonts w:asciiTheme="minorHAnsi" w:hAnsiTheme="minorHAnsi" w:cstheme="minorHAnsi"/>
          <w:i/>
          <w:sz w:val="22"/>
          <w:szCs w:val="22"/>
        </w:rPr>
        <w:t xml:space="preserve">. </w:t>
      </w:r>
      <w:r w:rsidRPr="00590CFF">
        <w:rPr>
          <w:rFonts w:asciiTheme="minorHAnsi" w:hAnsiTheme="minorHAnsi" w:cstheme="minorHAnsi"/>
          <w:sz w:val="22"/>
          <w:szCs w:val="22"/>
        </w:rPr>
        <w:t>In case of unexcused absences exceeding %25 of semester classes the student will be rewarded with (</w:t>
      </w:r>
      <w:r w:rsidRPr="00590CFF">
        <w:rPr>
          <w:rFonts w:asciiTheme="minorHAnsi" w:hAnsiTheme="minorHAnsi" w:cstheme="minorHAnsi"/>
          <w:sz w:val="22"/>
          <w:szCs w:val="22"/>
          <w:rtl/>
        </w:rPr>
        <w:t>(حرمان</w:t>
      </w:r>
    </w:p>
    <w:p w:rsidR="00F76980" w:rsidRPr="00590CFF" w:rsidRDefault="00F76980" w:rsidP="00F76980">
      <w:pPr>
        <w:pStyle w:val="BodyTextIndent"/>
        <w:numPr>
          <w:ilvl w:val="0"/>
          <w:numId w:val="2"/>
        </w:numPr>
        <w:ind w:right="-600"/>
        <w:jc w:val="lowKashida"/>
        <w:rPr>
          <w:rFonts w:asciiTheme="minorHAnsi" w:hAnsiTheme="minorHAnsi" w:cstheme="minorHAnsi"/>
          <w:b/>
          <w:bCs/>
          <w:sz w:val="22"/>
          <w:szCs w:val="22"/>
          <w:u w:val="single"/>
        </w:rPr>
      </w:pPr>
      <w:r w:rsidRPr="00590CFF">
        <w:rPr>
          <w:rFonts w:asciiTheme="minorHAnsi" w:hAnsiTheme="minorHAnsi" w:cstheme="minorHAnsi"/>
          <w:b/>
          <w:bCs/>
          <w:sz w:val="22"/>
          <w:szCs w:val="22"/>
          <w:u w:val="single"/>
        </w:rPr>
        <w:t>Group project (1</w:t>
      </w:r>
      <w:r w:rsidR="003A48DB" w:rsidRPr="00590CFF">
        <w:rPr>
          <w:rFonts w:asciiTheme="minorHAnsi" w:hAnsiTheme="minorHAnsi" w:cstheme="minorHAnsi"/>
          <w:b/>
          <w:bCs/>
          <w:sz w:val="22"/>
          <w:szCs w:val="22"/>
          <w:u w:val="single"/>
        </w:rPr>
        <w:t>5</w:t>
      </w:r>
      <w:r w:rsidRPr="00590CFF">
        <w:rPr>
          <w:rFonts w:asciiTheme="minorHAnsi" w:hAnsiTheme="minorHAnsi" w:cstheme="minorHAnsi"/>
          <w:b/>
          <w:bCs/>
          <w:sz w:val="22"/>
          <w:szCs w:val="22"/>
          <w:u w:val="single"/>
        </w:rPr>
        <w:t xml:space="preserve"> points)</w:t>
      </w:r>
    </w:p>
    <w:bookmarkEnd w:id="2"/>
    <w:p w:rsidR="003A48DB" w:rsidRPr="00590CFF" w:rsidRDefault="003A48DB" w:rsidP="003A48DB">
      <w:pPr>
        <w:pStyle w:val="Default"/>
        <w:jc w:val="both"/>
        <w:rPr>
          <w:rFonts w:asciiTheme="minorHAnsi" w:hAnsiTheme="minorHAnsi" w:cstheme="minorHAnsi"/>
          <w:b/>
          <w:bCs/>
          <w:color w:val="auto"/>
          <w:sz w:val="22"/>
          <w:szCs w:val="22"/>
        </w:rPr>
      </w:pPr>
      <w:r w:rsidRPr="00590CFF">
        <w:rPr>
          <w:rFonts w:asciiTheme="minorHAnsi" w:hAnsiTheme="minorHAnsi" w:cstheme="minorHAnsi"/>
          <w:color w:val="auto"/>
          <w:sz w:val="22"/>
          <w:szCs w:val="22"/>
        </w:rPr>
        <w:t xml:space="preserve">To further apply marketing concepts and enhance your skills, you will be asked to develop a Marketing Plan (simplified version) on the organization and/or the product or service of your choice, prepare a report followed by a presentation. </w:t>
      </w:r>
      <w:r w:rsidRPr="00590CFF">
        <w:rPr>
          <w:rFonts w:asciiTheme="minorHAnsi" w:hAnsiTheme="minorHAnsi" w:cstheme="minorHAnsi"/>
          <w:b/>
          <w:bCs/>
          <w:color w:val="auto"/>
          <w:sz w:val="22"/>
          <w:szCs w:val="22"/>
        </w:rPr>
        <w:t xml:space="preserve">Please submit the following by the end of week </w:t>
      </w:r>
      <w:r w:rsidR="000715D5">
        <w:rPr>
          <w:rFonts w:asciiTheme="minorHAnsi" w:hAnsiTheme="minorHAnsi" w:cstheme="minorHAnsi"/>
          <w:b/>
          <w:bCs/>
          <w:color w:val="auto"/>
          <w:sz w:val="22"/>
          <w:szCs w:val="22"/>
        </w:rPr>
        <w:t>3</w:t>
      </w:r>
      <w:r w:rsidRPr="00590CFF">
        <w:rPr>
          <w:rFonts w:asciiTheme="minorHAnsi" w:hAnsiTheme="minorHAnsi" w:cstheme="minorHAnsi"/>
          <w:b/>
          <w:bCs/>
          <w:color w:val="auto"/>
          <w:sz w:val="22"/>
          <w:szCs w:val="22"/>
        </w:rPr>
        <w:t>:</w:t>
      </w:r>
      <w:r w:rsidRPr="00590CFF">
        <w:rPr>
          <w:rFonts w:asciiTheme="minorHAnsi" w:hAnsiTheme="minorHAnsi" w:cstheme="minorHAnsi"/>
          <w:b/>
          <w:bCs/>
          <w:color w:val="auto"/>
          <w:sz w:val="22"/>
          <w:szCs w:val="22"/>
        </w:rPr>
        <w:tab/>
      </w:r>
    </w:p>
    <w:p w:rsidR="003A48DB" w:rsidRPr="00590CFF" w:rsidRDefault="003A48DB" w:rsidP="003A48DB">
      <w:pPr>
        <w:pStyle w:val="Default"/>
        <w:rPr>
          <w:rFonts w:asciiTheme="minorHAnsi" w:hAnsiTheme="minorHAnsi" w:cstheme="minorHAnsi"/>
          <w:color w:val="auto"/>
          <w:sz w:val="22"/>
          <w:szCs w:val="22"/>
        </w:rPr>
      </w:pPr>
      <w:r w:rsidRPr="00590CFF">
        <w:rPr>
          <w:rFonts w:asciiTheme="minorHAnsi" w:hAnsiTheme="minorHAnsi" w:cstheme="minorHAnsi"/>
          <w:color w:val="auto"/>
          <w:sz w:val="22"/>
          <w:szCs w:val="22"/>
        </w:rPr>
        <w:t>1. Your names</w:t>
      </w:r>
    </w:p>
    <w:p w:rsidR="003A48DB" w:rsidRPr="00590CFF" w:rsidRDefault="003A48DB" w:rsidP="003A48DB">
      <w:pPr>
        <w:pStyle w:val="Default"/>
        <w:rPr>
          <w:rFonts w:asciiTheme="minorHAnsi" w:hAnsiTheme="minorHAnsi" w:cstheme="minorHAnsi"/>
          <w:color w:val="auto"/>
          <w:sz w:val="22"/>
          <w:szCs w:val="22"/>
        </w:rPr>
      </w:pPr>
      <w:r w:rsidRPr="00590CFF">
        <w:rPr>
          <w:rFonts w:asciiTheme="minorHAnsi" w:hAnsiTheme="minorHAnsi" w:cstheme="minorHAnsi"/>
          <w:color w:val="auto"/>
          <w:sz w:val="22"/>
          <w:szCs w:val="22"/>
        </w:rPr>
        <w:t xml:space="preserve">2. Selected organization </w:t>
      </w:r>
    </w:p>
    <w:p w:rsidR="003A48DB" w:rsidRDefault="003A48DB" w:rsidP="00E64A70">
      <w:pPr>
        <w:pStyle w:val="Default"/>
        <w:rPr>
          <w:rFonts w:asciiTheme="minorHAnsi" w:hAnsiTheme="minorHAnsi" w:cstheme="minorHAnsi"/>
          <w:color w:val="auto"/>
          <w:sz w:val="22"/>
          <w:szCs w:val="22"/>
        </w:rPr>
      </w:pPr>
      <w:r w:rsidRPr="00590CFF">
        <w:rPr>
          <w:rFonts w:asciiTheme="minorHAnsi" w:hAnsiTheme="minorHAnsi" w:cstheme="minorHAnsi"/>
          <w:color w:val="auto"/>
          <w:sz w:val="22"/>
          <w:szCs w:val="22"/>
        </w:rPr>
        <w:t xml:space="preserve">3. New or existing product or service or organization in its entirety </w:t>
      </w:r>
    </w:p>
    <w:p w:rsidR="00E64A70" w:rsidRPr="00590CFF" w:rsidRDefault="00E64A70" w:rsidP="00E64A70">
      <w:pPr>
        <w:pStyle w:val="Default"/>
        <w:rPr>
          <w:rFonts w:asciiTheme="minorHAnsi" w:hAnsiTheme="minorHAnsi" w:cstheme="minorHAnsi"/>
          <w:color w:val="auto"/>
          <w:sz w:val="22"/>
          <w:szCs w:val="22"/>
        </w:rPr>
      </w:pPr>
    </w:p>
    <w:p w:rsidR="00E64A70" w:rsidRPr="00590CFF" w:rsidRDefault="00E64A70" w:rsidP="00E64A70">
      <w:pPr>
        <w:pStyle w:val="Default"/>
        <w:rPr>
          <w:rFonts w:asciiTheme="minorHAnsi" w:hAnsiTheme="minorHAnsi" w:cstheme="minorHAnsi"/>
          <w:color w:val="auto"/>
          <w:sz w:val="22"/>
          <w:szCs w:val="22"/>
        </w:rPr>
      </w:pPr>
      <w:r w:rsidRPr="00590CFF">
        <w:rPr>
          <w:rFonts w:asciiTheme="minorHAnsi" w:hAnsiTheme="minorHAnsi" w:cstheme="minorHAnsi"/>
          <w:color w:val="auto"/>
          <w:sz w:val="22"/>
          <w:szCs w:val="22"/>
        </w:rPr>
        <w:t>The assignment will be divided into two parts. The MP – Part 1 (</w:t>
      </w:r>
      <w:r w:rsidRPr="00590CFF">
        <w:rPr>
          <w:rFonts w:asciiTheme="minorHAnsi" w:hAnsiTheme="minorHAnsi" w:cstheme="minorHAnsi"/>
          <w:b/>
          <w:bCs/>
          <w:color w:val="auto"/>
          <w:sz w:val="22"/>
          <w:szCs w:val="22"/>
          <w:u w:val="single"/>
        </w:rPr>
        <w:t xml:space="preserve">to be submitted on </w:t>
      </w:r>
      <w:r>
        <w:rPr>
          <w:rFonts w:asciiTheme="minorHAnsi" w:hAnsiTheme="minorHAnsi" w:cstheme="minorHAnsi"/>
          <w:b/>
          <w:bCs/>
          <w:color w:val="auto"/>
          <w:sz w:val="22"/>
          <w:szCs w:val="22"/>
          <w:u w:val="single"/>
        </w:rPr>
        <w:t>12 March</w:t>
      </w:r>
      <w:r w:rsidRPr="00590CFF">
        <w:rPr>
          <w:rFonts w:asciiTheme="minorHAnsi" w:hAnsiTheme="minorHAnsi" w:cstheme="minorHAnsi"/>
          <w:color w:val="auto"/>
          <w:sz w:val="22"/>
          <w:szCs w:val="22"/>
        </w:rPr>
        <w:t>) will cover the following:</w:t>
      </w:r>
      <w:r>
        <w:rPr>
          <w:rFonts w:asciiTheme="minorHAnsi" w:hAnsiTheme="minorHAnsi" w:cstheme="minorHAnsi"/>
          <w:color w:val="auto"/>
          <w:sz w:val="22"/>
          <w:szCs w:val="22"/>
        </w:rPr>
        <w:t xml:space="preserve"> Industry/Market profile and Company profile.</w:t>
      </w:r>
    </w:p>
    <w:p w:rsidR="003A48DB" w:rsidRPr="00590CFF" w:rsidRDefault="003A48DB" w:rsidP="003A48DB">
      <w:pPr>
        <w:rPr>
          <w:rFonts w:asciiTheme="minorHAnsi" w:hAnsiTheme="minorHAnsi" w:cstheme="minorHAnsi"/>
          <w:b/>
          <w:bCs/>
          <w:sz w:val="22"/>
          <w:szCs w:val="22"/>
        </w:rPr>
      </w:pPr>
      <w:r w:rsidRPr="00590CFF">
        <w:rPr>
          <w:rFonts w:asciiTheme="minorHAnsi" w:hAnsiTheme="minorHAnsi" w:cstheme="minorHAnsi"/>
          <w:sz w:val="22"/>
          <w:szCs w:val="22"/>
        </w:rPr>
        <w:t>The second part of this assignment or MP – Part 2 is the final and complete MP report (</w:t>
      </w:r>
      <w:r w:rsidRPr="00590CFF">
        <w:rPr>
          <w:rFonts w:asciiTheme="minorHAnsi" w:hAnsiTheme="minorHAnsi" w:cstheme="minorHAnsi"/>
          <w:b/>
          <w:bCs/>
          <w:sz w:val="22"/>
          <w:szCs w:val="22"/>
          <w:u w:val="single"/>
        </w:rPr>
        <w:t xml:space="preserve">to be submitted </w:t>
      </w:r>
      <w:r w:rsidR="0008045B">
        <w:rPr>
          <w:rFonts w:asciiTheme="minorHAnsi" w:hAnsiTheme="minorHAnsi" w:cstheme="minorHAnsi"/>
          <w:b/>
          <w:bCs/>
          <w:sz w:val="22"/>
          <w:szCs w:val="22"/>
          <w:u w:val="single"/>
        </w:rPr>
        <w:t>16 April</w:t>
      </w:r>
      <w:r w:rsidRPr="00590CFF">
        <w:rPr>
          <w:rFonts w:asciiTheme="minorHAnsi" w:hAnsiTheme="minorHAnsi" w:cstheme="minorHAnsi"/>
          <w:sz w:val="22"/>
          <w:szCs w:val="22"/>
        </w:rPr>
        <w:t xml:space="preserve">), edited to reflect the comments (feedback you receive on your first submission) made on the first submission and the learning subsequent to the first assignment. Please include cover page, and a Table of Contents in the document. Be sure to reference information sources and all exhibits that were utilized in footnotes at the bottom of each page or lower </w:t>
      </w:r>
      <w:proofErr w:type="gramStart"/>
      <w:r w:rsidRPr="00590CFF">
        <w:rPr>
          <w:rFonts w:asciiTheme="minorHAnsi" w:hAnsiTheme="minorHAnsi" w:cstheme="minorHAnsi"/>
          <w:sz w:val="22"/>
          <w:szCs w:val="22"/>
        </w:rPr>
        <w:t>left hand</w:t>
      </w:r>
      <w:proofErr w:type="gramEnd"/>
      <w:r w:rsidRPr="00590CFF">
        <w:rPr>
          <w:rFonts w:asciiTheme="minorHAnsi" w:hAnsiTheme="minorHAnsi" w:cstheme="minorHAnsi"/>
          <w:sz w:val="22"/>
          <w:szCs w:val="22"/>
        </w:rPr>
        <w:t xml:space="preserve"> corner of each exhibit using the American Psychological Association (APA) format.</w:t>
      </w:r>
    </w:p>
    <w:p w:rsidR="003A48DB" w:rsidRPr="00590CFF" w:rsidRDefault="003A48DB" w:rsidP="003A48DB">
      <w:pPr>
        <w:rPr>
          <w:rFonts w:asciiTheme="minorHAnsi" w:hAnsiTheme="minorHAnsi" w:cstheme="minorHAnsi"/>
          <w:b/>
          <w:bCs/>
          <w:sz w:val="22"/>
          <w:szCs w:val="22"/>
        </w:rPr>
      </w:pPr>
      <w:r w:rsidRPr="00590CFF">
        <w:rPr>
          <w:rFonts w:asciiTheme="minorHAnsi" w:hAnsiTheme="minorHAnsi" w:cstheme="minorHAnsi"/>
          <w:b/>
          <w:bCs/>
          <w:sz w:val="22"/>
          <w:szCs w:val="22"/>
        </w:rPr>
        <w:t>Requirements:</w:t>
      </w:r>
    </w:p>
    <w:p w:rsidR="003A48DB" w:rsidRPr="00590CFF" w:rsidRDefault="003A48DB" w:rsidP="003A48DB">
      <w:pPr>
        <w:pStyle w:val="ListParagraph"/>
        <w:numPr>
          <w:ilvl w:val="0"/>
          <w:numId w:val="12"/>
        </w:numPr>
        <w:spacing w:after="160" w:line="259" w:lineRule="auto"/>
        <w:rPr>
          <w:rFonts w:asciiTheme="minorHAnsi" w:hAnsiTheme="minorHAnsi" w:cstheme="minorHAnsi"/>
          <w:sz w:val="22"/>
          <w:szCs w:val="22"/>
        </w:rPr>
      </w:pPr>
      <w:r w:rsidRPr="00590CFF">
        <w:rPr>
          <w:rFonts w:asciiTheme="minorHAnsi" w:hAnsiTheme="minorHAnsi" w:cstheme="minorHAnsi"/>
          <w:sz w:val="22"/>
          <w:szCs w:val="22"/>
        </w:rPr>
        <w:t>Format; font size 12, Times New Roman, 1.5 spacing</w:t>
      </w:r>
    </w:p>
    <w:p w:rsidR="003A48DB" w:rsidRPr="00590CFF" w:rsidRDefault="003A48DB" w:rsidP="003A48DB">
      <w:pPr>
        <w:pStyle w:val="ListParagraph"/>
        <w:numPr>
          <w:ilvl w:val="0"/>
          <w:numId w:val="12"/>
        </w:numPr>
        <w:spacing w:after="160" w:line="259" w:lineRule="auto"/>
        <w:rPr>
          <w:rFonts w:asciiTheme="minorHAnsi" w:hAnsiTheme="minorHAnsi" w:cstheme="minorHAnsi"/>
          <w:sz w:val="22"/>
          <w:szCs w:val="22"/>
        </w:rPr>
      </w:pPr>
      <w:r w:rsidRPr="00590CFF">
        <w:rPr>
          <w:rFonts w:asciiTheme="minorHAnsi" w:hAnsiTheme="minorHAnsi" w:cstheme="minorHAnsi"/>
          <w:sz w:val="22"/>
          <w:szCs w:val="22"/>
        </w:rPr>
        <w:t>No more than 15 pages (excluding cover page, table of contents and referencing).</w:t>
      </w:r>
    </w:p>
    <w:p w:rsidR="003A48DB" w:rsidRDefault="003A48DB" w:rsidP="003A48DB">
      <w:pPr>
        <w:pStyle w:val="ListParagraph"/>
        <w:numPr>
          <w:ilvl w:val="0"/>
          <w:numId w:val="12"/>
        </w:numPr>
        <w:spacing w:after="160" w:line="259" w:lineRule="auto"/>
        <w:rPr>
          <w:rFonts w:asciiTheme="minorHAnsi" w:hAnsiTheme="minorHAnsi" w:cstheme="minorHAnsi"/>
          <w:sz w:val="22"/>
          <w:szCs w:val="22"/>
        </w:rPr>
      </w:pPr>
      <w:r w:rsidRPr="00590CFF">
        <w:rPr>
          <w:rFonts w:asciiTheme="minorHAnsi" w:hAnsiTheme="minorHAnsi" w:cstheme="minorHAnsi"/>
          <w:sz w:val="22"/>
          <w:szCs w:val="22"/>
        </w:rPr>
        <w:t>5 members in each group.</w:t>
      </w:r>
    </w:p>
    <w:p w:rsidR="00D00C25" w:rsidRPr="00590CFF" w:rsidRDefault="00D00C25" w:rsidP="00D00C25">
      <w:pPr>
        <w:pStyle w:val="ListParagraph"/>
        <w:numPr>
          <w:ilvl w:val="0"/>
          <w:numId w:val="12"/>
        </w:numPr>
        <w:tabs>
          <w:tab w:val="left" w:pos="270"/>
        </w:tabs>
        <w:rPr>
          <w:rFonts w:asciiTheme="minorHAnsi" w:hAnsiTheme="minorHAnsi" w:cstheme="minorHAnsi"/>
          <w:bCs/>
          <w:sz w:val="22"/>
          <w:szCs w:val="22"/>
        </w:rPr>
      </w:pPr>
      <w:r>
        <w:rPr>
          <w:rFonts w:asciiTheme="minorHAnsi" w:hAnsiTheme="minorHAnsi" w:cstheme="minorHAnsi"/>
          <w:bCs/>
          <w:sz w:val="22"/>
          <w:szCs w:val="22"/>
        </w:rPr>
        <w:t>P</w:t>
      </w:r>
      <w:r w:rsidRPr="00590CFF">
        <w:rPr>
          <w:rFonts w:asciiTheme="minorHAnsi" w:hAnsiTheme="minorHAnsi" w:cstheme="minorHAnsi"/>
          <w:bCs/>
          <w:sz w:val="22"/>
          <w:szCs w:val="22"/>
        </w:rPr>
        <w:t>lagiarism</w:t>
      </w:r>
      <w:r>
        <w:rPr>
          <w:rFonts w:asciiTheme="minorHAnsi" w:hAnsiTheme="minorHAnsi" w:cstheme="minorHAnsi"/>
          <w:bCs/>
          <w:sz w:val="22"/>
          <w:szCs w:val="22"/>
        </w:rPr>
        <w:t xml:space="preserve"> will be penalized by reviewing the SafeAssign report generated by blackboard</w:t>
      </w:r>
      <w:r w:rsidRPr="00590CFF">
        <w:rPr>
          <w:rFonts w:asciiTheme="minorHAnsi" w:hAnsiTheme="minorHAnsi" w:cstheme="minorHAnsi"/>
          <w:bCs/>
          <w:sz w:val="22"/>
          <w:szCs w:val="22"/>
        </w:rPr>
        <w:t xml:space="preserve">. 40% match or less will be allowed. More than 90% results in an F for the assignment. Between 40%-65% match results </w:t>
      </w:r>
      <w:proofErr w:type="gramStart"/>
      <w:r w:rsidRPr="00590CFF">
        <w:rPr>
          <w:rFonts w:asciiTheme="minorHAnsi" w:hAnsiTheme="minorHAnsi" w:cstheme="minorHAnsi"/>
          <w:bCs/>
          <w:sz w:val="22"/>
          <w:szCs w:val="22"/>
        </w:rPr>
        <w:t>in  a</w:t>
      </w:r>
      <w:proofErr w:type="gramEnd"/>
      <w:r w:rsidRPr="00590CFF">
        <w:rPr>
          <w:rFonts w:asciiTheme="minorHAnsi" w:hAnsiTheme="minorHAnsi" w:cstheme="minorHAnsi"/>
          <w:bCs/>
          <w:sz w:val="22"/>
          <w:szCs w:val="22"/>
        </w:rPr>
        <w:t xml:space="preserve"> deduction of  1.5 points of the assignment grade, that is, the maximum a student can get is 85%. Between 65%-90 match results </w:t>
      </w:r>
      <w:proofErr w:type="gramStart"/>
      <w:r w:rsidRPr="00590CFF">
        <w:rPr>
          <w:rFonts w:asciiTheme="minorHAnsi" w:hAnsiTheme="minorHAnsi" w:cstheme="minorHAnsi"/>
          <w:bCs/>
          <w:sz w:val="22"/>
          <w:szCs w:val="22"/>
        </w:rPr>
        <w:t>in  a</w:t>
      </w:r>
      <w:proofErr w:type="gramEnd"/>
      <w:r w:rsidRPr="00590CFF">
        <w:rPr>
          <w:rFonts w:asciiTheme="minorHAnsi" w:hAnsiTheme="minorHAnsi" w:cstheme="minorHAnsi"/>
          <w:bCs/>
          <w:sz w:val="22"/>
          <w:szCs w:val="22"/>
        </w:rPr>
        <w:t xml:space="preserve"> deduction of  3 points of the assignment grade, that is the maximum a student can get is 70%.</w:t>
      </w:r>
    </w:p>
    <w:p w:rsidR="00E64A70" w:rsidRPr="00590CFF" w:rsidRDefault="00D00C25" w:rsidP="00D00C25">
      <w:pPr>
        <w:pStyle w:val="ListParagraph"/>
        <w:numPr>
          <w:ilvl w:val="0"/>
          <w:numId w:val="12"/>
        </w:numPr>
        <w:spacing w:after="160" w:line="259" w:lineRule="auto"/>
        <w:rPr>
          <w:rFonts w:asciiTheme="minorHAnsi" w:hAnsiTheme="minorHAnsi" w:cstheme="minorHAnsi"/>
          <w:sz w:val="22"/>
          <w:szCs w:val="22"/>
        </w:rPr>
      </w:pPr>
      <w:r w:rsidRPr="00590CFF">
        <w:rPr>
          <w:rFonts w:asciiTheme="minorHAnsi" w:hAnsiTheme="minorHAnsi" w:cstheme="minorHAnsi"/>
          <w:bCs/>
          <w:sz w:val="22"/>
          <w:szCs w:val="22"/>
        </w:rPr>
        <w:t>Any late submission result in an automatic deduction of 1.5 point</w:t>
      </w:r>
      <w:r>
        <w:rPr>
          <w:rFonts w:asciiTheme="minorHAnsi" w:hAnsiTheme="minorHAnsi" w:cstheme="minorHAnsi"/>
          <w:bCs/>
          <w:sz w:val="22"/>
          <w:szCs w:val="22"/>
        </w:rPr>
        <w:t>s</w:t>
      </w:r>
      <w:r w:rsidRPr="00590CFF">
        <w:rPr>
          <w:rFonts w:asciiTheme="minorHAnsi" w:hAnsiTheme="minorHAnsi" w:cstheme="minorHAnsi"/>
          <w:bCs/>
          <w:sz w:val="22"/>
          <w:szCs w:val="22"/>
        </w:rPr>
        <w:t>, that is the maximum a student can get is 85%.</w:t>
      </w:r>
    </w:p>
    <w:p w:rsidR="003A48DB" w:rsidRPr="00590CFF" w:rsidRDefault="003A48DB" w:rsidP="003A48DB">
      <w:pPr>
        <w:rPr>
          <w:rFonts w:asciiTheme="minorHAnsi" w:hAnsiTheme="minorHAnsi" w:cstheme="minorHAnsi"/>
          <w:b/>
          <w:bCs/>
          <w:sz w:val="22"/>
          <w:szCs w:val="22"/>
        </w:rPr>
      </w:pPr>
      <w:r w:rsidRPr="00590CFF">
        <w:rPr>
          <w:rFonts w:asciiTheme="minorHAnsi" w:hAnsiTheme="minorHAnsi" w:cstheme="minorHAnsi"/>
          <w:b/>
          <w:bCs/>
          <w:sz w:val="22"/>
          <w:szCs w:val="22"/>
        </w:rPr>
        <w:lastRenderedPageBreak/>
        <w:t>Marking Scheme:</w:t>
      </w:r>
    </w:p>
    <w:tbl>
      <w:tblPr>
        <w:tblStyle w:val="TableGrid"/>
        <w:tblW w:w="0" w:type="auto"/>
        <w:tblLook w:val="04A0" w:firstRow="1" w:lastRow="0" w:firstColumn="1" w:lastColumn="0" w:noHBand="0" w:noVBand="1"/>
      </w:tblPr>
      <w:tblGrid>
        <w:gridCol w:w="538"/>
        <w:gridCol w:w="7107"/>
      </w:tblGrid>
      <w:tr w:rsidR="00074F5B" w:rsidRPr="00590CFF" w:rsidTr="00AB0DC3">
        <w:tc>
          <w:tcPr>
            <w:tcW w:w="538" w:type="dxa"/>
          </w:tcPr>
          <w:p w:rsidR="00074F5B" w:rsidRPr="00590CFF" w:rsidRDefault="00074F5B" w:rsidP="00AB0DC3">
            <w:pPr>
              <w:rPr>
                <w:rFonts w:asciiTheme="minorHAnsi" w:hAnsiTheme="minorHAnsi" w:cstheme="minorHAnsi"/>
                <w:b/>
                <w:bCs/>
                <w:sz w:val="22"/>
                <w:szCs w:val="22"/>
              </w:rPr>
            </w:pPr>
            <w:r w:rsidRPr="00590CFF">
              <w:rPr>
                <w:rFonts w:asciiTheme="minorHAnsi" w:hAnsiTheme="minorHAnsi" w:cstheme="minorHAnsi"/>
                <w:b/>
                <w:bCs/>
                <w:sz w:val="22"/>
                <w:szCs w:val="22"/>
              </w:rPr>
              <w:t>No.</w:t>
            </w:r>
          </w:p>
        </w:tc>
        <w:tc>
          <w:tcPr>
            <w:tcW w:w="7107" w:type="dxa"/>
          </w:tcPr>
          <w:p w:rsidR="00074F5B" w:rsidRPr="00590CFF" w:rsidRDefault="00074F5B" w:rsidP="00AB0DC3">
            <w:pPr>
              <w:rPr>
                <w:rFonts w:asciiTheme="minorHAnsi" w:hAnsiTheme="minorHAnsi" w:cstheme="minorHAnsi"/>
                <w:b/>
                <w:bCs/>
                <w:sz w:val="22"/>
                <w:szCs w:val="22"/>
              </w:rPr>
            </w:pPr>
            <w:r w:rsidRPr="00590CFF">
              <w:rPr>
                <w:rFonts w:asciiTheme="minorHAnsi" w:hAnsiTheme="minorHAnsi" w:cstheme="minorHAnsi"/>
                <w:b/>
                <w:bCs/>
                <w:sz w:val="22"/>
                <w:szCs w:val="22"/>
              </w:rPr>
              <w:t>Description</w:t>
            </w:r>
          </w:p>
        </w:tc>
      </w:tr>
      <w:tr w:rsidR="00074F5B" w:rsidRPr="00590CFF" w:rsidTr="00AB0DC3">
        <w:tc>
          <w:tcPr>
            <w:tcW w:w="538"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1.</w:t>
            </w:r>
          </w:p>
        </w:tc>
        <w:tc>
          <w:tcPr>
            <w:tcW w:w="7107"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 xml:space="preserve">Understanding of the marketing concepts and the ability to apply to the </w:t>
            </w:r>
            <w:proofErr w:type="gramStart"/>
            <w:r w:rsidRPr="00590CFF">
              <w:rPr>
                <w:rFonts w:asciiTheme="minorHAnsi" w:hAnsiTheme="minorHAnsi" w:cstheme="minorHAnsi"/>
                <w:sz w:val="22"/>
                <w:szCs w:val="22"/>
              </w:rPr>
              <w:t>real world</w:t>
            </w:r>
            <w:proofErr w:type="gramEnd"/>
            <w:r w:rsidRPr="00590CFF">
              <w:rPr>
                <w:rFonts w:asciiTheme="minorHAnsi" w:hAnsiTheme="minorHAnsi" w:cstheme="minorHAnsi"/>
                <w:sz w:val="22"/>
                <w:szCs w:val="22"/>
              </w:rPr>
              <w:t xml:space="preserve"> scenario</w:t>
            </w:r>
          </w:p>
        </w:tc>
      </w:tr>
      <w:tr w:rsidR="00074F5B" w:rsidRPr="00590CFF" w:rsidTr="00AB0DC3">
        <w:tc>
          <w:tcPr>
            <w:tcW w:w="538"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2.</w:t>
            </w:r>
          </w:p>
        </w:tc>
        <w:tc>
          <w:tcPr>
            <w:tcW w:w="7107"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Quality of content, originality of the work, sourcing and referencing</w:t>
            </w:r>
          </w:p>
        </w:tc>
      </w:tr>
      <w:tr w:rsidR="00074F5B" w:rsidRPr="00590CFF" w:rsidTr="00AB0DC3">
        <w:tc>
          <w:tcPr>
            <w:tcW w:w="538"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 xml:space="preserve">3. </w:t>
            </w:r>
          </w:p>
        </w:tc>
        <w:tc>
          <w:tcPr>
            <w:tcW w:w="7107" w:type="dxa"/>
          </w:tcPr>
          <w:p w:rsidR="00074F5B" w:rsidRPr="00590CFF" w:rsidRDefault="00074F5B" w:rsidP="00AB0DC3">
            <w:pPr>
              <w:rPr>
                <w:rFonts w:asciiTheme="minorHAnsi" w:hAnsiTheme="minorHAnsi" w:cstheme="minorHAnsi"/>
                <w:sz w:val="22"/>
                <w:szCs w:val="22"/>
              </w:rPr>
            </w:pPr>
            <w:r w:rsidRPr="00590CFF">
              <w:rPr>
                <w:rFonts w:asciiTheme="minorHAnsi" w:hAnsiTheme="minorHAnsi" w:cstheme="minorHAnsi"/>
                <w:sz w:val="22"/>
                <w:szCs w:val="22"/>
              </w:rPr>
              <w:t>Overall report layout, fulfilling the guidelines requirement and teamwork</w:t>
            </w:r>
          </w:p>
        </w:tc>
      </w:tr>
    </w:tbl>
    <w:p w:rsidR="003A48DB" w:rsidRDefault="003A48DB" w:rsidP="003A48DB">
      <w:pPr>
        <w:rPr>
          <w:rFonts w:asciiTheme="minorHAnsi" w:hAnsiTheme="minorHAnsi" w:cstheme="minorHAnsi"/>
          <w:sz w:val="22"/>
          <w:szCs w:val="22"/>
        </w:rPr>
      </w:pPr>
    </w:p>
    <w:p w:rsidR="00480096" w:rsidRPr="00590CFF" w:rsidRDefault="00480096" w:rsidP="00480096">
      <w:pPr>
        <w:rPr>
          <w:rFonts w:asciiTheme="minorHAnsi" w:hAnsiTheme="minorHAnsi" w:cstheme="minorHAnsi"/>
          <w:b/>
          <w:bCs/>
          <w:sz w:val="22"/>
          <w:szCs w:val="22"/>
        </w:rPr>
      </w:pPr>
      <w:r w:rsidRPr="00590CFF">
        <w:rPr>
          <w:rFonts w:asciiTheme="minorHAnsi" w:hAnsiTheme="minorHAnsi" w:cstheme="minorHAnsi"/>
          <w:b/>
          <w:bCs/>
          <w:sz w:val="22"/>
          <w:szCs w:val="22"/>
        </w:rPr>
        <w:t>II. PRESENTATION (Guidelines)</w:t>
      </w:r>
    </w:p>
    <w:p w:rsidR="00F82E6B" w:rsidRPr="008556E0" w:rsidRDefault="00480096" w:rsidP="008556E0">
      <w:pPr>
        <w:ind w:left="-426" w:firstLine="568"/>
        <w:rPr>
          <w:rFonts w:asciiTheme="minorHAnsi" w:hAnsiTheme="minorHAnsi" w:cstheme="minorHAnsi"/>
          <w:b/>
          <w:caps/>
          <w:sz w:val="22"/>
          <w:szCs w:val="22"/>
        </w:rPr>
      </w:pPr>
      <w:r w:rsidRPr="00590CFF">
        <w:rPr>
          <w:rFonts w:asciiTheme="minorHAnsi" w:hAnsiTheme="minorHAnsi" w:cstheme="minorHAnsi"/>
          <w:sz w:val="22"/>
          <w:szCs w:val="22"/>
        </w:rPr>
        <w:t xml:space="preserve">A guideline for the length of the MP presentation is no more than 10 annotated PowerPoint slides, excluding Appendices. Be sure to reference information sources and all exhibits that were utilized in footnotes at the bottom of each page or lower </w:t>
      </w:r>
      <w:proofErr w:type="gramStart"/>
      <w:r w:rsidRPr="00590CFF">
        <w:rPr>
          <w:rFonts w:asciiTheme="minorHAnsi" w:hAnsiTheme="minorHAnsi" w:cstheme="minorHAnsi"/>
          <w:sz w:val="22"/>
          <w:szCs w:val="22"/>
        </w:rPr>
        <w:t>left hand</w:t>
      </w:r>
      <w:proofErr w:type="gramEnd"/>
      <w:r w:rsidRPr="00590CFF">
        <w:rPr>
          <w:rFonts w:asciiTheme="minorHAnsi" w:hAnsiTheme="minorHAnsi" w:cstheme="minorHAnsi"/>
          <w:sz w:val="22"/>
          <w:szCs w:val="22"/>
        </w:rPr>
        <w:t xml:space="preserve"> corner of each exhibit using the American Psychological Association (APA) format. All the members must be available and present their part of the presentation. Each group will get 10 minutes to present their work in front of the class followed by a Q&amp;A session. </w:t>
      </w:r>
      <w:r w:rsidRPr="00590CFF">
        <w:rPr>
          <w:rFonts w:asciiTheme="minorHAnsi" w:hAnsiTheme="minorHAnsi" w:cstheme="minorHAnsi"/>
          <w:b/>
          <w:bCs/>
          <w:sz w:val="22"/>
          <w:szCs w:val="22"/>
        </w:rPr>
        <w:t>Presentations will take place in the last week of classes</w:t>
      </w:r>
    </w:p>
    <w:p w:rsidR="00F82E6B" w:rsidRDefault="00F82E6B" w:rsidP="003A48DB">
      <w:pPr>
        <w:rPr>
          <w:rFonts w:asciiTheme="minorHAnsi" w:hAnsiTheme="minorHAnsi" w:cstheme="minorHAnsi"/>
          <w:sz w:val="22"/>
          <w:szCs w:val="22"/>
        </w:rPr>
      </w:pPr>
    </w:p>
    <w:p w:rsidR="00F82E6B" w:rsidRPr="00590CFF" w:rsidRDefault="00F82E6B" w:rsidP="00F82E6B">
      <w:pPr>
        <w:ind w:left="-426" w:firstLine="568"/>
        <w:jc w:val="center"/>
        <w:rPr>
          <w:rFonts w:asciiTheme="minorHAnsi" w:hAnsiTheme="minorHAnsi" w:cstheme="minorHAnsi"/>
          <w:b/>
          <w:caps/>
          <w:sz w:val="22"/>
          <w:szCs w:val="22"/>
        </w:rPr>
      </w:pPr>
      <w:r w:rsidRPr="00590CFF">
        <w:rPr>
          <w:rFonts w:asciiTheme="minorHAnsi" w:hAnsiTheme="minorHAnsi" w:cstheme="minorHAnsi"/>
          <w:b/>
          <w:caps/>
          <w:sz w:val="22"/>
          <w:szCs w:val="22"/>
        </w:rPr>
        <w:t>Tentative Schedule</w:t>
      </w:r>
    </w:p>
    <w:p w:rsidR="00F82E6B" w:rsidRPr="00590CFF" w:rsidRDefault="00F82E6B" w:rsidP="00F82E6B">
      <w:pPr>
        <w:ind w:left="-426" w:firstLine="568"/>
        <w:jc w:val="center"/>
        <w:rPr>
          <w:rFonts w:asciiTheme="minorHAnsi" w:hAnsiTheme="minorHAnsi" w:cstheme="minorHAnsi"/>
          <w:b/>
          <w:caps/>
          <w:sz w:val="22"/>
          <w:szCs w:val="22"/>
        </w:rPr>
      </w:pPr>
      <w:r w:rsidRPr="00590CFF">
        <w:rPr>
          <w:rFonts w:asciiTheme="minorHAnsi" w:hAnsiTheme="minorHAnsi" w:cstheme="minorHAnsi"/>
          <w:b/>
          <w:caps/>
          <w:sz w:val="22"/>
          <w:szCs w:val="22"/>
        </w:rPr>
        <w:t>MKT 201: Principles of Marketing</w:t>
      </w:r>
    </w:p>
    <w:tbl>
      <w:tblPr>
        <w:tblW w:w="8292" w:type="dxa"/>
        <w:tblLook w:val="04A0" w:firstRow="1" w:lastRow="0" w:firstColumn="1" w:lastColumn="0" w:noHBand="0" w:noVBand="1"/>
      </w:tblPr>
      <w:tblGrid>
        <w:gridCol w:w="980"/>
        <w:gridCol w:w="981"/>
        <w:gridCol w:w="5197"/>
        <w:gridCol w:w="1134"/>
      </w:tblGrid>
      <w:tr w:rsidR="008556E0" w:rsidRPr="008556E0" w:rsidTr="008556E0">
        <w:trPr>
          <w:trHeight w:val="329"/>
        </w:trPr>
        <w:tc>
          <w:tcPr>
            <w:tcW w:w="1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Week</w:t>
            </w:r>
          </w:p>
        </w:tc>
        <w:tc>
          <w:tcPr>
            <w:tcW w:w="5197" w:type="dxa"/>
            <w:tcBorders>
              <w:top w:val="single" w:sz="8" w:space="0" w:color="auto"/>
              <w:left w:val="single" w:sz="4" w:space="0" w:color="auto"/>
              <w:bottom w:val="single" w:sz="8" w:space="0" w:color="000000"/>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Topic</w:t>
            </w:r>
          </w:p>
        </w:tc>
        <w:tc>
          <w:tcPr>
            <w:tcW w:w="1132" w:type="dxa"/>
            <w:tcBorders>
              <w:top w:val="single" w:sz="8" w:space="0" w:color="auto"/>
              <w:left w:val="nil"/>
              <w:bottom w:val="single" w:sz="8" w:space="0" w:color="000000"/>
              <w:right w:val="single" w:sz="8" w:space="0" w:color="auto"/>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Reading</w:t>
            </w:r>
          </w:p>
        </w:tc>
      </w:tr>
      <w:tr w:rsidR="008556E0" w:rsidRPr="008556E0" w:rsidTr="008556E0">
        <w:trPr>
          <w:trHeight w:val="329"/>
        </w:trPr>
        <w:tc>
          <w:tcPr>
            <w:tcW w:w="1961"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1*2</w:t>
            </w:r>
          </w:p>
        </w:tc>
        <w:tc>
          <w:tcPr>
            <w:tcW w:w="5197" w:type="dxa"/>
            <w:tcBorders>
              <w:top w:val="nil"/>
              <w:left w:val="nil"/>
              <w:bottom w:val="single" w:sz="8" w:space="0" w:color="000000"/>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Creating and capturing customer value</w:t>
            </w:r>
          </w:p>
        </w:tc>
        <w:tc>
          <w:tcPr>
            <w:tcW w:w="1132" w:type="dxa"/>
            <w:tcBorders>
              <w:top w:val="nil"/>
              <w:left w:val="nil"/>
              <w:bottom w:val="single" w:sz="8" w:space="0" w:color="000000"/>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Ch:1</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3</w:t>
            </w:r>
          </w:p>
        </w:tc>
        <w:tc>
          <w:tcPr>
            <w:tcW w:w="5197" w:type="dxa"/>
            <w:tcBorders>
              <w:top w:val="nil"/>
              <w:left w:val="nil"/>
              <w:bottom w:val="single" w:sz="8" w:space="0" w:color="000000"/>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Company and marketing strategy</w:t>
            </w:r>
          </w:p>
        </w:tc>
        <w:tc>
          <w:tcPr>
            <w:tcW w:w="1132" w:type="dxa"/>
            <w:tcBorders>
              <w:top w:val="nil"/>
              <w:left w:val="nil"/>
              <w:bottom w:val="single" w:sz="8" w:space="0" w:color="000000"/>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Ch:2</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4</w:t>
            </w:r>
          </w:p>
        </w:tc>
        <w:tc>
          <w:tcPr>
            <w:tcW w:w="5197" w:type="dxa"/>
            <w:tcBorders>
              <w:top w:val="nil"/>
              <w:left w:val="nil"/>
              <w:bottom w:val="single" w:sz="8" w:space="0" w:color="000000"/>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Analyzing the marketing environment</w:t>
            </w:r>
          </w:p>
        </w:tc>
        <w:tc>
          <w:tcPr>
            <w:tcW w:w="1132" w:type="dxa"/>
            <w:tcBorders>
              <w:top w:val="nil"/>
              <w:left w:val="nil"/>
              <w:bottom w:val="single" w:sz="8" w:space="0" w:color="000000"/>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Ch:3</w:t>
            </w:r>
          </w:p>
        </w:tc>
      </w:tr>
      <w:tr w:rsidR="008556E0" w:rsidRPr="008556E0" w:rsidTr="008556E0">
        <w:trPr>
          <w:trHeight w:val="309"/>
        </w:trPr>
        <w:tc>
          <w:tcPr>
            <w:tcW w:w="8292" w:type="dxa"/>
            <w:gridSpan w:val="4"/>
            <w:tcBorders>
              <w:top w:val="nil"/>
              <w:left w:val="single" w:sz="8" w:space="0" w:color="auto"/>
              <w:bottom w:val="nil"/>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Major I (Sunday 23 Feb 12pm-1pm)</w:t>
            </w:r>
          </w:p>
        </w:tc>
      </w:tr>
      <w:tr w:rsidR="008556E0" w:rsidRPr="008556E0" w:rsidTr="008556E0">
        <w:trPr>
          <w:trHeight w:val="329"/>
        </w:trPr>
        <w:tc>
          <w:tcPr>
            <w:tcW w:w="8292" w:type="dxa"/>
            <w:gridSpan w:val="4"/>
            <w:tcBorders>
              <w:top w:val="nil"/>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Chapters 1,2 and 3</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5*6</w:t>
            </w:r>
          </w:p>
        </w:tc>
        <w:tc>
          <w:tcPr>
            <w:tcW w:w="5197" w:type="dxa"/>
            <w:tcBorders>
              <w:top w:val="nil"/>
              <w:left w:val="nil"/>
              <w:bottom w:val="single" w:sz="8" w:space="0" w:color="auto"/>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Consumer behavior</w:t>
            </w:r>
          </w:p>
        </w:tc>
        <w:tc>
          <w:tcPr>
            <w:tcW w:w="1132" w:type="dxa"/>
            <w:tcBorders>
              <w:top w:val="nil"/>
              <w:left w:val="nil"/>
              <w:bottom w:val="single" w:sz="8" w:space="0" w:color="auto"/>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Ch:5</w:t>
            </w:r>
          </w:p>
        </w:tc>
      </w:tr>
      <w:tr w:rsidR="008556E0" w:rsidRPr="008556E0" w:rsidTr="008556E0">
        <w:trPr>
          <w:trHeight w:val="329"/>
        </w:trPr>
        <w:tc>
          <w:tcPr>
            <w:tcW w:w="8292" w:type="dxa"/>
            <w:gridSpan w:val="4"/>
            <w:tcBorders>
              <w:top w:val="nil"/>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Homework I (5-6 March)</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7</w:t>
            </w:r>
          </w:p>
        </w:tc>
        <w:tc>
          <w:tcPr>
            <w:tcW w:w="5197" w:type="dxa"/>
            <w:tcBorders>
              <w:top w:val="nil"/>
              <w:left w:val="nil"/>
              <w:bottom w:val="single" w:sz="8" w:space="0" w:color="000000"/>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Creating value for target markets</w:t>
            </w:r>
          </w:p>
        </w:tc>
        <w:tc>
          <w:tcPr>
            <w:tcW w:w="1132" w:type="dxa"/>
            <w:tcBorders>
              <w:top w:val="nil"/>
              <w:left w:val="nil"/>
              <w:bottom w:val="single" w:sz="8" w:space="0" w:color="000000"/>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Ch:7</w:t>
            </w:r>
          </w:p>
        </w:tc>
      </w:tr>
      <w:tr w:rsidR="008556E0" w:rsidRPr="008556E0" w:rsidTr="008556E0">
        <w:trPr>
          <w:trHeight w:val="329"/>
        </w:trPr>
        <w:tc>
          <w:tcPr>
            <w:tcW w:w="8292" w:type="dxa"/>
            <w:gridSpan w:val="4"/>
            <w:tcBorders>
              <w:top w:val="nil"/>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Project Part I Due (12 March)</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8</w:t>
            </w:r>
          </w:p>
        </w:tc>
        <w:tc>
          <w:tcPr>
            <w:tcW w:w="5197" w:type="dxa"/>
            <w:tcBorders>
              <w:top w:val="nil"/>
              <w:left w:val="nil"/>
              <w:bottom w:val="nil"/>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Building customer value</w:t>
            </w:r>
          </w:p>
        </w:tc>
        <w:tc>
          <w:tcPr>
            <w:tcW w:w="1132" w:type="dxa"/>
            <w:tcBorders>
              <w:top w:val="nil"/>
              <w:left w:val="nil"/>
              <w:bottom w:val="nil"/>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Ch:8</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9</w:t>
            </w:r>
          </w:p>
        </w:tc>
        <w:tc>
          <w:tcPr>
            <w:tcW w:w="5197" w:type="dxa"/>
            <w:tcBorders>
              <w:top w:val="single" w:sz="8" w:space="0" w:color="auto"/>
              <w:left w:val="nil"/>
              <w:bottom w:val="single" w:sz="8" w:space="0" w:color="auto"/>
              <w:right w:val="single" w:sz="8" w:space="0" w:color="auto"/>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New product development and product life cycle</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Ch:9</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10</w:t>
            </w:r>
          </w:p>
        </w:tc>
        <w:tc>
          <w:tcPr>
            <w:tcW w:w="5197" w:type="dxa"/>
            <w:tcBorders>
              <w:top w:val="nil"/>
              <w:left w:val="nil"/>
              <w:bottom w:val="single" w:sz="8" w:space="0" w:color="auto"/>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 xml:space="preserve">Pricing </w:t>
            </w:r>
          </w:p>
        </w:tc>
        <w:tc>
          <w:tcPr>
            <w:tcW w:w="1132" w:type="dxa"/>
            <w:tcBorders>
              <w:top w:val="nil"/>
              <w:left w:val="nil"/>
              <w:bottom w:val="single" w:sz="8" w:space="0" w:color="auto"/>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 10</w:t>
            </w:r>
          </w:p>
        </w:tc>
      </w:tr>
      <w:tr w:rsidR="008556E0" w:rsidRPr="008556E0" w:rsidTr="008556E0">
        <w:trPr>
          <w:trHeight w:val="309"/>
        </w:trPr>
        <w:tc>
          <w:tcPr>
            <w:tcW w:w="8292" w:type="dxa"/>
            <w:gridSpan w:val="4"/>
            <w:tcBorders>
              <w:top w:val="nil"/>
              <w:left w:val="single" w:sz="8" w:space="0" w:color="auto"/>
              <w:bottom w:val="nil"/>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Major II (Sunday 5 April 12pm-1pm)</w:t>
            </w:r>
          </w:p>
        </w:tc>
      </w:tr>
      <w:tr w:rsidR="008556E0" w:rsidRPr="008556E0" w:rsidTr="008556E0">
        <w:trPr>
          <w:trHeight w:val="329"/>
        </w:trPr>
        <w:tc>
          <w:tcPr>
            <w:tcW w:w="8292" w:type="dxa"/>
            <w:gridSpan w:val="4"/>
            <w:tcBorders>
              <w:top w:val="nil"/>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Chapters 5, 7 and 8</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11</w:t>
            </w:r>
          </w:p>
        </w:tc>
        <w:tc>
          <w:tcPr>
            <w:tcW w:w="5197" w:type="dxa"/>
            <w:tcBorders>
              <w:top w:val="nil"/>
              <w:left w:val="nil"/>
              <w:bottom w:val="nil"/>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Pricing Strategies</w:t>
            </w:r>
          </w:p>
        </w:tc>
        <w:tc>
          <w:tcPr>
            <w:tcW w:w="1132" w:type="dxa"/>
            <w:tcBorders>
              <w:top w:val="nil"/>
              <w:left w:val="nil"/>
              <w:bottom w:val="nil"/>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 11</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12</w:t>
            </w:r>
          </w:p>
        </w:tc>
        <w:tc>
          <w:tcPr>
            <w:tcW w:w="5197" w:type="dxa"/>
            <w:tcBorders>
              <w:top w:val="single" w:sz="8" w:space="0" w:color="auto"/>
              <w:left w:val="nil"/>
              <w:bottom w:val="single" w:sz="8" w:space="0" w:color="auto"/>
              <w:right w:val="single" w:sz="8" w:space="0" w:color="000000"/>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Marketing channels</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Ch:12</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13</w:t>
            </w:r>
          </w:p>
        </w:tc>
        <w:tc>
          <w:tcPr>
            <w:tcW w:w="5197" w:type="dxa"/>
            <w:tcBorders>
              <w:top w:val="nil"/>
              <w:left w:val="nil"/>
              <w:bottom w:val="nil"/>
              <w:right w:val="single" w:sz="8" w:space="0" w:color="auto"/>
            </w:tcBorders>
            <w:shd w:val="clear" w:color="auto" w:fill="auto"/>
            <w:vAlign w:val="center"/>
            <w:hideMark/>
          </w:tcPr>
          <w:p w:rsidR="008556E0" w:rsidRPr="008556E0" w:rsidRDefault="008556E0" w:rsidP="008556E0">
            <w:pPr>
              <w:rPr>
                <w:rFonts w:ascii="Calibri" w:hAnsi="Calibri" w:cs="Calibri"/>
                <w:color w:val="000000"/>
                <w:sz w:val="20"/>
                <w:szCs w:val="20"/>
              </w:rPr>
            </w:pPr>
            <w:r w:rsidRPr="008556E0">
              <w:rPr>
                <w:rFonts w:ascii="Calibri" w:hAnsi="Calibri" w:cs="Calibri"/>
                <w:color w:val="000000"/>
                <w:sz w:val="20"/>
                <w:szCs w:val="20"/>
              </w:rPr>
              <w:t>Communicating customer value</w:t>
            </w:r>
          </w:p>
        </w:tc>
        <w:tc>
          <w:tcPr>
            <w:tcW w:w="1132" w:type="dxa"/>
            <w:tcBorders>
              <w:top w:val="nil"/>
              <w:left w:val="nil"/>
              <w:bottom w:val="nil"/>
              <w:right w:val="single" w:sz="8" w:space="0" w:color="auto"/>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 14</w:t>
            </w:r>
          </w:p>
        </w:tc>
      </w:tr>
      <w:tr w:rsidR="008556E0" w:rsidRPr="008556E0" w:rsidTr="008556E0">
        <w:trPr>
          <w:trHeight w:val="329"/>
        </w:trPr>
        <w:tc>
          <w:tcPr>
            <w:tcW w:w="82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Project Due (16 April)</w:t>
            </w:r>
          </w:p>
        </w:tc>
      </w:tr>
      <w:tr w:rsidR="008556E0" w:rsidRPr="008556E0" w:rsidTr="008556E0">
        <w:trPr>
          <w:trHeight w:val="329"/>
        </w:trPr>
        <w:tc>
          <w:tcPr>
            <w:tcW w:w="1961" w:type="dxa"/>
            <w:gridSpan w:val="2"/>
            <w:tcBorders>
              <w:top w:val="nil"/>
              <w:left w:val="single" w:sz="8" w:space="0" w:color="auto"/>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14</w:t>
            </w:r>
          </w:p>
        </w:tc>
        <w:tc>
          <w:tcPr>
            <w:tcW w:w="6330" w:type="dxa"/>
            <w:gridSpan w:val="2"/>
            <w:tcBorders>
              <w:top w:val="nil"/>
              <w:left w:val="nil"/>
              <w:bottom w:val="single" w:sz="8" w:space="0" w:color="000000"/>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 xml:space="preserve">Group Presentations </w:t>
            </w:r>
          </w:p>
        </w:tc>
      </w:tr>
      <w:tr w:rsidR="008556E0" w:rsidRPr="008556E0" w:rsidTr="008556E0">
        <w:trPr>
          <w:trHeight w:val="309"/>
        </w:trPr>
        <w:tc>
          <w:tcPr>
            <w:tcW w:w="8292" w:type="dxa"/>
            <w:gridSpan w:val="4"/>
            <w:tcBorders>
              <w:top w:val="single" w:sz="8" w:space="0" w:color="auto"/>
              <w:left w:val="single" w:sz="8" w:space="0" w:color="auto"/>
              <w:bottom w:val="nil"/>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Final Exam</w:t>
            </w:r>
          </w:p>
        </w:tc>
      </w:tr>
      <w:tr w:rsidR="008556E0" w:rsidRPr="008556E0" w:rsidTr="008556E0">
        <w:trPr>
          <w:trHeight w:val="329"/>
        </w:trPr>
        <w:tc>
          <w:tcPr>
            <w:tcW w:w="8292" w:type="dxa"/>
            <w:gridSpan w:val="4"/>
            <w:tcBorders>
              <w:top w:val="nil"/>
              <w:left w:val="single" w:sz="8" w:space="0" w:color="auto"/>
              <w:bottom w:val="single" w:sz="8" w:space="0" w:color="auto"/>
              <w:right w:val="single" w:sz="8" w:space="0" w:color="000000"/>
            </w:tcBorders>
            <w:shd w:val="clear" w:color="auto" w:fill="auto"/>
            <w:vAlign w:val="center"/>
            <w:hideMark/>
          </w:tcPr>
          <w:p w:rsidR="008556E0" w:rsidRPr="008556E0" w:rsidRDefault="008556E0" w:rsidP="008556E0">
            <w:pPr>
              <w:jc w:val="center"/>
              <w:rPr>
                <w:rFonts w:ascii="Calibri" w:hAnsi="Calibri" w:cs="Calibri"/>
                <w:color w:val="000000"/>
                <w:sz w:val="20"/>
                <w:szCs w:val="20"/>
              </w:rPr>
            </w:pPr>
            <w:r w:rsidRPr="008556E0">
              <w:rPr>
                <w:rFonts w:ascii="Calibri" w:hAnsi="Calibri" w:cs="Calibri"/>
                <w:color w:val="000000"/>
                <w:sz w:val="20"/>
                <w:szCs w:val="20"/>
              </w:rPr>
              <w:t>Chapters 9,10,11,12,14</w:t>
            </w:r>
          </w:p>
        </w:tc>
      </w:tr>
      <w:tr w:rsidR="008556E0" w:rsidRPr="008556E0" w:rsidTr="008556E0">
        <w:trPr>
          <w:trHeight w:val="309"/>
        </w:trPr>
        <w:tc>
          <w:tcPr>
            <w:tcW w:w="980" w:type="dxa"/>
            <w:tcBorders>
              <w:top w:val="nil"/>
              <w:left w:val="nil"/>
              <w:bottom w:val="nil"/>
              <w:right w:val="nil"/>
            </w:tcBorders>
            <w:shd w:val="clear" w:color="auto" w:fill="auto"/>
            <w:noWrap/>
            <w:vAlign w:val="bottom"/>
            <w:hideMark/>
          </w:tcPr>
          <w:p w:rsidR="008556E0" w:rsidRPr="008556E0" w:rsidRDefault="008556E0" w:rsidP="008556E0">
            <w:pPr>
              <w:jc w:val="center"/>
              <w:rPr>
                <w:rFonts w:ascii="Calibri" w:hAnsi="Calibri" w:cs="Calibri"/>
                <w:color w:val="000000"/>
                <w:sz w:val="20"/>
                <w:szCs w:val="20"/>
              </w:rPr>
            </w:pPr>
          </w:p>
        </w:tc>
        <w:tc>
          <w:tcPr>
            <w:tcW w:w="980" w:type="dxa"/>
            <w:tcBorders>
              <w:top w:val="nil"/>
              <w:left w:val="nil"/>
              <w:bottom w:val="nil"/>
              <w:right w:val="nil"/>
            </w:tcBorders>
            <w:shd w:val="clear" w:color="auto" w:fill="auto"/>
            <w:noWrap/>
            <w:vAlign w:val="bottom"/>
            <w:hideMark/>
          </w:tcPr>
          <w:p w:rsidR="008556E0" w:rsidRPr="008556E0" w:rsidRDefault="008556E0" w:rsidP="008556E0">
            <w:pPr>
              <w:rPr>
                <w:sz w:val="20"/>
                <w:szCs w:val="20"/>
              </w:rPr>
            </w:pPr>
          </w:p>
        </w:tc>
        <w:tc>
          <w:tcPr>
            <w:tcW w:w="5197" w:type="dxa"/>
            <w:tcBorders>
              <w:top w:val="nil"/>
              <w:left w:val="nil"/>
              <w:bottom w:val="nil"/>
              <w:right w:val="nil"/>
            </w:tcBorders>
            <w:shd w:val="clear" w:color="auto" w:fill="auto"/>
            <w:noWrap/>
            <w:vAlign w:val="bottom"/>
            <w:hideMark/>
          </w:tcPr>
          <w:p w:rsidR="008556E0" w:rsidRPr="008556E0" w:rsidRDefault="008556E0" w:rsidP="008556E0">
            <w:pPr>
              <w:rPr>
                <w:sz w:val="20"/>
                <w:szCs w:val="20"/>
              </w:rPr>
            </w:pPr>
          </w:p>
        </w:tc>
        <w:tc>
          <w:tcPr>
            <w:tcW w:w="1132" w:type="dxa"/>
            <w:tcBorders>
              <w:top w:val="nil"/>
              <w:left w:val="nil"/>
              <w:bottom w:val="nil"/>
              <w:right w:val="nil"/>
            </w:tcBorders>
            <w:shd w:val="clear" w:color="auto" w:fill="auto"/>
            <w:noWrap/>
            <w:vAlign w:val="bottom"/>
            <w:hideMark/>
          </w:tcPr>
          <w:p w:rsidR="008556E0" w:rsidRPr="008556E0" w:rsidRDefault="008556E0" w:rsidP="008556E0">
            <w:pPr>
              <w:rPr>
                <w:sz w:val="20"/>
                <w:szCs w:val="20"/>
              </w:rPr>
            </w:pPr>
          </w:p>
        </w:tc>
      </w:tr>
    </w:tbl>
    <w:p w:rsidR="00162B97" w:rsidRDefault="00162B97" w:rsidP="003A48DB">
      <w:pPr>
        <w:rPr>
          <w:rFonts w:asciiTheme="minorHAnsi" w:hAnsiTheme="minorHAnsi" w:cstheme="minorHAnsi"/>
          <w:b/>
          <w:bCs/>
          <w:sz w:val="22"/>
          <w:szCs w:val="22"/>
        </w:rPr>
      </w:pPr>
    </w:p>
    <w:p w:rsidR="0008045B" w:rsidRPr="00B84D78" w:rsidRDefault="00E64A70" w:rsidP="003A48DB">
      <w:pPr>
        <w:rPr>
          <w:rFonts w:asciiTheme="minorHAnsi" w:hAnsiTheme="minorHAnsi" w:cstheme="minorHAnsi"/>
          <w:b/>
          <w:bCs/>
          <w:sz w:val="22"/>
          <w:szCs w:val="22"/>
        </w:rPr>
      </w:pPr>
      <w:r w:rsidRPr="00B84D78">
        <w:rPr>
          <w:rFonts w:asciiTheme="minorHAnsi" w:hAnsiTheme="minorHAnsi" w:cstheme="minorHAnsi"/>
          <w:b/>
          <w:bCs/>
          <w:sz w:val="22"/>
          <w:szCs w:val="22"/>
        </w:rPr>
        <w:lastRenderedPageBreak/>
        <w:t>Appendix</w:t>
      </w:r>
    </w:p>
    <w:p w:rsidR="00E64A70" w:rsidRDefault="00E64A70" w:rsidP="00E64A70">
      <w:pPr>
        <w:pStyle w:val="Default"/>
        <w:rPr>
          <w:rFonts w:asciiTheme="minorHAnsi" w:hAnsiTheme="minorHAnsi" w:cstheme="minorHAnsi"/>
          <w:b/>
          <w:bCs/>
          <w:color w:val="auto"/>
          <w:sz w:val="22"/>
          <w:szCs w:val="22"/>
        </w:rPr>
      </w:pPr>
      <w:r w:rsidRPr="00590CFF">
        <w:rPr>
          <w:rFonts w:asciiTheme="minorHAnsi" w:hAnsiTheme="minorHAnsi" w:cstheme="minorHAnsi"/>
          <w:b/>
          <w:bCs/>
          <w:color w:val="auto"/>
          <w:sz w:val="22"/>
          <w:szCs w:val="22"/>
        </w:rPr>
        <w:t>REPORT(Guidelines)</w:t>
      </w:r>
    </w:p>
    <w:p w:rsidR="008556E0" w:rsidRPr="00B84D78" w:rsidRDefault="008556E0" w:rsidP="008556E0">
      <w:pPr>
        <w:pStyle w:val="Default"/>
        <w:numPr>
          <w:ilvl w:val="0"/>
          <w:numId w:val="22"/>
        </w:numPr>
        <w:ind w:left="284" w:hanging="284"/>
        <w:rPr>
          <w:rFonts w:asciiTheme="minorHAnsi" w:hAnsiTheme="minorHAnsi" w:cstheme="minorHAnsi"/>
          <w:b/>
          <w:bCs/>
          <w:color w:val="auto"/>
          <w:sz w:val="22"/>
          <w:szCs w:val="22"/>
        </w:rPr>
      </w:pPr>
      <w:r w:rsidRPr="00B84D78">
        <w:rPr>
          <w:rFonts w:asciiTheme="minorHAnsi" w:hAnsiTheme="minorHAnsi" w:cstheme="minorHAnsi"/>
          <w:b/>
          <w:bCs/>
          <w:color w:val="auto"/>
          <w:sz w:val="22"/>
          <w:szCs w:val="22"/>
        </w:rPr>
        <w:t>The first submission (</w:t>
      </w:r>
      <w:r w:rsidRPr="00B84D78">
        <w:rPr>
          <w:rFonts w:asciiTheme="minorHAnsi" w:hAnsiTheme="minorHAnsi" w:cstheme="minorHAnsi"/>
          <w:b/>
          <w:bCs/>
          <w:color w:val="auto"/>
          <w:sz w:val="22"/>
          <w:szCs w:val="22"/>
          <w:u w:val="single"/>
        </w:rPr>
        <w:t>to be submitted on 12 March</w:t>
      </w:r>
      <w:r w:rsidRPr="00B84D78">
        <w:rPr>
          <w:rFonts w:asciiTheme="minorHAnsi" w:hAnsiTheme="minorHAnsi" w:cstheme="minorHAnsi"/>
          <w:b/>
          <w:bCs/>
          <w:color w:val="auto"/>
          <w:sz w:val="22"/>
          <w:szCs w:val="22"/>
        </w:rPr>
        <w:t>) will cover the following</w:t>
      </w:r>
      <w:r>
        <w:rPr>
          <w:rFonts w:asciiTheme="minorHAnsi" w:hAnsiTheme="minorHAnsi" w:cstheme="minorHAnsi"/>
          <w:b/>
          <w:bCs/>
          <w:color w:val="auto"/>
          <w:sz w:val="22"/>
          <w:szCs w:val="22"/>
        </w:rPr>
        <w:t xml:space="preserve"> (Part 1)</w:t>
      </w:r>
      <w:r w:rsidRPr="00B84D78">
        <w:rPr>
          <w:rFonts w:asciiTheme="minorHAnsi" w:hAnsiTheme="minorHAnsi" w:cstheme="minorHAnsi"/>
          <w:b/>
          <w:bCs/>
          <w:color w:val="auto"/>
          <w:sz w:val="22"/>
          <w:szCs w:val="22"/>
        </w:rPr>
        <w:t>:</w:t>
      </w:r>
    </w:p>
    <w:p w:rsidR="008556E0" w:rsidRPr="00590CFF" w:rsidRDefault="008556E0" w:rsidP="008556E0">
      <w:pPr>
        <w:pStyle w:val="Default"/>
        <w:spacing w:after="34"/>
        <w:ind w:firstLine="360"/>
        <w:rPr>
          <w:rFonts w:asciiTheme="minorHAnsi" w:hAnsiTheme="minorHAnsi" w:cstheme="minorHAnsi"/>
          <w:sz w:val="22"/>
          <w:szCs w:val="22"/>
        </w:rPr>
      </w:pPr>
      <w:r w:rsidRPr="00590CFF">
        <w:rPr>
          <w:rFonts w:asciiTheme="minorHAnsi" w:hAnsiTheme="minorHAnsi" w:cstheme="minorHAnsi"/>
          <w:sz w:val="22"/>
          <w:szCs w:val="22"/>
        </w:rPr>
        <w:t>INDUSTRY/MARKET PROFILE</w:t>
      </w:r>
    </w:p>
    <w:p w:rsidR="008556E0" w:rsidRPr="00590CFF" w:rsidRDefault="008556E0" w:rsidP="008556E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Industry/Market size and growth</w:t>
      </w:r>
    </w:p>
    <w:p w:rsidR="008556E0" w:rsidRPr="00590CFF" w:rsidRDefault="008556E0" w:rsidP="008556E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 xml:space="preserve">Trends </w:t>
      </w:r>
    </w:p>
    <w:p w:rsidR="008556E0" w:rsidRPr="00590CFF" w:rsidRDefault="008556E0" w:rsidP="008556E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Describe any of the social, economic, technological, competitive, and regulatory trends/changes that may be pertinent/relevant to the performance of Industry, both currently and in the future.</w:t>
      </w:r>
      <w:r w:rsidRPr="00590CFF">
        <w:rPr>
          <w:rFonts w:asciiTheme="minorHAnsi" w:eastAsia="Times New Roman" w:hAnsiTheme="minorHAnsi" w:cstheme="minorHAnsi"/>
          <w:color w:val="404040"/>
          <w:sz w:val="22"/>
          <w:szCs w:val="22"/>
        </w:rPr>
        <w:t xml:space="preserve"> </w:t>
      </w:r>
    </w:p>
    <w:p w:rsidR="008556E0" w:rsidRPr="0008045B" w:rsidRDefault="008556E0" w:rsidP="008556E0">
      <w:pPr>
        <w:pStyle w:val="Default"/>
        <w:numPr>
          <w:ilvl w:val="0"/>
          <w:numId w:val="13"/>
        </w:numPr>
        <w:rPr>
          <w:rFonts w:asciiTheme="minorHAnsi" w:hAnsiTheme="minorHAnsi" w:cstheme="minorHAnsi"/>
          <w:sz w:val="22"/>
          <w:szCs w:val="22"/>
        </w:rPr>
      </w:pPr>
      <w:r w:rsidRPr="00590CFF">
        <w:rPr>
          <w:rFonts w:asciiTheme="minorHAnsi" w:hAnsiTheme="minorHAnsi" w:cstheme="minorHAnsi"/>
          <w:sz w:val="22"/>
          <w:szCs w:val="22"/>
        </w:rPr>
        <w:t>Legal/Regulatory issues (if any)</w:t>
      </w:r>
    </w:p>
    <w:p w:rsidR="008556E0" w:rsidRPr="00590CFF" w:rsidRDefault="008556E0" w:rsidP="008556E0">
      <w:pPr>
        <w:pStyle w:val="Default"/>
        <w:spacing w:after="31"/>
        <w:ind w:firstLine="360"/>
        <w:rPr>
          <w:rFonts w:asciiTheme="minorHAnsi" w:hAnsiTheme="minorHAnsi" w:cstheme="minorHAnsi"/>
          <w:sz w:val="22"/>
          <w:szCs w:val="22"/>
        </w:rPr>
      </w:pPr>
      <w:r w:rsidRPr="00590CFF">
        <w:rPr>
          <w:rFonts w:asciiTheme="minorHAnsi" w:hAnsiTheme="minorHAnsi" w:cstheme="minorHAnsi"/>
          <w:sz w:val="22"/>
          <w:szCs w:val="22"/>
        </w:rPr>
        <w:t>COMPANY PROFILE</w:t>
      </w:r>
    </w:p>
    <w:p w:rsidR="008556E0" w:rsidRPr="00590CFF" w:rsidRDefault="008556E0" w:rsidP="008556E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Vision and/or mission statement of the firm </w:t>
      </w:r>
    </w:p>
    <w:p w:rsidR="008556E0" w:rsidRPr="00590CFF" w:rsidRDefault="008556E0" w:rsidP="008556E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Description (core competencies) and value proposition </w:t>
      </w:r>
    </w:p>
    <w:p w:rsidR="008556E0" w:rsidRPr="00590CFF" w:rsidRDefault="008556E0" w:rsidP="008556E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Analyze your target market (Who they are? What are they like? What are their needs?)</w:t>
      </w:r>
    </w:p>
    <w:p w:rsidR="008556E0" w:rsidRPr="00590CFF" w:rsidRDefault="008556E0" w:rsidP="008556E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Marketing mix for applicable products and/or services </w:t>
      </w:r>
    </w:p>
    <w:p w:rsidR="008556E0" w:rsidRPr="00590CFF" w:rsidRDefault="008556E0" w:rsidP="008556E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1. Product/Service </w:t>
      </w:r>
    </w:p>
    <w:p w:rsidR="008556E0" w:rsidRPr="00590CFF" w:rsidRDefault="008556E0" w:rsidP="008556E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2. Promotion – integrated marketing communications (IMC) </w:t>
      </w:r>
    </w:p>
    <w:p w:rsidR="008556E0" w:rsidRPr="00590CFF" w:rsidRDefault="008556E0" w:rsidP="008556E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3. Place – distribution </w:t>
      </w:r>
    </w:p>
    <w:p w:rsidR="008556E0" w:rsidRPr="008556E0" w:rsidRDefault="008556E0" w:rsidP="008556E0">
      <w:pPr>
        <w:pStyle w:val="Default"/>
        <w:ind w:left="360" w:firstLine="720"/>
        <w:rPr>
          <w:rFonts w:asciiTheme="minorHAnsi" w:hAnsiTheme="minorHAnsi" w:cstheme="minorHAnsi"/>
          <w:sz w:val="22"/>
          <w:szCs w:val="22"/>
        </w:rPr>
      </w:pPr>
      <w:r w:rsidRPr="00590CFF">
        <w:rPr>
          <w:rFonts w:asciiTheme="minorHAnsi" w:hAnsiTheme="minorHAnsi" w:cstheme="minorHAnsi"/>
          <w:sz w:val="22"/>
          <w:szCs w:val="22"/>
        </w:rPr>
        <w:t>4. Pricing</w:t>
      </w:r>
    </w:p>
    <w:p w:rsidR="00E64A70" w:rsidRPr="00B84D78" w:rsidRDefault="00E64A70" w:rsidP="00B84D78">
      <w:pPr>
        <w:pStyle w:val="ListParagraph"/>
        <w:numPr>
          <w:ilvl w:val="0"/>
          <w:numId w:val="22"/>
        </w:numPr>
        <w:ind w:left="284" w:hanging="284"/>
        <w:rPr>
          <w:rFonts w:asciiTheme="minorHAnsi" w:hAnsiTheme="minorHAnsi" w:cstheme="minorHAnsi"/>
          <w:b/>
          <w:bCs/>
          <w:sz w:val="22"/>
          <w:szCs w:val="22"/>
        </w:rPr>
      </w:pPr>
      <w:r w:rsidRPr="00B84D78">
        <w:rPr>
          <w:rFonts w:asciiTheme="minorHAnsi" w:hAnsiTheme="minorHAnsi" w:cstheme="minorHAnsi"/>
          <w:b/>
          <w:bCs/>
          <w:sz w:val="22"/>
          <w:szCs w:val="22"/>
        </w:rPr>
        <w:t>The final report</w:t>
      </w:r>
      <w:r w:rsidR="004B4F08">
        <w:rPr>
          <w:rFonts w:asciiTheme="minorHAnsi" w:hAnsiTheme="minorHAnsi" w:cstheme="minorHAnsi"/>
          <w:b/>
          <w:bCs/>
          <w:sz w:val="22"/>
          <w:szCs w:val="22"/>
        </w:rPr>
        <w:t xml:space="preserve"> </w:t>
      </w:r>
      <w:r w:rsidRPr="00B84D78">
        <w:rPr>
          <w:rFonts w:asciiTheme="minorHAnsi" w:hAnsiTheme="minorHAnsi" w:cstheme="minorHAnsi"/>
          <w:b/>
          <w:bCs/>
          <w:sz w:val="22"/>
          <w:szCs w:val="22"/>
        </w:rPr>
        <w:t>will cover the below topics (</w:t>
      </w:r>
      <w:r w:rsidR="008556E0">
        <w:rPr>
          <w:rFonts w:asciiTheme="minorHAnsi" w:hAnsiTheme="minorHAnsi" w:cstheme="minorHAnsi"/>
          <w:b/>
          <w:bCs/>
          <w:sz w:val="22"/>
          <w:szCs w:val="22"/>
        </w:rPr>
        <w:t>Part 2</w:t>
      </w:r>
      <w:r w:rsidRPr="00B84D78">
        <w:rPr>
          <w:rFonts w:asciiTheme="minorHAnsi" w:hAnsiTheme="minorHAnsi" w:cstheme="minorHAnsi"/>
          <w:b/>
          <w:bCs/>
          <w:sz w:val="22"/>
          <w:szCs w:val="22"/>
        </w:rPr>
        <w:t>):</w:t>
      </w:r>
    </w:p>
    <w:p w:rsidR="00E64A70" w:rsidRPr="00590CFF" w:rsidRDefault="00E64A70" w:rsidP="00E64A70">
      <w:pPr>
        <w:jc w:val="center"/>
        <w:rPr>
          <w:rFonts w:asciiTheme="minorHAnsi" w:hAnsiTheme="minorHAnsi" w:cstheme="minorHAnsi"/>
          <w:b/>
          <w:bCs/>
          <w:sz w:val="22"/>
          <w:szCs w:val="22"/>
        </w:rPr>
      </w:pPr>
      <w:r w:rsidRPr="00590CFF">
        <w:rPr>
          <w:rFonts w:asciiTheme="minorHAnsi" w:hAnsiTheme="minorHAnsi" w:cstheme="minorHAnsi"/>
          <w:b/>
          <w:bCs/>
          <w:sz w:val="22"/>
          <w:szCs w:val="22"/>
        </w:rPr>
        <w:t>MARKETING PLAN (MP) FRAMEWORK</w:t>
      </w:r>
    </w:p>
    <w:p w:rsidR="00E64A70" w:rsidRDefault="00E64A70" w:rsidP="00E64A70">
      <w:pPr>
        <w:pStyle w:val="Default"/>
        <w:ind w:left="270" w:hanging="270"/>
        <w:rPr>
          <w:rFonts w:asciiTheme="minorHAnsi" w:hAnsiTheme="minorHAnsi" w:cstheme="minorHAnsi"/>
          <w:sz w:val="22"/>
          <w:szCs w:val="22"/>
        </w:rPr>
      </w:pPr>
      <w:r w:rsidRPr="00590CFF">
        <w:rPr>
          <w:rFonts w:asciiTheme="minorHAnsi" w:hAnsiTheme="minorHAnsi" w:cstheme="minorHAnsi"/>
          <w:b/>
          <w:bCs/>
          <w:sz w:val="22"/>
          <w:szCs w:val="22"/>
        </w:rPr>
        <w:t xml:space="preserve">1.  EXECUTIVE SUMMARY – </w:t>
      </w:r>
      <w:r w:rsidRPr="00590CFF">
        <w:rPr>
          <w:rFonts w:asciiTheme="minorHAnsi" w:hAnsiTheme="minorHAnsi" w:cstheme="minorHAnsi"/>
          <w:sz w:val="22"/>
          <w:szCs w:val="22"/>
        </w:rPr>
        <w:t>A brief description of the company or a brief synopsis (preferably one page) of the Marketing Plan (MP).</w:t>
      </w:r>
    </w:p>
    <w:p w:rsidR="008556E0" w:rsidRPr="00590CFF" w:rsidRDefault="008556E0" w:rsidP="00E64A70">
      <w:pPr>
        <w:pStyle w:val="Default"/>
        <w:ind w:left="270" w:hanging="270"/>
        <w:rPr>
          <w:rFonts w:asciiTheme="minorHAnsi" w:hAnsiTheme="minorHAnsi" w:cstheme="minorHAnsi"/>
          <w:sz w:val="22"/>
          <w:szCs w:val="22"/>
        </w:rPr>
      </w:pPr>
    </w:p>
    <w:p w:rsidR="00E64A70" w:rsidRPr="00590CFF" w:rsidRDefault="00E64A70" w:rsidP="00E64A70">
      <w:pPr>
        <w:pStyle w:val="Default"/>
        <w:ind w:left="180" w:hanging="180"/>
        <w:rPr>
          <w:rFonts w:asciiTheme="minorHAnsi" w:hAnsiTheme="minorHAnsi" w:cstheme="minorHAnsi"/>
          <w:sz w:val="22"/>
          <w:szCs w:val="22"/>
        </w:rPr>
      </w:pPr>
      <w:r w:rsidRPr="00590CFF">
        <w:rPr>
          <w:rFonts w:asciiTheme="minorHAnsi" w:hAnsiTheme="minorHAnsi" w:cstheme="minorHAnsi"/>
          <w:b/>
          <w:bCs/>
          <w:sz w:val="22"/>
          <w:szCs w:val="22"/>
        </w:rPr>
        <w:t xml:space="preserve">2. SITUATION ANALYSIS – </w:t>
      </w:r>
      <w:r w:rsidRPr="00590CFF">
        <w:rPr>
          <w:rFonts w:asciiTheme="minorHAnsi" w:hAnsiTheme="minorHAnsi" w:cstheme="minorHAnsi"/>
          <w:sz w:val="22"/>
          <w:szCs w:val="22"/>
        </w:rPr>
        <w:t xml:space="preserve">Relevant background data on the current industry, competition, value chain in the markets the company serves, customers and the company. </w:t>
      </w:r>
    </w:p>
    <w:p w:rsidR="00E64A70" w:rsidRPr="00590CFF" w:rsidRDefault="00E64A70" w:rsidP="00E64A70">
      <w:pPr>
        <w:pStyle w:val="Default"/>
        <w:spacing w:after="34"/>
        <w:rPr>
          <w:rFonts w:asciiTheme="minorHAnsi" w:hAnsiTheme="minorHAnsi" w:cstheme="minorHAnsi"/>
          <w:sz w:val="22"/>
          <w:szCs w:val="22"/>
        </w:rPr>
      </w:pPr>
      <w:r w:rsidRPr="00590CFF">
        <w:rPr>
          <w:rFonts w:asciiTheme="minorHAnsi" w:hAnsiTheme="minorHAnsi" w:cstheme="minorHAnsi"/>
          <w:sz w:val="22"/>
          <w:szCs w:val="22"/>
        </w:rPr>
        <w:t xml:space="preserve">       A. INDUSTRY/MARKET </w:t>
      </w:r>
    </w:p>
    <w:p w:rsidR="00E64A70" w:rsidRPr="00590CFF" w:rsidRDefault="00E64A70" w:rsidP="00E64A7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Industry/Market size and growth</w:t>
      </w:r>
    </w:p>
    <w:p w:rsidR="00E64A70" w:rsidRPr="00590CFF" w:rsidRDefault="00E64A70" w:rsidP="00E64A7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 xml:space="preserve">Trends </w:t>
      </w:r>
    </w:p>
    <w:p w:rsidR="00E64A70" w:rsidRPr="00590CFF" w:rsidRDefault="00E64A70" w:rsidP="00E64A70">
      <w:pPr>
        <w:pStyle w:val="Default"/>
        <w:numPr>
          <w:ilvl w:val="0"/>
          <w:numId w:val="13"/>
        </w:numPr>
        <w:spacing w:after="34"/>
        <w:rPr>
          <w:rFonts w:asciiTheme="minorHAnsi" w:hAnsiTheme="minorHAnsi" w:cstheme="minorHAnsi"/>
          <w:sz w:val="22"/>
          <w:szCs w:val="22"/>
        </w:rPr>
      </w:pPr>
      <w:r w:rsidRPr="00590CFF">
        <w:rPr>
          <w:rFonts w:asciiTheme="minorHAnsi" w:hAnsiTheme="minorHAnsi" w:cstheme="minorHAnsi"/>
          <w:sz w:val="22"/>
          <w:szCs w:val="22"/>
        </w:rPr>
        <w:t>Describe any of the social, economic, technological, competitive, and regulatory trends/changes that may be pertinent/relevant to the performance of Industry, both currently and in the future.</w:t>
      </w:r>
      <w:r w:rsidRPr="00590CFF">
        <w:rPr>
          <w:rFonts w:asciiTheme="minorHAnsi" w:eastAsia="Times New Roman" w:hAnsiTheme="minorHAnsi" w:cstheme="minorHAnsi"/>
          <w:color w:val="404040"/>
          <w:sz w:val="22"/>
          <w:szCs w:val="22"/>
        </w:rPr>
        <w:t xml:space="preserve"> </w:t>
      </w:r>
    </w:p>
    <w:p w:rsidR="00E64A70" w:rsidRPr="00F82E6B" w:rsidRDefault="00E64A70" w:rsidP="00E64A70">
      <w:pPr>
        <w:pStyle w:val="Default"/>
        <w:numPr>
          <w:ilvl w:val="0"/>
          <w:numId w:val="13"/>
        </w:numPr>
        <w:rPr>
          <w:rFonts w:asciiTheme="minorHAnsi" w:hAnsiTheme="minorHAnsi" w:cstheme="minorHAnsi"/>
          <w:sz w:val="22"/>
          <w:szCs w:val="22"/>
        </w:rPr>
      </w:pPr>
      <w:r w:rsidRPr="00590CFF">
        <w:rPr>
          <w:rFonts w:asciiTheme="minorHAnsi" w:hAnsiTheme="minorHAnsi" w:cstheme="minorHAnsi"/>
          <w:sz w:val="22"/>
          <w:szCs w:val="22"/>
        </w:rPr>
        <w:t>Legal/Regulatory issues (if any)</w:t>
      </w:r>
    </w:p>
    <w:p w:rsidR="00E64A70" w:rsidRPr="00590CFF" w:rsidRDefault="00E64A70" w:rsidP="00E64A70">
      <w:pPr>
        <w:pStyle w:val="Default"/>
        <w:spacing w:after="31"/>
        <w:rPr>
          <w:rFonts w:asciiTheme="minorHAnsi" w:hAnsiTheme="minorHAnsi" w:cstheme="minorHAnsi"/>
          <w:sz w:val="22"/>
          <w:szCs w:val="22"/>
        </w:rPr>
      </w:pPr>
      <w:r w:rsidRPr="00590CFF">
        <w:rPr>
          <w:rFonts w:asciiTheme="minorHAnsi" w:hAnsiTheme="minorHAnsi" w:cstheme="minorHAnsi"/>
          <w:sz w:val="22"/>
          <w:szCs w:val="22"/>
        </w:rPr>
        <w:t xml:space="preserve">      B. COMPETITION </w:t>
      </w:r>
    </w:p>
    <w:p w:rsidR="00E64A70" w:rsidRPr="00590CFF" w:rsidRDefault="00E64A70" w:rsidP="00E64A70">
      <w:pPr>
        <w:pStyle w:val="Default"/>
        <w:numPr>
          <w:ilvl w:val="0"/>
          <w:numId w:val="14"/>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Major players in the </w:t>
      </w:r>
      <w:proofErr w:type="gramStart"/>
      <w:r w:rsidRPr="00590CFF">
        <w:rPr>
          <w:rFonts w:asciiTheme="minorHAnsi" w:hAnsiTheme="minorHAnsi" w:cstheme="minorHAnsi"/>
          <w:sz w:val="22"/>
          <w:szCs w:val="22"/>
        </w:rPr>
        <w:t>marketplace(</w:t>
      </w:r>
      <w:proofErr w:type="gramEnd"/>
      <w:r w:rsidRPr="00590CFF">
        <w:rPr>
          <w:rFonts w:asciiTheme="minorHAnsi" w:hAnsiTheme="minorHAnsi" w:cstheme="minorHAnsi"/>
          <w:sz w:val="22"/>
          <w:szCs w:val="22"/>
        </w:rPr>
        <w:t>Competitors)</w:t>
      </w:r>
    </w:p>
    <w:p w:rsidR="00E64A70" w:rsidRPr="00F82E6B" w:rsidRDefault="00E64A70" w:rsidP="00E64A70">
      <w:pPr>
        <w:pStyle w:val="Default"/>
        <w:numPr>
          <w:ilvl w:val="0"/>
          <w:numId w:val="14"/>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Market shares (if available) </w:t>
      </w:r>
    </w:p>
    <w:p w:rsidR="00E64A70" w:rsidRPr="00590CFF" w:rsidRDefault="00E64A70" w:rsidP="00E64A70">
      <w:pPr>
        <w:pStyle w:val="Default"/>
        <w:rPr>
          <w:rFonts w:asciiTheme="minorHAnsi" w:hAnsiTheme="minorHAnsi" w:cstheme="minorHAnsi"/>
          <w:sz w:val="22"/>
          <w:szCs w:val="22"/>
        </w:rPr>
      </w:pPr>
      <w:r w:rsidRPr="00590CFF">
        <w:rPr>
          <w:rFonts w:asciiTheme="minorHAnsi" w:hAnsiTheme="minorHAnsi" w:cstheme="minorHAnsi"/>
          <w:sz w:val="22"/>
          <w:szCs w:val="22"/>
        </w:rPr>
        <w:t xml:space="preserve">     C. Supply CHAIN </w:t>
      </w:r>
    </w:p>
    <w:p w:rsidR="00E64A70" w:rsidRPr="00590CFF" w:rsidRDefault="00E64A70" w:rsidP="00E64A70">
      <w:pPr>
        <w:pStyle w:val="Default"/>
        <w:numPr>
          <w:ilvl w:val="0"/>
          <w:numId w:val="15"/>
        </w:numPr>
        <w:spacing w:after="19"/>
        <w:rPr>
          <w:rFonts w:asciiTheme="minorHAnsi" w:hAnsiTheme="minorHAnsi" w:cstheme="minorHAnsi"/>
          <w:sz w:val="22"/>
          <w:szCs w:val="22"/>
        </w:rPr>
      </w:pPr>
      <w:r w:rsidRPr="00590CFF">
        <w:rPr>
          <w:rFonts w:asciiTheme="minorHAnsi" w:hAnsiTheme="minorHAnsi" w:cstheme="minorHAnsi"/>
          <w:sz w:val="22"/>
          <w:szCs w:val="22"/>
        </w:rPr>
        <w:t xml:space="preserve">Participants or partners that comprise the Supply chain (i.e., suppliers, distributors, retailers, customers) </w:t>
      </w:r>
    </w:p>
    <w:p w:rsidR="00E64A70" w:rsidRPr="00590CFF" w:rsidRDefault="00E64A70" w:rsidP="00E64A70">
      <w:pPr>
        <w:pStyle w:val="Default"/>
        <w:spacing w:after="19"/>
        <w:ind w:left="720"/>
        <w:rPr>
          <w:rFonts w:asciiTheme="minorHAnsi" w:hAnsiTheme="minorHAnsi" w:cstheme="minorHAnsi"/>
          <w:sz w:val="22"/>
          <w:szCs w:val="22"/>
        </w:rPr>
      </w:pPr>
    </w:p>
    <w:p w:rsidR="00E64A70" w:rsidRPr="00590CFF" w:rsidRDefault="00E64A70" w:rsidP="00E64A70">
      <w:pPr>
        <w:pStyle w:val="Default"/>
        <w:spacing w:after="33"/>
        <w:rPr>
          <w:rFonts w:asciiTheme="minorHAnsi" w:hAnsiTheme="minorHAnsi" w:cstheme="minorHAnsi"/>
          <w:sz w:val="22"/>
          <w:szCs w:val="22"/>
        </w:rPr>
      </w:pPr>
      <w:r w:rsidRPr="00590CFF">
        <w:rPr>
          <w:rFonts w:asciiTheme="minorHAnsi" w:hAnsiTheme="minorHAnsi" w:cstheme="minorHAnsi"/>
          <w:sz w:val="22"/>
          <w:szCs w:val="22"/>
        </w:rPr>
        <w:t xml:space="preserve">      D. CUSTOMER </w:t>
      </w:r>
    </w:p>
    <w:p w:rsidR="00E64A70" w:rsidRPr="00590CFF" w:rsidRDefault="00E64A70" w:rsidP="00E64A70">
      <w:pPr>
        <w:pStyle w:val="Default"/>
        <w:numPr>
          <w:ilvl w:val="0"/>
          <w:numId w:val="16"/>
        </w:numPr>
        <w:spacing w:after="33"/>
        <w:rPr>
          <w:rFonts w:asciiTheme="minorHAnsi" w:hAnsiTheme="minorHAnsi" w:cstheme="minorHAnsi"/>
          <w:sz w:val="22"/>
          <w:szCs w:val="22"/>
        </w:rPr>
      </w:pPr>
      <w:r w:rsidRPr="00590CFF">
        <w:rPr>
          <w:rFonts w:asciiTheme="minorHAnsi" w:hAnsiTheme="minorHAnsi" w:cstheme="minorHAnsi"/>
          <w:sz w:val="22"/>
          <w:szCs w:val="22"/>
        </w:rPr>
        <w:t xml:space="preserve">Current customer needs/perceptions, demographics and supporting trends </w:t>
      </w:r>
    </w:p>
    <w:p w:rsidR="00E64A70" w:rsidRPr="00590CFF" w:rsidRDefault="00E64A70" w:rsidP="00E64A70">
      <w:pPr>
        <w:pStyle w:val="Default"/>
        <w:numPr>
          <w:ilvl w:val="0"/>
          <w:numId w:val="16"/>
        </w:numPr>
        <w:spacing w:after="33"/>
        <w:rPr>
          <w:rFonts w:asciiTheme="minorHAnsi" w:hAnsiTheme="minorHAnsi" w:cstheme="minorHAnsi"/>
          <w:sz w:val="22"/>
          <w:szCs w:val="22"/>
        </w:rPr>
      </w:pPr>
      <w:r w:rsidRPr="00590CFF">
        <w:rPr>
          <w:rFonts w:asciiTheme="minorHAnsi" w:hAnsiTheme="minorHAnsi" w:cstheme="minorHAnsi"/>
          <w:sz w:val="22"/>
          <w:szCs w:val="22"/>
        </w:rPr>
        <w:t>Current market segmentation strategies (Geographic, Demographic, Behavioral etc.)</w:t>
      </w:r>
    </w:p>
    <w:p w:rsidR="00E64A70" w:rsidRPr="00F82E6B" w:rsidRDefault="00E64A70" w:rsidP="00E64A70">
      <w:pPr>
        <w:pStyle w:val="Default"/>
        <w:numPr>
          <w:ilvl w:val="0"/>
          <w:numId w:val="16"/>
        </w:numPr>
        <w:rPr>
          <w:rFonts w:asciiTheme="minorHAnsi" w:hAnsiTheme="minorHAnsi" w:cstheme="minorHAnsi"/>
          <w:sz w:val="22"/>
          <w:szCs w:val="22"/>
        </w:rPr>
      </w:pPr>
      <w:r w:rsidRPr="00590CFF">
        <w:rPr>
          <w:rFonts w:asciiTheme="minorHAnsi" w:hAnsiTheme="minorHAnsi" w:cstheme="minorHAnsi"/>
          <w:sz w:val="22"/>
          <w:szCs w:val="22"/>
        </w:rPr>
        <w:t>Current target markets and target marketing strategies</w:t>
      </w:r>
    </w:p>
    <w:p w:rsidR="00E64A70" w:rsidRPr="00590CFF" w:rsidRDefault="00E64A70" w:rsidP="00E64A70">
      <w:pPr>
        <w:pStyle w:val="Default"/>
        <w:spacing w:after="31"/>
        <w:rPr>
          <w:rFonts w:asciiTheme="minorHAnsi" w:hAnsiTheme="minorHAnsi" w:cstheme="minorHAnsi"/>
          <w:sz w:val="22"/>
          <w:szCs w:val="22"/>
        </w:rPr>
      </w:pPr>
      <w:r w:rsidRPr="00590CFF">
        <w:rPr>
          <w:rFonts w:asciiTheme="minorHAnsi" w:hAnsiTheme="minorHAnsi" w:cstheme="minorHAnsi"/>
          <w:sz w:val="22"/>
          <w:szCs w:val="22"/>
        </w:rPr>
        <w:t xml:space="preserve">     E. COMPANY </w:t>
      </w:r>
    </w:p>
    <w:p w:rsidR="00E64A70" w:rsidRPr="00590CFF" w:rsidRDefault="00E64A70" w:rsidP="00E64A7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Vision and/or mission statement of the firm </w:t>
      </w:r>
    </w:p>
    <w:p w:rsidR="00E64A70" w:rsidRPr="00590CFF" w:rsidRDefault="00E64A70" w:rsidP="00E64A7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lastRenderedPageBreak/>
        <w:t xml:space="preserve">Description (core competencies) and value proposition </w:t>
      </w:r>
    </w:p>
    <w:p w:rsidR="00E64A70" w:rsidRPr="00590CFF" w:rsidRDefault="00E64A70" w:rsidP="00E64A7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Analyze your target market (Who they are? What are they like? What are their needs?)</w:t>
      </w:r>
    </w:p>
    <w:p w:rsidR="00E64A70" w:rsidRPr="00590CFF" w:rsidRDefault="00E64A70" w:rsidP="00E64A70">
      <w:pPr>
        <w:pStyle w:val="Default"/>
        <w:numPr>
          <w:ilvl w:val="0"/>
          <w:numId w:val="17"/>
        </w:numPr>
        <w:spacing w:after="31"/>
        <w:rPr>
          <w:rFonts w:asciiTheme="minorHAnsi" w:hAnsiTheme="minorHAnsi" w:cstheme="minorHAnsi"/>
          <w:sz w:val="22"/>
          <w:szCs w:val="22"/>
        </w:rPr>
      </w:pPr>
      <w:r w:rsidRPr="00590CFF">
        <w:rPr>
          <w:rFonts w:asciiTheme="minorHAnsi" w:hAnsiTheme="minorHAnsi" w:cstheme="minorHAnsi"/>
          <w:sz w:val="22"/>
          <w:szCs w:val="22"/>
        </w:rPr>
        <w:t xml:space="preserve">Marketing mix for applicable products and/or services </w:t>
      </w:r>
    </w:p>
    <w:p w:rsidR="00E64A70" w:rsidRPr="00590CFF" w:rsidRDefault="00E64A70" w:rsidP="00E64A7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1. Product/Service </w:t>
      </w:r>
    </w:p>
    <w:p w:rsidR="00E64A70" w:rsidRPr="00590CFF" w:rsidRDefault="00E64A70" w:rsidP="00E64A7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2. Promotion – integrated marketing communications (IMC) </w:t>
      </w:r>
    </w:p>
    <w:p w:rsidR="00E64A70" w:rsidRPr="00590CFF" w:rsidRDefault="00E64A70" w:rsidP="00E64A7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3. Place – distribution </w:t>
      </w:r>
    </w:p>
    <w:p w:rsidR="00E64A70" w:rsidRPr="00590CFF" w:rsidRDefault="00E64A70" w:rsidP="00E64A70">
      <w:pPr>
        <w:pStyle w:val="Default"/>
        <w:spacing w:after="31"/>
        <w:ind w:firstLine="1080"/>
        <w:rPr>
          <w:rFonts w:asciiTheme="minorHAnsi" w:hAnsiTheme="minorHAnsi" w:cstheme="minorHAnsi"/>
          <w:sz w:val="22"/>
          <w:szCs w:val="22"/>
        </w:rPr>
      </w:pPr>
      <w:r w:rsidRPr="00590CFF">
        <w:rPr>
          <w:rFonts w:asciiTheme="minorHAnsi" w:hAnsiTheme="minorHAnsi" w:cstheme="minorHAnsi"/>
          <w:sz w:val="22"/>
          <w:szCs w:val="22"/>
        </w:rPr>
        <w:t xml:space="preserve">4. Pricing </w:t>
      </w:r>
    </w:p>
    <w:p w:rsidR="00E64A70" w:rsidRPr="00590CFF" w:rsidRDefault="00E64A70" w:rsidP="00E64A70">
      <w:pPr>
        <w:pStyle w:val="Default"/>
        <w:jc w:val="both"/>
        <w:rPr>
          <w:rFonts w:asciiTheme="minorHAnsi" w:hAnsiTheme="minorHAnsi" w:cstheme="minorHAnsi"/>
          <w:sz w:val="22"/>
          <w:szCs w:val="22"/>
        </w:rPr>
      </w:pPr>
      <w:r w:rsidRPr="00590CFF">
        <w:rPr>
          <w:rFonts w:asciiTheme="minorHAnsi" w:hAnsiTheme="minorHAnsi" w:cstheme="minorHAnsi"/>
          <w:b/>
          <w:bCs/>
          <w:sz w:val="22"/>
          <w:szCs w:val="22"/>
        </w:rPr>
        <w:t xml:space="preserve">3. EXPANDED SWOT ANALYSIS – </w:t>
      </w:r>
      <w:r w:rsidRPr="00590CFF">
        <w:rPr>
          <w:rFonts w:asciiTheme="minorHAnsi" w:hAnsiTheme="minorHAnsi" w:cstheme="minorHAnsi"/>
          <w:sz w:val="22"/>
          <w:szCs w:val="22"/>
        </w:rPr>
        <w:t xml:space="preserve">A SWOT analysis that also recommends ways to maximize the company’s </w:t>
      </w:r>
    </w:p>
    <w:p w:rsidR="00E64A70" w:rsidRPr="00590CFF" w:rsidRDefault="00E64A70" w:rsidP="00E64A70">
      <w:pPr>
        <w:pStyle w:val="Default"/>
        <w:jc w:val="both"/>
        <w:rPr>
          <w:rFonts w:asciiTheme="minorHAnsi" w:hAnsiTheme="minorHAnsi" w:cstheme="minorHAnsi"/>
          <w:sz w:val="22"/>
          <w:szCs w:val="22"/>
        </w:rPr>
      </w:pPr>
      <w:r w:rsidRPr="00590CFF">
        <w:rPr>
          <w:rFonts w:asciiTheme="minorHAnsi" w:hAnsiTheme="minorHAnsi" w:cstheme="minorHAnsi"/>
          <w:sz w:val="22"/>
          <w:szCs w:val="22"/>
        </w:rPr>
        <w:t xml:space="preserve">strengths and opportunities and mitigate weaknesses and threats regarding the company and marketing the new </w:t>
      </w:r>
    </w:p>
    <w:p w:rsidR="00E64A70" w:rsidRPr="00590CFF" w:rsidRDefault="00E64A70" w:rsidP="00E64A70">
      <w:pPr>
        <w:pStyle w:val="Default"/>
        <w:jc w:val="both"/>
        <w:rPr>
          <w:rFonts w:asciiTheme="minorHAnsi" w:hAnsiTheme="minorHAnsi" w:cstheme="minorHAnsi"/>
          <w:sz w:val="22"/>
          <w:szCs w:val="22"/>
        </w:rPr>
      </w:pPr>
      <w:r w:rsidRPr="00590CFF">
        <w:rPr>
          <w:rFonts w:asciiTheme="minorHAnsi" w:hAnsiTheme="minorHAnsi" w:cstheme="minorHAnsi"/>
          <w:sz w:val="22"/>
          <w:szCs w:val="22"/>
        </w:rPr>
        <w:t xml:space="preserve">or existing product or service. </w:t>
      </w:r>
    </w:p>
    <w:p w:rsidR="00E64A70" w:rsidRPr="00590CFF" w:rsidRDefault="00E64A70" w:rsidP="00E64A70">
      <w:pPr>
        <w:pStyle w:val="Default"/>
        <w:spacing w:after="16"/>
        <w:ind w:left="270"/>
        <w:rPr>
          <w:rFonts w:asciiTheme="minorHAnsi" w:hAnsiTheme="minorHAnsi" w:cstheme="minorHAnsi"/>
          <w:sz w:val="22"/>
          <w:szCs w:val="22"/>
        </w:rPr>
      </w:pPr>
      <w:r w:rsidRPr="00590CFF">
        <w:rPr>
          <w:rFonts w:asciiTheme="minorHAnsi" w:hAnsiTheme="minorHAnsi" w:cstheme="minorHAnsi"/>
          <w:sz w:val="22"/>
          <w:szCs w:val="22"/>
        </w:rPr>
        <w:t xml:space="preserve">A. STRENGTHS </w:t>
      </w:r>
    </w:p>
    <w:p w:rsidR="00E64A70" w:rsidRPr="00590CFF" w:rsidRDefault="00E64A70" w:rsidP="00E64A70">
      <w:pPr>
        <w:pStyle w:val="Default"/>
        <w:spacing w:after="16"/>
        <w:ind w:left="270"/>
        <w:rPr>
          <w:rFonts w:asciiTheme="minorHAnsi" w:hAnsiTheme="minorHAnsi" w:cstheme="minorHAnsi"/>
          <w:sz w:val="22"/>
          <w:szCs w:val="22"/>
        </w:rPr>
      </w:pPr>
      <w:r w:rsidRPr="00590CFF">
        <w:rPr>
          <w:rFonts w:asciiTheme="minorHAnsi" w:hAnsiTheme="minorHAnsi" w:cstheme="minorHAnsi"/>
          <w:sz w:val="22"/>
          <w:szCs w:val="22"/>
        </w:rPr>
        <w:t xml:space="preserve">B. WEAKNESSES </w:t>
      </w:r>
    </w:p>
    <w:p w:rsidR="00E64A70" w:rsidRPr="00590CFF" w:rsidRDefault="00E64A70" w:rsidP="00E64A70">
      <w:pPr>
        <w:pStyle w:val="Default"/>
        <w:spacing w:after="16"/>
        <w:ind w:left="270"/>
        <w:rPr>
          <w:rFonts w:asciiTheme="minorHAnsi" w:hAnsiTheme="minorHAnsi" w:cstheme="minorHAnsi"/>
          <w:sz w:val="22"/>
          <w:szCs w:val="22"/>
        </w:rPr>
      </w:pPr>
      <w:r w:rsidRPr="00590CFF">
        <w:rPr>
          <w:rFonts w:asciiTheme="minorHAnsi" w:hAnsiTheme="minorHAnsi" w:cstheme="minorHAnsi"/>
          <w:sz w:val="22"/>
          <w:szCs w:val="22"/>
        </w:rPr>
        <w:t xml:space="preserve">C. OPPORTUNITIES </w:t>
      </w:r>
    </w:p>
    <w:p w:rsidR="00E64A70" w:rsidRPr="00590CFF" w:rsidRDefault="00E64A70" w:rsidP="00E64A70">
      <w:pPr>
        <w:pStyle w:val="Default"/>
        <w:spacing w:after="16"/>
        <w:ind w:left="270"/>
        <w:rPr>
          <w:rFonts w:asciiTheme="minorHAnsi" w:hAnsiTheme="minorHAnsi" w:cstheme="minorHAnsi"/>
          <w:sz w:val="22"/>
          <w:szCs w:val="22"/>
        </w:rPr>
      </w:pPr>
      <w:r w:rsidRPr="00590CFF">
        <w:rPr>
          <w:rFonts w:asciiTheme="minorHAnsi" w:hAnsiTheme="minorHAnsi" w:cstheme="minorHAnsi"/>
          <w:sz w:val="22"/>
          <w:szCs w:val="22"/>
        </w:rPr>
        <w:t xml:space="preserve">D. THREATS </w:t>
      </w:r>
    </w:p>
    <w:p w:rsidR="00E64A70" w:rsidRPr="00590CFF" w:rsidRDefault="00E64A70" w:rsidP="00E64A70">
      <w:pPr>
        <w:pStyle w:val="Default"/>
        <w:spacing w:after="16"/>
        <w:ind w:left="270"/>
        <w:rPr>
          <w:rFonts w:asciiTheme="minorHAnsi" w:hAnsiTheme="minorHAnsi" w:cstheme="minorHAnsi"/>
          <w:sz w:val="22"/>
          <w:szCs w:val="22"/>
        </w:rPr>
      </w:pPr>
      <w:r w:rsidRPr="00590CFF">
        <w:rPr>
          <w:rFonts w:asciiTheme="minorHAnsi" w:hAnsiTheme="minorHAnsi" w:cstheme="minorHAnsi"/>
          <w:sz w:val="22"/>
          <w:szCs w:val="22"/>
        </w:rPr>
        <w:t xml:space="preserve">E. STRATEGIES TO MAXIMIZE STRENGTHS AND OPPORTUNITIES </w:t>
      </w:r>
    </w:p>
    <w:p w:rsidR="00E64A70" w:rsidRPr="00590CFF" w:rsidRDefault="00E64A70" w:rsidP="00E64A70">
      <w:pPr>
        <w:pStyle w:val="Default"/>
        <w:ind w:left="270"/>
        <w:rPr>
          <w:rFonts w:asciiTheme="minorHAnsi" w:hAnsiTheme="minorHAnsi" w:cstheme="minorHAnsi"/>
          <w:sz w:val="22"/>
          <w:szCs w:val="22"/>
        </w:rPr>
      </w:pPr>
      <w:r w:rsidRPr="00590CFF">
        <w:rPr>
          <w:rFonts w:asciiTheme="minorHAnsi" w:hAnsiTheme="minorHAnsi" w:cstheme="minorHAnsi"/>
          <w:sz w:val="22"/>
          <w:szCs w:val="22"/>
        </w:rPr>
        <w:t xml:space="preserve">F. STRATEGIES TO MITIGATE WEAKNESSES AND THREATS </w:t>
      </w:r>
    </w:p>
    <w:p w:rsidR="00E64A70" w:rsidRPr="00590CFF" w:rsidRDefault="00E64A70" w:rsidP="00E64A70">
      <w:pPr>
        <w:autoSpaceDE w:val="0"/>
        <w:autoSpaceDN w:val="0"/>
        <w:adjustRightInd w:val="0"/>
        <w:rPr>
          <w:rFonts w:asciiTheme="minorHAnsi" w:hAnsiTheme="minorHAnsi" w:cstheme="minorHAnsi"/>
          <w:color w:val="000000"/>
          <w:sz w:val="22"/>
          <w:szCs w:val="22"/>
        </w:rPr>
      </w:pPr>
      <w:r w:rsidRPr="00590CFF">
        <w:rPr>
          <w:rFonts w:asciiTheme="minorHAnsi" w:hAnsiTheme="minorHAnsi" w:cstheme="minorHAnsi"/>
          <w:b/>
          <w:bCs/>
          <w:color w:val="000000"/>
          <w:sz w:val="22"/>
          <w:szCs w:val="22"/>
        </w:rPr>
        <w:t xml:space="preserve">4. RECOMMENDATIONS – </w:t>
      </w:r>
      <w:r w:rsidRPr="00590CFF">
        <w:rPr>
          <w:rFonts w:asciiTheme="minorHAnsi" w:hAnsiTheme="minorHAnsi" w:cstheme="minorHAnsi"/>
          <w:color w:val="000000"/>
          <w:sz w:val="22"/>
          <w:szCs w:val="22"/>
        </w:rPr>
        <w:t>Proposed initiatives to enhance the performance of the selected company.</w:t>
      </w:r>
    </w:p>
    <w:p w:rsidR="00E64A70" w:rsidRPr="00590CFF" w:rsidRDefault="00E64A70" w:rsidP="00E64A70">
      <w:pPr>
        <w:pStyle w:val="ListParagraph"/>
        <w:numPr>
          <w:ilvl w:val="0"/>
          <w:numId w:val="18"/>
        </w:numPr>
        <w:autoSpaceDE w:val="0"/>
        <w:autoSpaceDN w:val="0"/>
        <w:adjustRightInd w:val="0"/>
        <w:ind w:left="450" w:hanging="180"/>
        <w:rPr>
          <w:rFonts w:asciiTheme="minorHAnsi" w:hAnsiTheme="minorHAnsi" w:cstheme="minorHAnsi"/>
          <w:color w:val="000000"/>
          <w:sz w:val="22"/>
          <w:szCs w:val="22"/>
        </w:rPr>
      </w:pPr>
      <w:r w:rsidRPr="00590CFF">
        <w:rPr>
          <w:rFonts w:asciiTheme="minorHAnsi" w:hAnsiTheme="minorHAnsi" w:cstheme="minorHAnsi"/>
          <w:color w:val="000000"/>
          <w:sz w:val="22"/>
          <w:szCs w:val="22"/>
        </w:rPr>
        <w:t xml:space="preserve"> SUMMARY</w:t>
      </w:r>
    </w:p>
    <w:p w:rsidR="00E64A70" w:rsidRPr="00F82E6B" w:rsidRDefault="00E64A70" w:rsidP="00E64A70">
      <w:pPr>
        <w:pStyle w:val="ListParagraph"/>
        <w:autoSpaceDE w:val="0"/>
        <w:autoSpaceDN w:val="0"/>
        <w:adjustRightInd w:val="0"/>
        <w:ind w:left="450"/>
        <w:rPr>
          <w:rFonts w:asciiTheme="minorHAnsi" w:hAnsiTheme="minorHAnsi" w:cstheme="minorHAnsi"/>
          <w:color w:val="000000"/>
          <w:sz w:val="22"/>
          <w:szCs w:val="22"/>
        </w:rPr>
      </w:pPr>
      <w:r w:rsidRPr="00590CFF">
        <w:rPr>
          <w:rFonts w:asciiTheme="minorHAnsi" w:hAnsiTheme="minorHAnsi" w:cstheme="minorHAnsi"/>
          <w:b/>
          <w:bCs/>
          <w:sz w:val="22"/>
          <w:szCs w:val="22"/>
        </w:rPr>
        <w:t xml:space="preserve">–     </w:t>
      </w:r>
      <w:r w:rsidRPr="00590CFF">
        <w:rPr>
          <w:rFonts w:asciiTheme="minorHAnsi" w:hAnsiTheme="minorHAnsi" w:cstheme="minorHAnsi"/>
          <w:color w:val="000000"/>
          <w:sz w:val="22"/>
          <w:szCs w:val="22"/>
        </w:rPr>
        <w:t>A brief synopsis of overall recommendations</w:t>
      </w:r>
    </w:p>
    <w:p w:rsidR="00E64A70" w:rsidRPr="00590CFF" w:rsidRDefault="00E64A70" w:rsidP="00E64A70">
      <w:pPr>
        <w:autoSpaceDE w:val="0"/>
        <w:autoSpaceDN w:val="0"/>
        <w:adjustRightInd w:val="0"/>
        <w:ind w:left="540" w:hanging="270"/>
        <w:rPr>
          <w:rFonts w:asciiTheme="minorHAnsi" w:hAnsiTheme="minorHAnsi" w:cstheme="minorHAnsi"/>
          <w:color w:val="000000"/>
          <w:sz w:val="22"/>
          <w:szCs w:val="22"/>
        </w:rPr>
      </w:pPr>
      <w:r w:rsidRPr="00590CFF">
        <w:rPr>
          <w:rFonts w:asciiTheme="minorHAnsi" w:hAnsiTheme="minorHAnsi" w:cstheme="minorHAnsi"/>
          <w:color w:val="000000"/>
          <w:sz w:val="22"/>
          <w:szCs w:val="22"/>
        </w:rPr>
        <w:t>B. TARGET MARKET</w:t>
      </w:r>
    </w:p>
    <w:p w:rsidR="00E64A70" w:rsidRPr="00590CFF" w:rsidRDefault="00E64A70" w:rsidP="00E64A70">
      <w:pPr>
        <w:pStyle w:val="Default"/>
        <w:ind w:left="720" w:hanging="720"/>
        <w:rPr>
          <w:rFonts w:asciiTheme="minorHAnsi" w:hAnsiTheme="minorHAnsi" w:cstheme="minorHAnsi"/>
          <w:sz w:val="22"/>
          <w:szCs w:val="22"/>
        </w:rPr>
      </w:pPr>
      <w:r w:rsidRPr="00590CFF">
        <w:rPr>
          <w:rFonts w:asciiTheme="minorHAnsi" w:hAnsiTheme="minorHAnsi" w:cstheme="minorHAnsi"/>
          <w:sz w:val="22"/>
          <w:szCs w:val="22"/>
        </w:rPr>
        <w:t xml:space="preserve">            </w:t>
      </w:r>
      <w:r w:rsidRPr="00590CFF">
        <w:rPr>
          <w:rFonts w:asciiTheme="minorHAnsi" w:hAnsiTheme="minorHAnsi" w:cstheme="minorHAnsi"/>
          <w:b/>
          <w:bCs/>
          <w:sz w:val="22"/>
          <w:szCs w:val="22"/>
        </w:rPr>
        <w:t xml:space="preserve">–     </w:t>
      </w:r>
      <w:r w:rsidRPr="00590CFF">
        <w:rPr>
          <w:rFonts w:asciiTheme="minorHAnsi" w:hAnsiTheme="minorHAnsi" w:cstheme="minorHAnsi"/>
          <w:sz w:val="22"/>
          <w:szCs w:val="22"/>
        </w:rPr>
        <w:t xml:space="preserve">The recommended target markets defined in terms of demographics, geography, psychographics and/or buyer characteristics </w:t>
      </w:r>
    </w:p>
    <w:p w:rsidR="00E64A70" w:rsidRPr="00F82E6B" w:rsidRDefault="00E64A70" w:rsidP="00E64A70">
      <w:pPr>
        <w:pStyle w:val="Default"/>
        <w:numPr>
          <w:ilvl w:val="0"/>
          <w:numId w:val="17"/>
        </w:numPr>
        <w:spacing w:after="31"/>
        <w:ind w:hanging="270"/>
        <w:rPr>
          <w:rFonts w:asciiTheme="minorHAnsi" w:hAnsiTheme="minorHAnsi" w:cstheme="minorHAnsi"/>
          <w:sz w:val="22"/>
          <w:szCs w:val="22"/>
        </w:rPr>
      </w:pPr>
      <w:r w:rsidRPr="00590CFF">
        <w:rPr>
          <w:rFonts w:asciiTheme="minorHAnsi" w:hAnsiTheme="minorHAnsi" w:cstheme="minorHAnsi"/>
          <w:sz w:val="22"/>
          <w:szCs w:val="22"/>
        </w:rPr>
        <w:t xml:space="preserve"> Positioning statements for target markets </w:t>
      </w:r>
    </w:p>
    <w:p w:rsidR="00E64A70" w:rsidRPr="00590CFF" w:rsidRDefault="00E64A70" w:rsidP="00E64A70">
      <w:pPr>
        <w:pStyle w:val="Default"/>
        <w:ind w:left="630" w:hanging="630"/>
        <w:rPr>
          <w:rFonts w:asciiTheme="minorHAnsi" w:hAnsiTheme="minorHAnsi" w:cstheme="minorHAnsi"/>
          <w:sz w:val="22"/>
          <w:szCs w:val="22"/>
        </w:rPr>
      </w:pPr>
      <w:r w:rsidRPr="00590CFF">
        <w:rPr>
          <w:rFonts w:asciiTheme="minorHAnsi" w:hAnsiTheme="minorHAnsi" w:cstheme="minorHAnsi"/>
          <w:b/>
          <w:bCs/>
          <w:sz w:val="22"/>
          <w:szCs w:val="22"/>
        </w:rPr>
        <w:t xml:space="preserve">        </w:t>
      </w:r>
      <w:r w:rsidRPr="00590CFF">
        <w:rPr>
          <w:rFonts w:asciiTheme="minorHAnsi" w:hAnsiTheme="minorHAnsi" w:cstheme="minorHAnsi"/>
          <w:sz w:val="22"/>
          <w:szCs w:val="22"/>
        </w:rPr>
        <w:t xml:space="preserve">C.  OBJECTIVES   </w:t>
      </w:r>
    </w:p>
    <w:p w:rsidR="00E64A70" w:rsidRPr="00590CFF" w:rsidRDefault="00E64A70" w:rsidP="00E64A70">
      <w:pPr>
        <w:pStyle w:val="Default"/>
        <w:numPr>
          <w:ilvl w:val="0"/>
          <w:numId w:val="19"/>
        </w:numPr>
        <w:spacing w:after="33"/>
        <w:rPr>
          <w:rFonts w:asciiTheme="minorHAnsi" w:hAnsiTheme="minorHAnsi" w:cstheme="minorHAnsi"/>
          <w:sz w:val="22"/>
          <w:szCs w:val="22"/>
        </w:rPr>
      </w:pPr>
      <w:r w:rsidRPr="00590CFF">
        <w:rPr>
          <w:rFonts w:asciiTheme="minorHAnsi" w:hAnsiTheme="minorHAnsi" w:cstheme="minorHAnsi"/>
          <w:sz w:val="22"/>
          <w:szCs w:val="22"/>
        </w:rPr>
        <w:t xml:space="preserve">Market share (if available) </w:t>
      </w:r>
    </w:p>
    <w:p w:rsidR="00E64A70" w:rsidRPr="00590CFF" w:rsidRDefault="00E64A70" w:rsidP="00E64A70">
      <w:pPr>
        <w:pStyle w:val="Default"/>
        <w:spacing w:after="33"/>
        <w:rPr>
          <w:rFonts w:asciiTheme="minorHAnsi" w:hAnsiTheme="minorHAnsi" w:cstheme="minorHAnsi"/>
          <w:sz w:val="22"/>
          <w:szCs w:val="22"/>
        </w:rPr>
      </w:pPr>
      <w:r w:rsidRPr="00590CFF">
        <w:rPr>
          <w:rFonts w:asciiTheme="minorHAnsi" w:hAnsiTheme="minorHAnsi" w:cstheme="minorHAnsi"/>
          <w:sz w:val="22"/>
          <w:szCs w:val="22"/>
        </w:rPr>
        <w:t xml:space="preserve">             </w:t>
      </w:r>
      <w:r w:rsidRPr="00590CFF">
        <w:rPr>
          <w:rFonts w:asciiTheme="minorHAnsi" w:hAnsiTheme="minorHAnsi" w:cstheme="minorHAnsi"/>
          <w:b/>
          <w:bCs/>
          <w:sz w:val="22"/>
          <w:szCs w:val="22"/>
        </w:rPr>
        <w:t xml:space="preserve">–      </w:t>
      </w:r>
      <w:r w:rsidRPr="00590CFF">
        <w:rPr>
          <w:rFonts w:asciiTheme="minorHAnsi" w:hAnsiTheme="minorHAnsi" w:cstheme="minorHAnsi"/>
          <w:sz w:val="22"/>
          <w:szCs w:val="22"/>
        </w:rPr>
        <w:t xml:space="preserve">Marketing mix </w:t>
      </w:r>
    </w:p>
    <w:p w:rsidR="00E64A70" w:rsidRPr="00590CFF" w:rsidRDefault="00E64A70" w:rsidP="00E64A70">
      <w:pPr>
        <w:pStyle w:val="Default"/>
        <w:spacing w:after="33"/>
        <w:ind w:firstLine="1080"/>
        <w:rPr>
          <w:rFonts w:asciiTheme="minorHAnsi" w:hAnsiTheme="minorHAnsi" w:cstheme="minorHAnsi"/>
          <w:sz w:val="22"/>
          <w:szCs w:val="22"/>
        </w:rPr>
      </w:pPr>
      <w:r w:rsidRPr="00590CFF">
        <w:rPr>
          <w:rFonts w:asciiTheme="minorHAnsi" w:hAnsiTheme="minorHAnsi" w:cstheme="minorHAnsi"/>
          <w:sz w:val="22"/>
          <w:szCs w:val="22"/>
        </w:rPr>
        <w:t xml:space="preserve">1. Product/Service </w:t>
      </w:r>
    </w:p>
    <w:p w:rsidR="00E64A70" w:rsidRPr="00590CFF" w:rsidRDefault="00E64A70" w:rsidP="00E64A70">
      <w:pPr>
        <w:pStyle w:val="Default"/>
        <w:spacing w:after="33"/>
        <w:ind w:firstLine="1080"/>
        <w:rPr>
          <w:rFonts w:asciiTheme="minorHAnsi" w:hAnsiTheme="minorHAnsi" w:cstheme="minorHAnsi"/>
          <w:sz w:val="22"/>
          <w:szCs w:val="22"/>
        </w:rPr>
      </w:pPr>
      <w:r w:rsidRPr="00590CFF">
        <w:rPr>
          <w:rFonts w:asciiTheme="minorHAnsi" w:hAnsiTheme="minorHAnsi" w:cstheme="minorHAnsi"/>
          <w:sz w:val="22"/>
          <w:szCs w:val="22"/>
        </w:rPr>
        <w:t xml:space="preserve">2. Promotion </w:t>
      </w:r>
    </w:p>
    <w:p w:rsidR="00E64A70" w:rsidRPr="00590CFF" w:rsidRDefault="00E64A70" w:rsidP="00E64A70">
      <w:pPr>
        <w:pStyle w:val="Default"/>
        <w:spacing w:after="33"/>
        <w:ind w:firstLine="1080"/>
        <w:rPr>
          <w:rFonts w:asciiTheme="minorHAnsi" w:hAnsiTheme="minorHAnsi" w:cstheme="minorHAnsi"/>
          <w:sz w:val="22"/>
          <w:szCs w:val="22"/>
        </w:rPr>
      </w:pPr>
      <w:r w:rsidRPr="00590CFF">
        <w:rPr>
          <w:rFonts w:asciiTheme="minorHAnsi" w:hAnsiTheme="minorHAnsi" w:cstheme="minorHAnsi"/>
          <w:sz w:val="22"/>
          <w:szCs w:val="22"/>
        </w:rPr>
        <w:t xml:space="preserve">3. Place – distribution </w:t>
      </w:r>
    </w:p>
    <w:p w:rsidR="00E64A70" w:rsidRPr="00590CFF" w:rsidRDefault="00E64A70" w:rsidP="00E64A70">
      <w:pPr>
        <w:pStyle w:val="Default"/>
        <w:ind w:firstLine="1080"/>
        <w:rPr>
          <w:rFonts w:asciiTheme="minorHAnsi" w:hAnsiTheme="minorHAnsi" w:cstheme="minorHAnsi"/>
          <w:sz w:val="22"/>
          <w:szCs w:val="22"/>
        </w:rPr>
      </w:pPr>
      <w:r w:rsidRPr="00590CFF">
        <w:rPr>
          <w:rFonts w:asciiTheme="minorHAnsi" w:hAnsiTheme="minorHAnsi" w:cstheme="minorHAnsi"/>
          <w:sz w:val="22"/>
          <w:szCs w:val="22"/>
        </w:rPr>
        <w:t xml:space="preserve">4. Pricing </w:t>
      </w:r>
    </w:p>
    <w:p w:rsidR="00E64A70" w:rsidRPr="00590CFF" w:rsidRDefault="00E64A70" w:rsidP="00E64A70">
      <w:pPr>
        <w:pStyle w:val="Default"/>
        <w:spacing w:after="19"/>
        <w:rPr>
          <w:rFonts w:asciiTheme="minorHAnsi" w:hAnsiTheme="minorHAnsi" w:cstheme="minorHAnsi"/>
          <w:sz w:val="22"/>
          <w:szCs w:val="22"/>
        </w:rPr>
      </w:pPr>
      <w:r w:rsidRPr="00590CFF">
        <w:rPr>
          <w:rFonts w:asciiTheme="minorHAnsi" w:hAnsiTheme="minorHAnsi" w:cstheme="minorHAnsi"/>
          <w:sz w:val="22"/>
          <w:szCs w:val="22"/>
        </w:rPr>
        <w:t xml:space="preserve">        D. MARKETING STRATEGIES </w:t>
      </w:r>
    </w:p>
    <w:p w:rsidR="00E64A70" w:rsidRPr="00590CFF" w:rsidRDefault="00E64A70" w:rsidP="00E64A70">
      <w:pPr>
        <w:pStyle w:val="Default"/>
        <w:spacing w:after="19"/>
        <w:rPr>
          <w:rFonts w:asciiTheme="minorHAnsi" w:hAnsiTheme="minorHAnsi" w:cstheme="minorHAnsi"/>
          <w:sz w:val="22"/>
          <w:szCs w:val="22"/>
        </w:rPr>
      </w:pPr>
      <w:r w:rsidRPr="00590CFF">
        <w:rPr>
          <w:rFonts w:asciiTheme="minorHAnsi" w:hAnsiTheme="minorHAnsi" w:cstheme="minorHAnsi"/>
          <w:sz w:val="22"/>
          <w:szCs w:val="22"/>
        </w:rPr>
        <w:t xml:space="preserve">            –    Defined strategies to accomplish objectives. </w:t>
      </w:r>
    </w:p>
    <w:p w:rsidR="00E64A70" w:rsidRPr="00590CFF" w:rsidRDefault="00E64A70" w:rsidP="00E64A70">
      <w:pPr>
        <w:pStyle w:val="Default"/>
        <w:spacing w:after="19"/>
        <w:ind w:firstLine="1080"/>
        <w:rPr>
          <w:rFonts w:asciiTheme="minorHAnsi" w:hAnsiTheme="minorHAnsi" w:cstheme="minorHAnsi"/>
          <w:sz w:val="22"/>
          <w:szCs w:val="22"/>
        </w:rPr>
      </w:pPr>
      <w:r w:rsidRPr="00590CFF">
        <w:rPr>
          <w:rFonts w:asciiTheme="minorHAnsi" w:hAnsiTheme="minorHAnsi" w:cstheme="minorHAnsi"/>
          <w:sz w:val="22"/>
          <w:szCs w:val="22"/>
        </w:rPr>
        <w:t xml:space="preserve">1. Product/Service to include positioning </w:t>
      </w:r>
    </w:p>
    <w:p w:rsidR="00E64A70" w:rsidRPr="00590CFF" w:rsidRDefault="00E64A70" w:rsidP="00E64A70">
      <w:pPr>
        <w:pStyle w:val="Default"/>
        <w:spacing w:after="19"/>
        <w:ind w:firstLine="1080"/>
        <w:rPr>
          <w:rFonts w:asciiTheme="minorHAnsi" w:hAnsiTheme="minorHAnsi" w:cstheme="minorHAnsi"/>
          <w:sz w:val="22"/>
          <w:szCs w:val="22"/>
        </w:rPr>
      </w:pPr>
      <w:r w:rsidRPr="00590CFF">
        <w:rPr>
          <w:rFonts w:asciiTheme="minorHAnsi" w:hAnsiTheme="minorHAnsi" w:cstheme="minorHAnsi"/>
          <w:sz w:val="22"/>
          <w:szCs w:val="22"/>
        </w:rPr>
        <w:t xml:space="preserve">2. Promotion </w:t>
      </w:r>
    </w:p>
    <w:p w:rsidR="00E64A70" w:rsidRPr="00590CFF" w:rsidRDefault="00E64A70" w:rsidP="00E64A70">
      <w:pPr>
        <w:pStyle w:val="Default"/>
        <w:spacing w:after="19"/>
        <w:ind w:firstLine="1080"/>
        <w:rPr>
          <w:rFonts w:asciiTheme="minorHAnsi" w:hAnsiTheme="minorHAnsi" w:cstheme="minorHAnsi"/>
          <w:sz w:val="22"/>
          <w:szCs w:val="22"/>
        </w:rPr>
      </w:pPr>
      <w:r w:rsidRPr="00590CFF">
        <w:rPr>
          <w:rFonts w:asciiTheme="minorHAnsi" w:hAnsiTheme="minorHAnsi" w:cstheme="minorHAnsi"/>
          <w:sz w:val="22"/>
          <w:szCs w:val="22"/>
        </w:rPr>
        <w:t xml:space="preserve">3. Place – distribution </w:t>
      </w:r>
    </w:p>
    <w:p w:rsidR="00E64A70" w:rsidRPr="00590CFF" w:rsidRDefault="00E64A70" w:rsidP="00E64A70">
      <w:pPr>
        <w:pStyle w:val="Default"/>
        <w:ind w:firstLine="1080"/>
        <w:rPr>
          <w:rFonts w:asciiTheme="minorHAnsi" w:hAnsiTheme="minorHAnsi" w:cstheme="minorHAnsi"/>
          <w:sz w:val="22"/>
          <w:szCs w:val="22"/>
        </w:rPr>
      </w:pPr>
      <w:r w:rsidRPr="00590CFF">
        <w:rPr>
          <w:rFonts w:asciiTheme="minorHAnsi" w:hAnsiTheme="minorHAnsi" w:cstheme="minorHAnsi"/>
          <w:sz w:val="22"/>
          <w:szCs w:val="22"/>
        </w:rPr>
        <w:t xml:space="preserve">4. Pricing </w:t>
      </w:r>
    </w:p>
    <w:p w:rsidR="00E64A70" w:rsidRDefault="00E64A70" w:rsidP="008556E0">
      <w:pPr>
        <w:rPr>
          <w:rFonts w:ascii="Calibri" w:hAnsi="Calibri" w:cs="Calibri"/>
          <w:b/>
          <w:bCs/>
          <w:u w:val="single"/>
        </w:rPr>
      </w:pPr>
    </w:p>
    <w:p w:rsidR="008556E0" w:rsidRDefault="008556E0" w:rsidP="008556E0">
      <w:pPr>
        <w:rPr>
          <w:rFonts w:ascii="Calibri" w:hAnsi="Calibri" w:cs="Calibri"/>
          <w:b/>
          <w:bCs/>
          <w:u w:val="single"/>
        </w:rPr>
      </w:pPr>
    </w:p>
    <w:p w:rsidR="008556E0" w:rsidRDefault="008556E0" w:rsidP="008556E0">
      <w:pPr>
        <w:rPr>
          <w:rFonts w:ascii="Calibri" w:hAnsi="Calibri" w:cs="Calibri"/>
          <w:b/>
          <w:bCs/>
          <w:u w:val="single"/>
        </w:rPr>
      </w:pPr>
    </w:p>
    <w:p w:rsidR="008556E0" w:rsidRDefault="008556E0" w:rsidP="008556E0">
      <w:pPr>
        <w:rPr>
          <w:rFonts w:ascii="Calibri" w:hAnsi="Calibri" w:cs="Calibri"/>
          <w:b/>
          <w:bCs/>
          <w:u w:val="single"/>
        </w:rPr>
      </w:pPr>
    </w:p>
    <w:p w:rsidR="008556E0" w:rsidRDefault="008556E0" w:rsidP="008556E0">
      <w:pPr>
        <w:rPr>
          <w:rFonts w:ascii="Calibri" w:hAnsi="Calibri" w:cs="Calibri"/>
          <w:b/>
          <w:bCs/>
          <w:u w:val="single"/>
        </w:rPr>
      </w:pPr>
    </w:p>
    <w:p w:rsidR="008556E0" w:rsidRDefault="008556E0" w:rsidP="008556E0">
      <w:pPr>
        <w:rPr>
          <w:rFonts w:ascii="Calibri" w:hAnsi="Calibri" w:cs="Calibri"/>
          <w:b/>
          <w:bCs/>
          <w:u w:val="single"/>
        </w:rPr>
      </w:pPr>
    </w:p>
    <w:p w:rsidR="00162B97" w:rsidRDefault="00162B97" w:rsidP="008556E0">
      <w:pPr>
        <w:rPr>
          <w:rFonts w:ascii="Calibri" w:hAnsi="Calibri" w:cs="Calibri"/>
          <w:b/>
          <w:bCs/>
          <w:u w:val="single"/>
        </w:rPr>
      </w:pPr>
    </w:p>
    <w:p w:rsidR="00E64A70" w:rsidRDefault="00E64A70" w:rsidP="00074F5B">
      <w:pPr>
        <w:jc w:val="center"/>
        <w:rPr>
          <w:rFonts w:ascii="Calibri" w:hAnsi="Calibri" w:cs="Calibri"/>
          <w:b/>
          <w:bCs/>
          <w:u w:val="single"/>
        </w:rPr>
      </w:pPr>
    </w:p>
    <w:p w:rsidR="00074F5B" w:rsidRPr="001F3BF9" w:rsidRDefault="00074F5B" w:rsidP="00074F5B">
      <w:pPr>
        <w:jc w:val="center"/>
        <w:rPr>
          <w:rFonts w:ascii="Calibri" w:hAnsi="Calibri" w:cs="Calibri"/>
          <w:b/>
          <w:bCs/>
          <w:u w:val="single"/>
        </w:rPr>
      </w:pPr>
      <w:r w:rsidRPr="001F3BF9">
        <w:rPr>
          <w:rFonts w:ascii="Calibri" w:hAnsi="Calibri" w:cs="Calibri"/>
          <w:b/>
          <w:bCs/>
          <w:u w:val="single"/>
        </w:rPr>
        <w:lastRenderedPageBreak/>
        <w:t>Marketing Plan</w:t>
      </w:r>
      <w:r>
        <w:rPr>
          <w:rFonts w:ascii="Calibri" w:hAnsi="Calibri" w:cs="Calibri"/>
          <w:b/>
          <w:bCs/>
          <w:u w:val="single"/>
        </w:rPr>
        <w:t xml:space="preserve"> </w:t>
      </w:r>
      <w:r w:rsidRPr="001F3BF9">
        <w:rPr>
          <w:rFonts w:ascii="Calibri" w:hAnsi="Calibri" w:cs="Calibri"/>
          <w:b/>
          <w:bCs/>
          <w:u w:val="single"/>
        </w:rPr>
        <w:t>(Group Project) Grading Rubric</w:t>
      </w:r>
      <w:r>
        <w:rPr>
          <w:rFonts w:ascii="Calibri" w:hAnsi="Calibri" w:cs="Calibri"/>
          <w:b/>
          <w:bCs/>
          <w:u w:val="single"/>
        </w:rPr>
        <w:t xml:space="preserve"> for the report</w:t>
      </w:r>
    </w:p>
    <w:tbl>
      <w:tblPr>
        <w:tblW w:w="965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9"/>
        <w:gridCol w:w="2108"/>
        <w:gridCol w:w="2253"/>
        <w:gridCol w:w="2355"/>
        <w:gridCol w:w="880"/>
      </w:tblGrid>
      <w:tr w:rsidR="00074F5B" w:rsidRPr="00AA77DE" w:rsidTr="0008045B">
        <w:trPr>
          <w:trHeight w:val="503"/>
        </w:trPr>
        <w:tc>
          <w:tcPr>
            <w:tcW w:w="2059" w:type="dxa"/>
            <w:tcBorders>
              <w:top w:val="single" w:sz="4" w:space="0" w:color="000000"/>
              <w:left w:val="single" w:sz="4" w:space="0" w:color="000000"/>
              <w:bottom w:val="single" w:sz="4" w:space="0" w:color="000000"/>
              <w:right w:val="single" w:sz="4" w:space="0" w:color="000000"/>
            </w:tcBorders>
            <w:hideMark/>
          </w:tcPr>
          <w:p w:rsidR="00074F5B" w:rsidRPr="0008045B" w:rsidRDefault="00074F5B" w:rsidP="00406362">
            <w:pPr>
              <w:spacing w:line="360" w:lineRule="auto"/>
              <w:rPr>
                <w:rFonts w:asciiTheme="majorBidi" w:hAnsiTheme="majorBidi" w:cstheme="majorBidi"/>
                <w:b/>
                <w:bCs/>
                <w:sz w:val="22"/>
                <w:szCs w:val="22"/>
              </w:rPr>
            </w:pPr>
            <w:r w:rsidRPr="0008045B">
              <w:rPr>
                <w:rFonts w:asciiTheme="majorBidi" w:hAnsiTheme="majorBidi" w:cstheme="majorBidi"/>
                <w:b/>
                <w:bCs/>
                <w:sz w:val="22"/>
                <w:szCs w:val="22"/>
              </w:rPr>
              <w:t>Rubric</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spacing w:line="360" w:lineRule="auto"/>
              <w:rPr>
                <w:rFonts w:asciiTheme="majorBidi" w:hAnsiTheme="majorBidi" w:cstheme="majorBidi"/>
                <w:b/>
                <w:bCs/>
                <w:sz w:val="22"/>
                <w:szCs w:val="22"/>
              </w:rPr>
            </w:pPr>
            <w:r w:rsidRPr="0008045B">
              <w:rPr>
                <w:rFonts w:asciiTheme="majorBidi" w:hAnsiTheme="majorBidi" w:cstheme="majorBidi"/>
                <w:b/>
                <w:bCs/>
                <w:sz w:val="22"/>
                <w:szCs w:val="22"/>
              </w:rPr>
              <w:t>Good (1 point)</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spacing w:line="360" w:lineRule="auto"/>
              <w:rPr>
                <w:rFonts w:asciiTheme="majorBidi" w:hAnsiTheme="majorBidi" w:cstheme="majorBidi"/>
                <w:b/>
                <w:bCs/>
                <w:sz w:val="22"/>
                <w:szCs w:val="22"/>
              </w:rPr>
            </w:pPr>
            <w:r w:rsidRPr="0008045B">
              <w:rPr>
                <w:rFonts w:asciiTheme="majorBidi" w:hAnsiTheme="majorBidi" w:cstheme="majorBidi"/>
                <w:b/>
                <w:bCs/>
                <w:sz w:val="22"/>
                <w:szCs w:val="22"/>
              </w:rPr>
              <w:t>Fair (0.5 point)</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spacing w:line="360" w:lineRule="auto"/>
              <w:rPr>
                <w:rFonts w:asciiTheme="majorBidi" w:hAnsiTheme="majorBidi" w:cstheme="majorBidi"/>
                <w:b/>
                <w:bCs/>
                <w:sz w:val="22"/>
                <w:szCs w:val="22"/>
              </w:rPr>
            </w:pPr>
            <w:r w:rsidRPr="0008045B">
              <w:rPr>
                <w:rFonts w:asciiTheme="majorBidi" w:hAnsiTheme="majorBidi" w:cstheme="majorBidi"/>
                <w:b/>
                <w:bCs/>
                <w:sz w:val="22"/>
                <w:szCs w:val="22"/>
              </w:rPr>
              <w:t>Poor (0 point)</w:t>
            </w:r>
          </w:p>
        </w:tc>
        <w:tc>
          <w:tcPr>
            <w:tcW w:w="880" w:type="dxa"/>
            <w:tcBorders>
              <w:top w:val="single" w:sz="4" w:space="0" w:color="000000"/>
              <w:left w:val="single" w:sz="4" w:space="0" w:color="000000"/>
              <w:bottom w:val="single" w:sz="4" w:space="0" w:color="000000"/>
              <w:right w:val="single" w:sz="4" w:space="0" w:color="000000"/>
            </w:tcBorders>
            <w:hideMark/>
          </w:tcPr>
          <w:p w:rsidR="00074F5B" w:rsidRPr="00AA77DE" w:rsidRDefault="00074F5B" w:rsidP="00406362">
            <w:pPr>
              <w:spacing w:line="360" w:lineRule="auto"/>
              <w:rPr>
                <w:rFonts w:asciiTheme="majorBidi" w:hAnsiTheme="majorBidi" w:cstheme="majorBidi"/>
                <w:b/>
                <w:bCs/>
              </w:rPr>
            </w:pPr>
            <w:r w:rsidRPr="00AA77DE">
              <w:rPr>
                <w:rFonts w:asciiTheme="majorBidi" w:hAnsiTheme="majorBidi" w:cstheme="majorBidi"/>
                <w:b/>
                <w:bCs/>
              </w:rPr>
              <w:t>Score</w:t>
            </w:r>
          </w:p>
        </w:tc>
      </w:tr>
      <w:tr w:rsidR="00074F5B" w:rsidRPr="00AA77DE" w:rsidTr="0008045B">
        <w:trPr>
          <w:trHeight w:val="1411"/>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Executive summary</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 xml:space="preserve">Summarized the report well mentioning all required information. </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Summarized the </w:t>
            </w:r>
            <w:proofErr w:type="gramStart"/>
            <w:r w:rsidRPr="0008045B">
              <w:rPr>
                <w:rFonts w:asciiTheme="majorBidi" w:hAnsiTheme="majorBidi" w:cstheme="majorBidi"/>
                <w:sz w:val="22"/>
                <w:szCs w:val="22"/>
              </w:rPr>
              <w:t>report  with</w:t>
            </w:r>
            <w:proofErr w:type="gramEnd"/>
            <w:r w:rsidRPr="0008045B">
              <w:rPr>
                <w:rFonts w:asciiTheme="majorBidi" w:hAnsiTheme="majorBidi" w:cstheme="majorBidi"/>
                <w:sz w:val="22"/>
                <w:szCs w:val="22"/>
              </w:rPr>
              <w:t xml:space="preserve"> some errors and missing information</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 Summarized the report in an incomprehensible way with most of the required information missing</w:t>
            </w:r>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074F5B" w:rsidP="00406362">
            <w:pPr>
              <w:spacing w:line="360" w:lineRule="auto"/>
              <w:rPr>
                <w:rFonts w:asciiTheme="majorBidi" w:hAnsiTheme="majorBidi" w:cstheme="majorBidi"/>
              </w:rPr>
            </w:pPr>
            <w:r>
              <w:rPr>
                <w:rFonts w:asciiTheme="majorBidi" w:hAnsiTheme="majorBidi" w:cstheme="majorBidi"/>
              </w:rPr>
              <w:t xml:space="preserve">1 </w:t>
            </w:r>
          </w:p>
        </w:tc>
      </w:tr>
      <w:tr w:rsidR="00074F5B" w:rsidRPr="00AA77DE" w:rsidTr="0008045B">
        <w:trPr>
          <w:trHeight w:val="1159"/>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Situation analysis.</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Presents an accurate analysis and each required item included in analysis.</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Presents semi accurate analysis and a few required items are left out.</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Presents mostly an inaccurate analysis and most items left out.</w:t>
            </w:r>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92191A" w:rsidP="00406362">
            <w:pPr>
              <w:spacing w:line="360" w:lineRule="auto"/>
              <w:rPr>
                <w:rFonts w:asciiTheme="majorBidi" w:hAnsiTheme="majorBidi" w:cstheme="majorBidi"/>
              </w:rPr>
            </w:pPr>
            <w:r>
              <w:rPr>
                <w:rFonts w:asciiTheme="majorBidi" w:hAnsiTheme="majorBidi" w:cstheme="majorBidi"/>
              </w:rPr>
              <w:t>1.5</w:t>
            </w:r>
          </w:p>
        </w:tc>
      </w:tr>
      <w:tr w:rsidR="00074F5B" w:rsidRPr="00AA77DE" w:rsidTr="0008045B">
        <w:trPr>
          <w:trHeight w:val="908"/>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SWOT analysis</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 xml:space="preserve">All the four items analyzed and are covered accurately </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Two to three items analyzed and has a few inaccuracies</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One or no item analyzed and has significant inaccuracies.</w:t>
            </w:r>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074F5B" w:rsidP="00406362">
            <w:pPr>
              <w:spacing w:line="360" w:lineRule="auto"/>
              <w:rPr>
                <w:rFonts w:asciiTheme="majorBidi" w:hAnsiTheme="majorBidi" w:cstheme="majorBidi"/>
              </w:rPr>
            </w:pPr>
            <w:r>
              <w:rPr>
                <w:rFonts w:asciiTheme="majorBidi" w:hAnsiTheme="majorBidi" w:cstheme="majorBidi"/>
              </w:rPr>
              <w:t>1</w:t>
            </w:r>
          </w:p>
        </w:tc>
      </w:tr>
      <w:tr w:rsidR="00074F5B" w:rsidRPr="00AA77DE" w:rsidTr="0008045B">
        <w:trPr>
          <w:trHeight w:val="1914"/>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Recommendations</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Accurate and significantly relevant recommendations provided.</w:t>
            </w:r>
          </w:p>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 xml:space="preserve">The degree </w:t>
            </w:r>
            <w:proofErr w:type="gramStart"/>
            <w:r w:rsidRPr="0008045B">
              <w:rPr>
                <w:rFonts w:asciiTheme="majorBidi" w:hAnsiTheme="majorBidi" w:cstheme="majorBidi"/>
                <w:sz w:val="22"/>
                <w:szCs w:val="22"/>
              </w:rPr>
              <w:t>of  usefulness</w:t>
            </w:r>
            <w:proofErr w:type="gramEnd"/>
            <w:r w:rsidRPr="0008045B">
              <w:rPr>
                <w:rFonts w:asciiTheme="majorBidi" w:hAnsiTheme="majorBidi" w:cstheme="majorBidi"/>
                <w:sz w:val="22"/>
                <w:szCs w:val="22"/>
              </w:rPr>
              <w:t xml:space="preserve"> and meaningfulness of Recommendations presented is high</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Semi accurate and a few irrelevant recommendations provided.</w:t>
            </w:r>
          </w:p>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The degree </w:t>
            </w:r>
            <w:proofErr w:type="gramStart"/>
            <w:r w:rsidRPr="0008045B">
              <w:rPr>
                <w:rFonts w:asciiTheme="majorBidi" w:hAnsiTheme="majorBidi" w:cstheme="majorBidi"/>
                <w:sz w:val="22"/>
                <w:szCs w:val="22"/>
              </w:rPr>
              <w:t>of  usefulness</w:t>
            </w:r>
            <w:proofErr w:type="gramEnd"/>
            <w:r w:rsidRPr="0008045B">
              <w:rPr>
                <w:rFonts w:asciiTheme="majorBidi" w:hAnsiTheme="majorBidi" w:cstheme="majorBidi"/>
                <w:sz w:val="22"/>
                <w:szCs w:val="22"/>
              </w:rPr>
              <w:t xml:space="preserve"> and meaningfulness of Recommendations presented is less</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Unable to present the recommendations. </w:t>
            </w:r>
          </w:p>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The degree of usefulness and meaningfulness of Recommendations presented is almost negligible. </w:t>
            </w:r>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92191A" w:rsidP="00406362">
            <w:pPr>
              <w:spacing w:line="360" w:lineRule="auto"/>
              <w:rPr>
                <w:rFonts w:asciiTheme="majorBidi" w:hAnsiTheme="majorBidi" w:cstheme="majorBidi"/>
              </w:rPr>
            </w:pPr>
            <w:r>
              <w:rPr>
                <w:rFonts w:asciiTheme="majorBidi" w:hAnsiTheme="majorBidi" w:cstheme="majorBidi"/>
              </w:rPr>
              <w:t>1.5</w:t>
            </w:r>
          </w:p>
        </w:tc>
      </w:tr>
      <w:tr w:rsidR="00074F5B" w:rsidRPr="00AA77DE" w:rsidTr="0008045B">
        <w:trPr>
          <w:trHeight w:val="1774"/>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Quality of the content, </w:t>
            </w:r>
            <w:r w:rsidRPr="0008045B">
              <w:rPr>
                <w:sz w:val="22"/>
                <w:szCs w:val="22"/>
              </w:rPr>
              <w:t>originality of the work, sourcing and referencing</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Content quality is very good, authentic and original work and sourcing and referencing very good.</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Content quality is mostly good, authentic and original work with few questionable areas and sourcing and referencing mostly good.</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 xml:space="preserve">Content quality is poor, authenticity and originality an issue and lacks proper sourcing and referencing </w:t>
            </w:r>
            <w:proofErr w:type="gramStart"/>
            <w:r w:rsidRPr="0008045B">
              <w:rPr>
                <w:rFonts w:asciiTheme="majorBidi" w:hAnsiTheme="majorBidi" w:cstheme="majorBidi"/>
                <w:sz w:val="22"/>
                <w:szCs w:val="22"/>
              </w:rPr>
              <w:t>too .</w:t>
            </w:r>
            <w:proofErr w:type="gramEnd"/>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074F5B" w:rsidP="00406362">
            <w:pPr>
              <w:spacing w:line="360" w:lineRule="auto"/>
              <w:rPr>
                <w:rFonts w:asciiTheme="majorBidi" w:hAnsiTheme="majorBidi" w:cstheme="majorBidi"/>
              </w:rPr>
            </w:pPr>
            <w:r>
              <w:rPr>
                <w:rFonts w:asciiTheme="majorBidi" w:hAnsiTheme="majorBidi" w:cstheme="majorBidi"/>
              </w:rPr>
              <w:t xml:space="preserve">2 </w:t>
            </w:r>
          </w:p>
        </w:tc>
      </w:tr>
      <w:tr w:rsidR="00074F5B" w:rsidRPr="00AA77DE" w:rsidTr="0008045B">
        <w:trPr>
          <w:trHeight w:val="1411"/>
        </w:trPr>
        <w:tc>
          <w:tcPr>
            <w:tcW w:w="2059"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sz w:val="22"/>
                <w:szCs w:val="22"/>
              </w:rPr>
              <w:t>Report layout, fulfilling the guidelines, requirements and teamwork</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Very nicely edited, guidelines fulfilled, requirements met, and very good teamwork spirit shown.</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Some sloppiness in editing, few requirements not met, a few instances of lack of team spirit.</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Poorly edited, requirements not met, lack of team spirit.</w:t>
            </w:r>
          </w:p>
        </w:tc>
        <w:tc>
          <w:tcPr>
            <w:tcW w:w="880" w:type="dxa"/>
            <w:tcBorders>
              <w:top w:val="single" w:sz="4" w:space="0" w:color="000000"/>
              <w:left w:val="single" w:sz="4" w:space="0" w:color="000000"/>
              <w:bottom w:val="single" w:sz="4" w:space="0" w:color="000000"/>
              <w:right w:val="single" w:sz="4" w:space="0" w:color="000000"/>
            </w:tcBorders>
          </w:tcPr>
          <w:p w:rsidR="00074F5B" w:rsidRPr="00AA77DE" w:rsidRDefault="00074F5B" w:rsidP="00406362">
            <w:pPr>
              <w:spacing w:line="360" w:lineRule="auto"/>
              <w:rPr>
                <w:rFonts w:asciiTheme="majorBidi" w:hAnsiTheme="majorBidi" w:cstheme="majorBidi"/>
              </w:rPr>
            </w:pPr>
            <w:r>
              <w:rPr>
                <w:rFonts w:asciiTheme="majorBidi" w:hAnsiTheme="majorBidi" w:cstheme="majorBidi"/>
              </w:rPr>
              <w:t>2</w:t>
            </w:r>
          </w:p>
        </w:tc>
      </w:tr>
      <w:tr w:rsidR="00074F5B" w:rsidRPr="00AA77DE" w:rsidTr="0008045B">
        <w:trPr>
          <w:trHeight w:val="908"/>
        </w:trPr>
        <w:tc>
          <w:tcPr>
            <w:tcW w:w="2059" w:type="dxa"/>
            <w:tcBorders>
              <w:top w:val="single" w:sz="4" w:space="0" w:color="000000"/>
              <w:left w:val="single" w:sz="4" w:space="0" w:color="000000"/>
              <w:bottom w:val="single" w:sz="4" w:space="0" w:color="000000"/>
              <w:right w:val="single" w:sz="4" w:space="0" w:color="000000"/>
            </w:tcBorders>
            <w:hideMark/>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Overall Document organization</w:t>
            </w:r>
          </w:p>
        </w:tc>
        <w:tc>
          <w:tcPr>
            <w:tcW w:w="2108"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pStyle w:val="ListParagraph"/>
              <w:ind w:left="0"/>
              <w:jc w:val="both"/>
              <w:rPr>
                <w:rFonts w:asciiTheme="majorBidi" w:hAnsiTheme="majorBidi" w:cstheme="majorBidi"/>
                <w:sz w:val="22"/>
                <w:szCs w:val="22"/>
              </w:rPr>
            </w:pPr>
            <w:r w:rsidRPr="0008045B">
              <w:rPr>
                <w:rFonts w:asciiTheme="majorBidi" w:hAnsiTheme="majorBidi" w:cstheme="majorBidi"/>
                <w:sz w:val="22"/>
                <w:szCs w:val="22"/>
              </w:rPr>
              <w:t>Logically and sequentially organized</w:t>
            </w:r>
          </w:p>
        </w:tc>
        <w:tc>
          <w:tcPr>
            <w:tcW w:w="2253"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Logically and sequentially organized to some extent</w:t>
            </w:r>
          </w:p>
        </w:tc>
        <w:tc>
          <w:tcPr>
            <w:tcW w:w="2354" w:type="dxa"/>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r w:rsidRPr="0008045B">
              <w:rPr>
                <w:rFonts w:asciiTheme="majorBidi" w:hAnsiTheme="majorBidi" w:cstheme="majorBidi"/>
                <w:sz w:val="22"/>
                <w:szCs w:val="22"/>
              </w:rPr>
              <w:t xml:space="preserve">Not Logically and sequentially organized </w:t>
            </w:r>
          </w:p>
        </w:tc>
        <w:tc>
          <w:tcPr>
            <w:tcW w:w="880" w:type="dxa"/>
            <w:tcBorders>
              <w:top w:val="single" w:sz="4" w:space="0" w:color="000000"/>
              <w:left w:val="single" w:sz="4" w:space="0" w:color="000000"/>
              <w:bottom w:val="single" w:sz="4" w:space="0" w:color="000000"/>
              <w:right w:val="single" w:sz="4" w:space="0" w:color="000000"/>
            </w:tcBorders>
          </w:tcPr>
          <w:p w:rsidR="00074F5B" w:rsidRDefault="00074F5B" w:rsidP="00406362">
            <w:pPr>
              <w:spacing w:line="360" w:lineRule="auto"/>
              <w:rPr>
                <w:rFonts w:asciiTheme="majorBidi" w:hAnsiTheme="majorBidi" w:cstheme="majorBidi"/>
              </w:rPr>
            </w:pPr>
          </w:p>
          <w:p w:rsidR="00074F5B" w:rsidRPr="00AA77DE" w:rsidRDefault="00074F5B" w:rsidP="00406362">
            <w:pPr>
              <w:spacing w:line="360" w:lineRule="auto"/>
              <w:rPr>
                <w:rFonts w:asciiTheme="majorBidi" w:hAnsiTheme="majorBidi" w:cstheme="majorBidi"/>
              </w:rPr>
            </w:pPr>
            <w:r>
              <w:rPr>
                <w:rFonts w:asciiTheme="majorBidi" w:hAnsiTheme="majorBidi" w:cstheme="majorBidi"/>
              </w:rPr>
              <w:t>1</w:t>
            </w:r>
          </w:p>
        </w:tc>
      </w:tr>
      <w:tr w:rsidR="00074F5B" w:rsidRPr="00AA77DE" w:rsidTr="0008045B">
        <w:trPr>
          <w:trHeight w:val="83"/>
        </w:trPr>
        <w:tc>
          <w:tcPr>
            <w:tcW w:w="8775" w:type="dxa"/>
            <w:gridSpan w:val="4"/>
            <w:tcBorders>
              <w:top w:val="single" w:sz="4" w:space="0" w:color="000000"/>
              <w:left w:val="single" w:sz="4" w:space="0" w:color="000000"/>
              <w:bottom w:val="single" w:sz="4" w:space="0" w:color="000000"/>
              <w:right w:val="single" w:sz="4" w:space="0" w:color="000000"/>
            </w:tcBorders>
          </w:tcPr>
          <w:p w:rsidR="00074F5B" w:rsidRPr="0008045B" w:rsidRDefault="00074F5B" w:rsidP="00406362">
            <w:pPr>
              <w:rPr>
                <w:rFonts w:asciiTheme="majorBidi" w:hAnsiTheme="majorBidi" w:cstheme="majorBidi"/>
                <w:sz w:val="22"/>
                <w:szCs w:val="22"/>
              </w:rPr>
            </w:pPr>
          </w:p>
          <w:p w:rsidR="00074F5B" w:rsidRPr="0008045B" w:rsidRDefault="00074F5B" w:rsidP="00406362">
            <w:pPr>
              <w:rPr>
                <w:rFonts w:asciiTheme="majorBidi" w:hAnsiTheme="majorBidi" w:cstheme="majorBidi"/>
                <w:b/>
                <w:bCs/>
                <w:sz w:val="22"/>
                <w:szCs w:val="22"/>
              </w:rPr>
            </w:pPr>
            <w:r w:rsidRPr="0008045B">
              <w:rPr>
                <w:rFonts w:asciiTheme="majorBidi" w:hAnsiTheme="majorBidi" w:cstheme="majorBidi"/>
                <w:sz w:val="22"/>
                <w:szCs w:val="22"/>
              </w:rPr>
              <w:t xml:space="preserve">                                                                        </w:t>
            </w:r>
            <w:r w:rsidRPr="0008045B">
              <w:rPr>
                <w:rFonts w:asciiTheme="majorBidi" w:hAnsiTheme="majorBidi" w:cstheme="majorBidi"/>
                <w:b/>
                <w:bCs/>
                <w:sz w:val="22"/>
                <w:szCs w:val="22"/>
              </w:rPr>
              <w:t>Total Score</w:t>
            </w:r>
          </w:p>
        </w:tc>
        <w:tc>
          <w:tcPr>
            <w:tcW w:w="880" w:type="dxa"/>
            <w:tcBorders>
              <w:top w:val="single" w:sz="4" w:space="0" w:color="000000"/>
              <w:left w:val="single" w:sz="4" w:space="0" w:color="000000"/>
              <w:bottom w:val="single" w:sz="4" w:space="0" w:color="000000"/>
              <w:right w:val="single" w:sz="4" w:space="0" w:color="000000"/>
            </w:tcBorders>
          </w:tcPr>
          <w:p w:rsidR="00074F5B" w:rsidRDefault="00074F5B" w:rsidP="00406362">
            <w:pPr>
              <w:spacing w:line="360" w:lineRule="auto"/>
              <w:rPr>
                <w:rFonts w:asciiTheme="majorBidi" w:hAnsiTheme="majorBidi" w:cstheme="majorBidi"/>
              </w:rPr>
            </w:pPr>
            <w:r>
              <w:rPr>
                <w:rFonts w:asciiTheme="majorBidi" w:hAnsiTheme="majorBidi" w:cstheme="majorBidi"/>
              </w:rPr>
              <w:t>10</w:t>
            </w:r>
          </w:p>
        </w:tc>
      </w:tr>
    </w:tbl>
    <w:p w:rsidR="00074F5B" w:rsidRDefault="00074F5B" w:rsidP="0092191A">
      <w:pPr>
        <w:rPr>
          <w:rFonts w:ascii="Calibri" w:hAnsi="Calibri" w:cs="Calibri"/>
          <w:b/>
          <w:bCs/>
          <w:u w:val="single"/>
        </w:rPr>
      </w:pPr>
    </w:p>
    <w:p w:rsidR="0008045B" w:rsidRDefault="0008045B" w:rsidP="0092191A">
      <w:pPr>
        <w:rPr>
          <w:rFonts w:ascii="Calibri" w:hAnsi="Calibri" w:cs="Calibri"/>
          <w:b/>
          <w:bCs/>
          <w:u w:val="single"/>
        </w:rPr>
      </w:pPr>
    </w:p>
    <w:p w:rsidR="0008045B" w:rsidRDefault="0008045B" w:rsidP="0092191A">
      <w:pPr>
        <w:rPr>
          <w:rFonts w:ascii="Calibri" w:hAnsi="Calibri" w:cs="Calibri"/>
          <w:b/>
          <w:bCs/>
          <w:u w:val="single"/>
        </w:rPr>
      </w:pPr>
    </w:p>
    <w:p w:rsidR="0008045B" w:rsidRDefault="0008045B" w:rsidP="0092191A">
      <w:pPr>
        <w:rPr>
          <w:rFonts w:ascii="Calibri" w:hAnsi="Calibri" w:cs="Calibri"/>
          <w:b/>
          <w:bCs/>
          <w:u w:val="single"/>
        </w:rPr>
      </w:pPr>
    </w:p>
    <w:p w:rsidR="00074F5B" w:rsidRPr="00590CFF" w:rsidRDefault="00074F5B" w:rsidP="003A48DB">
      <w:pPr>
        <w:rPr>
          <w:rFonts w:asciiTheme="minorHAnsi" w:hAnsiTheme="minorHAnsi" w:cstheme="minorHAnsi"/>
          <w:sz w:val="22"/>
          <w:szCs w:val="22"/>
        </w:rPr>
      </w:pPr>
    </w:p>
    <w:p w:rsidR="0092191A" w:rsidRPr="001F3BF9" w:rsidRDefault="0092191A" w:rsidP="0092191A">
      <w:pPr>
        <w:jc w:val="center"/>
        <w:rPr>
          <w:rFonts w:ascii="Calibri" w:hAnsi="Calibri" w:cs="Calibri"/>
          <w:b/>
          <w:bCs/>
          <w:u w:val="single"/>
        </w:rPr>
      </w:pPr>
      <w:r w:rsidRPr="001F3BF9">
        <w:rPr>
          <w:rFonts w:ascii="Calibri" w:hAnsi="Calibri" w:cs="Calibri"/>
          <w:b/>
          <w:bCs/>
          <w:u w:val="single"/>
        </w:rPr>
        <w:lastRenderedPageBreak/>
        <w:t>Marketing Plan</w:t>
      </w:r>
      <w:r>
        <w:rPr>
          <w:rFonts w:ascii="Calibri" w:hAnsi="Calibri" w:cs="Calibri"/>
          <w:b/>
          <w:bCs/>
          <w:u w:val="single"/>
        </w:rPr>
        <w:t xml:space="preserve"> </w:t>
      </w:r>
      <w:r w:rsidRPr="001F3BF9">
        <w:rPr>
          <w:rFonts w:ascii="Calibri" w:hAnsi="Calibri" w:cs="Calibri"/>
          <w:b/>
          <w:bCs/>
          <w:u w:val="single"/>
        </w:rPr>
        <w:t>(Group Project) Grading Rubric</w:t>
      </w:r>
      <w:r>
        <w:rPr>
          <w:rFonts w:ascii="Calibri" w:hAnsi="Calibri" w:cs="Calibri"/>
          <w:b/>
          <w:bCs/>
          <w:u w:val="single"/>
        </w:rPr>
        <w:t xml:space="preserve"> for the presentation</w:t>
      </w:r>
    </w:p>
    <w:p w:rsidR="0092191A" w:rsidRPr="001F3BF9" w:rsidRDefault="0092191A" w:rsidP="0092191A">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2641"/>
        <w:gridCol w:w="2241"/>
        <w:gridCol w:w="2025"/>
        <w:gridCol w:w="812"/>
      </w:tblGrid>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7839F8" w:rsidRDefault="0092191A" w:rsidP="00406362">
            <w:pPr>
              <w:rPr>
                <w:b/>
                <w:bCs/>
              </w:rPr>
            </w:pPr>
            <w:r w:rsidRPr="007839F8">
              <w:rPr>
                <w:b/>
                <w:bCs/>
              </w:rPr>
              <w:t>Rubric</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7839F8" w:rsidRDefault="0092191A" w:rsidP="00406362">
            <w:pPr>
              <w:rPr>
                <w:b/>
                <w:bCs/>
              </w:rPr>
            </w:pPr>
            <w:r w:rsidRPr="007839F8">
              <w:rPr>
                <w:b/>
                <w:bCs/>
              </w:rPr>
              <w:t>Excellent (</w:t>
            </w:r>
            <w:r>
              <w:rPr>
                <w:b/>
                <w:bCs/>
              </w:rPr>
              <w:t>1</w:t>
            </w:r>
            <w:r w:rsidRPr="007839F8">
              <w:rPr>
                <w:b/>
                <w:bCs/>
              </w:rPr>
              <w:t xml:space="preserve"> point)</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7839F8" w:rsidRDefault="0092191A" w:rsidP="00406362">
            <w:pPr>
              <w:rPr>
                <w:b/>
                <w:bCs/>
              </w:rPr>
            </w:pPr>
            <w:r w:rsidRPr="007839F8">
              <w:rPr>
                <w:b/>
                <w:bCs/>
              </w:rPr>
              <w:t xml:space="preserve">Good </w:t>
            </w:r>
            <w:proofErr w:type="gramStart"/>
            <w:r w:rsidRPr="007839F8">
              <w:rPr>
                <w:b/>
                <w:bCs/>
              </w:rPr>
              <w:t xml:space="preserve">( </w:t>
            </w:r>
            <w:r>
              <w:rPr>
                <w:b/>
                <w:bCs/>
              </w:rPr>
              <w:t>0.5</w:t>
            </w:r>
            <w:proofErr w:type="gramEnd"/>
            <w:r w:rsidRPr="007839F8">
              <w:rPr>
                <w:b/>
                <w:bCs/>
              </w:rPr>
              <w:t xml:space="preserve"> points)</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7839F8" w:rsidRDefault="0092191A" w:rsidP="00406362">
            <w:pPr>
              <w:rPr>
                <w:b/>
                <w:bCs/>
              </w:rPr>
            </w:pPr>
            <w:r w:rsidRPr="007839F8">
              <w:rPr>
                <w:b/>
                <w:bCs/>
              </w:rPr>
              <w:t>Poor (0 points)</w:t>
            </w:r>
          </w:p>
        </w:tc>
        <w:tc>
          <w:tcPr>
            <w:tcW w:w="812" w:type="dxa"/>
            <w:tcBorders>
              <w:top w:val="single" w:sz="4" w:space="0" w:color="000000"/>
              <w:left w:val="single" w:sz="4" w:space="0" w:color="000000"/>
              <w:bottom w:val="single" w:sz="4" w:space="0" w:color="000000"/>
              <w:right w:val="single" w:sz="4" w:space="0" w:color="000000"/>
            </w:tcBorders>
            <w:hideMark/>
          </w:tcPr>
          <w:p w:rsidR="0092191A" w:rsidRPr="007839F8" w:rsidRDefault="0092191A" w:rsidP="00406362">
            <w:pPr>
              <w:rPr>
                <w:b/>
                <w:bCs/>
              </w:rPr>
            </w:pPr>
            <w:r w:rsidRPr="007839F8">
              <w:rPr>
                <w:b/>
                <w:bCs/>
              </w:rPr>
              <w:t>Score</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jc w:val="both"/>
              <w:rPr>
                <w:b/>
                <w:bCs/>
              </w:rPr>
            </w:pPr>
            <w:r w:rsidRPr="00AE710C">
              <w:rPr>
                <w:b/>
                <w:bCs/>
              </w:rPr>
              <w:t>Organization of Ideas</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pPr>
            <w:r w:rsidRPr="00AE710C">
              <w:t>Presenter follows sequence and gives elaborated explanation</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Presenter follows sequence but fails to give elaborated explanation</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Presenter misses sequence also fails in explanation</w:t>
            </w:r>
          </w:p>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1</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jc w:val="both"/>
              <w:rPr>
                <w:b/>
                <w:bCs/>
              </w:rPr>
            </w:pPr>
            <w:r w:rsidRPr="00AE710C">
              <w:rPr>
                <w:b/>
                <w:bCs/>
              </w:rPr>
              <w:t>Eye contact</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Presenter well maintains eye contact with the audience</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Presenter well maintains eye contact but frequently looks into slides/notes</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Presenter looks more into slides/notes</w:t>
            </w:r>
          </w:p>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1</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rPr>
                <w:b/>
                <w:bCs/>
              </w:rPr>
            </w:pPr>
            <w:r w:rsidRPr="00AE710C">
              <w:rPr>
                <w:b/>
                <w:bCs/>
              </w:rPr>
              <w:t>Effectiveness of Delivery</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pPr>
            <w:r w:rsidRPr="00AE710C">
              <w:t xml:space="preserve">Presenter speaks clearly understandable and matches the frequency of the audience </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 xml:space="preserve">Presenter speech not understandable at </w:t>
            </w:r>
            <w:proofErr w:type="gramStart"/>
            <w:r w:rsidRPr="00AE710C">
              <w:t>some times</w:t>
            </w:r>
            <w:proofErr w:type="gramEnd"/>
            <w:r w:rsidRPr="00AE710C">
              <w:t xml:space="preserve"> and does not matches the frequency of the audience</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 xml:space="preserve">Presenter speech not understandable and he is not able to present </w:t>
            </w:r>
          </w:p>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1</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jc w:val="both"/>
              <w:rPr>
                <w:b/>
                <w:bCs/>
              </w:rPr>
            </w:pPr>
            <w:r w:rsidRPr="00AE710C">
              <w:rPr>
                <w:b/>
                <w:bCs/>
              </w:rPr>
              <w:t>Conclusion</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autoSpaceDE w:val="0"/>
              <w:autoSpaceDN w:val="0"/>
              <w:adjustRightInd w:val="0"/>
              <w:ind w:left="0"/>
            </w:pPr>
            <w:r w:rsidRPr="00AE710C">
              <w:t>Effectively provides a sense of closure</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Closure is little unclear</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Closure is completely confused</w:t>
            </w:r>
          </w:p>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1</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rPr>
                <w:b/>
                <w:bCs/>
              </w:rPr>
            </w:pPr>
            <w:r w:rsidRPr="00AE710C">
              <w:rPr>
                <w:b/>
                <w:bCs/>
              </w:rPr>
              <w:t>Time</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Completes on time</w:t>
            </w:r>
          </w:p>
        </w:tc>
        <w:tc>
          <w:tcPr>
            <w:tcW w:w="22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Completes in time</w:t>
            </w:r>
          </w:p>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r w:rsidRPr="00AE710C">
              <w:t>Does not complete</w:t>
            </w:r>
          </w:p>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1</w:t>
            </w:r>
          </w:p>
        </w:tc>
      </w:tr>
      <w:tr w:rsidR="0092191A" w:rsidTr="00406362">
        <w:tc>
          <w:tcPr>
            <w:tcW w:w="181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pPr>
              <w:pStyle w:val="ListParagraph"/>
              <w:ind w:left="0"/>
              <w:rPr>
                <w:b/>
                <w:bCs/>
              </w:rPr>
            </w:pPr>
            <w:r>
              <w:rPr>
                <w:b/>
                <w:bCs/>
              </w:rPr>
              <w:t xml:space="preserve"> Total</w:t>
            </w:r>
          </w:p>
        </w:tc>
        <w:tc>
          <w:tcPr>
            <w:tcW w:w="2641"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tc>
        <w:tc>
          <w:tcPr>
            <w:tcW w:w="2241" w:type="dxa"/>
            <w:hideMark/>
          </w:tcPr>
          <w:p w:rsidR="0092191A" w:rsidRPr="00AE710C" w:rsidRDefault="0092191A" w:rsidP="00406362"/>
        </w:tc>
        <w:tc>
          <w:tcPr>
            <w:tcW w:w="2025" w:type="dxa"/>
            <w:tcBorders>
              <w:top w:val="single" w:sz="4" w:space="0" w:color="000000"/>
              <w:left w:val="single" w:sz="4" w:space="0" w:color="000000"/>
              <w:bottom w:val="single" w:sz="4" w:space="0" w:color="000000"/>
              <w:right w:val="single" w:sz="4" w:space="0" w:color="000000"/>
            </w:tcBorders>
            <w:hideMark/>
          </w:tcPr>
          <w:p w:rsidR="0092191A" w:rsidRPr="00AE710C" w:rsidRDefault="0092191A" w:rsidP="00406362"/>
        </w:tc>
        <w:tc>
          <w:tcPr>
            <w:tcW w:w="812" w:type="dxa"/>
            <w:tcBorders>
              <w:top w:val="single" w:sz="4" w:space="0" w:color="000000"/>
              <w:left w:val="single" w:sz="4" w:space="0" w:color="000000"/>
              <w:bottom w:val="single" w:sz="4" w:space="0" w:color="000000"/>
              <w:right w:val="single" w:sz="4" w:space="0" w:color="000000"/>
            </w:tcBorders>
          </w:tcPr>
          <w:p w:rsidR="0092191A" w:rsidRDefault="0092191A" w:rsidP="00406362">
            <w:r>
              <w:t>5</w:t>
            </w:r>
          </w:p>
        </w:tc>
      </w:tr>
    </w:tbl>
    <w:p w:rsidR="00A21903" w:rsidRPr="00590CFF" w:rsidRDefault="00A21903" w:rsidP="0092191A">
      <w:pPr>
        <w:ind w:left="-426" w:firstLine="568"/>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08045B" w:rsidRDefault="0008045B" w:rsidP="005D6467">
      <w:pPr>
        <w:ind w:left="-426" w:firstLine="568"/>
        <w:jc w:val="center"/>
        <w:rPr>
          <w:rFonts w:asciiTheme="minorHAnsi" w:hAnsiTheme="minorHAnsi" w:cstheme="minorHAnsi"/>
          <w:b/>
          <w:caps/>
          <w:sz w:val="22"/>
          <w:szCs w:val="22"/>
        </w:rPr>
      </w:pPr>
    </w:p>
    <w:p w:rsidR="00851C9E" w:rsidRPr="00590CFF" w:rsidRDefault="00851C9E" w:rsidP="00F82E6B">
      <w:pPr>
        <w:ind w:right="-600"/>
        <w:rPr>
          <w:rFonts w:asciiTheme="minorHAnsi" w:hAnsiTheme="minorHAnsi" w:cstheme="minorHAnsi"/>
          <w:b/>
          <w:i/>
          <w:iCs/>
          <w:sz w:val="22"/>
          <w:szCs w:val="22"/>
        </w:rPr>
      </w:pPr>
    </w:p>
    <w:p w:rsidR="0008045B" w:rsidRDefault="0008045B" w:rsidP="0090511E">
      <w:pPr>
        <w:ind w:left="-426" w:right="990" w:firstLine="568"/>
        <w:rPr>
          <w:rFonts w:asciiTheme="minorHAnsi" w:hAnsiTheme="minorHAnsi" w:cstheme="minorHAnsi"/>
          <w:b/>
          <w:i/>
          <w:iCs/>
          <w:sz w:val="22"/>
          <w:szCs w:val="22"/>
        </w:rPr>
      </w:pPr>
    </w:p>
    <w:p w:rsidR="0008045B" w:rsidRDefault="0008045B" w:rsidP="0090511E">
      <w:pPr>
        <w:ind w:left="-426" w:right="990" w:firstLine="568"/>
        <w:rPr>
          <w:rFonts w:asciiTheme="minorHAnsi" w:hAnsiTheme="minorHAnsi" w:cstheme="minorHAnsi"/>
          <w:b/>
          <w:i/>
          <w:iCs/>
          <w:sz w:val="22"/>
          <w:szCs w:val="22"/>
        </w:rPr>
      </w:pPr>
    </w:p>
    <w:p w:rsidR="0008045B" w:rsidRDefault="0008045B" w:rsidP="0090511E">
      <w:pPr>
        <w:ind w:left="-426" w:right="990" w:firstLine="568"/>
        <w:rPr>
          <w:rFonts w:asciiTheme="minorHAnsi" w:hAnsiTheme="minorHAnsi" w:cstheme="minorHAnsi"/>
          <w:b/>
          <w:i/>
          <w:iCs/>
          <w:sz w:val="22"/>
          <w:szCs w:val="22"/>
        </w:rPr>
      </w:pPr>
    </w:p>
    <w:sectPr w:rsidR="0008045B" w:rsidSect="00A21903">
      <w:headerReference w:type="default" r:id="rId10"/>
      <w:footerReference w:type="default" r:id="rId11"/>
      <w:pgSz w:w="12240" w:h="15840"/>
      <w:pgMar w:top="1440" w:right="1227" w:bottom="1440" w:left="13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931" w:rsidRDefault="001F5931" w:rsidP="00D766F1">
      <w:r>
        <w:separator/>
      </w:r>
    </w:p>
  </w:endnote>
  <w:endnote w:type="continuationSeparator" w:id="0">
    <w:p w:rsidR="001F5931" w:rsidRDefault="001F5931"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81073"/>
      <w:docPartObj>
        <w:docPartGallery w:val="Page Numbers (Bottom of Page)"/>
        <w:docPartUnique/>
      </w:docPartObj>
    </w:sdtPr>
    <w:sdtEndPr>
      <w:rPr>
        <w:noProof/>
      </w:rPr>
    </w:sdtEndPr>
    <w:sdtContent>
      <w:p w:rsidR="00256BC9" w:rsidRDefault="003E4C55">
        <w:pPr>
          <w:pStyle w:val="Footer"/>
          <w:jc w:val="right"/>
        </w:pPr>
        <w:r>
          <w:fldChar w:fldCharType="begin"/>
        </w:r>
        <w:r w:rsidR="00256BC9">
          <w:instrText xml:space="preserve"> PAGE   \* MERGEFORMAT </w:instrText>
        </w:r>
        <w:r>
          <w:fldChar w:fldCharType="separate"/>
        </w:r>
        <w:r w:rsidR="00555FC3">
          <w:rPr>
            <w:noProof/>
          </w:rPr>
          <w:t>8</w:t>
        </w:r>
        <w:r>
          <w:rPr>
            <w:noProof/>
          </w:rPr>
          <w:fldChar w:fldCharType="end"/>
        </w:r>
      </w:p>
    </w:sdtContent>
  </w:sdt>
  <w:p w:rsidR="00256BC9" w:rsidRDefault="0025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931" w:rsidRDefault="001F5931" w:rsidP="00D766F1">
      <w:r>
        <w:separator/>
      </w:r>
    </w:p>
  </w:footnote>
  <w:footnote w:type="continuationSeparator" w:id="0">
    <w:p w:rsidR="001F5931" w:rsidRDefault="001F5931" w:rsidP="00D7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F1" w:rsidRDefault="00D766F1" w:rsidP="00B72EB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C3E"/>
    <w:multiLevelType w:val="hybridMultilevel"/>
    <w:tmpl w:val="A7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21A2"/>
    <w:multiLevelType w:val="hybridMultilevel"/>
    <w:tmpl w:val="14A44C82"/>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3" w15:restartNumberingAfterBreak="0">
    <w:nsid w:val="236632D0"/>
    <w:multiLevelType w:val="hybridMultilevel"/>
    <w:tmpl w:val="32D0AF18"/>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3553F"/>
    <w:multiLevelType w:val="hybridMultilevel"/>
    <w:tmpl w:val="4490BDDA"/>
    <w:lvl w:ilvl="0" w:tplc="FF424D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102FAE"/>
    <w:multiLevelType w:val="hybridMultilevel"/>
    <w:tmpl w:val="C24C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9" w15:restartNumberingAfterBreak="0">
    <w:nsid w:val="45FA5B51"/>
    <w:multiLevelType w:val="hybridMultilevel"/>
    <w:tmpl w:val="1BCCD70A"/>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94681"/>
    <w:multiLevelType w:val="hybridMultilevel"/>
    <w:tmpl w:val="24AC57E2"/>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60747"/>
    <w:multiLevelType w:val="hybridMultilevel"/>
    <w:tmpl w:val="D6F27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D1633"/>
    <w:multiLevelType w:val="hybridMultilevel"/>
    <w:tmpl w:val="B06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45A5D"/>
    <w:multiLevelType w:val="hybridMultilevel"/>
    <w:tmpl w:val="BFC69958"/>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F330E"/>
    <w:multiLevelType w:val="hybridMultilevel"/>
    <w:tmpl w:val="360E062E"/>
    <w:lvl w:ilvl="0" w:tplc="7C147A0A">
      <w:start w:val="3"/>
      <w:numFmt w:val="bullet"/>
      <w:lvlText w:val="–"/>
      <w:lvlJc w:val="left"/>
      <w:pPr>
        <w:ind w:left="810" w:hanging="360"/>
      </w:pPr>
      <w:rPr>
        <w:rFonts w:ascii="Calibri" w:eastAsiaTheme="minorHAnsi" w:hAnsi="Calibri" w:cs="Calibri"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3F7A73"/>
    <w:multiLevelType w:val="hybridMultilevel"/>
    <w:tmpl w:val="8348F6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1D5444C"/>
    <w:multiLevelType w:val="hybridMultilevel"/>
    <w:tmpl w:val="E886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6596F"/>
    <w:multiLevelType w:val="hybridMultilevel"/>
    <w:tmpl w:val="9F142F40"/>
    <w:lvl w:ilvl="0" w:tplc="C45A56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14"/>
  </w:num>
  <w:num w:numId="5">
    <w:abstractNumId w:val="5"/>
  </w:num>
  <w:num w:numId="6">
    <w:abstractNumId w:val="0"/>
  </w:num>
  <w:num w:numId="7">
    <w:abstractNumId w:val="17"/>
  </w:num>
  <w:num w:numId="8">
    <w:abstractNumId w:val="4"/>
  </w:num>
  <w:num w:numId="9">
    <w:abstractNumId w:val="2"/>
  </w:num>
  <w:num w:numId="10">
    <w:abstractNumId w:val="8"/>
  </w:num>
  <w:num w:numId="11">
    <w:abstractNumId w:val="21"/>
  </w:num>
  <w:num w:numId="12">
    <w:abstractNumId w:val="19"/>
  </w:num>
  <w:num w:numId="13">
    <w:abstractNumId w:val="15"/>
  </w:num>
  <w:num w:numId="14">
    <w:abstractNumId w:val="11"/>
  </w:num>
  <w:num w:numId="15">
    <w:abstractNumId w:val="9"/>
  </w:num>
  <w:num w:numId="16">
    <w:abstractNumId w:val="3"/>
  </w:num>
  <w:num w:numId="17">
    <w:abstractNumId w:val="1"/>
  </w:num>
  <w:num w:numId="18">
    <w:abstractNumId w:val="12"/>
  </w:num>
  <w:num w:numId="19">
    <w:abstractNumId w:val="16"/>
  </w:num>
  <w:num w:numId="20">
    <w:abstractNumId w:val="2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050E5"/>
    <w:rsid w:val="00010857"/>
    <w:rsid w:val="00010AD9"/>
    <w:rsid w:val="00020220"/>
    <w:rsid w:val="00025639"/>
    <w:rsid w:val="00026245"/>
    <w:rsid w:val="00032EE0"/>
    <w:rsid w:val="00071052"/>
    <w:rsid w:val="000715D5"/>
    <w:rsid w:val="00074F5B"/>
    <w:rsid w:val="0008045B"/>
    <w:rsid w:val="0008439D"/>
    <w:rsid w:val="0009667D"/>
    <w:rsid w:val="000978B7"/>
    <w:rsid w:val="000A1A59"/>
    <w:rsid w:val="000A2076"/>
    <w:rsid w:val="000A4A90"/>
    <w:rsid w:val="000B22FC"/>
    <w:rsid w:val="000B2743"/>
    <w:rsid w:val="000C215E"/>
    <w:rsid w:val="000C41EF"/>
    <w:rsid w:val="000D57B1"/>
    <w:rsid w:val="000F4281"/>
    <w:rsid w:val="000F4ED9"/>
    <w:rsid w:val="000F5E8D"/>
    <w:rsid w:val="000F627D"/>
    <w:rsid w:val="000F73E2"/>
    <w:rsid w:val="001055F4"/>
    <w:rsid w:val="001058D1"/>
    <w:rsid w:val="00115FF3"/>
    <w:rsid w:val="00125AB9"/>
    <w:rsid w:val="00133BB3"/>
    <w:rsid w:val="001356B9"/>
    <w:rsid w:val="0014116B"/>
    <w:rsid w:val="00143A0B"/>
    <w:rsid w:val="0015131A"/>
    <w:rsid w:val="001572B7"/>
    <w:rsid w:val="00162B97"/>
    <w:rsid w:val="001720A5"/>
    <w:rsid w:val="00175E8E"/>
    <w:rsid w:val="001805D0"/>
    <w:rsid w:val="00180F9C"/>
    <w:rsid w:val="001851E0"/>
    <w:rsid w:val="00194635"/>
    <w:rsid w:val="001971F4"/>
    <w:rsid w:val="001A587B"/>
    <w:rsid w:val="001B4129"/>
    <w:rsid w:val="001C3FEC"/>
    <w:rsid w:val="001C6FCB"/>
    <w:rsid w:val="001D7FEE"/>
    <w:rsid w:val="001E118A"/>
    <w:rsid w:val="001F1A58"/>
    <w:rsid w:val="001F4DE1"/>
    <w:rsid w:val="001F5931"/>
    <w:rsid w:val="001F6544"/>
    <w:rsid w:val="001F6BBA"/>
    <w:rsid w:val="00211D8B"/>
    <w:rsid w:val="0022243F"/>
    <w:rsid w:val="002274A2"/>
    <w:rsid w:val="002325D9"/>
    <w:rsid w:val="00254028"/>
    <w:rsid w:val="00256B1C"/>
    <w:rsid w:val="00256BC9"/>
    <w:rsid w:val="00262BEF"/>
    <w:rsid w:val="00262DFB"/>
    <w:rsid w:val="00275952"/>
    <w:rsid w:val="00277466"/>
    <w:rsid w:val="002874DB"/>
    <w:rsid w:val="00293ABF"/>
    <w:rsid w:val="002D5C43"/>
    <w:rsid w:val="002E3DA2"/>
    <w:rsid w:val="002E5975"/>
    <w:rsid w:val="002F39E5"/>
    <w:rsid w:val="0030763E"/>
    <w:rsid w:val="00333687"/>
    <w:rsid w:val="00340F93"/>
    <w:rsid w:val="00344519"/>
    <w:rsid w:val="00346319"/>
    <w:rsid w:val="00350180"/>
    <w:rsid w:val="00361175"/>
    <w:rsid w:val="0036449B"/>
    <w:rsid w:val="00373B40"/>
    <w:rsid w:val="00374479"/>
    <w:rsid w:val="003813AB"/>
    <w:rsid w:val="003827A2"/>
    <w:rsid w:val="00396009"/>
    <w:rsid w:val="003A48DB"/>
    <w:rsid w:val="003B6FE2"/>
    <w:rsid w:val="003D28E1"/>
    <w:rsid w:val="003E4C55"/>
    <w:rsid w:val="003F3104"/>
    <w:rsid w:val="003F36C1"/>
    <w:rsid w:val="00404D0C"/>
    <w:rsid w:val="00415B30"/>
    <w:rsid w:val="004206C8"/>
    <w:rsid w:val="00423A73"/>
    <w:rsid w:val="00432FC9"/>
    <w:rsid w:val="00433B96"/>
    <w:rsid w:val="00435165"/>
    <w:rsid w:val="00435D9F"/>
    <w:rsid w:val="0044096E"/>
    <w:rsid w:val="004430A2"/>
    <w:rsid w:val="00450BB2"/>
    <w:rsid w:val="00452736"/>
    <w:rsid w:val="00455B70"/>
    <w:rsid w:val="00462534"/>
    <w:rsid w:val="00471C80"/>
    <w:rsid w:val="004749E5"/>
    <w:rsid w:val="00474CF8"/>
    <w:rsid w:val="00480096"/>
    <w:rsid w:val="004829F4"/>
    <w:rsid w:val="004A58B6"/>
    <w:rsid w:val="004A7161"/>
    <w:rsid w:val="004B1BFA"/>
    <w:rsid w:val="004B2012"/>
    <w:rsid w:val="004B35C6"/>
    <w:rsid w:val="004B4F08"/>
    <w:rsid w:val="004F646B"/>
    <w:rsid w:val="00536128"/>
    <w:rsid w:val="00545543"/>
    <w:rsid w:val="00555FC3"/>
    <w:rsid w:val="005618A6"/>
    <w:rsid w:val="0057179B"/>
    <w:rsid w:val="00580918"/>
    <w:rsid w:val="00583102"/>
    <w:rsid w:val="00590CFF"/>
    <w:rsid w:val="00595BA8"/>
    <w:rsid w:val="005A4E12"/>
    <w:rsid w:val="005B1D30"/>
    <w:rsid w:val="005B2CBF"/>
    <w:rsid w:val="005C0134"/>
    <w:rsid w:val="005C3985"/>
    <w:rsid w:val="005D18EF"/>
    <w:rsid w:val="005D54C4"/>
    <w:rsid w:val="005D6467"/>
    <w:rsid w:val="00605F0E"/>
    <w:rsid w:val="00607298"/>
    <w:rsid w:val="00620F21"/>
    <w:rsid w:val="00625E2C"/>
    <w:rsid w:val="00642741"/>
    <w:rsid w:val="00651BE5"/>
    <w:rsid w:val="006525AF"/>
    <w:rsid w:val="0065441D"/>
    <w:rsid w:val="0066169D"/>
    <w:rsid w:val="00662B5A"/>
    <w:rsid w:val="006667F8"/>
    <w:rsid w:val="00672CA2"/>
    <w:rsid w:val="00673874"/>
    <w:rsid w:val="00676302"/>
    <w:rsid w:val="00677157"/>
    <w:rsid w:val="00686DC7"/>
    <w:rsid w:val="0069327E"/>
    <w:rsid w:val="006946A7"/>
    <w:rsid w:val="0069645E"/>
    <w:rsid w:val="00696B83"/>
    <w:rsid w:val="006A2988"/>
    <w:rsid w:val="006C0451"/>
    <w:rsid w:val="006C187C"/>
    <w:rsid w:val="006C7A27"/>
    <w:rsid w:val="006D15FA"/>
    <w:rsid w:val="006D6A9E"/>
    <w:rsid w:val="007046EC"/>
    <w:rsid w:val="007053A7"/>
    <w:rsid w:val="00736C52"/>
    <w:rsid w:val="007426DB"/>
    <w:rsid w:val="0074289D"/>
    <w:rsid w:val="00751D23"/>
    <w:rsid w:val="007737E1"/>
    <w:rsid w:val="00773E72"/>
    <w:rsid w:val="00795E60"/>
    <w:rsid w:val="00796DF2"/>
    <w:rsid w:val="007A4807"/>
    <w:rsid w:val="007B103A"/>
    <w:rsid w:val="007B4400"/>
    <w:rsid w:val="007B7AFE"/>
    <w:rsid w:val="007D158B"/>
    <w:rsid w:val="007D4F9E"/>
    <w:rsid w:val="007E0179"/>
    <w:rsid w:val="007E01F6"/>
    <w:rsid w:val="007F149C"/>
    <w:rsid w:val="007F2450"/>
    <w:rsid w:val="008173A6"/>
    <w:rsid w:val="00822AD2"/>
    <w:rsid w:val="0082600E"/>
    <w:rsid w:val="00831ACC"/>
    <w:rsid w:val="0083532D"/>
    <w:rsid w:val="008478B2"/>
    <w:rsid w:val="008479C9"/>
    <w:rsid w:val="00851C9E"/>
    <w:rsid w:val="008522F9"/>
    <w:rsid w:val="008552B8"/>
    <w:rsid w:val="008556E0"/>
    <w:rsid w:val="00855C6E"/>
    <w:rsid w:val="008578ED"/>
    <w:rsid w:val="0086036D"/>
    <w:rsid w:val="00874E77"/>
    <w:rsid w:val="008B05BE"/>
    <w:rsid w:val="008B4892"/>
    <w:rsid w:val="008D6AA3"/>
    <w:rsid w:val="008E430C"/>
    <w:rsid w:val="008E7B2C"/>
    <w:rsid w:val="008F189F"/>
    <w:rsid w:val="008F7000"/>
    <w:rsid w:val="009011B8"/>
    <w:rsid w:val="009033D8"/>
    <w:rsid w:val="00903A13"/>
    <w:rsid w:val="00904DF8"/>
    <w:rsid w:val="0090511E"/>
    <w:rsid w:val="00906400"/>
    <w:rsid w:val="0092191A"/>
    <w:rsid w:val="0092493A"/>
    <w:rsid w:val="00930C5E"/>
    <w:rsid w:val="009349F6"/>
    <w:rsid w:val="009375C6"/>
    <w:rsid w:val="00946084"/>
    <w:rsid w:val="00947E92"/>
    <w:rsid w:val="009640DD"/>
    <w:rsid w:val="00973C7F"/>
    <w:rsid w:val="00990956"/>
    <w:rsid w:val="009C3D42"/>
    <w:rsid w:val="009D1859"/>
    <w:rsid w:val="009D5610"/>
    <w:rsid w:val="009E14AD"/>
    <w:rsid w:val="009E2565"/>
    <w:rsid w:val="009E262C"/>
    <w:rsid w:val="009E3B4D"/>
    <w:rsid w:val="009F0922"/>
    <w:rsid w:val="009F4FAC"/>
    <w:rsid w:val="00A01955"/>
    <w:rsid w:val="00A068F5"/>
    <w:rsid w:val="00A108D5"/>
    <w:rsid w:val="00A21903"/>
    <w:rsid w:val="00A310B9"/>
    <w:rsid w:val="00A32A78"/>
    <w:rsid w:val="00A334BA"/>
    <w:rsid w:val="00A36FAD"/>
    <w:rsid w:val="00A76216"/>
    <w:rsid w:val="00A82757"/>
    <w:rsid w:val="00A90269"/>
    <w:rsid w:val="00A91414"/>
    <w:rsid w:val="00A950DD"/>
    <w:rsid w:val="00AA219E"/>
    <w:rsid w:val="00AB4BB2"/>
    <w:rsid w:val="00AC6F0E"/>
    <w:rsid w:val="00AE0126"/>
    <w:rsid w:val="00AE3F00"/>
    <w:rsid w:val="00B00015"/>
    <w:rsid w:val="00B10462"/>
    <w:rsid w:val="00B130C2"/>
    <w:rsid w:val="00B25976"/>
    <w:rsid w:val="00B3116B"/>
    <w:rsid w:val="00B4329D"/>
    <w:rsid w:val="00B478B6"/>
    <w:rsid w:val="00B53BDD"/>
    <w:rsid w:val="00B56C57"/>
    <w:rsid w:val="00B70631"/>
    <w:rsid w:val="00B72EBA"/>
    <w:rsid w:val="00B80C27"/>
    <w:rsid w:val="00B84D78"/>
    <w:rsid w:val="00B9525B"/>
    <w:rsid w:val="00B96F66"/>
    <w:rsid w:val="00B97EFC"/>
    <w:rsid w:val="00BB67D5"/>
    <w:rsid w:val="00BC6B86"/>
    <w:rsid w:val="00BD7370"/>
    <w:rsid w:val="00BE127D"/>
    <w:rsid w:val="00BE67B2"/>
    <w:rsid w:val="00BE7B68"/>
    <w:rsid w:val="00BF47A5"/>
    <w:rsid w:val="00BF5517"/>
    <w:rsid w:val="00BF66AF"/>
    <w:rsid w:val="00C037D7"/>
    <w:rsid w:val="00C03A42"/>
    <w:rsid w:val="00C14085"/>
    <w:rsid w:val="00C226AD"/>
    <w:rsid w:val="00C35776"/>
    <w:rsid w:val="00C52054"/>
    <w:rsid w:val="00C54AD2"/>
    <w:rsid w:val="00C57E02"/>
    <w:rsid w:val="00C63990"/>
    <w:rsid w:val="00C76E28"/>
    <w:rsid w:val="00C80229"/>
    <w:rsid w:val="00CA7986"/>
    <w:rsid w:val="00CB06F5"/>
    <w:rsid w:val="00CB0F99"/>
    <w:rsid w:val="00CB339F"/>
    <w:rsid w:val="00CB5D1D"/>
    <w:rsid w:val="00CC0E8A"/>
    <w:rsid w:val="00CC7538"/>
    <w:rsid w:val="00CD15C7"/>
    <w:rsid w:val="00CE0CB7"/>
    <w:rsid w:val="00CE6EB2"/>
    <w:rsid w:val="00D005B8"/>
    <w:rsid w:val="00D00C18"/>
    <w:rsid w:val="00D00C25"/>
    <w:rsid w:val="00D022C5"/>
    <w:rsid w:val="00D04498"/>
    <w:rsid w:val="00D12269"/>
    <w:rsid w:val="00D16F7D"/>
    <w:rsid w:val="00D229BB"/>
    <w:rsid w:val="00D266E1"/>
    <w:rsid w:val="00D33021"/>
    <w:rsid w:val="00D44016"/>
    <w:rsid w:val="00D4652B"/>
    <w:rsid w:val="00D466D4"/>
    <w:rsid w:val="00D766F1"/>
    <w:rsid w:val="00D77A6C"/>
    <w:rsid w:val="00D91BC3"/>
    <w:rsid w:val="00D97447"/>
    <w:rsid w:val="00DA43A4"/>
    <w:rsid w:val="00DB204A"/>
    <w:rsid w:val="00DD0D9A"/>
    <w:rsid w:val="00DD72BB"/>
    <w:rsid w:val="00DE1441"/>
    <w:rsid w:val="00DE40D0"/>
    <w:rsid w:val="00DE5B1E"/>
    <w:rsid w:val="00E10F10"/>
    <w:rsid w:val="00E27400"/>
    <w:rsid w:val="00E303DF"/>
    <w:rsid w:val="00E3587F"/>
    <w:rsid w:val="00E417C4"/>
    <w:rsid w:val="00E43701"/>
    <w:rsid w:val="00E457FE"/>
    <w:rsid w:val="00E50B6E"/>
    <w:rsid w:val="00E51A4A"/>
    <w:rsid w:val="00E60E3C"/>
    <w:rsid w:val="00E61AD8"/>
    <w:rsid w:val="00E62584"/>
    <w:rsid w:val="00E63822"/>
    <w:rsid w:val="00E64A70"/>
    <w:rsid w:val="00E667CA"/>
    <w:rsid w:val="00E679E8"/>
    <w:rsid w:val="00E70171"/>
    <w:rsid w:val="00E73503"/>
    <w:rsid w:val="00E73DED"/>
    <w:rsid w:val="00E85936"/>
    <w:rsid w:val="00EA0917"/>
    <w:rsid w:val="00ED21DF"/>
    <w:rsid w:val="00ED4628"/>
    <w:rsid w:val="00ED4E46"/>
    <w:rsid w:val="00ED62EE"/>
    <w:rsid w:val="00EF1439"/>
    <w:rsid w:val="00EF31F5"/>
    <w:rsid w:val="00EF3B8E"/>
    <w:rsid w:val="00EF44E3"/>
    <w:rsid w:val="00EF7F20"/>
    <w:rsid w:val="00F12D93"/>
    <w:rsid w:val="00F17BDD"/>
    <w:rsid w:val="00F21C95"/>
    <w:rsid w:val="00F258E4"/>
    <w:rsid w:val="00F30536"/>
    <w:rsid w:val="00F45DC1"/>
    <w:rsid w:val="00F506F1"/>
    <w:rsid w:val="00F6117B"/>
    <w:rsid w:val="00F61D4A"/>
    <w:rsid w:val="00F62F4B"/>
    <w:rsid w:val="00F670C7"/>
    <w:rsid w:val="00F738BC"/>
    <w:rsid w:val="00F76980"/>
    <w:rsid w:val="00F811DF"/>
    <w:rsid w:val="00F82E6B"/>
    <w:rsid w:val="00F83D0A"/>
    <w:rsid w:val="00F856CC"/>
    <w:rsid w:val="00FA5A62"/>
    <w:rsid w:val="00FC1BDD"/>
    <w:rsid w:val="00FC475F"/>
    <w:rsid w:val="00FD14B6"/>
    <w:rsid w:val="00FD743B"/>
    <w:rsid w:val="00FE12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9E81"/>
  <w15:docId w15:val="{E562EA5C-37E1-F948-8442-069DE63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0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text">
    <w:name w:val="fonttext"/>
    <w:basedOn w:val="DefaultParagraphFont"/>
    <w:rsid w:val="007F149C"/>
  </w:style>
  <w:style w:type="paragraph" w:styleId="NormalWeb">
    <w:name w:val="Normal (Web)"/>
    <w:basedOn w:val="Normal"/>
    <w:uiPriority w:val="99"/>
    <w:unhideWhenUsed/>
    <w:rsid w:val="00906400"/>
    <w:pPr>
      <w:spacing w:before="100" w:beforeAutospacing="1" w:after="100" w:afterAutospacing="1"/>
    </w:pPr>
  </w:style>
  <w:style w:type="character" w:styleId="HTMLCite">
    <w:name w:val="HTML Cite"/>
    <w:basedOn w:val="DefaultParagraphFont"/>
    <w:uiPriority w:val="99"/>
    <w:semiHidden/>
    <w:unhideWhenUsed/>
    <w:rsid w:val="00D04498"/>
    <w:rPr>
      <w:i/>
      <w:iCs/>
    </w:rPr>
  </w:style>
  <w:style w:type="character" w:styleId="CommentReference">
    <w:name w:val="annotation reference"/>
    <w:basedOn w:val="DefaultParagraphFont"/>
    <w:uiPriority w:val="99"/>
    <w:semiHidden/>
    <w:unhideWhenUsed/>
    <w:rsid w:val="009C3D42"/>
    <w:rPr>
      <w:sz w:val="16"/>
      <w:szCs w:val="16"/>
    </w:rPr>
  </w:style>
  <w:style w:type="paragraph" w:styleId="CommentText">
    <w:name w:val="annotation text"/>
    <w:basedOn w:val="Normal"/>
    <w:link w:val="CommentTextChar"/>
    <w:uiPriority w:val="99"/>
    <w:unhideWhenUsed/>
    <w:rsid w:val="009C3D42"/>
    <w:rPr>
      <w:sz w:val="20"/>
      <w:szCs w:val="20"/>
    </w:rPr>
  </w:style>
  <w:style w:type="character" w:customStyle="1" w:styleId="CommentTextChar">
    <w:name w:val="Comment Text Char"/>
    <w:basedOn w:val="DefaultParagraphFont"/>
    <w:link w:val="CommentText"/>
    <w:uiPriority w:val="99"/>
    <w:rsid w:val="009C3D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D42"/>
    <w:rPr>
      <w:b/>
      <w:bCs/>
    </w:rPr>
  </w:style>
  <w:style w:type="character" w:customStyle="1" w:styleId="CommentSubjectChar">
    <w:name w:val="Comment Subject Char"/>
    <w:basedOn w:val="CommentTextChar"/>
    <w:link w:val="CommentSubject"/>
    <w:uiPriority w:val="99"/>
    <w:semiHidden/>
    <w:rsid w:val="009C3D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355">
      <w:bodyDiv w:val="1"/>
      <w:marLeft w:val="0"/>
      <w:marRight w:val="0"/>
      <w:marTop w:val="0"/>
      <w:marBottom w:val="0"/>
      <w:divBdr>
        <w:top w:val="none" w:sz="0" w:space="0" w:color="auto"/>
        <w:left w:val="none" w:sz="0" w:space="0" w:color="auto"/>
        <w:bottom w:val="none" w:sz="0" w:space="0" w:color="auto"/>
        <w:right w:val="none" w:sz="0" w:space="0" w:color="auto"/>
      </w:divBdr>
    </w:div>
    <w:div w:id="166480602">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844441328">
      <w:bodyDiv w:val="1"/>
      <w:marLeft w:val="0"/>
      <w:marRight w:val="0"/>
      <w:marTop w:val="0"/>
      <w:marBottom w:val="0"/>
      <w:divBdr>
        <w:top w:val="none" w:sz="0" w:space="0" w:color="auto"/>
        <w:left w:val="none" w:sz="0" w:space="0" w:color="auto"/>
        <w:bottom w:val="none" w:sz="0" w:space="0" w:color="auto"/>
        <w:right w:val="none" w:sz="0" w:space="0" w:color="auto"/>
      </w:divBdr>
      <w:divsChild>
        <w:div w:id="1881045766">
          <w:marLeft w:val="0"/>
          <w:marRight w:val="0"/>
          <w:marTop w:val="0"/>
          <w:marBottom w:val="0"/>
          <w:divBdr>
            <w:top w:val="none" w:sz="0" w:space="0" w:color="auto"/>
            <w:left w:val="none" w:sz="0" w:space="0" w:color="auto"/>
            <w:bottom w:val="none" w:sz="0" w:space="0" w:color="auto"/>
            <w:right w:val="none" w:sz="0" w:space="0" w:color="auto"/>
          </w:divBdr>
        </w:div>
      </w:divsChild>
    </w:div>
    <w:div w:id="1090590382">
      <w:bodyDiv w:val="1"/>
      <w:marLeft w:val="0"/>
      <w:marRight w:val="0"/>
      <w:marTop w:val="0"/>
      <w:marBottom w:val="0"/>
      <w:divBdr>
        <w:top w:val="none" w:sz="0" w:space="0" w:color="auto"/>
        <w:left w:val="none" w:sz="0" w:space="0" w:color="auto"/>
        <w:bottom w:val="none" w:sz="0" w:space="0" w:color="auto"/>
        <w:right w:val="none" w:sz="0" w:space="0" w:color="auto"/>
      </w:divBdr>
    </w:div>
    <w:div w:id="1132476640">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 w:id="1229725272">
      <w:bodyDiv w:val="1"/>
      <w:marLeft w:val="0"/>
      <w:marRight w:val="0"/>
      <w:marTop w:val="0"/>
      <w:marBottom w:val="0"/>
      <w:divBdr>
        <w:top w:val="none" w:sz="0" w:space="0" w:color="auto"/>
        <w:left w:val="none" w:sz="0" w:space="0" w:color="auto"/>
        <w:bottom w:val="none" w:sz="0" w:space="0" w:color="auto"/>
        <w:right w:val="none" w:sz="0" w:space="0" w:color="auto"/>
      </w:divBdr>
    </w:div>
    <w:div w:id="1255358266">
      <w:bodyDiv w:val="1"/>
      <w:marLeft w:val="0"/>
      <w:marRight w:val="0"/>
      <w:marTop w:val="0"/>
      <w:marBottom w:val="0"/>
      <w:divBdr>
        <w:top w:val="none" w:sz="0" w:space="0" w:color="auto"/>
        <w:left w:val="none" w:sz="0" w:space="0" w:color="auto"/>
        <w:bottom w:val="none" w:sz="0" w:space="0" w:color="auto"/>
        <w:right w:val="none" w:sz="0" w:space="0" w:color="auto"/>
      </w:divBdr>
    </w:div>
    <w:div w:id="1260679858">
      <w:bodyDiv w:val="1"/>
      <w:marLeft w:val="0"/>
      <w:marRight w:val="0"/>
      <w:marTop w:val="0"/>
      <w:marBottom w:val="0"/>
      <w:divBdr>
        <w:top w:val="none" w:sz="0" w:space="0" w:color="auto"/>
        <w:left w:val="none" w:sz="0" w:space="0" w:color="auto"/>
        <w:bottom w:val="none" w:sz="0" w:space="0" w:color="auto"/>
        <w:right w:val="none" w:sz="0" w:space="0" w:color="auto"/>
      </w:divBdr>
    </w:div>
    <w:div w:id="1319573206">
      <w:bodyDiv w:val="1"/>
      <w:marLeft w:val="0"/>
      <w:marRight w:val="0"/>
      <w:marTop w:val="0"/>
      <w:marBottom w:val="0"/>
      <w:divBdr>
        <w:top w:val="none" w:sz="0" w:space="0" w:color="auto"/>
        <w:left w:val="none" w:sz="0" w:space="0" w:color="auto"/>
        <w:bottom w:val="none" w:sz="0" w:space="0" w:color="auto"/>
        <w:right w:val="none" w:sz="0" w:space="0" w:color="auto"/>
      </w:divBdr>
    </w:div>
    <w:div w:id="1320495461">
      <w:bodyDiv w:val="1"/>
      <w:marLeft w:val="0"/>
      <w:marRight w:val="0"/>
      <w:marTop w:val="0"/>
      <w:marBottom w:val="0"/>
      <w:divBdr>
        <w:top w:val="none" w:sz="0" w:space="0" w:color="auto"/>
        <w:left w:val="none" w:sz="0" w:space="0" w:color="auto"/>
        <w:bottom w:val="none" w:sz="0" w:space="0" w:color="auto"/>
        <w:right w:val="none" w:sz="0" w:space="0" w:color="auto"/>
      </w:divBdr>
    </w:div>
    <w:div w:id="1730687587">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456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saeed@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CE8B-75E6-BB45-BA63-85D479BE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2533</Words>
  <Characters>14440</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King Saud University</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Almotairi</dc:creator>
  <cp:lastModifiedBy>fsaeed116</cp:lastModifiedBy>
  <cp:revision>3</cp:revision>
  <dcterms:created xsi:type="dcterms:W3CDTF">2020-01-20T19:49:00Z</dcterms:created>
  <dcterms:modified xsi:type="dcterms:W3CDTF">2020-01-20T20:44:00Z</dcterms:modified>
</cp:coreProperties>
</file>