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C202ED" w:rsidRDefault="00EF484C" w:rsidP="009B6A77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325"/>
        <w:gridCol w:w="575"/>
        <w:gridCol w:w="840"/>
        <w:gridCol w:w="861"/>
        <w:gridCol w:w="1054"/>
        <w:gridCol w:w="80"/>
        <w:gridCol w:w="240"/>
        <w:gridCol w:w="894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1B5A3B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1B5A3B" w:rsidRPr="00EF70A8" w:rsidRDefault="001B5A3B" w:rsidP="001B5A3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1B5A3B" w:rsidRPr="00EF70A8" w:rsidRDefault="001B5A3B" w:rsidP="001B5A3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روان 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1B5A3B" w:rsidRPr="00EF70A8" w:rsidRDefault="001B5A3B" w:rsidP="001B5A3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فهد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1B5A3B" w:rsidRPr="00EF70A8" w:rsidRDefault="001B5A3B" w:rsidP="001B5A3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عبدالرحمن 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1B5A3B" w:rsidRPr="00EF70A8" w:rsidRDefault="001B5A3B" w:rsidP="001B5A3B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المهيزع</w:t>
            </w:r>
            <w:proofErr w:type="spellEnd"/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1B5A3B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1B5A3B" w:rsidRPr="00EF70A8" w:rsidRDefault="001B5A3B" w:rsidP="001B5A3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1B5A3B" w:rsidRPr="00EF70A8" w:rsidRDefault="001B5A3B" w:rsidP="001B5A3B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ALMuhaiza</w:t>
            </w:r>
            <w:proofErr w:type="spellEnd"/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1B5A3B" w:rsidRPr="00EF70A8" w:rsidRDefault="001B5A3B" w:rsidP="001B5A3B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Fahad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1B5A3B" w:rsidRPr="00EF70A8" w:rsidRDefault="001B5A3B" w:rsidP="001B5A3B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Rawan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1B5A3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EF70A8" w:rsidRPr="00EF70A8" w:rsidRDefault="001B5A3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rmuhaiza@hotmail.com</w:t>
            </w:r>
          </w:p>
        </w:tc>
        <w:tc>
          <w:tcPr>
            <w:tcW w:w="2268" w:type="dxa"/>
            <w:gridSpan w:val="4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1B5A3B" w:rsidP="00911C9F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h</w:t>
            </w:r>
            <w:r w:rsidRPr="00265058">
              <w:rPr>
                <w:rFonts w:cs="Traditional Arabic"/>
                <w:b/>
                <w:bCs/>
              </w:rPr>
              <w:t>ttp://faculty.ksu.edu.sa/r</w:t>
            </w:r>
            <w:r w:rsidR="00911C9F">
              <w:rPr>
                <w:rFonts w:cs="Traditional Arabic"/>
                <w:b/>
                <w:bCs/>
              </w:rPr>
              <w:t>muhaiza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1B5A3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15085</w:t>
            </w:r>
          </w:p>
        </w:tc>
        <w:tc>
          <w:tcPr>
            <w:tcW w:w="1134" w:type="dxa"/>
            <w:gridSpan w:val="2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1B5A3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1B5A3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11444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1B5A3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العربية- الإنجليزية</w:t>
            </w:r>
          </w:p>
        </w:tc>
      </w:tr>
      <w:tr w:rsidR="000E7459" w:rsidRPr="00EF70A8" w:rsidTr="00696A89">
        <w:trPr>
          <w:gridAfter w:val="6"/>
          <w:wAfter w:w="4281" w:type="dxa"/>
          <w:trHeight w:val="386"/>
        </w:trPr>
        <w:tc>
          <w:tcPr>
            <w:tcW w:w="2005" w:type="dxa"/>
            <w:gridSpan w:val="2"/>
            <w:shd w:val="pct12" w:color="auto" w:fill="auto"/>
          </w:tcPr>
          <w:p w:rsidR="000E7459" w:rsidRPr="00EF70A8" w:rsidRDefault="000E745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0E7459" w:rsidRPr="00EF70A8" w:rsidRDefault="000E745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5131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</w:tblGrid>
      <w:tr w:rsidR="000E7459" w:rsidRPr="00EF70A8" w:rsidTr="000E7459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E7459" w:rsidRPr="00EF70A8" w:rsidRDefault="000E7459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0E7459" w:rsidRPr="00EF70A8" w:rsidRDefault="000E7459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0E7459" w:rsidRPr="00EF70A8" w:rsidRDefault="000E7459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0E7459" w:rsidRPr="00EF70A8" w:rsidRDefault="000E7459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</w:tr>
      <w:tr w:rsidR="000E7459" w:rsidRPr="00EF70A8" w:rsidTr="000E7459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0E7459" w:rsidRPr="009E6AC0" w:rsidRDefault="000E7459" w:rsidP="001B5A3B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0E7459" w:rsidRPr="00EF70A8" w:rsidRDefault="000E7459" w:rsidP="001B5A3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ماجستير الآداب في طرق تدريس الحاسب الآلي</w:t>
            </w:r>
          </w:p>
        </w:tc>
        <w:tc>
          <w:tcPr>
            <w:tcW w:w="992" w:type="dxa"/>
            <w:shd w:val="clear" w:color="auto" w:fill="FFFFFF"/>
          </w:tcPr>
          <w:p w:rsidR="000E7459" w:rsidRPr="00EF70A8" w:rsidRDefault="000E7459" w:rsidP="001B5A3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0E7459" w:rsidRPr="00EF70A8" w:rsidRDefault="000E7459" w:rsidP="001B5A3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</w:tr>
      <w:tr w:rsidR="000E7459" w:rsidRPr="00EF70A8" w:rsidTr="000E7459">
        <w:trPr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0E7459" w:rsidRPr="009E6AC0" w:rsidRDefault="000E7459" w:rsidP="001B5A3B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0E7459" w:rsidRPr="00EF70A8" w:rsidRDefault="000E7459" w:rsidP="001B5A3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بكالوريوس في الحاسب والتربية</w:t>
            </w:r>
          </w:p>
        </w:tc>
        <w:tc>
          <w:tcPr>
            <w:tcW w:w="992" w:type="dxa"/>
            <w:shd w:val="clear" w:color="auto" w:fill="FFFFFF"/>
          </w:tcPr>
          <w:p w:rsidR="000E7459" w:rsidRPr="00EF70A8" w:rsidRDefault="000E7459" w:rsidP="001B5A3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0E7459" w:rsidRPr="00EF70A8" w:rsidRDefault="000E7459" w:rsidP="001B5A3B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</w:tr>
    </w:tbl>
    <w:p w:rsidR="000B628B" w:rsidRDefault="000B628B" w:rsidP="000E7459">
      <w:pPr>
        <w:bidi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E7459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161"/>
        <w:gridCol w:w="1167"/>
        <w:gridCol w:w="1961"/>
        <w:gridCol w:w="1214"/>
        <w:gridCol w:w="2041"/>
      </w:tblGrid>
      <w:tr w:rsidR="00427091" w:rsidRPr="00EF70A8" w:rsidTr="00A8629F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161" w:type="dxa"/>
            <w:shd w:val="clear" w:color="auto" w:fill="C0C0C0"/>
            <w:vAlign w:val="center"/>
          </w:tcPr>
          <w:p w:rsidR="00427091" w:rsidRPr="00EF70A8" w:rsidRDefault="00427091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167" w:type="dxa"/>
            <w:shd w:val="clear" w:color="auto" w:fill="C0C0C0"/>
            <w:vAlign w:val="center"/>
          </w:tcPr>
          <w:p w:rsidR="00427091" w:rsidRPr="00EF70A8" w:rsidRDefault="00427091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961" w:type="dxa"/>
            <w:shd w:val="clear" w:color="auto" w:fill="C0C0C0"/>
            <w:vAlign w:val="center"/>
          </w:tcPr>
          <w:p w:rsidR="00427091" w:rsidRPr="00EF70A8" w:rsidRDefault="00427091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214" w:type="dxa"/>
            <w:shd w:val="clear" w:color="auto" w:fill="C0C0C0"/>
            <w:vAlign w:val="center"/>
          </w:tcPr>
          <w:p w:rsidR="00427091" w:rsidRPr="00EF70A8" w:rsidRDefault="00427091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041" w:type="dxa"/>
            <w:shd w:val="clear" w:color="auto" w:fill="C0C0C0"/>
            <w:vAlign w:val="center"/>
          </w:tcPr>
          <w:p w:rsidR="00427091" w:rsidRPr="00EF70A8" w:rsidRDefault="00427091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6B3993" w:rsidRPr="0090549C" w:rsidTr="00A8629F">
        <w:trPr>
          <w:trHeight w:val="331"/>
        </w:trPr>
        <w:tc>
          <w:tcPr>
            <w:tcW w:w="0" w:type="auto"/>
          </w:tcPr>
          <w:p w:rsidR="006B3993" w:rsidRPr="006A51B8" w:rsidRDefault="006B3993" w:rsidP="006B399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161" w:type="dxa"/>
            <w:vAlign w:val="center"/>
          </w:tcPr>
          <w:p w:rsidR="006B3993" w:rsidRPr="002D4FE3" w:rsidRDefault="006B3993" w:rsidP="006B3993">
            <w:pPr>
              <w:bidi/>
              <w:rPr>
                <w:rFonts w:ascii="Tahoma" w:hAnsi="Tahoma" w:cs="Traditional Arabic"/>
              </w:rPr>
            </w:pPr>
            <w:r w:rsidRPr="002D4FE3">
              <w:rPr>
                <w:rFonts w:ascii="Tahoma" w:hAnsi="Tahoma" w:cs="Traditional Arabic" w:hint="cs"/>
                <w:rtl/>
              </w:rPr>
              <w:t>الدورة التأسيسية أعضاء هيئة التدريس الجدد.</w:t>
            </w:r>
          </w:p>
          <w:p w:rsidR="006B3993" w:rsidRPr="002D4FE3" w:rsidRDefault="006B3993" w:rsidP="006B3993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67" w:type="dxa"/>
            <w:vAlign w:val="center"/>
          </w:tcPr>
          <w:p w:rsidR="006B3993" w:rsidRPr="002D4FE3" w:rsidRDefault="006B3993" w:rsidP="006B3993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961" w:type="dxa"/>
            <w:vAlign w:val="center"/>
          </w:tcPr>
          <w:p w:rsidR="006B3993" w:rsidRPr="002D4FE3" w:rsidRDefault="006B3993" w:rsidP="006B3993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6B3993" w:rsidRPr="0090549C" w:rsidRDefault="00A8629F" w:rsidP="006B399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6B3993" w:rsidRPr="0090549C" w:rsidRDefault="006B3993" w:rsidP="006B399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6A51B8" w:rsidTr="00A8629F">
        <w:trPr>
          <w:trHeight w:val="253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161" w:type="dxa"/>
            <w:vAlign w:val="center"/>
          </w:tcPr>
          <w:p w:rsidR="004A4342" w:rsidRDefault="00A8629F" w:rsidP="000E7459">
            <w:pPr>
              <w:bidi/>
              <w:rPr>
                <w:rFonts w:ascii="Tahoma" w:hAnsi="Tahoma" w:cs="Traditional Arabic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 xml:space="preserve">حول الاعتماد الأكاديمي  ومواصفات الخريج </w:t>
            </w:r>
          </w:p>
          <w:p w:rsidR="00A8629F" w:rsidRPr="002D4FE3" w:rsidRDefault="00A8629F" w:rsidP="004A4342">
            <w:pPr>
              <w:bidi/>
              <w:rPr>
                <w:rFonts w:ascii="Tahoma" w:hAnsi="Tahoma" w:cs="Traditional Arabic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 xml:space="preserve">لجامعة الملك سعود </w:t>
            </w:r>
            <w:proofErr w:type="spellStart"/>
            <w:r w:rsidRPr="002D4FE3">
              <w:rPr>
                <w:rFonts w:ascii="Tahoma" w:hAnsi="Tahoma" w:cs="Traditional Arabic" w:hint="cs"/>
                <w:rtl/>
              </w:rPr>
              <w:t>للخبيرتان</w:t>
            </w:r>
            <w:proofErr w:type="spellEnd"/>
            <w:r w:rsidRPr="002D4FE3">
              <w:rPr>
                <w:rFonts w:ascii="Tahoma" w:hAnsi="Tahoma" w:cs="Traditional Arabic" w:hint="cs"/>
                <w:rtl/>
              </w:rPr>
              <w:t xml:space="preserve"> الأمريكيتان ليندا، كارول.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90549C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6A51B8" w:rsidTr="00A8629F">
        <w:trPr>
          <w:trHeight w:val="301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التقويم البرامجي (1)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24/1428هـ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4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 xml:space="preserve">أداء الأستاذ الجامعي في عالم متجدد ، د. جوهرة آل </w:t>
            </w:r>
            <w:proofErr w:type="spellStart"/>
            <w:r w:rsidRPr="002D4FE3">
              <w:rPr>
                <w:rFonts w:ascii="Tahoma" w:hAnsi="Tahoma" w:cs="Traditional Arabic" w:hint="cs"/>
                <w:rtl/>
              </w:rPr>
              <w:t>الشيخ،د.فاتن</w:t>
            </w:r>
            <w:proofErr w:type="spellEnd"/>
            <w:r w:rsidRPr="002D4FE3">
              <w:rPr>
                <w:rFonts w:ascii="Tahoma" w:hAnsi="Tahoma" w:cs="Traditional Arabic" w:hint="cs"/>
                <w:rtl/>
              </w:rPr>
              <w:t xml:space="preserve"> مصطفى ،الفصل الدراسي الأول 1429/1430هـ.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E829E5" w:rsidRDefault="00A8629F" w:rsidP="00A8629F">
            <w:pPr>
              <w:bidi/>
              <w:jc w:val="center"/>
              <w:rPr>
                <w:rStyle w:val="fonttextsmall"/>
                <w:rtl/>
              </w:rPr>
            </w:pPr>
            <w:r w:rsidRPr="00E829E5">
              <w:rPr>
                <w:rStyle w:val="fonttextsmall"/>
                <w:rtl/>
              </w:rPr>
              <w:t>عمادة تطوير المهارات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 xml:space="preserve">الخبرة </w:t>
            </w:r>
            <w:proofErr w:type="spellStart"/>
            <w:r w:rsidRPr="002D4FE3">
              <w:rPr>
                <w:rFonts w:ascii="Tahoma" w:hAnsi="Tahoma" w:cs="Traditional Arabic" w:hint="cs"/>
                <w:rtl/>
              </w:rPr>
              <w:t>الميدانية،الخبيرة</w:t>
            </w:r>
            <w:proofErr w:type="spellEnd"/>
            <w:r w:rsidRPr="002D4FE3">
              <w:rPr>
                <w:rFonts w:ascii="Tahoma" w:hAnsi="Tahoma" w:cs="Traditional Arabic" w:hint="cs"/>
                <w:rtl/>
              </w:rPr>
              <w:t xml:space="preserve"> الأمريكية </w:t>
            </w:r>
            <w:proofErr w:type="spellStart"/>
            <w:r w:rsidRPr="002D4FE3">
              <w:rPr>
                <w:rFonts w:ascii="Tahoma" w:hAnsi="Tahoma" w:cs="Traditional Arabic" w:hint="cs"/>
                <w:rtl/>
              </w:rPr>
              <w:t>د.ليندا</w:t>
            </w:r>
            <w:proofErr w:type="spellEnd"/>
            <w:r w:rsidRPr="002D4FE3">
              <w:rPr>
                <w:rFonts w:ascii="Tahoma" w:hAnsi="Tahoma" w:cs="Traditional Arabic" w:hint="cs"/>
                <w:rtl/>
              </w:rPr>
              <w:t xml:space="preserve"> ،الفصل الدراسي الأول 1429/1430هـ.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90549C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161" w:type="dxa"/>
            <w:vAlign w:val="center"/>
          </w:tcPr>
          <w:p w:rsidR="00A8629F" w:rsidRPr="000E7459" w:rsidRDefault="00A8629F" w:rsidP="000E7459">
            <w:pPr>
              <w:bidi/>
              <w:rPr>
                <w:rFonts w:ascii="Tahoma" w:hAnsi="Tahoma" w:cs="Traditional Arabic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 xml:space="preserve">التعلم القائم على مشكلة، </w:t>
            </w:r>
            <w:proofErr w:type="spellStart"/>
            <w:r w:rsidRPr="002D4FE3">
              <w:rPr>
                <w:rFonts w:ascii="Tahoma" w:hAnsi="Tahoma" w:cs="Traditional Arabic" w:hint="cs"/>
                <w:rtl/>
              </w:rPr>
              <w:t>د.ألفت</w:t>
            </w:r>
            <w:proofErr w:type="spellEnd"/>
            <w:r w:rsidRPr="002D4FE3">
              <w:rPr>
                <w:rFonts w:ascii="Tahoma" w:hAnsi="Tahoma" w:cs="Traditional Arabic" w:hint="cs"/>
                <w:rtl/>
              </w:rPr>
              <w:t xml:space="preserve"> فودة ، الفصل الدراسي الأول 1429/1430هـ.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90549C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 xml:space="preserve">إصلاح التعليم في العالم العربي: المملكة العربية السعودية </w:t>
            </w:r>
            <w:proofErr w:type="spellStart"/>
            <w:r w:rsidRPr="002D4FE3">
              <w:rPr>
                <w:rFonts w:ascii="Tahoma" w:hAnsi="Tahoma" w:cs="Traditional Arabic" w:hint="cs"/>
                <w:rtl/>
              </w:rPr>
              <w:t>أنموذجاً</w:t>
            </w:r>
            <w:proofErr w:type="spellEnd"/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2D4FE3">
              <w:rPr>
                <w:rFonts w:ascii="Tahoma" w:hAnsi="Tahoma"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2D4FE3">
              <w:rPr>
                <w:rFonts w:cs="Traditional Arabic" w:hint="cs"/>
                <w:b/>
                <w:bCs/>
                <w:color w:val="003366"/>
                <w:rtl/>
              </w:rPr>
              <w:t>11-13/10/2009م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90549C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يوم البحث العلمي</w:t>
            </w:r>
          </w:p>
        </w:tc>
        <w:tc>
          <w:tcPr>
            <w:tcW w:w="1167" w:type="dxa"/>
            <w:vAlign w:val="center"/>
          </w:tcPr>
          <w:p w:rsidR="00A8629F" w:rsidRPr="002D4FE3" w:rsidRDefault="000E7459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90549C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سعود-مركز البحوث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الإرشاد الأكاديمي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 xml:space="preserve">ورشة عمل "المراجعة التطويرية والتقويم الخارجي لجامعة الملك </w:t>
            </w:r>
            <w:proofErr w:type="spellStart"/>
            <w:r w:rsidRPr="002D4FE3">
              <w:rPr>
                <w:rFonts w:cs="Traditional Arabic" w:hint="cs"/>
                <w:rtl/>
              </w:rPr>
              <w:t>سعود:خطوات</w:t>
            </w:r>
            <w:proofErr w:type="spellEnd"/>
            <w:r w:rsidRPr="002D4FE3">
              <w:rPr>
                <w:rFonts w:cs="Traditional Arabic" w:hint="cs"/>
                <w:rtl/>
              </w:rPr>
              <w:t xml:space="preserve"> في طريق الاعتماد"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20-10-1429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 xml:space="preserve">ورشة </w:t>
            </w:r>
            <w:proofErr w:type="spellStart"/>
            <w:r w:rsidRPr="002D4FE3">
              <w:rPr>
                <w:rFonts w:cs="Traditional Arabic" w:hint="cs"/>
                <w:rtl/>
              </w:rPr>
              <w:t>عمل"إنشاء</w:t>
            </w:r>
            <w:proofErr w:type="spellEnd"/>
            <w:r w:rsidRPr="002D4FE3">
              <w:rPr>
                <w:rFonts w:cs="Traditional Arabic" w:hint="cs"/>
                <w:rtl/>
              </w:rPr>
              <w:t xml:space="preserve"> موقع تعليمي" (</w:t>
            </w:r>
            <w:proofErr w:type="spellStart"/>
            <w:r w:rsidRPr="002D4FE3">
              <w:rPr>
                <w:rFonts w:cs="Traditional Arabic" w:hint="cs"/>
                <w:rtl/>
              </w:rPr>
              <w:t>أ.د.ألفت</w:t>
            </w:r>
            <w:proofErr w:type="spellEnd"/>
            <w:r w:rsidRPr="002D4FE3">
              <w:rPr>
                <w:rFonts w:cs="Traditional Arabic" w:hint="cs"/>
                <w:rtl/>
              </w:rPr>
              <w:t xml:space="preserve"> فودة)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16-1-1431هـ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6A51B8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</w:rPr>
            </w:pPr>
            <w:r w:rsidRPr="002D4FE3">
              <w:rPr>
                <w:rFonts w:cs="Traditional Arabic" w:hint="cs"/>
                <w:rtl/>
              </w:rPr>
              <w:t xml:space="preserve">ورشة عمل ربط مكونات المادة مع الإطار </w:t>
            </w:r>
            <w:proofErr w:type="spellStart"/>
            <w:r w:rsidRPr="002D4FE3">
              <w:rPr>
                <w:rFonts w:cs="Traditional Arabic" w:hint="cs"/>
                <w:rtl/>
              </w:rPr>
              <w:t>المفاهيمي</w:t>
            </w:r>
            <w:proofErr w:type="spellEnd"/>
            <w:r w:rsidRPr="002D4FE3">
              <w:rPr>
                <w:rFonts w:cs="Traditional Arabic" w:hint="cs"/>
                <w:rtl/>
              </w:rPr>
              <w:t xml:space="preserve"> ومواصفات الخريج ، </w:t>
            </w:r>
            <w:proofErr w:type="spellStart"/>
            <w:r w:rsidRPr="002D4FE3">
              <w:rPr>
                <w:rFonts w:cs="Traditional Arabic" w:hint="cs"/>
                <w:rtl/>
              </w:rPr>
              <w:t>د.حصة</w:t>
            </w:r>
            <w:proofErr w:type="spellEnd"/>
            <w:r w:rsidRPr="002D4FE3">
              <w:rPr>
                <w:rFonts w:cs="Traditional Arabic" w:hint="cs"/>
                <w:rtl/>
              </w:rPr>
              <w:t xml:space="preserve"> الصغير.</w:t>
            </w:r>
          </w:p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24-1-1431هـ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6A51B8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الندوة الأولى تطبيقات التقنية والاتصال في التعليم والتدريب.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27-29/4/1431هـ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 نظام إدارة التعلم (</w:t>
            </w:r>
            <w:r w:rsidRPr="002D4FE3">
              <w:rPr>
                <w:rFonts w:cs="Traditional Arabic"/>
              </w:rPr>
              <w:t>Blackboard</w:t>
            </w:r>
            <w:r w:rsidRPr="002D4FE3">
              <w:rPr>
                <w:rFonts w:cs="Traditional Arabic" w:hint="cs"/>
                <w:rtl/>
              </w:rPr>
              <w:t>)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24-25/7/1431هـ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 عمل أسبوع التهيئة لأعضاء هيئة التدريس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10-12/10/1431هـ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 مراكز التعلم والتعليم في تطوير التعليم الجامعي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28-1-1432هـ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Pr="006A51B8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 الخبرات الميدانية المبكرة والتدريب الميداني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1-6-1432هـ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تطوير مهارات اللغة الانجليزية</w:t>
            </w:r>
          </w:p>
        </w:tc>
        <w:tc>
          <w:tcPr>
            <w:tcW w:w="1167" w:type="dxa"/>
            <w:vAlign w:val="center"/>
          </w:tcPr>
          <w:p w:rsidR="00A8629F" w:rsidRPr="002D4FE3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5D5BA4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15/3-2/7/143</w:t>
            </w:r>
            <w:r w:rsidR="005D5BA4" w:rsidRPr="002D4FE3">
              <w:rPr>
                <w:rFonts w:cs="Traditional Arabic" w:hint="cs"/>
                <w:rtl/>
              </w:rPr>
              <w:t>3</w:t>
            </w:r>
            <w:r w:rsidRPr="002D4FE3">
              <w:rPr>
                <w:rFonts w:cs="Traditional Arabic" w:hint="cs"/>
                <w:rtl/>
              </w:rPr>
              <w:t>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Default="00A8629F" w:rsidP="00A8629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Pr="006A51B8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 xml:space="preserve">تقييم مخرجات التعلم 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14/2/1435هـ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 السبورة التفاعلية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1435هـ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التعليم الالكتروني والتعليم عن بعد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 كتابة خطة البحث لمرحلة الدكتوراه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1435هـ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وحدة مساندة المعيدين والمحاضرين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إدارة الفصول الفعالة والتعامل مع الطلاب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22/2/1435هـ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مهارات التدريس الجامعي الفعال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2010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إثارة الدافعية للتعلم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2009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أساليب تعزيز تركيز الطلاب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2013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دعم تعلم الطلاب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2013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التدريس المصغر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2010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 xml:space="preserve">الإعاقة </w:t>
            </w:r>
            <w:proofErr w:type="spellStart"/>
            <w:r w:rsidRPr="002D4FE3">
              <w:rPr>
                <w:rFonts w:cs="Traditional Arabic" w:hint="cs"/>
                <w:rtl/>
              </w:rPr>
              <w:t>السمعبصرية</w:t>
            </w:r>
            <w:proofErr w:type="spellEnd"/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محاضرة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2014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كلية التربية</w:t>
            </w:r>
          </w:p>
        </w:tc>
      </w:tr>
      <w:tr w:rsidR="009E57ED" w:rsidRPr="0090549C" w:rsidTr="00A8629F">
        <w:trPr>
          <w:trHeight w:val="420"/>
        </w:trPr>
        <w:tc>
          <w:tcPr>
            <w:tcW w:w="0" w:type="auto"/>
          </w:tcPr>
          <w:p w:rsidR="009E57ED" w:rsidRDefault="009E57ED" w:rsidP="009E57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29</w:t>
            </w:r>
          </w:p>
        </w:tc>
        <w:tc>
          <w:tcPr>
            <w:tcW w:w="31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قواعد معلومات دار المنظومة</w:t>
            </w:r>
          </w:p>
        </w:tc>
        <w:tc>
          <w:tcPr>
            <w:tcW w:w="1167" w:type="dxa"/>
            <w:vAlign w:val="center"/>
          </w:tcPr>
          <w:p w:rsidR="009E57ED" w:rsidRPr="002D4FE3" w:rsidRDefault="009E57ED" w:rsidP="009E57ED">
            <w:pPr>
              <w:bidi/>
              <w:jc w:val="lowKashida"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  <w:vAlign w:val="center"/>
          </w:tcPr>
          <w:p w:rsidR="009E57ED" w:rsidRPr="002D4FE3" w:rsidRDefault="009E57ED" w:rsidP="009E57ED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11/2/2014م</w:t>
            </w:r>
          </w:p>
        </w:tc>
        <w:tc>
          <w:tcPr>
            <w:tcW w:w="1214" w:type="dxa"/>
          </w:tcPr>
          <w:p w:rsidR="009E57ED" w:rsidRPr="00A8629F" w:rsidRDefault="009E57ED" w:rsidP="009E57ED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9E57ED" w:rsidRPr="002D4FE3" w:rsidRDefault="009E57ED" w:rsidP="009E57ED">
            <w:pPr>
              <w:rPr>
                <w:rFonts w:cs="Traditional Arabic"/>
                <w:sz w:val="20"/>
                <w:szCs w:val="20"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دار المنظومة لخدمات المعلومات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A8629F">
            <w:pPr>
              <w:bidi/>
              <w:jc w:val="center"/>
              <w:rPr>
                <w:rStyle w:val="fonttextsmall"/>
                <w:rtl/>
              </w:rPr>
            </w:pPr>
            <w:r w:rsidRPr="002D4FE3">
              <w:rPr>
                <w:rStyle w:val="fonttextsmall"/>
              </w:rPr>
              <w:t xml:space="preserve">Referencing </w:t>
            </w:r>
            <w:proofErr w:type="spellStart"/>
            <w:r w:rsidRPr="002D4FE3">
              <w:rPr>
                <w:rStyle w:val="fonttextsmall"/>
              </w:rPr>
              <w:t>softwares</w:t>
            </w:r>
            <w:proofErr w:type="spellEnd"/>
          </w:p>
        </w:tc>
        <w:tc>
          <w:tcPr>
            <w:tcW w:w="1167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/>
                <w:rtl/>
              </w:rPr>
              <w:t>ورشة</w:t>
            </w:r>
          </w:p>
        </w:tc>
        <w:tc>
          <w:tcPr>
            <w:tcW w:w="1961" w:type="dxa"/>
            <w:vAlign w:val="center"/>
          </w:tcPr>
          <w:p w:rsidR="00A8629F" w:rsidRPr="002D4FE3" w:rsidRDefault="00A8629F" w:rsidP="00A8629F">
            <w:pPr>
              <w:bidi/>
              <w:jc w:val="center"/>
              <w:rPr>
                <w:rStyle w:val="fonttextsmall"/>
                <w:rtl/>
              </w:rPr>
            </w:pPr>
            <w:r w:rsidRPr="002D4FE3">
              <w:rPr>
                <w:rStyle w:val="fonttextsmall"/>
                <w:rFonts w:hint="cs"/>
                <w:rtl/>
              </w:rPr>
              <w:t>1432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2D4FE3" w:rsidRDefault="00A8629F" w:rsidP="002D4FE3">
            <w:pPr>
              <w:rPr>
                <w:rFonts w:cs="Traditional Arabic"/>
                <w:sz w:val="20"/>
                <w:szCs w:val="20"/>
                <w:rtl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31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/>
                <w:rtl/>
              </w:rPr>
              <w:t>مهارات إدارة الوقت</w:t>
            </w:r>
          </w:p>
        </w:tc>
        <w:tc>
          <w:tcPr>
            <w:tcW w:w="1167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/>
                <w:rtl/>
              </w:rPr>
              <w:t>ورشة</w:t>
            </w:r>
          </w:p>
        </w:tc>
        <w:tc>
          <w:tcPr>
            <w:tcW w:w="1961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1432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2D4FE3" w:rsidRDefault="00A8629F" w:rsidP="002D4FE3">
            <w:pPr>
              <w:rPr>
                <w:rFonts w:cs="Traditional Arabic"/>
                <w:sz w:val="20"/>
                <w:szCs w:val="20"/>
                <w:rtl/>
              </w:rPr>
            </w:pPr>
            <w:r w:rsidRPr="002D4FE3">
              <w:rPr>
                <w:rFonts w:cs="Traditional Arabic"/>
                <w:sz w:val="20"/>
                <w:szCs w:val="20"/>
                <w:rtl/>
              </w:rPr>
              <w:t>عمادة تطوير المهارات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32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ندوة إعداد معلم المرحلة الابتدائية-رؤى عالمية وتطلعات وطن</w:t>
            </w:r>
          </w:p>
        </w:tc>
        <w:tc>
          <w:tcPr>
            <w:tcW w:w="1167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961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13-14/6/1435هـ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2D4FE3" w:rsidRDefault="00A8629F" w:rsidP="002D4FE3">
            <w:pPr>
              <w:rPr>
                <w:rFonts w:cs="Traditional Arabic"/>
                <w:sz w:val="20"/>
                <w:szCs w:val="20"/>
                <w:rtl/>
              </w:rPr>
            </w:pPr>
            <w:r w:rsidRPr="002D4FE3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33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التقديم على الجامعات البريطانية</w:t>
            </w:r>
          </w:p>
        </w:tc>
        <w:tc>
          <w:tcPr>
            <w:tcW w:w="1167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16/4/2014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2D4FE3" w:rsidRDefault="00A8629F" w:rsidP="002D4FE3">
            <w:pPr>
              <w:rPr>
                <w:rFonts w:cs="Traditional Arabic"/>
                <w:sz w:val="20"/>
                <w:szCs w:val="20"/>
                <w:rtl/>
              </w:rPr>
            </w:pPr>
            <w:r w:rsidRPr="002D4FE3">
              <w:rPr>
                <w:rFonts w:cs="Traditional Arabic" w:hint="cs"/>
                <w:sz w:val="20"/>
                <w:szCs w:val="20"/>
                <w:rtl/>
              </w:rPr>
              <w:t>جامعة الملك سعود / وحدة مساندة المعيدين والمحاضرين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34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ملتقى الجودة2</w:t>
            </w:r>
          </w:p>
        </w:tc>
        <w:tc>
          <w:tcPr>
            <w:tcW w:w="1167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ملتقى</w:t>
            </w:r>
          </w:p>
        </w:tc>
        <w:tc>
          <w:tcPr>
            <w:tcW w:w="1961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</w:rPr>
            </w:pPr>
            <w:r w:rsidRPr="00FD40D8">
              <w:rPr>
                <w:rFonts w:cs="Traditional Arabic" w:hint="cs"/>
                <w:rtl/>
              </w:rPr>
              <w:t>21/4/2014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2D4FE3" w:rsidRDefault="00A8629F" w:rsidP="002D4FE3">
            <w:pPr>
              <w:rPr>
                <w:rFonts w:cs="Traditional Arabic"/>
                <w:sz w:val="20"/>
                <w:szCs w:val="20"/>
                <w:rtl/>
              </w:rPr>
            </w:pPr>
            <w:r w:rsidRPr="002D4FE3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A8629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35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منتدى الابتعاث والمبتعثين الأول</w:t>
            </w:r>
          </w:p>
        </w:tc>
        <w:tc>
          <w:tcPr>
            <w:tcW w:w="1167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منتدى</w:t>
            </w:r>
          </w:p>
        </w:tc>
        <w:tc>
          <w:tcPr>
            <w:tcW w:w="1961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</w:rPr>
            </w:pPr>
            <w:r w:rsidRPr="00FD40D8">
              <w:rPr>
                <w:rFonts w:cs="Traditional Arabic" w:hint="cs"/>
                <w:rtl/>
              </w:rPr>
              <w:t>23/4/2014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A8629F" w:rsidRPr="002D4FE3" w:rsidRDefault="00A8629F" w:rsidP="002D4FE3">
            <w:pPr>
              <w:rPr>
                <w:rFonts w:cs="Traditional Arabic"/>
                <w:sz w:val="20"/>
                <w:szCs w:val="20"/>
                <w:rtl/>
              </w:rPr>
            </w:pPr>
            <w:r w:rsidRPr="002D4FE3">
              <w:rPr>
                <w:rFonts w:cs="Traditional Arabic" w:hint="cs"/>
                <w:sz w:val="20"/>
                <w:szCs w:val="20"/>
                <w:rtl/>
              </w:rPr>
              <w:t>جامعة الملك سعود / وحدة مساندة المعيدين والمحاضرين</w:t>
            </w:r>
          </w:p>
        </w:tc>
      </w:tr>
      <w:tr w:rsidR="00A8629F" w:rsidRPr="0090549C" w:rsidTr="00A8629F">
        <w:trPr>
          <w:trHeight w:val="420"/>
        </w:trPr>
        <w:tc>
          <w:tcPr>
            <w:tcW w:w="0" w:type="auto"/>
          </w:tcPr>
          <w:p w:rsidR="00A8629F" w:rsidRDefault="00A8629F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36</w:t>
            </w:r>
          </w:p>
        </w:tc>
        <w:tc>
          <w:tcPr>
            <w:tcW w:w="3161" w:type="dxa"/>
            <w:vAlign w:val="center"/>
          </w:tcPr>
          <w:p w:rsidR="00A8629F" w:rsidRPr="002D4FE3" w:rsidRDefault="00A8629F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المؤتمر العلمي الخامس  لطلاب وطالبات التعليم العالي</w:t>
            </w:r>
          </w:p>
        </w:tc>
        <w:tc>
          <w:tcPr>
            <w:tcW w:w="1167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مؤتمر</w:t>
            </w:r>
          </w:p>
        </w:tc>
        <w:tc>
          <w:tcPr>
            <w:tcW w:w="1961" w:type="dxa"/>
            <w:vAlign w:val="center"/>
          </w:tcPr>
          <w:p w:rsidR="00A8629F" w:rsidRPr="00FD40D8" w:rsidRDefault="00A8629F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28/4-1/5/2014</w:t>
            </w:r>
          </w:p>
        </w:tc>
        <w:tc>
          <w:tcPr>
            <w:tcW w:w="1214" w:type="dxa"/>
          </w:tcPr>
          <w:p w:rsidR="00A8629F" w:rsidRPr="00A8629F" w:rsidRDefault="00A8629F" w:rsidP="00A8629F">
            <w:pPr>
              <w:jc w:val="center"/>
              <w:rPr>
                <w:rStyle w:val="fonttextsmall"/>
                <w:sz w:val="20"/>
                <w:szCs w:val="20"/>
                <w:rtl/>
              </w:rPr>
            </w:pPr>
            <w:r w:rsidRPr="00A8629F">
              <w:rPr>
                <w:rFonts w:cs="Traditional Arabic" w:hint="cs"/>
                <w:rtl/>
              </w:rPr>
              <w:t xml:space="preserve">فندق </w:t>
            </w:r>
            <w:proofErr w:type="spellStart"/>
            <w:r w:rsidRPr="00A8629F">
              <w:rPr>
                <w:rFonts w:cs="Traditional Arabic" w:hint="cs"/>
                <w:rtl/>
              </w:rPr>
              <w:t>الرتزكارلتون</w:t>
            </w:r>
            <w:proofErr w:type="spellEnd"/>
          </w:p>
        </w:tc>
        <w:tc>
          <w:tcPr>
            <w:tcW w:w="2041" w:type="dxa"/>
          </w:tcPr>
          <w:p w:rsidR="00A8629F" w:rsidRPr="002D4FE3" w:rsidRDefault="00A8629F" w:rsidP="002D4FE3">
            <w:pPr>
              <w:rPr>
                <w:rFonts w:cs="Traditional Arabic"/>
                <w:sz w:val="20"/>
                <w:szCs w:val="20"/>
                <w:rtl/>
              </w:rPr>
            </w:pPr>
            <w:r w:rsidRPr="002D4FE3">
              <w:rPr>
                <w:rFonts w:cs="Traditional Arabic" w:hint="cs"/>
                <w:sz w:val="20"/>
                <w:szCs w:val="20"/>
                <w:rtl/>
              </w:rPr>
              <w:t>وزارة التعليم العالي</w:t>
            </w:r>
          </w:p>
        </w:tc>
      </w:tr>
      <w:tr w:rsidR="002D4FE3" w:rsidRPr="0090549C" w:rsidTr="00794058">
        <w:trPr>
          <w:trHeight w:val="420"/>
        </w:trPr>
        <w:tc>
          <w:tcPr>
            <w:tcW w:w="0" w:type="auto"/>
          </w:tcPr>
          <w:p w:rsidR="002D4FE3" w:rsidRDefault="002D4FE3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37</w:t>
            </w:r>
          </w:p>
        </w:tc>
        <w:tc>
          <w:tcPr>
            <w:tcW w:w="3161" w:type="dxa"/>
            <w:vAlign w:val="center"/>
          </w:tcPr>
          <w:p w:rsidR="002D4FE3" w:rsidRPr="002D4FE3" w:rsidRDefault="002D4FE3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/>
                <w:rtl/>
              </w:rPr>
              <w:t>الشبكات</w:t>
            </w:r>
            <w:r w:rsidRPr="002D4FE3">
              <w:rPr>
                <w:rFonts w:cs="Traditional Arabic"/>
              </w:rPr>
              <w:t xml:space="preserve"> </w:t>
            </w:r>
            <w:r w:rsidRPr="002D4FE3">
              <w:rPr>
                <w:rFonts w:cs="Traditional Arabic"/>
                <w:rtl/>
              </w:rPr>
              <w:t>الاجتماعية</w:t>
            </w:r>
            <w:r w:rsidRPr="002D4FE3">
              <w:rPr>
                <w:rFonts w:cs="Traditional Arabic"/>
              </w:rPr>
              <w:t xml:space="preserve"> </w:t>
            </w:r>
            <w:r w:rsidRPr="002D4FE3">
              <w:rPr>
                <w:rFonts w:cs="Traditional Arabic"/>
                <w:rtl/>
              </w:rPr>
              <w:t>ودورها</w:t>
            </w:r>
            <w:r w:rsidRPr="002D4FE3">
              <w:rPr>
                <w:rFonts w:cs="Traditional Arabic"/>
              </w:rPr>
              <w:t xml:space="preserve"> </w:t>
            </w:r>
            <w:r w:rsidRPr="002D4FE3">
              <w:rPr>
                <w:rFonts w:cs="Traditional Arabic"/>
                <w:rtl/>
              </w:rPr>
              <w:t>في</w:t>
            </w:r>
            <w:r w:rsidRPr="002D4FE3">
              <w:rPr>
                <w:rFonts w:cs="Traditional Arabic"/>
              </w:rPr>
              <w:t xml:space="preserve"> </w:t>
            </w:r>
            <w:r w:rsidRPr="002D4FE3">
              <w:rPr>
                <w:rFonts w:cs="Traditional Arabic"/>
                <w:rtl/>
              </w:rPr>
              <w:t>تنمية</w:t>
            </w:r>
            <w:r w:rsidRPr="002D4FE3">
              <w:rPr>
                <w:rFonts w:cs="Traditional Arabic"/>
              </w:rPr>
              <w:t xml:space="preserve"> </w:t>
            </w:r>
            <w:r w:rsidRPr="002D4FE3">
              <w:rPr>
                <w:rFonts w:cs="Traditional Arabic"/>
                <w:rtl/>
              </w:rPr>
              <w:t>التفكير</w:t>
            </w:r>
            <w:r w:rsidRPr="002D4FE3">
              <w:rPr>
                <w:rFonts w:cs="Traditional Arabic"/>
              </w:rPr>
              <w:t xml:space="preserve"> </w:t>
            </w:r>
            <w:r w:rsidRPr="002D4FE3">
              <w:rPr>
                <w:rFonts w:cs="Traditional Arabic"/>
                <w:rtl/>
              </w:rPr>
              <w:t>الناقد</w:t>
            </w:r>
            <w:r w:rsidRPr="002D4FE3">
              <w:rPr>
                <w:rFonts w:cs="Traditional Arabic" w:hint="cs"/>
                <w:rtl/>
              </w:rPr>
              <w:t>(</w:t>
            </w:r>
            <w:proofErr w:type="spellStart"/>
            <w:r w:rsidRPr="002D4FE3">
              <w:rPr>
                <w:rFonts w:cs="Traditional Arabic"/>
                <w:rtl/>
              </w:rPr>
              <w:t>سمينار</w:t>
            </w:r>
            <w:proofErr w:type="spellEnd"/>
            <w:r w:rsidRPr="002D4FE3">
              <w:rPr>
                <w:rFonts w:cs="Traditional Arabic"/>
              </w:rPr>
              <w:t xml:space="preserve"> </w:t>
            </w:r>
            <w:r w:rsidRPr="002D4FE3">
              <w:rPr>
                <w:rFonts w:cs="Traditional Arabic"/>
                <w:rtl/>
              </w:rPr>
              <w:t>علمي</w:t>
            </w:r>
            <w:r w:rsidRPr="002D4FE3">
              <w:rPr>
                <w:rFonts w:cs="Traditional Arabic" w:hint="cs"/>
                <w:rtl/>
              </w:rPr>
              <w:t>)</w:t>
            </w:r>
          </w:p>
        </w:tc>
        <w:tc>
          <w:tcPr>
            <w:tcW w:w="1167" w:type="dxa"/>
            <w:vAlign w:val="center"/>
          </w:tcPr>
          <w:p w:rsidR="002D4FE3" w:rsidRPr="00FD40D8" w:rsidRDefault="002D4FE3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محاضرة</w:t>
            </w:r>
          </w:p>
        </w:tc>
        <w:tc>
          <w:tcPr>
            <w:tcW w:w="1961" w:type="dxa"/>
          </w:tcPr>
          <w:p w:rsidR="002D4FE3" w:rsidRPr="00FD40D8" w:rsidRDefault="002D4FE3" w:rsidP="00FD40D8">
            <w:pPr>
              <w:bidi/>
              <w:jc w:val="lowKashida"/>
              <w:rPr>
                <w:rFonts w:cs="Traditional Arabic"/>
              </w:rPr>
            </w:pPr>
            <w:r w:rsidRPr="00FD40D8">
              <w:rPr>
                <w:rFonts w:cs="Traditional Arabic"/>
              </w:rPr>
              <w:t>26/12/1435</w:t>
            </w:r>
            <w:r w:rsidRPr="00FD40D8">
              <w:rPr>
                <w:rFonts w:cs="Traditional Arabic"/>
                <w:rtl/>
              </w:rPr>
              <w:t>هـ</w:t>
            </w:r>
          </w:p>
        </w:tc>
        <w:tc>
          <w:tcPr>
            <w:tcW w:w="1214" w:type="dxa"/>
          </w:tcPr>
          <w:p w:rsidR="002D4FE3" w:rsidRPr="00A8629F" w:rsidRDefault="002D4FE3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2D4FE3" w:rsidRPr="002D4FE3" w:rsidRDefault="00FD40D8" w:rsidP="00FD40D8">
            <w:pPr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كلية التربية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="002D4FE3" w:rsidRPr="002D4FE3">
              <w:rPr>
                <w:rFonts w:cs="Traditional Arabic"/>
                <w:sz w:val="20"/>
                <w:szCs w:val="20"/>
              </w:rPr>
              <w:t>-</w:t>
            </w:r>
            <w:r w:rsidR="002D4FE3" w:rsidRPr="002D4FE3">
              <w:rPr>
                <w:rFonts w:cs="Traditional Arabic"/>
                <w:sz w:val="20"/>
                <w:szCs w:val="20"/>
                <w:rtl/>
              </w:rPr>
              <w:t>جامعة</w:t>
            </w:r>
            <w:r w:rsidR="002D4FE3"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="002D4FE3" w:rsidRPr="002D4FE3">
              <w:rPr>
                <w:rFonts w:cs="Traditional Arabic"/>
                <w:sz w:val="20"/>
                <w:szCs w:val="20"/>
                <w:rtl/>
              </w:rPr>
              <w:t>الملك</w:t>
            </w:r>
            <w:r w:rsidR="002D4FE3"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="002D4FE3" w:rsidRPr="002D4FE3">
              <w:rPr>
                <w:rFonts w:cs="Traditional Arabic"/>
                <w:sz w:val="20"/>
                <w:szCs w:val="20"/>
                <w:rtl/>
              </w:rPr>
              <w:t>سعود</w:t>
            </w:r>
          </w:p>
        </w:tc>
      </w:tr>
      <w:tr w:rsidR="00FD40D8" w:rsidRPr="0090549C" w:rsidTr="00A8629F">
        <w:trPr>
          <w:trHeight w:val="420"/>
        </w:trPr>
        <w:tc>
          <w:tcPr>
            <w:tcW w:w="0" w:type="auto"/>
          </w:tcPr>
          <w:p w:rsidR="00FD40D8" w:rsidRDefault="00FD40D8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38</w:t>
            </w:r>
          </w:p>
        </w:tc>
        <w:tc>
          <w:tcPr>
            <w:tcW w:w="3161" w:type="dxa"/>
            <w:vAlign w:val="center"/>
          </w:tcPr>
          <w:p w:rsidR="00FD40D8" w:rsidRPr="002D4FE3" w:rsidRDefault="00FD40D8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/>
              </w:rPr>
              <w:t>Qualitative research</w:t>
            </w:r>
          </w:p>
        </w:tc>
        <w:tc>
          <w:tcPr>
            <w:tcW w:w="1167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/>
              </w:rPr>
              <w:t>27-28/12/1435</w:t>
            </w:r>
            <w:r w:rsidRPr="00FD40D8">
              <w:rPr>
                <w:rFonts w:cs="Traditional Arabic"/>
                <w:rtl/>
              </w:rPr>
              <w:t>هـ</w:t>
            </w:r>
          </w:p>
        </w:tc>
        <w:tc>
          <w:tcPr>
            <w:tcW w:w="1214" w:type="dxa"/>
          </w:tcPr>
          <w:p w:rsidR="00FD40D8" w:rsidRPr="00A8629F" w:rsidRDefault="00FD40D8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FD40D8" w:rsidRPr="002D4FE3" w:rsidRDefault="00FD40D8" w:rsidP="00794058">
            <w:pPr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كلية التربية</w:t>
            </w:r>
            <w:r w:rsidRPr="002D4FE3">
              <w:rPr>
                <w:rFonts w:cs="Traditional Arabic"/>
                <w:sz w:val="20"/>
                <w:szCs w:val="20"/>
              </w:rPr>
              <w:t xml:space="preserve"> -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جامعة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الملك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سعود</w:t>
            </w:r>
          </w:p>
        </w:tc>
      </w:tr>
      <w:tr w:rsidR="00FD40D8" w:rsidRPr="0090549C" w:rsidTr="00794058">
        <w:trPr>
          <w:trHeight w:val="420"/>
        </w:trPr>
        <w:tc>
          <w:tcPr>
            <w:tcW w:w="0" w:type="auto"/>
          </w:tcPr>
          <w:p w:rsidR="00FD40D8" w:rsidRDefault="00FD40D8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39</w:t>
            </w:r>
          </w:p>
        </w:tc>
        <w:tc>
          <w:tcPr>
            <w:tcW w:w="3161" w:type="dxa"/>
            <w:vAlign w:val="center"/>
          </w:tcPr>
          <w:p w:rsidR="00FD40D8" w:rsidRPr="002D4FE3" w:rsidRDefault="00FD40D8" w:rsidP="002D4FE3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تجربة الإشراف المشترك من وجهة نظري</w:t>
            </w:r>
          </w:p>
        </w:tc>
        <w:tc>
          <w:tcPr>
            <w:tcW w:w="1167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محاضرة</w:t>
            </w:r>
          </w:p>
        </w:tc>
        <w:tc>
          <w:tcPr>
            <w:tcW w:w="1961" w:type="dxa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</w:rPr>
            </w:pPr>
            <w:r w:rsidRPr="00FD40D8">
              <w:rPr>
                <w:rFonts w:cs="Traditional Arabic" w:hint="cs"/>
                <w:rtl/>
              </w:rPr>
              <w:t>16/1/1436هـ</w:t>
            </w:r>
          </w:p>
        </w:tc>
        <w:tc>
          <w:tcPr>
            <w:tcW w:w="1214" w:type="dxa"/>
          </w:tcPr>
          <w:p w:rsidR="00FD40D8" w:rsidRPr="00A8629F" w:rsidRDefault="00FD40D8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FD40D8" w:rsidRPr="002D4FE3" w:rsidRDefault="00FD40D8" w:rsidP="00794058">
            <w:pPr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كلية التربية</w:t>
            </w:r>
            <w:r w:rsidRPr="002D4FE3">
              <w:rPr>
                <w:rFonts w:cs="Traditional Arabic"/>
                <w:sz w:val="20"/>
                <w:szCs w:val="20"/>
              </w:rPr>
              <w:t xml:space="preserve"> -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جامعة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الملك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سعود</w:t>
            </w:r>
          </w:p>
        </w:tc>
      </w:tr>
      <w:tr w:rsidR="00FD40D8" w:rsidRPr="0090549C" w:rsidTr="002D4FE3">
        <w:trPr>
          <w:trHeight w:val="460"/>
        </w:trPr>
        <w:tc>
          <w:tcPr>
            <w:tcW w:w="0" w:type="auto"/>
          </w:tcPr>
          <w:p w:rsidR="00FD40D8" w:rsidRDefault="00FD40D8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40</w:t>
            </w:r>
          </w:p>
        </w:tc>
        <w:tc>
          <w:tcPr>
            <w:tcW w:w="3161" w:type="dxa"/>
          </w:tcPr>
          <w:p w:rsidR="00FD40D8" w:rsidRPr="002D4FE3" w:rsidRDefault="00FD40D8" w:rsidP="00794058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أخطاء في كتابة الخطط البحثية</w:t>
            </w:r>
          </w:p>
        </w:tc>
        <w:tc>
          <w:tcPr>
            <w:tcW w:w="1167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</w:rPr>
            </w:pPr>
            <w:r w:rsidRPr="00FD40D8">
              <w:rPr>
                <w:rFonts w:cs="Traditional Arabic" w:hint="cs"/>
                <w:rtl/>
              </w:rPr>
              <w:t>16/1/1436هـ</w:t>
            </w:r>
          </w:p>
        </w:tc>
        <w:tc>
          <w:tcPr>
            <w:tcW w:w="1214" w:type="dxa"/>
          </w:tcPr>
          <w:p w:rsidR="00FD40D8" w:rsidRPr="00A8629F" w:rsidRDefault="00FD40D8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FD40D8" w:rsidRPr="002D4FE3" w:rsidRDefault="00FD40D8" w:rsidP="00794058">
            <w:pPr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كلية التربية</w:t>
            </w:r>
            <w:r w:rsidRPr="002D4FE3">
              <w:rPr>
                <w:rFonts w:cs="Traditional Arabic"/>
                <w:sz w:val="20"/>
                <w:szCs w:val="20"/>
              </w:rPr>
              <w:t xml:space="preserve"> -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جامعة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الملك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سعود</w:t>
            </w:r>
          </w:p>
        </w:tc>
      </w:tr>
      <w:tr w:rsidR="00FD40D8" w:rsidRPr="0090549C" w:rsidTr="00794058">
        <w:trPr>
          <w:trHeight w:val="420"/>
        </w:trPr>
        <w:tc>
          <w:tcPr>
            <w:tcW w:w="0" w:type="auto"/>
          </w:tcPr>
          <w:p w:rsidR="00FD40D8" w:rsidRDefault="00FD40D8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41</w:t>
            </w:r>
          </w:p>
        </w:tc>
        <w:tc>
          <w:tcPr>
            <w:tcW w:w="3161" w:type="dxa"/>
          </w:tcPr>
          <w:p w:rsidR="00FD40D8" w:rsidRPr="002D4FE3" w:rsidRDefault="00FD40D8" w:rsidP="00794058">
            <w:pPr>
              <w:bidi/>
              <w:rPr>
                <w:rFonts w:cs="Traditional Arabic"/>
                <w:rtl/>
              </w:rPr>
            </w:pPr>
            <w:proofErr w:type="spellStart"/>
            <w:r w:rsidRPr="002D4FE3">
              <w:rPr>
                <w:rFonts w:cs="Traditional Arabic" w:hint="cs"/>
                <w:rtl/>
              </w:rPr>
              <w:t>ماوراء</w:t>
            </w:r>
            <w:proofErr w:type="spellEnd"/>
            <w:r w:rsidRPr="002D4FE3">
              <w:rPr>
                <w:rFonts w:cs="Traditional Arabic" w:hint="cs"/>
                <w:rtl/>
              </w:rPr>
              <w:t xml:space="preserve"> المعرفة</w:t>
            </w:r>
          </w:p>
        </w:tc>
        <w:tc>
          <w:tcPr>
            <w:tcW w:w="1167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18/1/1436هـ</w:t>
            </w:r>
          </w:p>
        </w:tc>
        <w:tc>
          <w:tcPr>
            <w:tcW w:w="1214" w:type="dxa"/>
          </w:tcPr>
          <w:p w:rsidR="00FD40D8" w:rsidRPr="00A8629F" w:rsidRDefault="00FD40D8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FD40D8" w:rsidRPr="002D4FE3" w:rsidRDefault="00FD40D8" w:rsidP="00794058">
            <w:pPr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كلية التربية</w:t>
            </w:r>
            <w:r w:rsidRPr="002D4FE3">
              <w:rPr>
                <w:rFonts w:cs="Traditional Arabic"/>
                <w:sz w:val="20"/>
                <w:szCs w:val="20"/>
              </w:rPr>
              <w:t xml:space="preserve"> -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جامعة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الملك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سعود</w:t>
            </w:r>
          </w:p>
        </w:tc>
      </w:tr>
      <w:tr w:rsidR="00FD40D8" w:rsidRPr="0090549C" w:rsidTr="00794058">
        <w:trPr>
          <w:trHeight w:val="420"/>
        </w:trPr>
        <w:tc>
          <w:tcPr>
            <w:tcW w:w="0" w:type="auto"/>
          </w:tcPr>
          <w:p w:rsidR="00FD40D8" w:rsidRDefault="00FD40D8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42</w:t>
            </w:r>
          </w:p>
        </w:tc>
        <w:tc>
          <w:tcPr>
            <w:tcW w:w="3161" w:type="dxa"/>
            <w:vAlign w:val="center"/>
          </w:tcPr>
          <w:p w:rsidR="00FD40D8" w:rsidRPr="002D4FE3" w:rsidRDefault="00FD40D8" w:rsidP="00794058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استخدام المستحدثات التقنية في التعليم</w:t>
            </w:r>
          </w:p>
        </w:tc>
        <w:tc>
          <w:tcPr>
            <w:tcW w:w="1167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محاضرة</w:t>
            </w:r>
          </w:p>
        </w:tc>
        <w:tc>
          <w:tcPr>
            <w:tcW w:w="1961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10/2/1436هـ</w:t>
            </w:r>
          </w:p>
        </w:tc>
        <w:tc>
          <w:tcPr>
            <w:tcW w:w="1214" w:type="dxa"/>
          </w:tcPr>
          <w:p w:rsidR="00FD40D8" w:rsidRPr="00A8629F" w:rsidRDefault="00FD40D8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FD40D8" w:rsidRPr="002D4FE3" w:rsidRDefault="00FD40D8" w:rsidP="00794058">
            <w:pPr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كلية التربية</w:t>
            </w:r>
            <w:r w:rsidRPr="002D4FE3">
              <w:rPr>
                <w:rFonts w:cs="Traditional Arabic"/>
                <w:sz w:val="20"/>
                <w:szCs w:val="20"/>
              </w:rPr>
              <w:t xml:space="preserve"> -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جامعة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الملك</w:t>
            </w:r>
            <w:r w:rsidRPr="002D4FE3">
              <w:rPr>
                <w:rFonts w:cs="Traditional Arabic"/>
                <w:sz w:val="20"/>
                <w:szCs w:val="20"/>
              </w:rPr>
              <w:t xml:space="preserve"> </w:t>
            </w:r>
            <w:r w:rsidRPr="002D4FE3">
              <w:rPr>
                <w:rFonts w:cs="Traditional Arabic"/>
                <w:sz w:val="20"/>
                <w:szCs w:val="20"/>
                <w:rtl/>
              </w:rPr>
              <w:t>سعود</w:t>
            </w:r>
          </w:p>
        </w:tc>
      </w:tr>
      <w:tr w:rsidR="00FD40D8" w:rsidRPr="0090549C" w:rsidTr="00A8629F">
        <w:trPr>
          <w:trHeight w:val="420"/>
        </w:trPr>
        <w:tc>
          <w:tcPr>
            <w:tcW w:w="0" w:type="auto"/>
          </w:tcPr>
          <w:p w:rsidR="00FD40D8" w:rsidRDefault="00FD40D8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43</w:t>
            </w:r>
          </w:p>
        </w:tc>
        <w:tc>
          <w:tcPr>
            <w:tcW w:w="3161" w:type="dxa"/>
            <w:vAlign w:val="center"/>
          </w:tcPr>
          <w:p w:rsidR="00FD40D8" w:rsidRPr="002D4FE3" w:rsidRDefault="00FD40D8" w:rsidP="00794058">
            <w:pPr>
              <w:bidi/>
              <w:rPr>
                <w:rFonts w:cs="Traditional Arabic"/>
                <w:rtl/>
              </w:rPr>
            </w:pPr>
            <w:r w:rsidRPr="002D4FE3">
              <w:rPr>
                <w:rFonts w:cs="Traditional Arabic" w:hint="cs"/>
                <w:rtl/>
              </w:rPr>
              <w:t>عالمي الصامت المسموع</w:t>
            </w:r>
          </w:p>
        </w:tc>
        <w:tc>
          <w:tcPr>
            <w:tcW w:w="1167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961" w:type="dxa"/>
            <w:vAlign w:val="center"/>
          </w:tcPr>
          <w:p w:rsidR="00FD40D8" w:rsidRPr="00FD40D8" w:rsidRDefault="00FD40D8" w:rsidP="00FD40D8">
            <w:pPr>
              <w:bidi/>
              <w:jc w:val="lowKashida"/>
              <w:rPr>
                <w:rFonts w:cs="Traditional Arabic"/>
                <w:rtl/>
              </w:rPr>
            </w:pPr>
            <w:r w:rsidRPr="00FD40D8">
              <w:rPr>
                <w:rFonts w:cs="Traditional Arabic" w:hint="cs"/>
                <w:rtl/>
              </w:rPr>
              <w:t>18/2/1436هـ</w:t>
            </w:r>
          </w:p>
        </w:tc>
        <w:tc>
          <w:tcPr>
            <w:tcW w:w="1214" w:type="dxa"/>
          </w:tcPr>
          <w:p w:rsidR="00FD40D8" w:rsidRPr="00A8629F" w:rsidRDefault="00FD40D8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FD40D8" w:rsidRPr="00A8629F" w:rsidRDefault="00FD40D8" w:rsidP="00794058">
            <w:pPr>
              <w:rPr>
                <w:sz w:val="20"/>
                <w:szCs w:val="20"/>
              </w:rPr>
            </w:pPr>
            <w:r w:rsidRPr="00A8629F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  <w:r>
              <w:rPr>
                <w:rFonts w:cs="Traditional Arabic" w:hint="cs"/>
                <w:sz w:val="20"/>
                <w:szCs w:val="20"/>
                <w:rtl/>
              </w:rPr>
              <w:t>- نادي صديقات الصم وضعيفات السمع</w:t>
            </w:r>
          </w:p>
        </w:tc>
      </w:tr>
      <w:tr w:rsidR="00ED2402" w:rsidRPr="0090549C" w:rsidTr="000E7459">
        <w:trPr>
          <w:trHeight w:val="420"/>
        </w:trPr>
        <w:tc>
          <w:tcPr>
            <w:tcW w:w="0" w:type="auto"/>
          </w:tcPr>
          <w:p w:rsidR="00ED2402" w:rsidRDefault="00ED2402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44</w:t>
            </w:r>
          </w:p>
        </w:tc>
        <w:tc>
          <w:tcPr>
            <w:tcW w:w="3161" w:type="dxa"/>
            <w:vAlign w:val="center"/>
          </w:tcPr>
          <w:p w:rsidR="00ED2402" w:rsidRPr="002D4FE3" w:rsidRDefault="00ED2402" w:rsidP="00ED2402">
            <w:pPr>
              <w:bidi/>
              <w:rPr>
                <w:rFonts w:cs="Traditional Arabic"/>
                <w:rtl/>
              </w:rPr>
            </w:pPr>
            <w:r w:rsidRPr="00ED2402">
              <w:rPr>
                <w:rFonts w:cs="Traditional Arabic" w:hint="cs"/>
                <w:rtl/>
              </w:rPr>
              <w:t>مؤتمر الشبكات الاجتماعية والأمن الفكري والوطني</w:t>
            </w:r>
          </w:p>
        </w:tc>
        <w:tc>
          <w:tcPr>
            <w:tcW w:w="1167" w:type="dxa"/>
            <w:vAlign w:val="center"/>
          </w:tcPr>
          <w:p w:rsidR="00ED2402" w:rsidRPr="00FD40D8" w:rsidRDefault="00ED2402" w:rsidP="00FD40D8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مؤتمر</w:t>
            </w:r>
          </w:p>
        </w:tc>
        <w:tc>
          <w:tcPr>
            <w:tcW w:w="1961" w:type="dxa"/>
          </w:tcPr>
          <w:p w:rsidR="00ED2402" w:rsidRPr="00990FA6" w:rsidRDefault="00ED2402" w:rsidP="00990FA6">
            <w:pPr>
              <w:bidi/>
              <w:rPr>
                <w:rFonts w:cs="Traditional Arabic"/>
                <w:rtl/>
              </w:rPr>
            </w:pPr>
            <w:r w:rsidRPr="00990FA6">
              <w:rPr>
                <w:rFonts w:cs="Traditional Arabic" w:hint="cs"/>
                <w:rtl/>
              </w:rPr>
              <w:t>22-23/4/1436هـ</w:t>
            </w:r>
          </w:p>
        </w:tc>
        <w:tc>
          <w:tcPr>
            <w:tcW w:w="1214" w:type="dxa"/>
          </w:tcPr>
          <w:p w:rsidR="00ED2402" w:rsidRPr="00E67F8C" w:rsidRDefault="00ED2402" w:rsidP="00ED2402">
            <w:pPr>
              <w:rPr>
                <w:rFonts w:cs="Traditional Arabic"/>
                <w:sz w:val="20"/>
                <w:szCs w:val="20"/>
                <w:rtl/>
              </w:rPr>
            </w:pPr>
            <w:r w:rsidRPr="00ED2402">
              <w:rPr>
                <w:rFonts w:cs="Traditional Arabic" w:hint="cs"/>
                <w:sz w:val="20"/>
                <w:szCs w:val="20"/>
                <w:rtl/>
              </w:rPr>
              <w:t>جامعة الأميرة نورة</w:t>
            </w:r>
          </w:p>
        </w:tc>
        <w:tc>
          <w:tcPr>
            <w:tcW w:w="2041" w:type="dxa"/>
          </w:tcPr>
          <w:p w:rsidR="00ED2402" w:rsidRPr="00A8629F" w:rsidRDefault="00ED2402" w:rsidP="00794058">
            <w:pPr>
              <w:rPr>
                <w:rFonts w:cs="Traditional Arabic"/>
                <w:sz w:val="20"/>
                <w:szCs w:val="20"/>
                <w:rtl/>
              </w:rPr>
            </w:pPr>
            <w:r w:rsidRPr="00ED2402">
              <w:rPr>
                <w:rFonts w:cs="Traditional Arabic"/>
                <w:sz w:val="20"/>
                <w:szCs w:val="20"/>
                <w:rtl/>
              </w:rPr>
              <w:t>جمعية الحاسبات السعودية</w:t>
            </w:r>
          </w:p>
        </w:tc>
      </w:tr>
      <w:tr w:rsidR="00ED2402" w:rsidRPr="0090549C" w:rsidTr="000E7459">
        <w:trPr>
          <w:trHeight w:val="420"/>
        </w:trPr>
        <w:tc>
          <w:tcPr>
            <w:tcW w:w="0" w:type="auto"/>
          </w:tcPr>
          <w:p w:rsidR="00ED2402" w:rsidRDefault="00ED2402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45</w:t>
            </w:r>
          </w:p>
        </w:tc>
        <w:tc>
          <w:tcPr>
            <w:tcW w:w="3161" w:type="dxa"/>
            <w:vAlign w:val="center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حلقة نقاش "تجربتي مع البحث النوعي"</w:t>
            </w:r>
          </w:p>
          <w:p w:rsidR="00ED2402" w:rsidRPr="00ED2402" w:rsidRDefault="00ED2402" w:rsidP="00E67F8C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167" w:type="dxa"/>
            <w:vAlign w:val="center"/>
          </w:tcPr>
          <w:p w:rsidR="00ED2402" w:rsidRDefault="00ED2402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حلقة نقاش</w:t>
            </w:r>
          </w:p>
        </w:tc>
        <w:tc>
          <w:tcPr>
            <w:tcW w:w="1961" w:type="dxa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27/4/1436هـ</w:t>
            </w:r>
          </w:p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 الملك سعود</w:t>
            </w:r>
          </w:p>
        </w:tc>
        <w:tc>
          <w:tcPr>
            <w:tcW w:w="2041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كلية التربية</w:t>
            </w:r>
          </w:p>
        </w:tc>
      </w:tr>
      <w:tr w:rsidR="00ED2402" w:rsidRPr="0090549C" w:rsidTr="000E7459">
        <w:trPr>
          <w:trHeight w:val="420"/>
        </w:trPr>
        <w:tc>
          <w:tcPr>
            <w:tcW w:w="0" w:type="auto"/>
          </w:tcPr>
          <w:p w:rsidR="00ED2402" w:rsidRDefault="00ED2402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46</w:t>
            </w:r>
          </w:p>
        </w:tc>
        <w:tc>
          <w:tcPr>
            <w:tcW w:w="3161" w:type="dxa"/>
            <w:vAlign w:val="center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أساسيات التعلم المبني على البراهين</w:t>
            </w:r>
          </w:p>
        </w:tc>
        <w:tc>
          <w:tcPr>
            <w:tcW w:w="1167" w:type="dxa"/>
            <w:vAlign w:val="center"/>
          </w:tcPr>
          <w:p w:rsidR="00ED2402" w:rsidRDefault="00ED2402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28/4/1436هـ</w:t>
            </w:r>
          </w:p>
        </w:tc>
        <w:tc>
          <w:tcPr>
            <w:tcW w:w="1214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عمادة تطوير المهارات</w:t>
            </w:r>
          </w:p>
        </w:tc>
      </w:tr>
      <w:tr w:rsidR="00ED2402" w:rsidRPr="0090549C" w:rsidTr="000E7459">
        <w:trPr>
          <w:trHeight w:val="420"/>
        </w:trPr>
        <w:tc>
          <w:tcPr>
            <w:tcW w:w="0" w:type="auto"/>
          </w:tcPr>
          <w:p w:rsidR="00ED2402" w:rsidRDefault="00ED2402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47</w:t>
            </w:r>
          </w:p>
        </w:tc>
        <w:tc>
          <w:tcPr>
            <w:tcW w:w="3161" w:type="dxa"/>
            <w:vAlign w:val="center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الندوة الوطنية الخامسة لتقنية المعلومات: نحو عالم ذكي</w:t>
            </w:r>
          </w:p>
        </w:tc>
        <w:tc>
          <w:tcPr>
            <w:tcW w:w="1167" w:type="dxa"/>
            <w:vAlign w:val="center"/>
          </w:tcPr>
          <w:p w:rsidR="00ED2402" w:rsidRDefault="00ED2402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961" w:type="dxa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29/4/1436هـ</w:t>
            </w:r>
          </w:p>
        </w:tc>
        <w:tc>
          <w:tcPr>
            <w:tcW w:w="1214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كلية الحاسب والمعلومات</w:t>
            </w:r>
          </w:p>
        </w:tc>
      </w:tr>
      <w:tr w:rsidR="00ED2402" w:rsidRPr="0090549C" w:rsidTr="000E7459">
        <w:trPr>
          <w:trHeight w:val="420"/>
        </w:trPr>
        <w:tc>
          <w:tcPr>
            <w:tcW w:w="0" w:type="auto"/>
          </w:tcPr>
          <w:p w:rsidR="00ED2402" w:rsidRPr="00ED2402" w:rsidRDefault="00ED2402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48</w:t>
            </w:r>
          </w:p>
        </w:tc>
        <w:tc>
          <w:tcPr>
            <w:tcW w:w="3161" w:type="dxa"/>
            <w:vAlign w:val="center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سمنار علمي حول الألعاب التعليمية</w:t>
            </w:r>
          </w:p>
        </w:tc>
        <w:tc>
          <w:tcPr>
            <w:tcW w:w="1167" w:type="dxa"/>
            <w:vAlign w:val="center"/>
          </w:tcPr>
          <w:p w:rsidR="00ED2402" w:rsidRDefault="00ED2402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سمنار</w:t>
            </w:r>
          </w:p>
        </w:tc>
        <w:tc>
          <w:tcPr>
            <w:tcW w:w="1961" w:type="dxa"/>
          </w:tcPr>
          <w:p w:rsidR="00ED2402" w:rsidRPr="00E67F8C" w:rsidRDefault="00ED2402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29/4/1436هـ</w:t>
            </w:r>
          </w:p>
        </w:tc>
        <w:tc>
          <w:tcPr>
            <w:tcW w:w="1214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D2402" w:rsidRPr="00E67F8C" w:rsidRDefault="00ED2402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مسار الحاسب-قسم المناهج وطرق التدريس</w:t>
            </w:r>
          </w:p>
        </w:tc>
      </w:tr>
      <w:tr w:rsidR="0088249C" w:rsidRPr="0090549C" w:rsidTr="000E7459">
        <w:trPr>
          <w:trHeight w:val="420"/>
        </w:trPr>
        <w:tc>
          <w:tcPr>
            <w:tcW w:w="0" w:type="auto"/>
          </w:tcPr>
          <w:p w:rsidR="0088249C" w:rsidRDefault="0088249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49</w:t>
            </w:r>
          </w:p>
        </w:tc>
        <w:tc>
          <w:tcPr>
            <w:tcW w:w="3161" w:type="dxa"/>
            <w:vAlign w:val="center"/>
          </w:tcPr>
          <w:p w:rsidR="0088249C" w:rsidRPr="00E67F8C" w:rsidRDefault="0088249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 xml:space="preserve">إطار تنمية الباحث </w:t>
            </w:r>
            <w:r w:rsidRPr="00E67F8C">
              <w:rPr>
                <w:rFonts w:cs="Traditional Arabic"/>
              </w:rPr>
              <w:t>RDF</w:t>
            </w:r>
            <w:r w:rsidRPr="00E67F8C">
              <w:rPr>
                <w:rFonts w:cs="Traditional Arabic" w:hint="cs"/>
                <w:rtl/>
              </w:rPr>
              <w:t>: التنمية المهنية لأعضاء هيئة التدريس الباحثين</w:t>
            </w:r>
          </w:p>
        </w:tc>
        <w:tc>
          <w:tcPr>
            <w:tcW w:w="1167" w:type="dxa"/>
            <w:vAlign w:val="center"/>
          </w:tcPr>
          <w:p w:rsidR="0088249C" w:rsidRDefault="0088249C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</w:tcPr>
          <w:p w:rsidR="0088249C" w:rsidRPr="00E67F8C" w:rsidRDefault="0088249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6/5/1436هـ</w:t>
            </w:r>
          </w:p>
        </w:tc>
        <w:tc>
          <w:tcPr>
            <w:tcW w:w="1214" w:type="dxa"/>
          </w:tcPr>
          <w:p w:rsidR="0088249C" w:rsidRPr="00E67F8C" w:rsidRDefault="0088249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88249C" w:rsidRPr="00E67F8C" w:rsidRDefault="0088249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مركز البحوث</w:t>
            </w:r>
          </w:p>
        </w:tc>
      </w:tr>
      <w:tr w:rsidR="0088249C" w:rsidRPr="0090549C" w:rsidTr="000E7459">
        <w:trPr>
          <w:trHeight w:val="420"/>
        </w:trPr>
        <w:tc>
          <w:tcPr>
            <w:tcW w:w="0" w:type="auto"/>
          </w:tcPr>
          <w:p w:rsidR="0088249C" w:rsidRDefault="0088249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50</w:t>
            </w:r>
          </w:p>
        </w:tc>
        <w:tc>
          <w:tcPr>
            <w:tcW w:w="3161" w:type="dxa"/>
            <w:vAlign w:val="center"/>
          </w:tcPr>
          <w:p w:rsidR="0088249C" w:rsidRPr="00E67F8C" w:rsidRDefault="0088249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المؤتمر الدولي الرابع للتعلم الالكتروني والتعلم عن بعد</w:t>
            </w:r>
          </w:p>
        </w:tc>
        <w:tc>
          <w:tcPr>
            <w:tcW w:w="1167" w:type="dxa"/>
            <w:vAlign w:val="center"/>
          </w:tcPr>
          <w:p w:rsidR="0088249C" w:rsidRDefault="0088249C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مؤتمر</w:t>
            </w:r>
          </w:p>
        </w:tc>
        <w:tc>
          <w:tcPr>
            <w:tcW w:w="1961" w:type="dxa"/>
          </w:tcPr>
          <w:p w:rsidR="0088249C" w:rsidRPr="00E67F8C" w:rsidRDefault="0088249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12-14/5/1436هـ</w:t>
            </w:r>
          </w:p>
        </w:tc>
        <w:tc>
          <w:tcPr>
            <w:tcW w:w="1214" w:type="dxa"/>
          </w:tcPr>
          <w:p w:rsidR="0088249C" w:rsidRPr="00E67F8C" w:rsidRDefault="0088249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 xml:space="preserve">فندق </w:t>
            </w:r>
            <w:proofErr w:type="spellStart"/>
            <w:r w:rsidRPr="00E67F8C">
              <w:rPr>
                <w:rFonts w:cs="Traditional Arabic" w:hint="cs"/>
                <w:sz w:val="20"/>
                <w:szCs w:val="20"/>
                <w:rtl/>
              </w:rPr>
              <w:t>الريتز</w:t>
            </w:r>
            <w:proofErr w:type="spellEnd"/>
            <w:r w:rsidRPr="00E67F8C">
              <w:rPr>
                <w:rFonts w:cs="Traditional Arabic" w:hint="cs"/>
                <w:sz w:val="20"/>
                <w:szCs w:val="20"/>
                <w:rtl/>
              </w:rPr>
              <w:t xml:space="preserve"> كارلتون</w:t>
            </w:r>
          </w:p>
        </w:tc>
        <w:tc>
          <w:tcPr>
            <w:tcW w:w="2041" w:type="dxa"/>
          </w:tcPr>
          <w:p w:rsidR="0088249C" w:rsidRPr="00E67F8C" w:rsidRDefault="0088249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المركز الوطني للتعلم الالكتروني والتعلم عن بعد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51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تطوير ملف التدريس</w:t>
            </w:r>
          </w:p>
        </w:tc>
        <w:tc>
          <w:tcPr>
            <w:tcW w:w="1167" w:type="dxa"/>
            <w:vAlign w:val="center"/>
          </w:tcPr>
          <w:p w:rsidR="00E67F8C" w:rsidRDefault="00E67F8C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21/5/1436هـ</w:t>
            </w:r>
          </w:p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عمادة تطوير المهارات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52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تقويم مخرجات التعليم</w:t>
            </w:r>
          </w:p>
        </w:tc>
        <w:tc>
          <w:tcPr>
            <w:tcW w:w="1167" w:type="dxa"/>
            <w:vAlign w:val="center"/>
          </w:tcPr>
          <w:p w:rsidR="00E67F8C" w:rsidRDefault="00E67F8C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27/5/1436 هـ</w:t>
            </w: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عمادة تطوير المهارات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53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ملتقى التطوير والجودة</w:t>
            </w:r>
          </w:p>
        </w:tc>
        <w:tc>
          <w:tcPr>
            <w:tcW w:w="1167" w:type="dxa"/>
            <w:vAlign w:val="center"/>
          </w:tcPr>
          <w:p w:rsidR="00E67F8C" w:rsidRDefault="00E67F8C" w:rsidP="00E67F8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5/6/1436هـ</w:t>
            </w: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54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 xml:space="preserve">نظام </w:t>
            </w:r>
            <w:r w:rsidRPr="00E67F8C">
              <w:rPr>
                <w:rFonts w:cs="Traditional Arabic"/>
              </w:rPr>
              <w:t>rubric</w:t>
            </w:r>
            <w:r w:rsidRPr="00E67F8C">
              <w:rPr>
                <w:rFonts w:cs="Traditional Arabic" w:hint="cs"/>
                <w:rtl/>
              </w:rPr>
              <w:t xml:space="preserve"> لتقييم الطلاب</w:t>
            </w:r>
          </w:p>
          <w:p w:rsidR="00E67F8C" w:rsidRPr="00E67F8C" w:rsidRDefault="00E67F8C" w:rsidP="00E67F8C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167" w:type="dxa"/>
            <w:vAlign w:val="center"/>
          </w:tcPr>
          <w:p w:rsidR="00E67F8C" w:rsidRDefault="00E67F8C" w:rsidP="000E745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jc w:val="center"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11/6/1436هـ</w:t>
            </w:r>
          </w:p>
          <w:p w:rsidR="00E67F8C" w:rsidRPr="00E67F8C" w:rsidRDefault="00E67F8C" w:rsidP="000E745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عمادة تطوير المهارات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55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فنيات كتابة الأسئلة</w:t>
            </w:r>
          </w:p>
        </w:tc>
        <w:tc>
          <w:tcPr>
            <w:tcW w:w="1167" w:type="dxa"/>
            <w:vAlign w:val="center"/>
          </w:tcPr>
          <w:p w:rsidR="00E67F8C" w:rsidRDefault="00E67F8C" w:rsidP="000E745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jc w:val="center"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12-13/6/1436هـ</w:t>
            </w: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 xml:space="preserve">المركز الوطني للقياس </w:t>
            </w:r>
            <w:r w:rsidRPr="00E67F8C">
              <w:rPr>
                <w:rFonts w:cs="Traditional Arabic" w:hint="cs"/>
                <w:sz w:val="20"/>
                <w:szCs w:val="20"/>
                <w:rtl/>
              </w:rPr>
              <w:lastRenderedPageBreak/>
              <w:t>والتقويم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lastRenderedPageBreak/>
              <w:t>المركز الوطني للقياس والتقويم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56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مهارات التدريس الإبداعي</w:t>
            </w:r>
          </w:p>
        </w:tc>
        <w:tc>
          <w:tcPr>
            <w:tcW w:w="1167" w:type="dxa"/>
            <w:vAlign w:val="center"/>
          </w:tcPr>
          <w:p w:rsidR="00E67F8C" w:rsidRDefault="00E67F8C" w:rsidP="000E745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jc w:val="center"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18/6/1436هـ</w:t>
            </w:r>
          </w:p>
          <w:p w:rsidR="00E67F8C" w:rsidRPr="00E67F8C" w:rsidRDefault="00E67F8C" w:rsidP="00E67F8C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عمادة تطوير المهارات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57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أساليب تعزيز تركيز الطلاب</w:t>
            </w:r>
          </w:p>
        </w:tc>
        <w:tc>
          <w:tcPr>
            <w:tcW w:w="1167" w:type="dxa"/>
            <w:vAlign w:val="center"/>
          </w:tcPr>
          <w:p w:rsidR="00E67F8C" w:rsidRDefault="00E67F8C" w:rsidP="000E745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jc w:val="center"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19/6/1436هـ</w:t>
            </w: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عمادة تطوير المهارات</w:t>
            </w:r>
          </w:p>
        </w:tc>
      </w:tr>
      <w:tr w:rsidR="00E67F8C" w:rsidRPr="0090549C" w:rsidTr="000E7459">
        <w:trPr>
          <w:trHeight w:val="420"/>
        </w:trPr>
        <w:tc>
          <w:tcPr>
            <w:tcW w:w="0" w:type="auto"/>
          </w:tcPr>
          <w:p w:rsidR="00E67F8C" w:rsidRDefault="00E67F8C" w:rsidP="00647B7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58</w:t>
            </w:r>
          </w:p>
        </w:tc>
        <w:tc>
          <w:tcPr>
            <w:tcW w:w="3161" w:type="dxa"/>
            <w:vAlign w:val="center"/>
          </w:tcPr>
          <w:p w:rsidR="00E67F8C" w:rsidRPr="00E67F8C" w:rsidRDefault="00E67F8C" w:rsidP="00E67F8C">
            <w:pPr>
              <w:bidi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تطبيقات الأجهزة الذكية في التدريس</w:t>
            </w:r>
          </w:p>
        </w:tc>
        <w:tc>
          <w:tcPr>
            <w:tcW w:w="1167" w:type="dxa"/>
            <w:vAlign w:val="center"/>
          </w:tcPr>
          <w:p w:rsidR="00E67F8C" w:rsidRDefault="00E67F8C" w:rsidP="000E745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961" w:type="dxa"/>
          </w:tcPr>
          <w:p w:rsidR="00E67F8C" w:rsidRPr="00E67F8C" w:rsidRDefault="00E67F8C" w:rsidP="00E67F8C">
            <w:pPr>
              <w:bidi/>
              <w:jc w:val="center"/>
              <w:rPr>
                <w:rFonts w:cs="Traditional Arabic"/>
                <w:rtl/>
              </w:rPr>
            </w:pPr>
            <w:r w:rsidRPr="00E67F8C">
              <w:rPr>
                <w:rFonts w:cs="Traditional Arabic" w:hint="cs"/>
                <w:rtl/>
              </w:rPr>
              <w:t>18/7/1436هـ</w:t>
            </w:r>
          </w:p>
        </w:tc>
        <w:tc>
          <w:tcPr>
            <w:tcW w:w="1214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41" w:type="dxa"/>
          </w:tcPr>
          <w:p w:rsidR="00E67F8C" w:rsidRPr="00E67F8C" w:rsidRDefault="00E67F8C" w:rsidP="00E67F8C">
            <w:pPr>
              <w:rPr>
                <w:rFonts w:cs="Traditional Arabic"/>
                <w:sz w:val="20"/>
                <w:szCs w:val="20"/>
                <w:rtl/>
              </w:rPr>
            </w:pPr>
            <w:r w:rsidRPr="00E67F8C">
              <w:rPr>
                <w:rFonts w:cs="Traditional Arabic" w:hint="cs"/>
                <w:sz w:val="20"/>
                <w:szCs w:val="20"/>
                <w:rtl/>
              </w:rPr>
              <w:t>عمادة تطوير المهارات</w:t>
            </w: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636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3061"/>
        <w:gridCol w:w="2966"/>
      </w:tblGrid>
      <w:tr w:rsidR="000E7459" w:rsidRPr="00EF70A8" w:rsidTr="000E7459">
        <w:trPr>
          <w:trHeight w:val="348"/>
        </w:trPr>
        <w:tc>
          <w:tcPr>
            <w:tcW w:w="0" w:type="auto"/>
            <w:shd w:val="clear" w:color="auto" w:fill="C0C0C0"/>
          </w:tcPr>
          <w:p w:rsidR="000E7459" w:rsidRPr="00EF70A8" w:rsidRDefault="000E7459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061" w:type="dxa"/>
            <w:shd w:val="clear" w:color="auto" w:fill="C0C0C0"/>
            <w:vAlign w:val="center"/>
          </w:tcPr>
          <w:p w:rsidR="000E7459" w:rsidRPr="00EF70A8" w:rsidRDefault="000E7459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2966" w:type="dxa"/>
            <w:shd w:val="clear" w:color="auto" w:fill="C0C0C0"/>
            <w:vAlign w:val="center"/>
          </w:tcPr>
          <w:p w:rsidR="000E7459" w:rsidRPr="00EF70A8" w:rsidRDefault="000E7459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0E7459" w:rsidRPr="009F5350" w:rsidTr="000E7459">
        <w:trPr>
          <w:trHeight w:val="1252"/>
        </w:trPr>
        <w:tc>
          <w:tcPr>
            <w:tcW w:w="0" w:type="auto"/>
          </w:tcPr>
          <w:p w:rsidR="000E7459" w:rsidRPr="006A51B8" w:rsidRDefault="000E7459" w:rsidP="006B399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061" w:type="dxa"/>
          </w:tcPr>
          <w:p w:rsidR="000E7459" w:rsidRPr="00FD40D8" w:rsidRDefault="000E7459" w:rsidP="00FD40D8">
            <w:pPr>
              <w:numPr>
                <w:ilvl w:val="0"/>
                <w:numId w:val="10"/>
              </w:num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ascii="Tahoma" w:hAnsi="Tahoma" w:cs="Traditional Arabic" w:hint="cs"/>
                <w:sz w:val="28"/>
                <w:szCs w:val="28"/>
                <w:rtl/>
              </w:rPr>
              <w:t xml:space="preserve">عضو في لجنة الاختبار لخريجات الثانوية العامة والتابع للمركز الوطني للقياس والتقويم </w:t>
            </w:r>
          </w:p>
        </w:tc>
        <w:tc>
          <w:tcPr>
            <w:tcW w:w="2966" w:type="dxa"/>
          </w:tcPr>
          <w:p w:rsidR="000E7459" w:rsidRPr="009F5350" w:rsidRDefault="000E7459" w:rsidP="006B3993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المركز الوطني للقياس</w:t>
            </w:r>
          </w:p>
        </w:tc>
      </w:tr>
      <w:tr w:rsidR="000E7459" w:rsidRPr="009F5350" w:rsidTr="000E7459">
        <w:tc>
          <w:tcPr>
            <w:tcW w:w="0" w:type="auto"/>
          </w:tcPr>
          <w:p w:rsidR="000E7459" w:rsidRPr="006A51B8" w:rsidRDefault="000E7459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061" w:type="dxa"/>
          </w:tcPr>
          <w:p w:rsidR="000E7459" w:rsidRPr="009F5350" w:rsidRDefault="000E7459" w:rsidP="00704ABE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المشاركة في تنظيم حفل تخرج طالبات كلية التربية</w:t>
            </w:r>
          </w:p>
        </w:tc>
        <w:tc>
          <w:tcPr>
            <w:tcW w:w="2966" w:type="dxa"/>
          </w:tcPr>
          <w:p w:rsidR="000E7459" w:rsidRPr="009F5350" w:rsidRDefault="000E7459" w:rsidP="00704ABE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كلية التربية</w:t>
            </w:r>
          </w:p>
        </w:tc>
      </w:tr>
      <w:tr w:rsidR="000E7459" w:rsidRPr="009F5350" w:rsidTr="000E7459">
        <w:tc>
          <w:tcPr>
            <w:tcW w:w="0" w:type="auto"/>
          </w:tcPr>
          <w:p w:rsidR="000E7459" w:rsidRPr="006A51B8" w:rsidRDefault="000E7459" w:rsidP="00FC4C8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061" w:type="dxa"/>
          </w:tcPr>
          <w:p w:rsidR="000E7459" w:rsidRPr="00E829E5" w:rsidRDefault="000E7459" w:rsidP="00FC4C8F">
            <w:pPr>
              <w:bidi/>
              <w:jc w:val="center"/>
              <w:rPr>
                <w:rStyle w:val="fonttextsmall"/>
                <w:rtl/>
              </w:rPr>
            </w:pPr>
            <w:r>
              <w:rPr>
                <w:rStyle w:val="fonttextsmall"/>
                <w:rFonts w:hint="cs"/>
                <w:rtl/>
              </w:rPr>
              <w:t>برنامج كفايات الحاسب الآلي لإداريات كلية التربية 2</w:t>
            </w:r>
          </w:p>
        </w:tc>
        <w:tc>
          <w:tcPr>
            <w:tcW w:w="2966" w:type="dxa"/>
          </w:tcPr>
          <w:p w:rsidR="000E7459" w:rsidRPr="009F5350" w:rsidRDefault="000E7459" w:rsidP="000E745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كلية التربية</w:t>
            </w:r>
          </w:p>
        </w:tc>
      </w:tr>
      <w:tr w:rsidR="000E7459" w:rsidRPr="009F5350" w:rsidTr="000E7459">
        <w:tc>
          <w:tcPr>
            <w:tcW w:w="0" w:type="auto"/>
          </w:tcPr>
          <w:p w:rsidR="000E7459" w:rsidRDefault="000E7459" w:rsidP="00FC4C8F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061" w:type="dxa"/>
          </w:tcPr>
          <w:p w:rsidR="000E7459" w:rsidRDefault="000E7459" w:rsidP="00FC4C8F">
            <w:pPr>
              <w:bidi/>
              <w:jc w:val="center"/>
              <w:rPr>
                <w:rStyle w:val="fonttextsmall"/>
                <w:rFonts w:hint="cs"/>
                <w:rtl/>
              </w:rPr>
            </w:pPr>
            <w:r>
              <w:rPr>
                <w:rStyle w:val="fonttextsmall"/>
                <w:rFonts w:hint="cs"/>
                <w:rtl/>
              </w:rPr>
              <w:t>التعاون مع المركز الوطني للقياس</w:t>
            </w:r>
          </w:p>
        </w:tc>
        <w:tc>
          <w:tcPr>
            <w:tcW w:w="2966" w:type="dxa"/>
          </w:tcPr>
          <w:p w:rsidR="000E7459" w:rsidRPr="009F5350" w:rsidRDefault="000E7459" w:rsidP="000E745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المركز الوطني للقياس</w:t>
            </w:r>
          </w:p>
        </w:tc>
      </w:tr>
    </w:tbl>
    <w:p w:rsidR="00FD40D8" w:rsidRDefault="00FD40D8" w:rsidP="008E5A0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Pr="00C202ED" w:rsidRDefault="00752E67" w:rsidP="00FD40D8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43"/>
        <w:gridCol w:w="5222"/>
        <w:gridCol w:w="1385"/>
        <w:gridCol w:w="1309"/>
        <w:gridCol w:w="1272"/>
      </w:tblGrid>
      <w:tr w:rsidR="00752E67" w:rsidRPr="00EF70A8" w:rsidTr="00FD40D8">
        <w:trPr>
          <w:trHeight w:val="390"/>
        </w:trPr>
        <w:tc>
          <w:tcPr>
            <w:tcW w:w="846" w:type="dxa"/>
            <w:shd w:val="clear" w:color="auto" w:fill="C0C0C0"/>
          </w:tcPr>
          <w:p w:rsidR="00752E67" w:rsidRPr="00EF70A8" w:rsidRDefault="00752E67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49" w:type="dxa"/>
            <w:shd w:val="clear" w:color="auto" w:fill="C0C0C0"/>
            <w:vAlign w:val="center"/>
          </w:tcPr>
          <w:p w:rsidR="00752E67" w:rsidRPr="00EF70A8" w:rsidRDefault="00752E67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349" w:type="dxa"/>
            <w:shd w:val="clear" w:color="auto" w:fill="C0C0C0"/>
            <w:vAlign w:val="center"/>
          </w:tcPr>
          <w:p w:rsidR="00752E67" w:rsidRPr="00EF70A8" w:rsidRDefault="00752E67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1" w:type="dxa"/>
            <w:shd w:val="clear" w:color="auto" w:fill="C0C0C0"/>
            <w:vAlign w:val="center"/>
          </w:tcPr>
          <w:p w:rsidR="00752E67" w:rsidRPr="00EF70A8" w:rsidRDefault="00752E67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752E67" w:rsidRDefault="00752E67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FD40D8">
        <w:trPr>
          <w:trHeight w:val="390"/>
        </w:trPr>
        <w:tc>
          <w:tcPr>
            <w:tcW w:w="846" w:type="dxa"/>
          </w:tcPr>
          <w:p w:rsidR="00752E67" w:rsidRPr="006A51B8" w:rsidRDefault="00752E67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49" w:type="dxa"/>
            <w:vAlign w:val="center"/>
          </w:tcPr>
          <w:p w:rsidR="00752E67" w:rsidRPr="006A51B8" w:rsidRDefault="006B3993" w:rsidP="00704AB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لجان مختلفة بقسم المناهج وطرق التدريس (تقنيات المعلومات، الجودة، الجداول، الاجتماعية</w:t>
            </w:r>
            <w:r w:rsidR="00A518AC">
              <w:rPr>
                <w:rFonts w:cs="Traditional Arabic" w:hint="cs"/>
                <w:b/>
                <w:bCs/>
                <w:color w:val="003366"/>
                <w:rtl/>
              </w:rPr>
              <w:t>، التدريب الميداني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)</w:t>
            </w:r>
          </w:p>
        </w:tc>
        <w:tc>
          <w:tcPr>
            <w:tcW w:w="1349" w:type="dxa"/>
            <w:vAlign w:val="center"/>
          </w:tcPr>
          <w:p w:rsidR="00752E67" w:rsidRPr="006A51B8" w:rsidRDefault="006B3993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خلال الفترة السابقة منذ التعيين بالقسم</w:t>
            </w:r>
          </w:p>
        </w:tc>
        <w:tc>
          <w:tcPr>
            <w:tcW w:w="1311" w:type="dxa"/>
            <w:vAlign w:val="center"/>
          </w:tcPr>
          <w:p w:rsidR="00752E67" w:rsidRPr="006A51B8" w:rsidRDefault="006B3993" w:rsidP="00704ABE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عضوة/مقررة</w:t>
            </w:r>
          </w:p>
        </w:tc>
        <w:tc>
          <w:tcPr>
            <w:tcW w:w="1276" w:type="dxa"/>
          </w:tcPr>
          <w:p w:rsidR="00752E67" w:rsidRPr="006A51B8" w:rsidRDefault="006B3993" w:rsidP="00704ABE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المناهج وطرق التدريس</w:t>
            </w:r>
          </w:p>
        </w:tc>
      </w:tr>
      <w:tr w:rsidR="00752E67" w:rsidRPr="006A51B8" w:rsidTr="00FD40D8">
        <w:trPr>
          <w:trHeight w:val="390"/>
        </w:trPr>
        <w:tc>
          <w:tcPr>
            <w:tcW w:w="846" w:type="dxa"/>
          </w:tcPr>
          <w:p w:rsidR="00752E67" w:rsidRPr="006A51B8" w:rsidRDefault="00752E67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49" w:type="dxa"/>
            <w:vAlign w:val="center"/>
          </w:tcPr>
          <w:p w:rsidR="00752E67" w:rsidRPr="006A51B8" w:rsidRDefault="006B3993" w:rsidP="00704AB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تنظيم حفل التخرج لطالبات كلية التربية</w:t>
            </w:r>
          </w:p>
        </w:tc>
        <w:tc>
          <w:tcPr>
            <w:tcW w:w="1349" w:type="dxa"/>
            <w:vAlign w:val="center"/>
          </w:tcPr>
          <w:p w:rsidR="00752E67" w:rsidRPr="006A51B8" w:rsidRDefault="006B3993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  <w:r w:rsidR="00704ABE">
              <w:rPr>
                <w:rFonts w:cs="Traditional Arabic" w:hint="cs"/>
                <w:b/>
                <w:bCs/>
                <w:color w:val="003366"/>
                <w:rtl/>
              </w:rPr>
              <w:t>30هـ</w:t>
            </w:r>
          </w:p>
        </w:tc>
        <w:tc>
          <w:tcPr>
            <w:tcW w:w="1311" w:type="dxa"/>
          </w:tcPr>
          <w:p w:rsidR="00752E67" w:rsidRPr="006A51B8" w:rsidRDefault="00704ABE" w:rsidP="00FD40D8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76" w:type="dxa"/>
          </w:tcPr>
          <w:p w:rsidR="00752E67" w:rsidRPr="006A51B8" w:rsidRDefault="00704ABE" w:rsidP="00704ABE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التربية</w:t>
            </w:r>
          </w:p>
        </w:tc>
      </w:tr>
      <w:tr w:rsidR="00752E67" w:rsidRPr="006A51B8" w:rsidTr="00FD40D8">
        <w:trPr>
          <w:trHeight w:val="390"/>
        </w:trPr>
        <w:tc>
          <w:tcPr>
            <w:tcW w:w="846" w:type="dxa"/>
          </w:tcPr>
          <w:p w:rsidR="00752E67" w:rsidRPr="006A51B8" w:rsidRDefault="00752E67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49" w:type="dxa"/>
            <w:vAlign w:val="center"/>
          </w:tcPr>
          <w:p w:rsidR="00752E67" w:rsidRPr="006A51B8" w:rsidRDefault="00704ABE" w:rsidP="00704AB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تقنية المعلومات</w:t>
            </w:r>
          </w:p>
        </w:tc>
        <w:tc>
          <w:tcPr>
            <w:tcW w:w="1349" w:type="dxa"/>
            <w:vAlign w:val="center"/>
          </w:tcPr>
          <w:p w:rsidR="00752E67" w:rsidRPr="006A51B8" w:rsidRDefault="00704ABE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1435هـ</w:t>
            </w:r>
            <w:r w:rsidR="00FD40D8">
              <w:rPr>
                <w:rFonts w:cs="Traditional Arabic" w:hint="cs"/>
                <w:b/>
                <w:bCs/>
                <w:color w:val="003366"/>
                <w:rtl/>
              </w:rPr>
              <w:t>/1436</w:t>
            </w:r>
          </w:p>
        </w:tc>
        <w:tc>
          <w:tcPr>
            <w:tcW w:w="1311" w:type="dxa"/>
          </w:tcPr>
          <w:p w:rsidR="00752E67" w:rsidRPr="006A51B8" w:rsidRDefault="00704ABE" w:rsidP="00704AB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76" w:type="dxa"/>
          </w:tcPr>
          <w:p w:rsidR="00752E67" w:rsidRPr="006A51B8" w:rsidRDefault="00704ABE" w:rsidP="00704ABE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المناهج وطرق التدريس</w:t>
            </w:r>
          </w:p>
        </w:tc>
      </w:tr>
      <w:tr w:rsidR="00704ABE" w:rsidRPr="006A51B8" w:rsidTr="00FD40D8">
        <w:trPr>
          <w:trHeight w:val="390"/>
        </w:trPr>
        <w:tc>
          <w:tcPr>
            <w:tcW w:w="846" w:type="dxa"/>
          </w:tcPr>
          <w:p w:rsidR="00704ABE" w:rsidRPr="006A51B8" w:rsidRDefault="00704ABE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49" w:type="dxa"/>
            <w:vAlign w:val="center"/>
          </w:tcPr>
          <w:p w:rsidR="00704ABE" w:rsidRPr="006A51B8" w:rsidRDefault="00704ABE" w:rsidP="00704AB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التطوير والجودة</w:t>
            </w:r>
          </w:p>
        </w:tc>
        <w:tc>
          <w:tcPr>
            <w:tcW w:w="1349" w:type="dxa"/>
            <w:vAlign w:val="center"/>
          </w:tcPr>
          <w:p w:rsidR="00704ABE" w:rsidRPr="006A51B8" w:rsidRDefault="00704ABE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1435هـ</w:t>
            </w:r>
            <w:r w:rsidR="001966C4">
              <w:rPr>
                <w:rFonts w:cs="Traditional Arabic" w:hint="cs"/>
                <w:b/>
                <w:bCs/>
                <w:color w:val="003366"/>
                <w:rtl/>
              </w:rPr>
              <w:t>/1436</w:t>
            </w:r>
          </w:p>
        </w:tc>
        <w:tc>
          <w:tcPr>
            <w:tcW w:w="1311" w:type="dxa"/>
          </w:tcPr>
          <w:p w:rsidR="00704ABE" w:rsidRPr="006A51B8" w:rsidRDefault="00704ABE" w:rsidP="00704AB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76" w:type="dxa"/>
          </w:tcPr>
          <w:p w:rsidR="00704ABE" w:rsidRPr="006A51B8" w:rsidRDefault="00704ABE" w:rsidP="00704ABE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المناهج وطرق التدريس</w:t>
            </w:r>
          </w:p>
        </w:tc>
      </w:tr>
      <w:tr w:rsidR="00704ABE" w:rsidRPr="006A51B8" w:rsidTr="00FD40D8">
        <w:trPr>
          <w:trHeight w:val="390"/>
        </w:trPr>
        <w:tc>
          <w:tcPr>
            <w:tcW w:w="846" w:type="dxa"/>
          </w:tcPr>
          <w:p w:rsidR="00704ABE" w:rsidRPr="006A51B8" w:rsidRDefault="00704ABE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49" w:type="dxa"/>
            <w:vAlign w:val="center"/>
          </w:tcPr>
          <w:p w:rsidR="00704ABE" w:rsidRDefault="00704ABE" w:rsidP="001C6622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اللجنة الإدارية والإعلامية </w:t>
            </w:r>
            <w:r w:rsidR="001C6622">
              <w:rPr>
                <w:rFonts w:cs="Traditional Arabic" w:hint="cs"/>
                <w:b/>
                <w:bCs/>
                <w:color w:val="003366"/>
                <w:rtl/>
              </w:rPr>
              <w:t>لندوة إ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عداد </w:t>
            </w:r>
            <w:r w:rsidR="001C6622">
              <w:rPr>
                <w:rFonts w:cs="Traditional Arabic" w:hint="cs"/>
                <w:b/>
                <w:bCs/>
                <w:color w:val="003366"/>
                <w:rtl/>
              </w:rPr>
              <w:t>معلم</w:t>
            </w:r>
            <w:r w:rsidR="00FD40D8"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  <w:r w:rsidR="001C6622">
              <w:rPr>
                <w:rFonts w:cs="Traditional Arabic" w:hint="cs"/>
                <w:b/>
                <w:bCs/>
                <w:color w:val="003366"/>
                <w:rtl/>
              </w:rPr>
              <w:t>المرحلة الابتدائية</w:t>
            </w:r>
          </w:p>
        </w:tc>
        <w:tc>
          <w:tcPr>
            <w:tcW w:w="1349" w:type="dxa"/>
            <w:vAlign w:val="center"/>
          </w:tcPr>
          <w:p w:rsidR="00704ABE" w:rsidRPr="006A51B8" w:rsidRDefault="00704ABE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1435هـ</w:t>
            </w:r>
          </w:p>
        </w:tc>
        <w:tc>
          <w:tcPr>
            <w:tcW w:w="1311" w:type="dxa"/>
          </w:tcPr>
          <w:p w:rsidR="00704ABE" w:rsidRPr="006A51B8" w:rsidRDefault="00704ABE" w:rsidP="00704AB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76" w:type="dxa"/>
          </w:tcPr>
          <w:p w:rsidR="00704ABE" w:rsidRDefault="00704ABE" w:rsidP="00704ABE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التربية</w:t>
            </w:r>
          </w:p>
        </w:tc>
      </w:tr>
      <w:tr w:rsidR="00704ABE" w:rsidRPr="006A51B8" w:rsidTr="00FD40D8">
        <w:trPr>
          <w:trHeight w:val="390"/>
        </w:trPr>
        <w:tc>
          <w:tcPr>
            <w:tcW w:w="846" w:type="dxa"/>
          </w:tcPr>
          <w:p w:rsidR="00704ABE" w:rsidRDefault="00704ABE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249" w:type="dxa"/>
            <w:vAlign w:val="center"/>
          </w:tcPr>
          <w:p w:rsidR="00704ABE" w:rsidRDefault="00704ABE" w:rsidP="00704AB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اللجنة الإعلامية للمؤتمر العلمي الخامس لطلاب وطالبات الدراسات العليا</w:t>
            </w:r>
          </w:p>
        </w:tc>
        <w:tc>
          <w:tcPr>
            <w:tcW w:w="1349" w:type="dxa"/>
            <w:vAlign w:val="center"/>
          </w:tcPr>
          <w:p w:rsidR="00704ABE" w:rsidRPr="006A51B8" w:rsidRDefault="00704ABE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1435هـ</w:t>
            </w:r>
          </w:p>
        </w:tc>
        <w:tc>
          <w:tcPr>
            <w:tcW w:w="1311" w:type="dxa"/>
          </w:tcPr>
          <w:p w:rsidR="00704ABE" w:rsidRPr="006A51B8" w:rsidRDefault="00704ABE" w:rsidP="00704AB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76" w:type="dxa"/>
          </w:tcPr>
          <w:p w:rsidR="00704ABE" w:rsidRDefault="00704ABE" w:rsidP="00704ABE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وزارة التعليم العالي</w:t>
            </w:r>
          </w:p>
        </w:tc>
      </w:tr>
      <w:tr w:rsidR="00A518AC" w:rsidRPr="006A51B8" w:rsidTr="00FD40D8">
        <w:trPr>
          <w:trHeight w:val="390"/>
        </w:trPr>
        <w:tc>
          <w:tcPr>
            <w:tcW w:w="846" w:type="dxa"/>
          </w:tcPr>
          <w:p w:rsidR="00A518AC" w:rsidRDefault="00A518AC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249" w:type="dxa"/>
            <w:vAlign w:val="center"/>
          </w:tcPr>
          <w:p w:rsidR="00A518AC" w:rsidRDefault="00A518AC" w:rsidP="00704AB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الحاسب الآلي</w:t>
            </w:r>
          </w:p>
        </w:tc>
        <w:tc>
          <w:tcPr>
            <w:tcW w:w="1349" w:type="dxa"/>
            <w:vAlign w:val="center"/>
          </w:tcPr>
          <w:p w:rsidR="00A518AC" w:rsidRDefault="00A518AC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142</w:t>
            </w:r>
            <w:bookmarkStart w:id="0" w:name="_GoBack"/>
            <w:bookmarkEnd w:id="0"/>
            <w:r>
              <w:rPr>
                <w:rFonts w:cs="Traditional Arabic" w:hint="cs"/>
                <w:b/>
                <w:bCs/>
                <w:color w:val="003366"/>
                <w:rtl/>
              </w:rPr>
              <w:t>8- الآن</w:t>
            </w:r>
          </w:p>
        </w:tc>
        <w:tc>
          <w:tcPr>
            <w:tcW w:w="1311" w:type="dxa"/>
          </w:tcPr>
          <w:p w:rsidR="00A518AC" w:rsidRDefault="00A518AC" w:rsidP="00704AB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76" w:type="dxa"/>
          </w:tcPr>
          <w:p w:rsidR="00A518AC" w:rsidRDefault="00225197" w:rsidP="00704ABE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المناهج وطرق التدريس</w:t>
            </w:r>
          </w:p>
        </w:tc>
      </w:tr>
      <w:tr w:rsidR="00FD40D8" w:rsidRPr="006A51B8" w:rsidTr="00FD40D8">
        <w:trPr>
          <w:trHeight w:val="390"/>
        </w:trPr>
        <w:tc>
          <w:tcPr>
            <w:tcW w:w="846" w:type="dxa"/>
          </w:tcPr>
          <w:p w:rsidR="00FD40D8" w:rsidRDefault="00FD40D8" w:rsidP="00704A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249" w:type="dxa"/>
            <w:vAlign w:val="center"/>
          </w:tcPr>
          <w:p w:rsidR="00FD40D8" w:rsidRDefault="00FD40D8" w:rsidP="00704AB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الوثائق والتقارير</w:t>
            </w:r>
          </w:p>
        </w:tc>
        <w:tc>
          <w:tcPr>
            <w:tcW w:w="1349" w:type="dxa"/>
            <w:vAlign w:val="center"/>
          </w:tcPr>
          <w:p w:rsidR="00FD40D8" w:rsidRDefault="00FD40D8" w:rsidP="00704AB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1436هـ</w:t>
            </w:r>
          </w:p>
        </w:tc>
        <w:tc>
          <w:tcPr>
            <w:tcW w:w="1311" w:type="dxa"/>
          </w:tcPr>
          <w:p w:rsidR="00FD40D8" w:rsidRDefault="00FD40D8" w:rsidP="00704AB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76" w:type="dxa"/>
          </w:tcPr>
          <w:p w:rsidR="00FD40D8" w:rsidRDefault="00FD40D8" w:rsidP="00794058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المناهج وطرق التدريس</w:t>
            </w:r>
          </w:p>
        </w:tc>
      </w:tr>
    </w:tbl>
    <w:p w:rsidR="00752E67" w:rsidRDefault="00752E67" w:rsidP="00752E67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</w:p>
    <w:sectPr w:rsidR="00752E67" w:rsidSect="006A51B8">
      <w:head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74" w:rsidRDefault="00F36874" w:rsidP="00E74C02">
      <w:r>
        <w:separator/>
      </w:r>
    </w:p>
  </w:endnote>
  <w:endnote w:type="continuationSeparator" w:id="0">
    <w:p w:rsidR="00F36874" w:rsidRDefault="00F36874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74" w:rsidRDefault="00F36874" w:rsidP="00E74C02">
      <w:r>
        <w:separator/>
      </w:r>
    </w:p>
  </w:footnote>
  <w:footnote w:type="continuationSeparator" w:id="0">
    <w:p w:rsidR="00F36874" w:rsidRDefault="00F36874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0E7459" w:rsidTr="009B6A77">
      <w:tc>
        <w:tcPr>
          <w:tcW w:w="27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E7459" w:rsidRDefault="000E7459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0E7459" w:rsidRDefault="000E7459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0E7459" w:rsidRDefault="000E7459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E7459" w:rsidRDefault="000E7459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 wp14:anchorId="5AC54B14" wp14:editId="5DDE1901">
                <wp:extent cx="1514475" cy="581025"/>
                <wp:effectExtent l="0" t="0" r="0" b="0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E7459" w:rsidRDefault="000E7459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......................</w:t>
          </w:r>
        </w:p>
        <w:p w:rsidR="000E7459" w:rsidRDefault="000E7459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</w:p>
        <w:p w:rsidR="000E7459" w:rsidRDefault="000E7459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رقم النموذج :</w:t>
          </w:r>
          <w:r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0E7459" w:rsidRDefault="000E7459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</w:p>
      </w:tc>
    </w:tr>
  </w:tbl>
  <w:p w:rsidR="000E7459" w:rsidRDefault="000E745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F808B5"/>
    <w:multiLevelType w:val="hybridMultilevel"/>
    <w:tmpl w:val="F1C2256A"/>
    <w:lvl w:ilvl="0" w:tplc="67BCF52A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7D5AC0"/>
    <w:multiLevelType w:val="hybridMultilevel"/>
    <w:tmpl w:val="B4828D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3845"/>
    <w:rsid w:val="000C5049"/>
    <w:rsid w:val="000D37DF"/>
    <w:rsid w:val="000D584E"/>
    <w:rsid w:val="000D643F"/>
    <w:rsid w:val="000D6AD4"/>
    <w:rsid w:val="000D72C8"/>
    <w:rsid w:val="000E4D1C"/>
    <w:rsid w:val="000E7459"/>
    <w:rsid w:val="000F371E"/>
    <w:rsid w:val="001018F4"/>
    <w:rsid w:val="001119E1"/>
    <w:rsid w:val="00114249"/>
    <w:rsid w:val="001411B4"/>
    <w:rsid w:val="00143862"/>
    <w:rsid w:val="00157F32"/>
    <w:rsid w:val="00163F07"/>
    <w:rsid w:val="00180E89"/>
    <w:rsid w:val="001966C4"/>
    <w:rsid w:val="001B12F0"/>
    <w:rsid w:val="001B51E8"/>
    <w:rsid w:val="001B5A3B"/>
    <w:rsid w:val="001C6622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5197"/>
    <w:rsid w:val="00227CF9"/>
    <w:rsid w:val="00231FF7"/>
    <w:rsid w:val="0024031D"/>
    <w:rsid w:val="00242AD7"/>
    <w:rsid w:val="0025155C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D4FE3"/>
    <w:rsid w:val="002E7663"/>
    <w:rsid w:val="002F5A75"/>
    <w:rsid w:val="0030234A"/>
    <w:rsid w:val="00307A6B"/>
    <w:rsid w:val="00315695"/>
    <w:rsid w:val="00317928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93CC6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434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5BA4"/>
    <w:rsid w:val="005D67B7"/>
    <w:rsid w:val="005E028C"/>
    <w:rsid w:val="005E2D21"/>
    <w:rsid w:val="005E5310"/>
    <w:rsid w:val="005E636A"/>
    <w:rsid w:val="00624690"/>
    <w:rsid w:val="0064580F"/>
    <w:rsid w:val="00646865"/>
    <w:rsid w:val="00647B7A"/>
    <w:rsid w:val="0065686A"/>
    <w:rsid w:val="00663D67"/>
    <w:rsid w:val="00667D63"/>
    <w:rsid w:val="00672322"/>
    <w:rsid w:val="00680D5C"/>
    <w:rsid w:val="00682403"/>
    <w:rsid w:val="00684467"/>
    <w:rsid w:val="00693510"/>
    <w:rsid w:val="00696A89"/>
    <w:rsid w:val="006A0435"/>
    <w:rsid w:val="006A51B8"/>
    <w:rsid w:val="006B3993"/>
    <w:rsid w:val="006B679C"/>
    <w:rsid w:val="006B7CED"/>
    <w:rsid w:val="006C33F9"/>
    <w:rsid w:val="006D31B5"/>
    <w:rsid w:val="006E1DFF"/>
    <w:rsid w:val="00700148"/>
    <w:rsid w:val="00704ABE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4058"/>
    <w:rsid w:val="007975E9"/>
    <w:rsid w:val="007A5FC1"/>
    <w:rsid w:val="007A786F"/>
    <w:rsid w:val="007B5A01"/>
    <w:rsid w:val="007B7509"/>
    <w:rsid w:val="007D0853"/>
    <w:rsid w:val="007F70D1"/>
    <w:rsid w:val="00804982"/>
    <w:rsid w:val="00814318"/>
    <w:rsid w:val="00814400"/>
    <w:rsid w:val="008310D3"/>
    <w:rsid w:val="00840B31"/>
    <w:rsid w:val="00840E8E"/>
    <w:rsid w:val="0084458D"/>
    <w:rsid w:val="00855E79"/>
    <w:rsid w:val="00875AEE"/>
    <w:rsid w:val="0088249C"/>
    <w:rsid w:val="008A5586"/>
    <w:rsid w:val="008B3E0D"/>
    <w:rsid w:val="008E2B0A"/>
    <w:rsid w:val="008E5A0A"/>
    <w:rsid w:val="009008A0"/>
    <w:rsid w:val="009037AE"/>
    <w:rsid w:val="0090549C"/>
    <w:rsid w:val="00911C9F"/>
    <w:rsid w:val="009130A9"/>
    <w:rsid w:val="009451F3"/>
    <w:rsid w:val="0094658E"/>
    <w:rsid w:val="00953B4D"/>
    <w:rsid w:val="009603BD"/>
    <w:rsid w:val="00981C0C"/>
    <w:rsid w:val="00990FA6"/>
    <w:rsid w:val="00990FC0"/>
    <w:rsid w:val="009A1024"/>
    <w:rsid w:val="009B6A77"/>
    <w:rsid w:val="009D5EC8"/>
    <w:rsid w:val="009E2440"/>
    <w:rsid w:val="009E57ED"/>
    <w:rsid w:val="009E6AC0"/>
    <w:rsid w:val="009F22AF"/>
    <w:rsid w:val="009F488E"/>
    <w:rsid w:val="009F5350"/>
    <w:rsid w:val="009F59AA"/>
    <w:rsid w:val="00A14C72"/>
    <w:rsid w:val="00A32826"/>
    <w:rsid w:val="00A518AC"/>
    <w:rsid w:val="00A579F4"/>
    <w:rsid w:val="00A63D77"/>
    <w:rsid w:val="00A82742"/>
    <w:rsid w:val="00A8629F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AF0DAE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85DD1"/>
    <w:rsid w:val="00D95BFA"/>
    <w:rsid w:val="00DB4910"/>
    <w:rsid w:val="00DC1AA3"/>
    <w:rsid w:val="00DF3582"/>
    <w:rsid w:val="00E2448E"/>
    <w:rsid w:val="00E41488"/>
    <w:rsid w:val="00E44149"/>
    <w:rsid w:val="00E57539"/>
    <w:rsid w:val="00E642C9"/>
    <w:rsid w:val="00E67454"/>
    <w:rsid w:val="00E67F8C"/>
    <w:rsid w:val="00E74C02"/>
    <w:rsid w:val="00E80009"/>
    <w:rsid w:val="00E97644"/>
    <w:rsid w:val="00EB2E14"/>
    <w:rsid w:val="00EC598A"/>
    <w:rsid w:val="00ED2402"/>
    <w:rsid w:val="00ED78E3"/>
    <w:rsid w:val="00EF2819"/>
    <w:rsid w:val="00EF484C"/>
    <w:rsid w:val="00EF70A8"/>
    <w:rsid w:val="00F006A6"/>
    <w:rsid w:val="00F01F3B"/>
    <w:rsid w:val="00F11AEF"/>
    <w:rsid w:val="00F13462"/>
    <w:rsid w:val="00F1678D"/>
    <w:rsid w:val="00F36874"/>
    <w:rsid w:val="00F53C26"/>
    <w:rsid w:val="00F610F4"/>
    <w:rsid w:val="00F677F9"/>
    <w:rsid w:val="00F7238C"/>
    <w:rsid w:val="00F87133"/>
    <w:rsid w:val="00FB7D6F"/>
    <w:rsid w:val="00FC0743"/>
    <w:rsid w:val="00FC4C8F"/>
    <w:rsid w:val="00FD40D8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fonttextsmall">
    <w:name w:val="fonttextsmall"/>
    <w:basedOn w:val="a0"/>
    <w:rsid w:val="00A51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fonttextsmall">
    <w:name w:val="fonttextsmall"/>
    <w:basedOn w:val="a0"/>
    <w:rsid w:val="00A5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rmuhaiza</cp:lastModifiedBy>
  <cp:revision>2</cp:revision>
  <cp:lastPrinted>2015-01-07T08:54:00Z</cp:lastPrinted>
  <dcterms:created xsi:type="dcterms:W3CDTF">2015-08-24T06:05:00Z</dcterms:created>
  <dcterms:modified xsi:type="dcterms:W3CDTF">2015-08-24T06:05:00Z</dcterms:modified>
</cp:coreProperties>
</file>