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69E99265" w:rsidR="008B5913" w:rsidRPr="00A20DA1" w:rsidRDefault="00A20DA1" w:rsidP="008B5913">
            <w:pPr>
              <w:rPr>
                <w:rFonts w:asciiTheme="minorHAnsi" w:hAnsiTheme="minorHAnsi" w:cstheme="minorHAnsi"/>
                <w:bCs/>
              </w:rPr>
            </w:pPr>
            <w:r w:rsidRPr="00A20DA1">
              <w:rPr>
                <w:rFonts w:asciiTheme="minorHAnsi" w:hAnsiTheme="minorHAnsi" w:cstheme="minorHAnsi"/>
                <w:bCs/>
                <w:color w:val="000000"/>
                <w:lang w:val="en-AU" w:bidi="ar-EG"/>
              </w:rPr>
              <w:t>Neonatal and Paediatric Emergencies in EMS</w:t>
            </w:r>
          </w:p>
        </w:tc>
      </w:tr>
      <w:tr w:rsidR="008B5913" w:rsidRPr="005D2DDD" w14:paraId="6FD322C7" w14:textId="77777777" w:rsidTr="00382343">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75E7CE9F" w:rsidR="008B5913" w:rsidRPr="00A20DA1" w:rsidRDefault="00A20DA1" w:rsidP="008B5913">
            <w:pPr>
              <w:rPr>
                <w:rFonts w:asciiTheme="minorHAnsi" w:hAnsiTheme="minorHAnsi" w:cstheme="minorHAnsi"/>
                <w:bCs/>
              </w:rPr>
            </w:pPr>
            <w:r w:rsidRPr="00A20DA1">
              <w:rPr>
                <w:rFonts w:asciiTheme="minorHAnsi" w:hAnsiTheme="minorHAnsi" w:cstheme="minorHAnsi"/>
                <w:bCs/>
                <w:color w:val="000000"/>
                <w:lang w:val="en-AU" w:bidi="ar-EG"/>
              </w:rPr>
              <w:t>EMS 411</w:t>
            </w:r>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085A2DB5" w:rsidR="008B5913" w:rsidRPr="00A20DA1" w:rsidRDefault="00A20DA1" w:rsidP="008B5913">
            <w:pPr>
              <w:rPr>
                <w:rFonts w:asciiTheme="minorHAnsi" w:hAnsiTheme="minorHAnsi" w:cstheme="minorHAnsi"/>
                <w:bCs/>
              </w:rPr>
            </w:pPr>
            <w:r w:rsidRPr="00A20DA1">
              <w:rPr>
                <w:rFonts w:asciiTheme="minorHAnsi" w:hAnsiTheme="minorHAnsi" w:cstheme="minorHAnsi"/>
                <w:bCs/>
                <w:color w:val="000000"/>
                <w:lang w:val="en-AU" w:bidi="ar-EG"/>
              </w:rPr>
              <w:t>Bachelor of Science in Emergency Medical Sciences</w:t>
            </w:r>
          </w:p>
        </w:tc>
      </w:tr>
      <w:tr w:rsidR="008B5913" w:rsidRPr="005D2DDD" w14:paraId="1F10EB1B" w14:textId="77777777" w:rsidTr="00382343">
        <w:trPr>
          <w:trHeight w:val="506"/>
        </w:trPr>
        <w:tc>
          <w:tcPr>
            <w:tcW w:w="1366" w:type="pct"/>
            <w:shd w:val="clear" w:color="auto" w:fill="DBE5F1" w:themeFill="accent1"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014DC1D0" w14:textId="573485B5" w:rsidR="008B5913" w:rsidRPr="00A20DA1" w:rsidRDefault="00A20DA1" w:rsidP="008B5913">
            <w:pPr>
              <w:rPr>
                <w:rFonts w:asciiTheme="minorHAnsi" w:hAnsiTheme="minorHAnsi" w:cstheme="minorHAnsi"/>
                <w:bCs/>
                <w:lang w:bidi="ar-EG"/>
              </w:rPr>
            </w:pPr>
            <w:r w:rsidRPr="00A20DA1">
              <w:rPr>
                <w:rFonts w:asciiTheme="minorHAnsi" w:hAnsiTheme="minorHAnsi" w:cstheme="minorHAnsi"/>
                <w:bCs/>
                <w:lang w:bidi="ar-EG"/>
              </w:rPr>
              <w:t xml:space="preserve">Aviation and Marine Department </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3061DBD9" w:rsidR="008B5913" w:rsidRPr="00A20DA1" w:rsidRDefault="00A20DA1" w:rsidP="008B5913">
            <w:pPr>
              <w:rPr>
                <w:rFonts w:asciiTheme="minorHAnsi" w:hAnsiTheme="minorHAnsi" w:cstheme="minorHAnsi"/>
                <w:bCs/>
              </w:rPr>
            </w:pPr>
            <w:r w:rsidRPr="00A20DA1">
              <w:rPr>
                <w:rFonts w:asciiTheme="minorHAnsi" w:hAnsiTheme="minorHAnsi" w:cstheme="minorHAnsi"/>
                <w:bCs/>
              </w:rPr>
              <w:t>Prince Sultan Bin Abdul Aziz College for Emergency Medical Services</w:t>
            </w:r>
          </w:p>
        </w:tc>
      </w:tr>
      <w:tr w:rsidR="008B5913" w:rsidRPr="005D2DDD" w14:paraId="7D3B848E" w14:textId="77777777" w:rsidTr="00382343">
        <w:trPr>
          <w:trHeight w:val="506"/>
        </w:trPr>
        <w:tc>
          <w:tcPr>
            <w:tcW w:w="1366" w:type="pct"/>
            <w:shd w:val="clear" w:color="auto" w:fill="DBE5F1" w:themeFill="accent1"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3CC94261" w:rsidR="008B5913" w:rsidRPr="00A20DA1" w:rsidRDefault="00A20DA1" w:rsidP="008B5913">
            <w:pPr>
              <w:rPr>
                <w:rFonts w:asciiTheme="minorHAnsi" w:hAnsiTheme="minorHAnsi" w:cstheme="minorHAnsi"/>
                <w:b/>
                <w:bCs/>
                <w:sz w:val="30"/>
                <w:szCs w:val="30"/>
              </w:rPr>
            </w:pPr>
            <w:r w:rsidRPr="00A20DA1">
              <w:rPr>
                <w:rFonts w:asciiTheme="minorHAnsi" w:hAnsiTheme="minorHAnsi" w:cstheme="minorHAnsi"/>
                <w:bCs/>
              </w:rPr>
              <w:t>King Saud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C352A7">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C352A7">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C352A7">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C352A7">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C352A7">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C352A7">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C352A7">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C352A7">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C352A7">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C352A7">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C352A7">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C352A7">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C352A7">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C352A7">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C352A7">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386"/>
        <w:gridCol w:w="382"/>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518DE5F7" w:rsidR="00591D51" w:rsidRPr="003302F2" w:rsidRDefault="00FD75A1" w:rsidP="00F07193">
            <w:pPr>
              <w:rPr>
                <w:rFonts w:asciiTheme="majorBidi" w:hAnsiTheme="majorBidi" w:cstheme="majorBidi"/>
                <w:b/>
                <w:bCs/>
                <w:rtl/>
                <w:lang w:bidi="ar-EG"/>
              </w:rPr>
            </w:pPr>
            <w:r w:rsidRPr="00B15920">
              <w:rPr>
                <w:rFonts w:asciiTheme="majorBidi" w:hAnsiTheme="majorBidi" w:cstheme="majorBidi"/>
                <w:bCs/>
                <w:lang w:bidi="ar-EG"/>
              </w:rPr>
              <w:t>3 (2+1)</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D1A5E">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841"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382" w:type="dxa"/>
            <w:tcBorders>
              <w:top w:val="single" w:sz="4" w:space="0" w:color="auto"/>
              <w:left w:val="single" w:sz="4" w:space="0" w:color="auto"/>
              <w:bottom w:val="single" w:sz="4" w:space="0" w:color="auto"/>
              <w:right w:val="single" w:sz="4" w:space="0" w:color="auto"/>
            </w:tcBorders>
            <w:vAlign w:val="center"/>
          </w:tcPr>
          <w:p w14:paraId="3CA483F7" w14:textId="267DE824" w:rsidR="00591D51" w:rsidRPr="005D2DDD" w:rsidRDefault="00FD75A1" w:rsidP="00F07193">
            <w:pPr>
              <w:rPr>
                <w:rFonts w:asciiTheme="majorBidi" w:hAnsiTheme="majorBidi" w:cstheme="majorBidi"/>
                <w:b/>
                <w:bCs/>
              </w:rPr>
            </w:pPr>
            <w:r>
              <w:rPr>
                <w:rFonts w:asciiTheme="majorBidi" w:hAnsiTheme="majorBidi" w:cstheme="majorBidi"/>
                <w:b/>
                <w:bCs/>
                <w:noProof/>
              </w:rPr>
              <w:drawing>
                <wp:inline distT="0" distB="0" distL="0" distR="0" wp14:anchorId="473F8545" wp14:editId="2C79FF6E">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434435EB" w:rsidR="00591D51" w:rsidRPr="005D2DDD" w:rsidRDefault="00667B05" w:rsidP="00F07193">
            <w:pPr>
              <w:rPr>
                <w:rFonts w:asciiTheme="majorBidi" w:hAnsiTheme="majorBidi" w:cstheme="majorBidi"/>
                <w:b/>
                <w:bCs/>
                <w:lang w:bidi="ar-EG"/>
              </w:rPr>
            </w:pPr>
            <w:r>
              <w:rPr>
                <w:rFonts w:asciiTheme="majorBidi" w:hAnsiTheme="majorBidi" w:cstheme="majorBidi"/>
                <w:b/>
                <w:bCs/>
                <w:noProof/>
              </w:rPr>
              <w:drawing>
                <wp:inline distT="0" distB="0" distL="0" distR="0" wp14:anchorId="2AD5634C" wp14:editId="574F15CD">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FD75A1"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FD75A1" w:rsidRPr="003302F2" w:rsidRDefault="00FD75A1" w:rsidP="00FD75A1">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15735626" w:rsidR="00FD75A1" w:rsidRPr="00667B05" w:rsidRDefault="00FD75A1" w:rsidP="00FD75A1">
            <w:pPr>
              <w:rPr>
                <w:rFonts w:asciiTheme="minorHAnsi" w:hAnsiTheme="minorHAnsi" w:cstheme="minorHAnsi"/>
                <w:b/>
                <w:bCs/>
                <w:rtl/>
                <w:lang w:bidi="ar-EG"/>
              </w:rPr>
            </w:pPr>
            <w:r w:rsidRPr="00667B05">
              <w:rPr>
                <w:rFonts w:asciiTheme="minorHAnsi" w:hAnsiTheme="minorHAnsi" w:cstheme="minorHAnsi"/>
                <w:bCs/>
                <w:lang w:bidi="ar-EG"/>
              </w:rPr>
              <w:t>Semester -7 (3rd Year)</w:t>
            </w:r>
          </w:p>
        </w:tc>
      </w:tr>
      <w:tr w:rsidR="00FD75A1" w:rsidRPr="005D2DDD" w14:paraId="79106C60" w14:textId="77777777" w:rsidTr="007862F0">
        <w:trPr>
          <w:trHeight w:val="457"/>
          <w:jc w:val="center"/>
        </w:trPr>
        <w:tc>
          <w:tcPr>
            <w:tcW w:w="9325" w:type="dxa"/>
            <w:gridSpan w:val="17"/>
            <w:tcBorders>
              <w:top w:val="single" w:sz="8" w:space="0" w:color="auto"/>
            </w:tcBorders>
          </w:tcPr>
          <w:p w14:paraId="087B30EB" w14:textId="02F61D4E" w:rsidR="00FD75A1" w:rsidRPr="00667B05" w:rsidRDefault="00FD75A1" w:rsidP="00667B05">
            <w:pPr>
              <w:rPr>
                <w:rFonts w:asciiTheme="minorHAnsi" w:hAnsiTheme="minorHAnsi" w:cstheme="minorHAnsi"/>
                <w:rtl/>
                <w:lang w:bidi="ar-EG"/>
              </w:rPr>
            </w:pPr>
            <w:r w:rsidRPr="00FD1A64">
              <w:rPr>
                <w:b/>
                <w:bCs/>
              </w:rPr>
              <w:t xml:space="preserve">4.  Pre-requisites for this course </w:t>
            </w:r>
            <w:r w:rsidRPr="00743E1A">
              <w:rPr>
                <w:sz w:val="20"/>
                <w:szCs w:val="20"/>
              </w:rPr>
              <w:t>(if any)</w:t>
            </w:r>
            <w:r w:rsidRPr="00FD1A64">
              <w:rPr>
                <w:b/>
                <w:bCs/>
              </w:rPr>
              <w:t>:</w:t>
            </w:r>
            <w:r>
              <w:rPr>
                <w:b/>
                <w:bCs/>
              </w:rPr>
              <w:t xml:space="preserve"> </w:t>
            </w:r>
            <w:r w:rsidR="00667B05">
              <w:rPr>
                <w:b/>
                <w:bCs/>
              </w:rPr>
              <w:t xml:space="preserve"> </w:t>
            </w:r>
            <w:r w:rsidR="00667B05" w:rsidRPr="00667B05">
              <w:rPr>
                <w:rFonts w:asciiTheme="minorHAnsi" w:hAnsiTheme="minorHAnsi" w:cstheme="minorHAnsi"/>
                <w:lang w:bidi="ar-EG"/>
              </w:rPr>
              <w:t>EMS 312</w:t>
            </w:r>
          </w:p>
        </w:tc>
      </w:tr>
      <w:tr w:rsidR="00FD75A1" w:rsidRPr="005D2DDD" w14:paraId="7A2E9401" w14:textId="77777777" w:rsidTr="008A682F">
        <w:trPr>
          <w:jc w:val="center"/>
        </w:trPr>
        <w:tc>
          <w:tcPr>
            <w:tcW w:w="9325" w:type="dxa"/>
            <w:gridSpan w:val="17"/>
            <w:tcBorders>
              <w:top w:val="single" w:sz="8" w:space="0" w:color="auto"/>
              <w:bottom w:val="nil"/>
            </w:tcBorders>
          </w:tcPr>
          <w:p w14:paraId="39E0A534" w14:textId="1A7FB7CB" w:rsidR="00FD75A1" w:rsidRPr="003302F2" w:rsidRDefault="00FD75A1" w:rsidP="00667B05">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Pr="00B15920">
              <w:rPr>
                <w:bCs/>
              </w:rPr>
              <w:t xml:space="preserve"> </w:t>
            </w:r>
            <w:r w:rsidR="00667B05">
              <w:rPr>
                <w:bCs/>
              </w:rPr>
              <w:t xml:space="preserve"> </w:t>
            </w:r>
            <w:r w:rsidRPr="00667B05">
              <w:rPr>
                <w:rFonts w:asciiTheme="minorHAnsi" w:hAnsiTheme="minorHAnsi" w:cstheme="minorHAnsi"/>
                <w:bCs/>
              </w:rPr>
              <w:t>None</w:t>
            </w:r>
          </w:p>
        </w:tc>
      </w:tr>
      <w:tr w:rsidR="00FD75A1" w:rsidRPr="005D2DDD" w14:paraId="7F58EB75" w14:textId="77777777" w:rsidTr="007862F0">
        <w:trPr>
          <w:trHeight w:val="117"/>
          <w:jc w:val="center"/>
        </w:trPr>
        <w:tc>
          <w:tcPr>
            <w:tcW w:w="9325" w:type="dxa"/>
            <w:gridSpan w:val="17"/>
            <w:tcBorders>
              <w:top w:val="nil"/>
            </w:tcBorders>
          </w:tcPr>
          <w:p w14:paraId="1E24A84A" w14:textId="075FFC1A" w:rsidR="00FD75A1" w:rsidRPr="00FD75A1" w:rsidRDefault="00FD75A1" w:rsidP="00FD75A1">
            <w:pPr>
              <w:rPr>
                <w:rFonts w:asciiTheme="majorBidi" w:hAnsiTheme="majorBidi" w:cstheme="majorBidi"/>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0BD0C60C" w:rsidR="00CC4A74" w:rsidRPr="00667B05" w:rsidRDefault="00CC4A74" w:rsidP="00CC4A74">
            <w:pPr>
              <w:bidi/>
              <w:jc w:val="center"/>
              <w:rPr>
                <w:rFonts w:asciiTheme="minorHAnsi" w:hAnsiTheme="minorHAnsi" w:cstheme="minorHAnsi"/>
                <w:lang w:bidi="ar-EG"/>
              </w:rPr>
            </w:pPr>
          </w:p>
        </w:tc>
        <w:tc>
          <w:tcPr>
            <w:tcW w:w="2342" w:type="dxa"/>
            <w:tcBorders>
              <w:top w:val="single" w:sz="8" w:space="0" w:color="auto"/>
              <w:left w:val="single" w:sz="8" w:space="0" w:color="auto"/>
              <w:bottom w:val="dashSmallGap" w:sz="4" w:space="0" w:color="auto"/>
            </w:tcBorders>
            <w:vAlign w:val="center"/>
          </w:tcPr>
          <w:p w14:paraId="59A7CE3D" w14:textId="692D5989" w:rsidR="00CC4A74" w:rsidRPr="00667B05" w:rsidRDefault="00CC4A74" w:rsidP="00CC4A74">
            <w:pPr>
              <w:bidi/>
              <w:jc w:val="center"/>
              <w:rPr>
                <w:rFonts w:asciiTheme="minorHAnsi" w:hAnsiTheme="minorHAnsi" w:cstheme="minorHAnsi"/>
              </w:rPr>
            </w:pPr>
          </w:p>
        </w:tc>
      </w:tr>
      <w:tr w:rsidR="00667B05" w:rsidRPr="005D2DDD" w14:paraId="223D1DF9" w14:textId="77777777" w:rsidTr="007751E9">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667B05" w:rsidRPr="005D2DDD" w:rsidRDefault="00667B05" w:rsidP="00667B05">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667B05" w:rsidRPr="005D2DDD" w:rsidRDefault="00667B05" w:rsidP="00667B05">
            <w:pPr>
              <w:rPr>
                <w:rFonts w:asciiTheme="majorBidi" w:hAnsiTheme="majorBidi" w:cstheme="majorBidi"/>
                <w:b/>
                <w:bCs/>
                <w:rtl/>
                <w:lang w:bidi="ar-EG"/>
              </w:rPr>
            </w:pPr>
            <w:r w:rsidRPr="003E1946">
              <w:rPr>
                <w:b/>
                <w:bCs/>
              </w:rPr>
              <w:t xml:space="preserve">Blended </w:t>
            </w:r>
          </w:p>
        </w:tc>
        <w:tc>
          <w:tcPr>
            <w:tcW w:w="2342" w:type="dxa"/>
            <w:tcBorders>
              <w:top w:val="single" w:sz="8" w:space="0" w:color="auto"/>
              <w:left w:val="single" w:sz="8" w:space="0" w:color="auto"/>
              <w:bottom w:val="dashSmallGap" w:sz="4" w:space="0" w:color="auto"/>
              <w:right w:val="single" w:sz="8" w:space="0" w:color="auto"/>
            </w:tcBorders>
            <w:vAlign w:val="center"/>
          </w:tcPr>
          <w:p w14:paraId="7E9CF0AF" w14:textId="21ECD7D6" w:rsidR="00667B05" w:rsidRPr="005D2DDD" w:rsidRDefault="00667B05" w:rsidP="00667B05">
            <w:pPr>
              <w:bidi/>
              <w:jc w:val="center"/>
              <w:rPr>
                <w:rFonts w:asciiTheme="majorBidi" w:hAnsiTheme="majorBidi" w:cstheme="majorBidi"/>
              </w:rPr>
            </w:pPr>
            <w:r w:rsidRPr="00667B05">
              <w:rPr>
                <w:rFonts w:asciiTheme="minorHAnsi" w:hAnsiTheme="minorHAnsi" w:cstheme="minorHAnsi"/>
                <w:lang w:bidi="ar-EG"/>
              </w:rPr>
              <w:t>64</w:t>
            </w:r>
          </w:p>
        </w:tc>
        <w:tc>
          <w:tcPr>
            <w:tcW w:w="2342" w:type="dxa"/>
            <w:tcBorders>
              <w:top w:val="single" w:sz="8" w:space="0" w:color="auto"/>
              <w:left w:val="single" w:sz="8" w:space="0" w:color="auto"/>
              <w:bottom w:val="dashSmallGap" w:sz="4" w:space="0" w:color="auto"/>
            </w:tcBorders>
            <w:vAlign w:val="center"/>
          </w:tcPr>
          <w:p w14:paraId="65CA7025" w14:textId="1620DFD9" w:rsidR="00667B05" w:rsidRPr="005D2DDD" w:rsidRDefault="00667B05" w:rsidP="00667B05">
            <w:pPr>
              <w:bidi/>
              <w:jc w:val="center"/>
              <w:rPr>
                <w:rFonts w:asciiTheme="majorBidi" w:hAnsiTheme="majorBidi" w:cstheme="majorBidi"/>
              </w:rPr>
            </w:pPr>
            <w:r w:rsidRPr="00667B05">
              <w:rPr>
                <w:rFonts w:asciiTheme="minorHAnsi" w:hAnsiTheme="minorHAnsi" w:cstheme="minorHAnsi"/>
              </w:rPr>
              <w:t>100</w:t>
            </w:r>
          </w:p>
        </w:tc>
      </w:tr>
      <w:tr w:rsidR="00667B05"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667B05" w:rsidRPr="005D2DDD" w:rsidRDefault="00667B05" w:rsidP="00667B05">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667B05" w:rsidRPr="00DD0890" w:rsidRDefault="00667B05" w:rsidP="00667B05">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667B05" w:rsidRPr="005D2DDD" w:rsidRDefault="00667B05" w:rsidP="00667B05">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667B05" w:rsidRPr="005D2DDD" w:rsidRDefault="00667B05" w:rsidP="00667B05">
            <w:pPr>
              <w:bidi/>
              <w:jc w:val="center"/>
              <w:rPr>
                <w:rFonts w:asciiTheme="majorBidi" w:hAnsiTheme="majorBidi" w:cstheme="majorBidi"/>
              </w:rPr>
            </w:pPr>
          </w:p>
        </w:tc>
      </w:tr>
      <w:tr w:rsidR="00667B05"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667B05" w:rsidRPr="005D2DDD" w:rsidRDefault="00667B05" w:rsidP="00667B05">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667B05" w:rsidRPr="00DD0890" w:rsidRDefault="00667B05" w:rsidP="00667B05">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667B05" w:rsidRPr="005D2DDD" w:rsidRDefault="00667B05" w:rsidP="00667B05">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667B05" w:rsidRPr="005D2DDD" w:rsidRDefault="00667B05" w:rsidP="00667B05">
            <w:pPr>
              <w:bidi/>
              <w:jc w:val="center"/>
              <w:rPr>
                <w:rFonts w:asciiTheme="majorBidi" w:hAnsiTheme="majorBidi" w:cstheme="majorBidi"/>
              </w:rPr>
            </w:pPr>
          </w:p>
        </w:tc>
      </w:tr>
      <w:tr w:rsidR="00667B05"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667B05" w:rsidRPr="005D2DDD" w:rsidRDefault="00667B05" w:rsidP="00667B05">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667B05" w:rsidRPr="005D2DDD" w:rsidRDefault="00667B05" w:rsidP="00667B05">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667B05" w:rsidRPr="005D2DDD" w:rsidRDefault="00667B05" w:rsidP="00667B05">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667B05" w:rsidRPr="005D2DDD" w:rsidRDefault="00667B05" w:rsidP="00667B05">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7C5591A" w:rsidR="0072359E" w:rsidRPr="00667B05" w:rsidRDefault="00FD75A1" w:rsidP="006D4BA0">
            <w:pPr>
              <w:jc w:val="center"/>
              <w:rPr>
                <w:rFonts w:asciiTheme="minorHAnsi" w:hAnsiTheme="minorHAnsi" w:cstheme="minorHAnsi"/>
                <w:rtl/>
                <w:lang w:bidi="ar-EG"/>
              </w:rPr>
            </w:pPr>
            <w:r w:rsidRPr="00667B05">
              <w:rPr>
                <w:rFonts w:asciiTheme="minorHAnsi" w:hAnsiTheme="minorHAnsi" w:cstheme="minorHAnsi"/>
                <w:lang w:bidi="ar-EG"/>
              </w:rPr>
              <w:t>32</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00E64CB7" w:rsidR="0072359E" w:rsidRPr="00667B05" w:rsidRDefault="00FD75A1" w:rsidP="006D4BA0">
            <w:pPr>
              <w:jc w:val="center"/>
              <w:rPr>
                <w:rFonts w:asciiTheme="minorHAnsi" w:hAnsiTheme="minorHAnsi" w:cstheme="minorHAnsi"/>
                <w:rtl/>
                <w:lang w:bidi="ar-EG"/>
              </w:rPr>
            </w:pPr>
            <w:r w:rsidRPr="00667B05">
              <w:rPr>
                <w:rFonts w:asciiTheme="minorHAnsi" w:hAnsiTheme="minorHAnsi" w:cstheme="minorHAnsi"/>
                <w:lang w:bidi="ar-EG"/>
              </w:rPr>
              <w:t>32</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667B05" w:rsidRDefault="0072359E" w:rsidP="006D4BA0">
            <w:pPr>
              <w:jc w:val="center"/>
              <w:rPr>
                <w:rFonts w:asciiTheme="minorHAnsi" w:hAnsiTheme="minorHAnsi" w:cstheme="minorHAns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667B05" w:rsidRDefault="0072359E" w:rsidP="006D4BA0">
            <w:pPr>
              <w:jc w:val="center"/>
              <w:rPr>
                <w:rFonts w:asciiTheme="minorHAnsi" w:hAnsiTheme="minorHAnsi" w:cstheme="minorHAnsi"/>
                <w:rtl/>
                <w:lang w:bidi="ar-EG"/>
              </w:rPr>
            </w:pP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4C2BD104" w:rsidR="0072359E" w:rsidRPr="00667B05" w:rsidRDefault="00FD75A1" w:rsidP="006D4BA0">
            <w:pPr>
              <w:jc w:val="center"/>
              <w:rPr>
                <w:rFonts w:asciiTheme="minorHAnsi" w:hAnsiTheme="minorHAnsi" w:cstheme="minorHAnsi"/>
                <w:rtl/>
                <w:lang w:bidi="ar-EG"/>
              </w:rPr>
            </w:pPr>
            <w:r w:rsidRPr="00667B05">
              <w:rPr>
                <w:rFonts w:asciiTheme="minorHAnsi" w:hAnsiTheme="minorHAnsi" w:cstheme="minorHAnsi"/>
                <w:lang w:bidi="ar-EG"/>
              </w:rPr>
              <w:t>64</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4A5CD43E" w14:textId="77777777" w:rsidR="00FD75A1"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p>
          <w:p w14:paraId="1A650707" w14:textId="77777777" w:rsidR="003A2BD8" w:rsidRDefault="003A2BD8" w:rsidP="008B5913">
            <w:pPr>
              <w:pStyle w:val="Heading2"/>
              <w:jc w:val="left"/>
              <w:rPr>
                <w:rFonts w:asciiTheme="majorBidi" w:hAnsiTheme="majorBidi" w:cstheme="majorBidi"/>
                <w:sz w:val="26"/>
                <w:szCs w:val="26"/>
              </w:rPr>
            </w:pPr>
          </w:p>
          <w:p w14:paraId="44D2A302" w14:textId="1C66FD63" w:rsidR="00AA1554" w:rsidRPr="007862F0" w:rsidRDefault="007862F0" w:rsidP="007862F0">
            <w:pPr>
              <w:rPr>
                <w:rFonts w:asciiTheme="minorHAnsi" w:hAnsiTheme="minorHAnsi" w:cstheme="minorHAnsi"/>
                <w:sz w:val="20"/>
                <w:szCs w:val="20"/>
              </w:rPr>
            </w:pPr>
            <w:r>
              <w:rPr>
                <w:rFonts w:asciiTheme="minorHAnsi" w:hAnsiTheme="minorHAnsi" w:cstheme="minorHAnsi"/>
              </w:rPr>
              <w:t xml:space="preserve">The Course deals with </w:t>
            </w:r>
            <w:r w:rsidRPr="007862F0">
              <w:rPr>
                <w:rFonts w:asciiTheme="minorHAnsi" w:hAnsiTheme="minorHAnsi" w:cstheme="minorHAnsi"/>
              </w:rPr>
              <w:t>understanding of the anatomy, physiology, psychological development, epidemiology, pathophysiology, and management of pediatric medical and traumatic emergencies.</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7CF85CC3"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690FDDE2" w14:textId="6042C7D0" w:rsidR="007862F0" w:rsidRPr="007862F0" w:rsidRDefault="007862F0" w:rsidP="007862F0"/>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646737E9" w14:textId="2A379C34" w:rsidR="00FD75A1" w:rsidRPr="007862F0" w:rsidRDefault="00716CDB" w:rsidP="00716CDB">
            <w:pPr>
              <w:jc w:val="both"/>
              <w:rPr>
                <w:rFonts w:asciiTheme="minorHAnsi" w:hAnsiTheme="minorHAnsi" w:cstheme="minorHAnsi"/>
              </w:rPr>
            </w:pPr>
            <w:r w:rsidRPr="007862F0">
              <w:rPr>
                <w:rFonts w:asciiTheme="minorHAnsi" w:hAnsiTheme="minorHAnsi" w:cstheme="minorHAnsi"/>
              </w:rPr>
              <w:t>CLO 2.2.</w:t>
            </w:r>
            <w:r w:rsidR="00510FC6" w:rsidRPr="007862F0">
              <w:rPr>
                <w:rFonts w:asciiTheme="minorHAnsi" w:hAnsiTheme="minorHAnsi" w:cstheme="minorHAnsi"/>
              </w:rPr>
              <w:t xml:space="preserve">4 - </w:t>
            </w:r>
            <w:r w:rsidR="00FD75A1" w:rsidRPr="007862F0">
              <w:rPr>
                <w:rFonts w:asciiTheme="minorHAnsi" w:hAnsiTheme="minorHAnsi" w:cstheme="minorHAnsi"/>
              </w:rPr>
              <w:t>Integrates age related assessment findings with developmental mile stones to formulate a field impression to implement a comprehensive treatment plan for pediatric specific common</w:t>
            </w:r>
            <w:r w:rsidR="00510FC6" w:rsidRPr="007862F0">
              <w:rPr>
                <w:rFonts w:asciiTheme="minorHAnsi" w:hAnsiTheme="minorHAnsi" w:cstheme="minorHAnsi"/>
              </w:rPr>
              <w:t xml:space="preserve"> diseases or emergencies </w:t>
            </w:r>
          </w:p>
          <w:p w14:paraId="00F12F71" w14:textId="77777777" w:rsidR="00510FC6" w:rsidRPr="007862F0" w:rsidRDefault="00510FC6" w:rsidP="00FD75A1">
            <w:pPr>
              <w:jc w:val="both"/>
              <w:rPr>
                <w:rFonts w:asciiTheme="minorHAnsi" w:hAnsiTheme="minorHAnsi" w:cstheme="minorHAnsi"/>
              </w:rPr>
            </w:pPr>
          </w:p>
          <w:p w14:paraId="26505189" w14:textId="7366F109" w:rsidR="00FD75A1" w:rsidRPr="007862F0" w:rsidRDefault="00510FC6" w:rsidP="00FD75A1">
            <w:pPr>
              <w:jc w:val="both"/>
              <w:rPr>
                <w:rFonts w:asciiTheme="minorHAnsi" w:hAnsiTheme="minorHAnsi" w:cstheme="minorHAnsi"/>
              </w:rPr>
            </w:pPr>
            <w:r w:rsidRPr="007862F0">
              <w:rPr>
                <w:rFonts w:asciiTheme="minorHAnsi" w:hAnsiTheme="minorHAnsi" w:cstheme="minorHAnsi"/>
              </w:rPr>
              <w:t xml:space="preserve">CLO 2.2.5 - </w:t>
            </w:r>
            <w:r w:rsidR="00FD75A1" w:rsidRPr="007862F0">
              <w:rPr>
                <w:rFonts w:asciiTheme="minorHAnsi" w:hAnsiTheme="minorHAnsi" w:cstheme="minorHAnsi"/>
              </w:rPr>
              <w:t>Integrates age related assessment findings with principles of epidemiology and pathophysiology to formulate a field impression to implement a comprehensive treatment plan for acutely i</w:t>
            </w:r>
            <w:r w:rsidRPr="007862F0">
              <w:rPr>
                <w:rFonts w:asciiTheme="minorHAnsi" w:hAnsiTheme="minorHAnsi" w:cstheme="minorHAnsi"/>
              </w:rPr>
              <w:t xml:space="preserve">njured pediatric patient </w:t>
            </w:r>
          </w:p>
          <w:p w14:paraId="2CD51330" w14:textId="77777777" w:rsidR="00510FC6" w:rsidRPr="007862F0" w:rsidRDefault="00510FC6" w:rsidP="00716CDB">
            <w:pPr>
              <w:jc w:val="both"/>
              <w:rPr>
                <w:rFonts w:asciiTheme="minorHAnsi" w:hAnsiTheme="minorHAnsi" w:cstheme="minorHAnsi"/>
              </w:rPr>
            </w:pPr>
          </w:p>
          <w:p w14:paraId="57EC1628" w14:textId="5B5F1743" w:rsidR="005922AF" w:rsidRPr="007862F0" w:rsidRDefault="00510FC6" w:rsidP="00716CDB">
            <w:pPr>
              <w:jc w:val="both"/>
              <w:rPr>
                <w:rFonts w:asciiTheme="minorHAnsi" w:hAnsiTheme="minorHAnsi" w:cstheme="minorHAnsi"/>
              </w:rPr>
            </w:pPr>
            <w:r w:rsidRPr="007862F0">
              <w:rPr>
                <w:rFonts w:asciiTheme="minorHAnsi" w:hAnsiTheme="minorHAnsi" w:cstheme="minorHAnsi"/>
              </w:rPr>
              <w:t xml:space="preserve">CLO 2.2.6 - </w:t>
            </w:r>
            <w:r w:rsidR="00FD75A1" w:rsidRPr="007862F0">
              <w:rPr>
                <w:rFonts w:asciiTheme="minorHAnsi" w:hAnsiTheme="minorHAnsi" w:cstheme="minorHAnsi"/>
              </w:rPr>
              <w:t>Recognize and</w:t>
            </w:r>
            <w:r w:rsidRPr="007862F0">
              <w:rPr>
                <w:rFonts w:asciiTheme="minorHAnsi" w:hAnsiTheme="minorHAnsi" w:cstheme="minorHAnsi"/>
              </w:rPr>
              <w:t xml:space="preserve"> report child abuse and neglect</w:t>
            </w:r>
          </w:p>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795"/>
        <w:gridCol w:w="6952"/>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FD75A1">
        <w:tc>
          <w:tcPr>
            <w:tcW w:w="795"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952"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FD75A1">
        <w:tc>
          <w:tcPr>
            <w:tcW w:w="795"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6952" w:type="dxa"/>
            <w:tcBorders>
              <w:top w:val="dashSmallGap" w:sz="4" w:space="0" w:color="auto"/>
              <w:left w:val="single" w:sz="8" w:space="0" w:color="auto"/>
              <w:bottom w:val="dashSmallGap" w:sz="4" w:space="0" w:color="auto"/>
            </w:tcBorders>
          </w:tcPr>
          <w:p w14:paraId="0327DA93"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28627F69" w14:textId="77777777" w:rsidR="006A74AB" w:rsidRPr="00B4292A" w:rsidRDefault="006A74AB" w:rsidP="006A74AB">
            <w:pPr>
              <w:rPr>
                <w:rFonts w:asciiTheme="majorBidi" w:hAnsiTheme="majorBidi" w:cstheme="majorBidi"/>
              </w:rPr>
            </w:pPr>
          </w:p>
        </w:tc>
      </w:tr>
      <w:tr w:rsidR="006A74AB" w:rsidRPr="005D2DDD" w14:paraId="0E48819A" w14:textId="77777777" w:rsidTr="00FD75A1">
        <w:tc>
          <w:tcPr>
            <w:tcW w:w="795"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6952" w:type="dxa"/>
            <w:tcBorders>
              <w:top w:val="dashSmallGap" w:sz="4" w:space="0" w:color="auto"/>
              <w:left w:val="single" w:sz="8" w:space="0" w:color="auto"/>
              <w:bottom w:val="dashSmallGap" w:sz="4" w:space="0" w:color="auto"/>
            </w:tcBorders>
          </w:tcPr>
          <w:p w14:paraId="0BA41CA8"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4B156174" w14:textId="77777777" w:rsidR="006A74AB" w:rsidRPr="00B4292A" w:rsidRDefault="006A74AB" w:rsidP="006A74AB">
            <w:pPr>
              <w:rPr>
                <w:rFonts w:asciiTheme="majorBidi" w:hAnsiTheme="majorBidi" w:cstheme="majorBidi"/>
              </w:rPr>
            </w:pPr>
          </w:p>
        </w:tc>
      </w:tr>
      <w:tr w:rsidR="006A74AB" w:rsidRPr="005D2DDD" w14:paraId="4AD6579E" w14:textId="77777777" w:rsidTr="00FD75A1">
        <w:tc>
          <w:tcPr>
            <w:tcW w:w="795" w:type="dxa"/>
            <w:tcBorders>
              <w:top w:val="dashSmallGap" w:sz="4" w:space="0" w:color="auto"/>
              <w:left w:val="single" w:sz="12" w:space="0" w:color="auto"/>
              <w:bottom w:val="dashSmallGap" w:sz="4" w:space="0" w:color="auto"/>
              <w:right w:val="single" w:sz="8" w:space="0" w:color="auto"/>
            </w:tcBorders>
          </w:tcPr>
          <w:p w14:paraId="0EA097FC" w14:textId="77777777" w:rsidR="006A74AB" w:rsidRPr="00B4292A" w:rsidRDefault="006A74AB" w:rsidP="006A74AB">
            <w:pPr>
              <w:rPr>
                <w:rFonts w:asciiTheme="majorBidi" w:hAnsiTheme="majorBidi" w:cstheme="majorBidi"/>
              </w:rPr>
            </w:pPr>
            <w:r w:rsidRPr="00B4292A">
              <w:rPr>
                <w:rFonts w:asciiTheme="majorBidi" w:hAnsiTheme="majorBidi" w:cstheme="majorBidi"/>
              </w:rPr>
              <w:t>1.3</w:t>
            </w:r>
          </w:p>
        </w:tc>
        <w:tc>
          <w:tcPr>
            <w:tcW w:w="6952" w:type="dxa"/>
            <w:tcBorders>
              <w:top w:val="dashSmallGap" w:sz="4" w:space="0" w:color="auto"/>
              <w:left w:val="single" w:sz="8" w:space="0" w:color="auto"/>
              <w:bottom w:val="dashSmallGap" w:sz="4" w:space="0" w:color="auto"/>
            </w:tcBorders>
          </w:tcPr>
          <w:p w14:paraId="41F36A60"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6A74AB" w:rsidRPr="00B4292A" w:rsidRDefault="006A74AB" w:rsidP="006A74AB">
            <w:pPr>
              <w:rPr>
                <w:rFonts w:asciiTheme="majorBidi" w:hAnsiTheme="majorBidi" w:cstheme="majorBidi"/>
              </w:rPr>
            </w:pPr>
          </w:p>
        </w:tc>
      </w:tr>
      <w:tr w:rsidR="006A74AB" w:rsidRPr="005D2DDD" w14:paraId="614C2691" w14:textId="77777777" w:rsidTr="00FD75A1">
        <w:tc>
          <w:tcPr>
            <w:tcW w:w="795" w:type="dxa"/>
            <w:tcBorders>
              <w:top w:val="dashSmallGap" w:sz="4" w:space="0" w:color="auto"/>
              <w:left w:val="single" w:sz="12" w:space="0" w:color="auto"/>
              <w:bottom w:val="single" w:sz="8" w:space="0" w:color="auto"/>
              <w:right w:val="single" w:sz="8" w:space="0" w:color="auto"/>
            </w:tcBorders>
          </w:tcPr>
          <w:p w14:paraId="1BEC1A86" w14:textId="77777777" w:rsidR="006A74AB" w:rsidRPr="00B4292A" w:rsidRDefault="006A74AB" w:rsidP="006A74AB">
            <w:pPr>
              <w:rPr>
                <w:rFonts w:asciiTheme="majorBidi" w:hAnsiTheme="majorBidi" w:cstheme="majorBidi"/>
              </w:rPr>
            </w:pPr>
            <w:r w:rsidRPr="00B4292A">
              <w:rPr>
                <w:rFonts w:asciiTheme="majorBidi" w:hAnsiTheme="majorBidi" w:cstheme="majorBidi"/>
              </w:rPr>
              <w:t>1...</w:t>
            </w:r>
          </w:p>
        </w:tc>
        <w:tc>
          <w:tcPr>
            <w:tcW w:w="6952" w:type="dxa"/>
            <w:tcBorders>
              <w:top w:val="dashSmallGap" w:sz="4" w:space="0" w:color="auto"/>
              <w:left w:val="single" w:sz="8" w:space="0" w:color="auto"/>
              <w:bottom w:val="single" w:sz="8" w:space="0" w:color="auto"/>
            </w:tcBorders>
          </w:tcPr>
          <w:p w14:paraId="4BC23D27"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6A74AB" w:rsidRPr="00B4292A" w:rsidRDefault="006A74AB" w:rsidP="006A74AB">
            <w:pPr>
              <w:rPr>
                <w:rFonts w:asciiTheme="majorBidi" w:hAnsiTheme="majorBidi" w:cstheme="majorBidi"/>
              </w:rPr>
            </w:pPr>
          </w:p>
        </w:tc>
      </w:tr>
      <w:tr w:rsidR="006A74AB" w:rsidRPr="005D2DDD" w14:paraId="1B154267" w14:textId="77777777" w:rsidTr="00FD75A1">
        <w:tc>
          <w:tcPr>
            <w:tcW w:w="795"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6952"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FD75A1" w:rsidRPr="005D2DDD" w14:paraId="18D61DD6" w14:textId="77777777" w:rsidTr="00FD75A1">
        <w:tc>
          <w:tcPr>
            <w:tcW w:w="795" w:type="dxa"/>
            <w:tcBorders>
              <w:top w:val="dashSmallGap" w:sz="4" w:space="0" w:color="auto"/>
              <w:left w:val="single" w:sz="12" w:space="0" w:color="auto"/>
              <w:bottom w:val="single" w:sz="12" w:space="0" w:color="auto"/>
              <w:right w:val="single" w:sz="8" w:space="0" w:color="auto"/>
            </w:tcBorders>
          </w:tcPr>
          <w:p w14:paraId="19A12D61" w14:textId="3653811D" w:rsidR="00FD75A1" w:rsidRPr="00B4292A" w:rsidRDefault="00FD75A1" w:rsidP="00FD75A1">
            <w:pPr>
              <w:rPr>
                <w:rFonts w:asciiTheme="majorBidi" w:hAnsiTheme="majorBidi" w:cstheme="majorBidi"/>
              </w:rPr>
            </w:pPr>
            <w:r>
              <w:rPr>
                <w:rFonts w:asciiTheme="majorBidi" w:hAnsiTheme="majorBidi" w:cstheme="majorBidi"/>
              </w:rPr>
              <w:t>2.</w:t>
            </w:r>
            <w:r w:rsidR="007862F0">
              <w:rPr>
                <w:rFonts w:asciiTheme="majorBidi" w:hAnsiTheme="majorBidi" w:cstheme="majorBidi"/>
              </w:rPr>
              <w:t>2.4</w:t>
            </w:r>
            <w:r>
              <w:rPr>
                <w:rFonts w:asciiTheme="majorBidi" w:hAnsiTheme="majorBidi" w:cstheme="majorBidi"/>
              </w:rPr>
              <w:t xml:space="preserve"> </w:t>
            </w:r>
            <w:r w:rsidR="007862F0">
              <w:rPr>
                <w:rFonts w:asciiTheme="majorBidi" w:hAnsiTheme="majorBidi" w:cstheme="majorBidi"/>
                <w:sz w:val="14"/>
                <w:szCs w:val="14"/>
              </w:rPr>
              <w:t>(Target: 75</w:t>
            </w:r>
            <w:r w:rsidRPr="00064943">
              <w:rPr>
                <w:rFonts w:asciiTheme="majorBidi" w:hAnsiTheme="majorBidi" w:cstheme="majorBidi"/>
                <w:sz w:val="14"/>
                <w:szCs w:val="14"/>
              </w:rPr>
              <w:t xml:space="preserve"> %)</w:t>
            </w:r>
          </w:p>
        </w:tc>
        <w:tc>
          <w:tcPr>
            <w:tcW w:w="6952" w:type="dxa"/>
            <w:tcBorders>
              <w:top w:val="dashSmallGap" w:sz="4" w:space="0" w:color="auto"/>
              <w:left w:val="single" w:sz="8" w:space="0" w:color="auto"/>
              <w:bottom w:val="single" w:sz="12" w:space="0" w:color="auto"/>
            </w:tcBorders>
          </w:tcPr>
          <w:p w14:paraId="5756B269" w14:textId="182531A9" w:rsidR="00FD75A1" w:rsidRPr="00B4292A" w:rsidRDefault="00FD75A1" w:rsidP="00FD75A1">
            <w:pPr>
              <w:jc w:val="lowKashida"/>
              <w:rPr>
                <w:rFonts w:asciiTheme="majorBidi" w:hAnsiTheme="majorBidi" w:cstheme="majorBidi"/>
              </w:rPr>
            </w:pPr>
            <w:r w:rsidRPr="00B15920">
              <w:rPr>
                <w:rFonts w:asciiTheme="majorBidi" w:hAnsiTheme="majorBidi" w:cstheme="majorBidi"/>
              </w:rPr>
              <w:t>Integrates age related assessment findings with developmental mile stones to formulate a field impression to implement a comprehensive treatment plan for pediatric specific common diseases or emergencies</w:t>
            </w:r>
          </w:p>
        </w:tc>
        <w:tc>
          <w:tcPr>
            <w:tcW w:w="1578" w:type="dxa"/>
            <w:tcBorders>
              <w:top w:val="dashSmallGap" w:sz="4" w:space="0" w:color="auto"/>
              <w:left w:val="single" w:sz="8" w:space="0" w:color="auto"/>
              <w:bottom w:val="single" w:sz="12" w:space="0" w:color="auto"/>
              <w:right w:val="single" w:sz="12" w:space="0" w:color="auto"/>
            </w:tcBorders>
          </w:tcPr>
          <w:p w14:paraId="1739A0AF" w14:textId="3E1BEC63" w:rsidR="00FD75A1" w:rsidRPr="00B4292A" w:rsidRDefault="00FD75A1" w:rsidP="0008200F">
            <w:pPr>
              <w:jc w:val="center"/>
              <w:rPr>
                <w:rFonts w:asciiTheme="majorBidi" w:hAnsiTheme="majorBidi" w:cstheme="majorBidi"/>
              </w:rPr>
            </w:pPr>
            <w:r>
              <w:rPr>
                <w:rFonts w:asciiTheme="majorBidi" w:hAnsiTheme="majorBidi" w:cstheme="majorBidi"/>
              </w:rPr>
              <w:t>2.2</w:t>
            </w:r>
          </w:p>
        </w:tc>
      </w:tr>
      <w:tr w:rsidR="00FD75A1" w:rsidRPr="005D2DDD" w14:paraId="126C2116" w14:textId="77777777" w:rsidTr="00FD75A1">
        <w:tc>
          <w:tcPr>
            <w:tcW w:w="795" w:type="dxa"/>
            <w:tcBorders>
              <w:top w:val="dashSmallGap" w:sz="4" w:space="0" w:color="auto"/>
              <w:left w:val="single" w:sz="12" w:space="0" w:color="auto"/>
              <w:bottom w:val="single" w:sz="12" w:space="0" w:color="auto"/>
              <w:right w:val="single" w:sz="8" w:space="0" w:color="auto"/>
            </w:tcBorders>
          </w:tcPr>
          <w:p w14:paraId="6943606C" w14:textId="1EC93C78" w:rsidR="00FD75A1" w:rsidRPr="00B4292A" w:rsidRDefault="00FD75A1" w:rsidP="00FD75A1">
            <w:pPr>
              <w:rPr>
                <w:rFonts w:asciiTheme="majorBidi" w:hAnsiTheme="majorBidi" w:cstheme="majorBidi"/>
              </w:rPr>
            </w:pPr>
            <w:r w:rsidRPr="00B4292A">
              <w:rPr>
                <w:rFonts w:asciiTheme="majorBidi" w:hAnsiTheme="majorBidi" w:cstheme="majorBidi"/>
              </w:rPr>
              <w:t>2.2</w:t>
            </w:r>
            <w:r w:rsidR="007862F0">
              <w:rPr>
                <w:rFonts w:asciiTheme="majorBidi" w:hAnsiTheme="majorBidi" w:cstheme="majorBidi"/>
              </w:rPr>
              <w:t>.5</w:t>
            </w:r>
            <w:r>
              <w:rPr>
                <w:rFonts w:asciiTheme="majorBidi" w:hAnsiTheme="majorBidi" w:cstheme="majorBidi"/>
              </w:rPr>
              <w:t xml:space="preserve"> </w:t>
            </w:r>
            <w:r w:rsidR="007862F0">
              <w:rPr>
                <w:rFonts w:asciiTheme="majorBidi" w:hAnsiTheme="majorBidi" w:cstheme="majorBidi"/>
                <w:sz w:val="14"/>
                <w:szCs w:val="14"/>
              </w:rPr>
              <w:t>(Target: 75</w:t>
            </w:r>
            <w:r w:rsidRPr="00064943">
              <w:rPr>
                <w:rFonts w:asciiTheme="majorBidi" w:hAnsiTheme="majorBidi" w:cstheme="majorBidi"/>
                <w:sz w:val="14"/>
                <w:szCs w:val="14"/>
              </w:rPr>
              <w:t xml:space="preserve"> %)</w:t>
            </w:r>
          </w:p>
        </w:tc>
        <w:tc>
          <w:tcPr>
            <w:tcW w:w="6952" w:type="dxa"/>
            <w:tcBorders>
              <w:top w:val="dashSmallGap" w:sz="4" w:space="0" w:color="auto"/>
              <w:left w:val="single" w:sz="8" w:space="0" w:color="auto"/>
              <w:bottom w:val="single" w:sz="12" w:space="0" w:color="auto"/>
            </w:tcBorders>
          </w:tcPr>
          <w:p w14:paraId="58D70C97" w14:textId="06E23376" w:rsidR="00FD75A1" w:rsidRPr="00B4292A" w:rsidRDefault="00FD75A1" w:rsidP="00FD75A1">
            <w:pPr>
              <w:jc w:val="lowKashida"/>
              <w:rPr>
                <w:rFonts w:asciiTheme="majorBidi" w:hAnsiTheme="majorBidi" w:cstheme="majorBidi"/>
              </w:rPr>
            </w:pPr>
            <w:r w:rsidRPr="00B15920">
              <w:rPr>
                <w:rFonts w:asciiTheme="majorBidi" w:hAnsiTheme="majorBidi" w:cstheme="majorBidi"/>
              </w:rPr>
              <w:t>Integrates age related assessment findings with principles of epidemiology and pathophysiology to formulate a field impression to implement a comprehensive treatment plan for acutely injured pediatric patient</w:t>
            </w:r>
          </w:p>
        </w:tc>
        <w:tc>
          <w:tcPr>
            <w:tcW w:w="1578" w:type="dxa"/>
            <w:tcBorders>
              <w:top w:val="dashSmallGap" w:sz="4" w:space="0" w:color="auto"/>
              <w:left w:val="single" w:sz="8" w:space="0" w:color="auto"/>
              <w:bottom w:val="single" w:sz="12" w:space="0" w:color="auto"/>
              <w:right w:val="single" w:sz="12" w:space="0" w:color="auto"/>
            </w:tcBorders>
          </w:tcPr>
          <w:p w14:paraId="3331A3F8" w14:textId="7E734FCD" w:rsidR="00FD75A1" w:rsidRPr="00B4292A" w:rsidRDefault="00FD75A1" w:rsidP="0008200F">
            <w:pPr>
              <w:jc w:val="center"/>
              <w:rPr>
                <w:rFonts w:asciiTheme="majorBidi" w:hAnsiTheme="majorBidi" w:cstheme="majorBidi"/>
              </w:rPr>
            </w:pPr>
            <w:r>
              <w:rPr>
                <w:rFonts w:asciiTheme="majorBidi" w:hAnsiTheme="majorBidi" w:cstheme="majorBidi"/>
              </w:rPr>
              <w:t>2.2</w:t>
            </w:r>
          </w:p>
        </w:tc>
      </w:tr>
      <w:tr w:rsidR="00FD75A1" w:rsidRPr="005D2DDD" w14:paraId="1277DD8C" w14:textId="77777777" w:rsidTr="00FD75A1">
        <w:tc>
          <w:tcPr>
            <w:tcW w:w="795" w:type="dxa"/>
            <w:tcBorders>
              <w:top w:val="dashSmallGap" w:sz="4" w:space="0" w:color="auto"/>
              <w:left w:val="single" w:sz="12" w:space="0" w:color="auto"/>
              <w:bottom w:val="single" w:sz="12" w:space="0" w:color="auto"/>
              <w:right w:val="single" w:sz="8" w:space="0" w:color="auto"/>
            </w:tcBorders>
          </w:tcPr>
          <w:p w14:paraId="593E011D" w14:textId="1E03F8A4" w:rsidR="00FD75A1" w:rsidRPr="009A53CA" w:rsidRDefault="00FD75A1" w:rsidP="007862F0">
            <w:pPr>
              <w:rPr>
                <w:rFonts w:asciiTheme="majorBidi" w:hAnsiTheme="majorBidi" w:cstheme="majorBidi"/>
                <w:highlight w:val="yellow"/>
              </w:rPr>
            </w:pPr>
            <w:r w:rsidRPr="009A53CA">
              <w:rPr>
                <w:rFonts w:asciiTheme="majorBidi" w:hAnsiTheme="majorBidi" w:cstheme="majorBidi"/>
                <w:highlight w:val="yellow"/>
              </w:rPr>
              <w:t>2.</w:t>
            </w:r>
            <w:r w:rsidR="007862F0" w:rsidRPr="009A53CA">
              <w:rPr>
                <w:rFonts w:asciiTheme="majorBidi" w:hAnsiTheme="majorBidi" w:cstheme="majorBidi"/>
                <w:highlight w:val="yellow"/>
              </w:rPr>
              <w:t>2.6</w:t>
            </w:r>
            <w:r w:rsidRPr="009A53CA">
              <w:rPr>
                <w:rFonts w:asciiTheme="majorBidi" w:hAnsiTheme="majorBidi" w:cstheme="majorBidi"/>
                <w:highlight w:val="yellow"/>
              </w:rPr>
              <w:t xml:space="preserve"> </w:t>
            </w:r>
            <w:r w:rsidRPr="009A53CA">
              <w:rPr>
                <w:rFonts w:asciiTheme="majorBidi" w:hAnsiTheme="majorBidi" w:cstheme="majorBidi"/>
                <w:sz w:val="14"/>
                <w:szCs w:val="14"/>
                <w:highlight w:val="yellow"/>
              </w:rPr>
              <w:t>(Target: 7</w:t>
            </w:r>
            <w:r w:rsidR="007862F0" w:rsidRPr="009A53CA">
              <w:rPr>
                <w:rFonts w:asciiTheme="majorBidi" w:hAnsiTheme="majorBidi" w:cstheme="majorBidi"/>
                <w:sz w:val="14"/>
                <w:szCs w:val="14"/>
                <w:highlight w:val="yellow"/>
              </w:rPr>
              <w:t>5</w:t>
            </w:r>
            <w:r w:rsidRPr="009A53CA">
              <w:rPr>
                <w:rFonts w:asciiTheme="majorBidi" w:hAnsiTheme="majorBidi" w:cstheme="majorBidi"/>
                <w:sz w:val="14"/>
                <w:szCs w:val="14"/>
                <w:highlight w:val="yellow"/>
              </w:rPr>
              <w:t xml:space="preserve"> %)</w:t>
            </w:r>
          </w:p>
        </w:tc>
        <w:tc>
          <w:tcPr>
            <w:tcW w:w="6952" w:type="dxa"/>
            <w:tcBorders>
              <w:top w:val="dashSmallGap" w:sz="4" w:space="0" w:color="auto"/>
              <w:left w:val="single" w:sz="8" w:space="0" w:color="auto"/>
              <w:bottom w:val="single" w:sz="12" w:space="0" w:color="auto"/>
            </w:tcBorders>
          </w:tcPr>
          <w:p w14:paraId="3ABD913F" w14:textId="743F456F" w:rsidR="00FD75A1" w:rsidRPr="009A53CA" w:rsidRDefault="00FD75A1" w:rsidP="00FD75A1">
            <w:pPr>
              <w:jc w:val="lowKashida"/>
              <w:rPr>
                <w:rFonts w:asciiTheme="majorBidi" w:hAnsiTheme="majorBidi" w:cstheme="majorBidi"/>
                <w:highlight w:val="yellow"/>
              </w:rPr>
            </w:pPr>
            <w:r w:rsidRPr="009A53CA">
              <w:rPr>
                <w:rFonts w:asciiTheme="majorBidi" w:hAnsiTheme="majorBidi" w:cstheme="majorBidi"/>
                <w:highlight w:val="yellow"/>
              </w:rPr>
              <w:t>Recognize and report child abuse and neglect</w:t>
            </w:r>
          </w:p>
        </w:tc>
        <w:tc>
          <w:tcPr>
            <w:tcW w:w="1578" w:type="dxa"/>
            <w:tcBorders>
              <w:top w:val="dashSmallGap" w:sz="4" w:space="0" w:color="auto"/>
              <w:left w:val="single" w:sz="8" w:space="0" w:color="auto"/>
              <w:bottom w:val="single" w:sz="12" w:space="0" w:color="auto"/>
              <w:right w:val="single" w:sz="12" w:space="0" w:color="auto"/>
            </w:tcBorders>
          </w:tcPr>
          <w:p w14:paraId="05045685" w14:textId="43E4B3FC" w:rsidR="00FD75A1" w:rsidRPr="00B4292A" w:rsidRDefault="00FD75A1" w:rsidP="0008200F">
            <w:pPr>
              <w:jc w:val="center"/>
              <w:rPr>
                <w:rFonts w:asciiTheme="majorBidi" w:hAnsiTheme="majorBidi" w:cstheme="majorBidi"/>
              </w:rPr>
            </w:pPr>
            <w:r>
              <w:rPr>
                <w:rFonts w:asciiTheme="majorBidi" w:hAnsiTheme="majorBidi" w:cstheme="majorBidi"/>
              </w:rPr>
              <w:t>2.2</w:t>
            </w:r>
          </w:p>
        </w:tc>
      </w:tr>
      <w:tr w:rsidR="00FD75A1" w:rsidRPr="005D2DDD" w14:paraId="29AD60D2" w14:textId="77777777" w:rsidTr="00FD75A1">
        <w:tc>
          <w:tcPr>
            <w:tcW w:w="795" w:type="dxa"/>
            <w:tcBorders>
              <w:top w:val="dashSmallGap" w:sz="4" w:space="0" w:color="auto"/>
              <w:left w:val="single" w:sz="12" w:space="0" w:color="auto"/>
              <w:bottom w:val="single" w:sz="8" w:space="0" w:color="auto"/>
              <w:right w:val="single" w:sz="8" w:space="0" w:color="auto"/>
            </w:tcBorders>
          </w:tcPr>
          <w:p w14:paraId="1B7B044D" w14:textId="77777777" w:rsidR="00FD75A1" w:rsidRPr="00B4292A" w:rsidRDefault="00FD75A1" w:rsidP="00FD75A1">
            <w:pPr>
              <w:rPr>
                <w:rFonts w:asciiTheme="majorBidi" w:hAnsiTheme="majorBidi" w:cstheme="majorBidi"/>
              </w:rPr>
            </w:pPr>
            <w:r w:rsidRPr="00B4292A">
              <w:rPr>
                <w:rFonts w:asciiTheme="majorBidi" w:hAnsiTheme="majorBidi" w:cstheme="majorBidi"/>
              </w:rPr>
              <w:t>2...</w:t>
            </w:r>
          </w:p>
        </w:tc>
        <w:tc>
          <w:tcPr>
            <w:tcW w:w="6952" w:type="dxa"/>
            <w:tcBorders>
              <w:top w:val="dashSmallGap" w:sz="4" w:space="0" w:color="auto"/>
              <w:left w:val="single" w:sz="8" w:space="0" w:color="auto"/>
              <w:bottom w:val="single" w:sz="8" w:space="0" w:color="auto"/>
            </w:tcBorders>
          </w:tcPr>
          <w:p w14:paraId="5960B98A" w14:textId="77777777" w:rsidR="00FD75A1" w:rsidRPr="00B4292A" w:rsidRDefault="00FD75A1" w:rsidP="00FD75A1">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77777777" w:rsidR="00FD75A1" w:rsidRPr="00B4292A" w:rsidRDefault="00FD75A1" w:rsidP="00FD75A1">
            <w:pPr>
              <w:rPr>
                <w:rFonts w:asciiTheme="majorBidi" w:hAnsiTheme="majorBidi" w:cstheme="majorBidi"/>
              </w:rPr>
            </w:pPr>
          </w:p>
        </w:tc>
      </w:tr>
      <w:tr w:rsidR="00FD75A1" w:rsidRPr="005D2DDD" w14:paraId="556C04B6" w14:textId="77777777" w:rsidTr="00FD75A1">
        <w:tc>
          <w:tcPr>
            <w:tcW w:w="795"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FD75A1" w:rsidRPr="00E02FB7" w:rsidRDefault="00FD75A1" w:rsidP="00FD75A1">
            <w:pPr>
              <w:jc w:val="center"/>
              <w:rPr>
                <w:rFonts w:asciiTheme="majorBidi" w:hAnsiTheme="majorBidi" w:cstheme="majorBidi"/>
                <w:b/>
                <w:bCs/>
              </w:rPr>
            </w:pPr>
            <w:r w:rsidRPr="00E02FB7">
              <w:rPr>
                <w:rFonts w:asciiTheme="majorBidi" w:hAnsiTheme="majorBidi" w:cstheme="majorBidi"/>
                <w:b/>
                <w:bCs/>
              </w:rPr>
              <w:t>3</w:t>
            </w:r>
          </w:p>
        </w:tc>
        <w:tc>
          <w:tcPr>
            <w:tcW w:w="6952"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FD75A1" w:rsidRPr="00382343" w:rsidRDefault="00FD75A1" w:rsidP="00FD75A1">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FD75A1" w:rsidRPr="00B4292A" w:rsidRDefault="00FD75A1" w:rsidP="00FD75A1">
            <w:pPr>
              <w:rPr>
                <w:rFonts w:asciiTheme="majorBidi" w:hAnsiTheme="majorBidi" w:cstheme="majorBidi"/>
              </w:rPr>
            </w:pPr>
          </w:p>
        </w:tc>
      </w:tr>
      <w:tr w:rsidR="00FD75A1" w:rsidRPr="005D2DDD" w14:paraId="0D335778" w14:textId="77777777" w:rsidTr="00FD75A1">
        <w:tc>
          <w:tcPr>
            <w:tcW w:w="795" w:type="dxa"/>
            <w:tcBorders>
              <w:top w:val="dashSmallGap" w:sz="4" w:space="0" w:color="auto"/>
              <w:left w:val="single" w:sz="12" w:space="0" w:color="auto"/>
              <w:bottom w:val="single" w:sz="12" w:space="0" w:color="auto"/>
              <w:right w:val="single" w:sz="8" w:space="0" w:color="auto"/>
            </w:tcBorders>
          </w:tcPr>
          <w:p w14:paraId="2BFD9588" w14:textId="77777777" w:rsidR="00FD75A1" w:rsidRPr="00B4292A" w:rsidRDefault="00FD75A1" w:rsidP="00FD75A1">
            <w:pPr>
              <w:rPr>
                <w:rFonts w:asciiTheme="majorBidi" w:hAnsiTheme="majorBidi" w:cstheme="majorBidi"/>
              </w:rPr>
            </w:pPr>
            <w:r w:rsidRPr="00B4292A">
              <w:rPr>
                <w:rFonts w:asciiTheme="majorBidi" w:hAnsiTheme="majorBidi" w:cstheme="majorBidi"/>
              </w:rPr>
              <w:t>3.1</w:t>
            </w:r>
          </w:p>
        </w:tc>
        <w:tc>
          <w:tcPr>
            <w:tcW w:w="6952" w:type="dxa"/>
            <w:tcBorders>
              <w:top w:val="dashSmallGap" w:sz="4" w:space="0" w:color="auto"/>
              <w:left w:val="single" w:sz="8" w:space="0" w:color="auto"/>
              <w:bottom w:val="single" w:sz="12" w:space="0" w:color="auto"/>
            </w:tcBorders>
          </w:tcPr>
          <w:p w14:paraId="3A5E4CF6" w14:textId="77777777" w:rsidR="00FD75A1" w:rsidRPr="00B4292A" w:rsidRDefault="00FD75A1" w:rsidP="00FD75A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1EA1BA6" w14:textId="77777777" w:rsidR="00FD75A1" w:rsidRPr="00B4292A" w:rsidRDefault="00FD75A1" w:rsidP="00FD75A1">
            <w:pPr>
              <w:rPr>
                <w:rFonts w:asciiTheme="majorBidi" w:hAnsiTheme="majorBidi" w:cstheme="majorBidi"/>
              </w:rPr>
            </w:pPr>
          </w:p>
        </w:tc>
      </w:tr>
      <w:tr w:rsidR="00FD75A1" w:rsidRPr="005D2DDD" w14:paraId="2E32D17F" w14:textId="77777777" w:rsidTr="00FD75A1">
        <w:tc>
          <w:tcPr>
            <w:tcW w:w="795" w:type="dxa"/>
            <w:tcBorders>
              <w:top w:val="dashSmallGap" w:sz="4" w:space="0" w:color="auto"/>
              <w:left w:val="single" w:sz="12" w:space="0" w:color="auto"/>
              <w:bottom w:val="single" w:sz="12" w:space="0" w:color="auto"/>
              <w:right w:val="single" w:sz="8" w:space="0" w:color="auto"/>
            </w:tcBorders>
          </w:tcPr>
          <w:p w14:paraId="05AF57DD" w14:textId="77777777" w:rsidR="00FD75A1" w:rsidRPr="00B4292A" w:rsidRDefault="00FD75A1" w:rsidP="00FD75A1">
            <w:pPr>
              <w:rPr>
                <w:rFonts w:asciiTheme="majorBidi" w:hAnsiTheme="majorBidi" w:cstheme="majorBidi"/>
              </w:rPr>
            </w:pPr>
            <w:r w:rsidRPr="00B4292A">
              <w:rPr>
                <w:rFonts w:asciiTheme="majorBidi" w:hAnsiTheme="majorBidi" w:cstheme="majorBidi"/>
              </w:rPr>
              <w:t>3.2</w:t>
            </w:r>
          </w:p>
        </w:tc>
        <w:tc>
          <w:tcPr>
            <w:tcW w:w="6952" w:type="dxa"/>
            <w:tcBorders>
              <w:top w:val="dashSmallGap" w:sz="4" w:space="0" w:color="auto"/>
              <w:left w:val="single" w:sz="8" w:space="0" w:color="auto"/>
              <w:bottom w:val="single" w:sz="12" w:space="0" w:color="auto"/>
            </w:tcBorders>
          </w:tcPr>
          <w:p w14:paraId="32CA6569" w14:textId="77777777" w:rsidR="00FD75A1" w:rsidRPr="00B4292A" w:rsidRDefault="00FD75A1" w:rsidP="00FD75A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FD75A1" w:rsidRPr="00B4292A" w:rsidRDefault="00FD75A1" w:rsidP="00FD75A1">
            <w:pPr>
              <w:rPr>
                <w:rFonts w:asciiTheme="majorBidi" w:hAnsiTheme="majorBidi" w:cstheme="majorBidi"/>
              </w:rPr>
            </w:pPr>
          </w:p>
        </w:tc>
      </w:tr>
      <w:tr w:rsidR="00FD75A1" w:rsidRPr="005D2DDD" w14:paraId="5EF62035" w14:textId="77777777" w:rsidTr="00FD75A1">
        <w:tc>
          <w:tcPr>
            <w:tcW w:w="795" w:type="dxa"/>
            <w:tcBorders>
              <w:top w:val="dashSmallGap" w:sz="4" w:space="0" w:color="auto"/>
              <w:left w:val="single" w:sz="12" w:space="0" w:color="auto"/>
              <w:bottom w:val="single" w:sz="12" w:space="0" w:color="auto"/>
              <w:right w:val="single" w:sz="8" w:space="0" w:color="auto"/>
            </w:tcBorders>
          </w:tcPr>
          <w:p w14:paraId="6E9BCF0C" w14:textId="77777777" w:rsidR="00FD75A1" w:rsidRPr="00B4292A" w:rsidRDefault="00FD75A1" w:rsidP="00FD75A1">
            <w:pPr>
              <w:rPr>
                <w:rFonts w:asciiTheme="majorBidi" w:hAnsiTheme="majorBidi" w:cstheme="majorBidi"/>
              </w:rPr>
            </w:pPr>
            <w:r w:rsidRPr="00B4292A">
              <w:rPr>
                <w:rFonts w:asciiTheme="majorBidi" w:hAnsiTheme="majorBidi" w:cstheme="majorBidi"/>
              </w:rPr>
              <w:t>3.3</w:t>
            </w:r>
          </w:p>
        </w:tc>
        <w:tc>
          <w:tcPr>
            <w:tcW w:w="6952" w:type="dxa"/>
            <w:tcBorders>
              <w:top w:val="dashSmallGap" w:sz="4" w:space="0" w:color="auto"/>
              <w:left w:val="single" w:sz="8" w:space="0" w:color="auto"/>
              <w:bottom w:val="single" w:sz="12" w:space="0" w:color="auto"/>
            </w:tcBorders>
          </w:tcPr>
          <w:p w14:paraId="6A62FE5C" w14:textId="77777777" w:rsidR="00FD75A1" w:rsidRPr="00B4292A" w:rsidRDefault="00FD75A1" w:rsidP="00FD75A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FD75A1" w:rsidRPr="00B4292A" w:rsidRDefault="00FD75A1" w:rsidP="00FD75A1">
            <w:pPr>
              <w:rPr>
                <w:rFonts w:asciiTheme="majorBidi" w:hAnsiTheme="majorBidi" w:cstheme="majorBidi"/>
              </w:rPr>
            </w:pPr>
          </w:p>
        </w:tc>
      </w:tr>
      <w:tr w:rsidR="00FD75A1" w:rsidRPr="005D2DDD" w14:paraId="7D0CD3F4" w14:textId="77777777" w:rsidTr="00FD75A1">
        <w:tc>
          <w:tcPr>
            <w:tcW w:w="795" w:type="dxa"/>
            <w:tcBorders>
              <w:top w:val="dashSmallGap" w:sz="4" w:space="0" w:color="auto"/>
              <w:left w:val="single" w:sz="12" w:space="0" w:color="auto"/>
              <w:bottom w:val="single" w:sz="12" w:space="0" w:color="auto"/>
              <w:right w:val="single" w:sz="8" w:space="0" w:color="auto"/>
            </w:tcBorders>
          </w:tcPr>
          <w:p w14:paraId="233E7D4D" w14:textId="77777777" w:rsidR="00FD75A1" w:rsidRPr="00B4292A" w:rsidRDefault="00FD75A1" w:rsidP="00FD75A1">
            <w:pPr>
              <w:rPr>
                <w:rFonts w:asciiTheme="majorBidi" w:hAnsiTheme="majorBidi" w:cstheme="majorBidi"/>
              </w:rPr>
            </w:pPr>
            <w:r w:rsidRPr="00B4292A">
              <w:rPr>
                <w:rFonts w:asciiTheme="majorBidi" w:hAnsiTheme="majorBidi" w:cstheme="majorBidi"/>
              </w:rPr>
              <w:t>3...</w:t>
            </w:r>
          </w:p>
        </w:tc>
        <w:tc>
          <w:tcPr>
            <w:tcW w:w="6952" w:type="dxa"/>
            <w:tcBorders>
              <w:top w:val="dashSmallGap" w:sz="4" w:space="0" w:color="auto"/>
              <w:left w:val="single" w:sz="8" w:space="0" w:color="auto"/>
              <w:bottom w:val="single" w:sz="12" w:space="0" w:color="auto"/>
            </w:tcBorders>
          </w:tcPr>
          <w:p w14:paraId="2F59C9F7" w14:textId="77777777" w:rsidR="00FD75A1" w:rsidRPr="00B4292A" w:rsidRDefault="00FD75A1" w:rsidP="00FD75A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FD75A1" w:rsidRPr="00B4292A" w:rsidRDefault="00FD75A1" w:rsidP="00FD75A1">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664EAFD3" w:rsidR="003B2E79" w:rsidRPr="00DE07AD" w:rsidRDefault="00FD75A1" w:rsidP="00FD75A1">
            <w:pPr>
              <w:bidi/>
              <w:jc w:val="right"/>
              <w:rPr>
                <w:rFonts w:asciiTheme="majorBidi" w:hAnsiTheme="majorBidi" w:cstheme="majorBidi"/>
                <w:lang w:bidi="ar-EG"/>
              </w:rPr>
            </w:pPr>
            <w:r w:rsidRPr="00F904B9">
              <w:rPr>
                <w:rFonts w:asciiTheme="majorBidi" w:hAnsiTheme="majorBidi" w:cstheme="majorBidi"/>
                <w:lang w:bidi="ar-EG"/>
              </w:rPr>
              <w:t xml:space="preserve">Role of the </w:t>
            </w:r>
            <w:r>
              <w:rPr>
                <w:rFonts w:asciiTheme="majorBidi" w:hAnsiTheme="majorBidi" w:cstheme="majorBidi"/>
                <w:lang w:bidi="ar-EG"/>
              </w:rPr>
              <w:t>p</w:t>
            </w:r>
            <w:r w:rsidRPr="00F904B9">
              <w:rPr>
                <w:rFonts w:asciiTheme="majorBidi" w:hAnsiTheme="majorBidi" w:cstheme="majorBidi"/>
                <w:lang w:bidi="ar-EG"/>
              </w:rPr>
              <w:t>aramedic in pediatric care &amp; Emergency Medical Services for Children</w:t>
            </w:r>
            <w:r>
              <w:rPr>
                <w:rFonts w:asciiTheme="majorBidi" w:hAnsiTheme="majorBidi" w:cstheme="majorBidi"/>
                <w:lang w:bidi="ar-EG"/>
              </w:rPr>
              <w:t xml:space="preserve"> and p</w:t>
            </w:r>
            <w:r w:rsidRPr="00F904B9">
              <w:rPr>
                <w:rFonts w:asciiTheme="majorBidi" w:hAnsiTheme="majorBidi" w:cstheme="majorBidi"/>
                <w:lang w:bidi="ar-EG"/>
              </w:rPr>
              <w:t>ediatric Growth and Development Review</w:t>
            </w:r>
          </w:p>
        </w:tc>
        <w:tc>
          <w:tcPr>
            <w:tcW w:w="1343" w:type="dxa"/>
            <w:tcBorders>
              <w:top w:val="single" w:sz="8" w:space="0" w:color="auto"/>
              <w:left w:val="single" w:sz="8" w:space="0" w:color="auto"/>
              <w:right w:val="single" w:sz="12" w:space="0" w:color="auto"/>
            </w:tcBorders>
            <w:vAlign w:val="center"/>
          </w:tcPr>
          <w:p w14:paraId="6E7491A2" w14:textId="38FE5140" w:rsidR="003B2E79"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FD75A1" w:rsidRPr="00DE07AD" w:rsidRDefault="00FD75A1" w:rsidP="00FD75A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6782BCA4" w:rsidR="00FD75A1" w:rsidRPr="00DE07AD" w:rsidRDefault="00FD75A1" w:rsidP="00FD75A1">
            <w:pPr>
              <w:bidi/>
              <w:jc w:val="right"/>
              <w:rPr>
                <w:rFonts w:asciiTheme="majorBidi" w:hAnsiTheme="majorBidi" w:cstheme="majorBidi"/>
              </w:rPr>
            </w:pPr>
            <w:r>
              <w:rPr>
                <w:rFonts w:cs="Calibri"/>
                <w:bCs/>
                <w:color w:val="000000"/>
                <w:lang w:val="en-AU" w:bidi="ar-EG"/>
              </w:rPr>
              <w:t>Neonatology – Introduction,</w:t>
            </w:r>
            <w:r w:rsidRPr="007F523E">
              <w:t xml:space="preserve"> General Pathophysiology and Assessment</w:t>
            </w:r>
            <w:r>
              <w:t xml:space="preserve">, </w:t>
            </w:r>
            <w:r w:rsidRPr="007F523E">
              <w:t>Specific Intervention and Resuscitation Steps</w:t>
            </w:r>
            <w:r>
              <w:t xml:space="preserve">, </w:t>
            </w:r>
            <w:r w:rsidRPr="007F523E">
              <w:t>Pharmacologic Interventions</w:t>
            </w:r>
            <w:r>
              <w:t xml:space="preserve"> and </w:t>
            </w:r>
            <w:r w:rsidRPr="007F523E">
              <w:t>Family and Transport Considerations</w:t>
            </w:r>
          </w:p>
        </w:tc>
        <w:tc>
          <w:tcPr>
            <w:tcW w:w="1343" w:type="dxa"/>
            <w:tcBorders>
              <w:left w:val="single" w:sz="8" w:space="0" w:color="auto"/>
              <w:right w:val="single" w:sz="12" w:space="0" w:color="auto"/>
            </w:tcBorders>
            <w:vAlign w:val="center"/>
          </w:tcPr>
          <w:p w14:paraId="6CC24039" w14:textId="251C6539"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FD75A1" w:rsidRPr="00DE07AD" w:rsidRDefault="00FD75A1" w:rsidP="00FD75A1">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1D8BE0E8" w:rsidR="00FD75A1" w:rsidRPr="00DE07AD" w:rsidRDefault="00FD75A1" w:rsidP="00FD75A1">
            <w:pPr>
              <w:bidi/>
              <w:jc w:val="right"/>
              <w:rPr>
                <w:rFonts w:asciiTheme="majorBidi" w:hAnsiTheme="majorBidi" w:cstheme="majorBidi"/>
                <w:lang w:bidi="ar-EG"/>
              </w:rPr>
            </w:pPr>
            <w:r w:rsidRPr="007F523E">
              <w:t>Pathophysiology, Assessment, and Management of Specific Conditions</w:t>
            </w:r>
            <w:r>
              <w:t xml:space="preserve">, </w:t>
            </w:r>
          </w:p>
        </w:tc>
        <w:tc>
          <w:tcPr>
            <w:tcW w:w="1343" w:type="dxa"/>
            <w:tcBorders>
              <w:left w:val="single" w:sz="8" w:space="0" w:color="auto"/>
              <w:right w:val="single" w:sz="12" w:space="0" w:color="auto"/>
            </w:tcBorders>
            <w:vAlign w:val="center"/>
          </w:tcPr>
          <w:p w14:paraId="497493DE" w14:textId="20C6DB80"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FD75A1" w:rsidRPr="00DE07AD" w:rsidRDefault="00FD75A1" w:rsidP="00FD75A1">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1A3FEB64" w:rsidR="00FD75A1" w:rsidRPr="00DE07AD" w:rsidRDefault="00FD75A1" w:rsidP="00FD75A1">
            <w:pPr>
              <w:bidi/>
              <w:jc w:val="right"/>
              <w:rPr>
                <w:rFonts w:asciiTheme="majorBidi" w:hAnsiTheme="majorBidi" w:cstheme="majorBidi"/>
              </w:rPr>
            </w:pPr>
            <w:r w:rsidRPr="007F523E">
              <w:t>Pathophysiology, Assessment, and Management of Conditions Related to Thermoregulation</w:t>
            </w:r>
          </w:p>
        </w:tc>
        <w:tc>
          <w:tcPr>
            <w:tcW w:w="1343" w:type="dxa"/>
            <w:tcBorders>
              <w:left w:val="single" w:sz="8" w:space="0" w:color="auto"/>
              <w:right w:val="single" w:sz="12" w:space="0" w:color="auto"/>
            </w:tcBorders>
            <w:vAlign w:val="center"/>
          </w:tcPr>
          <w:p w14:paraId="6ACC6380" w14:textId="45BEBD77"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FD75A1" w:rsidRPr="00DE07AD" w:rsidRDefault="00FD75A1" w:rsidP="00FD75A1">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21361D44" w:rsidR="00FD75A1" w:rsidRPr="00DE07AD" w:rsidRDefault="00FD75A1" w:rsidP="00FD75A1">
            <w:pPr>
              <w:bidi/>
              <w:jc w:val="right"/>
              <w:rPr>
                <w:rFonts w:asciiTheme="majorBidi" w:hAnsiTheme="majorBidi" w:cstheme="majorBidi"/>
                <w:lang w:bidi="ar-EG"/>
              </w:rPr>
            </w:pPr>
            <w:r w:rsidRPr="007F523E">
              <w:t>Pathophysiology, Assessment, and Management of Common Birth Injuries in the Newbor</w:t>
            </w:r>
            <w:r>
              <w:t xml:space="preserve">n and </w:t>
            </w:r>
            <w:r w:rsidRPr="007F523E">
              <w:t>Congenital Heart Disease</w:t>
            </w:r>
          </w:p>
        </w:tc>
        <w:tc>
          <w:tcPr>
            <w:tcW w:w="1343" w:type="dxa"/>
            <w:tcBorders>
              <w:left w:val="single" w:sz="8" w:space="0" w:color="auto"/>
              <w:right w:val="single" w:sz="12" w:space="0" w:color="auto"/>
            </w:tcBorders>
            <w:vAlign w:val="center"/>
          </w:tcPr>
          <w:p w14:paraId="1E98F9DC" w14:textId="6C81A6E0"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49E60F51" w:rsidR="00FD75A1" w:rsidRPr="00DE07AD" w:rsidRDefault="00FD75A1" w:rsidP="00FD75A1">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340D8D8D" w:rsidR="00FD75A1" w:rsidRPr="00DE07AD" w:rsidRDefault="00FD75A1" w:rsidP="00FD75A1">
            <w:pPr>
              <w:bidi/>
              <w:jc w:val="right"/>
              <w:rPr>
                <w:rFonts w:asciiTheme="majorBidi" w:hAnsiTheme="majorBidi" w:cstheme="majorBidi"/>
              </w:rPr>
            </w:pPr>
            <w:r w:rsidRPr="009E6CDC">
              <w:t>Developmental Stages</w:t>
            </w:r>
            <w:r>
              <w:t xml:space="preserve"> along with Anatomy, Physiology  </w:t>
            </w:r>
            <w:r>
              <w:rPr>
                <w:rFonts w:asciiTheme="majorBidi" w:hAnsiTheme="majorBidi" w:cstheme="majorBidi"/>
                <w:rtl/>
              </w:rPr>
              <w:t xml:space="preserve"> Pediatric </w:t>
            </w:r>
          </w:p>
        </w:tc>
        <w:tc>
          <w:tcPr>
            <w:tcW w:w="1343" w:type="dxa"/>
            <w:tcBorders>
              <w:left w:val="single" w:sz="8" w:space="0" w:color="auto"/>
              <w:bottom w:val="single" w:sz="8" w:space="0" w:color="auto"/>
              <w:right w:val="single" w:sz="12" w:space="0" w:color="auto"/>
            </w:tcBorders>
            <w:vAlign w:val="center"/>
          </w:tcPr>
          <w:p w14:paraId="2607B26D" w14:textId="470B2ADC"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1EFC487A" w14:textId="77777777" w:rsidTr="003B2E79">
        <w:trPr>
          <w:jc w:val="center"/>
        </w:trPr>
        <w:tc>
          <w:tcPr>
            <w:tcW w:w="524" w:type="dxa"/>
            <w:tcBorders>
              <w:left w:val="single" w:sz="12" w:space="0" w:color="auto"/>
              <w:bottom w:val="single" w:sz="8" w:space="0" w:color="auto"/>
              <w:right w:val="single" w:sz="8" w:space="0" w:color="auto"/>
            </w:tcBorders>
            <w:vAlign w:val="center"/>
          </w:tcPr>
          <w:p w14:paraId="296BD178" w14:textId="4EEBE38A" w:rsidR="00FD75A1" w:rsidRDefault="00FD75A1" w:rsidP="00FD75A1">
            <w:pPr>
              <w:bidi/>
              <w:jc w:val="center"/>
            </w:pPr>
            <w:r>
              <w:t>7</w:t>
            </w:r>
          </w:p>
        </w:tc>
        <w:tc>
          <w:tcPr>
            <w:tcW w:w="7458" w:type="dxa"/>
            <w:tcBorders>
              <w:left w:val="single" w:sz="8" w:space="0" w:color="auto"/>
              <w:bottom w:val="single" w:sz="8" w:space="0" w:color="auto"/>
              <w:right w:val="single" w:sz="8" w:space="0" w:color="auto"/>
            </w:tcBorders>
            <w:vAlign w:val="center"/>
          </w:tcPr>
          <w:p w14:paraId="284FB938" w14:textId="06FC1785" w:rsidR="00FD75A1" w:rsidRPr="00DE07AD" w:rsidRDefault="00FD75A1" w:rsidP="00FD75A1">
            <w:pPr>
              <w:bidi/>
              <w:jc w:val="right"/>
              <w:rPr>
                <w:rFonts w:asciiTheme="majorBidi" w:hAnsiTheme="majorBidi" w:cstheme="majorBidi"/>
              </w:rPr>
            </w:pPr>
            <w:r>
              <w:rPr>
                <w:rFonts w:asciiTheme="majorBidi" w:hAnsiTheme="majorBidi" w:cstheme="majorBidi"/>
                <w:rtl/>
              </w:rPr>
              <w:t xml:space="preserve"> </w:t>
            </w:r>
            <w:r w:rsidRPr="00DC44B1">
              <w:rPr>
                <w:rFonts w:asciiTheme="majorBidi" w:hAnsiTheme="majorBidi" w:cstheme="majorBidi"/>
              </w:rPr>
              <w:t>Pediatric Patient Assessment</w:t>
            </w:r>
          </w:p>
        </w:tc>
        <w:tc>
          <w:tcPr>
            <w:tcW w:w="1343" w:type="dxa"/>
            <w:tcBorders>
              <w:left w:val="single" w:sz="8" w:space="0" w:color="auto"/>
              <w:bottom w:val="single" w:sz="8" w:space="0" w:color="auto"/>
              <w:right w:val="single" w:sz="12" w:space="0" w:color="auto"/>
            </w:tcBorders>
            <w:vAlign w:val="center"/>
          </w:tcPr>
          <w:p w14:paraId="15815DE8" w14:textId="1985D226"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3E49E216" w14:textId="77777777" w:rsidTr="003B2E79">
        <w:trPr>
          <w:jc w:val="center"/>
        </w:trPr>
        <w:tc>
          <w:tcPr>
            <w:tcW w:w="524" w:type="dxa"/>
            <w:tcBorders>
              <w:left w:val="single" w:sz="12" w:space="0" w:color="auto"/>
              <w:bottom w:val="single" w:sz="8" w:space="0" w:color="auto"/>
              <w:right w:val="single" w:sz="8" w:space="0" w:color="auto"/>
            </w:tcBorders>
            <w:vAlign w:val="center"/>
          </w:tcPr>
          <w:p w14:paraId="4F7536D4" w14:textId="1D09127B" w:rsidR="00FD75A1" w:rsidRDefault="00FD75A1" w:rsidP="00FD75A1">
            <w:pPr>
              <w:bidi/>
              <w:jc w:val="center"/>
            </w:pPr>
            <w:r>
              <w:t>8</w:t>
            </w:r>
          </w:p>
        </w:tc>
        <w:tc>
          <w:tcPr>
            <w:tcW w:w="7458" w:type="dxa"/>
            <w:tcBorders>
              <w:left w:val="single" w:sz="8" w:space="0" w:color="auto"/>
              <w:bottom w:val="single" w:sz="8" w:space="0" w:color="auto"/>
              <w:right w:val="single" w:sz="8" w:space="0" w:color="auto"/>
            </w:tcBorders>
            <w:vAlign w:val="center"/>
          </w:tcPr>
          <w:p w14:paraId="5EC539EE" w14:textId="101EECC3" w:rsidR="00FD75A1" w:rsidRPr="00DE07AD" w:rsidRDefault="00FD75A1" w:rsidP="00FD75A1">
            <w:pPr>
              <w:bidi/>
              <w:jc w:val="right"/>
              <w:rPr>
                <w:rFonts w:asciiTheme="majorBidi" w:hAnsiTheme="majorBidi" w:cstheme="majorBidi"/>
              </w:rPr>
            </w:pPr>
            <w:r w:rsidRPr="00DC44B1">
              <w:rPr>
                <w:rFonts w:asciiTheme="majorBidi" w:hAnsiTheme="majorBidi" w:cstheme="majorBidi"/>
              </w:rPr>
              <w:t>Pathophysiology, Assessment, and Management of Respiratory Emergencies</w:t>
            </w:r>
            <w:r>
              <w:rPr>
                <w:rFonts w:asciiTheme="majorBidi" w:hAnsiTheme="majorBidi" w:cstheme="majorBidi"/>
              </w:rPr>
              <w:t xml:space="preserve"> and </w:t>
            </w:r>
            <w:r w:rsidRPr="00335F64">
              <w:rPr>
                <w:rFonts w:asciiTheme="majorBidi" w:hAnsiTheme="majorBidi" w:cstheme="majorBidi"/>
              </w:rPr>
              <w:t>Shock</w:t>
            </w:r>
          </w:p>
        </w:tc>
        <w:tc>
          <w:tcPr>
            <w:tcW w:w="1343" w:type="dxa"/>
            <w:tcBorders>
              <w:left w:val="single" w:sz="8" w:space="0" w:color="auto"/>
              <w:bottom w:val="single" w:sz="8" w:space="0" w:color="auto"/>
              <w:right w:val="single" w:sz="12" w:space="0" w:color="auto"/>
            </w:tcBorders>
            <w:vAlign w:val="center"/>
          </w:tcPr>
          <w:p w14:paraId="4F4C5446" w14:textId="01B2E1E9"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1025A39D" w14:textId="77777777" w:rsidTr="003B2E79">
        <w:trPr>
          <w:jc w:val="center"/>
        </w:trPr>
        <w:tc>
          <w:tcPr>
            <w:tcW w:w="524" w:type="dxa"/>
            <w:tcBorders>
              <w:left w:val="single" w:sz="12" w:space="0" w:color="auto"/>
              <w:bottom w:val="single" w:sz="8" w:space="0" w:color="auto"/>
              <w:right w:val="single" w:sz="8" w:space="0" w:color="auto"/>
            </w:tcBorders>
            <w:vAlign w:val="center"/>
          </w:tcPr>
          <w:p w14:paraId="33734BF8" w14:textId="3A2B95F6" w:rsidR="00FD75A1" w:rsidRDefault="00FD75A1" w:rsidP="00FD75A1">
            <w:pPr>
              <w:bidi/>
              <w:jc w:val="center"/>
            </w:pPr>
            <w:r>
              <w:t>9</w:t>
            </w:r>
          </w:p>
        </w:tc>
        <w:tc>
          <w:tcPr>
            <w:tcW w:w="7458" w:type="dxa"/>
            <w:tcBorders>
              <w:left w:val="single" w:sz="8" w:space="0" w:color="auto"/>
              <w:bottom w:val="single" w:sz="8" w:space="0" w:color="auto"/>
              <w:right w:val="single" w:sz="8" w:space="0" w:color="auto"/>
            </w:tcBorders>
            <w:vAlign w:val="center"/>
          </w:tcPr>
          <w:p w14:paraId="69364B19" w14:textId="0D6DA519" w:rsidR="00FD75A1" w:rsidRPr="00DE07AD" w:rsidRDefault="00FD75A1" w:rsidP="00FD75A1">
            <w:pPr>
              <w:bidi/>
              <w:jc w:val="right"/>
              <w:rPr>
                <w:rFonts w:asciiTheme="majorBidi" w:hAnsiTheme="majorBidi" w:cstheme="majorBidi"/>
              </w:rPr>
            </w:pPr>
            <w:r>
              <w:rPr>
                <w:rFonts w:asciiTheme="majorBidi" w:hAnsiTheme="majorBidi" w:cstheme="majorBidi"/>
                <w:rtl/>
              </w:rPr>
              <w:t>Midterm Exam</w:t>
            </w:r>
          </w:p>
        </w:tc>
        <w:tc>
          <w:tcPr>
            <w:tcW w:w="1343" w:type="dxa"/>
            <w:tcBorders>
              <w:left w:val="single" w:sz="8" w:space="0" w:color="auto"/>
              <w:bottom w:val="single" w:sz="8" w:space="0" w:color="auto"/>
              <w:right w:val="single" w:sz="12" w:space="0" w:color="auto"/>
            </w:tcBorders>
            <w:vAlign w:val="center"/>
          </w:tcPr>
          <w:p w14:paraId="62EBEE66" w14:textId="669D83B1"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2A82926C" w14:textId="77777777" w:rsidTr="003B2E79">
        <w:trPr>
          <w:jc w:val="center"/>
        </w:trPr>
        <w:tc>
          <w:tcPr>
            <w:tcW w:w="524" w:type="dxa"/>
            <w:tcBorders>
              <w:left w:val="single" w:sz="12" w:space="0" w:color="auto"/>
              <w:bottom w:val="single" w:sz="8" w:space="0" w:color="auto"/>
              <w:right w:val="single" w:sz="8" w:space="0" w:color="auto"/>
            </w:tcBorders>
            <w:vAlign w:val="center"/>
          </w:tcPr>
          <w:p w14:paraId="0F02685F" w14:textId="134D1BF0" w:rsidR="00FD75A1" w:rsidRDefault="00FD75A1" w:rsidP="00FD75A1">
            <w:pPr>
              <w:bidi/>
              <w:jc w:val="center"/>
            </w:pPr>
            <w:r>
              <w:t>10</w:t>
            </w:r>
          </w:p>
        </w:tc>
        <w:tc>
          <w:tcPr>
            <w:tcW w:w="7458" w:type="dxa"/>
            <w:tcBorders>
              <w:left w:val="single" w:sz="8" w:space="0" w:color="auto"/>
              <w:bottom w:val="single" w:sz="8" w:space="0" w:color="auto"/>
              <w:right w:val="single" w:sz="8" w:space="0" w:color="auto"/>
            </w:tcBorders>
            <w:vAlign w:val="center"/>
          </w:tcPr>
          <w:p w14:paraId="6A6AD00A" w14:textId="426362A9" w:rsidR="00FD75A1" w:rsidRPr="00DE07AD" w:rsidRDefault="00FD75A1" w:rsidP="00FD75A1">
            <w:pPr>
              <w:bidi/>
              <w:jc w:val="right"/>
              <w:rPr>
                <w:rFonts w:asciiTheme="majorBidi" w:hAnsiTheme="majorBidi" w:cstheme="majorBidi"/>
              </w:rPr>
            </w:pPr>
            <w:r w:rsidRPr="00335F64">
              <w:rPr>
                <w:rFonts w:asciiTheme="majorBidi" w:hAnsiTheme="majorBidi" w:cstheme="majorBidi"/>
              </w:rPr>
              <w:t>Pathophysiology, Assessment, and Management of Cardiovascular</w:t>
            </w:r>
            <w:r>
              <w:rPr>
                <w:rFonts w:asciiTheme="majorBidi" w:hAnsiTheme="majorBidi" w:cstheme="majorBidi"/>
              </w:rPr>
              <w:t xml:space="preserve"> and </w:t>
            </w:r>
            <w:r w:rsidRPr="00335F64">
              <w:rPr>
                <w:rFonts w:asciiTheme="majorBidi" w:hAnsiTheme="majorBidi" w:cstheme="majorBidi"/>
              </w:rPr>
              <w:t>Neurologic Emergencies</w:t>
            </w:r>
          </w:p>
        </w:tc>
        <w:tc>
          <w:tcPr>
            <w:tcW w:w="1343" w:type="dxa"/>
            <w:tcBorders>
              <w:left w:val="single" w:sz="8" w:space="0" w:color="auto"/>
              <w:bottom w:val="single" w:sz="8" w:space="0" w:color="auto"/>
              <w:right w:val="single" w:sz="12" w:space="0" w:color="auto"/>
            </w:tcBorders>
            <w:vAlign w:val="center"/>
          </w:tcPr>
          <w:p w14:paraId="1EBBED12" w14:textId="7C965E91"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24F61E78" w14:textId="77777777" w:rsidTr="003B2E79">
        <w:trPr>
          <w:jc w:val="center"/>
        </w:trPr>
        <w:tc>
          <w:tcPr>
            <w:tcW w:w="524" w:type="dxa"/>
            <w:tcBorders>
              <w:left w:val="single" w:sz="12" w:space="0" w:color="auto"/>
              <w:bottom w:val="single" w:sz="8" w:space="0" w:color="auto"/>
              <w:right w:val="single" w:sz="8" w:space="0" w:color="auto"/>
            </w:tcBorders>
            <w:vAlign w:val="center"/>
          </w:tcPr>
          <w:p w14:paraId="2C054F45" w14:textId="03FC58F9" w:rsidR="00FD75A1" w:rsidRDefault="00FD75A1" w:rsidP="00FD75A1">
            <w:pPr>
              <w:bidi/>
              <w:jc w:val="center"/>
            </w:pPr>
            <w:r>
              <w:t>11</w:t>
            </w:r>
          </w:p>
        </w:tc>
        <w:tc>
          <w:tcPr>
            <w:tcW w:w="7458" w:type="dxa"/>
            <w:tcBorders>
              <w:left w:val="single" w:sz="8" w:space="0" w:color="auto"/>
              <w:bottom w:val="single" w:sz="8" w:space="0" w:color="auto"/>
              <w:right w:val="single" w:sz="8" w:space="0" w:color="auto"/>
            </w:tcBorders>
            <w:vAlign w:val="center"/>
          </w:tcPr>
          <w:p w14:paraId="62BEE39B" w14:textId="79CCB82B" w:rsidR="00FD75A1" w:rsidRPr="00DE07AD" w:rsidRDefault="00FD75A1" w:rsidP="00FD75A1">
            <w:pPr>
              <w:bidi/>
              <w:jc w:val="right"/>
              <w:rPr>
                <w:rFonts w:asciiTheme="majorBidi" w:hAnsiTheme="majorBidi" w:cstheme="majorBidi"/>
              </w:rPr>
            </w:pPr>
            <w:r w:rsidRPr="00335F64">
              <w:rPr>
                <w:rFonts w:asciiTheme="majorBidi" w:hAnsiTheme="majorBidi" w:cstheme="majorBidi"/>
              </w:rPr>
              <w:t>Pathophysiology, Assessment, and Management of Gastrointestinal</w:t>
            </w:r>
            <w:r>
              <w:rPr>
                <w:rFonts w:asciiTheme="majorBidi" w:hAnsiTheme="majorBidi" w:cstheme="majorBidi"/>
              </w:rPr>
              <w:t xml:space="preserve">, </w:t>
            </w:r>
            <w:r w:rsidRPr="00F43D1C">
              <w:rPr>
                <w:rFonts w:asciiTheme="majorBidi" w:hAnsiTheme="majorBidi" w:cstheme="majorBidi"/>
              </w:rPr>
              <w:t>Endocrine Hematologic, Oncologic, and Immunologic Emergencies</w:t>
            </w:r>
          </w:p>
        </w:tc>
        <w:tc>
          <w:tcPr>
            <w:tcW w:w="1343" w:type="dxa"/>
            <w:tcBorders>
              <w:left w:val="single" w:sz="8" w:space="0" w:color="auto"/>
              <w:bottom w:val="single" w:sz="8" w:space="0" w:color="auto"/>
              <w:right w:val="single" w:sz="12" w:space="0" w:color="auto"/>
            </w:tcBorders>
            <w:vAlign w:val="center"/>
          </w:tcPr>
          <w:p w14:paraId="502E8D78" w14:textId="731D6346"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44D8C949" w14:textId="77777777" w:rsidTr="003B2E79">
        <w:trPr>
          <w:jc w:val="center"/>
        </w:trPr>
        <w:tc>
          <w:tcPr>
            <w:tcW w:w="524" w:type="dxa"/>
            <w:tcBorders>
              <w:left w:val="single" w:sz="12" w:space="0" w:color="auto"/>
              <w:bottom w:val="single" w:sz="8" w:space="0" w:color="auto"/>
              <w:right w:val="single" w:sz="8" w:space="0" w:color="auto"/>
            </w:tcBorders>
            <w:vAlign w:val="center"/>
          </w:tcPr>
          <w:p w14:paraId="10FBAE53" w14:textId="63A61442" w:rsidR="00FD75A1" w:rsidRDefault="00FD75A1" w:rsidP="00FD75A1">
            <w:pPr>
              <w:bidi/>
              <w:jc w:val="center"/>
            </w:pPr>
            <w:r>
              <w:t>12</w:t>
            </w:r>
          </w:p>
        </w:tc>
        <w:tc>
          <w:tcPr>
            <w:tcW w:w="7458" w:type="dxa"/>
            <w:tcBorders>
              <w:left w:val="single" w:sz="8" w:space="0" w:color="auto"/>
              <w:bottom w:val="single" w:sz="8" w:space="0" w:color="auto"/>
              <w:right w:val="single" w:sz="8" w:space="0" w:color="auto"/>
            </w:tcBorders>
            <w:vAlign w:val="center"/>
          </w:tcPr>
          <w:p w14:paraId="225B59A1" w14:textId="3DC25477" w:rsidR="00FD75A1" w:rsidRPr="00DE07AD" w:rsidRDefault="00FD75A1" w:rsidP="00FD75A1">
            <w:pPr>
              <w:bidi/>
              <w:jc w:val="right"/>
              <w:rPr>
                <w:rFonts w:asciiTheme="majorBidi" w:hAnsiTheme="majorBidi" w:cstheme="majorBidi"/>
              </w:rPr>
            </w:pPr>
            <w:r w:rsidRPr="00335F64">
              <w:rPr>
                <w:rFonts w:asciiTheme="majorBidi" w:hAnsiTheme="majorBidi" w:cstheme="majorBidi"/>
              </w:rPr>
              <w:t>Pathophysiology, Assessment, and Management of</w:t>
            </w:r>
            <w:r>
              <w:rPr>
                <w:rFonts w:asciiTheme="majorBidi" w:hAnsiTheme="majorBidi" w:cstheme="majorBidi"/>
              </w:rPr>
              <w:t xml:space="preserve"> </w:t>
            </w:r>
            <w:r w:rsidRPr="00A64339">
              <w:rPr>
                <w:rFonts w:cs="Berkeley-Book"/>
                <w:szCs w:val="21"/>
                <w:lang w:bidi="en-US"/>
              </w:rPr>
              <w:t>Psychiatric and Behavioral</w:t>
            </w:r>
            <w:r>
              <w:rPr>
                <w:rFonts w:cs="Berkeley-Book"/>
                <w:szCs w:val="21"/>
                <w:lang w:bidi="en-US"/>
              </w:rPr>
              <w:t xml:space="preserve">, </w:t>
            </w:r>
            <w:r w:rsidRPr="00A64339">
              <w:rPr>
                <w:rFonts w:cs="Berkeley-Book"/>
                <w:szCs w:val="21"/>
                <w:lang w:bidi="en-US"/>
              </w:rPr>
              <w:t>Fever Emergencies</w:t>
            </w:r>
            <w:r w:rsidRPr="00335F64">
              <w:rPr>
                <w:rFonts w:asciiTheme="majorBidi" w:hAnsiTheme="majorBidi" w:cstheme="majorBidi"/>
              </w:rPr>
              <w:t xml:space="preserve"> </w:t>
            </w:r>
          </w:p>
        </w:tc>
        <w:tc>
          <w:tcPr>
            <w:tcW w:w="1343" w:type="dxa"/>
            <w:tcBorders>
              <w:left w:val="single" w:sz="8" w:space="0" w:color="auto"/>
              <w:bottom w:val="single" w:sz="8" w:space="0" w:color="auto"/>
              <w:right w:val="single" w:sz="12" w:space="0" w:color="auto"/>
            </w:tcBorders>
            <w:vAlign w:val="center"/>
          </w:tcPr>
          <w:p w14:paraId="258A4729" w14:textId="7CA5881A"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1C3698F9" w14:textId="77777777" w:rsidTr="003B2E79">
        <w:trPr>
          <w:jc w:val="center"/>
        </w:trPr>
        <w:tc>
          <w:tcPr>
            <w:tcW w:w="524" w:type="dxa"/>
            <w:tcBorders>
              <w:left w:val="single" w:sz="12" w:space="0" w:color="auto"/>
              <w:bottom w:val="single" w:sz="8" w:space="0" w:color="auto"/>
              <w:right w:val="single" w:sz="8" w:space="0" w:color="auto"/>
            </w:tcBorders>
            <w:vAlign w:val="center"/>
          </w:tcPr>
          <w:p w14:paraId="4BAEC3BF" w14:textId="6E3EBCAE" w:rsidR="00FD75A1" w:rsidRDefault="00FD75A1" w:rsidP="00FD75A1">
            <w:pPr>
              <w:bidi/>
              <w:jc w:val="center"/>
            </w:pPr>
            <w:r>
              <w:lastRenderedPageBreak/>
              <w:t>13</w:t>
            </w:r>
          </w:p>
        </w:tc>
        <w:tc>
          <w:tcPr>
            <w:tcW w:w="7458" w:type="dxa"/>
            <w:tcBorders>
              <w:left w:val="single" w:sz="8" w:space="0" w:color="auto"/>
              <w:bottom w:val="single" w:sz="8" w:space="0" w:color="auto"/>
              <w:right w:val="single" w:sz="8" w:space="0" w:color="auto"/>
            </w:tcBorders>
            <w:vAlign w:val="center"/>
          </w:tcPr>
          <w:p w14:paraId="0A984225" w14:textId="632F2308" w:rsidR="00FD75A1" w:rsidRPr="00DE07AD" w:rsidRDefault="00FD75A1" w:rsidP="00FD75A1">
            <w:pPr>
              <w:bidi/>
              <w:jc w:val="right"/>
              <w:rPr>
                <w:rFonts w:asciiTheme="majorBidi" w:hAnsiTheme="majorBidi" w:cstheme="majorBidi"/>
              </w:rPr>
            </w:pPr>
            <w:r w:rsidRPr="00DC44B1">
              <w:rPr>
                <w:rFonts w:asciiTheme="majorBidi" w:hAnsiTheme="majorBidi" w:cstheme="majorBidi"/>
              </w:rPr>
              <w:t xml:space="preserve">Pathophysiology, Assessment, and Management of Pediatric Trauma </w:t>
            </w:r>
            <w:r>
              <w:rPr>
                <w:rFonts w:asciiTheme="majorBidi" w:hAnsiTheme="majorBidi" w:cstheme="majorBidi"/>
              </w:rPr>
              <w:t xml:space="preserve">and Burns </w:t>
            </w:r>
            <w:r w:rsidRPr="00DC44B1">
              <w:rPr>
                <w:rFonts w:asciiTheme="majorBidi" w:hAnsiTheme="majorBidi" w:cstheme="majorBidi"/>
              </w:rPr>
              <w:t>Emergencies</w:t>
            </w:r>
          </w:p>
        </w:tc>
        <w:tc>
          <w:tcPr>
            <w:tcW w:w="1343" w:type="dxa"/>
            <w:tcBorders>
              <w:left w:val="single" w:sz="8" w:space="0" w:color="auto"/>
              <w:bottom w:val="single" w:sz="8" w:space="0" w:color="auto"/>
              <w:right w:val="single" w:sz="12" w:space="0" w:color="auto"/>
            </w:tcBorders>
            <w:vAlign w:val="center"/>
          </w:tcPr>
          <w:p w14:paraId="0E2E2B0F" w14:textId="06FD44FB"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78C9C0BD" w14:textId="77777777" w:rsidTr="003B2E79">
        <w:trPr>
          <w:jc w:val="center"/>
        </w:trPr>
        <w:tc>
          <w:tcPr>
            <w:tcW w:w="524" w:type="dxa"/>
            <w:tcBorders>
              <w:left w:val="single" w:sz="12" w:space="0" w:color="auto"/>
              <w:bottom w:val="single" w:sz="8" w:space="0" w:color="auto"/>
              <w:right w:val="single" w:sz="8" w:space="0" w:color="auto"/>
            </w:tcBorders>
            <w:vAlign w:val="center"/>
          </w:tcPr>
          <w:p w14:paraId="7597369C" w14:textId="63A3FB04" w:rsidR="00FD75A1" w:rsidRDefault="00FD75A1" w:rsidP="00FD75A1">
            <w:pPr>
              <w:bidi/>
              <w:jc w:val="center"/>
            </w:pPr>
            <w:r>
              <w:t>14</w:t>
            </w:r>
          </w:p>
        </w:tc>
        <w:tc>
          <w:tcPr>
            <w:tcW w:w="7458" w:type="dxa"/>
            <w:tcBorders>
              <w:left w:val="single" w:sz="8" w:space="0" w:color="auto"/>
              <w:bottom w:val="single" w:sz="8" w:space="0" w:color="auto"/>
              <w:right w:val="single" w:sz="8" w:space="0" w:color="auto"/>
            </w:tcBorders>
            <w:vAlign w:val="center"/>
          </w:tcPr>
          <w:p w14:paraId="4516FAAE" w14:textId="225FE6E4" w:rsidR="00FD75A1" w:rsidRPr="00DE07AD" w:rsidRDefault="00FD75A1" w:rsidP="00FD75A1">
            <w:pPr>
              <w:bidi/>
              <w:jc w:val="right"/>
              <w:rPr>
                <w:rFonts w:asciiTheme="majorBidi" w:hAnsiTheme="majorBidi" w:cstheme="majorBidi"/>
              </w:rPr>
            </w:pPr>
            <w:r w:rsidRPr="00DC44B1">
              <w:rPr>
                <w:rFonts w:asciiTheme="majorBidi" w:hAnsiTheme="majorBidi" w:cstheme="majorBidi"/>
              </w:rPr>
              <w:t>Child Abuse and Neglect</w:t>
            </w:r>
            <w:r>
              <w:rPr>
                <w:rFonts w:asciiTheme="majorBidi" w:hAnsiTheme="majorBidi" w:cstheme="majorBidi"/>
              </w:rPr>
              <w:t xml:space="preserve"> and </w:t>
            </w:r>
            <w:r w:rsidRPr="00DC44B1">
              <w:rPr>
                <w:rFonts w:asciiTheme="majorBidi" w:hAnsiTheme="majorBidi" w:cstheme="majorBidi"/>
              </w:rPr>
              <w:t>Parents of Ill or Injured Children</w:t>
            </w:r>
          </w:p>
        </w:tc>
        <w:tc>
          <w:tcPr>
            <w:tcW w:w="1343" w:type="dxa"/>
            <w:tcBorders>
              <w:left w:val="single" w:sz="8" w:space="0" w:color="auto"/>
              <w:bottom w:val="single" w:sz="8" w:space="0" w:color="auto"/>
              <w:right w:val="single" w:sz="12" w:space="0" w:color="auto"/>
            </w:tcBorders>
            <w:vAlign w:val="center"/>
          </w:tcPr>
          <w:p w14:paraId="1D9BB05E" w14:textId="350B7128"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42BAEA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63988985" w14:textId="7A48CD33" w:rsidR="00FD75A1" w:rsidRDefault="00FD75A1" w:rsidP="00FD75A1">
            <w:pPr>
              <w:bidi/>
              <w:jc w:val="center"/>
            </w:pPr>
            <w:r>
              <w:t>15</w:t>
            </w:r>
          </w:p>
        </w:tc>
        <w:tc>
          <w:tcPr>
            <w:tcW w:w="7458" w:type="dxa"/>
            <w:tcBorders>
              <w:left w:val="single" w:sz="8" w:space="0" w:color="auto"/>
              <w:bottom w:val="single" w:sz="8" w:space="0" w:color="auto"/>
              <w:right w:val="single" w:sz="8" w:space="0" w:color="auto"/>
            </w:tcBorders>
            <w:vAlign w:val="center"/>
          </w:tcPr>
          <w:p w14:paraId="6DE09B77" w14:textId="54296B67" w:rsidR="00FD75A1" w:rsidRPr="00DE07AD" w:rsidRDefault="00FD75A1" w:rsidP="00FD75A1">
            <w:pPr>
              <w:bidi/>
              <w:jc w:val="right"/>
              <w:rPr>
                <w:rFonts w:asciiTheme="majorBidi" w:hAnsiTheme="majorBidi" w:cstheme="majorBidi"/>
              </w:rPr>
            </w:pPr>
            <w:r w:rsidRPr="00DC44B1">
              <w:rPr>
                <w:rFonts w:asciiTheme="majorBidi" w:hAnsiTheme="majorBidi" w:cstheme="majorBidi"/>
              </w:rPr>
              <w:t>Sudden Infant Death Syndrome</w:t>
            </w:r>
            <w:r>
              <w:rPr>
                <w:rFonts w:asciiTheme="majorBidi" w:hAnsiTheme="majorBidi" w:cstheme="majorBidi"/>
              </w:rPr>
              <w:t xml:space="preserve">, </w:t>
            </w:r>
            <w:r>
              <w:rPr>
                <w:rFonts w:cs="Berkeley-Book"/>
                <w:szCs w:val="21"/>
                <w:lang w:bidi="en-US"/>
              </w:rPr>
              <w:t>Brief Resolved Unexplained</w:t>
            </w:r>
            <w:r w:rsidRPr="00A64339">
              <w:rPr>
                <w:rFonts w:cs="Berkeley-Book"/>
                <w:szCs w:val="21"/>
                <w:lang w:bidi="en-US"/>
              </w:rPr>
              <w:t xml:space="preserve"> Event</w:t>
            </w:r>
            <w:r>
              <w:rPr>
                <w:rFonts w:cs="Berkeley-Book"/>
                <w:szCs w:val="21"/>
                <w:lang w:bidi="en-US"/>
              </w:rPr>
              <w:t xml:space="preserve">, </w:t>
            </w:r>
            <w:r w:rsidRPr="00A64339">
              <w:rPr>
                <w:rFonts w:cs="Berkeley-Book"/>
                <w:szCs w:val="21"/>
                <w:lang w:bidi="en-US"/>
              </w:rPr>
              <w:t xml:space="preserve">Children </w:t>
            </w:r>
            <w:r>
              <w:rPr>
                <w:rFonts w:cs="Berkeley-Book"/>
                <w:szCs w:val="21"/>
                <w:lang w:bidi="en-US"/>
              </w:rPr>
              <w:t>w</w:t>
            </w:r>
            <w:r w:rsidRPr="00A64339">
              <w:rPr>
                <w:rFonts w:cs="Berkeley-Book"/>
                <w:szCs w:val="21"/>
                <w:lang w:bidi="en-US"/>
              </w:rPr>
              <w:t>ith Special Health Care Needs</w:t>
            </w:r>
            <w:r>
              <w:rPr>
                <w:rFonts w:cs="Berkeley-Book"/>
                <w:szCs w:val="21"/>
                <w:lang w:bidi="en-US"/>
              </w:rPr>
              <w:t xml:space="preserve"> and Prevention</w:t>
            </w:r>
          </w:p>
        </w:tc>
        <w:tc>
          <w:tcPr>
            <w:tcW w:w="1343" w:type="dxa"/>
            <w:tcBorders>
              <w:left w:val="single" w:sz="8" w:space="0" w:color="auto"/>
              <w:bottom w:val="single" w:sz="8" w:space="0" w:color="auto"/>
              <w:right w:val="single" w:sz="12" w:space="0" w:color="auto"/>
            </w:tcBorders>
            <w:vAlign w:val="center"/>
          </w:tcPr>
          <w:p w14:paraId="5CB91080" w14:textId="3CA7EC56"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6A558605" w14:textId="77777777" w:rsidTr="003B2E79">
        <w:trPr>
          <w:jc w:val="center"/>
        </w:trPr>
        <w:tc>
          <w:tcPr>
            <w:tcW w:w="524" w:type="dxa"/>
            <w:tcBorders>
              <w:left w:val="single" w:sz="12" w:space="0" w:color="auto"/>
              <w:bottom w:val="single" w:sz="8" w:space="0" w:color="auto"/>
              <w:right w:val="single" w:sz="8" w:space="0" w:color="auto"/>
            </w:tcBorders>
            <w:vAlign w:val="center"/>
          </w:tcPr>
          <w:p w14:paraId="17C1F3FC" w14:textId="63D138C7" w:rsidR="00FD75A1" w:rsidRDefault="00FD75A1" w:rsidP="00FD75A1">
            <w:pPr>
              <w:bidi/>
              <w:jc w:val="center"/>
            </w:pPr>
            <w:r>
              <w:t>16</w:t>
            </w:r>
          </w:p>
        </w:tc>
        <w:tc>
          <w:tcPr>
            <w:tcW w:w="7458" w:type="dxa"/>
            <w:tcBorders>
              <w:left w:val="single" w:sz="8" w:space="0" w:color="auto"/>
              <w:bottom w:val="single" w:sz="8" w:space="0" w:color="auto"/>
              <w:right w:val="single" w:sz="8" w:space="0" w:color="auto"/>
            </w:tcBorders>
            <w:vAlign w:val="center"/>
          </w:tcPr>
          <w:p w14:paraId="06B9BDBA" w14:textId="540A3F8F" w:rsidR="00FD75A1" w:rsidRPr="00DE07AD" w:rsidRDefault="00FD75A1" w:rsidP="00FD75A1">
            <w:pPr>
              <w:bidi/>
              <w:jc w:val="right"/>
              <w:rPr>
                <w:rFonts w:asciiTheme="majorBidi" w:hAnsiTheme="majorBidi" w:cstheme="majorBidi"/>
              </w:rPr>
            </w:pPr>
            <w:r>
              <w:rPr>
                <w:rFonts w:asciiTheme="majorBidi" w:hAnsiTheme="majorBidi" w:cstheme="majorBidi"/>
                <w:rtl/>
              </w:rPr>
              <w:t xml:space="preserve">Review Overall </w:t>
            </w:r>
          </w:p>
        </w:tc>
        <w:tc>
          <w:tcPr>
            <w:tcW w:w="1343" w:type="dxa"/>
            <w:tcBorders>
              <w:left w:val="single" w:sz="8" w:space="0" w:color="auto"/>
              <w:bottom w:val="single" w:sz="8" w:space="0" w:color="auto"/>
              <w:right w:val="single" w:sz="12" w:space="0" w:color="auto"/>
            </w:tcBorders>
            <w:vAlign w:val="center"/>
          </w:tcPr>
          <w:p w14:paraId="1EB03E5F" w14:textId="64C0B649" w:rsidR="00FD75A1" w:rsidRPr="00DE07AD" w:rsidRDefault="00FD75A1" w:rsidP="00FD75A1">
            <w:pPr>
              <w:bidi/>
              <w:jc w:val="center"/>
              <w:rPr>
                <w:rFonts w:asciiTheme="majorBidi" w:hAnsiTheme="majorBidi" w:cstheme="majorBidi"/>
              </w:rPr>
            </w:pPr>
            <w:r>
              <w:rPr>
                <w:rFonts w:asciiTheme="majorBidi" w:hAnsiTheme="majorBidi" w:cstheme="majorBidi"/>
              </w:rPr>
              <w:t>4</w:t>
            </w:r>
          </w:p>
        </w:tc>
      </w:tr>
      <w:tr w:rsidR="00FD75A1"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FD75A1" w:rsidRPr="005D2DDD" w:rsidRDefault="00FD75A1" w:rsidP="00FD75A1">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3AB1DFC9" w:rsidR="00FD75A1" w:rsidRPr="005D2DDD" w:rsidRDefault="00FD75A1" w:rsidP="00FD75A1">
            <w:pPr>
              <w:bidi/>
              <w:jc w:val="center"/>
              <w:rPr>
                <w:rFonts w:asciiTheme="majorBidi" w:hAnsiTheme="majorBidi" w:cstheme="majorBidi"/>
              </w:rPr>
            </w:pPr>
            <w:r>
              <w:rPr>
                <w:rFonts w:asciiTheme="majorBidi" w:hAnsiTheme="majorBidi" w:cstheme="majorBidi"/>
              </w:rPr>
              <w:t>32</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C77F0" w:rsidRPr="005D2DDD" w14:paraId="5C4FE555" w14:textId="77777777" w:rsidTr="0044064B">
        <w:tc>
          <w:tcPr>
            <w:tcW w:w="446" w:type="pct"/>
            <w:tcBorders>
              <w:top w:val="single" w:sz="4" w:space="0" w:color="auto"/>
              <w:bottom w:val="dashSmallGap" w:sz="4" w:space="0" w:color="auto"/>
            </w:tcBorders>
            <w:vAlign w:val="center"/>
          </w:tcPr>
          <w:p w14:paraId="7D53B03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14:paraId="0E9CD414" w14:textId="77777777" w:rsidR="009C77F0" w:rsidRPr="00C76B1F" w:rsidRDefault="009C77F0" w:rsidP="009C77F0">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14:paraId="3180B47F" w14:textId="77777777" w:rsidR="009C77F0" w:rsidRPr="00DE07AD" w:rsidRDefault="009C77F0" w:rsidP="009C77F0">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14:paraId="31992C94" w14:textId="77777777" w:rsidR="009C77F0" w:rsidRPr="00DE07AD" w:rsidRDefault="009C77F0" w:rsidP="009C77F0">
            <w:pPr>
              <w:jc w:val="lowKashida"/>
              <w:rPr>
                <w:rFonts w:asciiTheme="majorBidi" w:hAnsiTheme="majorBidi" w:cstheme="majorBidi"/>
              </w:rPr>
            </w:pPr>
          </w:p>
        </w:tc>
      </w:tr>
      <w:tr w:rsidR="009C77F0" w:rsidRPr="005D2DDD" w14:paraId="2534B885" w14:textId="77777777" w:rsidTr="0044064B">
        <w:tc>
          <w:tcPr>
            <w:tcW w:w="446" w:type="pct"/>
            <w:tcBorders>
              <w:top w:val="dashSmallGap" w:sz="4" w:space="0" w:color="auto"/>
              <w:bottom w:val="dashSmallGap" w:sz="4" w:space="0" w:color="auto"/>
            </w:tcBorders>
            <w:vAlign w:val="center"/>
          </w:tcPr>
          <w:p w14:paraId="001DD73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vAlign w:val="center"/>
          </w:tcPr>
          <w:p w14:paraId="13D6B4C0" w14:textId="77777777" w:rsidR="009C77F0" w:rsidRPr="00C76B1F" w:rsidRDefault="009C77F0" w:rsidP="009C77F0">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14:paraId="2EE0D3B6" w14:textId="77777777"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14:paraId="0226CA8A" w14:textId="77777777" w:rsidR="009C77F0" w:rsidRPr="00DE07AD" w:rsidRDefault="009C77F0" w:rsidP="009C77F0">
            <w:pPr>
              <w:jc w:val="lowKashida"/>
              <w:rPr>
                <w:rFonts w:asciiTheme="majorBidi" w:hAnsiTheme="majorBidi" w:cstheme="majorBidi"/>
              </w:rPr>
            </w:pPr>
          </w:p>
        </w:tc>
      </w:tr>
      <w:tr w:rsidR="009C77F0" w:rsidRPr="005D2DDD" w14:paraId="38491CAC" w14:textId="77777777" w:rsidTr="0044064B">
        <w:tc>
          <w:tcPr>
            <w:tcW w:w="446" w:type="pct"/>
            <w:tcBorders>
              <w:top w:val="dashSmallGap" w:sz="4" w:space="0" w:color="auto"/>
              <w:bottom w:val="single" w:sz="8" w:space="0" w:color="auto"/>
            </w:tcBorders>
            <w:vAlign w:val="center"/>
          </w:tcPr>
          <w:p w14:paraId="72979C7C"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5B2D8B" w14:textId="77777777" w:rsidR="009C77F0" w:rsidRPr="00C76B1F" w:rsidRDefault="009C77F0" w:rsidP="009C77F0">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6DEF07EF" w14:textId="77777777"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14:paraId="06103EE2" w14:textId="77777777" w:rsidR="009C77F0" w:rsidRPr="00DE07AD" w:rsidRDefault="009C77F0" w:rsidP="009C77F0">
            <w:pPr>
              <w:jc w:val="lowKashida"/>
              <w:rPr>
                <w:rFonts w:asciiTheme="majorBidi" w:hAnsiTheme="majorBidi" w:cstheme="majorBidi"/>
              </w:rPr>
            </w:pPr>
          </w:p>
        </w:tc>
      </w:tr>
      <w:tr w:rsidR="009C77F0"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9C77F0" w:rsidRPr="005D2DDD" w14:paraId="170B62B4" w14:textId="77777777" w:rsidTr="0044064B">
        <w:tc>
          <w:tcPr>
            <w:tcW w:w="446" w:type="pct"/>
            <w:tcBorders>
              <w:top w:val="single" w:sz="4" w:space="0" w:color="auto"/>
              <w:bottom w:val="dashSmallGap" w:sz="4" w:space="0" w:color="auto"/>
            </w:tcBorders>
            <w:vAlign w:val="center"/>
          </w:tcPr>
          <w:p w14:paraId="5BB64F9E" w14:textId="2CCFA02E" w:rsidR="009C77F0" w:rsidRPr="00C76B1F" w:rsidRDefault="00FD75A1" w:rsidP="009A53CA">
            <w:pPr>
              <w:jc w:val="center"/>
              <w:rPr>
                <w:rFonts w:asciiTheme="majorBidi" w:hAnsiTheme="majorBidi" w:cstheme="majorBidi"/>
              </w:rPr>
            </w:pPr>
            <w:r>
              <w:rPr>
                <w:rFonts w:asciiTheme="majorBidi" w:hAnsiTheme="majorBidi" w:cstheme="majorBidi"/>
              </w:rPr>
              <w:t>2.</w:t>
            </w:r>
            <w:r w:rsidR="009A53CA">
              <w:rPr>
                <w:rFonts w:asciiTheme="majorBidi" w:hAnsiTheme="majorBidi" w:cstheme="majorBidi"/>
              </w:rPr>
              <w:t>2.4</w:t>
            </w:r>
            <w:r>
              <w:rPr>
                <w:rFonts w:asciiTheme="majorBidi" w:hAnsiTheme="majorBidi" w:cstheme="majorBidi"/>
              </w:rPr>
              <w:t xml:space="preserve"> </w:t>
            </w:r>
            <w:r w:rsidRPr="00064943">
              <w:rPr>
                <w:rFonts w:asciiTheme="majorBidi" w:hAnsiTheme="majorBidi" w:cstheme="majorBidi"/>
                <w:sz w:val="14"/>
                <w:szCs w:val="14"/>
              </w:rPr>
              <w:t>(Target: 7</w:t>
            </w:r>
            <w:r w:rsidR="009A53CA">
              <w:rPr>
                <w:rFonts w:asciiTheme="majorBidi" w:hAnsiTheme="majorBidi" w:cstheme="majorBidi"/>
                <w:sz w:val="14"/>
                <w:szCs w:val="14"/>
              </w:rPr>
              <w:t>5</w:t>
            </w:r>
            <w:r w:rsidRPr="00064943">
              <w:rPr>
                <w:rFonts w:asciiTheme="majorBidi" w:hAnsiTheme="majorBidi" w:cstheme="majorBidi"/>
                <w:sz w:val="14"/>
                <w:szCs w:val="14"/>
              </w:rPr>
              <w:t xml:space="preserve"> %)</w:t>
            </w:r>
          </w:p>
        </w:tc>
        <w:tc>
          <w:tcPr>
            <w:tcW w:w="2088" w:type="pct"/>
            <w:tcBorders>
              <w:top w:val="single" w:sz="4" w:space="0" w:color="auto"/>
              <w:bottom w:val="dashSmallGap" w:sz="4" w:space="0" w:color="auto"/>
            </w:tcBorders>
            <w:vAlign w:val="center"/>
          </w:tcPr>
          <w:p w14:paraId="7C193EA8" w14:textId="0DAD0D1F" w:rsidR="009C77F0" w:rsidRPr="00C76B1F" w:rsidRDefault="00FD75A1" w:rsidP="009C77F0">
            <w:pPr>
              <w:jc w:val="lowKashida"/>
              <w:rPr>
                <w:rFonts w:asciiTheme="majorBidi" w:hAnsiTheme="majorBidi" w:cstheme="majorBidi"/>
              </w:rPr>
            </w:pPr>
            <w:r w:rsidRPr="00B15920">
              <w:rPr>
                <w:rFonts w:asciiTheme="majorBidi" w:hAnsiTheme="majorBidi" w:cstheme="majorBidi"/>
              </w:rPr>
              <w:t>Integrates age related assessment findings with developmental mile stones to formulate a field impression to implement a comprehensive treatment plan for pediatric specific common diseases or emergencies</w:t>
            </w:r>
          </w:p>
        </w:tc>
        <w:tc>
          <w:tcPr>
            <w:tcW w:w="1273" w:type="pct"/>
            <w:tcBorders>
              <w:top w:val="single" w:sz="4" w:space="0" w:color="auto"/>
              <w:bottom w:val="dashSmallGap" w:sz="4" w:space="0" w:color="auto"/>
            </w:tcBorders>
            <w:vAlign w:val="center"/>
          </w:tcPr>
          <w:p w14:paraId="17537557" w14:textId="77777777" w:rsidR="00FD75A1" w:rsidRPr="002A4BAA" w:rsidRDefault="00FD75A1" w:rsidP="00FD75A1">
            <w:pPr>
              <w:ind w:right="43"/>
            </w:pPr>
            <w:r w:rsidRPr="002A4BAA">
              <w:t>• Interactive Lectures with discussion</w:t>
            </w:r>
          </w:p>
          <w:p w14:paraId="77C9372F" w14:textId="77777777" w:rsidR="00FD75A1" w:rsidRPr="002A4BAA" w:rsidRDefault="00FD75A1" w:rsidP="00FD75A1">
            <w:pPr>
              <w:ind w:right="43"/>
            </w:pPr>
            <w:r w:rsidRPr="002A4BAA">
              <w:t>• Use of Audi Visual Aids</w:t>
            </w:r>
          </w:p>
          <w:p w14:paraId="7D570932" w14:textId="77777777" w:rsidR="00FD75A1" w:rsidRPr="002A4BAA" w:rsidRDefault="00FD75A1" w:rsidP="00FD75A1">
            <w:pPr>
              <w:ind w:right="43"/>
            </w:pPr>
            <w:r w:rsidRPr="002A4BAA">
              <w:t>• Text / Reference Reading</w:t>
            </w:r>
          </w:p>
          <w:p w14:paraId="0F08BE93" w14:textId="77777777" w:rsidR="00FD75A1" w:rsidRPr="002A4BAA" w:rsidRDefault="00FD75A1" w:rsidP="00FD75A1">
            <w:pPr>
              <w:ind w:right="43"/>
            </w:pPr>
            <w:r w:rsidRPr="002A4BAA">
              <w:t>• Quiz / Home work / Assignment</w:t>
            </w:r>
          </w:p>
          <w:p w14:paraId="5D83C72C" w14:textId="77777777" w:rsidR="00FD75A1" w:rsidRPr="002A4BAA" w:rsidRDefault="00FD75A1" w:rsidP="00FD75A1">
            <w:pPr>
              <w:ind w:right="43"/>
            </w:pPr>
            <w:r w:rsidRPr="002A4BAA">
              <w:t>• Computer Based Learning</w:t>
            </w:r>
          </w:p>
          <w:p w14:paraId="6F85A033" w14:textId="272F5BA6" w:rsidR="009C77F0" w:rsidRPr="00DE07AD" w:rsidRDefault="009C77F0" w:rsidP="00FD75A1">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14:paraId="622783C3" w14:textId="77777777" w:rsidR="00922EF0" w:rsidRPr="002A4BAA" w:rsidRDefault="00922EF0" w:rsidP="00922EF0">
            <w:pPr>
              <w:ind w:right="43"/>
            </w:pPr>
            <w:r w:rsidRPr="002A4BAA">
              <w:t>Multiple Choice Questions</w:t>
            </w:r>
          </w:p>
          <w:p w14:paraId="3336FA1B" w14:textId="77777777" w:rsidR="00922EF0" w:rsidRPr="002A4BAA" w:rsidRDefault="00922EF0" w:rsidP="00922EF0">
            <w:pPr>
              <w:ind w:right="43"/>
            </w:pPr>
            <w:r w:rsidRPr="002A4BAA">
              <w:t>• Quiz</w:t>
            </w:r>
          </w:p>
          <w:p w14:paraId="5F25B326" w14:textId="77777777" w:rsidR="00922EF0" w:rsidRPr="002A4BAA" w:rsidRDefault="00922EF0" w:rsidP="00922EF0">
            <w:pPr>
              <w:ind w:right="43"/>
            </w:pPr>
            <w:r w:rsidRPr="002A4BAA">
              <w:t>• Homework /Assignments</w:t>
            </w:r>
          </w:p>
          <w:p w14:paraId="745FB764" w14:textId="4D607AC5" w:rsidR="009C77F0" w:rsidRPr="00DE07AD" w:rsidRDefault="00922EF0" w:rsidP="00922EF0">
            <w:pPr>
              <w:jc w:val="lowKashida"/>
              <w:rPr>
                <w:rFonts w:asciiTheme="majorBidi" w:hAnsiTheme="majorBidi" w:cstheme="majorBidi"/>
              </w:rPr>
            </w:pPr>
            <w:r>
              <w:t>Viva</w:t>
            </w:r>
            <w:r w:rsidRPr="002A4BAA">
              <w:t>Voce Examination</w:t>
            </w:r>
          </w:p>
        </w:tc>
      </w:tr>
      <w:tr w:rsidR="009C77F0" w:rsidRPr="005D2DDD" w14:paraId="4CC88D3C" w14:textId="77777777" w:rsidTr="0044064B">
        <w:tc>
          <w:tcPr>
            <w:tcW w:w="446" w:type="pct"/>
            <w:tcBorders>
              <w:top w:val="dashSmallGap" w:sz="4" w:space="0" w:color="auto"/>
              <w:bottom w:val="dashSmallGap" w:sz="4" w:space="0" w:color="auto"/>
            </w:tcBorders>
            <w:vAlign w:val="center"/>
          </w:tcPr>
          <w:p w14:paraId="2AD6521B" w14:textId="0B6BF17C" w:rsidR="009C77F0" w:rsidRPr="00C76B1F" w:rsidRDefault="00FD75A1" w:rsidP="00FD75A1">
            <w:pPr>
              <w:rPr>
                <w:rFonts w:asciiTheme="majorBidi" w:hAnsiTheme="majorBidi" w:cstheme="majorBidi"/>
              </w:rPr>
            </w:pPr>
            <w:r w:rsidRPr="00DE07AD">
              <w:rPr>
                <w:rFonts w:asciiTheme="majorBidi" w:hAnsiTheme="majorBidi" w:cstheme="majorBidi"/>
              </w:rPr>
              <w:t>2.2</w:t>
            </w:r>
            <w:r w:rsidR="009A53CA">
              <w:rPr>
                <w:rFonts w:asciiTheme="majorBidi" w:hAnsiTheme="majorBidi" w:cstheme="majorBidi"/>
              </w:rPr>
              <w:t>.5</w:t>
            </w:r>
            <w:r>
              <w:rPr>
                <w:rFonts w:asciiTheme="majorBidi" w:hAnsiTheme="majorBidi" w:cstheme="majorBidi"/>
              </w:rPr>
              <w:t xml:space="preserve"> </w:t>
            </w:r>
            <w:r w:rsidR="009A53CA">
              <w:rPr>
                <w:rFonts w:asciiTheme="majorBidi" w:hAnsiTheme="majorBidi" w:cstheme="majorBidi"/>
                <w:sz w:val="14"/>
                <w:szCs w:val="14"/>
              </w:rPr>
              <w:t>(Target: 75</w:t>
            </w:r>
            <w:r w:rsidRPr="00064943">
              <w:rPr>
                <w:rFonts w:asciiTheme="majorBidi" w:hAnsiTheme="majorBidi" w:cstheme="majorBidi"/>
                <w:sz w:val="14"/>
                <w:szCs w:val="14"/>
              </w:rPr>
              <w:t xml:space="preserve"> %)</w:t>
            </w:r>
          </w:p>
        </w:tc>
        <w:tc>
          <w:tcPr>
            <w:tcW w:w="2088" w:type="pct"/>
            <w:tcBorders>
              <w:top w:val="dashSmallGap" w:sz="4" w:space="0" w:color="auto"/>
              <w:bottom w:val="dashSmallGap" w:sz="4" w:space="0" w:color="auto"/>
            </w:tcBorders>
            <w:vAlign w:val="center"/>
          </w:tcPr>
          <w:p w14:paraId="7B18B0EB" w14:textId="56FC69D8" w:rsidR="009C77F0" w:rsidRPr="00C76B1F" w:rsidRDefault="00922EF0" w:rsidP="009C77F0">
            <w:pPr>
              <w:jc w:val="lowKashida"/>
              <w:rPr>
                <w:rFonts w:asciiTheme="majorBidi" w:hAnsiTheme="majorBidi" w:cstheme="majorBidi"/>
              </w:rPr>
            </w:pPr>
            <w:r w:rsidRPr="002A4BAA">
              <w:rPr>
                <w:rFonts w:asciiTheme="majorBidi" w:hAnsiTheme="majorBidi" w:cstheme="majorBidi"/>
              </w:rPr>
              <w:t>Integrates age related assessment findings with principles of epidemiology and pathophysiology to formulate a field impression to implement a comprehensive treatment plan for acutely injured pediatric patient</w:t>
            </w:r>
          </w:p>
        </w:tc>
        <w:tc>
          <w:tcPr>
            <w:tcW w:w="1273" w:type="pct"/>
            <w:tcBorders>
              <w:top w:val="dashSmallGap" w:sz="4" w:space="0" w:color="auto"/>
              <w:bottom w:val="dashSmallGap" w:sz="4" w:space="0" w:color="auto"/>
            </w:tcBorders>
            <w:vAlign w:val="center"/>
          </w:tcPr>
          <w:p w14:paraId="30BAC845" w14:textId="77777777" w:rsidR="00922EF0" w:rsidRPr="002A4BAA" w:rsidRDefault="00922EF0" w:rsidP="00922EF0">
            <w:pPr>
              <w:ind w:right="43"/>
            </w:pPr>
            <w:r w:rsidRPr="002A4BAA">
              <w:t>Interactive Lectures with discussion</w:t>
            </w:r>
          </w:p>
          <w:p w14:paraId="08A1DA8F" w14:textId="77777777" w:rsidR="00922EF0" w:rsidRPr="002A4BAA" w:rsidRDefault="00922EF0" w:rsidP="00922EF0">
            <w:pPr>
              <w:ind w:right="43"/>
            </w:pPr>
            <w:r w:rsidRPr="002A4BAA">
              <w:t>• Use of Audi Visual Aids</w:t>
            </w:r>
          </w:p>
          <w:p w14:paraId="444A4B1C" w14:textId="77777777" w:rsidR="00922EF0" w:rsidRPr="002A4BAA" w:rsidRDefault="00922EF0" w:rsidP="00922EF0">
            <w:pPr>
              <w:ind w:right="43"/>
            </w:pPr>
            <w:r w:rsidRPr="002A4BAA">
              <w:t>• Text / Reference Reading</w:t>
            </w:r>
          </w:p>
          <w:p w14:paraId="71303C9F" w14:textId="77777777" w:rsidR="00922EF0" w:rsidRPr="002A4BAA" w:rsidRDefault="00922EF0" w:rsidP="00922EF0">
            <w:pPr>
              <w:ind w:right="43"/>
            </w:pPr>
            <w:r w:rsidRPr="002A4BAA">
              <w:t>• Quiz / Home work / Assignment</w:t>
            </w:r>
          </w:p>
          <w:p w14:paraId="62929C97" w14:textId="77777777" w:rsidR="00922EF0" w:rsidRPr="002A4BAA" w:rsidRDefault="00922EF0" w:rsidP="00922EF0">
            <w:pPr>
              <w:ind w:right="43"/>
            </w:pPr>
            <w:r w:rsidRPr="002A4BAA">
              <w:t>• Computer Based Learning</w:t>
            </w:r>
          </w:p>
          <w:p w14:paraId="7D4822C6" w14:textId="685FE25B" w:rsidR="009C77F0" w:rsidRPr="00DE07AD" w:rsidRDefault="009C77F0" w:rsidP="00922EF0">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14:paraId="46255A23" w14:textId="77777777" w:rsidR="00922EF0" w:rsidRPr="002A4BAA" w:rsidRDefault="00922EF0" w:rsidP="00922EF0">
            <w:pPr>
              <w:ind w:right="43"/>
            </w:pPr>
            <w:r w:rsidRPr="002A4BAA">
              <w:t>Multiple Choice Questions</w:t>
            </w:r>
          </w:p>
          <w:p w14:paraId="6DF630A7" w14:textId="77777777" w:rsidR="00922EF0" w:rsidRPr="002A4BAA" w:rsidRDefault="00922EF0" w:rsidP="00922EF0">
            <w:pPr>
              <w:ind w:right="43"/>
            </w:pPr>
            <w:r w:rsidRPr="002A4BAA">
              <w:t>• Quiz</w:t>
            </w:r>
          </w:p>
          <w:p w14:paraId="18B55767" w14:textId="77777777" w:rsidR="00922EF0" w:rsidRPr="002A4BAA" w:rsidRDefault="00922EF0" w:rsidP="00922EF0">
            <w:pPr>
              <w:ind w:right="43"/>
            </w:pPr>
            <w:r w:rsidRPr="002A4BAA">
              <w:t>• Homework /Assignments</w:t>
            </w:r>
          </w:p>
          <w:p w14:paraId="536B0C6D" w14:textId="48BFF420" w:rsidR="009C77F0" w:rsidRPr="00DE07AD" w:rsidRDefault="00922EF0" w:rsidP="009A53CA">
            <w:pPr>
              <w:ind w:right="43"/>
              <w:rPr>
                <w:rFonts w:asciiTheme="majorBidi" w:hAnsiTheme="majorBidi" w:cstheme="majorBidi"/>
              </w:rPr>
            </w:pPr>
            <w:r w:rsidRPr="002A4BAA">
              <w:t xml:space="preserve">• </w:t>
            </w:r>
            <w:r>
              <w:t>Viva</w:t>
            </w:r>
            <w:r w:rsidRPr="002A4BAA">
              <w:t>Voce Examination</w:t>
            </w:r>
          </w:p>
        </w:tc>
      </w:tr>
      <w:tr w:rsidR="009C77F0" w:rsidRPr="005D2DDD" w14:paraId="39219186" w14:textId="77777777" w:rsidTr="0044064B">
        <w:tc>
          <w:tcPr>
            <w:tcW w:w="446" w:type="pct"/>
            <w:tcBorders>
              <w:top w:val="dashSmallGap" w:sz="4" w:space="0" w:color="auto"/>
              <w:bottom w:val="single" w:sz="8" w:space="0" w:color="auto"/>
            </w:tcBorders>
            <w:vAlign w:val="center"/>
          </w:tcPr>
          <w:p w14:paraId="44DF1641" w14:textId="16638C80" w:rsidR="009C77F0" w:rsidRPr="00C76B1F" w:rsidRDefault="00FD75A1" w:rsidP="009A53CA">
            <w:pPr>
              <w:rPr>
                <w:rFonts w:asciiTheme="majorBidi" w:hAnsiTheme="majorBidi" w:cstheme="majorBidi"/>
              </w:rPr>
            </w:pPr>
            <w:r w:rsidRPr="009A53CA">
              <w:rPr>
                <w:rFonts w:asciiTheme="majorBidi" w:hAnsiTheme="majorBidi" w:cstheme="majorBidi"/>
                <w:highlight w:val="yellow"/>
              </w:rPr>
              <w:t>2.2.</w:t>
            </w:r>
            <w:r w:rsidR="009A53CA" w:rsidRPr="009A53CA">
              <w:rPr>
                <w:rFonts w:asciiTheme="majorBidi" w:hAnsiTheme="majorBidi" w:cstheme="majorBidi"/>
                <w:highlight w:val="yellow"/>
              </w:rPr>
              <w:t>6</w:t>
            </w:r>
            <w:r w:rsidRPr="009A53CA">
              <w:rPr>
                <w:rFonts w:asciiTheme="majorBidi" w:hAnsiTheme="majorBidi" w:cstheme="majorBidi"/>
                <w:highlight w:val="yellow"/>
              </w:rPr>
              <w:t xml:space="preserve"> </w:t>
            </w:r>
            <w:r w:rsidR="009A53CA" w:rsidRPr="009A53CA">
              <w:rPr>
                <w:rFonts w:asciiTheme="majorBidi" w:hAnsiTheme="majorBidi" w:cstheme="majorBidi"/>
                <w:sz w:val="14"/>
                <w:szCs w:val="14"/>
                <w:highlight w:val="yellow"/>
              </w:rPr>
              <w:t>(Target: 75</w:t>
            </w:r>
            <w:r w:rsidRPr="009A53CA">
              <w:rPr>
                <w:rFonts w:asciiTheme="majorBidi" w:hAnsiTheme="majorBidi" w:cstheme="majorBidi"/>
                <w:sz w:val="14"/>
                <w:szCs w:val="14"/>
                <w:highlight w:val="yellow"/>
              </w:rPr>
              <w:t xml:space="preserve"> %)</w:t>
            </w:r>
          </w:p>
        </w:tc>
        <w:tc>
          <w:tcPr>
            <w:tcW w:w="2088" w:type="pct"/>
            <w:tcBorders>
              <w:top w:val="dashSmallGap" w:sz="4" w:space="0" w:color="auto"/>
              <w:bottom w:val="single" w:sz="8" w:space="0" w:color="auto"/>
            </w:tcBorders>
            <w:vAlign w:val="center"/>
          </w:tcPr>
          <w:p w14:paraId="3D65A530" w14:textId="51A4BDA6" w:rsidR="009C77F0" w:rsidRPr="00C76B1F" w:rsidRDefault="00922EF0" w:rsidP="009C77F0">
            <w:pPr>
              <w:jc w:val="lowKashida"/>
              <w:rPr>
                <w:rFonts w:asciiTheme="majorBidi" w:hAnsiTheme="majorBidi" w:cstheme="majorBidi"/>
              </w:rPr>
            </w:pPr>
            <w:r w:rsidRPr="009A53CA">
              <w:rPr>
                <w:rFonts w:asciiTheme="majorBidi" w:hAnsiTheme="majorBidi" w:cstheme="majorBidi"/>
                <w:highlight w:val="yellow"/>
              </w:rPr>
              <w:t>Recognize and report child abuse and neglect</w:t>
            </w:r>
          </w:p>
        </w:tc>
        <w:tc>
          <w:tcPr>
            <w:tcW w:w="1273" w:type="pct"/>
            <w:tcBorders>
              <w:top w:val="dashSmallGap" w:sz="4" w:space="0" w:color="auto"/>
              <w:bottom w:val="single" w:sz="8" w:space="0" w:color="auto"/>
            </w:tcBorders>
            <w:vAlign w:val="center"/>
          </w:tcPr>
          <w:p w14:paraId="6CC1F439" w14:textId="77777777" w:rsidR="00922EF0" w:rsidRPr="002A4BAA" w:rsidRDefault="00922EF0" w:rsidP="00922EF0">
            <w:pPr>
              <w:rPr>
                <w:rFonts w:asciiTheme="majorBidi" w:hAnsiTheme="majorBidi" w:cstheme="majorBidi"/>
              </w:rPr>
            </w:pPr>
            <w:r w:rsidRPr="002A4BAA">
              <w:rPr>
                <w:rFonts w:asciiTheme="majorBidi" w:hAnsiTheme="majorBidi" w:cstheme="majorBidi"/>
              </w:rPr>
              <w:t>• Interactive Lectures with discussion</w:t>
            </w:r>
          </w:p>
          <w:p w14:paraId="67C32B89" w14:textId="77777777" w:rsidR="00922EF0" w:rsidRPr="002A4BAA" w:rsidRDefault="00922EF0" w:rsidP="00922EF0">
            <w:pPr>
              <w:rPr>
                <w:rFonts w:asciiTheme="majorBidi" w:hAnsiTheme="majorBidi" w:cstheme="majorBidi"/>
              </w:rPr>
            </w:pPr>
            <w:r w:rsidRPr="002A4BAA">
              <w:rPr>
                <w:rFonts w:asciiTheme="majorBidi" w:hAnsiTheme="majorBidi" w:cstheme="majorBidi"/>
              </w:rPr>
              <w:t>• Use of Audi Visual Aids</w:t>
            </w:r>
          </w:p>
          <w:p w14:paraId="456A1849" w14:textId="77777777" w:rsidR="00922EF0" w:rsidRPr="002A4BAA" w:rsidRDefault="00922EF0" w:rsidP="00922EF0">
            <w:pPr>
              <w:rPr>
                <w:rFonts w:asciiTheme="majorBidi" w:hAnsiTheme="majorBidi" w:cstheme="majorBidi"/>
              </w:rPr>
            </w:pPr>
            <w:r w:rsidRPr="002A4BAA">
              <w:rPr>
                <w:rFonts w:asciiTheme="majorBidi" w:hAnsiTheme="majorBidi" w:cstheme="majorBidi"/>
              </w:rPr>
              <w:t>• Text / Reference Reading</w:t>
            </w:r>
          </w:p>
          <w:p w14:paraId="1232897B" w14:textId="77777777" w:rsidR="00922EF0" w:rsidRPr="002A4BAA" w:rsidRDefault="00922EF0" w:rsidP="00922EF0">
            <w:pPr>
              <w:rPr>
                <w:rFonts w:asciiTheme="majorBidi" w:hAnsiTheme="majorBidi" w:cstheme="majorBidi"/>
              </w:rPr>
            </w:pPr>
            <w:r w:rsidRPr="002A4BAA">
              <w:rPr>
                <w:rFonts w:asciiTheme="majorBidi" w:hAnsiTheme="majorBidi" w:cstheme="majorBidi"/>
              </w:rPr>
              <w:t>• Quiz / Home work / Assignment</w:t>
            </w:r>
          </w:p>
          <w:p w14:paraId="37D0E8CF" w14:textId="77777777" w:rsidR="00922EF0" w:rsidRPr="002A4BAA" w:rsidRDefault="00922EF0" w:rsidP="00922EF0">
            <w:pPr>
              <w:rPr>
                <w:rFonts w:asciiTheme="majorBidi" w:hAnsiTheme="majorBidi" w:cstheme="majorBidi"/>
              </w:rPr>
            </w:pPr>
            <w:r w:rsidRPr="002A4BAA">
              <w:rPr>
                <w:rFonts w:asciiTheme="majorBidi" w:hAnsiTheme="majorBidi" w:cstheme="majorBidi"/>
              </w:rPr>
              <w:t>• Computer Based Learning</w:t>
            </w:r>
          </w:p>
          <w:p w14:paraId="7F7EF9A7" w14:textId="100F3A2B" w:rsidR="009C77F0" w:rsidRPr="00DE07AD" w:rsidRDefault="009C77F0" w:rsidP="00922EF0">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14:paraId="34741B74" w14:textId="77777777" w:rsidR="00922EF0" w:rsidRPr="002A4BAA" w:rsidRDefault="00922EF0" w:rsidP="00922EF0">
            <w:pPr>
              <w:ind w:right="43"/>
            </w:pPr>
            <w:r w:rsidRPr="002A4BAA">
              <w:lastRenderedPageBreak/>
              <w:t>• Multiple Choice Questions</w:t>
            </w:r>
          </w:p>
          <w:p w14:paraId="654E085B" w14:textId="77777777" w:rsidR="00922EF0" w:rsidRPr="002A4BAA" w:rsidRDefault="00922EF0" w:rsidP="00922EF0">
            <w:pPr>
              <w:ind w:right="43"/>
            </w:pPr>
            <w:r w:rsidRPr="002A4BAA">
              <w:t>• Short Answer Questions</w:t>
            </w:r>
          </w:p>
          <w:p w14:paraId="7DA37561" w14:textId="77777777" w:rsidR="00922EF0" w:rsidRPr="002A4BAA" w:rsidRDefault="00922EF0" w:rsidP="00922EF0">
            <w:pPr>
              <w:ind w:right="43"/>
            </w:pPr>
            <w:r w:rsidRPr="002A4BAA">
              <w:t>• Quiz</w:t>
            </w:r>
          </w:p>
          <w:p w14:paraId="02DB00C7" w14:textId="77777777" w:rsidR="00922EF0" w:rsidRPr="002A4BAA" w:rsidRDefault="00922EF0" w:rsidP="00922EF0">
            <w:pPr>
              <w:ind w:right="43"/>
            </w:pPr>
            <w:r w:rsidRPr="002A4BAA">
              <w:t>• Homework /Assignments</w:t>
            </w:r>
          </w:p>
          <w:p w14:paraId="453C65FE" w14:textId="385E9072" w:rsidR="009C77F0" w:rsidRPr="009A53CA" w:rsidRDefault="00922EF0" w:rsidP="009A53CA">
            <w:pPr>
              <w:jc w:val="lowKashida"/>
              <w:rPr>
                <w:rFonts w:asciiTheme="majorBidi" w:hAnsiTheme="majorBidi" w:cstheme="majorBidi"/>
              </w:rPr>
            </w:pPr>
            <w:r>
              <w:t>Viva</w:t>
            </w:r>
            <w:r w:rsidRPr="002A4BAA">
              <w:t>Voce Examination</w:t>
            </w:r>
          </w:p>
        </w:tc>
      </w:tr>
      <w:tr w:rsidR="009C77F0"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lastRenderedPageBreak/>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9C77F0" w:rsidRPr="005D2DDD" w14:paraId="78AFE38A" w14:textId="77777777" w:rsidTr="0044064B">
        <w:tc>
          <w:tcPr>
            <w:tcW w:w="446" w:type="pct"/>
            <w:tcBorders>
              <w:top w:val="single" w:sz="4" w:space="0" w:color="auto"/>
              <w:bottom w:val="dashSmallGap" w:sz="4" w:space="0" w:color="auto"/>
            </w:tcBorders>
            <w:vAlign w:val="center"/>
          </w:tcPr>
          <w:p w14:paraId="23E0ED25"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vAlign w:val="center"/>
          </w:tcPr>
          <w:p w14:paraId="06F666D5" w14:textId="77777777" w:rsidR="009C77F0" w:rsidRPr="00C76B1F" w:rsidRDefault="009C77F0" w:rsidP="009C77F0">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14:paraId="35D3AA4F" w14:textId="77777777" w:rsidR="009C77F0" w:rsidRPr="00DE07AD" w:rsidRDefault="009C77F0" w:rsidP="009C77F0">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14:paraId="143963A1" w14:textId="77777777" w:rsidR="009C77F0" w:rsidRPr="00DE07AD" w:rsidRDefault="009C77F0" w:rsidP="009C77F0">
            <w:pPr>
              <w:jc w:val="lowKashida"/>
              <w:rPr>
                <w:rFonts w:asciiTheme="majorBidi" w:hAnsiTheme="majorBidi" w:cstheme="majorBidi"/>
              </w:rPr>
            </w:pPr>
          </w:p>
        </w:tc>
      </w:tr>
      <w:tr w:rsidR="009C77F0" w:rsidRPr="005D2DDD" w14:paraId="25AE5922" w14:textId="77777777" w:rsidTr="0044064B">
        <w:tc>
          <w:tcPr>
            <w:tcW w:w="446" w:type="pct"/>
            <w:tcBorders>
              <w:top w:val="dashSmallGap" w:sz="4" w:space="0" w:color="auto"/>
              <w:bottom w:val="dashSmallGap" w:sz="4" w:space="0" w:color="auto"/>
            </w:tcBorders>
            <w:vAlign w:val="center"/>
          </w:tcPr>
          <w:p w14:paraId="0EB90CFD"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vAlign w:val="center"/>
          </w:tcPr>
          <w:p w14:paraId="6C33F018" w14:textId="77777777" w:rsidR="009C77F0" w:rsidRPr="00C76B1F" w:rsidRDefault="009C77F0" w:rsidP="009C77F0">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14:paraId="1F8EACAD" w14:textId="77777777"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14:paraId="3F832850" w14:textId="77777777" w:rsidR="009C77F0" w:rsidRPr="00DE07AD" w:rsidRDefault="009C77F0" w:rsidP="009C77F0">
            <w:pPr>
              <w:jc w:val="lowKashida"/>
              <w:rPr>
                <w:rFonts w:asciiTheme="majorBidi" w:hAnsiTheme="majorBidi" w:cstheme="majorBidi"/>
              </w:rPr>
            </w:pPr>
          </w:p>
        </w:tc>
      </w:tr>
      <w:tr w:rsidR="009C77F0" w:rsidRPr="005D2DDD" w14:paraId="2EBB5511" w14:textId="77777777" w:rsidTr="0044064B">
        <w:tc>
          <w:tcPr>
            <w:tcW w:w="446" w:type="pct"/>
            <w:tcBorders>
              <w:top w:val="dashSmallGap" w:sz="4" w:space="0" w:color="auto"/>
              <w:bottom w:val="single" w:sz="12" w:space="0" w:color="auto"/>
            </w:tcBorders>
            <w:vAlign w:val="center"/>
          </w:tcPr>
          <w:p w14:paraId="2C9E3F8D"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12" w:space="0" w:color="auto"/>
            </w:tcBorders>
            <w:vAlign w:val="center"/>
          </w:tcPr>
          <w:p w14:paraId="4DF8C1AA" w14:textId="77777777" w:rsidR="009C77F0" w:rsidRPr="00C76B1F" w:rsidRDefault="009C77F0" w:rsidP="009C77F0">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14:paraId="5B2A6E7F" w14:textId="77777777"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14:paraId="05DDF2E1" w14:textId="77777777" w:rsidR="009C77F0" w:rsidRPr="00DE07AD" w:rsidRDefault="009C77F0" w:rsidP="009C77F0">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922EF0"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922EF0" w:rsidRPr="009D1E6C" w:rsidRDefault="00922EF0" w:rsidP="00922EF0">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714DDF07" w:rsidR="00922EF0" w:rsidRPr="006A4BB1" w:rsidRDefault="00922EF0" w:rsidP="00922EF0">
            <w:pPr>
              <w:bidi/>
              <w:jc w:val="right"/>
              <w:rPr>
                <w:rFonts w:asciiTheme="majorBidi" w:hAnsiTheme="majorBidi" w:cstheme="majorBidi"/>
                <w:highlight w:val="yellow"/>
              </w:rPr>
            </w:pPr>
            <w:r w:rsidRPr="006A4BB1">
              <w:rPr>
                <w:rFonts w:asciiTheme="majorBidi" w:hAnsiTheme="majorBidi" w:cstheme="majorBidi"/>
                <w:highlight w:val="yellow"/>
                <w:rtl/>
              </w:rPr>
              <w:t>Quiz 1</w:t>
            </w:r>
          </w:p>
        </w:tc>
        <w:tc>
          <w:tcPr>
            <w:tcW w:w="1313" w:type="dxa"/>
            <w:tcBorders>
              <w:top w:val="single" w:sz="8" w:space="0" w:color="auto"/>
              <w:left w:val="single" w:sz="8" w:space="0" w:color="auto"/>
              <w:bottom w:val="dashSmallGap" w:sz="4" w:space="0" w:color="auto"/>
              <w:right w:val="single" w:sz="8" w:space="0" w:color="auto"/>
            </w:tcBorders>
          </w:tcPr>
          <w:p w14:paraId="0B33890A" w14:textId="53720B79"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4</w:t>
            </w:r>
          </w:p>
        </w:tc>
        <w:tc>
          <w:tcPr>
            <w:tcW w:w="2190" w:type="dxa"/>
            <w:tcBorders>
              <w:top w:val="single" w:sz="8" w:space="0" w:color="auto"/>
              <w:left w:val="single" w:sz="8" w:space="0" w:color="auto"/>
              <w:bottom w:val="dashSmallGap" w:sz="4" w:space="0" w:color="auto"/>
            </w:tcBorders>
          </w:tcPr>
          <w:p w14:paraId="531D06A5" w14:textId="592F0B94"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5</w:t>
            </w:r>
          </w:p>
        </w:tc>
      </w:tr>
      <w:tr w:rsidR="00922EF0"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922EF0" w:rsidRPr="009D1E6C" w:rsidRDefault="00922EF0" w:rsidP="00922EF0">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7CDC18CF" w:rsidR="00922EF0" w:rsidRPr="006A4BB1" w:rsidRDefault="00922EF0" w:rsidP="00922EF0">
            <w:pPr>
              <w:bidi/>
              <w:jc w:val="right"/>
              <w:rPr>
                <w:rFonts w:asciiTheme="majorBidi" w:hAnsiTheme="majorBidi" w:cstheme="majorBidi"/>
                <w:highlight w:val="yellow"/>
                <w:lang w:bidi="ar-EG"/>
              </w:rPr>
            </w:pPr>
            <w:r w:rsidRPr="006A4BB1">
              <w:rPr>
                <w:rFonts w:asciiTheme="majorBidi" w:hAnsiTheme="majorBidi" w:cstheme="majorBidi"/>
                <w:highlight w:val="yellow"/>
                <w:rtl/>
                <w:lang w:bidi="ar-EG"/>
              </w:rPr>
              <w:t>Quiz 2</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22B0BA8E"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8</w:t>
            </w:r>
          </w:p>
        </w:tc>
        <w:tc>
          <w:tcPr>
            <w:tcW w:w="2190" w:type="dxa"/>
            <w:tcBorders>
              <w:top w:val="dashSmallGap" w:sz="4" w:space="0" w:color="auto"/>
              <w:left w:val="single" w:sz="8" w:space="0" w:color="auto"/>
              <w:bottom w:val="dashSmallGap" w:sz="4" w:space="0" w:color="auto"/>
            </w:tcBorders>
          </w:tcPr>
          <w:p w14:paraId="31E8EAC7" w14:textId="70F1AF14"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5</w:t>
            </w:r>
          </w:p>
        </w:tc>
      </w:tr>
      <w:tr w:rsidR="00922EF0"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922EF0" w:rsidRPr="009D1E6C" w:rsidRDefault="00922EF0" w:rsidP="00922EF0">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02D675C6" w:rsidR="00922EF0" w:rsidRPr="006A4BB1" w:rsidRDefault="00922EF0" w:rsidP="00922EF0">
            <w:pPr>
              <w:bidi/>
              <w:jc w:val="right"/>
              <w:rPr>
                <w:rFonts w:asciiTheme="majorBidi" w:hAnsiTheme="majorBidi" w:cstheme="majorBidi"/>
                <w:highlight w:val="yellow"/>
              </w:rPr>
            </w:pPr>
            <w:r w:rsidRPr="006A4BB1">
              <w:rPr>
                <w:rFonts w:asciiTheme="majorBidi" w:hAnsiTheme="majorBidi" w:cstheme="majorBidi"/>
                <w:highlight w:val="yellow"/>
                <w:rtl/>
              </w:rPr>
              <w:t>Midterm Theory</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7870E8CB"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9</w:t>
            </w:r>
          </w:p>
        </w:tc>
        <w:tc>
          <w:tcPr>
            <w:tcW w:w="2190" w:type="dxa"/>
            <w:tcBorders>
              <w:top w:val="dashSmallGap" w:sz="4" w:space="0" w:color="auto"/>
              <w:left w:val="single" w:sz="8" w:space="0" w:color="auto"/>
              <w:bottom w:val="dashSmallGap" w:sz="4" w:space="0" w:color="auto"/>
            </w:tcBorders>
          </w:tcPr>
          <w:p w14:paraId="7C911582" w14:textId="1E9FB8F9"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20</w:t>
            </w:r>
          </w:p>
        </w:tc>
      </w:tr>
      <w:tr w:rsidR="00922EF0"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922EF0" w:rsidRPr="009D1E6C" w:rsidRDefault="00922EF0" w:rsidP="00922EF0">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7087F15C" w:rsidR="00922EF0" w:rsidRPr="006A4BB1" w:rsidRDefault="00922EF0" w:rsidP="00922EF0">
            <w:pPr>
              <w:bidi/>
              <w:jc w:val="right"/>
              <w:rPr>
                <w:rFonts w:asciiTheme="majorBidi" w:hAnsiTheme="majorBidi" w:cstheme="majorBidi"/>
                <w:highlight w:val="yellow"/>
              </w:rPr>
            </w:pPr>
            <w:r w:rsidRPr="006A4BB1">
              <w:rPr>
                <w:rFonts w:asciiTheme="majorBidi" w:hAnsiTheme="majorBidi" w:cstheme="majorBidi"/>
                <w:highlight w:val="yellow"/>
                <w:rtl/>
              </w:rPr>
              <w:t>Midterm Practical</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2A434C83"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9</w:t>
            </w:r>
          </w:p>
        </w:tc>
        <w:tc>
          <w:tcPr>
            <w:tcW w:w="2190" w:type="dxa"/>
            <w:tcBorders>
              <w:top w:val="dashSmallGap" w:sz="4" w:space="0" w:color="auto"/>
              <w:left w:val="single" w:sz="8" w:space="0" w:color="auto"/>
              <w:bottom w:val="dashSmallGap" w:sz="4" w:space="0" w:color="auto"/>
            </w:tcBorders>
          </w:tcPr>
          <w:p w14:paraId="37409803" w14:textId="72DAFB41"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5</w:t>
            </w:r>
          </w:p>
        </w:tc>
      </w:tr>
      <w:tr w:rsidR="00922EF0"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922EF0" w:rsidRPr="009D1E6C" w:rsidRDefault="00922EF0" w:rsidP="00922EF0">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55E5D942" w:rsidR="00922EF0" w:rsidRPr="006A4BB1" w:rsidRDefault="00922EF0" w:rsidP="00922EF0">
            <w:pPr>
              <w:bidi/>
              <w:jc w:val="right"/>
              <w:rPr>
                <w:rFonts w:asciiTheme="majorBidi" w:hAnsiTheme="majorBidi" w:cstheme="majorBidi"/>
                <w:highlight w:val="yellow"/>
              </w:rPr>
            </w:pPr>
            <w:r w:rsidRPr="006A4BB1">
              <w:rPr>
                <w:rFonts w:asciiTheme="majorBidi" w:hAnsiTheme="majorBidi" w:cstheme="majorBidi"/>
                <w:highlight w:val="yellow"/>
                <w:rtl/>
              </w:rPr>
              <w:t>Quiz 3</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6DCCA180"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15</w:t>
            </w:r>
          </w:p>
        </w:tc>
        <w:tc>
          <w:tcPr>
            <w:tcW w:w="2190" w:type="dxa"/>
            <w:tcBorders>
              <w:top w:val="dashSmallGap" w:sz="4" w:space="0" w:color="auto"/>
              <w:left w:val="single" w:sz="8" w:space="0" w:color="auto"/>
              <w:bottom w:val="dashSmallGap" w:sz="4" w:space="0" w:color="auto"/>
            </w:tcBorders>
          </w:tcPr>
          <w:p w14:paraId="3B5ACF58" w14:textId="5E5C9440"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5</w:t>
            </w:r>
          </w:p>
        </w:tc>
      </w:tr>
      <w:tr w:rsidR="00922EF0"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922EF0" w:rsidRPr="009D1E6C" w:rsidRDefault="00922EF0" w:rsidP="00922EF0">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20B032B2" w:rsidR="00922EF0" w:rsidRPr="006A4BB1" w:rsidRDefault="00922EF0" w:rsidP="00922EF0">
            <w:pPr>
              <w:bidi/>
              <w:jc w:val="right"/>
              <w:rPr>
                <w:rFonts w:asciiTheme="majorBidi" w:hAnsiTheme="majorBidi" w:cstheme="majorBidi"/>
                <w:highlight w:val="yellow"/>
              </w:rPr>
            </w:pPr>
            <w:r w:rsidRPr="006A4BB1">
              <w:rPr>
                <w:rFonts w:asciiTheme="majorBidi" w:hAnsiTheme="majorBidi" w:cstheme="majorBidi"/>
                <w:highlight w:val="yellow"/>
                <w:rtl/>
              </w:rPr>
              <w:t>Final Theory</w:t>
            </w:r>
          </w:p>
        </w:tc>
        <w:tc>
          <w:tcPr>
            <w:tcW w:w="1313" w:type="dxa"/>
            <w:tcBorders>
              <w:top w:val="dashSmallGap" w:sz="4" w:space="0" w:color="auto"/>
              <w:left w:val="single" w:sz="8" w:space="0" w:color="auto"/>
              <w:bottom w:val="dashSmallGap" w:sz="4" w:space="0" w:color="auto"/>
              <w:right w:val="single" w:sz="8" w:space="0" w:color="auto"/>
            </w:tcBorders>
          </w:tcPr>
          <w:p w14:paraId="450B8268" w14:textId="2295892B"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17</w:t>
            </w:r>
          </w:p>
        </w:tc>
        <w:tc>
          <w:tcPr>
            <w:tcW w:w="2190" w:type="dxa"/>
            <w:tcBorders>
              <w:top w:val="dashSmallGap" w:sz="4" w:space="0" w:color="auto"/>
              <w:left w:val="single" w:sz="8" w:space="0" w:color="auto"/>
              <w:bottom w:val="dashSmallGap" w:sz="4" w:space="0" w:color="auto"/>
            </w:tcBorders>
          </w:tcPr>
          <w:p w14:paraId="6596BA54" w14:textId="5DBBFA6E"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40</w:t>
            </w:r>
          </w:p>
        </w:tc>
      </w:tr>
      <w:tr w:rsidR="00922EF0"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922EF0" w:rsidRPr="009D1E6C" w:rsidRDefault="00922EF0" w:rsidP="00922EF0">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0F833690" w:rsidR="00922EF0" w:rsidRPr="006A4BB1" w:rsidRDefault="00922EF0" w:rsidP="00922EF0">
            <w:pPr>
              <w:bidi/>
              <w:jc w:val="right"/>
              <w:rPr>
                <w:rFonts w:asciiTheme="majorBidi" w:hAnsiTheme="majorBidi" w:cstheme="majorBidi"/>
                <w:highlight w:val="yellow"/>
              </w:rPr>
            </w:pPr>
            <w:r w:rsidRPr="006A4BB1">
              <w:rPr>
                <w:rFonts w:asciiTheme="majorBidi" w:hAnsiTheme="majorBidi" w:cstheme="majorBidi"/>
                <w:highlight w:val="yellow"/>
                <w:rtl/>
              </w:rPr>
              <w:t>Final Practical</w:t>
            </w:r>
          </w:p>
        </w:tc>
        <w:tc>
          <w:tcPr>
            <w:tcW w:w="1313" w:type="dxa"/>
            <w:tcBorders>
              <w:top w:val="dashSmallGap" w:sz="4" w:space="0" w:color="auto"/>
              <w:left w:val="single" w:sz="8" w:space="0" w:color="auto"/>
              <w:bottom w:val="dashSmallGap" w:sz="4" w:space="0" w:color="auto"/>
              <w:right w:val="single" w:sz="8" w:space="0" w:color="auto"/>
            </w:tcBorders>
          </w:tcPr>
          <w:p w14:paraId="600F5DCA" w14:textId="37D0FBAB"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17</w:t>
            </w:r>
          </w:p>
        </w:tc>
        <w:tc>
          <w:tcPr>
            <w:tcW w:w="2190" w:type="dxa"/>
            <w:tcBorders>
              <w:top w:val="dashSmallGap" w:sz="4" w:space="0" w:color="auto"/>
              <w:left w:val="single" w:sz="8" w:space="0" w:color="auto"/>
              <w:bottom w:val="dashSmallGap" w:sz="4" w:space="0" w:color="auto"/>
            </w:tcBorders>
          </w:tcPr>
          <w:p w14:paraId="488E0957" w14:textId="6753A24A" w:rsidR="00922EF0" w:rsidRPr="006A4BB1" w:rsidRDefault="00922EF0" w:rsidP="00922EF0">
            <w:pPr>
              <w:bidi/>
              <w:jc w:val="center"/>
              <w:rPr>
                <w:rFonts w:asciiTheme="majorBidi" w:hAnsiTheme="majorBidi" w:cstheme="majorBidi"/>
                <w:highlight w:val="yellow"/>
              </w:rPr>
            </w:pPr>
            <w:r w:rsidRPr="006A4BB1">
              <w:rPr>
                <w:rFonts w:asciiTheme="majorBidi" w:hAnsiTheme="majorBidi" w:cstheme="majorBidi"/>
                <w:highlight w:val="yellow"/>
                <w:rtl/>
              </w:rPr>
              <w:t>20</w:t>
            </w:r>
          </w:p>
        </w:tc>
      </w:tr>
      <w:tr w:rsidR="00922EF0"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922EF0" w:rsidRPr="009D1E6C" w:rsidRDefault="00922EF0" w:rsidP="00922EF0">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922EF0" w:rsidRPr="00DE07AD" w:rsidRDefault="00922EF0" w:rsidP="00922EF0">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922EF0" w:rsidRPr="00DE07AD" w:rsidRDefault="00922EF0" w:rsidP="00922EF0">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922EF0" w:rsidRPr="00DE07AD" w:rsidRDefault="00922EF0" w:rsidP="00922EF0">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AB1A216" w14:textId="77777777" w:rsidR="00922EF0" w:rsidRDefault="00922EF0" w:rsidP="00922EF0">
            <w:pPr>
              <w:spacing w:line="276" w:lineRule="auto"/>
            </w:pPr>
            <w:r>
              <w:t xml:space="preserve">Teacher / Staff </w:t>
            </w:r>
            <w:r w:rsidRPr="004023D8">
              <w:t xml:space="preserve">office hours </w:t>
            </w:r>
            <w:r>
              <w:t xml:space="preserve">would </w:t>
            </w:r>
            <w:r w:rsidRPr="004023D8">
              <w:t>be displayed on the notice board and faculty office doors according to semester schedule received from Program director</w:t>
            </w:r>
            <w:r>
              <w:t xml:space="preserve">. Each Group of Students will be assigned to each faculty for academic advice and Counseling. Academic Registration Unit, Student’s Unit, Program Director, Head of the Department, Examination Committee, Disciplinary Committee and Vice Dean of Academic Affairs also foresee and assist in Student’s </w:t>
            </w:r>
            <w:r w:rsidRPr="001F7099">
              <w:t>Counseling</w:t>
            </w:r>
            <w:r>
              <w:t>.</w:t>
            </w:r>
          </w:p>
          <w:p w14:paraId="20C4B8BA" w14:textId="77777777" w:rsidR="005922AF" w:rsidRDefault="005922AF" w:rsidP="008B5913">
            <w:pPr>
              <w:spacing w:line="276" w:lineRule="auto"/>
            </w:pP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F08F39D" w14:textId="5C9FDE84" w:rsidR="001B5102" w:rsidRPr="005D2DDD" w:rsidRDefault="00922EF0" w:rsidP="001B5102">
            <w:pPr>
              <w:jc w:val="lowKashida"/>
              <w:rPr>
                <w:rFonts w:asciiTheme="majorBidi" w:hAnsiTheme="majorBidi" w:cstheme="majorBidi"/>
              </w:rPr>
            </w:pPr>
            <w:r w:rsidRPr="006D7430">
              <w:rPr>
                <w:rFonts w:asciiTheme="majorBidi" w:hAnsiTheme="majorBidi" w:cstheme="majorBidi"/>
              </w:rPr>
              <w:t>Nancy Caroline's</w:t>
            </w:r>
            <w:r>
              <w:rPr>
                <w:rFonts w:asciiTheme="majorBidi" w:hAnsiTheme="majorBidi" w:cstheme="majorBidi"/>
              </w:rPr>
              <w:t xml:space="preserve"> Emergency Care in the Streets, </w:t>
            </w:r>
            <w:r w:rsidRPr="006D7430">
              <w:rPr>
                <w:rFonts w:asciiTheme="majorBidi" w:hAnsiTheme="majorBidi" w:cstheme="majorBidi"/>
              </w:rPr>
              <w:t xml:space="preserve">Volume </w:t>
            </w:r>
            <w:r>
              <w:rPr>
                <w:rFonts w:asciiTheme="majorBidi" w:hAnsiTheme="majorBidi" w:cstheme="majorBidi"/>
              </w:rPr>
              <w:t>1 &amp; 2 - w</w:t>
            </w:r>
            <w:r w:rsidRPr="006D7430">
              <w:rPr>
                <w:rFonts w:asciiTheme="majorBidi" w:hAnsiTheme="majorBidi" w:cstheme="majorBidi"/>
              </w:rPr>
              <w:t>ith Access - 8th edition</w:t>
            </w:r>
            <w:r>
              <w:t xml:space="preserve"> (</w:t>
            </w:r>
            <w:r w:rsidRPr="006D7430">
              <w:rPr>
                <w:rFonts w:asciiTheme="majorBidi" w:hAnsiTheme="majorBidi" w:cstheme="majorBidi"/>
              </w:rPr>
              <w:t>AAOS</w:t>
            </w:r>
            <w:r>
              <w:rPr>
                <w:rFonts w:asciiTheme="majorBidi" w:hAnsiTheme="majorBidi" w:cstheme="majorBidi"/>
              </w:rPr>
              <w:t>-</w:t>
            </w:r>
            <w:r>
              <w:t xml:space="preserve"> </w:t>
            </w:r>
            <w:r w:rsidRPr="006D7430">
              <w:rPr>
                <w:rFonts w:asciiTheme="majorBidi" w:hAnsiTheme="majorBidi" w:cstheme="majorBidi"/>
              </w:rPr>
              <w:t>Jones &amp; Bartlett Publishers</w:t>
            </w:r>
            <w:r>
              <w:rPr>
                <w:rFonts w:asciiTheme="majorBidi" w:hAnsiTheme="majorBidi" w:cstheme="majorBidi"/>
              </w:rPr>
              <w:t>)</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077B046" w14:textId="77777777" w:rsidR="00922EF0" w:rsidRPr="007D5E23" w:rsidRDefault="00922EF0" w:rsidP="00C352A7">
            <w:pPr>
              <w:pStyle w:val="ListParagraph"/>
              <w:numPr>
                <w:ilvl w:val="0"/>
                <w:numId w:val="1"/>
              </w:numPr>
              <w:rPr>
                <w:rFonts w:asciiTheme="majorBidi" w:hAnsiTheme="majorBidi" w:cstheme="majorBidi"/>
              </w:rPr>
            </w:pPr>
            <w:r w:rsidRPr="007D5E23">
              <w:rPr>
                <w:rFonts w:asciiTheme="majorBidi" w:hAnsiTheme="majorBidi" w:cstheme="majorBidi"/>
              </w:rPr>
              <w:t>Mosby's Par</w:t>
            </w:r>
            <w:r>
              <w:rPr>
                <w:rFonts w:asciiTheme="majorBidi" w:hAnsiTheme="majorBidi" w:cstheme="majorBidi"/>
              </w:rPr>
              <w:t>amedic Text book with work book</w:t>
            </w:r>
            <w:r w:rsidRPr="007D5E23">
              <w:rPr>
                <w:rFonts w:asciiTheme="majorBidi" w:hAnsiTheme="majorBidi" w:cstheme="majorBidi"/>
              </w:rPr>
              <w:t xml:space="preserve">, Mick J. </w:t>
            </w:r>
            <w:proofErr w:type="gramStart"/>
            <w:r w:rsidRPr="007D5E23">
              <w:rPr>
                <w:rFonts w:asciiTheme="majorBidi" w:hAnsiTheme="majorBidi" w:cstheme="majorBidi"/>
              </w:rPr>
              <w:t>Sanders ,</w:t>
            </w:r>
            <w:proofErr w:type="gramEnd"/>
            <w:r w:rsidRPr="007D5E23">
              <w:rPr>
                <w:rFonts w:asciiTheme="majorBidi" w:hAnsiTheme="majorBidi" w:cstheme="majorBidi"/>
              </w:rPr>
              <w:t xml:space="preserve"> Kim D. McKenna</w:t>
            </w:r>
          </w:p>
          <w:p w14:paraId="2AB23F7A" w14:textId="77777777" w:rsidR="00922EF0" w:rsidRDefault="00922EF0" w:rsidP="00C352A7">
            <w:pPr>
              <w:pStyle w:val="ListParagraph"/>
              <w:numPr>
                <w:ilvl w:val="0"/>
                <w:numId w:val="1"/>
              </w:numPr>
              <w:rPr>
                <w:rFonts w:cs="Calibri"/>
                <w:bCs/>
                <w:color w:val="000000"/>
                <w:lang w:bidi="en-US"/>
              </w:rPr>
            </w:pPr>
            <w:r>
              <w:rPr>
                <w:rFonts w:cs="Calibri"/>
                <w:bCs/>
                <w:color w:val="000000"/>
                <w:lang w:bidi="en-US"/>
              </w:rPr>
              <w:t xml:space="preserve">Brady’s </w:t>
            </w:r>
            <w:r w:rsidRPr="007D5E23">
              <w:rPr>
                <w:rFonts w:cs="Calibri"/>
                <w:bCs/>
                <w:color w:val="000000"/>
                <w:lang w:bidi="en-US"/>
              </w:rPr>
              <w:t xml:space="preserve">Paramedic Care: Principles &amp; Practice, Volume 5, Bryan E. Bledsoe, Robert </w:t>
            </w:r>
            <w:r>
              <w:rPr>
                <w:rFonts w:cs="Calibri"/>
                <w:bCs/>
                <w:color w:val="000000"/>
                <w:lang w:bidi="en-US"/>
              </w:rPr>
              <w:t>S. Porter and Richard A. Cherry</w:t>
            </w:r>
          </w:p>
          <w:p w14:paraId="133A0131" w14:textId="77777777" w:rsidR="00922EF0" w:rsidRPr="007D5E23" w:rsidRDefault="00922EF0" w:rsidP="00C352A7">
            <w:pPr>
              <w:numPr>
                <w:ilvl w:val="0"/>
                <w:numId w:val="1"/>
              </w:numPr>
              <w:ind w:right="43"/>
            </w:pPr>
            <w:r w:rsidRPr="007D5E23">
              <w:rPr>
                <w:rFonts w:cs="Calibri"/>
                <w:bCs/>
                <w:color w:val="000000"/>
                <w:lang w:bidi="en-US"/>
              </w:rPr>
              <w:t xml:space="preserve">Neonatal </w:t>
            </w:r>
            <w:r>
              <w:rPr>
                <w:rFonts w:cs="Calibri"/>
                <w:bCs/>
                <w:color w:val="000000"/>
                <w:lang w:bidi="en-US"/>
              </w:rPr>
              <w:t>Resuscitation Program Provider M</w:t>
            </w:r>
            <w:r w:rsidRPr="007D5E23">
              <w:rPr>
                <w:rFonts w:cs="Calibri"/>
                <w:bCs/>
                <w:color w:val="000000"/>
                <w:lang w:bidi="en-US"/>
              </w:rPr>
              <w:t>anual</w:t>
            </w:r>
            <w:r>
              <w:rPr>
                <w:rFonts w:cs="Calibri"/>
                <w:bCs/>
                <w:color w:val="000000"/>
                <w:lang w:bidi="en-US"/>
              </w:rPr>
              <w:t>-</w:t>
            </w:r>
            <w:r w:rsidRPr="007D5E23">
              <w:rPr>
                <w:rFonts w:cs="Calibri"/>
                <w:bCs/>
                <w:color w:val="000000"/>
                <w:lang w:bidi="en-US"/>
              </w:rPr>
              <w:t>American Heart Association</w:t>
            </w:r>
          </w:p>
          <w:p w14:paraId="2A8B302E" w14:textId="40AF3071" w:rsidR="001B5102" w:rsidRPr="00E115D6" w:rsidRDefault="00922EF0" w:rsidP="00922EF0">
            <w:pPr>
              <w:jc w:val="lowKashida"/>
              <w:rPr>
                <w:rFonts w:asciiTheme="majorBidi" w:hAnsiTheme="majorBidi" w:cstheme="majorBidi"/>
              </w:rPr>
            </w:pPr>
            <w:r>
              <w:rPr>
                <w:rFonts w:cs="Calibri"/>
                <w:bCs/>
                <w:color w:val="000000"/>
                <w:lang w:bidi="en-US"/>
              </w:rPr>
              <w:t xml:space="preserve">     4)</w:t>
            </w:r>
            <w:r w:rsidRPr="007D5E23">
              <w:rPr>
                <w:rFonts w:cs="Calibri"/>
                <w:bCs/>
                <w:color w:val="000000"/>
                <w:lang w:bidi="en-US"/>
              </w:rPr>
              <w:t xml:space="preserve">Pediatric Advanced Life Support Provider Manual-American </w:t>
            </w:r>
            <w:r>
              <w:rPr>
                <w:rFonts w:cs="Calibri"/>
                <w:bCs/>
                <w:color w:val="000000"/>
                <w:lang w:bidi="en-US"/>
              </w:rPr>
              <w:t xml:space="preserve">    </w:t>
            </w:r>
            <w:r w:rsidRPr="007D5E23">
              <w:rPr>
                <w:rFonts w:cs="Calibri"/>
                <w:bCs/>
                <w:color w:val="000000"/>
                <w:lang w:bidi="en-US"/>
              </w:rPr>
              <w:t>Heart Association</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lastRenderedPageBreak/>
              <w:t>Electronic Materials</w:t>
            </w:r>
          </w:p>
        </w:tc>
        <w:tc>
          <w:tcPr>
            <w:tcW w:w="6968" w:type="dxa"/>
            <w:vAlign w:val="center"/>
          </w:tcPr>
          <w:p w14:paraId="6DDEFD06" w14:textId="77777777" w:rsidR="00922EF0" w:rsidRPr="007D5E23" w:rsidRDefault="00922EF0" w:rsidP="00C352A7">
            <w:pPr>
              <w:pStyle w:val="ListParagraph"/>
              <w:numPr>
                <w:ilvl w:val="0"/>
                <w:numId w:val="2"/>
              </w:numPr>
              <w:jc w:val="lowKashida"/>
              <w:rPr>
                <w:rFonts w:asciiTheme="majorBidi" w:hAnsiTheme="majorBidi" w:cstheme="majorBidi"/>
              </w:rPr>
            </w:pPr>
            <w:r w:rsidRPr="007D5E23">
              <w:rPr>
                <w:rFonts w:asciiTheme="majorBidi" w:hAnsiTheme="majorBidi" w:cstheme="majorBidi"/>
              </w:rPr>
              <w:t>www.nremt.org</w:t>
            </w:r>
          </w:p>
          <w:p w14:paraId="1E9DBB87" w14:textId="77777777" w:rsidR="00922EF0" w:rsidRPr="007D5E23" w:rsidRDefault="00922EF0" w:rsidP="00C352A7">
            <w:pPr>
              <w:pStyle w:val="ListParagraph"/>
              <w:numPr>
                <w:ilvl w:val="0"/>
                <w:numId w:val="2"/>
              </w:numPr>
              <w:jc w:val="lowKashida"/>
              <w:rPr>
                <w:rFonts w:asciiTheme="majorBidi" w:hAnsiTheme="majorBidi" w:cstheme="majorBidi"/>
              </w:rPr>
            </w:pPr>
            <w:r w:rsidRPr="007D5E23">
              <w:rPr>
                <w:rFonts w:asciiTheme="majorBidi" w:hAnsiTheme="majorBidi" w:cstheme="majorBidi"/>
              </w:rPr>
              <w:t>www.heart.org</w:t>
            </w:r>
          </w:p>
          <w:p w14:paraId="11E1EBB5" w14:textId="482845AD" w:rsidR="001B5102" w:rsidRPr="00E115D6" w:rsidRDefault="00922EF0" w:rsidP="00922EF0">
            <w:pPr>
              <w:jc w:val="lowKashida"/>
              <w:rPr>
                <w:rFonts w:asciiTheme="majorBidi" w:hAnsiTheme="majorBidi" w:cstheme="majorBidi"/>
              </w:rPr>
            </w:pPr>
            <w:r>
              <w:rPr>
                <w:rFonts w:asciiTheme="majorBidi" w:hAnsiTheme="majorBidi" w:cstheme="majorBidi"/>
              </w:rPr>
              <w:t xml:space="preserve">      3)</w:t>
            </w:r>
            <w:r w:rsidRPr="007D5E23">
              <w:rPr>
                <w:rFonts w:asciiTheme="majorBidi" w:hAnsiTheme="majorBidi" w:cstheme="majorBidi"/>
              </w:rPr>
              <w:t>http://www.jems.com/</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4343C324" w14:textId="77777777" w:rsidR="00922EF0" w:rsidRDefault="00922EF0" w:rsidP="00C352A7">
            <w:pPr>
              <w:pStyle w:val="ListParagraph"/>
              <w:numPr>
                <w:ilvl w:val="0"/>
                <w:numId w:val="3"/>
              </w:numPr>
              <w:jc w:val="lowKashida"/>
              <w:rPr>
                <w:rFonts w:asciiTheme="majorBidi" w:hAnsiTheme="majorBidi" w:cstheme="majorBidi"/>
              </w:rPr>
            </w:pPr>
            <w:r w:rsidRPr="006D7430">
              <w:rPr>
                <w:rFonts w:asciiTheme="majorBidi" w:hAnsiTheme="majorBidi" w:cstheme="majorBidi"/>
              </w:rPr>
              <w:t xml:space="preserve">Paramedic Practice Today - 2 </w:t>
            </w:r>
            <w:proofErr w:type="gramStart"/>
            <w:r w:rsidRPr="006D7430">
              <w:rPr>
                <w:rFonts w:asciiTheme="majorBidi" w:hAnsiTheme="majorBidi" w:cstheme="majorBidi"/>
              </w:rPr>
              <w:t>Volume :</w:t>
            </w:r>
            <w:proofErr w:type="gramEnd"/>
            <w:r w:rsidRPr="006D7430">
              <w:rPr>
                <w:rFonts w:asciiTheme="majorBidi" w:hAnsiTheme="majorBidi" w:cstheme="majorBidi"/>
              </w:rPr>
              <w:t xml:space="preserve"> Above and Beyond , Barbara J </w:t>
            </w:r>
            <w:proofErr w:type="spellStart"/>
            <w:r w:rsidRPr="006D7430">
              <w:rPr>
                <w:rFonts w:asciiTheme="majorBidi" w:hAnsiTheme="majorBidi" w:cstheme="majorBidi"/>
              </w:rPr>
              <w:t>Aehlert</w:t>
            </w:r>
            <w:proofErr w:type="spellEnd"/>
            <w:r w:rsidRPr="006D7430">
              <w:rPr>
                <w:rFonts w:asciiTheme="majorBidi" w:hAnsiTheme="majorBidi" w:cstheme="majorBidi"/>
              </w:rPr>
              <w:t xml:space="preserve"> RN BSPA</w:t>
            </w:r>
          </w:p>
          <w:p w14:paraId="09D5F4DE" w14:textId="1C627B4F" w:rsidR="001B5102" w:rsidRPr="00E115D6" w:rsidRDefault="00922EF0" w:rsidP="00922EF0">
            <w:pPr>
              <w:jc w:val="lowKashida"/>
              <w:rPr>
                <w:rFonts w:asciiTheme="majorBidi" w:hAnsiTheme="majorBidi" w:cstheme="majorBidi"/>
              </w:rPr>
            </w:pPr>
            <w:r>
              <w:rPr>
                <w:rFonts w:asciiTheme="majorBidi" w:hAnsiTheme="majorBidi" w:cstheme="majorBidi"/>
              </w:rPr>
              <w:t xml:space="preserve">      2)</w:t>
            </w:r>
            <w:r w:rsidRPr="006D7430">
              <w:rPr>
                <w:rFonts w:asciiTheme="majorBidi" w:hAnsiTheme="majorBidi" w:cstheme="majorBidi"/>
              </w:rPr>
              <w:t>Pediatric Education for Prehospital Professionals</w:t>
            </w:r>
            <w:r>
              <w:rPr>
                <w:rFonts w:asciiTheme="majorBidi" w:hAnsiTheme="majorBidi" w:cstheme="majorBidi"/>
              </w:rPr>
              <w:t>-</w:t>
            </w:r>
            <w:r w:rsidRPr="006D7430">
              <w:rPr>
                <w:rFonts w:asciiTheme="majorBidi" w:hAnsiTheme="majorBidi" w:cstheme="majorBidi"/>
              </w:rPr>
              <w:t xml:space="preserve">American </w:t>
            </w:r>
            <w:r>
              <w:rPr>
                <w:rFonts w:asciiTheme="majorBidi" w:hAnsiTheme="majorBidi" w:cstheme="majorBidi"/>
              </w:rPr>
              <w:t xml:space="preserve">      </w:t>
            </w:r>
            <w:r w:rsidRPr="006D7430">
              <w:rPr>
                <w:rFonts w:asciiTheme="majorBidi" w:hAnsiTheme="majorBidi" w:cstheme="majorBidi"/>
              </w:rPr>
              <w:t>Academy of Pediatrics</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8C46376" w14:textId="6F121C77" w:rsidR="00922EF0" w:rsidRPr="00A446F7" w:rsidRDefault="00922EF0" w:rsidP="006A4BB1">
            <w:pPr>
              <w:ind w:right="43"/>
            </w:pPr>
            <w:r w:rsidRPr="00A446F7">
              <w:rPr>
                <w:rFonts w:cs="Calibri"/>
                <w:bCs/>
                <w:color w:val="000000"/>
                <w:lang w:val="en-AU" w:bidi="ar-EG"/>
              </w:rPr>
              <w:t>Well lit, air-conditioned and Sound Proof Classroom along which has 70 comfortable chairs with writing pads</w:t>
            </w:r>
            <w:r>
              <w:rPr>
                <w:rFonts w:cs="Calibri"/>
                <w:bCs/>
                <w:color w:val="000000"/>
                <w:lang w:val="en-AU" w:bidi="ar-EG"/>
              </w:rPr>
              <w:t xml:space="preserve"> and</w:t>
            </w:r>
            <w:r w:rsidR="006A4BB1">
              <w:rPr>
                <w:rFonts w:cs="Calibri"/>
                <w:bCs/>
                <w:color w:val="000000"/>
                <w:lang w:val="en-AU" w:bidi="ar-EG"/>
              </w:rPr>
              <w:t xml:space="preserve"> </w:t>
            </w:r>
            <w:r w:rsidRPr="00A446F7">
              <w:rPr>
                <w:rFonts w:cs="Calibri"/>
                <w:bCs/>
                <w:color w:val="000000"/>
                <w:lang w:val="en-AU" w:bidi="ar-EG"/>
              </w:rPr>
              <w:t xml:space="preserve">8 Simulation </w:t>
            </w:r>
            <w:r>
              <w:rPr>
                <w:rFonts w:cs="Calibri"/>
                <w:bCs/>
                <w:color w:val="000000"/>
                <w:lang w:val="en-AU" w:bidi="ar-EG"/>
              </w:rPr>
              <w:t>enabled l</w:t>
            </w:r>
            <w:r w:rsidRPr="00A446F7">
              <w:rPr>
                <w:rFonts w:cs="Calibri"/>
                <w:bCs/>
                <w:color w:val="000000"/>
                <w:lang w:val="en-AU" w:bidi="ar-EG"/>
              </w:rPr>
              <w:t>abs with advanced</w:t>
            </w:r>
            <w:r>
              <w:rPr>
                <w:rFonts w:cs="Calibri"/>
                <w:bCs/>
                <w:color w:val="000000"/>
                <w:lang w:val="en-AU" w:bidi="ar-EG"/>
              </w:rPr>
              <w:t xml:space="preserve"> h</w:t>
            </w:r>
            <w:r w:rsidRPr="00A446F7">
              <w:rPr>
                <w:rFonts w:cs="Calibri"/>
                <w:bCs/>
                <w:color w:val="000000"/>
                <w:lang w:val="en-AU" w:bidi="ar-EG"/>
              </w:rPr>
              <w:t>igh fidelity simulator neonatal and paediatric manikins</w:t>
            </w:r>
          </w:p>
          <w:p w14:paraId="129FEFD8" w14:textId="77777777" w:rsidR="00F24884" w:rsidRPr="00922EF0" w:rsidRDefault="00F24884" w:rsidP="00922EF0">
            <w:pPr>
              <w:bidi/>
              <w:rPr>
                <w:rFonts w:asciiTheme="majorBidi" w:hAnsiTheme="majorBidi" w:cstheme="majorBidi"/>
              </w:rPr>
            </w:pP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41B2202D" w:rsidR="00F24884" w:rsidRPr="00296746" w:rsidRDefault="00922EF0" w:rsidP="00922EF0">
            <w:pPr>
              <w:bidi/>
              <w:rPr>
                <w:rFonts w:asciiTheme="majorBidi" w:hAnsiTheme="majorBidi" w:cstheme="majorBidi"/>
              </w:rPr>
            </w:pPr>
            <w:r w:rsidRPr="000C10F2">
              <w:rPr>
                <w:rFonts w:asciiTheme="majorBidi" w:hAnsiTheme="majorBidi" w:cstheme="majorBidi"/>
              </w:rPr>
              <w:t xml:space="preserve">Smart Board </w:t>
            </w:r>
            <w:r>
              <w:rPr>
                <w:rFonts w:asciiTheme="majorBidi" w:hAnsiTheme="majorBidi" w:cstheme="majorBidi"/>
              </w:rPr>
              <w:t xml:space="preserve">with </w:t>
            </w:r>
            <w:r w:rsidRPr="000C10F2">
              <w:rPr>
                <w:rFonts w:asciiTheme="majorBidi" w:hAnsiTheme="majorBidi" w:cstheme="majorBidi"/>
              </w:rPr>
              <w:t>Computer</w:t>
            </w:r>
            <w:r>
              <w:rPr>
                <w:rFonts w:asciiTheme="majorBidi" w:hAnsiTheme="majorBidi" w:cstheme="majorBidi"/>
              </w:rPr>
              <w:t>, Speakers</w:t>
            </w:r>
            <w:r w:rsidRPr="000C10F2">
              <w:rPr>
                <w:rFonts w:asciiTheme="majorBidi" w:hAnsiTheme="majorBidi" w:cstheme="majorBidi"/>
              </w:rPr>
              <w:t xml:space="preserve"> </w:t>
            </w:r>
            <w:r>
              <w:rPr>
                <w:rFonts w:asciiTheme="majorBidi" w:hAnsiTheme="majorBidi" w:cstheme="majorBidi"/>
              </w:rPr>
              <w:t xml:space="preserve">and </w:t>
            </w:r>
            <w:r>
              <w:rPr>
                <w:rFonts w:asciiTheme="majorBidi" w:hAnsiTheme="majorBidi" w:cstheme="majorBidi"/>
              </w:rPr>
              <w:t xml:space="preserve"> high speed Internet facility</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1BDAE576" w:rsidR="00F24884" w:rsidRPr="00296746" w:rsidRDefault="00922EF0" w:rsidP="006A4BB1">
            <w:pPr>
              <w:rPr>
                <w:rFonts w:asciiTheme="majorBidi" w:hAnsiTheme="majorBidi" w:cstheme="majorBidi"/>
              </w:rPr>
            </w:pPr>
            <w:r w:rsidRPr="000C10F2">
              <w:rPr>
                <w:rFonts w:cs="Calibri"/>
                <w:bCs/>
                <w:iCs/>
                <w:color w:val="000000"/>
                <w:lang w:val="en-AU"/>
              </w:rPr>
              <w:t>Projector and screen.</w:t>
            </w:r>
            <w:r w:rsidR="006A4BB1">
              <w:rPr>
                <w:rFonts w:cs="Calibri"/>
                <w:bCs/>
                <w:iCs/>
                <w:color w:val="000000"/>
                <w:lang w:val="en-AU"/>
              </w:rPr>
              <w:t xml:space="preserve"> </w:t>
            </w:r>
            <w:r w:rsidRPr="000C10F2">
              <w:rPr>
                <w:rFonts w:cs="Calibri"/>
                <w:bCs/>
                <w:iCs/>
                <w:color w:val="000000"/>
                <w:lang w:val="en-AU"/>
              </w:rPr>
              <w:t>White Board.</w:t>
            </w:r>
            <w:r w:rsidR="006A4BB1">
              <w:rPr>
                <w:rFonts w:cs="Calibri"/>
                <w:bCs/>
                <w:iCs/>
                <w:color w:val="000000"/>
                <w:lang w:val="en-AU"/>
              </w:rPr>
              <w:t xml:space="preserve"> SIM Baby Manikin and Paediatric Equipment</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922EF0"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3A26A21A" w:rsidR="00922EF0" w:rsidRPr="00BC6833" w:rsidRDefault="00922EF0" w:rsidP="00132F0A">
            <w:pPr>
              <w:rPr>
                <w:rFonts w:asciiTheme="majorBidi" w:hAnsiTheme="majorBidi" w:cstheme="majorBidi"/>
              </w:rPr>
            </w:pPr>
            <w:r w:rsidRPr="000C10F2">
              <w:rPr>
                <w:rFonts w:asciiTheme="majorBidi" w:hAnsiTheme="majorBidi" w:cstheme="majorBidi"/>
              </w:rPr>
              <w:t>Effectiveness of teaching and assessment</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51F84EC8" w:rsidR="00922EF0" w:rsidRPr="00BC6833" w:rsidRDefault="00922EF0" w:rsidP="00132F0A">
            <w:pPr>
              <w:rPr>
                <w:rFonts w:asciiTheme="majorBidi" w:hAnsiTheme="majorBidi" w:cstheme="majorBidi"/>
                <w:rtl/>
              </w:rPr>
            </w:pPr>
            <w:r>
              <w:rPr>
                <w:rFonts w:asciiTheme="majorBidi" w:hAnsiTheme="majorBidi" w:cstheme="majorBidi"/>
              </w:rPr>
              <w:t xml:space="preserve">Internal and External </w:t>
            </w:r>
            <w:r w:rsidRPr="000C10F2">
              <w:rPr>
                <w:rFonts w:asciiTheme="majorBidi" w:hAnsiTheme="majorBidi" w:cstheme="majorBidi"/>
              </w:rPr>
              <w:t>Peer Reviewer</w:t>
            </w:r>
            <w:r>
              <w:rPr>
                <w:rFonts w:asciiTheme="majorBidi" w:hAnsiTheme="majorBidi" w:cstheme="majorBidi"/>
              </w:rPr>
              <w:t>s</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6059B74A" w:rsidR="00922EF0" w:rsidRPr="00BC6833" w:rsidRDefault="00922EF0" w:rsidP="0008200F">
            <w:pPr>
              <w:jc w:val="center"/>
              <w:rPr>
                <w:rFonts w:asciiTheme="majorBidi" w:hAnsiTheme="majorBidi" w:cstheme="majorBidi"/>
                <w:rtl/>
              </w:rPr>
            </w:pPr>
            <w:r w:rsidRPr="000C10F2">
              <w:rPr>
                <w:rFonts w:asciiTheme="majorBidi" w:hAnsiTheme="majorBidi" w:cstheme="majorBidi"/>
              </w:rPr>
              <w:t>Direct</w:t>
            </w:r>
          </w:p>
        </w:tc>
      </w:tr>
      <w:tr w:rsidR="00922EF0"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7725A259" w:rsidR="00922EF0" w:rsidRPr="00BC6833" w:rsidRDefault="00922EF0" w:rsidP="00132F0A">
            <w:pPr>
              <w:rPr>
                <w:rFonts w:asciiTheme="majorBidi" w:hAnsiTheme="majorBidi" w:cstheme="majorBidi"/>
              </w:rPr>
            </w:pPr>
            <w:r w:rsidRPr="000C10F2">
              <w:rPr>
                <w:rFonts w:asciiTheme="majorBidi" w:hAnsiTheme="majorBidi" w:cstheme="majorBidi"/>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3DF33396" w:rsidR="00922EF0" w:rsidRPr="00BC6833" w:rsidRDefault="00922EF0" w:rsidP="00132F0A">
            <w:pPr>
              <w:rPr>
                <w:rFonts w:asciiTheme="majorBidi" w:hAnsiTheme="majorBidi" w:cstheme="majorBidi"/>
                <w:rtl/>
              </w:rPr>
            </w:pPr>
            <w:r>
              <w:rPr>
                <w:rFonts w:asciiTheme="majorBidi" w:hAnsiTheme="majorBidi" w:cstheme="majorBidi"/>
              </w:rPr>
              <w:t xml:space="preserve">Course Director, Program Director, Head of Department and Head of </w:t>
            </w:r>
            <w:r w:rsidRPr="000C10F2">
              <w:rPr>
                <w:rFonts w:asciiTheme="majorBidi" w:hAnsiTheme="majorBidi" w:cstheme="majorBidi"/>
              </w:rPr>
              <w:t>Quality</w:t>
            </w:r>
            <w:r>
              <w:rPr>
                <w:rFonts w:asciiTheme="majorBidi" w:hAnsiTheme="majorBidi" w:cstheme="majorBidi"/>
              </w:rPr>
              <w:t xml:space="preserve"> Unit</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6CD97E4D" w:rsidR="00922EF0" w:rsidRPr="00BC6833" w:rsidRDefault="00922EF0" w:rsidP="0008200F">
            <w:pPr>
              <w:jc w:val="center"/>
              <w:rPr>
                <w:rFonts w:asciiTheme="majorBidi" w:hAnsiTheme="majorBidi" w:cstheme="majorBidi"/>
                <w:rtl/>
              </w:rPr>
            </w:pPr>
            <w:r w:rsidRPr="000C10F2">
              <w:rPr>
                <w:rFonts w:asciiTheme="majorBidi" w:hAnsiTheme="majorBidi" w:cstheme="majorBidi"/>
              </w:rPr>
              <w:t>Direct</w:t>
            </w:r>
          </w:p>
        </w:tc>
      </w:tr>
      <w:tr w:rsidR="00922EF0"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9D2278A" w:rsidR="00922EF0" w:rsidRPr="00BC6833" w:rsidRDefault="00922EF0" w:rsidP="00132F0A">
            <w:pPr>
              <w:rPr>
                <w:rFonts w:asciiTheme="majorBidi" w:hAnsiTheme="majorBidi" w:cstheme="majorBidi"/>
              </w:rPr>
            </w:pPr>
            <w:r w:rsidRPr="000C10F2">
              <w:rPr>
                <w:rFonts w:asciiTheme="majorBidi" w:hAnsiTheme="majorBidi" w:cstheme="majorBidi"/>
              </w:rPr>
              <w:t>Quality of learning resources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360ECEAB" w:rsidR="00922EF0" w:rsidRPr="00BC6833" w:rsidRDefault="00922EF0" w:rsidP="00132F0A">
            <w:pPr>
              <w:rPr>
                <w:rFonts w:asciiTheme="majorBidi" w:hAnsiTheme="majorBidi" w:cstheme="majorBidi"/>
              </w:rPr>
            </w:pPr>
            <w:r w:rsidRPr="000C10F2">
              <w:rPr>
                <w:rFonts w:asciiTheme="majorBidi" w:hAnsiTheme="majorBidi" w:cstheme="majorBidi"/>
              </w:rPr>
              <w:t xml:space="preserve">Program Director, Head </w:t>
            </w:r>
            <w:r>
              <w:rPr>
                <w:rFonts w:asciiTheme="majorBidi" w:hAnsiTheme="majorBidi" w:cstheme="majorBidi"/>
              </w:rPr>
              <w:t xml:space="preserve">of Department, </w:t>
            </w:r>
            <w:r w:rsidRPr="000C10F2">
              <w:rPr>
                <w:rFonts w:asciiTheme="majorBidi" w:hAnsiTheme="majorBidi" w:cstheme="majorBidi"/>
              </w:rPr>
              <w:t>Head of Quality Unit</w:t>
            </w:r>
            <w:r>
              <w:rPr>
                <w:rFonts w:asciiTheme="majorBidi" w:hAnsiTheme="majorBidi" w:cstheme="majorBidi"/>
              </w:rPr>
              <w:t xml:space="preserve"> and </w:t>
            </w:r>
            <w:r w:rsidRPr="000C10F2">
              <w:rPr>
                <w:rFonts w:asciiTheme="majorBidi" w:hAnsiTheme="majorBidi" w:cstheme="majorBidi"/>
              </w:rPr>
              <w:t xml:space="preserve">Head of </w:t>
            </w:r>
            <w:bookmarkStart w:id="19" w:name="_GoBack"/>
            <w:bookmarkEnd w:id="19"/>
            <w:r>
              <w:rPr>
                <w:rFonts w:asciiTheme="majorBidi" w:hAnsiTheme="majorBidi" w:cstheme="majorBidi"/>
              </w:rPr>
              <w:t>Simulation</w:t>
            </w:r>
            <w:r w:rsidRPr="000C10F2">
              <w:rPr>
                <w:rFonts w:asciiTheme="majorBidi" w:hAnsiTheme="majorBidi" w:cstheme="majorBidi"/>
              </w:rPr>
              <w:t xml:space="preserve"> Unit</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6ECF49CE" w:rsidR="00922EF0" w:rsidRPr="00BC6833" w:rsidRDefault="00922EF0" w:rsidP="0008200F">
            <w:pPr>
              <w:jc w:val="center"/>
              <w:rPr>
                <w:rFonts w:asciiTheme="majorBidi" w:hAnsiTheme="majorBidi" w:cstheme="majorBidi"/>
                <w:rtl/>
              </w:rPr>
            </w:pPr>
            <w:r w:rsidRPr="000C10F2">
              <w:rPr>
                <w:rFonts w:asciiTheme="majorBidi" w:hAnsiTheme="majorBidi" w:cstheme="majorBidi"/>
              </w:rPr>
              <w:t>Direct</w:t>
            </w:r>
          </w:p>
        </w:tc>
      </w:tr>
      <w:tr w:rsidR="00922EF0"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922EF0" w:rsidRPr="00BC6833" w:rsidRDefault="00922EF0" w:rsidP="00922EF0">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922EF0" w:rsidRPr="00BC6833" w:rsidRDefault="00922EF0" w:rsidP="00922EF0">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922EF0" w:rsidRPr="00BC6833" w:rsidRDefault="00922EF0" w:rsidP="00922EF0">
            <w:pPr>
              <w:jc w:val="lowKashida"/>
              <w:rPr>
                <w:rFonts w:asciiTheme="majorBidi" w:hAnsiTheme="majorBidi" w:cstheme="majorBidi"/>
                <w:rtl/>
              </w:rPr>
            </w:pPr>
          </w:p>
        </w:tc>
      </w:tr>
      <w:tr w:rsidR="00922EF0"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922EF0" w:rsidRPr="00BC6833" w:rsidRDefault="00922EF0" w:rsidP="00922EF0">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922EF0" w:rsidRPr="00BC6833" w:rsidRDefault="00922EF0" w:rsidP="00922EF0">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922EF0" w:rsidRPr="00BC6833" w:rsidRDefault="00922EF0" w:rsidP="00922EF0">
            <w:pPr>
              <w:jc w:val="lowKashida"/>
              <w:rPr>
                <w:rFonts w:asciiTheme="majorBidi" w:hAnsiTheme="majorBidi" w:cstheme="majorBidi"/>
                <w:rtl/>
              </w:rPr>
            </w:pPr>
          </w:p>
        </w:tc>
      </w:tr>
      <w:tr w:rsidR="00922EF0"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922EF0" w:rsidRPr="00BC6833" w:rsidRDefault="00922EF0" w:rsidP="00922EF0">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922EF0" w:rsidRPr="00BC6833" w:rsidRDefault="00922EF0" w:rsidP="00922EF0">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922EF0" w:rsidRPr="00BC6833" w:rsidRDefault="00922EF0" w:rsidP="00922EF0">
            <w:pPr>
              <w:jc w:val="lowKashida"/>
              <w:rPr>
                <w:rFonts w:asciiTheme="majorBidi" w:hAnsiTheme="majorBidi" w:cstheme="majorBidi"/>
                <w:rtl/>
              </w:rPr>
            </w:pPr>
          </w:p>
        </w:tc>
      </w:tr>
      <w:tr w:rsidR="00922EF0"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922EF0" w:rsidRPr="00BC6833" w:rsidRDefault="00922EF0" w:rsidP="00922EF0">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922EF0" w:rsidRPr="00BC6833" w:rsidRDefault="00922EF0" w:rsidP="00922EF0">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922EF0" w:rsidRPr="00BC6833" w:rsidRDefault="00922EF0" w:rsidP="00922EF0">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C641" w14:textId="77777777" w:rsidR="00C352A7" w:rsidRDefault="00C352A7">
      <w:r>
        <w:separator/>
      </w:r>
    </w:p>
  </w:endnote>
  <w:endnote w:type="continuationSeparator" w:id="0">
    <w:p w14:paraId="193B0335" w14:textId="77777777" w:rsidR="00C352A7" w:rsidRDefault="00C3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 w:name="Berkeley-Book">
    <w:altName w:val="Cambria"/>
    <w:panose1 w:val="00000000000000000000"/>
    <w:charset w:val="00"/>
    <w:family w:val="auto"/>
    <w:notTrueType/>
    <w:pitch w:val="default"/>
    <w:sig w:usb0="00000003" w:usb1="00000000" w:usb2="00000000" w:usb3="00000000" w:csb0="00000001"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FEB396E"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32F0A">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FEB396E"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32F0A">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CEE8" w14:textId="77777777" w:rsidR="00C352A7" w:rsidRDefault="00C352A7">
      <w:r>
        <w:separator/>
      </w:r>
    </w:p>
  </w:footnote>
  <w:footnote w:type="continuationSeparator" w:id="0">
    <w:p w14:paraId="773864F6" w14:textId="77777777" w:rsidR="00C352A7" w:rsidRDefault="00C35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54E"/>
    <w:multiLevelType w:val="hybridMultilevel"/>
    <w:tmpl w:val="D8327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F769F"/>
    <w:multiLevelType w:val="hybridMultilevel"/>
    <w:tmpl w:val="81BEC9BE"/>
    <w:lvl w:ilvl="0" w:tplc="1674C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17D2F"/>
    <w:multiLevelType w:val="hybridMultilevel"/>
    <w:tmpl w:val="113EB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0"/>
  <w:activeWritingStyle w:appName="MSWord" w:lang="en-AU"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00F"/>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2F0A"/>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2BD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64A2"/>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0FC6"/>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67B0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4BB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4BA0"/>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16CDB"/>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862F0"/>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1A5E"/>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2EF0"/>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67C6"/>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53CA"/>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0DA1"/>
    <w:rsid w:val="00A21F63"/>
    <w:rsid w:val="00A22F43"/>
    <w:rsid w:val="00A27640"/>
    <w:rsid w:val="00A31452"/>
    <w:rsid w:val="00A323FF"/>
    <w:rsid w:val="00A33A93"/>
    <w:rsid w:val="00A35D1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52A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D75A1"/>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4309DE3B-AC97-47BD-8118-C4827E2D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1550</Words>
  <Characters>8840</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10370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Dr Sami</cp:lastModifiedBy>
  <cp:revision>17</cp:revision>
  <cp:lastPrinted>2020-04-23T14:47:00Z</cp:lastPrinted>
  <dcterms:created xsi:type="dcterms:W3CDTF">2020-06-21T18:49:00Z</dcterms:created>
  <dcterms:modified xsi:type="dcterms:W3CDTF">2020-08-25T19:56:00Z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