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403" w:rsidRDefault="00033403" w:rsidP="00033403">
      <w:pPr>
        <w:jc w:val="center"/>
        <w:rPr>
          <w:rFonts w:hint="cs"/>
          <w:sz w:val="40"/>
          <w:szCs w:val="40"/>
          <w:rtl/>
        </w:rPr>
      </w:pPr>
      <w:r w:rsidRPr="00033403">
        <w:rPr>
          <w:rFonts w:hint="cs"/>
          <w:sz w:val="40"/>
          <w:szCs w:val="40"/>
          <w:rtl/>
        </w:rPr>
        <w:t>بسم الله الرحمن الرحيم</w:t>
      </w:r>
    </w:p>
    <w:p w:rsidR="00033403" w:rsidRPr="00033403" w:rsidRDefault="00033403" w:rsidP="00033403">
      <w:pPr>
        <w:jc w:val="center"/>
        <w:rPr>
          <w:sz w:val="40"/>
          <w:szCs w:val="40"/>
          <w:rtl/>
        </w:rPr>
      </w:pPr>
      <w:r w:rsidRPr="00033403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rtl/>
        </w:rPr>
        <w:t xml:space="preserve"> هذا التحديد  خاص بامتحان الشهر الأول فقط</w:t>
      </w:r>
    </w:p>
    <w:p w:rsidR="00033403" w:rsidRPr="00033403" w:rsidRDefault="00033403" w:rsidP="00033403">
      <w:pPr>
        <w:jc w:val="center"/>
        <w:rPr>
          <w:rFonts w:ascii="Traditional Arabic" w:hAnsi="Traditional Arabic" w:cs="Traditional Arabic"/>
          <w:b/>
          <w:bCs/>
          <w:color w:val="C00000"/>
          <w:sz w:val="40"/>
          <w:szCs w:val="40"/>
          <w:rtl/>
        </w:rPr>
      </w:pPr>
      <w:r w:rsidRPr="00033403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rtl/>
        </w:rPr>
        <w:t xml:space="preserve">تحديد  الصفحات من (8 </w:t>
      </w:r>
      <w:proofErr w:type="spellStart"/>
      <w:r w:rsidRPr="00033403">
        <w:rPr>
          <w:rFonts w:ascii="Traditional Arabic" w:hAnsi="Traditional Arabic" w:cs="Traditional Arabic"/>
          <w:b/>
          <w:bCs/>
          <w:color w:val="C00000"/>
          <w:sz w:val="40"/>
          <w:szCs w:val="40"/>
          <w:rtl/>
        </w:rPr>
        <w:t>–</w:t>
      </w:r>
      <w:proofErr w:type="spellEnd"/>
      <w:r w:rsidRPr="00033403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rtl/>
        </w:rPr>
        <w:t xml:space="preserve">  إلى منتصف 81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rtl/>
        </w:rPr>
        <w:t>)</w:t>
      </w:r>
      <w:proofErr w:type="spellEnd"/>
      <w:r w:rsidRPr="00033403">
        <w:rPr>
          <w:rFonts w:ascii="Traditional Arabic" w:hAnsi="Traditional Arabic" w:cs="Traditional Arabic" w:hint="cs"/>
          <w:b/>
          <w:bCs/>
          <w:color w:val="C00000"/>
          <w:sz w:val="40"/>
          <w:szCs w:val="40"/>
          <w:rtl/>
        </w:rPr>
        <w:t xml:space="preserve"> الركن الرابع (أولو الأمر غير داخل ضمن الامتحان الشهري الأول</w:t>
      </w:r>
    </w:p>
    <w:p w:rsidR="00033403" w:rsidRPr="00033403" w:rsidRDefault="00033403" w:rsidP="0003340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</w:rPr>
      </w:pPr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من الضوابط التي ذكرنها أثناء المحاضرات وهي خاصة بالامتحانات الشهرية فقط أن أقوال العلماء والأدلة والهوامش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والتعاريف</w:t>
      </w:r>
      <w:proofErr w:type="spellEnd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اللغوية والتواريخ كلها غير مطلوبة إلا إذا حددناها أثناء المحاضرة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.</w:t>
      </w:r>
      <w:proofErr w:type="spellEnd"/>
    </w:p>
    <w:p w:rsidR="00033403" w:rsidRPr="009A3D2D" w:rsidRDefault="009A3D2D" w:rsidP="009A3D2D">
      <w:pPr>
        <w:pStyle w:val="a3"/>
        <w:numPr>
          <w:ilvl w:val="0"/>
          <w:numId w:val="1"/>
        </w:numP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</w:rPr>
      </w:pPr>
      <w:r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م</w:t>
      </w:r>
      <w:r w:rsidR="00033403"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ن </w:t>
      </w:r>
      <w:proofErr w:type="spellStart"/>
      <w:r w:rsidR="00033403"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ص11(</w:t>
      </w:r>
      <w:proofErr w:type="spellEnd"/>
      <w:r w:rsidR="00033403"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مصادر علم النظام السياسي </w:t>
      </w:r>
      <w:proofErr w:type="spellStart"/>
      <w:r w:rsidR="00033403"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)</w:t>
      </w:r>
      <w:proofErr w:type="spellEnd"/>
      <w:r w:rsidR="00033403" w:rsidRPr="009A3D2D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إلى ص 17 محذوف.</w:t>
      </w:r>
    </w:p>
    <w:p w:rsidR="00033403" w:rsidRPr="00033403" w:rsidRDefault="00033403" w:rsidP="0003340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</w:rPr>
      </w:pPr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من </w:t>
      </w:r>
      <w:proofErr w:type="spellStart"/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ص18</w:t>
      </w:r>
      <w:proofErr w:type="spellEnd"/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-24 (خصائص النظام السياسي في الإسلام </w:t>
      </w:r>
      <w:proofErr w:type="spellStart"/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)</w:t>
      </w:r>
      <w:proofErr w:type="spellEnd"/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مطلوب.</w:t>
      </w:r>
    </w:p>
    <w:p w:rsidR="00033403" w:rsidRPr="00033403" w:rsidRDefault="00033403" w:rsidP="0003340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</w:rPr>
      </w:pPr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من ص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25-</w:t>
      </w:r>
      <w:proofErr w:type="spellEnd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31 محذوف(الأحوال السياسية قبل الإسلام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).</w:t>
      </w:r>
      <w:proofErr w:type="spellEnd"/>
    </w:p>
    <w:p w:rsidR="00033403" w:rsidRPr="00033403" w:rsidRDefault="00033403" w:rsidP="00033403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</w:rPr>
      </w:pPr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من </w:t>
      </w:r>
      <w:proofErr w:type="spellStart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>ص32-</w:t>
      </w:r>
      <w:proofErr w:type="spellEnd"/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منتصف 81 </w:t>
      </w:r>
      <w:r w:rsidRPr="00033403"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مطلوب بكامله </w:t>
      </w:r>
      <w:r>
        <w:rPr>
          <w:rFonts w:ascii="Traditional Arabic" w:hAnsi="Traditional Arabic" w:cs="Traditional Arabic" w:hint="cs"/>
          <w:b/>
          <w:bCs/>
          <w:color w:val="000000" w:themeColor="text1"/>
          <w:sz w:val="40"/>
          <w:szCs w:val="40"/>
          <w:rtl/>
        </w:rPr>
        <w:t xml:space="preserve"> .</w:t>
      </w:r>
    </w:p>
    <w:p w:rsidR="00033403" w:rsidRPr="00033403" w:rsidRDefault="00033403" w:rsidP="009A3D2D">
      <w:pPr>
        <w:pStyle w:val="a3"/>
        <w:ind w:left="1080"/>
        <w:rPr>
          <w:rFonts w:ascii="Traditional Arabic" w:hAnsi="Traditional Arabic" w:cs="Traditional Arabic"/>
          <w:b/>
          <w:bCs/>
          <w:color w:val="000000" w:themeColor="text1"/>
          <w:sz w:val="40"/>
          <w:szCs w:val="40"/>
        </w:rPr>
      </w:pPr>
    </w:p>
    <w:p w:rsidR="00DB2B86" w:rsidRPr="00033403" w:rsidRDefault="00DB2B86">
      <w:pPr>
        <w:rPr>
          <w:sz w:val="40"/>
          <w:szCs w:val="40"/>
        </w:rPr>
      </w:pPr>
    </w:p>
    <w:sectPr w:rsidR="00DB2B86" w:rsidRPr="00033403" w:rsidSect="00F6673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4" w:rsidRDefault="009A3D2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3024974"/>
      <w:docPartObj>
        <w:docPartGallery w:val="Page Numbers (Bottom of Page)"/>
        <w:docPartUnique/>
      </w:docPartObj>
    </w:sdtPr>
    <w:sdtEndPr/>
    <w:sdtContent>
      <w:p w:rsidR="00F912B4" w:rsidRDefault="009A3D2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A3D2D">
          <w:rPr>
            <w:rFonts w:cs="Calibri"/>
            <w:noProof/>
            <w:rtl/>
            <w:lang w:val="ar-SA"/>
          </w:rPr>
          <w:t>1</w:t>
        </w:r>
        <w:r>
          <w:fldChar w:fldCharType="end"/>
        </w:r>
      </w:p>
    </w:sdtContent>
  </w:sdt>
  <w:p w:rsidR="00F912B4" w:rsidRDefault="009A3D2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4" w:rsidRDefault="009A3D2D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4" w:rsidRDefault="009A3D2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4" w:rsidRDefault="009A3D2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2B4" w:rsidRDefault="009A3D2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32E3D"/>
    <w:multiLevelType w:val="hybridMultilevel"/>
    <w:tmpl w:val="E304CBB0"/>
    <w:lvl w:ilvl="0" w:tplc="10F4CC6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033403"/>
    <w:rsid w:val="00033403"/>
    <w:rsid w:val="000F0DF0"/>
    <w:rsid w:val="00187B3B"/>
    <w:rsid w:val="00272908"/>
    <w:rsid w:val="003E1A59"/>
    <w:rsid w:val="003F1CEE"/>
    <w:rsid w:val="0048781B"/>
    <w:rsid w:val="00582BE7"/>
    <w:rsid w:val="00723563"/>
    <w:rsid w:val="00814ECF"/>
    <w:rsid w:val="008D2223"/>
    <w:rsid w:val="008F1FEA"/>
    <w:rsid w:val="0096253E"/>
    <w:rsid w:val="009A3D2D"/>
    <w:rsid w:val="00A20F85"/>
    <w:rsid w:val="00A25D2C"/>
    <w:rsid w:val="00A77E11"/>
    <w:rsid w:val="00A9742E"/>
    <w:rsid w:val="00BB7632"/>
    <w:rsid w:val="00D0026A"/>
    <w:rsid w:val="00D72734"/>
    <w:rsid w:val="00DB2B86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4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40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033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033403"/>
  </w:style>
  <w:style w:type="paragraph" w:styleId="a5">
    <w:name w:val="footer"/>
    <w:basedOn w:val="a"/>
    <w:link w:val="Char0"/>
    <w:uiPriority w:val="99"/>
    <w:unhideWhenUsed/>
    <w:rsid w:val="0003340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033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1</cp:revision>
  <dcterms:created xsi:type="dcterms:W3CDTF">2017-10-26T06:21:00Z</dcterms:created>
  <dcterms:modified xsi:type="dcterms:W3CDTF">2017-10-26T06:34:00Z</dcterms:modified>
</cp:coreProperties>
</file>