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2DA" w:rsidRPr="00EF7441" w:rsidRDefault="00EF7441" w:rsidP="00A64B9A">
      <w:pPr>
        <w:bidi/>
        <w:spacing w:after="0" w:line="360" w:lineRule="auto"/>
        <w:jc w:val="center"/>
        <w:rPr>
          <w:rFonts w:asciiTheme="majorBidi" w:hAnsiTheme="majorBidi" w:cstheme="majorBidi"/>
          <w:b/>
          <w:bCs/>
          <w:color w:val="0070C0"/>
          <w:sz w:val="24"/>
          <w:szCs w:val="24"/>
          <w:rtl/>
        </w:rPr>
      </w:pPr>
      <w:r w:rsidRPr="00EF7441">
        <w:rPr>
          <w:rFonts w:asciiTheme="majorBidi" w:hAnsiTheme="majorBidi" w:cstheme="majorBidi" w:hint="cs"/>
          <w:b/>
          <w:bCs/>
          <w:color w:val="0070C0"/>
          <w:sz w:val="24"/>
          <w:szCs w:val="24"/>
          <w:rtl/>
        </w:rPr>
        <w:t>ثانياً: المزارع غير المتكشفة</w:t>
      </w:r>
    </w:p>
    <w:p w:rsidR="00EF7441" w:rsidRDefault="00EF7441" w:rsidP="00D132A1">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من المعروف أن النبات الكامل يتكون من عدة أعضاء وكل عضو يتكون من مجموعة من الأنسجة المتخصصة من الناحية المورفولوجية أو التشريحية أو الفسيولوجية أي أن كل نسيج في النبات متحور للقيام بدور معين ويطلق على ذلك التحوُّر عملية التَكَشُّف (</w:t>
      </w:r>
      <w:r w:rsidRPr="00B63BFE">
        <w:rPr>
          <w:rFonts w:asciiTheme="majorBidi" w:hAnsiTheme="majorBidi" w:cstheme="majorBidi"/>
          <w:color w:val="C00000"/>
          <w:sz w:val="24"/>
          <w:szCs w:val="24"/>
        </w:rPr>
        <w:t>Differentiation</w:t>
      </w:r>
      <w:r>
        <w:rPr>
          <w:rFonts w:asciiTheme="majorBidi" w:hAnsiTheme="majorBidi" w:cstheme="majorBidi" w:hint="cs"/>
          <w:sz w:val="24"/>
          <w:szCs w:val="24"/>
          <w:rtl/>
        </w:rPr>
        <w:t>).</w:t>
      </w:r>
    </w:p>
    <w:p w:rsidR="00D132A1" w:rsidRDefault="00D132A1" w:rsidP="00D132A1">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وغالباً يندر وجود صور من النمو غير المتخصص في الطبيعة ومن أمثلتها الأورام التي تنتج عند إصابة بعض أنواع النباتات بأنواع محدَّدة من البكتيريا. ولكن هذه الصورة من عدم التكشف شائعة الوجود في زراعة الأنسجة حيث تتحول الأنسجة المتكشفة إلى أنسجة غير متكشفة تُعرَف بإسم الكالُس (</w:t>
      </w:r>
      <w:r w:rsidRPr="00B63BFE">
        <w:rPr>
          <w:rFonts w:asciiTheme="majorBidi" w:hAnsiTheme="majorBidi" w:cstheme="majorBidi"/>
          <w:color w:val="C00000"/>
          <w:sz w:val="24"/>
          <w:szCs w:val="24"/>
        </w:rPr>
        <w:t>Callus</w:t>
      </w:r>
      <w:r>
        <w:rPr>
          <w:rFonts w:asciiTheme="majorBidi" w:hAnsiTheme="majorBidi" w:cstheme="majorBidi" w:hint="cs"/>
          <w:sz w:val="24"/>
          <w:szCs w:val="24"/>
          <w:rtl/>
        </w:rPr>
        <w:t>).</w:t>
      </w:r>
    </w:p>
    <w:p w:rsidR="00D132A1" w:rsidRDefault="008A70B4" w:rsidP="00E05E2E">
      <w:pPr>
        <w:bidi/>
        <w:spacing w:after="0" w:line="360" w:lineRule="auto"/>
        <w:jc w:val="both"/>
        <w:rPr>
          <w:rFonts w:asciiTheme="majorBidi" w:hAnsiTheme="majorBidi" w:cstheme="majorBidi"/>
          <w:sz w:val="24"/>
          <w:szCs w:val="24"/>
          <w:rtl/>
        </w:rPr>
      </w:pPr>
      <w:r>
        <w:rPr>
          <w:rFonts w:asciiTheme="majorBidi" w:hAnsiTheme="majorBidi" w:cstheme="majorBidi" w:hint="cs"/>
          <w:noProof/>
          <w:sz w:val="24"/>
          <w:szCs w:val="24"/>
          <w:rtl/>
        </w:rPr>
        <w:drawing>
          <wp:anchor distT="0" distB="0" distL="114300" distR="114300" simplePos="0" relativeHeight="251658240" behindDoc="1" locked="0" layoutInCell="1" allowOverlap="1">
            <wp:simplePos x="0" y="0"/>
            <wp:positionH relativeFrom="column">
              <wp:posOffset>-66675</wp:posOffset>
            </wp:positionH>
            <wp:positionV relativeFrom="paragraph">
              <wp:posOffset>83820</wp:posOffset>
            </wp:positionV>
            <wp:extent cx="2437130" cy="2124075"/>
            <wp:effectExtent l="0" t="0" r="1270" b="9525"/>
            <wp:wrapTight wrapText="bothSides">
              <wp:wrapPolygon edited="0">
                <wp:start x="0" y="0"/>
                <wp:lineTo x="0" y="21503"/>
                <wp:lineTo x="21442" y="21503"/>
                <wp:lineTo x="21442"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1.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437130" cy="2124075"/>
                    </a:xfrm>
                    <a:prstGeom prst="rect">
                      <a:avLst/>
                    </a:prstGeom>
                  </pic:spPr>
                </pic:pic>
              </a:graphicData>
            </a:graphic>
          </wp:anchor>
        </w:drawing>
      </w:r>
      <w:r w:rsidR="00D132A1" w:rsidRPr="008A70B4">
        <w:rPr>
          <w:rFonts w:asciiTheme="majorBidi" w:hAnsiTheme="majorBidi" w:cstheme="majorBidi" w:hint="cs"/>
          <w:b/>
          <w:bCs/>
          <w:sz w:val="24"/>
          <w:szCs w:val="24"/>
          <w:rtl/>
        </w:rPr>
        <w:t>الكالُس (</w:t>
      </w:r>
      <w:r w:rsidR="00D132A1" w:rsidRPr="00B63BFE">
        <w:rPr>
          <w:rFonts w:asciiTheme="majorBidi" w:hAnsiTheme="majorBidi" w:cstheme="majorBidi"/>
          <w:color w:val="C00000"/>
          <w:sz w:val="24"/>
          <w:szCs w:val="24"/>
        </w:rPr>
        <w:t>Callus</w:t>
      </w:r>
      <w:r w:rsidR="00D132A1" w:rsidRPr="008A70B4">
        <w:rPr>
          <w:rFonts w:asciiTheme="majorBidi" w:hAnsiTheme="majorBidi" w:cstheme="majorBidi" w:hint="cs"/>
          <w:b/>
          <w:bCs/>
          <w:sz w:val="24"/>
          <w:szCs w:val="24"/>
          <w:rtl/>
        </w:rPr>
        <w:t>):</w:t>
      </w:r>
      <w:r w:rsidR="00D132A1">
        <w:rPr>
          <w:rFonts w:asciiTheme="majorBidi" w:hAnsiTheme="majorBidi" w:cstheme="majorBidi" w:hint="cs"/>
          <w:sz w:val="24"/>
          <w:szCs w:val="24"/>
          <w:rtl/>
        </w:rPr>
        <w:t xml:space="preserve"> هو مجموعة من الخلايا غير المتكشفة المنقسمة عشوائياً والناتجة من إنقسام خلايا العضو المنزرع ولا يحتوي الكالُس على تراكيب مميزة بل على عدد غير محدود من الخلايا غير المتكشّفة والتي تشبه الورم وقد يكون من الصعب المحافظة على نم</w:t>
      </w:r>
      <w:r w:rsidR="00E05E2E">
        <w:rPr>
          <w:rFonts w:asciiTheme="majorBidi" w:hAnsiTheme="majorBidi" w:cstheme="majorBidi" w:hint="cs"/>
          <w:sz w:val="24"/>
          <w:szCs w:val="24"/>
          <w:rtl/>
        </w:rPr>
        <w:t>و</w:t>
      </w:r>
      <w:r w:rsidR="00D132A1">
        <w:rPr>
          <w:rFonts w:asciiTheme="majorBidi" w:hAnsiTheme="majorBidi" w:cstheme="majorBidi" w:hint="cs"/>
          <w:sz w:val="24"/>
          <w:szCs w:val="24"/>
          <w:rtl/>
        </w:rPr>
        <w:t xml:space="preserve"> الخلايا المتكشّفة في زراعة الأنسجة دون إرتدادها إلى الصورة غير المتكشّفة أي المرستيمية التي لها القدرة على النمو والإنقسام لمدة طويلة في بيئة شبه صلبة أو سائلة ويضم هذا القسم عدة أنواع من مزارع الأنسجة.</w:t>
      </w:r>
    </w:p>
    <w:p w:rsidR="000D6067" w:rsidRDefault="00FE2321" w:rsidP="000D6067">
      <w:pPr>
        <w:bidi/>
        <w:spacing w:after="0" w:line="360" w:lineRule="auto"/>
        <w:jc w:val="both"/>
        <w:rPr>
          <w:rFonts w:asciiTheme="majorBidi" w:hAnsiTheme="majorBidi" w:cstheme="majorBidi"/>
          <w:sz w:val="24"/>
          <w:szCs w:val="24"/>
          <w:rtl/>
        </w:rPr>
      </w:pPr>
      <w:r w:rsidRPr="00FE2321">
        <w:rPr>
          <w:rFonts w:asciiTheme="majorBidi" w:hAnsiTheme="majorBidi" w:cstheme="majorBidi"/>
          <w:b/>
          <w:bCs/>
          <w:noProof/>
          <w:color w:val="CC0066"/>
          <w:sz w:val="28"/>
          <w:szCs w:val="28"/>
          <w:rtl/>
        </w:rPr>
        <w:pict>
          <v:line id="Straight Connector 23" o:spid="_x0000_s1026" style="position:absolute;left:0;text-align:left;flip:x;z-index:251660288;visibility:visible" from="0,7.5pt" to="42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" strokecolor="#548235" strokeweight=".5pt">
            <v:stroke dashstyle="dashDot" joinstyle="miter"/>
          </v:line>
        </w:pict>
      </w:r>
    </w:p>
    <w:p w:rsidR="008A70B4" w:rsidRPr="008A70B4" w:rsidRDefault="008A70B4" w:rsidP="00FD0D3A">
      <w:pPr>
        <w:pStyle w:val="a3"/>
        <w:numPr>
          <w:ilvl w:val="0"/>
          <w:numId w:val="18"/>
        </w:numPr>
        <w:bidi/>
        <w:spacing w:after="0" w:line="360" w:lineRule="auto"/>
        <w:ind w:left="368"/>
        <w:rPr>
          <w:rFonts w:asciiTheme="majorBidi" w:hAnsiTheme="majorBidi" w:cstheme="majorBidi"/>
          <w:b/>
          <w:bCs/>
          <w:color w:val="CC0066"/>
          <w:sz w:val="24"/>
          <w:szCs w:val="24"/>
          <w:rtl/>
        </w:rPr>
      </w:pPr>
      <w:r w:rsidRPr="008A70B4">
        <w:rPr>
          <w:rFonts w:asciiTheme="majorBidi" w:hAnsiTheme="majorBidi" w:cstheme="majorBidi" w:hint="cs"/>
          <w:b/>
          <w:bCs/>
          <w:color w:val="CC0066"/>
          <w:sz w:val="24"/>
          <w:szCs w:val="24"/>
          <w:rtl/>
        </w:rPr>
        <w:t>زراعة الكالُس (</w:t>
      </w:r>
      <w:r w:rsidRPr="008A70B4">
        <w:rPr>
          <w:rFonts w:asciiTheme="majorBidi" w:hAnsiTheme="majorBidi" w:cstheme="majorBidi"/>
          <w:b/>
          <w:bCs/>
          <w:color w:val="CC0066"/>
          <w:sz w:val="24"/>
          <w:szCs w:val="24"/>
        </w:rPr>
        <w:t>Callus Culture</w:t>
      </w:r>
      <w:r w:rsidRPr="008A70B4">
        <w:rPr>
          <w:rFonts w:asciiTheme="majorBidi" w:hAnsiTheme="majorBidi" w:cstheme="majorBidi" w:hint="cs"/>
          <w:b/>
          <w:bCs/>
          <w:color w:val="CC0066"/>
          <w:sz w:val="24"/>
          <w:szCs w:val="24"/>
          <w:rtl/>
        </w:rPr>
        <w:t>):</w:t>
      </w:r>
    </w:p>
    <w:p w:rsidR="008A70B4" w:rsidRDefault="008A70B4" w:rsidP="008A70B4">
      <w:pPr>
        <w:bidi/>
        <w:spacing w:after="0" w:line="360" w:lineRule="auto"/>
        <w:jc w:val="both"/>
        <w:rPr>
          <w:rFonts w:asciiTheme="majorBidi" w:hAnsiTheme="majorBidi" w:cstheme="majorBidi"/>
          <w:sz w:val="24"/>
          <w:szCs w:val="24"/>
        </w:rPr>
      </w:pPr>
      <w:r>
        <w:rPr>
          <w:rFonts w:asciiTheme="majorBidi" w:hAnsiTheme="majorBidi" w:cstheme="majorBidi" w:hint="cs"/>
          <w:sz w:val="24"/>
          <w:szCs w:val="24"/>
          <w:rtl/>
        </w:rPr>
        <w:t>وفيها يتم زراعة الكالُس على بيئة مغذية وتستخدم هذه الطريقة في إنتخاب نباتات ذات صفات معينة ولإنتاج معلّق الخلايا.</w:t>
      </w:r>
    </w:p>
    <w:p w:rsidR="008A70B4" w:rsidRDefault="006D6FE5" w:rsidP="008A70B4">
      <w:pPr>
        <w:bidi/>
        <w:spacing w:after="0" w:line="360" w:lineRule="auto"/>
        <w:jc w:val="both"/>
        <w:rPr>
          <w:rFonts w:asciiTheme="majorBidi" w:hAnsiTheme="majorBidi" w:cstheme="majorBidi"/>
          <w:sz w:val="24"/>
          <w:szCs w:val="24"/>
          <w:rtl/>
        </w:rPr>
      </w:pPr>
      <w:r>
        <w:rPr>
          <w:rFonts w:asciiTheme="majorBidi" w:hAnsiTheme="majorBidi" w:cstheme="majorBidi"/>
          <w:noProof/>
          <w:sz w:val="24"/>
          <w:szCs w:val="24"/>
          <w:rtl/>
        </w:rPr>
        <w:drawing>
          <wp:anchor distT="0" distB="0" distL="114300" distR="114300" simplePos="0" relativeHeight="251661312" behindDoc="0" locked="0" layoutInCell="1" allowOverlap="1">
            <wp:simplePos x="0" y="0"/>
            <wp:positionH relativeFrom="column">
              <wp:posOffset>434273</wp:posOffset>
            </wp:positionH>
            <wp:positionV relativeFrom="paragraph">
              <wp:posOffset>29210</wp:posOffset>
            </wp:positionV>
            <wp:extent cx="4310380" cy="219326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2.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4310380" cy="2193267"/>
                    </a:xfrm>
                    <a:prstGeom prst="rect">
                      <a:avLst/>
                    </a:prstGeom>
                  </pic:spPr>
                </pic:pic>
              </a:graphicData>
            </a:graphic>
          </wp:anchor>
        </w:drawing>
      </w:r>
    </w:p>
    <w:p w:rsidR="00D132A1" w:rsidRDefault="00D132A1" w:rsidP="00D132A1">
      <w:pPr>
        <w:bidi/>
        <w:spacing w:after="0" w:line="360" w:lineRule="auto"/>
        <w:rPr>
          <w:rFonts w:asciiTheme="majorBidi" w:hAnsiTheme="majorBidi" w:cstheme="majorBidi"/>
          <w:sz w:val="24"/>
          <w:szCs w:val="24"/>
          <w:rtl/>
        </w:rPr>
      </w:pPr>
    </w:p>
    <w:p w:rsidR="00EF7441" w:rsidRDefault="00EF7441" w:rsidP="00EF7441">
      <w:pPr>
        <w:bidi/>
        <w:spacing w:after="0" w:line="360" w:lineRule="auto"/>
        <w:rPr>
          <w:rFonts w:asciiTheme="majorBidi" w:hAnsiTheme="majorBidi" w:cstheme="majorBidi"/>
          <w:sz w:val="24"/>
          <w:szCs w:val="24"/>
          <w:rtl/>
        </w:rPr>
      </w:pPr>
    </w:p>
    <w:p w:rsidR="00F012AA" w:rsidRDefault="00F012AA" w:rsidP="00B112DE">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F012AA" w:rsidRPr="006D6FE5" w:rsidRDefault="006D6FE5" w:rsidP="006D6FE5">
      <w:pPr>
        <w:spacing w:after="0" w:line="360" w:lineRule="auto"/>
        <w:jc w:val="center"/>
        <w:rPr>
          <w:rFonts w:asciiTheme="majorBidi" w:hAnsiTheme="majorBidi" w:cstheme="majorBidi"/>
          <w:rtl/>
        </w:rPr>
      </w:pPr>
      <w:r w:rsidRPr="006D6FE5">
        <w:rPr>
          <w:rFonts w:asciiTheme="majorBidi" w:hAnsiTheme="majorBidi" w:cstheme="majorBidi"/>
          <w:sz w:val="20"/>
          <w:szCs w:val="20"/>
        </w:rPr>
        <w:t xml:space="preserve">Shape of different culture stages. (A):3 week-old </w:t>
      </w:r>
      <w:proofErr w:type="spellStart"/>
      <w:r w:rsidRPr="006D6FE5">
        <w:rPr>
          <w:rFonts w:asciiTheme="majorBidi" w:hAnsiTheme="majorBidi" w:cstheme="majorBidi"/>
          <w:sz w:val="20"/>
          <w:szCs w:val="20"/>
        </w:rPr>
        <w:t>calli</w:t>
      </w:r>
      <w:proofErr w:type="spellEnd"/>
      <w:r w:rsidRPr="006D6FE5">
        <w:rPr>
          <w:rFonts w:asciiTheme="majorBidi" w:hAnsiTheme="majorBidi" w:cstheme="majorBidi"/>
          <w:sz w:val="20"/>
          <w:szCs w:val="20"/>
        </w:rPr>
        <w:t>, (B):1 day-old initiated shoots, (C): 3 day-old initiated shoots, (D): 6 day-old initiated shoots, (E): 10 day-old initiated shoots, and (F): plantlet</w:t>
      </w:r>
    </w:p>
    <w:p w:rsidR="00F012AA" w:rsidRDefault="00F012AA" w:rsidP="00F012AA">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F012AA" w:rsidRDefault="00F012AA" w:rsidP="00F012AA">
      <w:pPr>
        <w:bidi/>
        <w:spacing w:after="0" w:line="360" w:lineRule="auto"/>
        <w:rPr>
          <w:rFonts w:asciiTheme="majorBidi" w:hAnsiTheme="majorBidi" w:cstheme="majorBidi"/>
          <w:sz w:val="24"/>
          <w:szCs w:val="24"/>
          <w:rtl/>
        </w:rPr>
      </w:pPr>
    </w:p>
    <w:p w:rsidR="003B2E9E" w:rsidRPr="00C07854" w:rsidRDefault="00C07854" w:rsidP="00FD0D3A">
      <w:pPr>
        <w:pStyle w:val="a3"/>
        <w:numPr>
          <w:ilvl w:val="0"/>
          <w:numId w:val="18"/>
        </w:numPr>
        <w:bidi/>
        <w:spacing w:after="0" w:line="360" w:lineRule="auto"/>
        <w:ind w:left="368"/>
        <w:rPr>
          <w:rFonts w:asciiTheme="majorBidi" w:hAnsiTheme="majorBidi" w:cstheme="majorBidi"/>
          <w:b/>
          <w:bCs/>
          <w:color w:val="CC0066"/>
          <w:sz w:val="24"/>
          <w:szCs w:val="24"/>
          <w:rtl/>
        </w:rPr>
      </w:pPr>
      <w:r w:rsidRPr="00C07854">
        <w:rPr>
          <w:rFonts w:asciiTheme="majorBidi" w:hAnsiTheme="majorBidi" w:cstheme="majorBidi" w:hint="cs"/>
          <w:b/>
          <w:bCs/>
          <w:color w:val="CC0066"/>
          <w:sz w:val="24"/>
          <w:szCs w:val="24"/>
          <w:rtl/>
        </w:rPr>
        <w:lastRenderedPageBreak/>
        <w:t>زراعة معلَّق الخلايا (</w:t>
      </w:r>
      <w:r w:rsidRPr="00C07854">
        <w:rPr>
          <w:rFonts w:asciiTheme="majorBidi" w:hAnsiTheme="majorBidi" w:cstheme="majorBidi"/>
          <w:b/>
          <w:bCs/>
          <w:color w:val="CC0066"/>
          <w:sz w:val="24"/>
          <w:szCs w:val="24"/>
        </w:rPr>
        <w:t>Cell Suspension Culture</w:t>
      </w:r>
      <w:r w:rsidRPr="00C07854">
        <w:rPr>
          <w:rFonts w:asciiTheme="majorBidi" w:hAnsiTheme="majorBidi" w:cstheme="majorBidi" w:hint="cs"/>
          <w:b/>
          <w:bCs/>
          <w:color w:val="CC0066"/>
          <w:sz w:val="24"/>
          <w:szCs w:val="24"/>
          <w:rtl/>
        </w:rPr>
        <w:t>):</w:t>
      </w:r>
    </w:p>
    <w:p w:rsidR="00C07854" w:rsidRDefault="00C07854" w:rsidP="00BF58B5">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زراعة الخلايا في صورة فردية أو كُتَل صغيرة منها في وسط غذائي سائل والغرض الأساسي من هذا النوع من المزارع هو إنتاج المواد الفعَّالة معملياً بالإضافة إلى إستخدامه كوسيلة لإنتخاب نباتات ذات صفات فريدة ويعتبر (</w:t>
      </w:r>
      <w:r w:rsidRPr="00E0230C">
        <w:rPr>
          <w:rFonts w:asciiTheme="majorBidi" w:hAnsiTheme="majorBidi" w:cstheme="majorBidi"/>
          <w:color w:val="0070C0"/>
          <w:sz w:val="24"/>
          <w:szCs w:val="24"/>
        </w:rPr>
        <w:t>Bergmann</w:t>
      </w:r>
      <w:r>
        <w:rPr>
          <w:rFonts w:asciiTheme="majorBidi" w:hAnsiTheme="majorBidi" w:cstheme="majorBidi" w:hint="cs"/>
          <w:sz w:val="24"/>
          <w:szCs w:val="24"/>
          <w:rtl/>
        </w:rPr>
        <w:t>) أول من إستطاع الحصول على مُعَلَّق الخلايا الفردية من نبات الدُخَّان عام 1960.</w:t>
      </w:r>
    </w:p>
    <w:p w:rsidR="00C07854" w:rsidRDefault="00C07854" w:rsidP="00C07854">
      <w:pPr>
        <w:bidi/>
        <w:spacing w:after="0" w:line="360" w:lineRule="auto"/>
        <w:rPr>
          <w:rFonts w:asciiTheme="majorBidi" w:hAnsiTheme="majorBidi" w:cstheme="majorBidi"/>
          <w:sz w:val="24"/>
          <w:szCs w:val="24"/>
          <w:rtl/>
        </w:rPr>
      </w:pPr>
      <w:r>
        <w:rPr>
          <w:rFonts w:asciiTheme="majorBidi" w:hAnsiTheme="majorBidi" w:cstheme="majorBidi" w:hint="cs"/>
          <w:noProof/>
          <w:sz w:val="24"/>
          <w:szCs w:val="24"/>
          <w:rtl/>
        </w:rPr>
        <w:drawing>
          <wp:anchor distT="0" distB="0" distL="114300" distR="114300" simplePos="0" relativeHeight="251662336" behindDoc="0" locked="0" layoutInCell="1" allowOverlap="1">
            <wp:simplePos x="0" y="0"/>
            <wp:positionH relativeFrom="column">
              <wp:posOffset>1246505</wp:posOffset>
            </wp:positionH>
            <wp:positionV relativeFrom="paragraph">
              <wp:posOffset>72428</wp:posOffset>
            </wp:positionV>
            <wp:extent cx="2969935" cy="281940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rot.2010.144-F9.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969935" cy="2819400"/>
                    </a:xfrm>
                    <a:prstGeom prst="rect">
                      <a:avLst/>
                    </a:prstGeom>
                  </pic:spPr>
                </pic:pic>
              </a:graphicData>
            </a:graphic>
          </wp:anchor>
        </w:drawing>
      </w:r>
    </w:p>
    <w:p w:rsidR="00C07854" w:rsidRPr="00B07F2B" w:rsidRDefault="00C07854" w:rsidP="00C07854">
      <w:pPr>
        <w:bidi/>
        <w:spacing w:after="0" w:line="360" w:lineRule="auto"/>
        <w:rPr>
          <w:rFonts w:asciiTheme="majorBidi" w:hAnsiTheme="majorBidi" w:cstheme="majorBidi"/>
          <w:sz w:val="24"/>
          <w:szCs w:val="24"/>
          <w:rtl/>
        </w:rPr>
      </w:pPr>
    </w:p>
    <w:p w:rsidR="007D12FC" w:rsidRDefault="007D12FC" w:rsidP="007D12F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C07854" w:rsidRDefault="00C07854" w:rsidP="00C07854">
      <w:pPr>
        <w:bidi/>
        <w:spacing w:after="0" w:line="360" w:lineRule="auto"/>
        <w:rPr>
          <w:rFonts w:asciiTheme="majorBidi" w:hAnsiTheme="majorBidi" w:cstheme="majorBidi"/>
          <w:sz w:val="24"/>
          <w:szCs w:val="24"/>
          <w:rtl/>
        </w:rPr>
      </w:pPr>
    </w:p>
    <w:p w:rsidR="00C07854" w:rsidRDefault="00C07854" w:rsidP="00C07854">
      <w:pPr>
        <w:bidi/>
        <w:spacing w:after="0" w:line="360" w:lineRule="auto"/>
        <w:rPr>
          <w:rFonts w:asciiTheme="majorBidi" w:hAnsiTheme="majorBidi" w:cstheme="majorBidi"/>
          <w:sz w:val="24"/>
          <w:szCs w:val="24"/>
          <w:rtl/>
        </w:rPr>
      </w:pPr>
    </w:p>
    <w:p w:rsidR="00C07854" w:rsidRDefault="00C07854" w:rsidP="00C07854">
      <w:pPr>
        <w:bidi/>
        <w:spacing w:after="0" w:line="360" w:lineRule="auto"/>
        <w:rPr>
          <w:rFonts w:asciiTheme="majorBidi" w:hAnsiTheme="majorBidi" w:cstheme="majorBidi"/>
          <w:sz w:val="24"/>
          <w:szCs w:val="24"/>
          <w:rtl/>
        </w:rPr>
      </w:pPr>
    </w:p>
    <w:p w:rsidR="00C07854" w:rsidRDefault="00C07854" w:rsidP="00C07854">
      <w:pPr>
        <w:bidi/>
        <w:spacing w:after="0" w:line="360" w:lineRule="auto"/>
        <w:rPr>
          <w:rFonts w:asciiTheme="majorBidi" w:hAnsiTheme="majorBidi" w:cstheme="majorBidi"/>
          <w:sz w:val="24"/>
          <w:szCs w:val="24"/>
          <w:rtl/>
        </w:rPr>
      </w:pPr>
    </w:p>
    <w:p w:rsidR="00C07854" w:rsidRDefault="00BF58B5" w:rsidP="00BF58B5">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معلَّقات الخلايا عبارة عن خلايا منفصلة أو متجمعة تنمو وتنقسم في بيئة مغذِّية سائلة تحت ظروف معقَّمة. ونظراً لإنقسام الخلايا فإنها تزداد في العدد خاصة في بداية إعداد المُعَلَّق ثم تَقِل تدريجياً حتى تصل إلى مرحلة الثبات حيث يصل عدد الخلايا في البيئة إلى الحد الأقصى.</w:t>
      </w:r>
    </w:p>
    <w:p w:rsidR="00BF58B5" w:rsidRDefault="00FE2321" w:rsidP="00BF58B5">
      <w:pPr>
        <w:bidi/>
        <w:spacing w:after="0" w:line="360" w:lineRule="auto"/>
        <w:jc w:val="both"/>
        <w:rPr>
          <w:rFonts w:asciiTheme="majorBidi" w:hAnsiTheme="majorBidi" w:cstheme="majorBidi"/>
          <w:sz w:val="24"/>
          <w:szCs w:val="24"/>
          <w:rtl/>
        </w:rPr>
      </w:pPr>
      <w:r w:rsidRPr="00FE2321">
        <w:rPr>
          <w:rFonts w:asciiTheme="majorBidi" w:hAnsiTheme="majorBidi" w:cstheme="majorBidi"/>
          <w:b/>
          <w:bCs/>
          <w:noProof/>
          <w:color w:val="CC0066"/>
          <w:sz w:val="28"/>
          <w:szCs w:val="28"/>
          <w:rtl/>
        </w:rPr>
        <w:pict>
          <v:line id="Straight Connector 6" o:spid="_x0000_s1031" style="position:absolute;left:0;text-align:left;flip:x;z-index:251667456;visibility:visible" from="-6.75pt,8.25pt" to="414.7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" strokecolor="#548235" strokeweight=".5pt">
            <v:stroke dashstyle="dashDot" joinstyle="miter"/>
          </v:line>
        </w:pict>
      </w:r>
    </w:p>
    <w:p w:rsidR="00BF58B5" w:rsidRPr="002153B1" w:rsidRDefault="002153B1" w:rsidP="00BF58B5">
      <w:pPr>
        <w:bidi/>
        <w:spacing w:after="0" w:line="360" w:lineRule="auto"/>
        <w:jc w:val="both"/>
        <w:rPr>
          <w:rFonts w:asciiTheme="majorBidi" w:hAnsiTheme="majorBidi" w:cstheme="majorBidi"/>
          <w:b/>
          <w:bCs/>
          <w:color w:val="0070C0"/>
          <w:sz w:val="24"/>
          <w:szCs w:val="24"/>
          <w:rtl/>
        </w:rPr>
      </w:pPr>
      <w:r w:rsidRPr="002153B1">
        <w:rPr>
          <w:rFonts w:asciiTheme="majorBidi" w:hAnsiTheme="majorBidi" w:cstheme="majorBidi" w:hint="cs"/>
          <w:b/>
          <w:bCs/>
          <w:color w:val="0070C0"/>
          <w:sz w:val="24"/>
          <w:szCs w:val="24"/>
          <w:rtl/>
        </w:rPr>
        <w:t>أهمية مُعَلَّقات الخلايا</w:t>
      </w:r>
    </w:p>
    <w:p w:rsidR="002153B1" w:rsidRDefault="002153B1" w:rsidP="002153B1">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تعتبر مُعَلَّقات الخلايا ذات أهمية خاصة للباحثين في مجالات عديدة مثل الكيمياء الحيوية ، الهندسة الوراثية ، بيولوجيا الخلية ..... وغيرها من فروع العلم المختلفة وتتلخص أهميتها في:</w:t>
      </w:r>
    </w:p>
    <w:p w:rsidR="002153B1" w:rsidRPr="002153B1" w:rsidRDefault="002153B1" w:rsidP="006438EF">
      <w:pPr>
        <w:pStyle w:val="a3"/>
        <w:numPr>
          <w:ilvl w:val="0"/>
          <w:numId w:val="21"/>
        </w:numPr>
        <w:bidi/>
        <w:spacing w:after="0" w:line="360" w:lineRule="auto"/>
        <w:ind w:left="368"/>
        <w:jc w:val="both"/>
        <w:rPr>
          <w:rFonts w:asciiTheme="majorBidi" w:hAnsiTheme="majorBidi" w:cstheme="majorBidi"/>
          <w:sz w:val="24"/>
          <w:szCs w:val="24"/>
          <w:rtl/>
        </w:rPr>
      </w:pPr>
      <w:bookmarkStart w:id="0" w:name="_GoBack"/>
      <w:r w:rsidRPr="002153B1">
        <w:rPr>
          <w:rFonts w:asciiTheme="majorBidi" w:hAnsiTheme="majorBidi" w:cstheme="majorBidi" w:hint="cs"/>
          <w:sz w:val="24"/>
          <w:szCs w:val="24"/>
          <w:rtl/>
        </w:rPr>
        <w:t>أنها تُوفِّر مادة نباتية متجانسة تنمو وتنقسم في ظروف محكمة وفي جو معقم.</w:t>
      </w:r>
    </w:p>
    <w:p w:rsidR="002153B1" w:rsidRPr="002153B1" w:rsidRDefault="002153B1" w:rsidP="006438EF">
      <w:pPr>
        <w:pStyle w:val="a3"/>
        <w:numPr>
          <w:ilvl w:val="0"/>
          <w:numId w:val="21"/>
        </w:numPr>
        <w:bidi/>
        <w:spacing w:after="0" w:line="360" w:lineRule="auto"/>
        <w:ind w:left="368"/>
        <w:jc w:val="both"/>
        <w:rPr>
          <w:rFonts w:asciiTheme="majorBidi" w:hAnsiTheme="majorBidi" w:cstheme="majorBidi"/>
          <w:sz w:val="24"/>
          <w:szCs w:val="24"/>
          <w:rtl/>
        </w:rPr>
      </w:pPr>
      <w:r w:rsidRPr="002153B1">
        <w:rPr>
          <w:rFonts w:asciiTheme="majorBidi" w:hAnsiTheme="majorBidi" w:cstheme="majorBidi" w:hint="cs"/>
          <w:sz w:val="24"/>
          <w:szCs w:val="24"/>
          <w:rtl/>
        </w:rPr>
        <w:t>يمكن باستخدامها دراسة تأثير بعض المواد الكيماوية على الخلايا.</w:t>
      </w:r>
    </w:p>
    <w:p w:rsidR="002153B1" w:rsidRPr="002153B1" w:rsidRDefault="002153B1" w:rsidP="006438EF">
      <w:pPr>
        <w:pStyle w:val="a3"/>
        <w:numPr>
          <w:ilvl w:val="0"/>
          <w:numId w:val="21"/>
        </w:numPr>
        <w:bidi/>
        <w:spacing w:after="0" w:line="360" w:lineRule="auto"/>
        <w:ind w:left="368"/>
        <w:jc w:val="both"/>
        <w:rPr>
          <w:rFonts w:asciiTheme="majorBidi" w:hAnsiTheme="majorBidi" w:cstheme="majorBidi"/>
          <w:sz w:val="24"/>
          <w:szCs w:val="24"/>
          <w:rtl/>
        </w:rPr>
      </w:pPr>
      <w:r w:rsidRPr="002153B1">
        <w:rPr>
          <w:rFonts w:asciiTheme="majorBidi" w:hAnsiTheme="majorBidi" w:cstheme="majorBidi" w:hint="cs"/>
          <w:sz w:val="24"/>
          <w:szCs w:val="24"/>
          <w:rtl/>
        </w:rPr>
        <w:t>يمكن دراسة دورة حياة الخلية بدقة عالية.</w:t>
      </w:r>
    </w:p>
    <w:p w:rsidR="002153B1" w:rsidRDefault="002153B1" w:rsidP="006438EF">
      <w:pPr>
        <w:pStyle w:val="a3"/>
        <w:numPr>
          <w:ilvl w:val="0"/>
          <w:numId w:val="21"/>
        </w:numPr>
        <w:bidi/>
        <w:spacing w:after="0" w:line="360" w:lineRule="auto"/>
        <w:ind w:left="368"/>
        <w:jc w:val="both"/>
        <w:rPr>
          <w:rFonts w:asciiTheme="majorBidi" w:hAnsiTheme="majorBidi" w:cstheme="majorBidi"/>
          <w:sz w:val="24"/>
          <w:szCs w:val="24"/>
        </w:rPr>
      </w:pPr>
      <w:r w:rsidRPr="002153B1">
        <w:rPr>
          <w:rFonts w:asciiTheme="majorBidi" w:hAnsiTheme="majorBidi" w:cstheme="majorBidi" w:hint="cs"/>
          <w:sz w:val="24"/>
          <w:szCs w:val="24"/>
          <w:rtl/>
        </w:rPr>
        <w:t>تستخدم في دراسة العلاقة بين النشاط الإنزيمي والتعبير الجيني للخلية.</w:t>
      </w:r>
    </w:p>
    <w:bookmarkEnd w:id="0"/>
    <w:p w:rsidR="002153B1" w:rsidRDefault="00FE2321" w:rsidP="002153B1">
      <w:pPr>
        <w:bidi/>
        <w:spacing w:after="0" w:line="360" w:lineRule="auto"/>
        <w:jc w:val="both"/>
        <w:rPr>
          <w:rFonts w:asciiTheme="majorBidi" w:hAnsiTheme="majorBidi" w:cstheme="majorBidi"/>
          <w:sz w:val="24"/>
          <w:szCs w:val="24"/>
          <w:rtl/>
        </w:rPr>
      </w:pPr>
      <w:r w:rsidRPr="00FE2321">
        <w:rPr>
          <w:rFonts w:asciiTheme="majorBidi" w:hAnsiTheme="majorBidi" w:cstheme="majorBidi"/>
          <w:b/>
          <w:bCs/>
          <w:noProof/>
          <w:color w:val="CC0066"/>
          <w:sz w:val="28"/>
          <w:szCs w:val="28"/>
          <w:rtl/>
        </w:rPr>
        <w:pict>
          <v:line id="Straight Connector 7" o:spid="_x0000_s1030" style="position:absolute;left:0;text-align:left;flip:x;z-index:251669504;visibility:visible" from="-6.75pt,11.25pt" to="414.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" strokecolor="#548235" strokeweight=".5pt">
            <v:stroke dashstyle="dashDot" joinstyle="miter"/>
          </v:line>
        </w:pict>
      </w:r>
    </w:p>
    <w:p w:rsidR="002153B1" w:rsidRPr="00A21DD9" w:rsidRDefault="00167DA5" w:rsidP="002153B1">
      <w:pPr>
        <w:bidi/>
        <w:spacing w:after="0" w:line="360" w:lineRule="auto"/>
        <w:jc w:val="both"/>
        <w:rPr>
          <w:rFonts w:asciiTheme="majorBidi" w:hAnsiTheme="majorBidi" w:cstheme="majorBidi"/>
          <w:b/>
          <w:bCs/>
          <w:color w:val="0070C0"/>
          <w:sz w:val="24"/>
          <w:szCs w:val="24"/>
          <w:rtl/>
        </w:rPr>
      </w:pPr>
      <w:r w:rsidRPr="00A21DD9">
        <w:rPr>
          <w:rFonts w:asciiTheme="majorBidi" w:hAnsiTheme="majorBidi" w:cstheme="majorBidi" w:hint="cs"/>
          <w:b/>
          <w:bCs/>
          <w:color w:val="0070C0"/>
          <w:sz w:val="24"/>
          <w:szCs w:val="24"/>
          <w:rtl/>
        </w:rPr>
        <w:t>إنشاء المُعَلَّق الخلوي:</w:t>
      </w:r>
    </w:p>
    <w:p w:rsidR="00167DA5" w:rsidRDefault="00167DA5" w:rsidP="00167DA5">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هناك طُرُق متعددة يمكن بواسطتها إنشاء المُعَلَّق الخلوي:</w:t>
      </w:r>
    </w:p>
    <w:p w:rsidR="00167DA5" w:rsidRDefault="00167DA5" w:rsidP="00167DA5">
      <w:pPr>
        <w:bidi/>
        <w:spacing w:after="0" w:line="360" w:lineRule="auto"/>
        <w:jc w:val="both"/>
        <w:rPr>
          <w:rFonts w:asciiTheme="majorBidi" w:hAnsiTheme="majorBidi" w:cstheme="majorBidi"/>
          <w:sz w:val="24"/>
          <w:szCs w:val="24"/>
          <w:rtl/>
        </w:rPr>
      </w:pPr>
      <w:r w:rsidRPr="00A21DD9">
        <w:rPr>
          <w:rFonts w:asciiTheme="majorBidi" w:hAnsiTheme="majorBidi" w:cstheme="majorBidi" w:hint="cs"/>
          <w:b/>
          <w:bCs/>
          <w:color w:val="C00000"/>
          <w:sz w:val="24"/>
          <w:szCs w:val="24"/>
          <w:rtl/>
        </w:rPr>
        <w:t>الطريقة غير المباشرة:</w:t>
      </w:r>
      <w:r w:rsidRPr="00A21DD9">
        <w:rPr>
          <w:rFonts w:asciiTheme="majorBidi" w:hAnsiTheme="majorBidi" w:cstheme="majorBidi" w:hint="cs"/>
          <w:color w:val="C00000"/>
          <w:sz w:val="24"/>
          <w:szCs w:val="24"/>
          <w:rtl/>
        </w:rPr>
        <w:t xml:space="preserve"> </w:t>
      </w:r>
      <w:r>
        <w:rPr>
          <w:rFonts w:asciiTheme="majorBidi" w:hAnsiTheme="majorBidi" w:cstheme="majorBidi" w:hint="cs"/>
          <w:sz w:val="24"/>
          <w:szCs w:val="24"/>
          <w:rtl/>
        </w:rPr>
        <w:t>إستخدام الكالُس هو من أبسط الطُرُق وأكثرها إنتشاراً.</w:t>
      </w:r>
    </w:p>
    <w:p w:rsidR="00167DA5" w:rsidRDefault="00167DA5" w:rsidP="00167DA5">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عندما يصل الكالُس إلى حجم مناسب فإنه ينقل إلى بيئة مُغَذِّية سائلة ثم توضع البيئة على جهاز ذو حركة دائرية لتسهيل إنفصال الخلايا بعضها عن بعض وبالتالي يتكون المُعَلَّق الخلوي.</w:t>
      </w:r>
    </w:p>
    <w:p w:rsidR="00167DA5" w:rsidRDefault="00A21DD9" w:rsidP="00167DA5">
      <w:pPr>
        <w:bidi/>
        <w:spacing w:after="0" w:line="360" w:lineRule="auto"/>
        <w:jc w:val="both"/>
        <w:rPr>
          <w:rFonts w:asciiTheme="majorBidi" w:hAnsiTheme="majorBidi" w:cstheme="majorBidi"/>
          <w:sz w:val="24"/>
          <w:szCs w:val="24"/>
          <w:rtl/>
        </w:rPr>
      </w:pPr>
      <w:r w:rsidRPr="00A21DD9">
        <w:rPr>
          <w:rFonts w:asciiTheme="majorBidi" w:hAnsiTheme="majorBidi" w:cstheme="majorBidi" w:hint="cs"/>
          <w:b/>
          <w:bCs/>
          <w:color w:val="C00000"/>
          <w:sz w:val="24"/>
          <w:szCs w:val="24"/>
          <w:rtl/>
        </w:rPr>
        <w:lastRenderedPageBreak/>
        <w:t>الطريقة المباشرة:</w:t>
      </w:r>
      <w:r>
        <w:rPr>
          <w:rFonts w:asciiTheme="majorBidi" w:hAnsiTheme="majorBidi" w:cstheme="majorBidi" w:hint="cs"/>
          <w:sz w:val="24"/>
          <w:szCs w:val="24"/>
          <w:rtl/>
        </w:rPr>
        <w:t xml:space="preserve"> وفيها تُستخدم البادرات الصغيرة والأجنة المختلفة لتكوين المُعَلَّق الخلوي.</w:t>
      </w:r>
    </w:p>
    <w:p w:rsidR="00A21DD9" w:rsidRDefault="00A21DD9" w:rsidP="00A21DD9">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وفي هذه الطريقة يجري تفتيت النسيج النباتي ويُنقَل ناتج التفتيت الذي يحتوي (خلايا حية سليمة، خلايا غير حية، بقايا النسيج المتفتِت) إلى بيئة مُغَذِّية سائلة متحركة حيث تُحْضَن على درجة حرارة مُناسبة.</w:t>
      </w:r>
    </w:p>
    <w:p w:rsidR="00A21DD9" w:rsidRPr="00B75E83" w:rsidRDefault="009D68EC" w:rsidP="00A21DD9">
      <w:pPr>
        <w:bidi/>
        <w:spacing w:after="0" w:line="360" w:lineRule="auto"/>
        <w:jc w:val="both"/>
        <w:rPr>
          <w:rFonts w:asciiTheme="majorBidi" w:hAnsiTheme="majorBidi" w:cstheme="majorBidi"/>
          <w:b/>
          <w:bCs/>
          <w:sz w:val="24"/>
          <w:szCs w:val="24"/>
          <w:rtl/>
        </w:rPr>
      </w:pPr>
      <w:r w:rsidRPr="00B75E83">
        <w:rPr>
          <w:rFonts w:asciiTheme="majorBidi" w:hAnsiTheme="majorBidi" w:cstheme="majorBidi" w:hint="cs"/>
          <w:b/>
          <w:bCs/>
          <w:sz w:val="24"/>
          <w:szCs w:val="24"/>
          <w:rtl/>
        </w:rPr>
        <w:t>لا بد من توفير الحركة الدائمة للمُعَلَّق الخلوي والهدف من ذلك:</w:t>
      </w:r>
    </w:p>
    <w:p w:rsidR="009D68EC" w:rsidRPr="00B75E83" w:rsidRDefault="009D68EC" w:rsidP="00B75E83">
      <w:pPr>
        <w:pStyle w:val="a3"/>
        <w:numPr>
          <w:ilvl w:val="0"/>
          <w:numId w:val="16"/>
        </w:numPr>
        <w:bidi/>
        <w:spacing w:after="0" w:line="360" w:lineRule="auto"/>
        <w:ind w:left="368"/>
        <w:jc w:val="both"/>
        <w:rPr>
          <w:rFonts w:asciiTheme="majorBidi" w:hAnsiTheme="majorBidi" w:cstheme="majorBidi"/>
          <w:sz w:val="24"/>
          <w:szCs w:val="24"/>
          <w:rtl/>
        </w:rPr>
      </w:pPr>
      <w:r w:rsidRPr="00B75E83">
        <w:rPr>
          <w:rFonts w:asciiTheme="majorBidi" w:hAnsiTheme="majorBidi" w:cstheme="majorBidi" w:hint="cs"/>
          <w:sz w:val="24"/>
          <w:szCs w:val="24"/>
          <w:rtl/>
        </w:rPr>
        <w:t>توفير ظروف أفضل للتبادل الغازي بين الخلايا المنزرعة في بيئة مُغَذِّية وبين الجو المحيط.</w:t>
      </w:r>
    </w:p>
    <w:p w:rsidR="009D68EC" w:rsidRPr="00B75E83" w:rsidRDefault="009D68EC" w:rsidP="00B75E83">
      <w:pPr>
        <w:pStyle w:val="a3"/>
        <w:numPr>
          <w:ilvl w:val="0"/>
          <w:numId w:val="16"/>
        </w:numPr>
        <w:bidi/>
        <w:spacing w:after="0" w:line="360" w:lineRule="auto"/>
        <w:ind w:left="368"/>
        <w:jc w:val="both"/>
        <w:rPr>
          <w:rFonts w:asciiTheme="majorBidi" w:hAnsiTheme="majorBidi" w:cstheme="majorBidi"/>
          <w:sz w:val="24"/>
          <w:szCs w:val="24"/>
          <w:rtl/>
        </w:rPr>
      </w:pPr>
      <w:r w:rsidRPr="00B75E83">
        <w:rPr>
          <w:rFonts w:asciiTheme="majorBidi" w:hAnsiTheme="majorBidi" w:cstheme="majorBidi" w:hint="cs"/>
          <w:sz w:val="24"/>
          <w:szCs w:val="24"/>
          <w:rtl/>
        </w:rPr>
        <w:t>المحافظة على التوزيع المتجانس لخلايا المُعَلَّق في البيئة المُغَذِّية السائلة.</w:t>
      </w:r>
    </w:p>
    <w:p w:rsidR="009D68EC" w:rsidRPr="002153B1" w:rsidRDefault="003B1DFD" w:rsidP="009D68EC">
      <w:pPr>
        <w:bidi/>
        <w:spacing w:after="0" w:line="360" w:lineRule="auto"/>
        <w:jc w:val="both"/>
        <w:rPr>
          <w:rFonts w:asciiTheme="majorBidi" w:hAnsiTheme="majorBidi" w:cstheme="majorBidi"/>
          <w:sz w:val="24"/>
          <w:szCs w:val="24"/>
        </w:rPr>
      </w:pPr>
      <w:r>
        <w:rPr>
          <w:rFonts w:asciiTheme="majorBidi" w:hAnsiTheme="majorBidi" w:cstheme="majorBidi" w:hint="cs"/>
          <w:noProof/>
          <w:sz w:val="24"/>
          <w:szCs w:val="24"/>
        </w:rPr>
        <w:drawing>
          <wp:anchor distT="0" distB="0" distL="114300" distR="114300" simplePos="0" relativeHeight="251663360" behindDoc="0" locked="0" layoutInCell="1" allowOverlap="1">
            <wp:simplePos x="0" y="0"/>
            <wp:positionH relativeFrom="column">
              <wp:posOffset>1292225</wp:posOffset>
            </wp:positionH>
            <wp:positionV relativeFrom="paragraph">
              <wp:posOffset>127635</wp:posOffset>
            </wp:positionV>
            <wp:extent cx="2736342" cy="3000375"/>
            <wp:effectExtent l="0" t="0" r="698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1lwNadsdcL._SX342_.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736342" cy="3000375"/>
                    </a:xfrm>
                    <a:prstGeom prst="rect">
                      <a:avLst/>
                    </a:prstGeom>
                  </pic:spPr>
                </pic:pic>
              </a:graphicData>
            </a:graphic>
          </wp:anchor>
        </w:drawing>
      </w:r>
    </w:p>
    <w:p w:rsidR="002153B1" w:rsidRDefault="002153B1" w:rsidP="002153B1">
      <w:pPr>
        <w:bidi/>
        <w:spacing w:after="0" w:line="360" w:lineRule="auto"/>
        <w:jc w:val="both"/>
        <w:rPr>
          <w:rFonts w:asciiTheme="majorBidi" w:hAnsiTheme="majorBidi" w:cstheme="majorBidi"/>
          <w:sz w:val="24"/>
          <w:szCs w:val="24"/>
          <w:rtl/>
        </w:rPr>
      </w:pPr>
    </w:p>
    <w:p w:rsidR="00C07854" w:rsidRDefault="00C07854" w:rsidP="00C07854">
      <w:pPr>
        <w:bidi/>
        <w:spacing w:after="0" w:line="360" w:lineRule="auto"/>
        <w:rPr>
          <w:rFonts w:asciiTheme="majorBidi" w:hAnsiTheme="majorBidi" w:cstheme="majorBidi"/>
          <w:sz w:val="24"/>
          <w:szCs w:val="24"/>
          <w:rtl/>
        </w:rPr>
      </w:pPr>
    </w:p>
    <w:p w:rsidR="00C07854" w:rsidRDefault="00C07854" w:rsidP="00C07854">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DF282C" w:rsidRDefault="00DF282C" w:rsidP="00DF282C">
      <w:pPr>
        <w:bidi/>
        <w:spacing w:after="0" w:line="360" w:lineRule="auto"/>
        <w:rPr>
          <w:rFonts w:asciiTheme="majorBidi" w:hAnsiTheme="majorBidi" w:cstheme="majorBidi"/>
          <w:sz w:val="24"/>
          <w:szCs w:val="24"/>
          <w:rtl/>
        </w:rPr>
      </w:pPr>
    </w:p>
    <w:p w:rsidR="00B07F2B" w:rsidRDefault="00B07F2B" w:rsidP="00B07F2B">
      <w:pPr>
        <w:bidi/>
        <w:spacing w:after="0" w:line="360" w:lineRule="auto"/>
        <w:rPr>
          <w:rFonts w:asciiTheme="majorBidi" w:hAnsiTheme="majorBidi" w:cstheme="majorBidi"/>
          <w:sz w:val="24"/>
          <w:szCs w:val="24"/>
          <w:rtl/>
        </w:rPr>
      </w:pPr>
    </w:p>
    <w:p w:rsidR="003B1DFD" w:rsidRDefault="003B1DFD" w:rsidP="00112E98">
      <w:pPr>
        <w:bidi/>
        <w:spacing w:after="0" w:line="360" w:lineRule="auto"/>
        <w:jc w:val="both"/>
        <w:rPr>
          <w:rFonts w:asciiTheme="majorBidi" w:hAnsiTheme="majorBidi" w:cstheme="majorBidi"/>
          <w:sz w:val="24"/>
          <w:szCs w:val="24"/>
        </w:rPr>
      </w:pPr>
    </w:p>
    <w:p w:rsidR="003B1DFD" w:rsidRDefault="003B1DFD" w:rsidP="003B1DFD">
      <w:pPr>
        <w:bidi/>
        <w:rPr>
          <w:rFonts w:asciiTheme="majorBidi" w:hAnsiTheme="majorBidi" w:cstheme="majorBidi"/>
          <w:sz w:val="24"/>
          <w:szCs w:val="24"/>
        </w:rPr>
      </w:pPr>
    </w:p>
    <w:p w:rsidR="00AB688D" w:rsidRDefault="00FE2321" w:rsidP="003B1DFD">
      <w:pPr>
        <w:bidi/>
        <w:rPr>
          <w:rFonts w:asciiTheme="majorBidi" w:hAnsiTheme="majorBidi" w:cstheme="majorBidi"/>
          <w:sz w:val="24"/>
          <w:szCs w:val="24"/>
          <w:rtl/>
        </w:rPr>
      </w:pPr>
      <w:r w:rsidRPr="00FE2321">
        <w:rPr>
          <w:rFonts w:asciiTheme="majorBidi" w:hAnsiTheme="majorBidi" w:cstheme="majorBidi"/>
          <w:b/>
          <w:bCs/>
          <w:noProof/>
          <w:color w:val="CC0066"/>
          <w:sz w:val="28"/>
          <w:szCs w:val="28"/>
          <w:rtl/>
        </w:rPr>
        <w:pict>
          <v:line id="Straight Connector 8" o:spid="_x0000_s1029" style="position:absolute;left:0;text-align:left;flip:x;z-index:251671552;visibility:visible" from="0,14.25pt" to="421.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" strokecolor="#548235" strokeweight=".5pt">
            <v:stroke dashstyle="dashDot" joinstyle="miter"/>
          </v:line>
        </w:pict>
      </w:r>
    </w:p>
    <w:p w:rsidR="003B1DFD" w:rsidRPr="00B75E83" w:rsidRDefault="003B1DFD" w:rsidP="00B75E83">
      <w:pPr>
        <w:bidi/>
        <w:spacing w:after="0" w:line="360" w:lineRule="auto"/>
        <w:jc w:val="both"/>
        <w:rPr>
          <w:rFonts w:asciiTheme="majorBidi" w:hAnsiTheme="majorBidi" w:cstheme="majorBidi"/>
          <w:b/>
          <w:bCs/>
          <w:color w:val="0070C0"/>
          <w:sz w:val="24"/>
          <w:szCs w:val="24"/>
          <w:rtl/>
        </w:rPr>
      </w:pPr>
      <w:r w:rsidRPr="00B75E83">
        <w:rPr>
          <w:rFonts w:asciiTheme="majorBidi" w:hAnsiTheme="majorBidi" w:cstheme="majorBidi" w:hint="cs"/>
          <w:b/>
          <w:bCs/>
          <w:color w:val="0070C0"/>
          <w:sz w:val="24"/>
          <w:szCs w:val="24"/>
          <w:rtl/>
        </w:rPr>
        <w:t>نمو الخلايا والمحافظة على المُعَلَّق الخلوي:</w:t>
      </w:r>
    </w:p>
    <w:p w:rsidR="003B1DFD" w:rsidRDefault="003B1DFD" w:rsidP="00B75E83">
      <w:pPr>
        <w:bidi/>
        <w:jc w:val="both"/>
        <w:rPr>
          <w:rFonts w:asciiTheme="majorBidi" w:hAnsiTheme="majorBidi" w:cstheme="majorBidi"/>
          <w:sz w:val="24"/>
          <w:szCs w:val="24"/>
          <w:rtl/>
        </w:rPr>
      </w:pPr>
      <w:r>
        <w:rPr>
          <w:rFonts w:asciiTheme="majorBidi" w:hAnsiTheme="majorBidi" w:cstheme="majorBidi" w:hint="cs"/>
          <w:sz w:val="24"/>
          <w:szCs w:val="24"/>
          <w:rtl/>
        </w:rPr>
        <w:t>تمر الخلايا المكونة للمُعَلَّق الخلوي بغض النظر عن النوع النباتي بعدة مراحل تطورية مميزة لها:</w:t>
      </w:r>
    </w:p>
    <w:p w:rsidR="003B1DFD" w:rsidRPr="00B75E83" w:rsidRDefault="001E03E3" w:rsidP="00B75E83">
      <w:pPr>
        <w:pStyle w:val="a3"/>
        <w:numPr>
          <w:ilvl w:val="0"/>
          <w:numId w:val="15"/>
        </w:numPr>
        <w:bidi/>
        <w:spacing w:after="0" w:line="360" w:lineRule="auto"/>
        <w:ind w:left="363" w:hanging="357"/>
        <w:jc w:val="both"/>
        <w:rPr>
          <w:rFonts w:asciiTheme="majorBidi" w:hAnsiTheme="majorBidi" w:cstheme="majorBidi"/>
          <w:sz w:val="24"/>
          <w:szCs w:val="24"/>
          <w:rtl/>
        </w:rPr>
      </w:pPr>
      <w:r w:rsidRPr="00B75E83">
        <w:rPr>
          <w:rFonts w:asciiTheme="majorBidi" w:hAnsiTheme="majorBidi" w:cstheme="majorBidi" w:hint="cs"/>
          <w:sz w:val="24"/>
          <w:szCs w:val="24"/>
          <w:rtl/>
        </w:rPr>
        <w:t>تتميز هذه المرحلة بفترة سكون مؤقت</w:t>
      </w:r>
      <w:r w:rsidR="00B75E83" w:rsidRPr="00B75E83">
        <w:rPr>
          <w:rFonts w:asciiTheme="majorBidi" w:hAnsiTheme="majorBidi" w:cstheme="majorBidi" w:hint="cs"/>
          <w:sz w:val="24"/>
          <w:szCs w:val="24"/>
          <w:rtl/>
        </w:rPr>
        <w:t>.</w:t>
      </w:r>
    </w:p>
    <w:p w:rsidR="001E03E3" w:rsidRPr="00B75E83" w:rsidRDefault="001E03E3" w:rsidP="00B75E83">
      <w:pPr>
        <w:pStyle w:val="a3"/>
        <w:numPr>
          <w:ilvl w:val="0"/>
          <w:numId w:val="15"/>
        </w:numPr>
        <w:bidi/>
        <w:spacing w:after="0" w:line="360" w:lineRule="auto"/>
        <w:ind w:left="363" w:hanging="357"/>
        <w:jc w:val="both"/>
        <w:rPr>
          <w:rFonts w:asciiTheme="majorBidi" w:hAnsiTheme="majorBidi" w:cstheme="majorBidi"/>
          <w:sz w:val="24"/>
          <w:szCs w:val="24"/>
          <w:rtl/>
        </w:rPr>
      </w:pPr>
      <w:r w:rsidRPr="00B75E83">
        <w:rPr>
          <w:rFonts w:asciiTheme="majorBidi" w:hAnsiTheme="majorBidi" w:cstheme="majorBidi" w:hint="cs"/>
          <w:sz w:val="24"/>
          <w:szCs w:val="24"/>
          <w:rtl/>
        </w:rPr>
        <w:t>مرحلة الإنقسام السريع المتعدد وزيادة عدد الخلايا المكونة للمُعَلَّق الخلوي.</w:t>
      </w:r>
    </w:p>
    <w:p w:rsidR="001E03E3" w:rsidRPr="00B75E83" w:rsidRDefault="00B75E83" w:rsidP="00B75E83">
      <w:pPr>
        <w:pStyle w:val="a3"/>
        <w:numPr>
          <w:ilvl w:val="0"/>
          <w:numId w:val="15"/>
        </w:numPr>
        <w:bidi/>
        <w:spacing w:after="0" w:line="360" w:lineRule="auto"/>
        <w:ind w:left="363" w:hanging="357"/>
        <w:jc w:val="both"/>
        <w:rPr>
          <w:rFonts w:asciiTheme="majorBidi" w:hAnsiTheme="majorBidi" w:cstheme="majorBidi"/>
          <w:sz w:val="24"/>
          <w:szCs w:val="24"/>
          <w:rtl/>
        </w:rPr>
      </w:pPr>
      <w:r w:rsidRPr="00B75E83">
        <w:rPr>
          <w:rFonts w:asciiTheme="majorBidi" w:hAnsiTheme="majorBidi" w:cstheme="majorBidi" w:hint="cs"/>
          <w:sz w:val="24"/>
          <w:szCs w:val="24"/>
          <w:rtl/>
        </w:rPr>
        <w:t>فترة الخمول التدريجي في النشاط والإنقسام.</w:t>
      </w:r>
    </w:p>
    <w:p w:rsidR="00B75E83" w:rsidRPr="00FD0D3A" w:rsidRDefault="00B75E83" w:rsidP="00FD0D3A">
      <w:pPr>
        <w:pStyle w:val="a3"/>
        <w:numPr>
          <w:ilvl w:val="0"/>
          <w:numId w:val="15"/>
        </w:numPr>
        <w:bidi/>
        <w:spacing w:after="0" w:line="360" w:lineRule="auto"/>
        <w:ind w:left="363" w:hanging="357"/>
        <w:jc w:val="both"/>
        <w:rPr>
          <w:rFonts w:asciiTheme="majorBidi" w:hAnsiTheme="majorBidi" w:cstheme="majorBidi"/>
          <w:sz w:val="24"/>
          <w:szCs w:val="24"/>
          <w:rtl/>
        </w:rPr>
      </w:pPr>
      <w:r w:rsidRPr="00B75E83">
        <w:rPr>
          <w:rFonts w:asciiTheme="majorBidi" w:hAnsiTheme="majorBidi" w:cstheme="majorBidi" w:hint="cs"/>
          <w:sz w:val="24"/>
          <w:szCs w:val="24"/>
          <w:rtl/>
        </w:rPr>
        <w:t>فترة الثبات وعدم الزيادة في العدد.</w:t>
      </w:r>
    </w:p>
    <w:p w:rsidR="00631CB8" w:rsidRPr="00441DFC" w:rsidRDefault="00631CB8" w:rsidP="00631CB8">
      <w:pPr>
        <w:bidi/>
        <w:spacing w:after="0" w:line="360" w:lineRule="auto"/>
        <w:jc w:val="both"/>
        <w:rPr>
          <w:rFonts w:asciiTheme="majorBidi" w:hAnsiTheme="majorBidi" w:cstheme="majorBidi"/>
          <w:b/>
          <w:bCs/>
          <w:color w:val="7030A0"/>
          <w:sz w:val="24"/>
          <w:szCs w:val="24"/>
          <w:rtl/>
        </w:rPr>
      </w:pPr>
      <w:r w:rsidRPr="00441DFC">
        <w:rPr>
          <w:rFonts w:asciiTheme="majorBidi" w:hAnsiTheme="majorBidi" w:cstheme="majorBidi" w:hint="cs"/>
          <w:b/>
          <w:bCs/>
          <w:color w:val="7030A0"/>
          <w:sz w:val="24"/>
          <w:szCs w:val="24"/>
          <w:rtl/>
        </w:rPr>
        <w:t>ومن العوامل التي تُحدد طول دورة المُعَلَّق الخلوي من مرحلة السكون حتى مرحلة الثبات:</w:t>
      </w:r>
    </w:p>
    <w:p w:rsidR="00631CB8" w:rsidRPr="00441DFC" w:rsidRDefault="00631CB8" w:rsidP="00441DFC">
      <w:pPr>
        <w:pStyle w:val="a3"/>
        <w:numPr>
          <w:ilvl w:val="0"/>
          <w:numId w:val="17"/>
        </w:numPr>
        <w:bidi/>
        <w:spacing w:after="0" w:line="360" w:lineRule="auto"/>
        <w:ind w:left="368"/>
        <w:jc w:val="both"/>
        <w:rPr>
          <w:rFonts w:asciiTheme="majorBidi" w:hAnsiTheme="majorBidi" w:cstheme="majorBidi"/>
          <w:sz w:val="24"/>
          <w:szCs w:val="24"/>
          <w:rtl/>
        </w:rPr>
      </w:pPr>
      <w:r w:rsidRPr="00441DFC">
        <w:rPr>
          <w:rFonts w:asciiTheme="majorBidi" w:hAnsiTheme="majorBidi" w:cstheme="majorBidi" w:hint="cs"/>
          <w:sz w:val="24"/>
          <w:szCs w:val="24"/>
          <w:rtl/>
        </w:rPr>
        <w:t>كثافة الخلايا في مرحلة الإنشاء</w:t>
      </w:r>
      <w:r w:rsidR="00E0230C">
        <w:rPr>
          <w:rFonts w:asciiTheme="majorBidi" w:hAnsiTheme="majorBidi" w:cstheme="majorBidi" w:hint="cs"/>
          <w:sz w:val="24"/>
          <w:szCs w:val="24"/>
          <w:rtl/>
        </w:rPr>
        <w:t>.</w:t>
      </w:r>
    </w:p>
    <w:p w:rsidR="00631CB8" w:rsidRPr="00441DFC" w:rsidRDefault="00631CB8" w:rsidP="00441DFC">
      <w:pPr>
        <w:pStyle w:val="a3"/>
        <w:numPr>
          <w:ilvl w:val="0"/>
          <w:numId w:val="17"/>
        </w:numPr>
        <w:bidi/>
        <w:spacing w:after="0" w:line="360" w:lineRule="auto"/>
        <w:ind w:left="368"/>
        <w:jc w:val="both"/>
        <w:rPr>
          <w:rFonts w:asciiTheme="majorBidi" w:hAnsiTheme="majorBidi" w:cstheme="majorBidi"/>
          <w:sz w:val="24"/>
          <w:szCs w:val="24"/>
          <w:rtl/>
        </w:rPr>
      </w:pPr>
      <w:r w:rsidRPr="00441DFC">
        <w:rPr>
          <w:rFonts w:asciiTheme="majorBidi" w:hAnsiTheme="majorBidi" w:cstheme="majorBidi" w:hint="cs"/>
          <w:sz w:val="24"/>
          <w:szCs w:val="24"/>
          <w:rtl/>
        </w:rPr>
        <w:t>طول فترة السكون</w:t>
      </w:r>
    </w:p>
    <w:p w:rsidR="00631CB8" w:rsidRPr="00441DFC" w:rsidRDefault="00631CB8" w:rsidP="00441DFC">
      <w:pPr>
        <w:pStyle w:val="a3"/>
        <w:numPr>
          <w:ilvl w:val="0"/>
          <w:numId w:val="17"/>
        </w:numPr>
        <w:bidi/>
        <w:spacing w:after="0" w:line="360" w:lineRule="auto"/>
        <w:ind w:left="368"/>
        <w:jc w:val="both"/>
        <w:rPr>
          <w:rFonts w:asciiTheme="majorBidi" w:hAnsiTheme="majorBidi" w:cstheme="majorBidi"/>
          <w:sz w:val="24"/>
          <w:szCs w:val="24"/>
          <w:rtl/>
        </w:rPr>
      </w:pPr>
      <w:r w:rsidRPr="00441DFC">
        <w:rPr>
          <w:rFonts w:asciiTheme="majorBidi" w:hAnsiTheme="majorBidi" w:cstheme="majorBidi" w:hint="cs"/>
          <w:sz w:val="24"/>
          <w:szCs w:val="24"/>
          <w:rtl/>
        </w:rPr>
        <w:t>مُعَدَّل نمو وانقسام الخلايا.</w:t>
      </w:r>
    </w:p>
    <w:p w:rsidR="00631CB8" w:rsidRDefault="00631CB8" w:rsidP="00631CB8">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وعموماً أثبتت التجارب العملية أن المُعَلَّقات الخلوية للعديد من الأنواع النباتية المختلفة تتم دورتها في فترة تتراوح بين 3-4 أسابيع.</w:t>
      </w:r>
    </w:p>
    <w:p w:rsidR="00631CB8" w:rsidRDefault="00631CB8" w:rsidP="00631CB8">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وكقاعدة عامة فإنه عندما يصل المُعَلَّق الخلوي إلى مرحلة الثبات يجب تجديد البيئة المُغَذِّية وذلك للمحافظة على المُعَلَّق الخلوي.</w:t>
      </w:r>
    </w:p>
    <w:p w:rsidR="00631CB8" w:rsidRDefault="00631CB8" w:rsidP="00631CB8">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lastRenderedPageBreak/>
        <w:t>ومن الأمور الهامة قبل نقل جزي من المُعَلَّق الخلوي إلى بيئة حديثة بهدف المحافظة عليه أن يجري عمل إختبار لحيوية الخلايا في المُعَلَّق الخلوي وذلك لتحديد المرحلة المناسبة التي يجب أن يجري عندها تجديد المُعَلَّق للمحافظة عليه.</w:t>
      </w:r>
    </w:p>
    <w:p w:rsidR="00631CB8" w:rsidRDefault="00FE2321" w:rsidP="00631CB8">
      <w:pPr>
        <w:bidi/>
        <w:spacing w:after="0" w:line="360" w:lineRule="auto"/>
        <w:jc w:val="both"/>
        <w:rPr>
          <w:rFonts w:asciiTheme="majorBidi" w:hAnsiTheme="majorBidi" w:cstheme="majorBidi"/>
          <w:sz w:val="24"/>
          <w:szCs w:val="24"/>
          <w:rtl/>
        </w:rPr>
      </w:pPr>
      <w:r w:rsidRPr="00FE2321">
        <w:rPr>
          <w:rFonts w:asciiTheme="majorBidi" w:hAnsiTheme="majorBidi" w:cstheme="majorBidi"/>
          <w:b/>
          <w:bCs/>
          <w:noProof/>
          <w:color w:val="CC0066"/>
          <w:sz w:val="28"/>
          <w:szCs w:val="28"/>
          <w:rtl/>
        </w:rPr>
        <w:pict>
          <v:line id="Straight Connector 9" o:spid="_x0000_s1028" style="position:absolute;left:0;text-align:left;flip:x;z-index:251673600;visibility:visible" from="-5.25pt,8.95pt" to="416.2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" strokecolor="#548235" strokeweight=".5pt">
            <v:stroke dashstyle="dashDot" joinstyle="miter"/>
          </v:line>
        </w:pict>
      </w:r>
    </w:p>
    <w:p w:rsidR="00631CB8" w:rsidRPr="001D495B" w:rsidRDefault="00EE1D33" w:rsidP="00631CB8">
      <w:pPr>
        <w:bidi/>
        <w:spacing w:after="0" w:line="360" w:lineRule="auto"/>
        <w:jc w:val="both"/>
        <w:rPr>
          <w:rFonts w:asciiTheme="majorBidi" w:hAnsiTheme="majorBidi" w:cstheme="majorBidi"/>
          <w:b/>
          <w:bCs/>
          <w:color w:val="0070C0"/>
          <w:sz w:val="24"/>
          <w:szCs w:val="24"/>
          <w:rtl/>
        </w:rPr>
      </w:pPr>
      <w:r w:rsidRPr="001D495B">
        <w:rPr>
          <w:rFonts w:asciiTheme="majorBidi" w:hAnsiTheme="majorBidi" w:cstheme="majorBidi" w:hint="cs"/>
          <w:b/>
          <w:bCs/>
          <w:color w:val="0070C0"/>
          <w:sz w:val="24"/>
          <w:szCs w:val="24"/>
          <w:rtl/>
        </w:rPr>
        <w:t xml:space="preserve">التجمُّعات </w:t>
      </w:r>
      <w:r w:rsidR="001D495B" w:rsidRPr="001D495B">
        <w:rPr>
          <w:rFonts w:asciiTheme="majorBidi" w:hAnsiTheme="majorBidi" w:cstheme="majorBidi" w:hint="cs"/>
          <w:b/>
          <w:bCs/>
          <w:color w:val="0070C0"/>
          <w:sz w:val="24"/>
          <w:szCs w:val="24"/>
          <w:rtl/>
        </w:rPr>
        <w:t>الخلوية في زراعات المُعَلَّقات الخلوية:</w:t>
      </w:r>
    </w:p>
    <w:p w:rsidR="001D495B" w:rsidRDefault="001D495B" w:rsidP="001D495B">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مما لا شك فيه أن أفضل مُعَلَّق خلوي هو الذي يحتوي على خلايا مستقلة ومنفصلة كلٌ عن الأخرى وليس الذي يحتوي على تجمعات خلوية وتراكيب متعددة الخلايا.</w:t>
      </w:r>
    </w:p>
    <w:p w:rsidR="001D495B" w:rsidRDefault="001D495B" w:rsidP="001D495B">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عموماً فإنه يُنصح باستخدام معدلات مرتفعة من الفيتامينات في البيئة المُغَذِّية التي تستخدم لتكوين المُعَلَّق الخلوي مقارنة بمثيلتها التي يتكون عليها الكالُس لنفس النوع النباتي وهذا يرجع إلى أن زيادة تركيز الفيتامينات يعمل على سهولة إنفصال الخلايا عن بعضها البعض وبالتالي الحصول على مُعَلَّق ذو مواصفات جيدة.</w:t>
      </w:r>
    </w:p>
    <w:p w:rsidR="00441DFC" w:rsidRDefault="00FE2321" w:rsidP="00441DFC">
      <w:pPr>
        <w:bidi/>
        <w:spacing w:after="0" w:line="360" w:lineRule="auto"/>
        <w:jc w:val="both"/>
        <w:rPr>
          <w:rFonts w:asciiTheme="majorBidi" w:hAnsiTheme="majorBidi" w:cstheme="majorBidi"/>
          <w:sz w:val="24"/>
          <w:szCs w:val="24"/>
          <w:rtl/>
        </w:rPr>
      </w:pPr>
      <w:r w:rsidRPr="00FE2321">
        <w:rPr>
          <w:rFonts w:asciiTheme="majorBidi" w:hAnsiTheme="majorBidi" w:cstheme="majorBidi"/>
          <w:b/>
          <w:bCs/>
          <w:noProof/>
          <w:color w:val="CC0066"/>
          <w:sz w:val="28"/>
          <w:szCs w:val="28"/>
          <w:rtl/>
        </w:rPr>
        <w:pict>
          <v:line id="Straight Connector 10" o:spid="_x0000_s1027" style="position:absolute;left:0;text-align:left;flip:x;z-index:251675648;visibility:visible" from="-5.25pt,9.7pt" to="416.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" strokecolor="#548235" strokeweight=".5pt">
            <v:stroke dashstyle="dashDot" joinstyle="miter"/>
          </v:line>
        </w:pict>
      </w:r>
    </w:p>
    <w:p w:rsidR="00441DFC" w:rsidRPr="00393302" w:rsidRDefault="00393302" w:rsidP="00FD0D3A">
      <w:pPr>
        <w:pStyle w:val="a3"/>
        <w:numPr>
          <w:ilvl w:val="0"/>
          <w:numId w:val="20"/>
        </w:numPr>
        <w:bidi/>
        <w:spacing w:after="0" w:line="360" w:lineRule="auto"/>
        <w:ind w:left="368"/>
        <w:rPr>
          <w:rFonts w:asciiTheme="majorBidi" w:hAnsiTheme="majorBidi" w:cstheme="majorBidi"/>
          <w:b/>
          <w:bCs/>
          <w:color w:val="CC0066"/>
          <w:sz w:val="24"/>
          <w:szCs w:val="24"/>
          <w:rtl/>
        </w:rPr>
      </w:pPr>
      <w:r w:rsidRPr="00393302">
        <w:rPr>
          <w:rFonts w:asciiTheme="majorBidi" w:hAnsiTheme="majorBidi" w:cstheme="majorBidi" w:hint="cs"/>
          <w:b/>
          <w:bCs/>
          <w:color w:val="CC0066"/>
          <w:sz w:val="24"/>
          <w:szCs w:val="24"/>
          <w:rtl/>
        </w:rPr>
        <w:t>زراعة البروتوبلاست (</w:t>
      </w:r>
      <w:r w:rsidRPr="00393302">
        <w:rPr>
          <w:rFonts w:asciiTheme="majorBidi" w:hAnsiTheme="majorBidi" w:cstheme="majorBidi"/>
          <w:b/>
          <w:bCs/>
          <w:color w:val="CC0066"/>
          <w:sz w:val="24"/>
          <w:szCs w:val="24"/>
        </w:rPr>
        <w:t>Protoplast Culture</w:t>
      </w:r>
      <w:r w:rsidRPr="00393302">
        <w:rPr>
          <w:rFonts w:asciiTheme="majorBidi" w:hAnsiTheme="majorBidi" w:cstheme="majorBidi" w:hint="cs"/>
          <w:b/>
          <w:bCs/>
          <w:color w:val="CC0066"/>
          <w:sz w:val="24"/>
          <w:szCs w:val="24"/>
          <w:rtl/>
        </w:rPr>
        <w:t>):</w:t>
      </w:r>
    </w:p>
    <w:p w:rsidR="00393302" w:rsidRDefault="00393302" w:rsidP="00393302">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عبارة عن نزع الجدار الخلوي للخلية وزراعة البروتوبلاست حيث يتم تكوين جدار خلوي جديد وانقسام الخلية</w:t>
      </w:r>
      <w:r w:rsidR="00E0230C">
        <w:rPr>
          <w:rFonts w:asciiTheme="majorBidi" w:hAnsiTheme="majorBidi" w:cstheme="majorBidi" w:hint="cs"/>
          <w:sz w:val="24"/>
          <w:szCs w:val="24"/>
          <w:rtl/>
        </w:rPr>
        <w:t>.</w:t>
      </w:r>
    </w:p>
    <w:p w:rsidR="00393302" w:rsidRPr="00441DFC" w:rsidRDefault="00F95716" w:rsidP="00393302">
      <w:pPr>
        <w:bidi/>
        <w:spacing w:after="0" w:line="360" w:lineRule="auto"/>
        <w:jc w:val="both"/>
        <w:rPr>
          <w:rFonts w:asciiTheme="majorBidi" w:hAnsiTheme="majorBidi" w:cstheme="majorBidi"/>
          <w:sz w:val="24"/>
          <w:szCs w:val="24"/>
          <w:rtl/>
        </w:rPr>
      </w:pPr>
      <w:r>
        <w:rPr>
          <w:rFonts w:asciiTheme="majorBidi" w:hAnsiTheme="majorBidi" w:cstheme="majorBidi"/>
          <w:noProof/>
          <w:sz w:val="24"/>
          <w:szCs w:val="24"/>
        </w:rPr>
        <w:drawing>
          <wp:anchor distT="0" distB="0" distL="114300" distR="114300" simplePos="0" relativeHeight="251665408" behindDoc="0" locked="0" layoutInCell="1" allowOverlap="1">
            <wp:simplePos x="0" y="0"/>
            <wp:positionH relativeFrom="column">
              <wp:posOffset>-66675</wp:posOffset>
            </wp:positionH>
            <wp:positionV relativeFrom="paragraph">
              <wp:posOffset>124460</wp:posOffset>
            </wp:positionV>
            <wp:extent cx="2990850" cy="230441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otoplast-culture-1-638.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990850" cy="2304415"/>
                    </a:xfrm>
                    <a:prstGeom prst="rect">
                      <a:avLst/>
                    </a:prstGeom>
                  </pic:spPr>
                </pic:pic>
              </a:graphicData>
            </a:graphic>
          </wp:anchor>
        </w:drawing>
      </w:r>
      <w:r>
        <w:rPr>
          <w:rFonts w:asciiTheme="majorBidi" w:hAnsiTheme="majorBidi" w:cstheme="majorBidi" w:hint="cs"/>
          <w:noProof/>
          <w:sz w:val="24"/>
          <w:szCs w:val="24"/>
          <w:rtl/>
        </w:rPr>
        <w:drawing>
          <wp:anchor distT="0" distB="0" distL="114300" distR="114300" simplePos="0" relativeHeight="251664384" behindDoc="0" locked="0" layoutInCell="1" allowOverlap="1">
            <wp:simplePos x="0" y="0"/>
            <wp:positionH relativeFrom="column">
              <wp:posOffset>2971800</wp:posOffset>
            </wp:positionH>
            <wp:positionV relativeFrom="paragraph">
              <wp:posOffset>124460</wp:posOffset>
            </wp:positionV>
            <wp:extent cx="2295525" cy="22955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umblr_lh1patrlML1qgg53ro1_1280.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295525" cy="2295525"/>
                    </a:xfrm>
                    <a:prstGeom prst="rect">
                      <a:avLst/>
                    </a:prstGeom>
                  </pic:spPr>
                </pic:pic>
              </a:graphicData>
            </a:graphic>
          </wp:anchor>
        </w:drawing>
      </w:r>
    </w:p>
    <w:p w:rsidR="00F95716" w:rsidRDefault="00F95716" w:rsidP="001D495B">
      <w:pPr>
        <w:bidi/>
        <w:spacing w:after="0" w:line="360" w:lineRule="auto"/>
        <w:jc w:val="both"/>
        <w:rPr>
          <w:rFonts w:asciiTheme="majorBidi" w:hAnsiTheme="majorBidi" w:cstheme="majorBidi"/>
          <w:sz w:val="24"/>
          <w:szCs w:val="24"/>
        </w:rPr>
      </w:pPr>
    </w:p>
    <w:p w:rsidR="00F95716" w:rsidRPr="00F95716" w:rsidRDefault="00F95716" w:rsidP="00F95716">
      <w:pPr>
        <w:bidi/>
        <w:rPr>
          <w:rFonts w:asciiTheme="majorBidi" w:hAnsiTheme="majorBidi" w:cstheme="majorBidi"/>
          <w:sz w:val="24"/>
          <w:szCs w:val="24"/>
        </w:rPr>
      </w:pPr>
    </w:p>
    <w:p w:rsidR="00F95716" w:rsidRPr="00F95716" w:rsidRDefault="00F95716" w:rsidP="00F95716">
      <w:pPr>
        <w:bidi/>
        <w:rPr>
          <w:rFonts w:asciiTheme="majorBidi" w:hAnsiTheme="majorBidi" w:cstheme="majorBidi"/>
          <w:sz w:val="24"/>
          <w:szCs w:val="24"/>
        </w:rPr>
      </w:pPr>
    </w:p>
    <w:p w:rsidR="00F95716" w:rsidRPr="00F95716" w:rsidRDefault="00F95716" w:rsidP="00F95716">
      <w:pPr>
        <w:bidi/>
        <w:rPr>
          <w:rFonts w:asciiTheme="majorBidi" w:hAnsiTheme="majorBidi" w:cstheme="majorBidi"/>
          <w:sz w:val="24"/>
          <w:szCs w:val="24"/>
        </w:rPr>
      </w:pPr>
    </w:p>
    <w:p w:rsidR="00F95716" w:rsidRPr="00F95716" w:rsidRDefault="00F95716" w:rsidP="00F95716">
      <w:pPr>
        <w:bidi/>
        <w:rPr>
          <w:rFonts w:asciiTheme="majorBidi" w:hAnsiTheme="majorBidi" w:cstheme="majorBidi"/>
          <w:sz w:val="24"/>
          <w:szCs w:val="24"/>
        </w:rPr>
      </w:pPr>
    </w:p>
    <w:p w:rsidR="00F95716" w:rsidRPr="00F95716" w:rsidRDefault="00F95716" w:rsidP="00F95716">
      <w:pPr>
        <w:bidi/>
        <w:rPr>
          <w:rFonts w:asciiTheme="majorBidi" w:hAnsiTheme="majorBidi" w:cstheme="majorBidi"/>
          <w:sz w:val="24"/>
          <w:szCs w:val="24"/>
        </w:rPr>
      </w:pPr>
    </w:p>
    <w:p w:rsidR="00F95716" w:rsidRPr="00F95716" w:rsidRDefault="00F95716" w:rsidP="00F95716">
      <w:pPr>
        <w:bidi/>
        <w:rPr>
          <w:rFonts w:asciiTheme="majorBidi" w:hAnsiTheme="majorBidi" w:cstheme="majorBidi"/>
          <w:sz w:val="24"/>
          <w:szCs w:val="24"/>
        </w:rPr>
      </w:pPr>
    </w:p>
    <w:p w:rsidR="00F95716" w:rsidRDefault="00F95716" w:rsidP="00F95716">
      <w:pPr>
        <w:bidi/>
        <w:rPr>
          <w:rFonts w:asciiTheme="majorBidi" w:hAnsiTheme="majorBidi" w:cstheme="majorBidi"/>
          <w:sz w:val="24"/>
          <w:szCs w:val="24"/>
        </w:rPr>
      </w:pPr>
    </w:p>
    <w:p w:rsidR="00AF562C" w:rsidRDefault="00F95716" w:rsidP="00F95716">
      <w:pPr>
        <w:jc w:val="both"/>
        <w:rPr>
          <w:rFonts w:asciiTheme="majorBidi" w:hAnsiTheme="majorBidi" w:cstheme="majorBidi"/>
          <w:sz w:val="20"/>
          <w:szCs w:val="20"/>
        </w:rPr>
      </w:pPr>
      <w:r w:rsidRPr="00F95716">
        <w:rPr>
          <w:rFonts w:asciiTheme="majorBidi" w:hAnsiTheme="majorBidi" w:cstheme="majorBidi"/>
          <w:sz w:val="20"/>
          <w:szCs w:val="20"/>
        </w:rPr>
        <w:t>Isolated protoplasts have been described as “naked” cells because the cell wall has been removed by either a mechanical or an enzymatic process. In the isolated protoplast the outer plasma membrane is fully exposed.</w:t>
      </w: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AF562C" w:rsidRPr="00AF562C" w:rsidRDefault="00AF562C" w:rsidP="00AF562C">
      <w:pPr>
        <w:rPr>
          <w:rFonts w:asciiTheme="majorBidi" w:hAnsiTheme="majorBidi" w:cstheme="majorBidi"/>
          <w:sz w:val="20"/>
          <w:szCs w:val="20"/>
        </w:rPr>
      </w:pPr>
    </w:p>
    <w:p w:rsidR="001D495B" w:rsidRPr="00AF562C" w:rsidRDefault="00AF562C" w:rsidP="00AF562C">
      <w:pPr>
        <w:tabs>
          <w:tab w:val="left" w:pos="1620"/>
        </w:tabs>
        <w:rPr>
          <w:rFonts w:asciiTheme="majorBidi" w:hAnsiTheme="majorBidi" w:cstheme="majorBidi"/>
          <w:sz w:val="20"/>
          <w:szCs w:val="20"/>
        </w:rPr>
      </w:pPr>
      <w:r>
        <w:rPr>
          <w:rFonts w:asciiTheme="majorBidi" w:hAnsiTheme="majorBidi" w:cstheme="majorBidi"/>
          <w:sz w:val="20"/>
          <w:szCs w:val="20"/>
        </w:rPr>
        <w:tab/>
      </w:r>
    </w:p>
    <w:sectPr w:rsidR="001D495B" w:rsidRPr="00AF562C" w:rsidSect="005B117A">
      <w:headerReference w:type="default" r:id="rId14"/>
      <w:footerReference w:type="default" r:id="rId15"/>
      <w:pgSz w:w="11906" w:h="16838" w:code="9"/>
      <w:pgMar w:top="1440" w:right="1800" w:bottom="1135" w:left="1800" w:header="720" w:footer="720" w:gutter="0"/>
      <w:pgNumType w:start="1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364" w:rsidRDefault="00AC3364" w:rsidP="001E25C9">
      <w:pPr>
        <w:spacing w:after="0" w:line="240" w:lineRule="auto"/>
      </w:pPr>
      <w:r>
        <w:separator/>
      </w:r>
    </w:p>
  </w:endnote>
  <w:endnote w:type="continuationSeparator" w:id="0">
    <w:p w:rsidR="00AC3364" w:rsidRDefault="00AC3364" w:rsidP="001E25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FF" w:rsidRDefault="00AF562C">
    <w:pPr>
      <w:pStyle w:val="a5"/>
      <w:jc w:val="center"/>
      <w:rPr>
        <w:rFonts w:asciiTheme="majorBidi" w:hAnsiTheme="majorBidi" w:cstheme="majorBidi"/>
        <w:color w:val="1F3864" w:themeColor="accent5" w:themeShade="80"/>
      </w:rPr>
    </w:pPr>
    <w:r>
      <w:rPr>
        <w:rFonts w:asciiTheme="majorBidi" w:hAnsiTheme="majorBidi" w:cstheme="majorBidi"/>
        <w:noProof/>
        <w:color w:val="4472C4" w:themeColor="accent5"/>
      </w:rPr>
      <w:drawing>
        <wp:anchor distT="0" distB="0" distL="114300" distR="114300" simplePos="0" relativeHeight="251666432" behindDoc="0" locked="0" layoutInCell="1" allowOverlap="1">
          <wp:simplePos x="0" y="0"/>
          <wp:positionH relativeFrom="column">
            <wp:posOffset>-219075</wp:posOffset>
          </wp:positionH>
          <wp:positionV relativeFrom="paragraph">
            <wp:posOffset>111760</wp:posOffset>
          </wp:positionV>
          <wp:extent cx="894613" cy="628650"/>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908_gallery.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894613" cy="628650"/>
                  </a:xfrm>
                  <a:prstGeom prst="rect">
                    <a:avLst/>
                  </a:prstGeom>
                </pic:spPr>
              </pic:pic>
            </a:graphicData>
          </a:graphic>
        </wp:anchor>
      </w:drawing>
    </w:r>
    <w:r w:rsidR="00FE2321" w:rsidRPr="00FE2321">
      <w:rPr>
        <w:rFonts w:asciiTheme="majorBidi" w:hAnsiTheme="majorBidi" w:cstheme="majorBidi"/>
        <w:noProof/>
        <w:color w:val="4472C4" w:themeColor="accent5"/>
      </w:rPr>
      <w:pict>
        <v:line id="Straight Connector 27" o:spid="_x0000_s4097" style="position:absolute;left:0;text-align:left;z-index:251659264;visibility:visible;mso-position-horizontal-relative:text;mso-position-vertical-relative:text;mso-width-relative:margin" from="-17.25pt,4.6pt" to="414.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" strokecolor="#002060" strokeweight=".5pt">
          <v:stroke joinstyle="miter"/>
        </v:line>
      </w:pict>
    </w:r>
  </w:p>
  <w:p w:rsidR="008221FF" w:rsidRPr="008221FF" w:rsidRDefault="00FE2321">
    <w:pPr>
      <w:pStyle w:val="a5"/>
      <w:jc w:val="center"/>
      <w:rPr>
        <w:rFonts w:asciiTheme="majorBidi" w:hAnsiTheme="majorBidi" w:cstheme="majorBidi"/>
        <w:color w:val="1F3864" w:themeColor="accent5" w:themeShade="80"/>
      </w:rPr>
    </w:pPr>
    <w:sdt>
      <w:sdtPr>
        <w:rPr>
          <w:rFonts w:asciiTheme="majorBidi" w:hAnsiTheme="majorBidi" w:cstheme="majorBidi"/>
          <w:color w:val="1F3864" w:themeColor="accent5" w:themeShade="80"/>
        </w:rPr>
        <w:id w:val="-499577597"/>
        <w:docPartObj>
          <w:docPartGallery w:val="Page Numbers (Bottom of Page)"/>
          <w:docPartUnique/>
        </w:docPartObj>
      </w:sdtPr>
      <w:sdtEndPr>
        <w:rPr>
          <w:noProof/>
        </w:rPr>
      </w:sdtEndPr>
      <w:sdtContent>
        <w:r w:rsidR="008221FF" w:rsidRPr="008221FF">
          <w:rPr>
            <w:rFonts w:asciiTheme="majorBidi" w:hAnsiTheme="majorBidi" w:cstheme="majorBidi"/>
            <w:color w:val="1F3864" w:themeColor="accent5" w:themeShade="80"/>
          </w:rPr>
          <w:t>(</w:t>
        </w:r>
        <w:r w:rsidRPr="008221FF">
          <w:rPr>
            <w:rFonts w:asciiTheme="majorBidi" w:hAnsiTheme="majorBidi" w:cstheme="majorBidi"/>
            <w:b/>
            <w:bCs/>
            <w:color w:val="1F3864" w:themeColor="accent5" w:themeShade="80"/>
          </w:rPr>
          <w:fldChar w:fldCharType="begin"/>
        </w:r>
        <w:r w:rsidR="008221FF" w:rsidRPr="008221FF">
          <w:rPr>
            <w:rFonts w:asciiTheme="majorBidi" w:hAnsiTheme="majorBidi" w:cstheme="majorBidi"/>
            <w:b/>
            <w:bCs/>
            <w:color w:val="1F3864" w:themeColor="accent5" w:themeShade="80"/>
          </w:rPr>
          <w:instrText xml:space="preserve"> PAGE   \* MERGEFORMAT </w:instrText>
        </w:r>
        <w:r w:rsidRPr="008221FF">
          <w:rPr>
            <w:rFonts w:asciiTheme="majorBidi" w:hAnsiTheme="majorBidi" w:cstheme="majorBidi"/>
            <w:b/>
            <w:bCs/>
            <w:color w:val="1F3864" w:themeColor="accent5" w:themeShade="80"/>
          </w:rPr>
          <w:fldChar w:fldCharType="separate"/>
        </w:r>
        <w:r w:rsidR="00E05E2E">
          <w:rPr>
            <w:rFonts w:asciiTheme="majorBidi" w:hAnsiTheme="majorBidi" w:cstheme="majorBidi"/>
            <w:b/>
            <w:bCs/>
            <w:noProof/>
            <w:color w:val="1F3864" w:themeColor="accent5" w:themeShade="80"/>
          </w:rPr>
          <w:t>10</w:t>
        </w:r>
        <w:r w:rsidRPr="008221FF">
          <w:rPr>
            <w:rFonts w:asciiTheme="majorBidi" w:hAnsiTheme="majorBidi" w:cstheme="majorBidi"/>
            <w:b/>
            <w:bCs/>
            <w:noProof/>
            <w:color w:val="1F3864" w:themeColor="accent5" w:themeShade="80"/>
          </w:rPr>
          <w:fldChar w:fldCharType="end"/>
        </w:r>
      </w:sdtContent>
    </w:sdt>
    <w:r w:rsidR="008221FF" w:rsidRPr="008221FF">
      <w:rPr>
        <w:rFonts w:asciiTheme="majorBidi" w:hAnsiTheme="majorBidi" w:cstheme="majorBidi"/>
        <w:noProof/>
        <w:color w:val="1F3864" w:themeColor="accent5" w:themeShade="80"/>
      </w:rPr>
      <w:t>)</w:t>
    </w:r>
  </w:p>
  <w:p w:rsidR="001E25C9" w:rsidRDefault="001E25C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364" w:rsidRDefault="00AC3364" w:rsidP="001E25C9">
      <w:pPr>
        <w:spacing w:after="0" w:line="240" w:lineRule="auto"/>
      </w:pPr>
      <w:r>
        <w:separator/>
      </w:r>
    </w:p>
  </w:footnote>
  <w:footnote w:type="continuationSeparator" w:id="0">
    <w:p w:rsidR="00AC3364" w:rsidRDefault="00AC3364" w:rsidP="001E25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C9" w:rsidRDefault="00AF562C">
    <w:pPr>
      <w:pStyle w:val="a4"/>
    </w:pPr>
    <w:r>
      <w:rPr>
        <w:noProof/>
      </w:rPr>
      <w:drawing>
        <wp:anchor distT="0" distB="0" distL="114300" distR="114300" simplePos="0" relativeHeight="251660288" behindDoc="0" locked="0" layoutInCell="1" allowOverlap="1">
          <wp:simplePos x="0" y="0"/>
          <wp:positionH relativeFrom="column">
            <wp:posOffset>-171450</wp:posOffset>
          </wp:positionH>
          <wp:positionV relativeFrom="paragraph">
            <wp:posOffset>-490220</wp:posOffset>
          </wp:positionV>
          <wp:extent cx="2733675" cy="852170"/>
          <wp:effectExtent l="0" t="0" r="9525" b="508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lant1.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733675" cy="852170"/>
                  </a:xfrm>
                  <a:prstGeom prst="rect">
                    <a:avLst/>
                  </a:prstGeom>
                </pic:spPr>
              </pic:pic>
            </a:graphicData>
          </a:graphic>
        </wp:anchor>
      </w:drawing>
    </w:r>
    <w:r w:rsidR="00FE2321">
      <w:rPr>
        <w:noProof/>
      </w:rPr>
      <w:pict>
        <v:shapetype id="_x0000_t202" coordsize="21600,21600" o:spt="202" path="m,l,21600r21600,l21600,xe">
          <v:stroke joinstyle="miter"/>
          <v:path gradientshapeok="t" o:connecttype="rect"/>
        </v:shapetype>
        <v:shape id="Text Box 31" o:spid="_x0000_s4099" type="#_x0000_t202" style="position:absolute;margin-left:294.75pt;margin-top:5.6pt;width:157.5pt;height:29.2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" filled="f" stroked="f" strokeweight=".5pt">
          <v:textbox>
            <w:txbxContent>
              <w:p w:rsidR="0023357A" w:rsidRPr="0023357A" w:rsidRDefault="0023357A" w:rsidP="0023357A">
                <w:pPr>
                  <w:bidi/>
                  <w:jc w:val="center"/>
                  <w:rPr>
                    <w:rFonts w:asciiTheme="majorBidi" w:hAnsiTheme="majorBidi" w:cstheme="majorBidi"/>
                    <w:b/>
                    <w:bCs/>
                    <w:color w:val="1F3864" w:themeColor="accent5" w:themeShade="80"/>
                    <w:sz w:val="24"/>
                    <w:szCs w:val="24"/>
                    <w:rtl/>
                  </w:rPr>
                </w:pPr>
                <w:r w:rsidRPr="0023357A">
                  <w:rPr>
                    <w:rFonts w:asciiTheme="majorBidi" w:hAnsiTheme="majorBidi" w:cstheme="majorBidi"/>
                    <w:b/>
                    <w:bCs/>
                    <w:color w:val="1F3864" w:themeColor="accent5" w:themeShade="80"/>
                    <w:sz w:val="24"/>
                    <w:szCs w:val="24"/>
                    <w:rtl/>
                  </w:rPr>
                  <w:t>زراعة الأنسجة النباتية</w:t>
                </w:r>
              </w:p>
            </w:txbxContent>
          </v:textbox>
        </v:shape>
      </w:pict>
    </w:r>
    <w:r w:rsidR="00FE2321" w:rsidRPr="00FE2321">
      <w:rPr>
        <w:rFonts w:asciiTheme="majorBidi" w:hAnsiTheme="majorBidi" w:cstheme="majorBidi"/>
        <w:noProof/>
        <w:color w:val="4472C4" w:themeColor="accent5"/>
      </w:rPr>
      <w:pict>
        <v:line id="Straight Connector 29" o:spid="_x0000_s4098" style="position:absolute;z-index:251662336;visibility:visible;mso-position-horizontal-relative:text;mso-position-vertical-relative:text;mso-width-relative:margin;mso-height-relative:margin" from="-5.25pt,25.5pt" to="414.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" strokecolor="#002060" strokeweight=".5pt">
          <v:stroke joinstyle="miter"/>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A45"/>
    <w:multiLevelType w:val="hybridMultilevel"/>
    <w:tmpl w:val="5CE4EE62"/>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26A75"/>
    <w:multiLevelType w:val="hybridMultilevel"/>
    <w:tmpl w:val="014E5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570C7"/>
    <w:multiLevelType w:val="hybridMultilevel"/>
    <w:tmpl w:val="B2A4DC22"/>
    <w:lvl w:ilvl="0" w:tplc="0409000F">
      <w:start w:val="1"/>
      <w:numFmt w:val="decimal"/>
      <w:lvlText w:val="%1."/>
      <w:lvlJc w:val="left"/>
      <w:pPr>
        <w:ind w:left="728" w:hanging="360"/>
      </w:p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3">
    <w:nsid w:val="22DE651F"/>
    <w:multiLevelType w:val="hybridMultilevel"/>
    <w:tmpl w:val="38D6D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E72B4F"/>
    <w:multiLevelType w:val="hybridMultilevel"/>
    <w:tmpl w:val="69A08074"/>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A21A21"/>
    <w:multiLevelType w:val="hybridMultilevel"/>
    <w:tmpl w:val="4394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9218D3"/>
    <w:multiLevelType w:val="hybridMultilevel"/>
    <w:tmpl w:val="1986B200"/>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E14F67"/>
    <w:multiLevelType w:val="hybridMultilevel"/>
    <w:tmpl w:val="EA822A4E"/>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043CEE"/>
    <w:multiLevelType w:val="hybridMultilevel"/>
    <w:tmpl w:val="50B00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502530"/>
    <w:multiLevelType w:val="hybridMultilevel"/>
    <w:tmpl w:val="CA20A59E"/>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E34601"/>
    <w:multiLevelType w:val="hybridMultilevel"/>
    <w:tmpl w:val="4ADAE8E6"/>
    <w:lvl w:ilvl="0" w:tplc="C2A4A616">
      <w:start w:val="1"/>
      <w:numFmt w:val="decimal"/>
      <w:lvlText w:val="%1."/>
      <w:lvlJc w:val="left"/>
      <w:pPr>
        <w:ind w:left="720" w:hanging="360"/>
      </w:pPr>
      <w:rPr>
        <w:b/>
        <w:bCs/>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1A6023"/>
    <w:multiLevelType w:val="hybridMultilevel"/>
    <w:tmpl w:val="ECE80A0C"/>
    <w:lvl w:ilvl="0" w:tplc="FF7843A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7E3324"/>
    <w:multiLevelType w:val="hybridMultilevel"/>
    <w:tmpl w:val="4BBCE9A4"/>
    <w:lvl w:ilvl="0" w:tplc="0409000F">
      <w:start w:val="1"/>
      <w:numFmt w:val="decimal"/>
      <w:lvlText w:val="%1."/>
      <w:lvlJc w:val="left"/>
      <w:pPr>
        <w:ind w:left="728" w:hanging="360"/>
      </w:p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3">
    <w:nsid w:val="508F488A"/>
    <w:multiLevelType w:val="hybridMultilevel"/>
    <w:tmpl w:val="353212EC"/>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03CF0"/>
    <w:multiLevelType w:val="hybridMultilevel"/>
    <w:tmpl w:val="B120BD88"/>
    <w:lvl w:ilvl="0" w:tplc="C22A53EE">
      <w:start w:val="1"/>
      <w:numFmt w:val="bullet"/>
      <w:lvlText w:val=""/>
      <w:lvlJc w:val="left"/>
      <w:pPr>
        <w:ind w:left="720" w:hanging="360"/>
      </w:pPr>
      <w:rPr>
        <w:rFonts w:ascii="Webdings" w:hAnsi="Webding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673146"/>
    <w:multiLevelType w:val="hybridMultilevel"/>
    <w:tmpl w:val="033A0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EB7ABD"/>
    <w:multiLevelType w:val="hybridMultilevel"/>
    <w:tmpl w:val="FABEFDFA"/>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DB0B25"/>
    <w:multiLevelType w:val="hybridMultilevel"/>
    <w:tmpl w:val="98DA5E80"/>
    <w:lvl w:ilvl="0" w:tplc="2B1C5BA6">
      <w:start w:val="1"/>
      <w:numFmt w:val="bullet"/>
      <w:lvlText w:val=""/>
      <w:lvlJc w:val="left"/>
      <w:pPr>
        <w:ind w:left="720" w:hanging="360"/>
      </w:pPr>
      <w:rPr>
        <w:rFonts w:ascii="Webdings" w:hAnsi="Web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9D0F92"/>
    <w:multiLevelType w:val="hybridMultilevel"/>
    <w:tmpl w:val="FECC734A"/>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DA5DF3"/>
    <w:multiLevelType w:val="hybridMultilevel"/>
    <w:tmpl w:val="13028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D27515"/>
    <w:multiLevelType w:val="hybridMultilevel"/>
    <w:tmpl w:val="14A8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5"/>
  </w:num>
  <w:num w:numId="4">
    <w:abstractNumId w:val="4"/>
  </w:num>
  <w:num w:numId="5">
    <w:abstractNumId w:val="0"/>
  </w:num>
  <w:num w:numId="6">
    <w:abstractNumId w:val="18"/>
  </w:num>
  <w:num w:numId="7">
    <w:abstractNumId w:val="15"/>
  </w:num>
  <w:num w:numId="8">
    <w:abstractNumId w:val="10"/>
  </w:num>
  <w:num w:numId="9">
    <w:abstractNumId w:val="19"/>
  </w:num>
  <w:num w:numId="10">
    <w:abstractNumId w:val="7"/>
  </w:num>
  <w:num w:numId="11">
    <w:abstractNumId w:val="16"/>
  </w:num>
  <w:num w:numId="12">
    <w:abstractNumId w:val="14"/>
  </w:num>
  <w:num w:numId="13">
    <w:abstractNumId w:val="1"/>
  </w:num>
  <w:num w:numId="14">
    <w:abstractNumId w:val="3"/>
  </w:num>
  <w:num w:numId="15">
    <w:abstractNumId w:val="6"/>
  </w:num>
  <w:num w:numId="16">
    <w:abstractNumId w:val="13"/>
  </w:num>
  <w:num w:numId="17">
    <w:abstractNumId w:val="9"/>
  </w:num>
  <w:num w:numId="18">
    <w:abstractNumId w:val="2"/>
  </w:num>
  <w:num w:numId="19">
    <w:abstractNumId w:val="12"/>
  </w:num>
  <w:num w:numId="20">
    <w:abstractNumId w:val="11"/>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580BCA"/>
    <w:rsid w:val="0001232A"/>
    <w:rsid w:val="00092AFA"/>
    <w:rsid w:val="000C7C8C"/>
    <w:rsid w:val="000D6067"/>
    <w:rsid w:val="00112E98"/>
    <w:rsid w:val="0011307C"/>
    <w:rsid w:val="0015119A"/>
    <w:rsid w:val="00167DA5"/>
    <w:rsid w:val="001D495B"/>
    <w:rsid w:val="001E03E3"/>
    <w:rsid w:val="001E25C9"/>
    <w:rsid w:val="002153B1"/>
    <w:rsid w:val="0023357A"/>
    <w:rsid w:val="00260702"/>
    <w:rsid w:val="00272BEE"/>
    <w:rsid w:val="002B0A89"/>
    <w:rsid w:val="00335B43"/>
    <w:rsid w:val="00372624"/>
    <w:rsid w:val="003746A3"/>
    <w:rsid w:val="00383BD2"/>
    <w:rsid w:val="00393302"/>
    <w:rsid w:val="003B1DFD"/>
    <w:rsid w:val="003B2E9E"/>
    <w:rsid w:val="00426BF1"/>
    <w:rsid w:val="004332DA"/>
    <w:rsid w:val="00441DFC"/>
    <w:rsid w:val="004665D4"/>
    <w:rsid w:val="00505746"/>
    <w:rsid w:val="005223BE"/>
    <w:rsid w:val="00530DC6"/>
    <w:rsid w:val="00557A94"/>
    <w:rsid w:val="00580BCA"/>
    <w:rsid w:val="00582726"/>
    <w:rsid w:val="005B117A"/>
    <w:rsid w:val="00631CB8"/>
    <w:rsid w:val="006438EF"/>
    <w:rsid w:val="00647127"/>
    <w:rsid w:val="0066446F"/>
    <w:rsid w:val="006D6FE5"/>
    <w:rsid w:val="00784DC3"/>
    <w:rsid w:val="007B3952"/>
    <w:rsid w:val="007D12FC"/>
    <w:rsid w:val="008221FF"/>
    <w:rsid w:val="00845CFC"/>
    <w:rsid w:val="00887C90"/>
    <w:rsid w:val="008A365A"/>
    <w:rsid w:val="008A70B4"/>
    <w:rsid w:val="008C22B3"/>
    <w:rsid w:val="008C46DA"/>
    <w:rsid w:val="00912C08"/>
    <w:rsid w:val="00912E9A"/>
    <w:rsid w:val="00917D61"/>
    <w:rsid w:val="00940CB6"/>
    <w:rsid w:val="00950E88"/>
    <w:rsid w:val="009639AB"/>
    <w:rsid w:val="00964D74"/>
    <w:rsid w:val="009D68EC"/>
    <w:rsid w:val="009E3D5D"/>
    <w:rsid w:val="009E5A1E"/>
    <w:rsid w:val="00A21DD9"/>
    <w:rsid w:val="00A557FE"/>
    <w:rsid w:val="00A56530"/>
    <w:rsid w:val="00A64B9A"/>
    <w:rsid w:val="00AB688D"/>
    <w:rsid w:val="00AC3364"/>
    <w:rsid w:val="00AF562C"/>
    <w:rsid w:val="00B07F2B"/>
    <w:rsid w:val="00B112DE"/>
    <w:rsid w:val="00B511A3"/>
    <w:rsid w:val="00B63BFE"/>
    <w:rsid w:val="00B75E83"/>
    <w:rsid w:val="00B94970"/>
    <w:rsid w:val="00BA75C9"/>
    <w:rsid w:val="00BF58B5"/>
    <w:rsid w:val="00C00966"/>
    <w:rsid w:val="00C07854"/>
    <w:rsid w:val="00C32C82"/>
    <w:rsid w:val="00C572D9"/>
    <w:rsid w:val="00C63E9B"/>
    <w:rsid w:val="00C812B1"/>
    <w:rsid w:val="00C82226"/>
    <w:rsid w:val="00CB01B6"/>
    <w:rsid w:val="00D132A1"/>
    <w:rsid w:val="00D61C37"/>
    <w:rsid w:val="00DB2A18"/>
    <w:rsid w:val="00DF282C"/>
    <w:rsid w:val="00E0230C"/>
    <w:rsid w:val="00E05E2E"/>
    <w:rsid w:val="00E57CA7"/>
    <w:rsid w:val="00EB5175"/>
    <w:rsid w:val="00ED712E"/>
    <w:rsid w:val="00EE1D33"/>
    <w:rsid w:val="00EF7441"/>
    <w:rsid w:val="00F012AA"/>
    <w:rsid w:val="00F45330"/>
    <w:rsid w:val="00F95716"/>
    <w:rsid w:val="00FA4271"/>
    <w:rsid w:val="00FD0D3A"/>
    <w:rsid w:val="00FD1A84"/>
    <w:rsid w:val="00FD34D4"/>
    <w:rsid w:val="00FE13B2"/>
    <w:rsid w:val="00FE23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3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CB6"/>
    <w:pPr>
      <w:ind w:left="720"/>
      <w:contextualSpacing/>
    </w:pPr>
  </w:style>
  <w:style w:type="paragraph" w:styleId="a4">
    <w:name w:val="header"/>
    <w:basedOn w:val="a"/>
    <w:link w:val="Char"/>
    <w:uiPriority w:val="99"/>
    <w:unhideWhenUsed/>
    <w:rsid w:val="001E25C9"/>
    <w:pPr>
      <w:tabs>
        <w:tab w:val="center" w:pos="4680"/>
        <w:tab w:val="right" w:pos="9360"/>
      </w:tabs>
      <w:spacing w:after="0" w:line="240" w:lineRule="auto"/>
    </w:pPr>
  </w:style>
  <w:style w:type="character" w:customStyle="1" w:styleId="Char">
    <w:name w:val="رأس صفحة Char"/>
    <w:basedOn w:val="a0"/>
    <w:link w:val="a4"/>
    <w:uiPriority w:val="99"/>
    <w:rsid w:val="001E25C9"/>
  </w:style>
  <w:style w:type="paragraph" w:styleId="a5">
    <w:name w:val="footer"/>
    <w:basedOn w:val="a"/>
    <w:link w:val="Char0"/>
    <w:uiPriority w:val="99"/>
    <w:unhideWhenUsed/>
    <w:rsid w:val="001E25C9"/>
    <w:pPr>
      <w:tabs>
        <w:tab w:val="center" w:pos="4680"/>
        <w:tab w:val="right" w:pos="9360"/>
      </w:tabs>
      <w:spacing w:after="0" w:line="240" w:lineRule="auto"/>
    </w:pPr>
  </w:style>
  <w:style w:type="character" w:customStyle="1" w:styleId="Char0">
    <w:name w:val="تذييل صفحة Char"/>
    <w:basedOn w:val="a0"/>
    <w:link w:val="a5"/>
    <w:uiPriority w:val="99"/>
    <w:rsid w:val="001E25C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BCD80-952F-40D9-B207-80BF4681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p:lastModifiedBy>
  <cp:revision>2</cp:revision>
  <dcterms:created xsi:type="dcterms:W3CDTF">2017-09-19T19:11:00Z</dcterms:created>
  <dcterms:modified xsi:type="dcterms:W3CDTF">2017-09-19T19:11:00Z</dcterms:modified>
</cp:coreProperties>
</file>