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2DA" w:rsidRDefault="00F72749" w:rsidP="00556C09">
      <w:pPr>
        <w:bidi/>
        <w:spacing w:after="0" w:line="360" w:lineRule="auto"/>
        <w:jc w:val="both"/>
        <w:rPr>
          <w:rFonts w:asciiTheme="majorBidi" w:hAnsiTheme="majorBidi" w:cstheme="majorBidi"/>
          <w:b/>
          <w:bCs/>
          <w:color w:val="385623" w:themeColor="accent6" w:themeShade="80"/>
          <w:sz w:val="28"/>
          <w:szCs w:val="28"/>
          <w:rtl/>
        </w:rPr>
      </w:pPr>
      <w:r>
        <w:rPr>
          <w:rFonts w:asciiTheme="majorBidi" w:hAnsiTheme="majorBidi" w:cstheme="majorBidi" w:hint="cs"/>
          <w:b/>
          <w:bCs/>
          <w:color w:val="385623" w:themeColor="accent6" w:themeShade="80"/>
          <w:sz w:val="28"/>
          <w:szCs w:val="28"/>
          <w:rtl/>
        </w:rPr>
        <w:t>أنواع البيئات المستخدمة في زراعة البروتوبلاست:</w:t>
      </w:r>
    </w:p>
    <w:p w:rsidR="00F72749" w:rsidRPr="00F72749" w:rsidRDefault="00F72749" w:rsidP="00517910">
      <w:pPr>
        <w:bidi/>
        <w:spacing w:after="0" w:line="360" w:lineRule="auto"/>
        <w:jc w:val="both"/>
        <w:rPr>
          <w:rFonts w:asciiTheme="majorBidi" w:hAnsiTheme="majorBidi" w:cstheme="majorBidi"/>
          <w:b/>
          <w:bCs/>
          <w:color w:val="CC0066"/>
          <w:sz w:val="24"/>
          <w:szCs w:val="24"/>
          <w:rtl/>
        </w:rPr>
      </w:pPr>
      <w:r w:rsidRPr="00F72749">
        <w:rPr>
          <w:rFonts w:asciiTheme="majorBidi" w:hAnsiTheme="majorBidi" w:cstheme="majorBidi" w:hint="cs"/>
          <w:b/>
          <w:bCs/>
          <w:color w:val="CC0066"/>
          <w:sz w:val="24"/>
          <w:szCs w:val="24"/>
          <w:rtl/>
        </w:rPr>
        <w:t>بيئة سائلة (</w:t>
      </w:r>
      <w:r w:rsidRPr="00F72749">
        <w:rPr>
          <w:rFonts w:asciiTheme="majorBidi" w:hAnsiTheme="majorBidi" w:cstheme="majorBidi"/>
          <w:b/>
          <w:bCs/>
          <w:color w:val="CC0066"/>
          <w:sz w:val="24"/>
          <w:szCs w:val="24"/>
        </w:rPr>
        <w:t>Liquid Medium</w:t>
      </w:r>
      <w:r w:rsidRPr="00F72749">
        <w:rPr>
          <w:rFonts w:asciiTheme="majorBidi" w:hAnsiTheme="majorBidi" w:cstheme="majorBidi" w:hint="cs"/>
          <w:b/>
          <w:bCs/>
          <w:color w:val="CC0066"/>
          <w:sz w:val="24"/>
          <w:szCs w:val="24"/>
          <w:rtl/>
        </w:rPr>
        <w:t>):</w:t>
      </w:r>
    </w:p>
    <w:p w:rsidR="00517910" w:rsidRDefault="00F72749" w:rsidP="00F72749">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يزرع البروتوبلاست في بيئة مغذية سائلة تحتوي العناصر اللازمة لتنشيط النمو والإنقسام ، ثم تُحضّن المزرعة على درجة حرارة 25 مئوية في الظلام التام أو الضوء الخافت، وعموماً يفضل زراعة البروتوبلاست في طبقة رقيقة من البيئة المغذية وذلك لتسهيل التبادل الغازي بين البروتوبلاست والجو المحيط حيث أن هذا له تأثير كبير على كفاءة إنقسام البروتوبلاست.</w:t>
      </w:r>
    </w:p>
    <w:p w:rsidR="0002729D" w:rsidRDefault="004343A1" w:rsidP="0089259A">
      <w:pPr>
        <w:bidi/>
        <w:spacing w:after="0" w:line="360" w:lineRule="auto"/>
        <w:jc w:val="both"/>
        <w:rPr>
          <w:rFonts w:asciiTheme="majorBidi" w:hAnsiTheme="majorBidi" w:cstheme="majorBidi"/>
          <w:sz w:val="24"/>
          <w:szCs w:val="24"/>
        </w:rPr>
      </w:pPr>
      <w:r>
        <w:rPr>
          <w:rFonts w:asciiTheme="majorBidi" w:hAnsiTheme="majorBidi" w:cstheme="majorBidi"/>
          <w:noProof/>
          <w:sz w:val="24"/>
          <w:szCs w:val="24"/>
        </w:rPr>
        <w:drawing>
          <wp:anchor distT="0" distB="0" distL="114300" distR="114300" simplePos="0" relativeHeight="251680768" behindDoc="0" locked="0" layoutInCell="1" allowOverlap="1">
            <wp:simplePos x="0" y="0"/>
            <wp:positionH relativeFrom="column">
              <wp:posOffset>771525</wp:posOffset>
            </wp:positionH>
            <wp:positionV relativeFrom="paragraph">
              <wp:posOffset>93345</wp:posOffset>
            </wp:positionV>
            <wp:extent cx="3606800" cy="2800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e86929c73ae322a8a8e0e10e30768bd--bud-construction.jp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3606800" cy="2800350"/>
                    </a:xfrm>
                    <a:prstGeom prst="rect">
                      <a:avLst/>
                    </a:prstGeom>
                  </pic:spPr>
                </pic:pic>
              </a:graphicData>
            </a:graphic>
          </wp:anchor>
        </w:drawing>
      </w: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Pr>
      </w:pPr>
    </w:p>
    <w:p w:rsidR="004343A1" w:rsidRDefault="004343A1" w:rsidP="004343A1">
      <w:pPr>
        <w:bidi/>
        <w:spacing w:after="0" w:line="360" w:lineRule="auto"/>
        <w:jc w:val="both"/>
        <w:rPr>
          <w:rFonts w:asciiTheme="majorBidi" w:hAnsiTheme="majorBidi" w:cstheme="majorBidi"/>
          <w:sz w:val="24"/>
          <w:szCs w:val="24"/>
        </w:rPr>
      </w:pPr>
    </w:p>
    <w:p w:rsidR="0089259A" w:rsidRDefault="00D60DFC" w:rsidP="0002729D">
      <w:pPr>
        <w:bidi/>
        <w:spacing w:after="0" w:line="360" w:lineRule="auto"/>
        <w:jc w:val="both"/>
        <w:rPr>
          <w:rFonts w:asciiTheme="majorBidi" w:hAnsiTheme="majorBidi" w:cstheme="majorBidi"/>
          <w:sz w:val="24"/>
          <w:szCs w:val="24"/>
          <w:rtl/>
        </w:rPr>
      </w:pPr>
      <w:r w:rsidRPr="00D60DFC">
        <w:rPr>
          <w:rFonts w:asciiTheme="majorBidi" w:hAnsiTheme="majorBidi" w:cstheme="majorBidi"/>
          <w:b/>
          <w:bCs/>
          <w:noProof/>
          <w:color w:val="CC0066"/>
          <w:rtl/>
        </w:rPr>
        <w:pict>
          <v:line id="Straight Connector 22" o:spid="_x0000_s1026" style="position:absolute;left:0;text-align:left;flip:x;z-index:251661312;visibility:visible" from="0,12pt" to="42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" strokecolor="#548235" strokeweight=".5pt">
            <v:stroke dashstyle="dashDot" joinstyle="miter"/>
          </v:line>
        </w:pict>
      </w:r>
    </w:p>
    <w:p w:rsidR="0002729D" w:rsidRPr="00340DC5" w:rsidRDefault="004343A1" w:rsidP="0002729D">
      <w:pPr>
        <w:bidi/>
        <w:spacing w:after="0" w:line="360" w:lineRule="auto"/>
        <w:jc w:val="both"/>
        <w:rPr>
          <w:rFonts w:asciiTheme="majorBidi" w:hAnsiTheme="majorBidi" w:cstheme="majorBidi"/>
          <w:b/>
          <w:bCs/>
          <w:color w:val="CC0066"/>
          <w:sz w:val="24"/>
          <w:szCs w:val="24"/>
          <w:rtl/>
        </w:rPr>
      </w:pPr>
      <w:r>
        <w:rPr>
          <w:rFonts w:asciiTheme="majorBidi" w:hAnsiTheme="majorBidi" w:cstheme="majorBidi" w:hint="cs"/>
          <w:b/>
          <w:bCs/>
          <w:color w:val="CC0066"/>
          <w:sz w:val="24"/>
          <w:szCs w:val="24"/>
          <w:rtl/>
        </w:rPr>
        <w:t>بيئة صلبة (</w:t>
      </w:r>
      <w:r>
        <w:rPr>
          <w:rFonts w:asciiTheme="majorBidi" w:hAnsiTheme="majorBidi" w:cstheme="majorBidi"/>
          <w:b/>
          <w:bCs/>
          <w:color w:val="CC0066"/>
          <w:sz w:val="24"/>
          <w:szCs w:val="24"/>
        </w:rPr>
        <w:t>Solid Medium</w:t>
      </w:r>
      <w:r>
        <w:rPr>
          <w:rFonts w:asciiTheme="majorBidi" w:hAnsiTheme="majorBidi" w:cstheme="majorBidi" w:hint="cs"/>
          <w:b/>
          <w:bCs/>
          <w:color w:val="CC0066"/>
          <w:sz w:val="24"/>
          <w:szCs w:val="24"/>
          <w:rtl/>
        </w:rPr>
        <w:t>):</w:t>
      </w:r>
    </w:p>
    <w:p w:rsidR="0002729D" w:rsidRDefault="004343A1" w:rsidP="0002729D">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 xml:space="preserve">في هذه الطريقة يفصل </w:t>
      </w:r>
      <w:proofErr w:type="spellStart"/>
      <w:r>
        <w:rPr>
          <w:rFonts w:asciiTheme="majorBidi" w:hAnsiTheme="majorBidi" w:cstheme="majorBidi" w:hint="cs"/>
          <w:sz w:val="24"/>
          <w:szCs w:val="24"/>
          <w:rtl/>
        </w:rPr>
        <w:t>البروتوبلاست</w:t>
      </w:r>
      <w:proofErr w:type="spellEnd"/>
      <w:r>
        <w:rPr>
          <w:rFonts w:asciiTheme="majorBidi" w:hAnsiTheme="majorBidi" w:cstheme="majorBidi" w:hint="cs"/>
          <w:sz w:val="24"/>
          <w:szCs w:val="24"/>
          <w:rtl/>
        </w:rPr>
        <w:t xml:space="preserve"> وينقل إلى بيئة مغذية سائلة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ثم تنقل المحتويات إلى حجم متساوي من البيئة المغذية التي تحتوي </w:t>
      </w:r>
      <w:proofErr w:type="spellStart"/>
      <w:r>
        <w:rPr>
          <w:rFonts w:asciiTheme="majorBidi" w:hAnsiTheme="majorBidi" w:cstheme="majorBidi" w:hint="cs"/>
          <w:sz w:val="24"/>
          <w:szCs w:val="24"/>
          <w:rtl/>
        </w:rPr>
        <w:t>آجار</w:t>
      </w:r>
      <w:proofErr w:type="spellEnd"/>
      <w:r>
        <w:rPr>
          <w:rFonts w:asciiTheme="majorBidi" w:hAnsiTheme="majorBidi" w:cstheme="majorBidi" w:hint="cs"/>
          <w:sz w:val="24"/>
          <w:szCs w:val="24"/>
          <w:rtl/>
        </w:rPr>
        <w:t xml:space="preserve"> ويخلط المزيج ويترك حتى تتحول البيئة إلى الصورة الصلبة </w:t>
      </w:r>
      <w:proofErr w:type="spellStart"/>
      <w:r>
        <w:rPr>
          <w:rFonts w:asciiTheme="majorBidi" w:hAnsiTheme="majorBidi" w:cstheme="majorBidi" w:hint="cs"/>
          <w:sz w:val="24"/>
          <w:szCs w:val="24"/>
          <w:rtl/>
        </w:rPr>
        <w:t>،</w:t>
      </w:r>
      <w:proofErr w:type="spellEnd"/>
      <w:r>
        <w:rPr>
          <w:rFonts w:asciiTheme="majorBidi" w:hAnsiTheme="majorBidi" w:cstheme="majorBidi" w:hint="cs"/>
          <w:sz w:val="24"/>
          <w:szCs w:val="24"/>
          <w:rtl/>
        </w:rPr>
        <w:t xml:space="preserve"> وبعد ذلك تحضن المزرعة على حرارة 25 درجة مئوية في الظلام </w:t>
      </w:r>
      <w:proofErr w:type="spellStart"/>
      <w:r>
        <w:rPr>
          <w:rFonts w:asciiTheme="majorBidi" w:hAnsiTheme="majorBidi" w:cstheme="majorBidi" w:hint="cs"/>
          <w:sz w:val="24"/>
          <w:szCs w:val="24"/>
          <w:rtl/>
        </w:rPr>
        <w:t>(</w:t>
      </w:r>
      <w:r w:rsidRPr="006E3412">
        <w:rPr>
          <w:rFonts w:asciiTheme="majorBidi" w:hAnsiTheme="majorBidi" w:cstheme="majorBidi"/>
          <w:b/>
          <w:bCs/>
          <w:color w:val="00B0F0"/>
          <w:sz w:val="24"/>
          <w:szCs w:val="24"/>
        </w:rPr>
        <w:t>Gamborg</w:t>
      </w:r>
      <w:proofErr w:type="spellEnd"/>
      <w:r w:rsidRPr="006E3412">
        <w:rPr>
          <w:rFonts w:asciiTheme="majorBidi" w:hAnsiTheme="majorBidi" w:cstheme="majorBidi"/>
          <w:b/>
          <w:bCs/>
          <w:color w:val="00B0F0"/>
          <w:sz w:val="24"/>
          <w:szCs w:val="24"/>
        </w:rPr>
        <w:t xml:space="preserve"> et al 1975</w:t>
      </w:r>
      <w:r>
        <w:rPr>
          <w:rFonts w:asciiTheme="majorBidi" w:hAnsiTheme="majorBidi" w:cstheme="majorBidi" w:hint="cs"/>
          <w:sz w:val="24"/>
          <w:szCs w:val="24"/>
          <w:rtl/>
        </w:rPr>
        <w:t>)</w:t>
      </w:r>
    </w:p>
    <w:p w:rsidR="004343A1" w:rsidRDefault="006A6A17" w:rsidP="004343A1">
      <w:pPr>
        <w:bidi/>
        <w:spacing w:after="0" w:line="360" w:lineRule="auto"/>
        <w:jc w:val="both"/>
        <w:rPr>
          <w:rFonts w:asciiTheme="majorBidi" w:hAnsiTheme="majorBidi" w:cstheme="majorBidi"/>
          <w:sz w:val="24"/>
          <w:szCs w:val="24"/>
        </w:rPr>
      </w:pPr>
      <w:r>
        <w:rPr>
          <w:rFonts w:asciiTheme="majorBidi" w:hAnsiTheme="majorBidi" w:cstheme="majorBidi"/>
          <w:noProof/>
          <w:sz w:val="24"/>
          <w:szCs w:val="24"/>
        </w:rPr>
        <w:drawing>
          <wp:anchor distT="0" distB="0" distL="114300" distR="114300" simplePos="0" relativeHeight="251681792" behindDoc="0" locked="0" layoutInCell="1" allowOverlap="1">
            <wp:simplePos x="0" y="0"/>
            <wp:positionH relativeFrom="column">
              <wp:posOffset>675005</wp:posOffset>
            </wp:positionH>
            <wp:positionV relativeFrom="paragraph">
              <wp:posOffset>2540</wp:posOffset>
            </wp:positionV>
            <wp:extent cx="3609340" cy="28003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ur_seeded_agar_P7231208md.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3609340" cy="2800350"/>
                    </a:xfrm>
                    <a:prstGeom prst="rect">
                      <a:avLst/>
                    </a:prstGeom>
                  </pic:spPr>
                </pic:pic>
              </a:graphicData>
            </a:graphic>
          </wp:anchor>
        </w:drawing>
      </w:r>
    </w:p>
    <w:p w:rsidR="006A6A17" w:rsidRDefault="006A6A17" w:rsidP="006A6A17">
      <w:pPr>
        <w:bidi/>
        <w:spacing w:after="0" w:line="360" w:lineRule="auto"/>
        <w:jc w:val="both"/>
        <w:rPr>
          <w:rFonts w:asciiTheme="majorBidi" w:hAnsiTheme="majorBidi" w:cstheme="majorBidi"/>
          <w:sz w:val="24"/>
          <w:szCs w:val="24"/>
        </w:rPr>
      </w:pPr>
    </w:p>
    <w:p w:rsidR="006A6A17" w:rsidRDefault="006A6A17" w:rsidP="006A6A17">
      <w:pPr>
        <w:bidi/>
        <w:spacing w:after="0" w:line="360" w:lineRule="auto"/>
        <w:jc w:val="both"/>
        <w:rPr>
          <w:rFonts w:asciiTheme="majorBidi" w:hAnsiTheme="majorBidi" w:cstheme="majorBidi"/>
          <w:sz w:val="24"/>
          <w:szCs w:val="24"/>
        </w:rPr>
      </w:pPr>
    </w:p>
    <w:p w:rsidR="006A6A17" w:rsidRDefault="006A6A17" w:rsidP="006A6A17">
      <w:pPr>
        <w:bidi/>
        <w:spacing w:after="0" w:line="360" w:lineRule="auto"/>
        <w:jc w:val="both"/>
        <w:rPr>
          <w:rFonts w:asciiTheme="majorBidi" w:hAnsiTheme="majorBidi" w:cstheme="majorBidi"/>
          <w:sz w:val="24"/>
          <w:szCs w:val="24"/>
        </w:rPr>
      </w:pPr>
    </w:p>
    <w:p w:rsidR="006A6A17" w:rsidRDefault="006A6A17" w:rsidP="006A6A17">
      <w:pPr>
        <w:bidi/>
        <w:spacing w:after="0" w:line="360" w:lineRule="auto"/>
        <w:jc w:val="both"/>
        <w:rPr>
          <w:rFonts w:asciiTheme="majorBidi" w:hAnsiTheme="majorBidi" w:cstheme="majorBidi"/>
          <w:sz w:val="24"/>
          <w:szCs w:val="24"/>
        </w:rPr>
      </w:pPr>
    </w:p>
    <w:p w:rsidR="006A6A17" w:rsidRDefault="006A6A17" w:rsidP="006A6A17">
      <w:pPr>
        <w:bidi/>
        <w:spacing w:after="0" w:line="360" w:lineRule="auto"/>
        <w:jc w:val="both"/>
        <w:rPr>
          <w:rFonts w:asciiTheme="majorBidi" w:hAnsiTheme="majorBidi" w:cstheme="majorBidi"/>
          <w:sz w:val="24"/>
          <w:szCs w:val="24"/>
        </w:rPr>
      </w:pPr>
    </w:p>
    <w:p w:rsidR="006A6A17" w:rsidRDefault="006A6A17" w:rsidP="006A6A17">
      <w:pPr>
        <w:bidi/>
        <w:spacing w:after="0" w:line="360" w:lineRule="auto"/>
        <w:jc w:val="both"/>
        <w:rPr>
          <w:rFonts w:asciiTheme="majorBidi" w:hAnsiTheme="majorBidi" w:cstheme="majorBidi"/>
          <w:sz w:val="24"/>
          <w:szCs w:val="24"/>
          <w:rtl/>
        </w:rPr>
      </w:pPr>
    </w:p>
    <w:p w:rsidR="004343A1" w:rsidRDefault="004343A1" w:rsidP="004343A1">
      <w:pPr>
        <w:bidi/>
        <w:spacing w:after="0" w:line="360" w:lineRule="auto"/>
        <w:jc w:val="both"/>
        <w:rPr>
          <w:rFonts w:asciiTheme="majorBidi" w:hAnsiTheme="majorBidi" w:cstheme="majorBidi"/>
          <w:sz w:val="24"/>
          <w:szCs w:val="24"/>
          <w:rtl/>
        </w:rPr>
      </w:pPr>
    </w:p>
    <w:p w:rsidR="004343A1" w:rsidRDefault="004343A1" w:rsidP="004343A1">
      <w:pPr>
        <w:bidi/>
        <w:spacing w:after="0" w:line="360" w:lineRule="auto"/>
        <w:jc w:val="both"/>
        <w:rPr>
          <w:rFonts w:asciiTheme="majorBidi" w:hAnsiTheme="majorBidi" w:cstheme="majorBidi"/>
          <w:sz w:val="24"/>
          <w:szCs w:val="24"/>
          <w:rtl/>
        </w:rPr>
      </w:pPr>
    </w:p>
    <w:p w:rsidR="004343A1" w:rsidRDefault="004343A1" w:rsidP="004343A1">
      <w:pPr>
        <w:bidi/>
        <w:spacing w:after="0" w:line="360" w:lineRule="auto"/>
        <w:jc w:val="both"/>
        <w:rPr>
          <w:rFonts w:asciiTheme="majorBidi" w:hAnsiTheme="majorBidi" w:cstheme="majorBidi"/>
          <w:sz w:val="24"/>
          <w:szCs w:val="24"/>
        </w:rPr>
      </w:pPr>
    </w:p>
    <w:p w:rsidR="0002729D" w:rsidRDefault="0002729D" w:rsidP="0002729D">
      <w:pPr>
        <w:bidi/>
        <w:spacing w:after="0" w:line="360" w:lineRule="auto"/>
        <w:jc w:val="both"/>
        <w:rPr>
          <w:rFonts w:asciiTheme="majorBidi" w:hAnsiTheme="majorBidi" w:cstheme="majorBidi"/>
          <w:sz w:val="24"/>
          <w:szCs w:val="24"/>
          <w:rtl/>
        </w:rPr>
      </w:pPr>
    </w:p>
    <w:p w:rsidR="0002729D" w:rsidRPr="00C11CA2" w:rsidRDefault="002A11B8" w:rsidP="0002729D">
      <w:pPr>
        <w:bidi/>
        <w:spacing w:after="0" w:line="360" w:lineRule="auto"/>
        <w:jc w:val="both"/>
        <w:rPr>
          <w:rFonts w:asciiTheme="majorBidi" w:hAnsiTheme="majorBidi" w:cstheme="majorBidi"/>
          <w:b/>
          <w:bCs/>
          <w:color w:val="002060"/>
          <w:sz w:val="24"/>
          <w:szCs w:val="24"/>
          <w:rtl/>
        </w:rPr>
      </w:pPr>
      <w:r w:rsidRPr="00C11CA2">
        <w:rPr>
          <w:rFonts w:asciiTheme="majorBidi" w:hAnsiTheme="majorBidi" w:cstheme="majorBidi" w:hint="cs"/>
          <w:b/>
          <w:bCs/>
          <w:color w:val="002060"/>
          <w:sz w:val="24"/>
          <w:szCs w:val="24"/>
          <w:rtl/>
        </w:rPr>
        <w:lastRenderedPageBreak/>
        <w:t>وعموماُ توجد عدة مواصفات يجب توفرها في البيئة المستخدمة لزراعة البروتوبلاست:</w:t>
      </w:r>
    </w:p>
    <w:p w:rsidR="0002729D" w:rsidRPr="00340DC5" w:rsidRDefault="002A11B8" w:rsidP="00340DC5">
      <w:pPr>
        <w:pStyle w:val="a3"/>
        <w:numPr>
          <w:ilvl w:val="0"/>
          <w:numId w:val="40"/>
        </w:numPr>
        <w:bidi/>
        <w:spacing w:after="0" w:line="360" w:lineRule="auto"/>
        <w:ind w:left="368"/>
        <w:jc w:val="both"/>
        <w:rPr>
          <w:rFonts w:asciiTheme="majorBidi" w:hAnsiTheme="majorBidi" w:cstheme="majorBidi"/>
          <w:sz w:val="24"/>
          <w:szCs w:val="24"/>
          <w:rtl/>
        </w:rPr>
      </w:pPr>
      <w:r>
        <w:rPr>
          <w:rFonts w:asciiTheme="majorBidi" w:hAnsiTheme="majorBidi" w:cstheme="majorBidi" w:hint="cs"/>
          <w:sz w:val="24"/>
          <w:szCs w:val="24"/>
          <w:rtl/>
        </w:rPr>
        <w:t>أثبتت الأبحاث أن البروتوبلاست لا تحتاج إلى نسبة مرتفعة من الحديد، الزنك والأمونيوم في البيئة المغذية وذلك مقارنة بالبيئات الشائع إستخدامها في مجال زراعة الأنسجة.</w:t>
      </w:r>
    </w:p>
    <w:p w:rsidR="001406ED" w:rsidRDefault="002A11B8" w:rsidP="00340DC5">
      <w:pPr>
        <w:pStyle w:val="a3"/>
        <w:numPr>
          <w:ilvl w:val="0"/>
          <w:numId w:val="40"/>
        </w:numPr>
        <w:bidi/>
        <w:spacing w:after="0" w:line="360" w:lineRule="auto"/>
        <w:ind w:left="368"/>
        <w:jc w:val="both"/>
        <w:rPr>
          <w:rFonts w:asciiTheme="majorBidi" w:hAnsiTheme="majorBidi" w:cstheme="majorBidi"/>
          <w:sz w:val="24"/>
          <w:szCs w:val="24"/>
        </w:rPr>
      </w:pPr>
      <w:r>
        <w:rPr>
          <w:rFonts w:asciiTheme="majorBidi" w:hAnsiTheme="majorBidi" w:cstheme="majorBidi" w:hint="cs"/>
          <w:sz w:val="24"/>
          <w:szCs w:val="24"/>
          <w:rtl/>
        </w:rPr>
        <w:t>زيادة تركيز الكالسيوم في البيئة المغذية يساعد على المحافظة على سلامة الغشاء البلازمي للبروتوبلاست وعدم إنفجاره</w:t>
      </w:r>
    </w:p>
    <w:p w:rsidR="001562AA" w:rsidRDefault="001562AA" w:rsidP="001562AA">
      <w:pPr>
        <w:bidi/>
        <w:spacing w:after="0" w:line="360" w:lineRule="auto"/>
        <w:jc w:val="both"/>
        <w:rPr>
          <w:rFonts w:asciiTheme="majorBidi" w:hAnsiTheme="majorBidi" w:cstheme="majorBidi"/>
          <w:sz w:val="24"/>
          <w:szCs w:val="24"/>
        </w:rPr>
      </w:pPr>
      <w:r>
        <w:rPr>
          <w:rFonts w:asciiTheme="majorBidi" w:hAnsiTheme="majorBidi" w:cstheme="majorBidi"/>
          <w:noProof/>
          <w:sz w:val="24"/>
          <w:szCs w:val="24"/>
        </w:rPr>
        <w:drawing>
          <wp:anchor distT="0" distB="0" distL="114300" distR="114300" simplePos="0" relativeHeight="251691008" behindDoc="0" locked="0" layoutInCell="1" allowOverlap="1">
            <wp:simplePos x="0" y="0"/>
            <wp:positionH relativeFrom="column">
              <wp:posOffset>2695575</wp:posOffset>
            </wp:positionH>
            <wp:positionV relativeFrom="paragraph">
              <wp:posOffset>56515</wp:posOffset>
            </wp:positionV>
            <wp:extent cx="2667000" cy="2028825"/>
            <wp:effectExtent l="0" t="0" r="0" b="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11.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667000" cy="2028825"/>
                    </a:xfrm>
                    <a:prstGeom prst="rect">
                      <a:avLst/>
                    </a:prstGeom>
                  </pic:spPr>
                </pic:pic>
              </a:graphicData>
            </a:graphic>
          </wp:anchor>
        </w:drawing>
      </w:r>
      <w:r>
        <w:rPr>
          <w:rFonts w:asciiTheme="majorBidi" w:hAnsiTheme="majorBidi" w:cstheme="majorBidi"/>
          <w:noProof/>
          <w:sz w:val="24"/>
          <w:szCs w:val="24"/>
        </w:rPr>
        <w:drawing>
          <wp:anchor distT="0" distB="0" distL="114300" distR="114300" simplePos="0" relativeHeight="251689984" behindDoc="0" locked="0" layoutInCell="1" allowOverlap="1">
            <wp:simplePos x="0" y="0"/>
            <wp:positionH relativeFrom="column">
              <wp:posOffset>-142875</wp:posOffset>
            </wp:positionH>
            <wp:positionV relativeFrom="paragraph">
              <wp:posOffset>56515</wp:posOffset>
            </wp:positionV>
            <wp:extent cx="2705100" cy="2028825"/>
            <wp:effectExtent l="0" t="0" r="0" b="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2.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705100" cy="2028825"/>
                    </a:xfrm>
                    <a:prstGeom prst="rect">
                      <a:avLst/>
                    </a:prstGeom>
                  </pic:spPr>
                </pic:pic>
              </a:graphicData>
            </a:graphic>
          </wp:anchor>
        </w:drawing>
      </w:r>
    </w:p>
    <w:p w:rsidR="001562AA" w:rsidRDefault="001562AA" w:rsidP="001562AA">
      <w:pPr>
        <w:bidi/>
        <w:spacing w:after="0" w:line="360" w:lineRule="auto"/>
        <w:jc w:val="both"/>
        <w:rPr>
          <w:rFonts w:asciiTheme="majorBidi" w:hAnsiTheme="majorBidi" w:cstheme="majorBidi"/>
          <w:sz w:val="24"/>
          <w:szCs w:val="24"/>
        </w:rPr>
      </w:pPr>
    </w:p>
    <w:p w:rsidR="001562AA" w:rsidRDefault="001562AA" w:rsidP="001562AA">
      <w:pPr>
        <w:bidi/>
        <w:spacing w:after="0" w:line="360" w:lineRule="auto"/>
        <w:jc w:val="both"/>
        <w:rPr>
          <w:rFonts w:asciiTheme="majorBidi" w:hAnsiTheme="majorBidi" w:cstheme="majorBidi"/>
          <w:sz w:val="24"/>
          <w:szCs w:val="24"/>
        </w:rPr>
      </w:pPr>
    </w:p>
    <w:p w:rsidR="001562AA" w:rsidRDefault="001562AA" w:rsidP="001562AA">
      <w:pPr>
        <w:bidi/>
        <w:spacing w:after="0" w:line="360" w:lineRule="auto"/>
        <w:jc w:val="both"/>
        <w:rPr>
          <w:rFonts w:asciiTheme="majorBidi" w:hAnsiTheme="majorBidi" w:cstheme="majorBidi"/>
          <w:sz w:val="24"/>
          <w:szCs w:val="24"/>
        </w:rPr>
      </w:pPr>
    </w:p>
    <w:p w:rsidR="001562AA" w:rsidRDefault="001562AA" w:rsidP="001562AA">
      <w:pPr>
        <w:bidi/>
        <w:spacing w:after="0" w:line="360" w:lineRule="auto"/>
        <w:jc w:val="both"/>
        <w:rPr>
          <w:rFonts w:asciiTheme="majorBidi" w:hAnsiTheme="majorBidi" w:cstheme="majorBidi"/>
          <w:sz w:val="24"/>
          <w:szCs w:val="24"/>
        </w:rPr>
      </w:pPr>
    </w:p>
    <w:p w:rsidR="001562AA" w:rsidRDefault="001562AA" w:rsidP="001562AA">
      <w:pPr>
        <w:bidi/>
        <w:spacing w:after="0" w:line="360" w:lineRule="auto"/>
        <w:jc w:val="both"/>
        <w:rPr>
          <w:rFonts w:asciiTheme="majorBidi" w:hAnsiTheme="majorBidi" w:cstheme="majorBidi"/>
          <w:sz w:val="24"/>
          <w:szCs w:val="24"/>
        </w:rPr>
      </w:pPr>
    </w:p>
    <w:p w:rsidR="001562AA" w:rsidRDefault="001562AA" w:rsidP="001562AA">
      <w:pPr>
        <w:bidi/>
        <w:spacing w:after="0" w:line="360" w:lineRule="auto"/>
        <w:jc w:val="both"/>
        <w:rPr>
          <w:rFonts w:asciiTheme="majorBidi" w:hAnsiTheme="majorBidi" w:cstheme="majorBidi"/>
          <w:sz w:val="24"/>
          <w:szCs w:val="24"/>
        </w:rPr>
      </w:pPr>
    </w:p>
    <w:p w:rsidR="001562AA" w:rsidRDefault="001562AA" w:rsidP="001562AA">
      <w:pPr>
        <w:bidi/>
        <w:spacing w:after="0" w:line="360" w:lineRule="auto"/>
        <w:jc w:val="both"/>
        <w:rPr>
          <w:rFonts w:asciiTheme="majorBidi" w:hAnsiTheme="majorBidi" w:cstheme="majorBidi"/>
          <w:sz w:val="24"/>
          <w:szCs w:val="24"/>
        </w:rPr>
      </w:pPr>
    </w:p>
    <w:p w:rsidR="001562AA" w:rsidRPr="001562AA" w:rsidRDefault="001562AA" w:rsidP="001562AA">
      <w:pPr>
        <w:bidi/>
        <w:spacing w:after="0" w:line="360" w:lineRule="auto"/>
        <w:jc w:val="both"/>
        <w:rPr>
          <w:rFonts w:asciiTheme="majorBidi" w:hAnsiTheme="majorBidi" w:cstheme="majorBidi"/>
          <w:sz w:val="24"/>
          <w:szCs w:val="24"/>
        </w:rPr>
      </w:pPr>
    </w:p>
    <w:p w:rsidR="002A11B8" w:rsidRDefault="005B3362" w:rsidP="002A11B8">
      <w:pPr>
        <w:pStyle w:val="a3"/>
        <w:numPr>
          <w:ilvl w:val="0"/>
          <w:numId w:val="40"/>
        </w:numPr>
        <w:bidi/>
        <w:spacing w:after="0" w:line="360" w:lineRule="auto"/>
        <w:ind w:left="368"/>
        <w:jc w:val="both"/>
        <w:rPr>
          <w:rFonts w:asciiTheme="majorBidi" w:hAnsiTheme="majorBidi" w:cstheme="majorBidi"/>
          <w:sz w:val="24"/>
          <w:szCs w:val="24"/>
        </w:rPr>
      </w:pPr>
      <w:r>
        <w:rPr>
          <w:rFonts w:asciiTheme="majorBidi" w:hAnsiTheme="majorBidi" w:cstheme="majorBidi"/>
          <w:noProof/>
          <w:sz w:val="24"/>
          <w:szCs w:val="24"/>
        </w:rPr>
        <w:drawing>
          <wp:anchor distT="0" distB="0" distL="114300" distR="114300" simplePos="0" relativeHeight="251685888" behindDoc="0" locked="0" layoutInCell="1" allowOverlap="1">
            <wp:simplePos x="0" y="0"/>
            <wp:positionH relativeFrom="column">
              <wp:posOffset>2781300</wp:posOffset>
            </wp:positionH>
            <wp:positionV relativeFrom="paragraph">
              <wp:posOffset>514350</wp:posOffset>
            </wp:positionV>
            <wp:extent cx="2486025" cy="20002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uxin.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486025" cy="2000250"/>
                    </a:xfrm>
                    <a:prstGeom prst="rect">
                      <a:avLst/>
                    </a:prstGeom>
                  </pic:spPr>
                </pic:pic>
              </a:graphicData>
            </a:graphic>
          </wp:anchor>
        </w:drawing>
      </w:r>
      <w:r>
        <w:rPr>
          <w:noProof/>
        </w:rPr>
        <w:drawing>
          <wp:anchor distT="0" distB="0" distL="114300" distR="114300" simplePos="0" relativeHeight="251683840" behindDoc="0" locked="0" layoutInCell="1" allowOverlap="1">
            <wp:simplePos x="0" y="0"/>
            <wp:positionH relativeFrom="column">
              <wp:posOffset>0</wp:posOffset>
            </wp:positionH>
            <wp:positionV relativeFrom="paragraph">
              <wp:posOffset>514350</wp:posOffset>
            </wp:positionV>
            <wp:extent cx="2486025" cy="2000250"/>
            <wp:effectExtent l="0" t="0" r="9525" b="0"/>
            <wp:wrapNone/>
            <wp:docPr id="17" name="Picture 9"/>
            <wp:cNvGraphicFramePr/>
            <a:graphic xmlns:a="http://schemas.openxmlformats.org/drawingml/2006/main">
              <a:graphicData uri="http://schemas.openxmlformats.org/drawingml/2006/picture">
                <pic:pic xmlns:pic="http://schemas.openxmlformats.org/drawingml/2006/picture">
                  <pic:nvPicPr>
                    <pic:cNvPr id="10" name="Picture 9"/>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486025" cy="2000250"/>
                    </a:xfrm>
                    <a:prstGeom prst="rect">
                      <a:avLst/>
                    </a:prstGeom>
                  </pic:spPr>
                </pic:pic>
              </a:graphicData>
            </a:graphic>
          </wp:anchor>
        </w:drawing>
      </w:r>
      <w:r w:rsidR="002A11B8">
        <w:rPr>
          <w:rFonts w:asciiTheme="majorBidi" w:hAnsiTheme="majorBidi" w:cstheme="majorBidi" w:hint="cs"/>
          <w:sz w:val="24"/>
          <w:szCs w:val="24"/>
          <w:rtl/>
        </w:rPr>
        <w:t>يحتاج البروتوبلاست إلى أكسين وسيتوكينين وذلك لتنشيط تكون الجدار الخلوي وكذلك تشجيع الإنقسام الخلوي.</w:t>
      </w:r>
    </w:p>
    <w:p w:rsidR="005B3362" w:rsidRDefault="005B3362" w:rsidP="005B3362">
      <w:pPr>
        <w:bidi/>
        <w:spacing w:after="0" w:line="360" w:lineRule="auto"/>
        <w:jc w:val="both"/>
        <w:rPr>
          <w:rFonts w:asciiTheme="majorBidi" w:hAnsiTheme="majorBidi" w:cstheme="majorBidi"/>
          <w:sz w:val="24"/>
          <w:szCs w:val="24"/>
          <w:rtl/>
        </w:rPr>
      </w:pPr>
    </w:p>
    <w:p w:rsidR="005B3362" w:rsidRDefault="005B3362" w:rsidP="005B3362">
      <w:pPr>
        <w:bidi/>
        <w:spacing w:after="0" w:line="360" w:lineRule="auto"/>
        <w:jc w:val="both"/>
        <w:rPr>
          <w:rFonts w:asciiTheme="majorBidi" w:hAnsiTheme="majorBidi" w:cstheme="majorBidi"/>
          <w:sz w:val="24"/>
          <w:szCs w:val="24"/>
          <w:rtl/>
        </w:rPr>
      </w:pPr>
    </w:p>
    <w:p w:rsidR="005B3362" w:rsidRDefault="005B3362" w:rsidP="005B3362">
      <w:pPr>
        <w:bidi/>
        <w:spacing w:after="0" w:line="360" w:lineRule="auto"/>
        <w:jc w:val="both"/>
        <w:rPr>
          <w:rFonts w:asciiTheme="majorBidi" w:hAnsiTheme="majorBidi" w:cstheme="majorBidi"/>
          <w:sz w:val="24"/>
          <w:szCs w:val="24"/>
          <w:rtl/>
        </w:rPr>
      </w:pPr>
    </w:p>
    <w:p w:rsidR="005B3362" w:rsidRDefault="005B3362" w:rsidP="005B3362">
      <w:pPr>
        <w:bidi/>
        <w:spacing w:after="0" w:line="360" w:lineRule="auto"/>
        <w:jc w:val="both"/>
        <w:rPr>
          <w:rFonts w:asciiTheme="majorBidi" w:hAnsiTheme="majorBidi" w:cstheme="majorBidi"/>
          <w:sz w:val="24"/>
          <w:szCs w:val="24"/>
          <w:rtl/>
        </w:rPr>
      </w:pPr>
    </w:p>
    <w:p w:rsidR="005B3362" w:rsidRDefault="005B3362" w:rsidP="005B3362">
      <w:pPr>
        <w:bidi/>
        <w:spacing w:after="0" w:line="360" w:lineRule="auto"/>
        <w:jc w:val="both"/>
        <w:rPr>
          <w:rFonts w:asciiTheme="majorBidi" w:hAnsiTheme="majorBidi" w:cstheme="majorBidi"/>
          <w:sz w:val="24"/>
          <w:szCs w:val="24"/>
          <w:rtl/>
        </w:rPr>
      </w:pPr>
    </w:p>
    <w:p w:rsidR="005B3362" w:rsidRDefault="005B3362" w:rsidP="005B3362">
      <w:pPr>
        <w:bidi/>
        <w:spacing w:after="0" w:line="360" w:lineRule="auto"/>
        <w:jc w:val="both"/>
        <w:rPr>
          <w:rFonts w:asciiTheme="majorBidi" w:hAnsiTheme="majorBidi" w:cstheme="majorBidi"/>
          <w:sz w:val="24"/>
          <w:szCs w:val="24"/>
          <w:rtl/>
        </w:rPr>
      </w:pPr>
    </w:p>
    <w:p w:rsidR="005B3362" w:rsidRDefault="005B3362" w:rsidP="005B3362">
      <w:pPr>
        <w:bidi/>
        <w:spacing w:after="0" w:line="360" w:lineRule="auto"/>
        <w:jc w:val="both"/>
        <w:rPr>
          <w:rFonts w:asciiTheme="majorBidi" w:hAnsiTheme="majorBidi" w:cstheme="majorBidi"/>
          <w:sz w:val="24"/>
          <w:szCs w:val="24"/>
          <w:rtl/>
        </w:rPr>
      </w:pPr>
    </w:p>
    <w:p w:rsidR="005B3362" w:rsidRPr="005B3362" w:rsidRDefault="005B3362" w:rsidP="005B3362">
      <w:pPr>
        <w:bidi/>
        <w:spacing w:after="0" w:line="360" w:lineRule="auto"/>
        <w:jc w:val="both"/>
        <w:rPr>
          <w:rFonts w:asciiTheme="majorBidi" w:hAnsiTheme="majorBidi" w:cstheme="majorBidi"/>
          <w:sz w:val="24"/>
          <w:szCs w:val="24"/>
        </w:rPr>
      </w:pPr>
    </w:p>
    <w:p w:rsidR="002E310F" w:rsidRPr="00C11CA2" w:rsidRDefault="002E310F" w:rsidP="005B3362">
      <w:pPr>
        <w:bidi/>
        <w:spacing w:after="0" w:line="276" w:lineRule="auto"/>
        <w:jc w:val="both"/>
        <w:rPr>
          <w:rFonts w:asciiTheme="majorBidi" w:hAnsiTheme="majorBidi" w:cstheme="majorBidi"/>
          <w:b/>
          <w:bCs/>
          <w:color w:val="C00000"/>
          <w:sz w:val="28"/>
          <w:szCs w:val="28"/>
          <w:rtl/>
        </w:rPr>
      </w:pPr>
      <w:r w:rsidRPr="00C11CA2">
        <w:rPr>
          <w:rFonts w:asciiTheme="majorBidi" w:hAnsiTheme="majorBidi" w:cstheme="majorBidi" w:hint="cs"/>
          <w:b/>
          <w:bCs/>
          <w:color w:val="C00000"/>
          <w:sz w:val="28"/>
          <w:szCs w:val="28"/>
          <w:rtl/>
        </w:rPr>
        <w:t>ملاحظة:</w:t>
      </w:r>
    </w:p>
    <w:p w:rsidR="0044276E" w:rsidRDefault="002E310F" w:rsidP="0044276E">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يعتمد نجاح زراعة البروتوبلاست على مقدرتها على تكوين جدار خلوي حيث يبدأ تكونه سريعاً بعد زراعة البروتوبلاست في بيئة مغذية وهو أمر هام لحدوث الإنقسام الخلوي، حيث تنقسم النواة في البروتوبلاست حتى في غياب الجدار الخلوي ولكن يتوقف تكون جدار فاصل بين النواتين.</w:t>
      </w:r>
    </w:p>
    <w:p w:rsidR="005774BF" w:rsidRPr="0044276E" w:rsidRDefault="00D60DFC" w:rsidP="0044276E">
      <w:pPr>
        <w:bidi/>
        <w:spacing w:after="0" w:line="360" w:lineRule="auto"/>
        <w:jc w:val="both"/>
        <w:rPr>
          <w:rFonts w:asciiTheme="majorBidi" w:hAnsiTheme="majorBidi" w:cstheme="majorBidi"/>
          <w:sz w:val="12"/>
          <w:szCs w:val="12"/>
          <w:rtl/>
        </w:rPr>
      </w:pPr>
      <w:r w:rsidRPr="00D60DFC">
        <w:rPr>
          <w:rFonts w:asciiTheme="majorBidi" w:hAnsiTheme="majorBidi" w:cstheme="majorBidi"/>
          <w:b/>
          <w:bCs/>
          <w:noProof/>
          <w:color w:val="CC0066"/>
          <w:rtl/>
        </w:rPr>
        <w:pict>
          <v:line id="Straight Connector 3" o:spid="_x0000_s1028" style="position:absolute;left:0;text-align:left;flip:x;z-index:251665408;visibility:visible" from="-5.25pt,2.2pt" to="416.2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" strokecolor="#548235" strokeweight=".5pt">
            <v:stroke dashstyle="dashDot" joinstyle="miter"/>
          </v:line>
        </w:pict>
      </w:r>
    </w:p>
    <w:p w:rsidR="00106692" w:rsidRPr="005774BF" w:rsidRDefault="00694FF4" w:rsidP="00106692">
      <w:pPr>
        <w:bidi/>
        <w:spacing w:after="0" w:line="360" w:lineRule="auto"/>
        <w:jc w:val="both"/>
        <w:rPr>
          <w:rFonts w:asciiTheme="majorBidi" w:hAnsiTheme="majorBidi" w:cstheme="majorBidi"/>
          <w:b/>
          <w:bCs/>
          <w:color w:val="002060"/>
          <w:sz w:val="24"/>
          <w:szCs w:val="24"/>
          <w:rtl/>
        </w:rPr>
      </w:pPr>
      <w:r>
        <w:rPr>
          <w:rFonts w:asciiTheme="majorBidi" w:hAnsiTheme="majorBidi" w:cstheme="majorBidi" w:hint="cs"/>
          <w:b/>
          <w:bCs/>
          <w:color w:val="002060"/>
          <w:sz w:val="24"/>
          <w:szCs w:val="24"/>
          <w:rtl/>
        </w:rPr>
        <w:t>دمج البروتوبلاست (</w:t>
      </w:r>
      <w:r>
        <w:rPr>
          <w:rFonts w:asciiTheme="majorBidi" w:hAnsiTheme="majorBidi" w:cstheme="majorBidi"/>
          <w:b/>
          <w:bCs/>
          <w:color w:val="002060"/>
          <w:sz w:val="24"/>
          <w:szCs w:val="24"/>
        </w:rPr>
        <w:t>Protoplast fusion</w:t>
      </w:r>
      <w:r>
        <w:rPr>
          <w:rFonts w:asciiTheme="majorBidi" w:hAnsiTheme="majorBidi" w:cstheme="majorBidi" w:hint="cs"/>
          <w:b/>
          <w:bCs/>
          <w:color w:val="002060"/>
          <w:sz w:val="24"/>
          <w:szCs w:val="24"/>
          <w:rtl/>
        </w:rPr>
        <w:t>):</w:t>
      </w:r>
    </w:p>
    <w:p w:rsidR="00106692" w:rsidRDefault="0021073E" w:rsidP="00106692">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أهم إستخدامات البروتوبلاست من وجهة النظر التطبيقية هو إستخدامها لإنتاج هجن جسدية وهذا النوع من الهجن ذو أهمية كبيرة في النباتات عديمة التوافق الذاتي والتباتات التي يصعب فيها إستخدام طرق التربية التقليدية.</w:t>
      </w:r>
    </w:p>
    <w:p w:rsidR="005774BF" w:rsidRDefault="0044276E" w:rsidP="005774BF">
      <w:pPr>
        <w:bidi/>
        <w:spacing w:after="0" w:line="360" w:lineRule="auto"/>
        <w:jc w:val="both"/>
        <w:rPr>
          <w:rFonts w:asciiTheme="majorBidi" w:hAnsiTheme="majorBidi" w:cstheme="majorBidi"/>
          <w:noProof/>
          <w:sz w:val="24"/>
          <w:szCs w:val="24"/>
          <w:rtl/>
        </w:rPr>
      </w:pPr>
      <w:r>
        <w:rPr>
          <w:rFonts w:asciiTheme="majorBidi" w:hAnsiTheme="majorBidi" w:cstheme="majorBidi" w:hint="cs"/>
          <w:noProof/>
          <w:sz w:val="24"/>
          <w:szCs w:val="24"/>
          <w:rtl/>
        </w:rPr>
        <w:lastRenderedPageBreak/>
        <w:t>ويمكن أن يحدث إندماج تلقائي للبروتوبلاست خلال عملية الفصل وبالتالي يتكون بروتوبلاست عديد الأنوية ثم يتكون الجدار الخلوي وينقسم البروتوبلاست ليعطي نبات كامل، ولكن في الواقع فإن الإندماج التلقائي ليس له قيمة إقتصادية لأنه لا يمثل هجين جسدي حيث يحدث الإندماج بين نواتين متشابهتين في التركيب الوراثي.</w:t>
      </w:r>
    </w:p>
    <w:p w:rsidR="0044276E" w:rsidRDefault="0044276E" w:rsidP="0044276E">
      <w:pPr>
        <w:bidi/>
        <w:spacing w:after="0" w:line="360" w:lineRule="auto"/>
        <w:jc w:val="both"/>
        <w:rPr>
          <w:rFonts w:asciiTheme="majorBidi" w:hAnsiTheme="majorBidi" w:cstheme="majorBidi"/>
          <w:sz w:val="24"/>
          <w:szCs w:val="24"/>
          <w:rtl/>
        </w:rPr>
      </w:pPr>
      <w:r>
        <w:rPr>
          <w:rFonts w:asciiTheme="majorBidi" w:hAnsiTheme="majorBidi" w:cstheme="majorBidi" w:hint="cs"/>
          <w:noProof/>
          <w:sz w:val="24"/>
          <w:szCs w:val="24"/>
          <w:rtl/>
        </w:rPr>
        <w:drawing>
          <wp:anchor distT="0" distB="0" distL="114300" distR="114300" simplePos="0" relativeHeight="251686912" behindDoc="0" locked="0" layoutInCell="1" allowOverlap="1">
            <wp:simplePos x="0" y="0"/>
            <wp:positionH relativeFrom="column">
              <wp:posOffset>1609725</wp:posOffset>
            </wp:positionH>
            <wp:positionV relativeFrom="paragraph">
              <wp:posOffset>22860</wp:posOffset>
            </wp:positionV>
            <wp:extent cx="2492375" cy="2000250"/>
            <wp:effectExtent l="0" t="0" r="317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1.jp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492375" cy="2000250"/>
                    </a:xfrm>
                    <a:prstGeom prst="rect">
                      <a:avLst/>
                    </a:prstGeom>
                  </pic:spPr>
                </pic:pic>
              </a:graphicData>
            </a:graphic>
          </wp:anchor>
        </w:drawing>
      </w:r>
    </w:p>
    <w:p w:rsidR="00106692" w:rsidRDefault="00106692" w:rsidP="00106692">
      <w:pPr>
        <w:bidi/>
        <w:spacing w:after="0" w:line="360" w:lineRule="auto"/>
        <w:jc w:val="both"/>
        <w:rPr>
          <w:rFonts w:asciiTheme="majorBidi" w:hAnsiTheme="majorBidi" w:cstheme="majorBidi"/>
          <w:sz w:val="24"/>
          <w:szCs w:val="24"/>
          <w:rtl/>
        </w:rPr>
      </w:pPr>
    </w:p>
    <w:p w:rsidR="000A19B7" w:rsidRDefault="000A19B7" w:rsidP="00106692">
      <w:pPr>
        <w:bidi/>
        <w:spacing w:after="0" w:line="360" w:lineRule="auto"/>
        <w:jc w:val="both"/>
        <w:rPr>
          <w:rFonts w:asciiTheme="majorBidi" w:hAnsiTheme="majorBidi" w:cstheme="majorBidi"/>
          <w:sz w:val="24"/>
          <w:szCs w:val="24"/>
          <w:rtl/>
        </w:rPr>
      </w:pPr>
    </w:p>
    <w:p w:rsidR="000A19B7" w:rsidRPr="000A19B7" w:rsidRDefault="000A19B7" w:rsidP="000A19B7">
      <w:pPr>
        <w:bidi/>
        <w:rPr>
          <w:rFonts w:asciiTheme="majorBidi" w:hAnsiTheme="majorBidi" w:cstheme="majorBidi"/>
          <w:sz w:val="24"/>
          <w:szCs w:val="24"/>
          <w:rtl/>
        </w:rPr>
      </w:pPr>
    </w:p>
    <w:p w:rsidR="000A19B7" w:rsidRPr="000A19B7" w:rsidRDefault="000A19B7" w:rsidP="000A19B7">
      <w:pPr>
        <w:bidi/>
        <w:rPr>
          <w:rFonts w:asciiTheme="majorBidi" w:hAnsiTheme="majorBidi" w:cstheme="majorBidi"/>
          <w:sz w:val="24"/>
          <w:szCs w:val="24"/>
        </w:rPr>
      </w:pPr>
    </w:p>
    <w:p w:rsidR="000A19B7" w:rsidRPr="000A19B7" w:rsidRDefault="000A19B7" w:rsidP="000A19B7">
      <w:pPr>
        <w:bidi/>
        <w:rPr>
          <w:rFonts w:asciiTheme="majorBidi" w:hAnsiTheme="majorBidi" w:cstheme="majorBidi"/>
          <w:sz w:val="24"/>
          <w:szCs w:val="24"/>
          <w:rtl/>
        </w:rPr>
      </w:pPr>
    </w:p>
    <w:p w:rsidR="000A19B7" w:rsidRPr="000A19B7" w:rsidRDefault="000A19B7" w:rsidP="000A19B7">
      <w:pPr>
        <w:bidi/>
        <w:rPr>
          <w:rFonts w:asciiTheme="majorBidi" w:hAnsiTheme="majorBidi" w:cstheme="majorBidi"/>
          <w:sz w:val="24"/>
          <w:szCs w:val="24"/>
          <w:rtl/>
        </w:rPr>
      </w:pPr>
    </w:p>
    <w:p w:rsidR="000A19B7" w:rsidRPr="000A19B7" w:rsidRDefault="000A19B7" w:rsidP="000A19B7">
      <w:pPr>
        <w:bidi/>
        <w:rPr>
          <w:rFonts w:asciiTheme="majorBidi" w:hAnsiTheme="majorBidi" w:cstheme="majorBidi"/>
          <w:sz w:val="24"/>
          <w:szCs w:val="24"/>
          <w:rtl/>
        </w:rPr>
      </w:pPr>
    </w:p>
    <w:p w:rsidR="000A19B7" w:rsidRPr="000A19B7" w:rsidRDefault="00DE4CAC" w:rsidP="00DE4CAC">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وللحصول على هجين جسدي فإنه يجب حدوث إندماج بين نواتين غير متشابهتين في التركيب الوراثي أي إندماج إثنين من البروتوبلاست المتباين في التركيب الوراثي.</w:t>
      </w:r>
    </w:p>
    <w:p w:rsidR="000A19B7" w:rsidRDefault="00D60DFC" w:rsidP="000A19B7">
      <w:pPr>
        <w:bidi/>
        <w:rPr>
          <w:rFonts w:asciiTheme="majorBidi" w:hAnsiTheme="majorBidi" w:cstheme="majorBidi"/>
          <w:sz w:val="24"/>
          <w:szCs w:val="24"/>
          <w:rtl/>
        </w:rPr>
      </w:pPr>
      <w:r w:rsidRPr="00D60DFC">
        <w:rPr>
          <w:rFonts w:asciiTheme="majorBidi" w:hAnsiTheme="majorBidi" w:cstheme="majorBidi"/>
          <w:b/>
          <w:bCs/>
          <w:noProof/>
          <w:color w:val="CC0066"/>
          <w:rtl/>
        </w:rPr>
        <w:pict>
          <v:line id="Straight Connector 23" o:spid="_x0000_s1027" style="position:absolute;left:0;text-align:left;flip:x;z-index:251688960;visibility:visible" from="-5.25pt,5.2pt" to="416.2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" strokecolor="#548235" strokeweight=".5pt">
            <v:stroke dashstyle="dashDot" joinstyle="miter"/>
          </v:line>
        </w:pict>
      </w:r>
    </w:p>
    <w:p w:rsidR="000A19B7" w:rsidRPr="003D1B8C" w:rsidRDefault="003D1B8C" w:rsidP="000A19B7">
      <w:pPr>
        <w:bidi/>
        <w:spacing w:after="0" w:line="360" w:lineRule="auto"/>
        <w:jc w:val="both"/>
        <w:rPr>
          <w:rFonts w:asciiTheme="majorBidi" w:hAnsiTheme="majorBidi" w:cstheme="majorBidi"/>
          <w:b/>
          <w:bCs/>
          <w:color w:val="385623" w:themeColor="accent6" w:themeShade="80"/>
          <w:sz w:val="28"/>
          <w:szCs w:val="28"/>
          <w:rtl/>
        </w:rPr>
      </w:pPr>
      <w:r>
        <w:rPr>
          <w:rFonts w:asciiTheme="majorBidi" w:hAnsiTheme="majorBidi" w:cstheme="majorBidi" w:hint="cs"/>
          <w:b/>
          <w:bCs/>
          <w:color w:val="385623" w:themeColor="accent6" w:themeShade="80"/>
          <w:sz w:val="28"/>
          <w:szCs w:val="28"/>
          <w:rtl/>
        </w:rPr>
        <w:t>الهجن</w:t>
      </w:r>
      <w:r w:rsidRPr="003D1B8C">
        <w:rPr>
          <w:rFonts w:asciiTheme="majorBidi" w:hAnsiTheme="majorBidi" w:cstheme="majorBidi" w:hint="cs"/>
          <w:b/>
          <w:bCs/>
          <w:color w:val="385623" w:themeColor="accent6" w:themeShade="80"/>
          <w:sz w:val="28"/>
          <w:szCs w:val="28"/>
          <w:rtl/>
        </w:rPr>
        <w:t xml:space="preserve"> الجسدي</w:t>
      </w:r>
      <w:r>
        <w:rPr>
          <w:rFonts w:asciiTheme="majorBidi" w:hAnsiTheme="majorBidi" w:cstheme="majorBidi" w:hint="cs"/>
          <w:b/>
          <w:bCs/>
          <w:color w:val="385623" w:themeColor="accent6" w:themeShade="80"/>
          <w:sz w:val="28"/>
          <w:szCs w:val="28"/>
          <w:rtl/>
        </w:rPr>
        <w:t>ة</w:t>
      </w:r>
      <w:r w:rsidRPr="003D1B8C">
        <w:rPr>
          <w:rFonts w:asciiTheme="majorBidi" w:hAnsiTheme="majorBidi" w:cstheme="majorBidi" w:hint="cs"/>
          <w:b/>
          <w:bCs/>
          <w:color w:val="385623" w:themeColor="accent6" w:themeShade="80"/>
          <w:sz w:val="28"/>
          <w:szCs w:val="28"/>
          <w:rtl/>
        </w:rPr>
        <w:t xml:space="preserve"> (</w:t>
      </w:r>
      <w:r w:rsidRPr="003D1B8C">
        <w:rPr>
          <w:rFonts w:asciiTheme="majorBidi" w:hAnsiTheme="majorBidi" w:cstheme="majorBidi"/>
          <w:b/>
          <w:bCs/>
          <w:color w:val="385623" w:themeColor="accent6" w:themeShade="80"/>
          <w:sz w:val="28"/>
          <w:szCs w:val="28"/>
        </w:rPr>
        <w:t>Somatic Hybrid</w:t>
      </w:r>
      <w:r w:rsidRPr="003D1B8C">
        <w:rPr>
          <w:rFonts w:asciiTheme="majorBidi" w:hAnsiTheme="majorBidi" w:cstheme="majorBidi" w:hint="cs"/>
          <w:b/>
          <w:bCs/>
          <w:color w:val="385623" w:themeColor="accent6" w:themeShade="80"/>
          <w:sz w:val="28"/>
          <w:szCs w:val="28"/>
          <w:rtl/>
        </w:rPr>
        <w:t>):</w:t>
      </w:r>
    </w:p>
    <w:p w:rsidR="000A19B7" w:rsidRPr="003D1B8C" w:rsidRDefault="003D1B8C" w:rsidP="00412DA1">
      <w:pPr>
        <w:bidi/>
        <w:spacing w:after="0" w:line="360" w:lineRule="auto"/>
        <w:jc w:val="both"/>
        <w:rPr>
          <w:rFonts w:asciiTheme="majorBidi" w:hAnsiTheme="majorBidi" w:cstheme="majorBidi"/>
          <w:sz w:val="24"/>
          <w:szCs w:val="24"/>
          <w:rtl/>
        </w:rPr>
      </w:pPr>
      <w:r>
        <w:rPr>
          <w:rFonts w:asciiTheme="majorBidi" w:hAnsiTheme="majorBidi" w:cstheme="majorBidi" w:hint="cs"/>
          <w:sz w:val="24"/>
          <w:szCs w:val="24"/>
          <w:rtl/>
        </w:rPr>
        <w:t>الهجن الجسمية وهي الناتجة من دمج الخلايا أو البروتوبلاست لتكوين جينوم (</w:t>
      </w:r>
      <w:r w:rsidRPr="00374044">
        <w:rPr>
          <w:rFonts w:asciiTheme="majorBidi" w:hAnsiTheme="majorBidi" w:cstheme="majorBidi"/>
          <w:b/>
          <w:bCs/>
          <w:color w:val="C00000"/>
          <w:sz w:val="24"/>
          <w:szCs w:val="24"/>
        </w:rPr>
        <w:t>Genome</w:t>
      </w:r>
      <w:r>
        <w:rPr>
          <w:rFonts w:asciiTheme="majorBidi" w:hAnsiTheme="majorBidi" w:cstheme="majorBidi" w:hint="cs"/>
          <w:sz w:val="24"/>
          <w:szCs w:val="24"/>
          <w:rtl/>
        </w:rPr>
        <w:t>) جديد.</w:t>
      </w:r>
    </w:p>
    <w:p w:rsidR="000A19B7" w:rsidRPr="000A19B7" w:rsidRDefault="00BE6893" w:rsidP="000A19B7">
      <w:pPr>
        <w:bidi/>
        <w:spacing w:after="0" w:line="360" w:lineRule="auto"/>
        <w:jc w:val="both"/>
        <w:rPr>
          <w:rFonts w:asciiTheme="majorBidi" w:hAnsiTheme="majorBidi" w:cstheme="majorBidi"/>
          <w:b/>
          <w:bCs/>
          <w:color w:val="C00000"/>
          <w:sz w:val="24"/>
          <w:szCs w:val="24"/>
          <w:rtl/>
        </w:rPr>
      </w:pPr>
      <w:r>
        <w:rPr>
          <w:rFonts w:asciiTheme="majorBidi" w:hAnsiTheme="majorBidi" w:cstheme="majorBidi" w:hint="cs"/>
          <w:b/>
          <w:bCs/>
          <w:color w:val="C00000"/>
          <w:sz w:val="24"/>
          <w:szCs w:val="24"/>
          <w:rtl/>
        </w:rPr>
        <w:t>ملاحظة:</w:t>
      </w:r>
    </w:p>
    <w:p w:rsidR="000A19B7" w:rsidRPr="00BE6893" w:rsidRDefault="00BE6893" w:rsidP="00BE6893">
      <w:pPr>
        <w:bidi/>
        <w:spacing w:after="0" w:line="360" w:lineRule="auto"/>
        <w:ind w:left="-19"/>
        <w:jc w:val="both"/>
        <w:rPr>
          <w:rFonts w:asciiTheme="majorBidi" w:hAnsiTheme="majorBidi" w:cstheme="majorBidi"/>
          <w:sz w:val="24"/>
          <w:szCs w:val="24"/>
          <w:rtl/>
        </w:rPr>
      </w:pPr>
      <w:bookmarkStart w:id="0" w:name="_GoBack"/>
      <w:r>
        <w:rPr>
          <w:rFonts w:asciiTheme="majorBidi" w:hAnsiTheme="majorBidi" w:cstheme="majorBidi" w:hint="cs"/>
          <w:sz w:val="24"/>
          <w:szCs w:val="24"/>
          <w:rtl/>
        </w:rPr>
        <w:t>من الصعوبات التي تقلل من إمكانية حدوث دمج للبروتوبلاست هي أن السطح الخارجي للبروتوبلاست يحمل شحنة سالبة وبالتالي هذا يؤدي إلى حدوث تنافر بين البروتوبلاست وبعضها في البيئة المغذية وبالتالي لنجاح عملية الدمج يجب تقليل الشحنة على سطح البروتوبلاست.</w:t>
      </w:r>
    </w:p>
    <w:bookmarkEnd w:id="0"/>
    <w:p w:rsidR="00417D3E" w:rsidRDefault="00417D3E" w:rsidP="00417D3E">
      <w:pPr>
        <w:bidi/>
        <w:spacing w:after="0" w:line="360" w:lineRule="auto"/>
        <w:jc w:val="both"/>
        <w:rPr>
          <w:rFonts w:asciiTheme="majorBidi" w:hAnsiTheme="majorBidi" w:cstheme="majorBidi"/>
          <w:sz w:val="24"/>
          <w:szCs w:val="24"/>
          <w:rtl/>
        </w:rPr>
      </w:pPr>
    </w:p>
    <w:p w:rsidR="00417D3E" w:rsidRDefault="00417D3E" w:rsidP="00417D3E">
      <w:pPr>
        <w:bidi/>
        <w:spacing w:after="0" w:line="360" w:lineRule="auto"/>
        <w:jc w:val="both"/>
        <w:rPr>
          <w:rFonts w:asciiTheme="majorBidi" w:hAnsiTheme="majorBidi" w:cstheme="majorBidi"/>
          <w:sz w:val="24"/>
          <w:szCs w:val="24"/>
          <w:rtl/>
        </w:rPr>
      </w:pPr>
    </w:p>
    <w:p w:rsidR="00417D3E" w:rsidRDefault="00417D3E" w:rsidP="00417D3E">
      <w:pPr>
        <w:bidi/>
        <w:spacing w:after="0" w:line="360" w:lineRule="auto"/>
        <w:jc w:val="both"/>
        <w:rPr>
          <w:rFonts w:asciiTheme="majorBidi" w:hAnsiTheme="majorBidi" w:cstheme="majorBidi"/>
          <w:sz w:val="24"/>
          <w:szCs w:val="24"/>
          <w:rtl/>
        </w:rPr>
      </w:pPr>
    </w:p>
    <w:p w:rsidR="00417D3E" w:rsidRDefault="00417D3E" w:rsidP="00417D3E">
      <w:pPr>
        <w:bidi/>
        <w:spacing w:after="0" w:line="360" w:lineRule="auto"/>
        <w:jc w:val="both"/>
        <w:rPr>
          <w:rFonts w:asciiTheme="majorBidi" w:hAnsiTheme="majorBidi" w:cstheme="majorBidi"/>
          <w:sz w:val="24"/>
          <w:szCs w:val="24"/>
        </w:rPr>
      </w:pPr>
    </w:p>
    <w:sectPr w:rsidR="00417D3E" w:rsidSect="00366D36">
      <w:headerReference w:type="even" r:id="rId15"/>
      <w:headerReference w:type="default" r:id="rId16"/>
      <w:footerReference w:type="even" r:id="rId17"/>
      <w:footerReference w:type="default" r:id="rId18"/>
      <w:headerReference w:type="first" r:id="rId19"/>
      <w:footerReference w:type="first" r:id="rId20"/>
      <w:pgSz w:w="11906" w:h="16838" w:code="9"/>
      <w:pgMar w:top="1440" w:right="1800" w:bottom="1135" w:left="1800" w:header="720" w:footer="720" w:gutter="0"/>
      <w:pgNumType w:start="3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1CF" w:rsidRDefault="00A451CF" w:rsidP="001E25C9">
      <w:pPr>
        <w:spacing w:after="0" w:line="240" w:lineRule="auto"/>
      </w:pPr>
      <w:r>
        <w:separator/>
      </w:r>
    </w:p>
  </w:endnote>
  <w:endnote w:type="continuationSeparator" w:id="0">
    <w:p w:rsidR="00A451CF" w:rsidRDefault="00A451CF" w:rsidP="001E25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D36" w:rsidRDefault="00366D3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21FF" w:rsidRDefault="00AF562C">
    <w:pPr>
      <w:pStyle w:val="a5"/>
      <w:jc w:val="center"/>
      <w:rPr>
        <w:rFonts w:asciiTheme="majorBidi" w:hAnsiTheme="majorBidi" w:cstheme="majorBidi"/>
        <w:color w:val="1F3864" w:themeColor="accent5" w:themeShade="80"/>
      </w:rPr>
    </w:pPr>
    <w:r>
      <w:rPr>
        <w:rFonts w:asciiTheme="majorBidi" w:hAnsiTheme="majorBidi" w:cstheme="majorBidi"/>
        <w:noProof/>
        <w:color w:val="4472C4" w:themeColor="accent5"/>
      </w:rPr>
      <w:drawing>
        <wp:anchor distT="0" distB="0" distL="114300" distR="114300" simplePos="0" relativeHeight="251666432" behindDoc="0" locked="0" layoutInCell="1" allowOverlap="1">
          <wp:simplePos x="0" y="0"/>
          <wp:positionH relativeFrom="column">
            <wp:posOffset>-219075</wp:posOffset>
          </wp:positionH>
          <wp:positionV relativeFrom="paragraph">
            <wp:posOffset>111760</wp:posOffset>
          </wp:positionV>
          <wp:extent cx="894613" cy="628650"/>
          <wp:effectExtent l="0" t="0" r="127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908_gallery.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894613" cy="628650"/>
                  </a:xfrm>
                  <a:prstGeom prst="rect">
                    <a:avLst/>
                  </a:prstGeom>
                </pic:spPr>
              </pic:pic>
            </a:graphicData>
          </a:graphic>
        </wp:anchor>
      </w:drawing>
    </w:r>
    <w:r w:rsidR="00D60DFC" w:rsidRPr="00D60DFC">
      <w:rPr>
        <w:rFonts w:asciiTheme="majorBidi" w:hAnsiTheme="majorBidi" w:cstheme="majorBidi"/>
        <w:noProof/>
        <w:color w:val="4472C4" w:themeColor="accent5"/>
      </w:rPr>
      <w:pict>
        <v:line id="Straight Connector 27" o:spid="_x0000_s4097" style="position:absolute;left:0;text-align:left;z-index:251659264;visibility:visible;mso-position-horizontal-relative:text;mso-position-vertical-relative:text;mso-width-relative:margin" from="-17.25pt,4.6pt" to="414.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" strokecolor="#002060" strokeweight=".5pt">
          <v:stroke joinstyle="miter"/>
        </v:line>
      </w:pict>
    </w:r>
  </w:p>
  <w:p w:rsidR="008221FF" w:rsidRPr="008221FF" w:rsidRDefault="00D60DFC">
    <w:pPr>
      <w:pStyle w:val="a5"/>
      <w:jc w:val="center"/>
      <w:rPr>
        <w:rFonts w:asciiTheme="majorBidi" w:hAnsiTheme="majorBidi" w:cstheme="majorBidi"/>
        <w:color w:val="1F3864" w:themeColor="accent5" w:themeShade="80"/>
      </w:rPr>
    </w:pPr>
    <w:sdt>
      <w:sdtPr>
        <w:rPr>
          <w:rFonts w:asciiTheme="majorBidi" w:hAnsiTheme="majorBidi" w:cstheme="majorBidi"/>
          <w:color w:val="1F3864" w:themeColor="accent5" w:themeShade="80"/>
        </w:rPr>
        <w:id w:val="-499577597"/>
        <w:docPartObj>
          <w:docPartGallery w:val="Page Numbers (Bottom of Page)"/>
          <w:docPartUnique/>
        </w:docPartObj>
      </w:sdtPr>
      <w:sdtEndPr>
        <w:rPr>
          <w:noProof/>
        </w:rPr>
      </w:sdtEndPr>
      <w:sdtContent>
        <w:r w:rsidR="008221FF" w:rsidRPr="008221FF">
          <w:rPr>
            <w:rFonts w:asciiTheme="majorBidi" w:hAnsiTheme="majorBidi" w:cstheme="majorBidi"/>
            <w:color w:val="1F3864" w:themeColor="accent5" w:themeShade="80"/>
          </w:rPr>
          <w:t>(</w:t>
        </w:r>
        <w:r w:rsidRPr="008221FF">
          <w:rPr>
            <w:rFonts w:asciiTheme="majorBidi" w:hAnsiTheme="majorBidi" w:cstheme="majorBidi"/>
            <w:b/>
            <w:bCs/>
            <w:color w:val="1F3864" w:themeColor="accent5" w:themeShade="80"/>
          </w:rPr>
          <w:fldChar w:fldCharType="begin"/>
        </w:r>
        <w:r w:rsidR="008221FF" w:rsidRPr="008221FF">
          <w:rPr>
            <w:rFonts w:asciiTheme="majorBidi" w:hAnsiTheme="majorBidi" w:cstheme="majorBidi"/>
            <w:b/>
            <w:bCs/>
            <w:color w:val="1F3864" w:themeColor="accent5" w:themeShade="80"/>
          </w:rPr>
          <w:instrText xml:space="preserve"> PAGE   \* MERGEFORMAT </w:instrText>
        </w:r>
        <w:r w:rsidRPr="008221FF">
          <w:rPr>
            <w:rFonts w:asciiTheme="majorBidi" w:hAnsiTheme="majorBidi" w:cstheme="majorBidi"/>
            <w:b/>
            <w:bCs/>
            <w:color w:val="1F3864" w:themeColor="accent5" w:themeShade="80"/>
          </w:rPr>
          <w:fldChar w:fldCharType="separate"/>
        </w:r>
        <w:r w:rsidR="00825CA7">
          <w:rPr>
            <w:rFonts w:asciiTheme="majorBidi" w:hAnsiTheme="majorBidi" w:cstheme="majorBidi"/>
            <w:b/>
            <w:bCs/>
            <w:noProof/>
            <w:color w:val="1F3864" w:themeColor="accent5" w:themeShade="80"/>
          </w:rPr>
          <w:t>36</w:t>
        </w:r>
        <w:r w:rsidRPr="008221FF">
          <w:rPr>
            <w:rFonts w:asciiTheme="majorBidi" w:hAnsiTheme="majorBidi" w:cstheme="majorBidi"/>
            <w:b/>
            <w:bCs/>
            <w:noProof/>
            <w:color w:val="1F3864" w:themeColor="accent5" w:themeShade="80"/>
          </w:rPr>
          <w:fldChar w:fldCharType="end"/>
        </w:r>
      </w:sdtContent>
    </w:sdt>
    <w:r w:rsidR="008221FF" w:rsidRPr="008221FF">
      <w:rPr>
        <w:rFonts w:asciiTheme="majorBidi" w:hAnsiTheme="majorBidi" w:cstheme="majorBidi"/>
        <w:noProof/>
        <w:color w:val="1F3864" w:themeColor="accent5" w:themeShade="80"/>
      </w:rPr>
      <w:t>)</w:t>
    </w:r>
  </w:p>
  <w:p w:rsidR="001E25C9" w:rsidRDefault="001E25C9">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D36" w:rsidRDefault="00366D3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1CF" w:rsidRDefault="00A451CF" w:rsidP="001E25C9">
      <w:pPr>
        <w:spacing w:after="0" w:line="240" w:lineRule="auto"/>
      </w:pPr>
      <w:r>
        <w:separator/>
      </w:r>
    </w:p>
  </w:footnote>
  <w:footnote w:type="continuationSeparator" w:id="0">
    <w:p w:rsidR="00A451CF" w:rsidRDefault="00A451CF" w:rsidP="001E25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D36" w:rsidRDefault="00366D3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5C9" w:rsidRDefault="00AF562C">
    <w:pPr>
      <w:pStyle w:val="a4"/>
    </w:pPr>
    <w:r>
      <w:rPr>
        <w:noProof/>
      </w:rPr>
      <w:drawing>
        <wp:anchor distT="0" distB="0" distL="114300" distR="114300" simplePos="0" relativeHeight="251660288" behindDoc="0" locked="0" layoutInCell="1" allowOverlap="1">
          <wp:simplePos x="0" y="0"/>
          <wp:positionH relativeFrom="column">
            <wp:posOffset>-171450</wp:posOffset>
          </wp:positionH>
          <wp:positionV relativeFrom="paragraph">
            <wp:posOffset>-490220</wp:posOffset>
          </wp:positionV>
          <wp:extent cx="2733675" cy="852170"/>
          <wp:effectExtent l="0" t="0" r="9525" b="508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lant1.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tretch>
                    <a:fillRect/>
                  </a:stretch>
                </pic:blipFill>
                <pic:spPr>
                  <a:xfrm>
                    <a:off x="0" y="0"/>
                    <a:ext cx="2733675" cy="852170"/>
                  </a:xfrm>
                  <a:prstGeom prst="rect">
                    <a:avLst/>
                  </a:prstGeom>
                </pic:spPr>
              </pic:pic>
            </a:graphicData>
          </a:graphic>
        </wp:anchor>
      </w:drawing>
    </w:r>
    <w:r w:rsidR="00D60DFC">
      <w:rPr>
        <w:noProof/>
      </w:rPr>
      <w:pict>
        <v:shapetype id="_x0000_t202" coordsize="21600,21600" o:spt="202" path="m,l,21600r21600,l21600,xe">
          <v:stroke joinstyle="miter"/>
          <v:path gradientshapeok="t" o:connecttype="rect"/>
        </v:shapetype>
        <v:shape id="Text Box 31" o:spid="_x0000_s4099" type="#_x0000_t202" style="position:absolute;margin-left:294.75pt;margin-top:5.6pt;width:157.5pt;height:29.25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" filled="f" stroked="f" strokeweight=".5pt">
          <v:textbox>
            <w:txbxContent>
              <w:p w:rsidR="0023357A" w:rsidRPr="0023357A" w:rsidRDefault="0023357A" w:rsidP="0023357A">
                <w:pPr>
                  <w:bidi/>
                  <w:jc w:val="center"/>
                  <w:rPr>
                    <w:rFonts w:asciiTheme="majorBidi" w:hAnsiTheme="majorBidi" w:cstheme="majorBidi"/>
                    <w:b/>
                    <w:bCs/>
                    <w:color w:val="1F3864" w:themeColor="accent5" w:themeShade="80"/>
                    <w:sz w:val="24"/>
                    <w:szCs w:val="24"/>
                    <w:rtl/>
                  </w:rPr>
                </w:pPr>
                <w:r w:rsidRPr="0023357A">
                  <w:rPr>
                    <w:rFonts w:asciiTheme="majorBidi" w:hAnsiTheme="majorBidi" w:cstheme="majorBidi"/>
                    <w:b/>
                    <w:bCs/>
                    <w:color w:val="1F3864" w:themeColor="accent5" w:themeShade="80"/>
                    <w:sz w:val="24"/>
                    <w:szCs w:val="24"/>
                    <w:rtl/>
                  </w:rPr>
                  <w:t>زراعة الأنسجة النباتية</w:t>
                </w:r>
              </w:p>
            </w:txbxContent>
          </v:textbox>
        </v:shape>
      </w:pict>
    </w:r>
    <w:r w:rsidR="00D60DFC" w:rsidRPr="00D60DFC">
      <w:rPr>
        <w:rFonts w:asciiTheme="majorBidi" w:hAnsiTheme="majorBidi" w:cstheme="majorBidi"/>
        <w:noProof/>
        <w:color w:val="4472C4" w:themeColor="accent5"/>
      </w:rPr>
      <w:pict>
        <v:line id="Straight Connector 29" o:spid="_x0000_s4098" style="position:absolute;z-index:251662336;visibility:visible;mso-position-horizontal-relative:text;mso-position-vertical-relative:text;mso-width-relative:margin;mso-height-relative:margin" from="-5.25pt,25.5pt" to="414.7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" strokecolor="#002060" strokeweight=".5pt">
          <v:stroke joinstyle="miter"/>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D36" w:rsidRDefault="00366D36">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238F9"/>
    <w:multiLevelType w:val="hybridMultilevel"/>
    <w:tmpl w:val="C82E2DF4"/>
    <w:lvl w:ilvl="0" w:tplc="5192DE68">
      <w:start w:val="1"/>
      <w:numFmt w:val="decimal"/>
      <w:lvlText w:val="%1."/>
      <w:lvlJc w:val="left"/>
      <w:pPr>
        <w:ind w:left="720" w:hanging="360"/>
      </w:pPr>
      <w:rPr>
        <w:b/>
        <w:bCs/>
        <w:color w:val="385623"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62FF1"/>
    <w:multiLevelType w:val="hybridMultilevel"/>
    <w:tmpl w:val="69DEF5C2"/>
    <w:lvl w:ilvl="0" w:tplc="A6CC78AA">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2269B1"/>
    <w:multiLevelType w:val="hybridMultilevel"/>
    <w:tmpl w:val="759C84EA"/>
    <w:lvl w:ilvl="0" w:tplc="96B8B22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C3A45"/>
    <w:multiLevelType w:val="hybridMultilevel"/>
    <w:tmpl w:val="5CE4EE62"/>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426A75"/>
    <w:multiLevelType w:val="hybridMultilevel"/>
    <w:tmpl w:val="014E5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6570C7"/>
    <w:multiLevelType w:val="hybridMultilevel"/>
    <w:tmpl w:val="B2A4DC22"/>
    <w:lvl w:ilvl="0" w:tplc="0409000F">
      <w:start w:val="1"/>
      <w:numFmt w:val="decimal"/>
      <w:lvlText w:val="%1."/>
      <w:lvlJc w:val="left"/>
      <w:pPr>
        <w:ind w:left="728" w:hanging="360"/>
      </w:p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6">
    <w:nsid w:val="113961A6"/>
    <w:multiLevelType w:val="hybridMultilevel"/>
    <w:tmpl w:val="EE4A4614"/>
    <w:lvl w:ilvl="0" w:tplc="C092460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3D0A5E"/>
    <w:multiLevelType w:val="hybridMultilevel"/>
    <w:tmpl w:val="E2765B3E"/>
    <w:lvl w:ilvl="0" w:tplc="A3987F6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726DCB"/>
    <w:multiLevelType w:val="hybridMultilevel"/>
    <w:tmpl w:val="898E746E"/>
    <w:lvl w:ilvl="0" w:tplc="5192DE68">
      <w:start w:val="1"/>
      <w:numFmt w:val="decimal"/>
      <w:lvlText w:val="%1."/>
      <w:lvlJc w:val="left"/>
      <w:pPr>
        <w:ind w:left="720" w:hanging="360"/>
      </w:pPr>
      <w:rPr>
        <w:b/>
        <w:bCs/>
        <w:color w:val="385623"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51F"/>
    <w:multiLevelType w:val="hybridMultilevel"/>
    <w:tmpl w:val="38D6D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E72B4F"/>
    <w:multiLevelType w:val="hybridMultilevel"/>
    <w:tmpl w:val="69A08074"/>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CC71FF"/>
    <w:multiLevelType w:val="hybridMultilevel"/>
    <w:tmpl w:val="53FE8EC4"/>
    <w:lvl w:ilvl="0" w:tplc="9880F20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A21A21"/>
    <w:multiLevelType w:val="hybridMultilevel"/>
    <w:tmpl w:val="4394E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218D3"/>
    <w:multiLevelType w:val="hybridMultilevel"/>
    <w:tmpl w:val="1986B200"/>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8878D2"/>
    <w:multiLevelType w:val="hybridMultilevel"/>
    <w:tmpl w:val="CD501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E14F67"/>
    <w:multiLevelType w:val="hybridMultilevel"/>
    <w:tmpl w:val="EA822A4E"/>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430199"/>
    <w:multiLevelType w:val="hybridMultilevel"/>
    <w:tmpl w:val="E8FE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263F7C"/>
    <w:multiLevelType w:val="hybridMultilevel"/>
    <w:tmpl w:val="8BF80E58"/>
    <w:lvl w:ilvl="0" w:tplc="EB34D8C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D043CEE"/>
    <w:multiLevelType w:val="hybridMultilevel"/>
    <w:tmpl w:val="50B00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8D0A72"/>
    <w:multiLevelType w:val="hybridMultilevel"/>
    <w:tmpl w:val="6C429E6A"/>
    <w:lvl w:ilvl="0" w:tplc="EB34D8C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457023"/>
    <w:multiLevelType w:val="hybridMultilevel"/>
    <w:tmpl w:val="65165394"/>
    <w:lvl w:ilvl="0" w:tplc="B16C1C9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5A22B9"/>
    <w:multiLevelType w:val="hybridMultilevel"/>
    <w:tmpl w:val="BCFEFD78"/>
    <w:lvl w:ilvl="0" w:tplc="B26EBC6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F3573D"/>
    <w:multiLevelType w:val="hybridMultilevel"/>
    <w:tmpl w:val="2D36B50E"/>
    <w:lvl w:ilvl="0" w:tplc="96B8B22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502530"/>
    <w:multiLevelType w:val="hybridMultilevel"/>
    <w:tmpl w:val="CA20A59E"/>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2763CA"/>
    <w:multiLevelType w:val="hybridMultilevel"/>
    <w:tmpl w:val="655276AC"/>
    <w:lvl w:ilvl="0" w:tplc="28CA1D1A">
      <w:start w:val="1"/>
      <w:numFmt w:val="decimal"/>
      <w:lvlText w:val="%1."/>
      <w:lvlJc w:val="left"/>
      <w:pPr>
        <w:ind w:left="720" w:hanging="360"/>
      </w:pPr>
      <w:rPr>
        <w:b/>
        <w:bCs/>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CE23A5"/>
    <w:multiLevelType w:val="hybridMultilevel"/>
    <w:tmpl w:val="6114A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8865FA"/>
    <w:multiLevelType w:val="hybridMultilevel"/>
    <w:tmpl w:val="D2743A7E"/>
    <w:lvl w:ilvl="0" w:tplc="96B8B22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E34601"/>
    <w:multiLevelType w:val="hybridMultilevel"/>
    <w:tmpl w:val="4ADAE8E6"/>
    <w:lvl w:ilvl="0" w:tplc="C2A4A616">
      <w:start w:val="1"/>
      <w:numFmt w:val="decimal"/>
      <w:lvlText w:val="%1."/>
      <w:lvlJc w:val="left"/>
      <w:pPr>
        <w:ind w:left="720" w:hanging="360"/>
      </w:pPr>
      <w:rPr>
        <w:b/>
        <w:bCs/>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2851F2"/>
    <w:multiLevelType w:val="hybridMultilevel"/>
    <w:tmpl w:val="ABDCCC70"/>
    <w:lvl w:ilvl="0" w:tplc="61AC6A5A">
      <w:start w:val="1"/>
      <w:numFmt w:val="arabicAbjad"/>
      <w:lvlText w:val="%1)"/>
      <w:lvlJc w:val="left"/>
      <w:pPr>
        <w:ind w:left="720" w:hanging="360"/>
      </w:pPr>
      <w:rPr>
        <w:rFonts w:hint="default"/>
        <w:b/>
        <w:bCs/>
        <w:color w:val="385623"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B1A6023"/>
    <w:multiLevelType w:val="hybridMultilevel"/>
    <w:tmpl w:val="ECE80A0C"/>
    <w:lvl w:ilvl="0" w:tplc="FF7843A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7E3324"/>
    <w:multiLevelType w:val="hybridMultilevel"/>
    <w:tmpl w:val="4BBCE9A4"/>
    <w:lvl w:ilvl="0" w:tplc="0409000F">
      <w:start w:val="1"/>
      <w:numFmt w:val="decimal"/>
      <w:lvlText w:val="%1."/>
      <w:lvlJc w:val="left"/>
      <w:pPr>
        <w:ind w:left="728" w:hanging="360"/>
      </w:p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31">
    <w:nsid w:val="508F488A"/>
    <w:multiLevelType w:val="hybridMultilevel"/>
    <w:tmpl w:val="353212EC"/>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1A03CF0"/>
    <w:multiLevelType w:val="hybridMultilevel"/>
    <w:tmpl w:val="B120BD88"/>
    <w:lvl w:ilvl="0" w:tplc="C22A53EE">
      <w:start w:val="1"/>
      <w:numFmt w:val="bullet"/>
      <w:lvlText w:val=""/>
      <w:lvlJc w:val="left"/>
      <w:pPr>
        <w:ind w:left="720" w:hanging="360"/>
      </w:pPr>
      <w:rPr>
        <w:rFonts w:ascii="Webdings" w:hAnsi="Webdings" w:hint="default"/>
        <w:color w:val="538135" w:themeColor="accent6"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673146"/>
    <w:multiLevelType w:val="hybridMultilevel"/>
    <w:tmpl w:val="033A0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EB7ABD"/>
    <w:multiLevelType w:val="hybridMultilevel"/>
    <w:tmpl w:val="FABEFDFA"/>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D887481"/>
    <w:multiLevelType w:val="hybridMultilevel"/>
    <w:tmpl w:val="81B208EC"/>
    <w:lvl w:ilvl="0" w:tplc="96B8B22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2678A2"/>
    <w:multiLevelType w:val="hybridMultilevel"/>
    <w:tmpl w:val="6A9E9C2C"/>
    <w:lvl w:ilvl="0" w:tplc="B554E510">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DB0B25"/>
    <w:multiLevelType w:val="hybridMultilevel"/>
    <w:tmpl w:val="98DA5E80"/>
    <w:lvl w:ilvl="0" w:tplc="2B1C5BA6">
      <w:start w:val="1"/>
      <w:numFmt w:val="bullet"/>
      <w:lvlText w:val=""/>
      <w:lvlJc w:val="left"/>
      <w:pPr>
        <w:ind w:left="720" w:hanging="360"/>
      </w:pPr>
      <w:rPr>
        <w:rFonts w:ascii="Webdings" w:hAnsi="Web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59D0F92"/>
    <w:multiLevelType w:val="hybridMultilevel"/>
    <w:tmpl w:val="FECC734A"/>
    <w:lvl w:ilvl="0" w:tplc="2B1C5BA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6D1E1B"/>
    <w:multiLevelType w:val="hybridMultilevel"/>
    <w:tmpl w:val="4A04F7FA"/>
    <w:lvl w:ilvl="0" w:tplc="5192DE68">
      <w:start w:val="1"/>
      <w:numFmt w:val="decimal"/>
      <w:lvlText w:val="%1."/>
      <w:lvlJc w:val="left"/>
      <w:pPr>
        <w:ind w:left="720" w:hanging="360"/>
      </w:pPr>
      <w:rPr>
        <w:b/>
        <w:bCs/>
        <w:color w:val="385623" w:themeColor="accent6"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7D803D2"/>
    <w:multiLevelType w:val="hybridMultilevel"/>
    <w:tmpl w:val="7E54F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7DA5DF3"/>
    <w:multiLevelType w:val="hybridMultilevel"/>
    <w:tmpl w:val="13028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B13378"/>
    <w:multiLevelType w:val="hybridMultilevel"/>
    <w:tmpl w:val="A38CDE8C"/>
    <w:lvl w:ilvl="0" w:tplc="7460F7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637588"/>
    <w:multiLevelType w:val="hybridMultilevel"/>
    <w:tmpl w:val="53649DC6"/>
    <w:lvl w:ilvl="0" w:tplc="B16C1C9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8D27515"/>
    <w:multiLevelType w:val="hybridMultilevel"/>
    <w:tmpl w:val="14A8E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44"/>
  </w:num>
  <w:num w:numId="3">
    <w:abstractNumId w:val="12"/>
  </w:num>
  <w:num w:numId="4">
    <w:abstractNumId w:val="10"/>
  </w:num>
  <w:num w:numId="5">
    <w:abstractNumId w:val="3"/>
  </w:num>
  <w:num w:numId="6">
    <w:abstractNumId w:val="38"/>
  </w:num>
  <w:num w:numId="7">
    <w:abstractNumId w:val="33"/>
  </w:num>
  <w:num w:numId="8">
    <w:abstractNumId w:val="27"/>
  </w:num>
  <w:num w:numId="9">
    <w:abstractNumId w:val="41"/>
  </w:num>
  <w:num w:numId="10">
    <w:abstractNumId w:val="15"/>
  </w:num>
  <w:num w:numId="11">
    <w:abstractNumId w:val="34"/>
  </w:num>
  <w:num w:numId="12">
    <w:abstractNumId w:val="32"/>
  </w:num>
  <w:num w:numId="13">
    <w:abstractNumId w:val="4"/>
  </w:num>
  <w:num w:numId="14">
    <w:abstractNumId w:val="9"/>
  </w:num>
  <w:num w:numId="15">
    <w:abstractNumId w:val="13"/>
  </w:num>
  <w:num w:numId="16">
    <w:abstractNumId w:val="31"/>
  </w:num>
  <w:num w:numId="17">
    <w:abstractNumId w:val="23"/>
  </w:num>
  <w:num w:numId="18">
    <w:abstractNumId w:val="5"/>
  </w:num>
  <w:num w:numId="19">
    <w:abstractNumId w:val="30"/>
  </w:num>
  <w:num w:numId="20">
    <w:abstractNumId w:val="29"/>
  </w:num>
  <w:num w:numId="21">
    <w:abstractNumId w:val="37"/>
  </w:num>
  <w:num w:numId="22">
    <w:abstractNumId w:val="36"/>
  </w:num>
  <w:num w:numId="23">
    <w:abstractNumId w:val="0"/>
  </w:num>
  <w:num w:numId="24">
    <w:abstractNumId w:val="39"/>
  </w:num>
  <w:num w:numId="25">
    <w:abstractNumId w:val="8"/>
  </w:num>
  <w:num w:numId="26">
    <w:abstractNumId w:val="24"/>
  </w:num>
  <w:num w:numId="27">
    <w:abstractNumId w:val="17"/>
  </w:num>
  <w:num w:numId="28">
    <w:abstractNumId w:val="28"/>
  </w:num>
  <w:num w:numId="29">
    <w:abstractNumId w:val="42"/>
  </w:num>
  <w:num w:numId="30">
    <w:abstractNumId w:val="14"/>
  </w:num>
  <w:num w:numId="31">
    <w:abstractNumId w:val="11"/>
  </w:num>
  <w:num w:numId="32">
    <w:abstractNumId w:val="20"/>
  </w:num>
  <w:num w:numId="33">
    <w:abstractNumId w:val="43"/>
  </w:num>
  <w:num w:numId="34">
    <w:abstractNumId w:val="25"/>
  </w:num>
  <w:num w:numId="35">
    <w:abstractNumId w:val="19"/>
  </w:num>
  <w:num w:numId="36">
    <w:abstractNumId w:val="6"/>
  </w:num>
  <w:num w:numId="37">
    <w:abstractNumId w:val="16"/>
  </w:num>
  <w:num w:numId="38">
    <w:abstractNumId w:val="7"/>
  </w:num>
  <w:num w:numId="39">
    <w:abstractNumId w:val="40"/>
  </w:num>
  <w:num w:numId="40">
    <w:abstractNumId w:val="21"/>
  </w:num>
  <w:num w:numId="41">
    <w:abstractNumId w:val="2"/>
  </w:num>
  <w:num w:numId="42">
    <w:abstractNumId w:val="35"/>
  </w:num>
  <w:num w:numId="43">
    <w:abstractNumId w:val="22"/>
  </w:num>
  <w:num w:numId="44">
    <w:abstractNumId w:val="26"/>
  </w:num>
  <w:num w:numId="4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580BCA"/>
    <w:rsid w:val="0001232A"/>
    <w:rsid w:val="00013B2E"/>
    <w:rsid w:val="0001572C"/>
    <w:rsid w:val="00021C70"/>
    <w:rsid w:val="0002729D"/>
    <w:rsid w:val="000315BC"/>
    <w:rsid w:val="00040461"/>
    <w:rsid w:val="0004795C"/>
    <w:rsid w:val="00060E4C"/>
    <w:rsid w:val="00072332"/>
    <w:rsid w:val="000738F7"/>
    <w:rsid w:val="0008186C"/>
    <w:rsid w:val="00092AFA"/>
    <w:rsid w:val="000A19B7"/>
    <w:rsid w:val="000B06E2"/>
    <w:rsid w:val="000C7C8C"/>
    <w:rsid w:val="000D6067"/>
    <w:rsid w:val="000D712B"/>
    <w:rsid w:val="00103CE7"/>
    <w:rsid w:val="00106692"/>
    <w:rsid w:val="00106F1B"/>
    <w:rsid w:val="00112E98"/>
    <w:rsid w:val="0011307C"/>
    <w:rsid w:val="001142D6"/>
    <w:rsid w:val="001307E6"/>
    <w:rsid w:val="00134A15"/>
    <w:rsid w:val="00137034"/>
    <w:rsid w:val="001406ED"/>
    <w:rsid w:val="001465A5"/>
    <w:rsid w:val="0015119A"/>
    <w:rsid w:val="001562AA"/>
    <w:rsid w:val="001631D5"/>
    <w:rsid w:val="00167DA5"/>
    <w:rsid w:val="001A2091"/>
    <w:rsid w:val="001A5FDD"/>
    <w:rsid w:val="001B1C88"/>
    <w:rsid w:val="001C6CF2"/>
    <w:rsid w:val="001C6EA5"/>
    <w:rsid w:val="001D1A25"/>
    <w:rsid w:val="001D3538"/>
    <w:rsid w:val="001D35D1"/>
    <w:rsid w:val="001D495B"/>
    <w:rsid w:val="001D6B0F"/>
    <w:rsid w:val="001E03E3"/>
    <w:rsid w:val="001E0B8C"/>
    <w:rsid w:val="001E25C9"/>
    <w:rsid w:val="001F739D"/>
    <w:rsid w:val="00204314"/>
    <w:rsid w:val="0021073E"/>
    <w:rsid w:val="002153B1"/>
    <w:rsid w:val="002327FD"/>
    <w:rsid w:val="0023357A"/>
    <w:rsid w:val="0024349E"/>
    <w:rsid w:val="0024753F"/>
    <w:rsid w:val="00247945"/>
    <w:rsid w:val="00260702"/>
    <w:rsid w:val="00262E36"/>
    <w:rsid w:val="00272BEE"/>
    <w:rsid w:val="00285676"/>
    <w:rsid w:val="002928C0"/>
    <w:rsid w:val="002A11B8"/>
    <w:rsid w:val="002B0A89"/>
    <w:rsid w:val="002C5E83"/>
    <w:rsid w:val="002D1FC6"/>
    <w:rsid w:val="002E2FA1"/>
    <w:rsid w:val="002E310F"/>
    <w:rsid w:val="002F7AC7"/>
    <w:rsid w:val="003029A5"/>
    <w:rsid w:val="003047BF"/>
    <w:rsid w:val="003334BE"/>
    <w:rsid w:val="00335B43"/>
    <w:rsid w:val="00340DC5"/>
    <w:rsid w:val="00347813"/>
    <w:rsid w:val="00353038"/>
    <w:rsid w:val="003559F1"/>
    <w:rsid w:val="00364F99"/>
    <w:rsid w:val="00366D36"/>
    <w:rsid w:val="00372624"/>
    <w:rsid w:val="00374044"/>
    <w:rsid w:val="003746A3"/>
    <w:rsid w:val="00383BD2"/>
    <w:rsid w:val="003908EE"/>
    <w:rsid w:val="00393302"/>
    <w:rsid w:val="003B1DFD"/>
    <w:rsid w:val="003B208E"/>
    <w:rsid w:val="003B2E9E"/>
    <w:rsid w:val="003D1B8C"/>
    <w:rsid w:val="00412DA1"/>
    <w:rsid w:val="00417D3E"/>
    <w:rsid w:val="00426675"/>
    <w:rsid w:val="00426BF1"/>
    <w:rsid w:val="00430A7F"/>
    <w:rsid w:val="004332DA"/>
    <w:rsid w:val="004343A1"/>
    <w:rsid w:val="00441DFC"/>
    <w:rsid w:val="0044276E"/>
    <w:rsid w:val="0044327C"/>
    <w:rsid w:val="004446D6"/>
    <w:rsid w:val="00447D2F"/>
    <w:rsid w:val="004665D4"/>
    <w:rsid w:val="004A52C3"/>
    <w:rsid w:val="004C392E"/>
    <w:rsid w:val="004D0BBC"/>
    <w:rsid w:val="004F4CEE"/>
    <w:rsid w:val="005033ED"/>
    <w:rsid w:val="00505746"/>
    <w:rsid w:val="00513A63"/>
    <w:rsid w:val="00517910"/>
    <w:rsid w:val="005223BE"/>
    <w:rsid w:val="00530DC6"/>
    <w:rsid w:val="005501E5"/>
    <w:rsid w:val="0055247B"/>
    <w:rsid w:val="00556C09"/>
    <w:rsid w:val="00557A94"/>
    <w:rsid w:val="00574E2E"/>
    <w:rsid w:val="005774BF"/>
    <w:rsid w:val="00580BCA"/>
    <w:rsid w:val="00582726"/>
    <w:rsid w:val="0058461B"/>
    <w:rsid w:val="005A157B"/>
    <w:rsid w:val="005B117A"/>
    <w:rsid w:val="005B3362"/>
    <w:rsid w:val="005D42FF"/>
    <w:rsid w:val="005E15D8"/>
    <w:rsid w:val="005E5236"/>
    <w:rsid w:val="0061316D"/>
    <w:rsid w:val="00614D95"/>
    <w:rsid w:val="00631CB8"/>
    <w:rsid w:val="006438EF"/>
    <w:rsid w:val="00647127"/>
    <w:rsid w:val="00660E60"/>
    <w:rsid w:val="0066446F"/>
    <w:rsid w:val="006856F4"/>
    <w:rsid w:val="006862C2"/>
    <w:rsid w:val="0068741F"/>
    <w:rsid w:val="00694FF4"/>
    <w:rsid w:val="006A1B51"/>
    <w:rsid w:val="006A6A17"/>
    <w:rsid w:val="006B74F9"/>
    <w:rsid w:val="006C2B0E"/>
    <w:rsid w:val="006C59FF"/>
    <w:rsid w:val="006D0B12"/>
    <w:rsid w:val="006D6FE5"/>
    <w:rsid w:val="006E3412"/>
    <w:rsid w:val="00726F1F"/>
    <w:rsid w:val="00742994"/>
    <w:rsid w:val="00784DC3"/>
    <w:rsid w:val="007A6919"/>
    <w:rsid w:val="007A7CAD"/>
    <w:rsid w:val="007B3952"/>
    <w:rsid w:val="007D12FC"/>
    <w:rsid w:val="007D3E9F"/>
    <w:rsid w:val="007D622A"/>
    <w:rsid w:val="007F629F"/>
    <w:rsid w:val="008004FF"/>
    <w:rsid w:val="008217C9"/>
    <w:rsid w:val="008221FF"/>
    <w:rsid w:val="00825CA7"/>
    <w:rsid w:val="008322B2"/>
    <w:rsid w:val="00837CA5"/>
    <w:rsid w:val="00841164"/>
    <w:rsid w:val="00845CFC"/>
    <w:rsid w:val="00851325"/>
    <w:rsid w:val="00887C90"/>
    <w:rsid w:val="0089259A"/>
    <w:rsid w:val="008A365A"/>
    <w:rsid w:val="008A70B4"/>
    <w:rsid w:val="008B1C9E"/>
    <w:rsid w:val="008C0FFE"/>
    <w:rsid w:val="008C22B3"/>
    <w:rsid w:val="008C46DA"/>
    <w:rsid w:val="008E180F"/>
    <w:rsid w:val="00907789"/>
    <w:rsid w:val="0091014A"/>
    <w:rsid w:val="00912C08"/>
    <w:rsid w:val="00912E9A"/>
    <w:rsid w:val="00917D61"/>
    <w:rsid w:val="00937309"/>
    <w:rsid w:val="00937400"/>
    <w:rsid w:val="00940CB6"/>
    <w:rsid w:val="00945F0F"/>
    <w:rsid w:val="00950E88"/>
    <w:rsid w:val="009639AB"/>
    <w:rsid w:val="00964D74"/>
    <w:rsid w:val="009660E8"/>
    <w:rsid w:val="009C17E7"/>
    <w:rsid w:val="009C36E9"/>
    <w:rsid w:val="009C634B"/>
    <w:rsid w:val="009D68EC"/>
    <w:rsid w:val="009E3D5D"/>
    <w:rsid w:val="009E5A1E"/>
    <w:rsid w:val="00A06831"/>
    <w:rsid w:val="00A17527"/>
    <w:rsid w:val="00A213FB"/>
    <w:rsid w:val="00A21DD9"/>
    <w:rsid w:val="00A451CF"/>
    <w:rsid w:val="00A557FE"/>
    <w:rsid w:val="00A56530"/>
    <w:rsid w:val="00A64B9A"/>
    <w:rsid w:val="00A865DA"/>
    <w:rsid w:val="00AB688D"/>
    <w:rsid w:val="00AC3D12"/>
    <w:rsid w:val="00AD1092"/>
    <w:rsid w:val="00AD45FC"/>
    <w:rsid w:val="00AD719D"/>
    <w:rsid w:val="00AF562C"/>
    <w:rsid w:val="00B0761F"/>
    <w:rsid w:val="00B07F2B"/>
    <w:rsid w:val="00B112DE"/>
    <w:rsid w:val="00B31897"/>
    <w:rsid w:val="00B511A3"/>
    <w:rsid w:val="00B63BFE"/>
    <w:rsid w:val="00B66588"/>
    <w:rsid w:val="00B74688"/>
    <w:rsid w:val="00B75E83"/>
    <w:rsid w:val="00B94970"/>
    <w:rsid w:val="00B95494"/>
    <w:rsid w:val="00BA75C9"/>
    <w:rsid w:val="00BB31F3"/>
    <w:rsid w:val="00BC59C9"/>
    <w:rsid w:val="00BE6893"/>
    <w:rsid w:val="00BF58B5"/>
    <w:rsid w:val="00C00966"/>
    <w:rsid w:val="00C07854"/>
    <w:rsid w:val="00C11CA2"/>
    <w:rsid w:val="00C156D6"/>
    <w:rsid w:val="00C32C82"/>
    <w:rsid w:val="00C33884"/>
    <w:rsid w:val="00C43DE3"/>
    <w:rsid w:val="00C572D9"/>
    <w:rsid w:val="00C63E9B"/>
    <w:rsid w:val="00C65B8E"/>
    <w:rsid w:val="00C80D45"/>
    <w:rsid w:val="00C812B1"/>
    <w:rsid w:val="00C82226"/>
    <w:rsid w:val="00CA5DDB"/>
    <w:rsid w:val="00CB01B6"/>
    <w:rsid w:val="00CB1FFE"/>
    <w:rsid w:val="00D03053"/>
    <w:rsid w:val="00D132A1"/>
    <w:rsid w:val="00D27A47"/>
    <w:rsid w:val="00D43391"/>
    <w:rsid w:val="00D5231B"/>
    <w:rsid w:val="00D60DFC"/>
    <w:rsid w:val="00D61C37"/>
    <w:rsid w:val="00D754A4"/>
    <w:rsid w:val="00DB2A18"/>
    <w:rsid w:val="00DD7B67"/>
    <w:rsid w:val="00DE4CAC"/>
    <w:rsid w:val="00DF282C"/>
    <w:rsid w:val="00E014CD"/>
    <w:rsid w:val="00E0230C"/>
    <w:rsid w:val="00E049CB"/>
    <w:rsid w:val="00E452F7"/>
    <w:rsid w:val="00E51310"/>
    <w:rsid w:val="00E55638"/>
    <w:rsid w:val="00E57CA7"/>
    <w:rsid w:val="00E64749"/>
    <w:rsid w:val="00E72D33"/>
    <w:rsid w:val="00E822E2"/>
    <w:rsid w:val="00EA1E6F"/>
    <w:rsid w:val="00EB5175"/>
    <w:rsid w:val="00EC5565"/>
    <w:rsid w:val="00ED712E"/>
    <w:rsid w:val="00EE1C6F"/>
    <w:rsid w:val="00EE1D33"/>
    <w:rsid w:val="00EF7441"/>
    <w:rsid w:val="00F000B7"/>
    <w:rsid w:val="00F012AA"/>
    <w:rsid w:val="00F252F3"/>
    <w:rsid w:val="00F273EE"/>
    <w:rsid w:val="00F45330"/>
    <w:rsid w:val="00F547BC"/>
    <w:rsid w:val="00F72749"/>
    <w:rsid w:val="00F81E6C"/>
    <w:rsid w:val="00F95716"/>
    <w:rsid w:val="00FA4271"/>
    <w:rsid w:val="00FA5F39"/>
    <w:rsid w:val="00FA64B8"/>
    <w:rsid w:val="00FA7D97"/>
    <w:rsid w:val="00FC3094"/>
    <w:rsid w:val="00FD0D3A"/>
    <w:rsid w:val="00FD1A84"/>
    <w:rsid w:val="00FD34D4"/>
    <w:rsid w:val="00FD70E7"/>
    <w:rsid w:val="00FE13B2"/>
    <w:rsid w:val="00FF04EB"/>
    <w:rsid w:val="00FF78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D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0CB6"/>
    <w:pPr>
      <w:ind w:left="720"/>
      <w:contextualSpacing/>
    </w:pPr>
  </w:style>
  <w:style w:type="paragraph" w:styleId="a4">
    <w:name w:val="header"/>
    <w:basedOn w:val="a"/>
    <w:link w:val="Char"/>
    <w:uiPriority w:val="99"/>
    <w:unhideWhenUsed/>
    <w:rsid w:val="001E25C9"/>
    <w:pPr>
      <w:tabs>
        <w:tab w:val="center" w:pos="4680"/>
        <w:tab w:val="right" w:pos="9360"/>
      </w:tabs>
      <w:spacing w:after="0" w:line="240" w:lineRule="auto"/>
    </w:pPr>
  </w:style>
  <w:style w:type="character" w:customStyle="1" w:styleId="Char">
    <w:name w:val="رأس صفحة Char"/>
    <w:basedOn w:val="a0"/>
    <w:link w:val="a4"/>
    <w:uiPriority w:val="99"/>
    <w:rsid w:val="001E25C9"/>
  </w:style>
  <w:style w:type="paragraph" w:styleId="a5">
    <w:name w:val="footer"/>
    <w:basedOn w:val="a"/>
    <w:link w:val="Char0"/>
    <w:uiPriority w:val="99"/>
    <w:unhideWhenUsed/>
    <w:rsid w:val="001E25C9"/>
    <w:pPr>
      <w:tabs>
        <w:tab w:val="center" w:pos="4680"/>
        <w:tab w:val="right" w:pos="9360"/>
      </w:tabs>
      <w:spacing w:after="0" w:line="240" w:lineRule="auto"/>
    </w:pPr>
  </w:style>
  <w:style w:type="character" w:customStyle="1" w:styleId="Char0">
    <w:name w:val="تذييل صفحة Char"/>
    <w:basedOn w:val="a0"/>
    <w:link w:val="a5"/>
    <w:uiPriority w:val="99"/>
    <w:rsid w:val="001E25C9"/>
  </w:style>
</w:styles>
</file>

<file path=word/webSettings.xml><?xml version="1.0" encoding="utf-8"?>
<w:webSettings xmlns:r="http://schemas.openxmlformats.org/officeDocument/2006/relationships" xmlns:w="http://schemas.openxmlformats.org/wordprocessingml/2006/main">
  <w:divs>
    <w:div w:id="40588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1B12F-5BBD-492E-924C-B6035952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378</Words>
  <Characters>2157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p:lastModifiedBy>
  <cp:revision>2</cp:revision>
  <dcterms:created xsi:type="dcterms:W3CDTF">2017-11-03T06:41:00Z</dcterms:created>
  <dcterms:modified xsi:type="dcterms:W3CDTF">2017-11-03T06:41:00Z</dcterms:modified>
</cp:coreProperties>
</file>