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554" w:rsidRPr="003B66E1" w:rsidRDefault="006A4554" w:rsidP="006A4554">
      <w:pPr>
        <w:bidi/>
        <w:rPr>
          <w:sz w:val="28"/>
          <w:szCs w:val="28"/>
          <w:lang w:val="en-US"/>
        </w:rPr>
      </w:pPr>
    </w:p>
    <w:p w:rsidR="006A4554" w:rsidRDefault="00742F88" w:rsidP="006A4554">
      <w:pPr>
        <w:bidi/>
        <w:spacing w:line="240" w:lineRule="auto"/>
        <w:contextualSpacing/>
        <w:jc w:val="center"/>
        <w:rPr>
          <w:rFonts w:hint="cs"/>
          <w:sz w:val="28"/>
          <w:szCs w:val="28"/>
          <w:rtl/>
          <w:lang w:val="en-US"/>
        </w:rPr>
      </w:pPr>
      <w:r>
        <w:rPr>
          <w:rFonts w:hint="cs"/>
          <w:sz w:val="28"/>
          <w:szCs w:val="28"/>
          <w:rtl/>
          <w:lang w:val="en-US"/>
        </w:rPr>
        <w:t xml:space="preserve">تجارب الكشف عن الكربوهيدرات والدهون </w:t>
      </w:r>
    </w:p>
    <w:p w:rsidR="00742F88" w:rsidRPr="003B66E1" w:rsidRDefault="00742F88" w:rsidP="00742F88">
      <w:pPr>
        <w:bidi/>
        <w:spacing w:line="240" w:lineRule="auto"/>
        <w:contextualSpacing/>
        <w:jc w:val="center"/>
        <w:rPr>
          <w:sz w:val="28"/>
          <w:szCs w:val="28"/>
          <w:rtl/>
          <w:lang w:val="en-US"/>
        </w:rPr>
      </w:pPr>
    </w:p>
    <w:p w:rsidR="006A4554" w:rsidRPr="003B66E1" w:rsidRDefault="006A4554" w:rsidP="00742F88">
      <w:pPr>
        <w:bidi/>
        <w:spacing w:line="240" w:lineRule="auto"/>
        <w:contextualSpacing/>
        <w:jc w:val="center"/>
        <w:rPr>
          <w:b/>
          <w:bCs/>
          <w:sz w:val="28"/>
          <w:szCs w:val="28"/>
          <w:rtl/>
        </w:rPr>
      </w:pPr>
      <w:r w:rsidRPr="003B66E1">
        <w:rPr>
          <w:rFonts w:hint="cs"/>
          <w:b/>
          <w:bCs/>
          <w:sz w:val="28"/>
          <w:szCs w:val="28"/>
          <w:rtl/>
        </w:rPr>
        <w:t xml:space="preserve">التجربة </w:t>
      </w:r>
      <w:r w:rsidR="00742F88">
        <w:rPr>
          <w:rFonts w:hint="cs"/>
          <w:b/>
          <w:bCs/>
          <w:sz w:val="28"/>
          <w:szCs w:val="28"/>
          <w:rtl/>
        </w:rPr>
        <w:t>1</w:t>
      </w:r>
      <w:bookmarkStart w:id="0" w:name="_GoBack"/>
      <w:bookmarkEnd w:id="0"/>
      <w:r w:rsidRPr="003B66E1">
        <w:rPr>
          <w:rFonts w:hint="cs"/>
          <w:b/>
          <w:bCs/>
          <w:sz w:val="28"/>
          <w:szCs w:val="28"/>
          <w:rtl/>
        </w:rPr>
        <w:t xml:space="preserve">: </w:t>
      </w:r>
      <w:r>
        <w:rPr>
          <w:rFonts w:hint="cs"/>
          <w:b/>
          <w:bCs/>
          <w:sz w:val="28"/>
          <w:szCs w:val="28"/>
          <w:rtl/>
        </w:rPr>
        <w:t xml:space="preserve">الكشف عن الدهون </w:t>
      </w:r>
    </w:p>
    <w:p w:rsidR="006A4554" w:rsidRPr="003B66E1" w:rsidRDefault="006A4554" w:rsidP="006A4554">
      <w:pPr>
        <w:bidi/>
        <w:spacing w:line="240" w:lineRule="auto"/>
        <w:contextualSpacing/>
        <w:rPr>
          <w:sz w:val="28"/>
          <w:szCs w:val="28"/>
          <w:rtl/>
          <w:lang w:val="en-US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06"/>
        <w:gridCol w:w="2808"/>
        <w:gridCol w:w="2808"/>
      </w:tblGrid>
      <w:tr w:rsidR="00742F88" w:rsidRPr="003B66E1" w:rsidTr="00742F88">
        <w:trPr>
          <w:trHeight w:val="670"/>
        </w:trPr>
        <w:tc>
          <w:tcPr>
            <w:tcW w:w="2906" w:type="dxa"/>
            <w:vAlign w:val="center"/>
          </w:tcPr>
          <w:p w:rsidR="00742F88" w:rsidRPr="003B66E1" w:rsidRDefault="00742F88" w:rsidP="00742F88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3B66E1">
              <w:rPr>
                <w:rFonts w:hint="cs"/>
                <w:sz w:val="28"/>
                <w:szCs w:val="28"/>
                <w:rtl/>
                <w:lang w:bidi="ar-AE"/>
              </w:rPr>
              <w:t>الأدوات</w:t>
            </w:r>
          </w:p>
        </w:tc>
        <w:tc>
          <w:tcPr>
            <w:tcW w:w="2808" w:type="dxa"/>
            <w:vAlign w:val="center"/>
          </w:tcPr>
          <w:p w:rsidR="00742F88" w:rsidRPr="003B66E1" w:rsidRDefault="00742F88" w:rsidP="00742F88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المشاهدة</w:t>
            </w:r>
          </w:p>
        </w:tc>
        <w:tc>
          <w:tcPr>
            <w:tcW w:w="2808" w:type="dxa"/>
            <w:vAlign w:val="center"/>
          </w:tcPr>
          <w:p w:rsidR="00742F88" w:rsidRPr="003B66E1" w:rsidRDefault="00742F88" w:rsidP="00742F88">
            <w:pPr>
              <w:bidi/>
              <w:jc w:val="center"/>
              <w:rPr>
                <w:rFonts w:hint="cs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الاستنتاج</w:t>
            </w:r>
          </w:p>
        </w:tc>
      </w:tr>
      <w:tr w:rsidR="00742F88" w:rsidRPr="003B66E1" w:rsidTr="00742F88">
        <w:trPr>
          <w:trHeight w:val="127"/>
        </w:trPr>
        <w:tc>
          <w:tcPr>
            <w:tcW w:w="2906" w:type="dxa"/>
          </w:tcPr>
          <w:p w:rsidR="00742F88" w:rsidRPr="003B66E1" w:rsidRDefault="00742F88" w:rsidP="006A4554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 xml:space="preserve">أنبوب فيه ماء مقطر </w:t>
            </w:r>
          </w:p>
        </w:tc>
        <w:tc>
          <w:tcPr>
            <w:tcW w:w="2808" w:type="dxa"/>
            <w:vMerge w:val="restart"/>
          </w:tcPr>
          <w:p w:rsidR="00742F88" w:rsidRDefault="00742F88" w:rsidP="006A4554">
            <w:pPr>
              <w:bidi/>
              <w:jc w:val="both"/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808" w:type="dxa"/>
            <w:vMerge w:val="restart"/>
          </w:tcPr>
          <w:p w:rsidR="00742F88" w:rsidRDefault="00742F88" w:rsidP="006A4554">
            <w:pPr>
              <w:bidi/>
              <w:jc w:val="both"/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  <w:tr w:rsidR="00742F88" w:rsidRPr="003B66E1" w:rsidTr="00742F88">
        <w:trPr>
          <w:trHeight w:val="127"/>
        </w:trPr>
        <w:tc>
          <w:tcPr>
            <w:tcW w:w="2906" w:type="dxa"/>
          </w:tcPr>
          <w:p w:rsidR="00742F88" w:rsidRPr="003B66E1" w:rsidRDefault="00742F88" w:rsidP="006A4554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 xml:space="preserve">أنبوب فيه كحول الإيثانول </w:t>
            </w:r>
          </w:p>
        </w:tc>
        <w:tc>
          <w:tcPr>
            <w:tcW w:w="2808" w:type="dxa"/>
            <w:vMerge/>
          </w:tcPr>
          <w:p w:rsidR="00742F88" w:rsidRDefault="00742F88" w:rsidP="006A4554">
            <w:pPr>
              <w:bidi/>
              <w:jc w:val="both"/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808" w:type="dxa"/>
            <w:vMerge/>
          </w:tcPr>
          <w:p w:rsidR="00742F88" w:rsidRDefault="00742F88" w:rsidP="006A4554">
            <w:pPr>
              <w:bidi/>
              <w:jc w:val="both"/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  <w:tr w:rsidR="00742F88" w:rsidRPr="003B66E1" w:rsidTr="00742F88">
        <w:trPr>
          <w:trHeight w:val="127"/>
        </w:trPr>
        <w:tc>
          <w:tcPr>
            <w:tcW w:w="2906" w:type="dxa"/>
          </w:tcPr>
          <w:p w:rsidR="00742F88" w:rsidRPr="003B66E1" w:rsidRDefault="00742F88" w:rsidP="006A4554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 xml:space="preserve">أنبوب فيه زيت </w:t>
            </w:r>
          </w:p>
        </w:tc>
        <w:tc>
          <w:tcPr>
            <w:tcW w:w="2808" w:type="dxa"/>
            <w:vMerge/>
          </w:tcPr>
          <w:p w:rsidR="00742F88" w:rsidRDefault="00742F88" w:rsidP="006A4554">
            <w:pPr>
              <w:bidi/>
              <w:jc w:val="both"/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808" w:type="dxa"/>
            <w:vMerge/>
          </w:tcPr>
          <w:p w:rsidR="00742F88" w:rsidRDefault="00742F88" w:rsidP="006A4554">
            <w:pPr>
              <w:bidi/>
              <w:jc w:val="both"/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  <w:tr w:rsidR="00742F88" w:rsidRPr="003B66E1" w:rsidTr="00742F88">
        <w:trPr>
          <w:trHeight w:val="127"/>
        </w:trPr>
        <w:tc>
          <w:tcPr>
            <w:tcW w:w="2906" w:type="dxa"/>
          </w:tcPr>
          <w:p w:rsidR="00742F88" w:rsidRPr="003B66E1" w:rsidRDefault="00742F88" w:rsidP="006A4554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 xml:space="preserve">ورق ترشيح </w:t>
            </w:r>
          </w:p>
        </w:tc>
        <w:tc>
          <w:tcPr>
            <w:tcW w:w="2808" w:type="dxa"/>
            <w:vMerge/>
          </w:tcPr>
          <w:p w:rsidR="00742F88" w:rsidRDefault="00742F88" w:rsidP="006A4554">
            <w:pPr>
              <w:bidi/>
              <w:jc w:val="both"/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808" w:type="dxa"/>
            <w:vMerge/>
          </w:tcPr>
          <w:p w:rsidR="00742F88" w:rsidRDefault="00742F88" w:rsidP="006A4554">
            <w:pPr>
              <w:bidi/>
              <w:jc w:val="both"/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  <w:tr w:rsidR="00742F88" w:rsidRPr="003B66E1" w:rsidTr="00742F88">
        <w:trPr>
          <w:trHeight w:val="127"/>
        </w:trPr>
        <w:tc>
          <w:tcPr>
            <w:tcW w:w="2906" w:type="dxa"/>
          </w:tcPr>
          <w:p w:rsidR="00742F88" w:rsidRPr="003B66E1" w:rsidRDefault="00742F88" w:rsidP="006A4554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 xml:space="preserve">كأس فارغ </w:t>
            </w:r>
          </w:p>
        </w:tc>
        <w:tc>
          <w:tcPr>
            <w:tcW w:w="2808" w:type="dxa"/>
            <w:vMerge/>
          </w:tcPr>
          <w:p w:rsidR="00742F88" w:rsidRDefault="00742F88" w:rsidP="006A4554">
            <w:pPr>
              <w:bidi/>
              <w:jc w:val="both"/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808" w:type="dxa"/>
            <w:vMerge/>
          </w:tcPr>
          <w:p w:rsidR="00742F88" w:rsidRDefault="00742F88" w:rsidP="006A4554">
            <w:pPr>
              <w:bidi/>
              <w:jc w:val="both"/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  <w:tr w:rsidR="00742F88" w:rsidRPr="003B66E1" w:rsidTr="00742F88">
        <w:trPr>
          <w:trHeight w:val="127"/>
        </w:trPr>
        <w:tc>
          <w:tcPr>
            <w:tcW w:w="2906" w:type="dxa"/>
          </w:tcPr>
          <w:p w:rsidR="00742F88" w:rsidRDefault="00742F88" w:rsidP="006A4554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>بندق مطحون</w:t>
            </w:r>
          </w:p>
        </w:tc>
        <w:tc>
          <w:tcPr>
            <w:tcW w:w="2808" w:type="dxa"/>
            <w:vMerge/>
          </w:tcPr>
          <w:p w:rsidR="00742F88" w:rsidRDefault="00742F88" w:rsidP="006A4554">
            <w:pPr>
              <w:bidi/>
              <w:jc w:val="both"/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808" w:type="dxa"/>
            <w:vMerge/>
          </w:tcPr>
          <w:p w:rsidR="00742F88" w:rsidRDefault="00742F88" w:rsidP="006A4554">
            <w:pPr>
              <w:bidi/>
              <w:jc w:val="both"/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</w:tbl>
    <w:p w:rsidR="006A4554" w:rsidRPr="003B66E1" w:rsidRDefault="006A4554" w:rsidP="006A4554">
      <w:pPr>
        <w:bidi/>
        <w:spacing w:line="240" w:lineRule="auto"/>
        <w:contextualSpacing/>
        <w:rPr>
          <w:b/>
          <w:bCs/>
          <w:sz w:val="28"/>
          <w:szCs w:val="28"/>
          <w:u w:val="single"/>
          <w:rtl/>
          <w:lang w:val="en-US"/>
        </w:rPr>
      </w:pPr>
    </w:p>
    <w:p w:rsidR="006A4554" w:rsidRPr="00093005" w:rsidRDefault="00742F88" w:rsidP="006A4554">
      <w:pPr>
        <w:bidi/>
        <w:spacing w:line="240" w:lineRule="auto"/>
        <w:contextualSpacing/>
        <w:jc w:val="center"/>
        <w:rPr>
          <w:b/>
          <w:bCs/>
          <w:sz w:val="28"/>
          <w:szCs w:val="28"/>
          <w:rtl/>
          <w:lang w:val="en-US"/>
        </w:rPr>
      </w:pPr>
      <w:r>
        <w:rPr>
          <w:rFonts w:hint="cs"/>
          <w:b/>
          <w:bCs/>
          <w:sz w:val="28"/>
          <w:szCs w:val="28"/>
          <w:rtl/>
          <w:lang w:val="en-US"/>
        </w:rPr>
        <w:t xml:space="preserve">التجربة 2 : </w:t>
      </w:r>
      <w:r w:rsidR="006A4554" w:rsidRPr="00093005">
        <w:rPr>
          <w:rFonts w:hint="cs"/>
          <w:b/>
          <w:bCs/>
          <w:sz w:val="28"/>
          <w:szCs w:val="28"/>
          <w:rtl/>
          <w:lang w:val="en-US"/>
        </w:rPr>
        <w:t>الكشف عن المواد النشوية</w:t>
      </w:r>
    </w:p>
    <w:p w:rsidR="006A4554" w:rsidRPr="003B66E1" w:rsidRDefault="006A4554" w:rsidP="006A4554">
      <w:pPr>
        <w:bidi/>
        <w:spacing w:line="240" w:lineRule="auto"/>
        <w:contextualSpacing/>
        <w:rPr>
          <w:sz w:val="28"/>
          <w:szCs w:val="28"/>
          <w:rtl/>
          <w:lang w:val="en-US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08"/>
        <w:gridCol w:w="2657"/>
        <w:gridCol w:w="2657"/>
      </w:tblGrid>
      <w:tr w:rsidR="006A4554" w:rsidRPr="003B66E1" w:rsidTr="00A81265">
        <w:trPr>
          <w:trHeight w:val="322"/>
        </w:trPr>
        <w:tc>
          <w:tcPr>
            <w:tcW w:w="3208" w:type="dxa"/>
            <w:vMerge w:val="restart"/>
            <w:vAlign w:val="center"/>
          </w:tcPr>
          <w:p w:rsidR="006A4554" w:rsidRPr="003B66E1" w:rsidRDefault="006A4554" w:rsidP="006A455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3B66E1">
              <w:rPr>
                <w:rFonts w:hint="cs"/>
                <w:sz w:val="28"/>
                <w:szCs w:val="28"/>
                <w:rtl/>
                <w:lang w:bidi="ar-AE"/>
              </w:rPr>
              <w:t>الأدوات</w:t>
            </w:r>
          </w:p>
        </w:tc>
        <w:tc>
          <w:tcPr>
            <w:tcW w:w="5314" w:type="dxa"/>
            <w:gridSpan w:val="2"/>
          </w:tcPr>
          <w:p w:rsidR="006A4554" w:rsidRPr="003B66E1" w:rsidRDefault="00742F88" w:rsidP="006A455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التجربة </w:t>
            </w:r>
          </w:p>
        </w:tc>
      </w:tr>
      <w:tr w:rsidR="006A4554" w:rsidRPr="003B66E1" w:rsidTr="00A81265">
        <w:trPr>
          <w:trHeight w:val="322"/>
        </w:trPr>
        <w:tc>
          <w:tcPr>
            <w:tcW w:w="3208" w:type="dxa"/>
            <w:vMerge/>
          </w:tcPr>
          <w:p w:rsidR="006A4554" w:rsidRPr="003B66E1" w:rsidRDefault="006A4554" w:rsidP="006A455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2657" w:type="dxa"/>
          </w:tcPr>
          <w:p w:rsidR="006A4554" w:rsidRPr="003B66E1" w:rsidRDefault="00742F88" w:rsidP="006A455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المشاهدة </w:t>
            </w:r>
          </w:p>
        </w:tc>
        <w:tc>
          <w:tcPr>
            <w:tcW w:w="2657" w:type="dxa"/>
          </w:tcPr>
          <w:p w:rsidR="006A4554" w:rsidRPr="003B66E1" w:rsidRDefault="00742F88" w:rsidP="006A455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الاستنتاج </w:t>
            </w:r>
          </w:p>
        </w:tc>
      </w:tr>
      <w:tr w:rsidR="00742F88" w:rsidRPr="003B66E1" w:rsidTr="00A81265">
        <w:trPr>
          <w:trHeight w:val="127"/>
        </w:trPr>
        <w:tc>
          <w:tcPr>
            <w:tcW w:w="3208" w:type="dxa"/>
          </w:tcPr>
          <w:p w:rsidR="00742F88" w:rsidRPr="003B66E1" w:rsidRDefault="00742F88" w:rsidP="006A4554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bidi="ar-AE"/>
              </w:rPr>
            </w:pPr>
            <w:r w:rsidRPr="003B66E1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 xml:space="preserve">أنبوب يحتوي على 2 مل من اليود </w:t>
            </w:r>
          </w:p>
        </w:tc>
        <w:tc>
          <w:tcPr>
            <w:tcW w:w="2657" w:type="dxa"/>
            <w:vMerge w:val="restart"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657" w:type="dxa"/>
            <w:vMerge w:val="restart"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  <w:tr w:rsidR="00742F88" w:rsidRPr="003B66E1" w:rsidTr="00A81265">
        <w:trPr>
          <w:trHeight w:val="127"/>
        </w:trPr>
        <w:tc>
          <w:tcPr>
            <w:tcW w:w="3208" w:type="dxa"/>
          </w:tcPr>
          <w:p w:rsidR="00742F88" w:rsidRPr="003B66E1" w:rsidRDefault="00742F88" w:rsidP="006A4554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  <w:r w:rsidRPr="003B66E1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 xml:space="preserve">قطارة </w:t>
            </w:r>
          </w:p>
        </w:tc>
        <w:tc>
          <w:tcPr>
            <w:tcW w:w="2657" w:type="dxa"/>
            <w:vMerge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657" w:type="dxa"/>
            <w:vMerge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  <w:tr w:rsidR="00742F88" w:rsidRPr="003B66E1" w:rsidTr="00A81265">
        <w:trPr>
          <w:trHeight w:val="127"/>
        </w:trPr>
        <w:tc>
          <w:tcPr>
            <w:tcW w:w="3208" w:type="dxa"/>
          </w:tcPr>
          <w:p w:rsidR="00742F88" w:rsidRPr="003B66E1" w:rsidRDefault="00742F88" w:rsidP="006A4554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 xml:space="preserve">أنبوب يحوي </w:t>
            </w:r>
            <w:r w:rsidRPr="003B66E1"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 xml:space="preserve">حبات النشا الصلبة </w:t>
            </w:r>
          </w:p>
        </w:tc>
        <w:tc>
          <w:tcPr>
            <w:tcW w:w="2657" w:type="dxa"/>
            <w:vMerge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657" w:type="dxa"/>
            <w:vMerge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  <w:tr w:rsidR="00742F88" w:rsidRPr="003B66E1" w:rsidTr="00A81265">
        <w:trPr>
          <w:trHeight w:val="127"/>
        </w:trPr>
        <w:tc>
          <w:tcPr>
            <w:tcW w:w="3208" w:type="dxa"/>
          </w:tcPr>
          <w:p w:rsidR="00742F88" w:rsidRPr="003B66E1" w:rsidRDefault="00742F88" w:rsidP="006A4554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 xml:space="preserve">كأس ماء </w:t>
            </w:r>
          </w:p>
        </w:tc>
        <w:tc>
          <w:tcPr>
            <w:tcW w:w="2657" w:type="dxa"/>
            <w:vMerge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657" w:type="dxa"/>
            <w:vMerge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</w:tbl>
    <w:p w:rsidR="006A4554" w:rsidRDefault="006A4554" w:rsidP="006A4554">
      <w:pPr>
        <w:bidi/>
        <w:spacing w:line="240" w:lineRule="auto"/>
        <w:contextualSpacing/>
        <w:jc w:val="both"/>
        <w:rPr>
          <w:b/>
          <w:bCs/>
          <w:sz w:val="28"/>
          <w:szCs w:val="28"/>
          <w:u w:val="single"/>
          <w:rtl/>
          <w:lang w:val="en-US"/>
        </w:rPr>
      </w:pPr>
    </w:p>
    <w:p w:rsidR="006A4554" w:rsidRPr="003B66E1" w:rsidRDefault="006A4554" w:rsidP="00742F88">
      <w:pPr>
        <w:bidi/>
        <w:spacing w:line="240" w:lineRule="auto"/>
        <w:contextualSpacing/>
        <w:jc w:val="center"/>
        <w:rPr>
          <w:b/>
          <w:bCs/>
          <w:sz w:val="28"/>
          <w:szCs w:val="28"/>
          <w:rtl/>
          <w:lang w:val="en-US"/>
        </w:rPr>
      </w:pPr>
      <w:r w:rsidRPr="003B66E1">
        <w:rPr>
          <w:rFonts w:hint="cs"/>
          <w:b/>
          <w:bCs/>
          <w:sz w:val="28"/>
          <w:szCs w:val="28"/>
          <w:rtl/>
          <w:lang w:val="en-US"/>
        </w:rPr>
        <w:t xml:space="preserve">التجربة </w:t>
      </w:r>
      <w:r w:rsidR="00742F88">
        <w:rPr>
          <w:rFonts w:hint="cs"/>
          <w:b/>
          <w:bCs/>
          <w:sz w:val="28"/>
          <w:szCs w:val="28"/>
          <w:rtl/>
          <w:lang w:val="en-US"/>
        </w:rPr>
        <w:t>3</w:t>
      </w:r>
      <w:r>
        <w:rPr>
          <w:rFonts w:hint="cs"/>
          <w:b/>
          <w:bCs/>
          <w:sz w:val="28"/>
          <w:szCs w:val="28"/>
          <w:rtl/>
          <w:lang w:val="en-US"/>
        </w:rPr>
        <w:t>: الكشف عن السكريات الأحادي</w:t>
      </w:r>
      <w:r w:rsidR="00742F88">
        <w:rPr>
          <w:rFonts w:hint="cs"/>
          <w:b/>
          <w:bCs/>
          <w:sz w:val="28"/>
          <w:szCs w:val="28"/>
          <w:rtl/>
          <w:lang w:val="en-US"/>
        </w:rPr>
        <w:t>ة والث</w:t>
      </w:r>
      <w:r w:rsidRPr="003B66E1">
        <w:rPr>
          <w:rFonts w:hint="cs"/>
          <w:b/>
          <w:bCs/>
          <w:sz w:val="28"/>
          <w:szCs w:val="28"/>
          <w:rtl/>
          <w:lang w:val="en-US"/>
        </w:rPr>
        <w:t>ن</w:t>
      </w:r>
      <w:r w:rsidR="00742F88">
        <w:rPr>
          <w:rFonts w:hint="cs"/>
          <w:b/>
          <w:bCs/>
          <w:sz w:val="28"/>
          <w:szCs w:val="28"/>
          <w:rtl/>
          <w:lang w:val="en-US"/>
        </w:rPr>
        <w:t>ا</w:t>
      </w:r>
      <w:r w:rsidRPr="003B66E1">
        <w:rPr>
          <w:rFonts w:hint="cs"/>
          <w:b/>
          <w:bCs/>
          <w:sz w:val="28"/>
          <w:szCs w:val="28"/>
          <w:rtl/>
          <w:lang w:val="en-US"/>
        </w:rPr>
        <w:t>ئية</w:t>
      </w:r>
    </w:p>
    <w:p w:rsidR="006A4554" w:rsidRPr="003B66E1" w:rsidRDefault="006A4554" w:rsidP="006A4554">
      <w:pPr>
        <w:bidi/>
        <w:spacing w:line="240" w:lineRule="auto"/>
        <w:contextualSpacing/>
        <w:rPr>
          <w:sz w:val="28"/>
          <w:szCs w:val="28"/>
          <w:rtl/>
          <w:lang w:val="en-US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08"/>
        <w:gridCol w:w="2657"/>
        <w:gridCol w:w="2657"/>
      </w:tblGrid>
      <w:tr w:rsidR="006A4554" w:rsidRPr="003B66E1" w:rsidTr="00A81265">
        <w:trPr>
          <w:trHeight w:val="322"/>
        </w:trPr>
        <w:tc>
          <w:tcPr>
            <w:tcW w:w="3208" w:type="dxa"/>
            <w:vMerge w:val="restart"/>
            <w:vAlign w:val="center"/>
          </w:tcPr>
          <w:p w:rsidR="006A4554" w:rsidRPr="003B66E1" w:rsidRDefault="006A4554" w:rsidP="006A455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3B66E1">
              <w:rPr>
                <w:rFonts w:hint="cs"/>
                <w:sz w:val="28"/>
                <w:szCs w:val="28"/>
                <w:rtl/>
                <w:lang w:bidi="ar-AE"/>
              </w:rPr>
              <w:t>الأدوات</w:t>
            </w:r>
          </w:p>
        </w:tc>
        <w:tc>
          <w:tcPr>
            <w:tcW w:w="5314" w:type="dxa"/>
            <w:gridSpan w:val="2"/>
          </w:tcPr>
          <w:p w:rsidR="006A4554" w:rsidRPr="003B66E1" w:rsidRDefault="00742F88" w:rsidP="006A455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التجربة </w:t>
            </w:r>
          </w:p>
        </w:tc>
      </w:tr>
      <w:tr w:rsidR="006A4554" w:rsidRPr="003B66E1" w:rsidTr="00A81265">
        <w:trPr>
          <w:trHeight w:val="322"/>
        </w:trPr>
        <w:tc>
          <w:tcPr>
            <w:tcW w:w="3208" w:type="dxa"/>
            <w:vMerge/>
          </w:tcPr>
          <w:p w:rsidR="006A4554" w:rsidRPr="003B66E1" w:rsidRDefault="006A4554" w:rsidP="006A455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2657" w:type="dxa"/>
          </w:tcPr>
          <w:p w:rsidR="006A4554" w:rsidRPr="003B66E1" w:rsidRDefault="00742F88" w:rsidP="006A455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المشاهدة </w:t>
            </w:r>
          </w:p>
        </w:tc>
        <w:tc>
          <w:tcPr>
            <w:tcW w:w="2657" w:type="dxa"/>
          </w:tcPr>
          <w:p w:rsidR="006A4554" w:rsidRPr="003B66E1" w:rsidRDefault="00742F88" w:rsidP="006A4554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الاستنتاج </w:t>
            </w:r>
          </w:p>
        </w:tc>
      </w:tr>
      <w:tr w:rsidR="00742F88" w:rsidRPr="003B66E1" w:rsidTr="00A81265">
        <w:trPr>
          <w:trHeight w:val="127"/>
        </w:trPr>
        <w:tc>
          <w:tcPr>
            <w:tcW w:w="3208" w:type="dxa"/>
          </w:tcPr>
          <w:p w:rsidR="00742F88" w:rsidRPr="003B66E1" w:rsidRDefault="00742F88" w:rsidP="006A4554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 xml:space="preserve">موقد تسخين </w:t>
            </w:r>
          </w:p>
        </w:tc>
        <w:tc>
          <w:tcPr>
            <w:tcW w:w="2657" w:type="dxa"/>
            <w:vMerge w:val="restart"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657" w:type="dxa"/>
            <w:vMerge w:val="restart"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  <w:tr w:rsidR="00742F88" w:rsidRPr="003B66E1" w:rsidTr="00A81265">
        <w:trPr>
          <w:trHeight w:val="127"/>
        </w:trPr>
        <w:tc>
          <w:tcPr>
            <w:tcW w:w="3208" w:type="dxa"/>
          </w:tcPr>
          <w:p w:rsidR="00742F88" w:rsidRDefault="00742F88" w:rsidP="00D01E1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>أنبوب يحتوي على محلول سكري (محلول فركتوز)</w:t>
            </w:r>
          </w:p>
        </w:tc>
        <w:tc>
          <w:tcPr>
            <w:tcW w:w="2657" w:type="dxa"/>
            <w:vMerge/>
          </w:tcPr>
          <w:p w:rsidR="00742F88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657" w:type="dxa"/>
            <w:vMerge/>
          </w:tcPr>
          <w:p w:rsidR="00742F88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  <w:tr w:rsidR="00742F88" w:rsidRPr="003B66E1" w:rsidTr="00A81265">
        <w:trPr>
          <w:trHeight w:val="127"/>
        </w:trPr>
        <w:tc>
          <w:tcPr>
            <w:tcW w:w="3208" w:type="dxa"/>
          </w:tcPr>
          <w:p w:rsidR="00742F88" w:rsidRPr="003B66E1" w:rsidRDefault="00742F88" w:rsidP="00D01E1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 xml:space="preserve">أنبوب يحوي 6مل من محلول فهلنغ </w:t>
            </w:r>
          </w:p>
        </w:tc>
        <w:tc>
          <w:tcPr>
            <w:tcW w:w="2657" w:type="dxa"/>
            <w:vMerge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657" w:type="dxa"/>
            <w:vMerge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  <w:tr w:rsidR="00742F88" w:rsidRPr="003B66E1" w:rsidTr="00A81265">
        <w:trPr>
          <w:trHeight w:val="127"/>
        </w:trPr>
        <w:tc>
          <w:tcPr>
            <w:tcW w:w="3208" w:type="dxa"/>
          </w:tcPr>
          <w:p w:rsidR="00742F88" w:rsidRPr="003B66E1" w:rsidRDefault="00742F88" w:rsidP="006A4554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val="en-US" w:bidi="ar-AE"/>
              </w:rPr>
              <w:t xml:space="preserve">ماسك أنبوب </w:t>
            </w:r>
          </w:p>
        </w:tc>
        <w:tc>
          <w:tcPr>
            <w:tcW w:w="2657" w:type="dxa"/>
            <w:vMerge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  <w:tc>
          <w:tcPr>
            <w:tcW w:w="2657" w:type="dxa"/>
            <w:vMerge/>
          </w:tcPr>
          <w:p w:rsidR="00742F88" w:rsidRPr="003B66E1" w:rsidRDefault="00742F88" w:rsidP="006A4554">
            <w:pPr>
              <w:bidi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val="en-US" w:bidi="ar-AE"/>
              </w:rPr>
            </w:pPr>
          </w:p>
        </w:tc>
      </w:tr>
    </w:tbl>
    <w:p w:rsidR="006A4554" w:rsidRDefault="006A4554" w:rsidP="006A4554">
      <w:pPr>
        <w:bidi/>
        <w:spacing w:line="240" w:lineRule="auto"/>
        <w:contextualSpacing/>
        <w:jc w:val="both"/>
        <w:rPr>
          <w:b/>
          <w:bCs/>
          <w:sz w:val="28"/>
          <w:szCs w:val="28"/>
          <w:u w:val="single"/>
          <w:rtl/>
          <w:lang w:val="en-US"/>
        </w:rPr>
      </w:pPr>
    </w:p>
    <w:p w:rsidR="006A4554" w:rsidRPr="003B66E1" w:rsidRDefault="006A4554" w:rsidP="00742F88">
      <w:pPr>
        <w:bidi/>
        <w:rPr>
          <w:b/>
          <w:bCs/>
          <w:sz w:val="28"/>
          <w:szCs w:val="28"/>
          <w:u w:val="single"/>
          <w:lang w:val="en-US"/>
        </w:rPr>
      </w:pPr>
    </w:p>
    <w:sectPr w:rsidR="006A4554" w:rsidRPr="003B66E1" w:rsidSect="00F001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8F1" w:rsidRDefault="002468F1">
      <w:pPr>
        <w:spacing w:after="0" w:line="240" w:lineRule="auto"/>
      </w:pPr>
      <w:r>
        <w:separator/>
      </w:r>
    </w:p>
  </w:endnote>
  <w:endnote w:type="continuationSeparator" w:id="0">
    <w:p w:rsidR="002468F1" w:rsidRDefault="00246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8F1" w:rsidRDefault="002468F1">
      <w:pPr>
        <w:spacing w:after="0" w:line="240" w:lineRule="auto"/>
      </w:pPr>
      <w:r>
        <w:separator/>
      </w:r>
    </w:p>
  </w:footnote>
  <w:footnote w:type="continuationSeparator" w:id="0">
    <w:p w:rsidR="002468F1" w:rsidRDefault="002468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2AB"/>
    <w:rsid w:val="000C0F64"/>
    <w:rsid w:val="002468F1"/>
    <w:rsid w:val="00295311"/>
    <w:rsid w:val="003F7A81"/>
    <w:rsid w:val="005962AB"/>
    <w:rsid w:val="00693010"/>
    <w:rsid w:val="006A4554"/>
    <w:rsid w:val="00742F88"/>
    <w:rsid w:val="00826B86"/>
    <w:rsid w:val="00C709B8"/>
    <w:rsid w:val="00CC3611"/>
    <w:rsid w:val="00D01E1E"/>
    <w:rsid w:val="00E74295"/>
    <w:rsid w:val="00F0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55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554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55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554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Sumyah</dc:creator>
  <cp:keywords/>
  <dc:description/>
  <cp:lastModifiedBy>Sumyah</cp:lastModifiedBy>
  <cp:revision>7</cp:revision>
  <dcterms:created xsi:type="dcterms:W3CDTF">2016-12-10T17:05:00Z</dcterms:created>
  <dcterms:modified xsi:type="dcterms:W3CDTF">2016-12-17T19:11:00Z</dcterms:modified>
</cp:coreProperties>
</file>