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94" w:rsidRPr="00E20D94" w:rsidRDefault="0055759A" w:rsidP="00E20D94">
      <w:pPr>
        <w:tabs>
          <w:tab w:val="left" w:pos="1596"/>
          <w:tab w:val="center" w:pos="4153"/>
        </w:tabs>
        <w:jc w:val="center"/>
        <w:rPr>
          <w:rFonts w:asciiTheme="majorHAnsi" w:hAnsiTheme="majorHAnsi"/>
          <w:b/>
          <w:bCs/>
          <w:sz w:val="28"/>
          <w:szCs w:val="28"/>
          <w:rtl/>
        </w:rPr>
      </w:pPr>
      <w:r w:rsidRPr="005E56F4">
        <w:rPr>
          <w:rFonts w:asciiTheme="majorHAnsi" w:hAnsiTheme="majorHAnsi"/>
          <w:b/>
          <w:bCs/>
          <w:sz w:val="24"/>
          <w:szCs w:val="24"/>
          <w:rtl/>
          <w:lang w:bidi="ar-KW"/>
        </w:rPr>
        <w:t xml:space="preserve"> </w:t>
      </w:r>
      <w:r w:rsidR="00E20D94" w:rsidRPr="005E56F4">
        <w:rPr>
          <w:rFonts w:asciiTheme="majorHAnsi" w:hAnsiTheme="majorHAnsi"/>
          <w:b/>
          <w:bCs/>
          <w:sz w:val="28"/>
          <w:szCs w:val="28"/>
          <w:rtl/>
        </w:rPr>
        <w:t>تطبيقات رقم (2) مادة مبادئ التكا</w:t>
      </w:r>
      <w:r w:rsidR="00E20D94">
        <w:rPr>
          <w:rFonts w:asciiTheme="majorHAnsi" w:hAnsiTheme="majorHAnsi"/>
          <w:b/>
          <w:bCs/>
          <w:sz w:val="28"/>
          <w:szCs w:val="28"/>
          <w:rtl/>
        </w:rPr>
        <w:t>ليف والمحاسبة الإدارية (202 حسب</w:t>
      </w:r>
      <w:r w:rsidR="00E20D94">
        <w:rPr>
          <w:rFonts w:asciiTheme="majorHAnsi" w:hAnsiTheme="majorHAnsi" w:hint="cs"/>
          <w:b/>
          <w:bCs/>
          <w:sz w:val="28"/>
          <w:szCs w:val="28"/>
          <w:rtl/>
        </w:rPr>
        <w:t>)</w:t>
      </w:r>
    </w:p>
    <w:p w:rsidR="00E20D94" w:rsidRDefault="00E20D94" w:rsidP="0055759A">
      <w:pPr>
        <w:rPr>
          <w:rFonts w:asciiTheme="majorHAnsi" w:hAnsiTheme="majorHAnsi"/>
          <w:b/>
          <w:bCs/>
          <w:sz w:val="24"/>
          <w:szCs w:val="24"/>
          <w:rtl/>
          <w:lang w:bidi="ar-KW"/>
        </w:rPr>
      </w:pPr>
    </w:p>
    <w:p w:rsidR="0082471B" w:rsidRPr="00E20D94" w:rsidRDefault="00E20D94" w:rsidP="00E20D94">
      <w:pPr>
        <w:rPr>
          <w:rFonts w:asciiTheme="majorHAnsi" w:hAnsiTheme="majorHAnsi"/>
          <w:b/>
          <w:bCs/>
          <w:sz w:val="24"/>
          <w:szCs w:val="24"/>
          <w:rtl/>
          <w:lang w:bidi="ar-KW"/>
        </w:rPr>
      </w:pPr>
      <w:r>
        <w:rPr>
          <w:rFonts w:asciiTheme="majorHAnsi" w:hAnsiTheme="majorHAnsi" w:hint="cs"/>
          <w:b/>
          <w:bCs/>
          <w:sz w:val="24"/>
          <w:szCs w:val="24"/>
          <w:rtl/>
          <w:lang w:bidi="ar-KW"/>
        </w:rPr>
        <w:t>1-</w:t>
      </w:r>
      <w:r w:rsidR="0055759A" w:rsidRPr="00E20D94">
        <w:rPr>
          <w:rFonts w:asciiTheme="majorHAnsi" w:hAnsiTheme="majorHAnsi"/>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5E56F4" w:rsidRDefault="0055759A" w:rsidP="0055759A">
      <w:pPr>
        <w:rPr>
          <w:rFonts w:asciiTheme="majorHAnsi" w:hAnsiTheme="majorHAnsi"/>
          <w:b/>
          <w:bCs/>
          <w:sz w:val="24"/>
          <w:szCs w:val="24"/>
          <w:rtl/>
          <w:lang w:bidi="ar-KW"/>
        </w:rPr>
      </w:pPr>
      <w:proofErr w:type="gramStart"/>
      <w:r w:rsidRPr="005E56F4">
        <w:rPr>
          <w:rFonts w:asciiTheme="majorHAnsi" w:hAnsiTheme="majorHAnsi"/>
          <w:b/>
          <w:bCs/>
          <w:sz w:val="24"/>
          <w:szCs w:val="24"/>
          <w:rtl/>
          <w:lang w:bidi="ar-KW"/>
        </w:rPr>
        <w:t>2- عند</w:t>
      </w:r>
      <w:proofErr w:type="gramEnd"/>
      <w:r w:rsidRPr="005E56F4">
        <w:rPr>
          <w:rFonts w:asciiTheme="majorHAnsi" w:hAnsiTheme="majorHAnsi"/>
          <w:b/>
          <w:bCs/>
          <w:sz w:val="24"/>
          <w:szCs w:val="24"/>
          <w:rtl/>
          <w:lang w:bidi="ar-KW"/>
        </w:rPr>
        <w:t xml:space="preserve"> حجم مبيعات التعادل 200 وحده بلغ اجمالي </w:t>
      </w:r>
      <w:proofErr w:type="spellStart"/>
      <w:r w:rsidRPr="005E56F4">
        <w:rPr>
          <w:rFonts w:asciiTheme="majorHAnsi" w:hAnsiTheme="majorHAnsi"/>
          <w:b/>
          <w:bCs/>
          <w:sz w:val="24"/>
          <w:szCs w:val="24"/>
          <w:rtl/>
          <w:lang w:bidi="ar-KW"/>
        </w:rPr>
        <w:t>ت.غ</w:t>
      </w:r>
      <w:proofErr w:type="spellEnd"/>
      <w:r w:rsidRPr="005E56F4">
        <w:rPr>
          <w:rFonts w:asciiTheme="majorHAnsi" w:hAnsiTheme="majorHAnsi"/>
          <w:b/>
          <w:bCs/>
          <w:sz w:val="24"/>
          <w:szCs w:val="24"/>
          <w:rtl/>
          <w:lang w:bidi="ar-KW"/>
        </w:rPr>
        <w:t xml:space="preserve"> 400 ريال واجمالي </w:t>
      </w:r>
      <w:proofErr w:type="spellStart"/>
      <w:r w:rsidRPr="005E56F4">
        <w:rPr>
          <w:rFonts w:asciiTheme="majorHAnsi" w:hAnsiTheme="majorHAnsi"/>
          <w:b/>
          <w:bCs/>
          <w:sz w:val="24"/>
          <w:szCs w:val="24"/>
          <w:rtl/>
          <w:lang w:bidi="ar-KW"/>
        </w:rPr>
        <w:t>ت.ث</w:t>
      </w:r>
      <w:proofErr w:type="spellEnd"/>
      <w:r w:rsidRPr="005E56F4">
        <w:rPr>
          <w:rFonts w:asciiTheme="majorHAnsi" w:hAnsiTheme="majorHAnsi"/>
          <w:b/>
          <w:bCs/>
          <w:sz w:val="24"/>
          <w:szCs w:val="24"/>
          <w:rtl/>
          <w:lang w:bidi="ar-KW"/>
        </w:rPr>
        <w:t xml:space="preserve"> 600 ريال فأن الربح الحدي للوحدة (هامش المساهمة للوحدة ) = ........................</w:t>
      </w:r>
    </w:p>
    <w:p w:rsidR="0055759A" w:rsidRPr="005E56F4" w:rsidRDefault="0055759A" w:rsidP="0055759A">
      <w:pPr>
        <w:rPr>
          <w:rFonts w:asciiTheme="majorHAnsi" w:hAnsiTheme="majorHAnsi"/>
          <w:b/>
          <w:bCs/>
          <w:sz w:val="24"/>
          <w:szCs w:val="24"/>
          <w:rtl/>
          <w:lang w:bidi="ar-KW"/>
        </w:rPr>
      </w:pPr>
      <w:proofErr w:type="gramStart"/>
      <w:r w:rsidRPr="005E56F4">
        <w:rPr>
          <w:rFonts w:asciiTheme="majorHAnsi" w:hAnsiTheme="majorHAnsi"/>
          <w:b/>
          <w:bCs/>
          <w:sz w:val="24"/>
          <w:szCs w:val="24"/>
          <w:rtl/>
          <w:lang w:bidi="ar-KW"/>
        </w:rPr>
        <w:t>3- قامت</w:t>
      </w:r>
      <w:proofErr w:type="gramEnd"/>
      <w:r w:rsidRPr="005E56F4">
        <w:rPr>
          <w:rFonts w:asciiTheme="majorHAnsi" w:hAnsiTheme="majorHAnsi"/>
          <w:b/>
          <w:bCs/>
          <w:sz w:val="24"/>
          <w:szCs w:val="24"/>
          <w:rtl/>
          <w:lang w:bidi="ar-KW"/>
        </w:rPr>
        <w:t xml:space="preserve"> احدى الشركات بإنتاج وبيع 1100 وحده وبلغت ايرادات المبيعات 220,000 ريال واجمالي </w:t>
      </w:r>
      <w:proofErr w:type="spellStart"/>
      <w:r w:rsidRPr="005E56F4">
        <w:rPr>
          <w:rFonts w:asciiTheme="majorHAnsi" w:hAnsiTheme="majorHAnsi"/>
          <w:b/>
          <w:bCs/>
          <w:sz w:val="24"/>
          <w:szCs w:val="24"/>
          <w:rtl/>
          <w:lang w:bidi="ar-KW"/>
        </w:rPr>
        <w:t>ت.غ</w:t>
      </w:r>
      <w:proofErr w:type="spellEnd"/>
      <w:r w:rsidRPr="005E56F4">
        <w:rPr>
          <w:rFonts w:asciiTheme="majorHAnsi" w:hAnsiTheme="majorHAnsi"/>
          <w:b/>
          <w:bCs/>
          <w:sz w:val="24"/>
          <w:szCs w:val="24"/>
          <w:rtl/>
          <w:lang w:bidi="ar-KW"/>
        </w:rPr>
        <w:t xml:space="preserve"> 55,000ريال واجمالي </w:t>
      </w:r>
      <w:proofErr w:type="spellStart"/>
      <w:r w:rsidRPr="005E56F4">
        <w:rPr>
          <w:rFonts w:asciiTheme="majorHAnsi" w:hAnsiTheme="majorHAnsi"/>
          <w:b/>
          <w:bCs/>
          <w:sz w:val="24"/>
          <w:szCs w:val="24"/>
          <w:rtl/>
          <w:lang w:bidi="ar-KW"/>
        </w:rPr>
        <w:t>ت.ث</w:t>
      </w:r>
      <w:proofErr w:type="spellEnd"/>
      <w:r w:rsidRPr="005E56F4">
        <w:rPr>
          <w:rFonts w:asciiTheme="majorHAnsi" w:hAnsiTheme="majorHAnsi"/>
          <w:b/>
          <w:bCs/>
          <w:sz w:val="24"/>
          <w:szCs w:val="24"/>
          <w:rtl/>
          <w:lang w:bidi="ar-KW"/>
        </w:rPr>
        <w:t xml:space="preserve"> 24,000 فأن حجم المبيعات الازم لتحقيق ربح مستهدف 75,000 ريال يبلغ ...........</w:t>
      </w:r>
    </w:p>
    <w:p w:rsidR="0055759A" w:rsidRPr="005E56F4" w:rsidRDefault="0055759A" w:rsidP="00A60EEF">
      <w:pPr>
        <w:rPr>
          <w:rFonts w:asciiTheme="majorHAnsi" w:hAnsiTheme="majorHAnsi"/>
          <w:b/>
          <w:bCs/>
          <w:sz w:val="24"/>
          <w:szCs w:val="24"/>
          <w:rtl/>
          <w:lang w:bidi="ar-KW"/>
        </w:rPr>
      </w:pPr>
      <w:proofErr w:type="gramStart"/>
      <w:r w:rsidRPr="005E56F4">
        <w:rPr>
          <w:rFonts w:asciiTheme="majorHAnsi" w:hAnsiTheme="majorHAnsi"/>
          <w:b/>
          <w:bCs/>
          <w:sz w:val="24"/>
          <w:szCs w:val="24"/>
          <w:rtl/>
          <w:lang w:bidi="ar-KW"/>
        </w:rPr>
        <w:t>4- اذا</w:t>
      </w:r>
      <w:proofErr w:type="gramEnd"/>
      <w:r w:rsidRPr="005E56F4">
        <w:rPr>
          <w:rFonts w:asciiTheme="majorHAnsi" w:hAnsiTheme="majorHAnsi"/>
          <w:b/>
          <w:bCs/>
          <w:sz w:val="24"/>
          <w:szCs w:val="24"/>
          <w:rtl/>
          <w:lang w:bidi="ar-KW"/>
        </w:rPr>
        <w:t xml:space="preserve"> كانت المبيعات المتوقعة 250,000 ريال واجمالي </w:t>
      </w:r>
      <w:proofErr w:type="spellStart"/>
      <w:r w:rsidRPr="005E56F4">
        <w:rPr>
          <w:rFonts w:asciiTheme="majorHAnsi" w:hAnsiTheme="majorHAnsi"/>
          <w:b/>
          <w:bCs/>
          <w:sz w:val="24"/>
          <w:szCs w:val="24"/>
          <w:rtl/>
          <w:lang w:bidi="ar-KW"/>
        </w:rPr>
        <w:t>ت.غ</w:t>
      </w:r>
      <w:proofErr w:type="spellEnd"/>
      <w:r w:rsidRPr="005E56F4">
        <w:rPr>
          <w:rFonts w:asciiTheme="majorHAnsi" w:hAnsiTheme="majorHAnsi"/>
          <w:b/>
          <w:bCs/>
          <w:sz w:val="24"/>
          <w:szCs w:val="24"/>
          <w:rtl/>
          <w:lang w:bidi="ar-KW"/>
        </w:rPr>
        <w:t xml:space="preserve"> 150,000 </w:t>
      </w:r>
      <w:proofErr w:type="spellStart"/>
      <w:r w:rsidRPr="005E56F4">
        <w:rPr>
          <w:rFonts w:asciiTheme="majorHAnsi" w:hAnsiTheme="majorHAnsi"/>
          <w:b/>
          <w:bCs/>
          <w:sz w:val="24"/>
          <w:szCs w:val="24"/>
          <w:rtl/>
          <w:lang w:bidi="ar-KW"/>
        </w:rPr>
        <w:t>وت.ث</w:t>
      </w:r>
      <w:r w:rsidR="00A60EEF" w:rsidRPr="005E56F4">
        <w:rPr>
          <w:rFonts w:asciiTheme="majorHAnsi" w:hAnsiTheme="majorHAnsi"/>
          <w:b/>
          <w:bCs/>
          <w:sz w:val="24"/>
          <w:szCs w:val="24"/>
          <w:rtl/>
          <w:lang w:bidi="ar-KW"/>
        </w:rPr>
        <w:t>المتوقعة</w:t>
      </w:r>
      <w:proofErr w:type="spellEnd"/>
      <w:r w:rsidRPr="005E56F4">
        <w:rPr>
          <w:rFonts w:asciiTheme="majorHAnsi" w:hAnsiTheme="majorHAnsi"/>
          <w:b/>
          <w:bCs/>
          <w:sz w:val="24"/>
          <w:szCs w:val="24"/>
          <w:rtl/>
          <w:lang w:bidi="ar-KW"/>
        </w:rPr>
        <w:t xml:space="preserve"> 48,000 ريال </w:t>
      </w:r>
      <w:proofErr w:type="spellStart"/>
      <w:r w:rsidRPr="005E56F4">
        <w:rPr>
          <w:rFonts w:asciiTheme="majorHAnsi" w:hAnsiTheme="majorHAnsi"/>
          <w:b/>
          <w:bCs/>
          <w:sz w:val="24"/>
          <w:szCs w:val="24"/>
          <w:rtl/>
          <w:lang w:bidi="ar-KW"/>
        </w:rPr>
        <w:t>فأنقيمه</w:t>
      </w:r>
      <w:proofErr w:type="spellEnd"/>
      <w:r w:rsidRPr="005E56F4">
        <w:rPr>
          <w:rFonts w:asciiTheme="majorHAnsi" w:hAnsiTheme="majorHAnsi"/>
          <w:b/>
          <w:bCs/>
          <w:sz w:val="24"/>
          <w:szCs w:val="24"/>
          <w:rtl/>
          <w:lang w:bidi="ar-KW"/>
        </w:rPr>
        <w:t xml:space="preserve"> المبيعات التي تحقق التعادل تكون .................</w:t>
      </w:r>
    </w:p>
    <w:p w:rsidR="00A60EEF" w:rsidRPr="005E56F4" w:rsidRDefault="00A60EEF" w:rsidP="00A60EEF">
      <w:pPr>
        <w:rPr>
          <w:rFonts w:asciiTheme="majorHAnsi" w:hAnsiTheme="majorHAnsi"/>
          <w:b/>
          <w:bCs/>
          <w:sz w:val="24"/>
          <w:szCs w:val="24"/>
          <w:rtl/>
          <w:lang w:bidi="ar-KW"/>
        </w:rPr>
      </w:pPr>
      <w:proofErr w:type="gramStart"/>
      <w:r w:rsidRPr="005E56F4">
        <w:rPr>
          <w:rFonts w:asciiTheme="majorHAnsi" w:hAnsiTheme="majorHAnsi"/>
          <w:b/>
          <w:bCs/>
          <w:sz w:val="24"/>
          <w:szCs w:val="24"/>
          <w:rtl/>
          <w:lang w:bidi="ar-KW"/>
        </w:rPr>
        <w:t>5- بافتراض</w:t>
      </w:r>
      <w:proofErr w:type="gramEnd"/>
      <w:r w:rsidRPr="005E56F4">
        <w:rPr>
          <w:rFonts w:asciiTheme="majorHAnsi" w:hAnsiTheme="majorHAnsi"/>
          <w:b/>
          <w:bCs/>
          <w:sz w:val="24"/>
          <w:szCs w:val="24"/>
          <w:rtl/>
          <w:lang w:bidi="ar-KW"/>
        </w:rPr>
        <w:t xml:space="preserve">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82471B" w:rsidRPr="005E56F4" w:rsidRDefault="0082471B" w:rsidP="0082471B">
      <w:pPr>
        <w:rPr>
          <w:rFonts w:asciiTheme="majorHAnsi" w:hAnsiTheme="majorHAnsi"/>
          <w:b/>
          <w:bCs/>
          <w:sz w:val="24"/>
          <w:szCs w:val="24"/>
          <w:rtl/>
          <w:lang w:bidi="ar-KW"/>
        </w:rPr>
      </w:pPr>
      <w:proofErr w:type="gramStart"/>
      <w:r w:rsidRPr="005E56F4">
        <w:rPr>
          <w:rFonts w:asciiTheme="majorHAnsi" w:hAnsiTheme="majorHAnsi" w:cs="Arial"/>
          <w:b/>
          <w:bCs/>
          <w:sz w:val="24"/>
          <w:szCs w:val="24"/>
          <w:rtl/>
          <w:lang w:bidi="ar-KW"/>
        </w:rPr>
        <w:t>6- اذا</w:t>
      </w:r>
      <w:proofErr w:type="gramEnd"/>
      <w:r w:rsidRPr="005E56F4">
        <w:rPr>
          <w:rFonts w:asciiTheme="majorHAnsi" w:hAnsiTheme="majorHAnsi" w:cs="Arial"/>
          <w:b/>
          <w:bCs/>
          <w:sz w:val="24"/>
          <w:szCs w:val="24"/>
          <w:rtl/>
          <w:lang w:bidi="ar-KW"/>
        </w:rPr>
        <w:t xml:space="preserve"> كانت نسبه الربح الحدي 25 % وتستهدف الشركة تحقيق صافي ربح قدره 25,000 عند مبيعات قيمتها 200,000 ريال فأن التكاليف الثابتة تبلغ .......................</w:t>
      </w:r>
    </w:p>
    <w:p w:rsidR="0082471B" w:rsidRPr="005E56F4" w:rsidRDefault="0082471B" w:rsidP="0082471B">
      <w:pPr>
        <w:rPr>
          <w:rFonts w:asciiTheme="majorHAnsi" w:hAnsiTheme="majorHAnsi"/>
          <w:b/>
          <w:bCs/>
          <w:sz w:val="24"/>
          <w:szCs w:val="24"/>
          <w:rtl/>
          <w:lang w:bidi="ar-KW"/>
        </w:rPr>
      </w:pPr>
      <w:proofErr w:type="gramStart"/>
      <w:r w:rsidRPr="005E56F4">
        <w:rPr>
          <w:rFonts w:asciiTheme="majorHAnsi" w:hAnsiTheme="majorHAnsi" w:cs="Arial"/>
          <w:b/>
          <w:bCs/>
          <w:sz w:val="24"/>
          <w:szCs w:val="24"/>
          <w:rtl/>
          <w:lang w:bidi="ar-KW"/>
        </w:rPr>
        <w:t>7- النسبة</w:t>
      </w:r>
      <w:proofErr w:type="gramEnd"/>
      <w:r w:rsidRPr="005E56F4">
        <w:rPr>
          <w:rFonts w:asciiTheme="majorHAnsi" w:hAnsiTheme="majorHAnsi" w:cs="Arial"/>
          <w:b/>
          <w:bCs/>
          <w:sz w:val="24"/>
          <w:szCs w:val="24"/>
          <w:rtl/>
          <w:lang w:bidi="ar-KW"/>
        </w:rPr>
        <w:t xml:space="preserve"> التي يمكن ان تنخفض مبيعات الشركة في حدودها ولا تحقق خسائر هي .......................</w:t>
      </w:r>
    </w:p>
    <w:p w:rsidR="0082471B" w:rsidRPr="005E56F4" w:rsidRDefault="0082471B" w:rsidP="0082471B">
      <w:pPr>
        <w:rPr>
          <w:rFonts w:asciiTheme="majorHAnsi" w:hAnsiTheme="majorHAnsi"/>
          <w:b/>
          <w:bCs/>
          <w:sz w:val="24"/>
          <w:szCs w:val="24"/>
          <w:rtl/>
          <w:lang w:bidi="ar-KW"/>
        </w:rPr>
      </w:pPr>
      <w:proofErr w:type="gramStart"/>
      <w:r w:rsidRPr="005E56F4">
        <w:rPr>
          <w:rFonts w:asciiTheme="majorHAnsi" w:hAnsiTheme="majorHAnsi" w:cs="Arial"/>
          <w:b/>
          <w:bCs/>
          <w:sz w:val="24"/>
          <w:szCs w:val="24"/>
          <w:rtl/>
          <w:lang w:bidi="ar-KW"/>
        </w:rPr>
        <w:t>8- الربح</w:t>
      </w:r>
      <w:proofErr w:type="gramEnd"/>
      <w:r w:rsidRPr="005E56F4">
        <w:rPr>
          <w:rFonts w:asciiTheme="majorHAnsi" w:hAnsiTheme="majorHAnsi" w:cs="Arial"/>
          <w:b/>
          <w:bCs/>
          <w:sz w:val="24"/>
          <w:szCs w:val="24"/>
          <w:rtl/>
          <w:lang w:bidi="ar-KW"/>
        </w:rPr>
        <w:t xml:space="preserve"> الحدي الاجمالي (عائد المساهمة الاجمالي ) عند نقطه التعادل يساوي ..........................</w:t>
      </w:r>
    </w:p>
    <w:p w:rsidR="0082471B" w:rsidRPr="005E56F4" w:rsidRDefault="0082471B" w:rsidP="0082471B">
      <w:pPr>
        <w:rPr>
          <w:rFonts w:asciiTheme="majorHAnsi" w:hAnsiTheme="majorHAnsi"/>
          <w:b/>
          <w:bCs/>
          <w:sz w:val="24"/>
          <w:szCs w:val="24"/>
          <w:rtl/>
          <w:lang w:bidi="ar-KW"/>
        </w:rPr>
      </w:pPr>
      <w:proofErr w:type="gramStart"/>
      <w:r w:rsidRPr="005E56F4">
        <w:rPr>
          <w:rFonts w:asciiTheme="majorHAnsi" w:hAnsiTheme="majorHAnsi" w:cs="Arial"/>
          <w:b/>
          <w:bCs/>
          <w:sz w:val="24"/>
          <w:szCs w:val="24"/>
          <w:rtl/>
          <w:lang w:bidi="ar-KW"/>
        </w:rPr>
        <w:t>9- يفترض</w:t>
      </w:r>
      <w:proofErr w:type="gramEnd"/>
      <w:r w:rsidRPr="005E56F4">
        <w:rPr>
          <w:rFonts w:asciiTheme="majorHAnsi" w:hAnsiTheme="majorHAnsi" w:cs="Arial"/>
          <w:b/>
          <w:bCs/>
          <w:sz w:val="24"/>
          <w:szCs w:val="24"/>
          <w:rtl/>
          <w:lang w:bidi="ar-KW"/>
        </w:rPr>
        <w:t xml:space="preserve"> تحليل التعادل ثبات كل من ...................و ........................و....................و.................. . </w:t>
      </w:r>
    </w:p>
    <w:p w:rsidR="0082471B" w:rsidRPr="005E56F4" w:rsidRDefault="0082471B" w:rsidP="0082471B">
      <w:pPr>
        <w:rPr>
          <w:rFonts w:asciiTheme="majorHAnsi" w:hAnsiTheme="majorHAnsi" w:cs="Arial"/>
          <w:b/>
          <w:bCs/>
          <w:sz w:val="24"/>
          <w:szCs w:val="24"/>
          <w:rtl/>
          <w:lang w:bidi="ar-KW"/>
        </w:rPr>
      </w:pPr>
      <w:proofErr w:type="gramStart"/>
      <w:r w:rsidRPr="005E56F4">
        <w:rPr>
          <w:rFonts w:asciiTheme="majorHAnsi" w:hAnsiTheme="majorHAnsi" w:cs="Arial"/>
          <w:b/>
          <w:bCs/>
          <w:sz w:val="24"/>
          <w:szCs w:val="24"/>
          <w:rtl/>
          <w:lang w:bidi="ar-KW"/>
        </w:rPr>
        <w:t xml:space="preserve">10-  </w:t>
      </w:r>
      <w:proofErr w:type="gramEnd"/>
      <w:r w:rsidRPr="005E56F4">
        <w:rPr>
          <w:rFonts w:asciiTheme="majorHAnsi" w:hAnsiTheme="majorHAnsi" w:cs="Arial"/>
          <w:b/>
          <w:bCs/>
          <w:sz w:val="24"/>
          <w:szCs w:val="24"/>
          <w:rtl/>
          <w:lang w:bidi="ar-KW"/>
        </w:rPr>
        <w:t xml:space="preserve">تتكون احدى الشركات من ثلاث خطوط انتاجيه </w:t>
      </w:r>
      <w:proofErr w:type="spellStart"/>
      <w:r w:rsidRPr="005E56F4">
        <w:rPr>
          <w:rFonts w:asciiTheme="majorHAnsi" w:hAnsiTheme="majorHAnsi" w:cs="Arial"/>
          <w:b/>
          <w:bCs/>
          <w:sz w:val="24"/>
          <w:szCs w:val="24"/>
          <w:rtl/>
          <w:lang w:bidi="ar-KW"/>
        </w:rPr>
        <w:t>أ,ب,ج</w:t>
      </w:r>
      <w:proofErr w:type="spellEnd"/>
      <w:r w:rsidRPr="005E56F4">
        <w:rPr>
          <w:rFonts w:asciiTheme="majorHAnsi" w:hAnsiTheme="majorHAnsi" w:cs="Arial"/>
          <w:b/>
          <w:bCs/>
          <w:sz w:val="24"/>
          <w:szCs w:val="24"/>
          <w:rtl/>
          <w:lang w:bidi="ar-KW"/>
        </w:rPr>
        <w:t xml:space="preserve">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5E56F4" w:rsidRDefault="0082471B" w:rsidP="005E56F4">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w:t>
      </w:r>
      <w:proofErr w:type="gramStart"/>
      <w:r w:rsidRPr="005E56F4">
        <w:rPr>
          <w:rFonts w:asciiTheme="majorHAnsi" w:hAnsiTheme="majorHAnsi" w:cs="Arial"/>
          <w:b/>
          <w:bCs/>
          <w:sz w:val="24"/>
          <w:szCs w:val="24"/>
          <w:u w:val="single"/>
          <w:rtl/>
          <w:lang w:bidi="ar-KW"/>
        </w:rPr>
        <w:t xml:space="preserve">انتاجي </w:t>
      </w:r>
      <w:r w:rsidRPr="005E56F4">
        <w:rPr>
          <w:rFonts w:asciiTheme="majorHAnsi" w:hAnsiTheme="majorHAnsi" w:cs="Arial"/>
          <w:b/>
          <w:bCs/>
          <w:sz w:val="24"/>
          <w:szCs w:val="24"/>
          <w:rtl/>
          <w:lang w:bidi="ar-KW"/>
        </w:rPr>
        <w:t xml:space="preserve"> ثم</w:t>
      </w:r>
      <w:proofErr w:type="gramEnd"/>
      <w:r w:rsidRPr="005E56F4">
        <w:rPr>
          <w:rFonts w:asciiTheme="majorHAnsi" w:hAnsiTheme="majorHAnsi" w:cs="Arial"/>
          <w:b/>
          <w:bCs/>
          <w:sz w:val="24"/>
          <w:szCs w:val="24"/>
          <w:rtl/>
          <w:lang w:bidi="ar-KW"/>
        </w:rPr>
        <w:t xml:space="preserve"> </w:t>
      </w:r>
      <w:r w:rsidRPr="005E56F4">
        <w:rPr>
          <w:rFonts w:asciiTheme="majorHAnsi" w:hAnsiTheme="majorHAnsi" w:cs="Arial"/>
          <w:b/>
          <w:bCs/>
          <w:sz w:val="24"/>
          <w:szCs w:val="24"/>
          <w:u w:val="single"/>
          <w:rtl/>
          <w:lang w:bidi="ar-KW"/>
        </w:rPr>
        <w:t xml:space="preserve">حددي صافي الربح </w:t>
      </w:r>
      <w:r w:rsidR="005E56F4"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82471B" w:rsidRPr="005E56F4" w:rsidRDefault="0082471B" w:rsidP="0082471B">
      <w:pPr>
        <w:rPr>
          <w:rFonts w:asciiTheme="majorHAnsi" w:hAnsiTheme="majorHAnsi"/>
          <w:b/>
          <w:bCs/>
          <w:sz w:val="24"/>
          <w:szCs w:val="24"/>
          <w:rtl/>
          <w:lang w:bidi="ar-KW"/>
        </w:rPr>
      </w:pPr>
      <w:proofErr w:type="gramStart"/>
      <w:r w:rsidRPr="005E56F4">
        <w:rPr>
          <w:rFonts w:asciiTheme="majorHAnsi" w:hAnsiTheme="majorHAnsi" w:cs="Arial"/>
          <w:b/>
          <w:bCs/>
          <w:sz w:val="24"/>
          <w:szCs w:val="24"/>
          <w:rtl/>
          <w:lang w:bidi="ar-KW"/>
        </w:rPr>
        <w:t>11- تنتج</w:t>
      </w:r>
      <w:proofErr w:type="gramEnd"/>
      <w:r w:rsidRPr="005E56F4">
        <w:rPr>
          <w:rFonts w:asciiTheme="majorHAnsi" w:hAnsiTheme="majorHAnsi" w:cs="Arial"/>
          <w:b/>
          <w:bCs/>
          <w:sz w:val="24"/>
          <w:szCs w:val="24"/>
          <w:rtl/>
          <w:lang w:bidi="ar-KW"/>
        </w:rPr>
        <w:t xml:space="preserve"> شركه الشروق منتج وحيد وتبلغ </w:t>
      </w:r>
      <w:proofErr w:type="spellStart"/>
      <w:r w:rsidRPr="005E56F4">
        <w:rPr>
          <w:rFonts w:asciiTheme="majorHAnsi" w:hAnsiTheme="majorHAnsi" w:cs="Arial"/>
          <w:b/>
          <w:bCs/>
          <w:sz w:val="24"/>
          <w:szCs w:val="24"/>
          <w:rtl/>
          <w:lang w:bidi="ar-KW"/>
        </w:rPr>
        <w:t>ت.غ</w:t>
      </w:r>
      <w:proofErr w:type="spellEnd"/>
      <w:r w:rsidRPr="005E56F4">
        <w:rPr>
          <w:rFonts w:asciiTheme="majorHAnsi" w:hAnsiTheme="majorHAnsi" w:cs="Arial"/>
          <w:b/>
          <w:bCs/>
          <w:sz w:val="24"/>
          <w:szCs w:val="24"/>
          <w:rtl/>
          <w:lang w:bidi="ar-KW"/>
        </w:rPr>
        <w:t xml:space="preserve"> للإله 48 ريال </w:t>
      </w:r>
      <w:proofErr w:type="spellStart"/>
      <w:r w:rsidRPr="005E56F4">
        <w:rPr>
          <w:rFonts w:asciiTheme="majorHAnsi" w:hAnsiTheme="majorHAnsi" w:cs="Arial"/>
          <w:b/>
          <w:bCs/>
          <w:sz w:val="24"/>
          <w:szCs w:val="24"/>
          <w:rtl/>
          <w:lang w:bidi="ar-KW"/>
        </w:rPr>
        <w:t>وت.ث</w:t>
      </w:r>
      <w:proofErr w:type="spellEnd"/>
      <w:r w:rsidRPr="005E56F4">
        <w:rPr>
          <w:rFonts w:asciiTheme="majorHAnsi" w:hAnsiTheme="majorHAnsi" w:cs="Arial"/>
          <w:b/>
          <w:bCs/>
          <w:sz w:val="24"/>
          <w:szCs w:val="24"/>
          <w:rtl/>
          <w:lang w:bidi="ar-KW"/>
        </w:rPr>
        <w:t xml:space="preserve"> السنوية 1,500,000 ريال وترغب الشركة في تحقيق صافي ربح قدره 580,000 ريال عند حجم مبيعات 40,000 وحده فأن سعر البيع الذي يحقق هدف الشركة يجب ان يكون .............</w:t>
      </w:r>
      <w:r w:rsidR="00461179">
        <w:rPr>
          <w:rFonts w:asciiTheme="majorHAnsi" w:hAnsiTheme="majorHAnsi"/>
          <w:b/>
          <w:bCs/>
          <w:sz w:val="24"/>
          <w:szCs w:val="24"/>
          <w:rtl/>
          <w:lang w:bidi="ar-KW"/>
        </w:rPr>
        <w:t>.....</w:t>
      </w:r>
    </w:p>
    <w:p w:rsidR="0082471B" w:rsidRDefault="0082471B" w:rsidP="0082471B">
      <w:pPr>
        <w:rPr>
          <w:rFonts w:asciiTheme="majorHAnsi" w:hAnsiTheme="majorHAnsi"/>
          <w:b/>
          <w:bCs/>
          <w:sz w:val="24"/>
          <w:szCs w:val="24"/>
          <w:rtl/>
          <w:lang w:bidi="ar-KW"/>
        </w:rPr>
      </w:pPr>
      <w:proofErr w:type="gramStart"/>
      <w:r w:rsidRPr="005E56F4">
        <w:rPr>
          <w:rFonts w:asciiTheme="majorHAnsi" w:hAnsiTheme="majorHAnsi" w:cs="Arial"/>
          <w:b/>
          <w:bCs/>
          <w:sz w:val="24"/>
          <w:szCs w:val="24"/>
          <w:rtl/>
          <w:lang w:bidi="ar-KW"/>
        </w:rPr>
        <w:t>12- اذا</w:t>
      </w:r>
      <w:proofErr w:type="gramEnd"/>
      <w:r w:rsidRPr="005E56F4">
        <w:rPr>
          <w:rFonts w:asciiTheme="majorHAnsi" w:hAnsiTheme="majorHAnsi" w:cs="Arial"/>
          <w:b/>
          <w:bCs/>
          <w:sz w:val="24"/>
          <w:szCs w:val="24"/>
          <w:rtl/>
          <w:lang w:bidi="ar-KW"/>
        </w:rPr>
        <w:t xml:space="preserve"> كان سعر بيع احدى المنتجات 48 ريال </w:t>
      </w:r>
      <w:proofErr w:type="spellStart"/>
      <w:r w:rsidRPr="005E56F4">
        <w:rPr>
          <w:rFonts w:asciiTheme="majorHAnsi" w:hAnsiTheme="majorHAnsi" w:cs="Arial"/>
          <w:b/>
          <w:bCs/>
          <w:sz w:val="24"/>
          <w:szCs w:val="24"/>
          <w:rtl/>
          <w:lang w:bidi="ar-KW"/>
        </w:rPr>
        <w:t>وت.غ</w:t>
      </w:r>
      <w:proofErr w:type="spellEnd"/>
      <w:r w:rsidRPr="005E56F4">
        <w:rPr>
          <w:rFonts w:asciiTheme="majorHAnsi" w:hAnsiTheme="majorHAnsi" w:cs="Arial"/>
          <w:b/>
          <w:bCs/>
          <w:sz w:val="24"/>
          <w:szCs w:val="24"/>
          <w:rtl/>
          <w:lang w:bidi="ar-KW"/>
        </w:rPr>
        <w:t xml:space="preserve"> 24 ريال/وحده وحجم المبيعات 5,000 وحده والأعباء الثابتة 25,000 وكان من المتوقع ان تزداد </w:t>
      </w:r>
      <w:proofErr w:type="spellStart"/>
      <w:r w:rsidRPr="005E56F4">
        <w:rPr>
          <w:rFonts w:asciiTheme="majorHAnsi" w:hAnsiTheme="majorHAnsi" w:cs="Arial"/>
          <w:b/>
          <w:bCs/>
          <w:sz w:val="24"/>
          <w:szCs w:val="24"/>
          <w:rtl/>
          <w:lang w:bidi="ar-KW"/>
        </w:rPr>
        <w:t>ت.غ</w:t>
      </w:r>
      <w:proofErr w:type="spellEnd"/>
      <w:r w:rsidRPr="005E56F4">
        <w:rPr>
          <w:rFonts w:asciiTheme="majorHAnsi" w:hAnsiTheme="majorHAnsi" w:cs="Arial"/>
          <w:b/>
          <w:bCs/>
          <w:sz w:val="24"/>
          <w:szCs w:val="24"/>
          <w:rtl/>
          <w:lang w:bidi="ar-KW"/>
        </w:rPr>
        <w:t xml:space="preserve"> بمبلغ 3 ريال /وحده خلال العام القادم فأن سعر البيع الازم للمحافظة على نسبه الربح ال</w:t>
      </w:r>
      <w:r w:rsidR="00217CBE" w:rsidRPr="005E56F4">
        <w:rPr>
          <w:rFonts w:asciiTheme="majorHAnsi" w:hAnsiTheme="majorHAnsi" w:cs="Arial"/>
          <w:b/>
          <w:bCs/>
          <w:sz w:val="24"/>
          <w:szCs w:val="24"/>
          <w:rtl/>
          <w:lang w:bidi="ar-KW"/>
        </w:rPr>
        <w:t>ح</w:t>
      </w:r>
      <w:r w:rsidRPr="005E56F4">
        <w:rPr>
          <w:rFonts w:asciiTheme="majorHAnsi" w:hAnsiTheme="majorHAnsi" w:cs="Arial"/>
          <w:b/>
          <w:bCs/>
          <w:sz w:val="24"/>
          <w:szCs w:val="24"/>
          <w:rtl/>
          <w:lang w:bidi="ar-KW"/>
        </w:rPr>
        <w:t xml:space="preserve">دي الحالية ينبغي ان تكون ................................. </w:t>
      </w:r>
    </w:p>
    <w:p w:rsidR="00A04390" w:rsidRPr="00A04390" w:rsidRDefault="00A04390" w:rsidP="00A04390">
      <w:pPr>
        <w:rPr>
          <w:rFonts w:asciiTheme="majorHAnsi" w:hAnsiTheme="majorHAnsi" w:cs="Arial"/>
          <w:b/>
          <w:bCs/>
          <w:sz w:val="24"/>
          <w:szCs w:val="24"/>
          <w:rtl/>
          <w:lang w:bidi="ar-KW"/>
        </w:rPr>
      </w:pPr>
      <w:proofErr w:type="gramStart"/>
      <w:r>
        <w:rPr>
          <w:rFonts w:asciiTheme="majorHAnsi" w:hAnsiTheme="majorHAnsi" w:hint="cs"/>
          <w:b/>
          <w:bCs/>
          <w:sz w:val="24"/>
          <w:szCs w:val="24"/>
          <w:rtl/>
          <w:lang w:bidi="ar-KW"/>
        </w:rPr>
        <w:t xml:space="preserve">13- </w:t>
      </w:r>
      <w:r w:rsidRPr="00A04390">
        <w:rPr>
          <w:rFonts w:asciiTheme="majorHAnsi" w:hAnsiTheme="majorHAnsi" w:cs="Arial" w:hint="cs"/>
          <w:b/>
          <w:bCs/>
          <w:sz w:val="24"/>
          <w:szCs w:val="24"/>
          <w:rtl/>
          <w:lang w:bidi="ar-KW"/>
        </w:rPr>
        <w:t>اذا</w:t>
      </w:r>
      <w:proofErr w:type="gramEnd"/>
      <w:r w:rsidRPr="00A04390">
        <w:rPr>
          <w:rFonts w:asciiTheme="majorHAnsi" w:hAnsiTheme="majorHAnsi" w:cs="Arial" w:hint="cs"/>
          <w:b/>
          <w:bCs/>
          <w:sz w:val="24"/>
          <w:szCs w:val="24"/>
          <w:rtl/>
          <w:lang w:bidi="ar-KW"/>
        </w:rPr>
        <w:t xml:space="preserve"> كانت التكاليف الثابتة في احدى الشركات 20000 ريال ونسبة التكاليف المتغيرة 60% ،فإن قيمة المبيعات التي تحقق التع</w:t>
      </w:r>
      <w:r>
        <w:rPr>
          <w:rFonts w:asciiTheme="majorHAnsi" w:hAnsiTheme="majorHAnsi" w:cs="Arial" w:hint="cs"/>
          <w:b/>
          <w:bCs/>
          <w:sz w:val="24"/>
          <w:szCs w:val="24"/>
          <w:rtl/>
          <w:lang w:bidi="ar-KW"/>
        </w:rPr>
        <w:t>ادل تساوي .....................</w:t>
      </w:r>
    </w:p>
    <w:p w:rsidR="00DD4F72" w:rsidRDefault="00DD4F72">
      <w:pPr>
        <w:rPr>
          <w:rFonts w:asciiTheme="majorHAnsi" w:hAnsiTheme="majorHAnsi" w:cs="Arial"/>
          <w:b/>
          <w:bCs/>
          <w:sz w:val="24"/>
          <w:szCs w:val="24"/>
          <w:rtl/>
          <w:lang w:bidi="ar-KW"/>
        </w:rPr>
      </w:pPr>
    </w:p>
    <w:p w:rsidR="008A270D" w:rsidRPr="00A61279" w:rsidRDefault="008A270D" w:rsidP="00A04390">
      <w:pPr>
        <w:rPr>
          <w:rFonts w:asciiTheme="majorHAnsi" w:hAnsiTheme="majorHAnsi" w:cs="Arial" w:hint="cs"/>
          <w:sz w:val="26"/>
          <w:szCs w:val="26"/>
          <w:rtl/>
          <w:lang w:bidi="ar-KW"/>
        </w:rPr>
      </w:pPr>
      <w:proofErr w:type="gramStart"/>
      <w:r w:rsidRPr="00A04390">
        <w:rPr>
          <w:rFonts w:asciiTheme="majorHAnsi" w:hAnsiTheme="majorHAnsi" w:cs="Arial" w:hint="cs"/>
          <w:sz w:val="24"/>
          <w:szCs w:val="24"/>
          <w:rtl/>
          <w:lang w:bidi="ar-KW"/>
        </w:rPr>
        <w:lastRenderedPageBreak/>
        <w:t>14</w:t>
      </w:r>
      <w:r w:rsidRPr="00A04390">
        <w:rPr>
          <w:rFonts w:asciiTheme="majorHAnsi" w:hAnsiTheme="majorHAnsi" w:cs="Arial" w:hint="cs"/>
          <w:sz w:val="28"/>
          <w:szCs w:val="28"/>
          <w:rtl/>
          <w:lang w:bidi="ar-KW"/>
        </w:rPr>
        <w:t xml:space="preserve">- </w:t>
      </w:r>
      <w:r w:rsidRPr="00A61279">
        <w:rPr>
          <w:rFonts w:asciiTheme="majorHAnsi" w:hAnsiTheme="majorHAnsi" w:cs="Arial" w:hint="cs"/>
          <w:b/>
          <w:bCs/>
          <w:sz w:val="26"/>
          <w:szCs w:val="26"/>
          <w:rtl/>
          <w:lang w:bidi="ar-KW"/>
        </w:rPr>
        <w:t>ظهرت</w:t>
      </w:r>
      <w:proofErr w:type="gramEnd"/>
      <w:r w:rsidRPr="00A61279">
        <w:rPr>
          <w:rFonts w:asciiTheme="majorHAnsi" w:hAnsiTheme="majorHAnsi" w:cs="Arial" w:hint="cs"/>
          <w:b/>
          <w:bCs/>
          <w:sz w:val="26"/>
          <w:szCs w:val="26"/>
          <w:rtl/>
          <w:lang w:bidi="ar-KW"/>
        </w:rPr>
        <w:t xml:space="preserve"> ق</w:t>
      </w:r>
      <w:r w:rsidR="00A04390" w:rsidRPr="00A61279">
        <w:rPr>
          <w:rFonts w:asciiTheme="majorHAnsi" w:hAnsiTheme="majorHAnsi" w:cs="Arial" w:hint="cs"/>
          <w:b/>
          <w:bCs/>
          <w:sz w:val="26"/>
          <w:szCs w:val="26"/>
          <w:rtl/>
          <w:lang w:bidi="ar-KW"/>
        </w:rPr>
        <w:t>ائ</w:t>
      </w:r>
      <w:r w:rsidRPr="00A61279">
        <w:rPr>
          <w:rFonts w:asciiTheme="majorHAnsi" w:hAnsiTheme="majorHAnsi" w:cs="Arial" w:hint="cs"/>
          <w:b/>
          <w:bCs/>
          <w:sz w:val="26"/>
          <w:szCs w:val="26"/>
          <w:rtl/>
          <w:lang w:bidi="ar-KW"/>
        </w:rPr>
        <w:t>مة الدخل المتوقعة لإحدى المنشآت كالآتي:</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75"/>
      </w:tblGrid>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قيمة المبيعات (10000 وحدة)</w:t>
            </w:r>
          </w:p>
        </w:tc>
        <w:tc>
          <w:tcPr>
            <w:tcW w:w="1275"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125000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اجمالي التكلفة المتغيرة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75000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xml:space="preserve"> الربح الحدي الإجمالي</w:t>
            </w:r>
          </w:p>
        </w:tc>
        <w:tc>
          <w:tcPr>
            <w:tcW w:w="1275" w:type="dxa"/>
            <w:tcBorders>
              <w:top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50000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التكاليف الثابتة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40000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صافي الربح</w:t>
            </w:r>
          </w:p>
        </w:tc>
        <w:tc>
          <w:tcPr>
            <w:tcW w:w="1275" w:type="dxa"/>
            <w:tcBorders>
              <w:top w:val="single" w:sz="4" w:space="0" w:color="auto"/>
              <w:bottom w:val="doub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10000</w:t>
            </w:r>
          </w:p>
        </w:tc>
      </w:tr>
    </w:tbl>
    <w:p w:rsidR="008A270D" w:rsidRPr="00A61279" w:rsidRDefault="008A270D">
      <w:pPr>
        <w:rPr>
          <w:rFonts w:asciiTheme="majorHAnsi" w:hAnsiTheme="majorHAnsi" w:cs="Arial"/>
          <w:b/>
          <w:bCs/>
          <w:sz w:val="26"/>
          <w:szCs w:val="26"/>
          <w:rtl/>
          <w:lang w:bidi="ar-KW"/>
        </w:rPr>
      </w:pPr>
    </w:p>
    <w:p w:rsidR="008A270D" w:rsidRPr="00A61279" w:rsidRDefault="008A270D">
      <w:pPr>
        <w:rPr>
          <w:rFonts w:asciiTheme="majorHAnsi" w:hAnsiTheme="majorHAnsi" w:cs="Arial"/>
          <w:b/>
          <w:bCs/>
          <w:sz w:val="26"/>
          <w:szCs w:val="26"/>
          <w:rtl/>
          <w:lang w:bidi="ar-KW"/>
        </w:rPr>
      </w:pPr>
      <w:proofErr w:type="gramStart"/>
      <w:r w:rsidRPr="00A61279">
        <w:rPr>
          <w:rFonts w:asciiTheme="majorHAnsi" w:hAnsiTheme="majorHAnsi" w:cs="Arial" w:hint="cs"/>
          <w:b/>
          <w:bCs/>
          <w:sz w:val="26"/>
          <w:szCs w:val="26"/>
          <w:rtl/>
          <w:lang w:bidi="ar-KW"/>
        </w:rPr>
        <w:t>المطلوب :</w:t>
      </w:r>
      <w:proofErr w:type="gramEnd"/>
    </w:p>
    <w:p w:rsidR="008A270D" w:rsidRPr="00A61279" w:rsidRDefault="008A270D" w:rsidP="008A270D">
      <w:pPr>
        <w:pStyle w:val="ListParagraph"/>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حجم المبيعات الذي يحقق التعادل</w:t>
      </w:r>
    </w:p>
    <w:p w:rsidR="008A270D" w:rsidRDefault="008A270D" w:rsidP="008A270D">
      <w:pPr>
        <w:pStyle w:val="ListParagraph"/>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 xml:space="preserve"> تدرس المنشأة حالياً اقتراح اعلان يصف خصائص المنتج بتكلفة قدرها 30000 ريال ومن التوقع أن يؤدي ذلك الى زيادة حجم مبيعات الشركة بنسبة 10% فهل توافق على هذا الاقتراح؟ دعم رأيك بالحسابات اللازمة. </w:t>
      </w:r>
    </w:p>
    <w:p w:rsidR="00A61279" w:rsidRPr="00A61279" w:rsidRDefault="00A61279" w:rsidP="00A61279">
      <w:pPr>
        <w:pStyle w:val="ListParagraph"/>
        <w:ind w:left="785"/>
        <w:rPr>
          <w:rFonts w:asciiTheme="majorHAnsi" w:hAnsiTheme="majorHAnsi" w:cs="Arial"/>
          <w:b/>
          <w:bCs/>
          <w:sz w:val="26"/>
          <w:szCs w:val="26"/>
          <w:lang w:bidi="ar-KW"/>
        </w:rPr>
      </w:pPr>
      <w:bookmarkStart w:id="0" w:name="_GoBack"/>
      <w:bookmarkEnd w:id="0"/>
    </w:p>
    <w:p w:rsidR="00F97EB0" w:rsidRPr="00A61279" w:rsidRDefault="00F97EB0" w:rsidP="00F97EB0">
      <w:pPr>
        <w:rPr>
          <w:rFonts w:asciiTheme="majorHAnsi" w:hAnsiTheme="majorHAnsi" w:cs="Arial" w:hint="cs"/>
          <w:b/>
          <w:bCs/>
          <w:sz w:val="26"/>
          <w:szCs w:val="26"/>
          <w:rtl/>
          <w:lang w:bidi="ar-KW"/>
        </w:rPr>
      </w:pPr>
      <w:proofErr w:type="gramStart"/>
      <w:r>
        <w:rPr>
          <w:rFonts w:asciiTheme="majorHAnsi" w:hAnsiTheme="majorHAnsi" w:cs="Arial" w:hint="cs"/>
          <w:sz w:val="28"/>
          <w:szCs w:val="28"/>
          <w:rtl/>
          <w:lang w:bidi="ar-KW"/>
        </w:rPr>
        <w:t xml:space="preserve">15- </w:t>
      </w:r>
      <w:r w:rsidRPr="00A61279">
        <w:rPr>
          <w:rFonts w:asciiTheme="majorHAnsi" w:hAnsiTheme="majorHAnsi" w:cs="Arial" w:hint="cs"/>
          <w:b/>
          <w:bCs/>
          <w:sz w:val="26"/>
          <w:szCs w:val="26"/>
          <w:rtl/>
          <w:lang w:bidi="ar-KW"/>
        </w:rPr>
        <w:t>تبلغ</w:t>
      </w:r>
      <w:proofErr w:type="gramEnd"/>
      <w:r w:rsidRPr="00A61279">
        <w:rPr>
          <w:rFonts w:asciiTheme="majorHAnsi" w:hAnsiTheme="majorHAnsi" w:cs="Arial" w:hint="cs"/>
          <w:b/>
          <w:bCs/>
          <w:sz w:val="26"/>
          <w:szCs w:val="26"/>
          <w:rtl/>
          <w:lang w:bidi="ar-KW"/>
        </w:rPr>
        <w:t xml:space="preserve"> مبيعات التعادل </w:t>
      </w:r>
      <w:proofErr w:type="spellStart"/>
      <w:r w:rsidRPr="00A61279">
        <w:rPr>
          <w:rFonts w:asciiTheme="majorHAnsi" w:hAnsiTheme="majorHAnsi" w:cs="Arial" w:hint="cs"/>
          <w:b/>
          <w:bCs/>
          <w:sz w:val="26"/>
          <w:szCs w:val="26"/>
          <w:rtl/>
          <w:lang w:bidi="ar-KW"/>
        </w:rPr>
        <w:t>لاحدى</w:t>
      </w:r>
      <w:proofErr w:type="spellEnd"/>
      <w:r w:rsidRPr="00A61279">
        <w:rPr>
          <w:rFonts w:asciiTheme="majorHAnsi" w:hAnsiTheme="majorHAnsi" w:cs="Arial" w:hint="cs"/>
          <w:b/>
          <w:bCs/>
          <w:sz w:val="26"/>
          <w:szCs w:val="26"/>
          <w:rtl/>
          <w:lang w:bidi="ar-KW"/>
        </w:rPr>
        <w:t xml:space="preserve"> الشركات 1000000 ريال والتكاليف الثابتة400000 ريال </w:t>
      </w:r>
    </w:p>
    <w:p w:rsidR="00F97EB0" w:rsidRPr="00A61279" w:rsidRDefault="00F97EB0" w:rsidP="00F97EB0">
      <w:pPr>
        <w:rPr>
          <w:rFonts w:asciiTheme="majorHAnsi" w:hAnsiTheme="majorHAnsi" w:cs="Arial" w:hint="cs"/>
          <w:b/>
          <w:bCs/>
          <w:sz w:val="26"/>
          <w:szCs w:val="26"/>
          <w:rtl/>
          <w:lang w:bidi="ar-KW"/>
        </w:rPr>
      </w:pPr>
      <w:proofErr w:type="gramStart"/>
      <w:r w:rsidRPr="00A61279">
        <w:rPr>
          <w:rFonts w:asciiTheme="majorHAnsi" w:hAnsiTheme="majorHAnsi" w:cs="Arial" w:hint="cs"/>
          <w:b/>
          <w:bCs/>
          <w:sz w:val="26"/>
          <w:szCs w:val="26"/>
          <w:rtl/>
          <w:lang w:bidi="ar-KW"/>
        </w:rPr>
        <w:t>المطلوب :</w:t>
      </w:r>
      <w:proofErr w:type="gramEnd"/>
    </w:p>
    <w:p w:rsidR="00F97EB0" w:rsidRPr="00A61279" w:rsidRDefault="00F97EB0" w:rsidP="00F97EB0">
      <w:pPr>
        <w:pStyle w:val="ListParagraph"/>
        <w:numPr>
          <w:ilvl w:val="0"/>
          <w:numId w:val="7"/>
        </w:numPr>
        <w:rPr>
          <w:rFonts w:asciiTheme="majorHAnsi" w:hAnsiTheme="majorHAnsi" w:cs="Arial" w:hint="cs"/>
          <w:b/>
          <w:bCs/>
          <w:sz w:val="26"/>
          <w:szCs w:val="26"/>
          <w:lang w:bidi="ar-KW"/>
        </w:rPr>
      </w:pPr>
      <w:r w:rsidRPr="00A61279">
        <w:rPr>
          <w:rFonts w:asciiTheme="majorHAnsi" w:hAnsiTheme="majorHAnsi" w:cs="Arial" w:hint="cs"/>
          <w:b/>
          <w:bCs/>
          <w:sz w:val="26"/>
          <w:szCs w:val="26"/>
          <w:rtl/>
          <w:lang w:bidi="ar-KW"/>
        </w:rPr>
        <w:t>تحديد نسبة الربح الحدي</w:t>
      </w:r>
    </w:p>
    <w:p w:rsidR="00F97EB0" w:rsidRPr="00A61279" w:rsidRDefault="00F97EB0" w:rsidP="00F97EB0">
      <w:pPr>
        <w:pStyle w:val="ListParagraph"/>
        <w:numPr>
          <w:ilvl w:val="0"/>
          <w:numId w:val="7"/>
        </w:numPr>
        <w:rPr>
          <w:rFonts w:asciiTheme="majorHAnsi" w:hAnsiTheme="majorHAnsi" w:cs="Arial" w:hint="cs"/>
          <w:b/>
          <w:bCs/>
          <w:sz w:val="26"/>
          <w:szCs w:val="26"/>
          <w:lang w:bidi="ar-KW"/>
        </w:rPr>
      </w:pPr>
      <w:r w:rsidRPr="00A61279">
        <w:rPr>
          <w:rFonts w:asciiTheme="majorHAnsi" w:hAnsiTheme="majorHAnsi" w:cs="Arial" w:hint="cs"/>
          <w:b/>
          <w:bCs/>
          <w:sz w:val="26"/>
          <w:szCs w:val="26"/>
          <w:rtl/>
          <w:lang w:bidi="ar-KW"/>
        </w:rPr>
        <w:t>تحديد سعر البيع بفرض ان التكلفة المتغيرة للوحدة 12 ريال</w:t>
      </w:r>
    </w:p>
    <w:p w:rsidR="00F97EB0" w:rsidRPr="00F97EB0" w:rsidRDefault="00F97EB0" w:rsidP="00F97EB0">
      <w:pPr>
        <w:pStyle w:val="ListParagraph"/>
        <w:numPr>
          <w:ilvl w:val="0"/>
          <w:numId w:val="7"/>
        </w:numPr>
        <w:rPr>
          <w:rFonts w:asciiTheme="majorHAnsi" w:hAnsiTheme="majorHAnsi" w:cs="Arial"/>
          <w:sz w:val="28"/>
          <w:szCs w:val="28"/>
          <w:rtl/>
          <w:lang w:bidi="ar-KW"/>
        </w:rPr>
      </w:pPr>
      <w:r w:rsidRPr="00A61279">
        <w:rPr>
          <w:rFonts w:asciiTheme="majorHAnsi" w:hAnsiTheme="majorHAnsi" w:cs="Arial" w:hint="cs"/>
          <w:b/>
          <w:bCs/>
          <w:sz w:val="26"/>
          <w:szCs w:val="26"/>
          <w:rtl/>
          <w:lang w:bidi="ar-KW"/>
        </w:rPr>
        <w:t>تحديد نسبة هامش الأمان عند حجم مبيعات 80000 وحدة</w:t>
      </w:r>
      <w:r>
        <w:rPr>
          <w:rFonts w:asciiTheme="majorHAnsi" w:hAnsiTheme="majorHAnsi" w:cs="Arial" w:hint="cs"/>
          <w:sz w:val="28"/>
          <w:szCs w:val="28"/>
          <w:rtl/>
          <w:lang w:bidi="ar-KW"/>
        </w:rPr>
        <w:t xml:space="preserve"> </w:t>
      </w:r>
    </w:p>
    <w:p w:rsidR="00DD4F72" w:rsidRDefault="00DD4F72" w:rsidP="00A04390">
      <w:pPr>
        <w:rPr>
          <w:rFonts w:asciiTheme="majorHAnsi" w:hAnsiTheme="majorHAnsi" w:cs="Arial"/>
          <w:b/>
          <w:bCs/>
          <w:sz w:val="24"/>
          <w:szCs w:val="24"/>
          <w:rtl/>
          <w:lang w:bidi="ar-KW"/>
        </w:rPr>
      </w:pPr>
    </w:p>
    <w:p w:rsidR="00DD4F72" w:rsidRDefault="00DD4F72">
      <w:pPr>
        <w:rPr>
          <w:rFonts w:asciiTheme="majorHAnsi" w:hAnsiTheme="majorHAnsi" w:cs="Arial"/>
          <w:b/>
          <w:bCs/>
          <w:sz w:val="24"/>
          <w:szCs w:val="24"/>
          <w:rtl/>
          <w:lang w:bidi="ar-KW"/>
        </w:rPr>
      </w:pPr>
    </w:p>
    <w:p w:rsidR="00DD4F72" w:rsidRDefault="00DD4F72">
      <w:pPr>
        <w:rPr>
          <w:rFonts w:asciiTheme="majorHAnsi" w:hAnsiTheme="majorHAnsi" w:cs="Arial"/>
          <w:b/>
          <w:bCs/>
          <w:sz w:val="24"/>
          <w:szCs w:val="24"/>
          <w:rtl/>
          <w:lang w:bidi="ar-KW"/>
        </w:rPr>
      </w:pPr>
    </w:p>
    <w:p w:rsidR="00DD4F72" w:rsidRDefault="00DD4F72">
      <w:pPr>
        <w:rPr>
          <w:rFonts w:asciiTheme="majorHAnsi" w:hAnsiTheme="majorHAnsi" w:cs="Arial"/>
          <w:b/>
          <w:bCs/>
          <w:sz w:val="24"/>
          <w:szCs w:val="24"/>
          <w:rtl/>
          <w:lang w:bidi="ar-KW"/>
        </w:rPr>
      </w:pPr>
    </w:p>
    <w:p w:rsidR="00DD4F72" w:rsidRDefault="00DD4F72">
      <w:pPr>
        <w:rPr>
          <w:rFonts w:asciiTheme="majorHAnsi" w:hAnsiTheme="majorHAnsi" w:cs="Arial"/>
          <w:b/>
          <w:bCs/>
          <w:sz w:val="24"/>
          <w:szCs w:val="24"/>
          <w:rtl/>
          <w:lang w:bidi="ar-KW"/>
        </w:rPr>
      </w:pPr>
    </w:p>
    <w:p w:rsidR="00DD4F72" w:rsidRDefault="00DD4F72">
      <w:pPr>
        <w:rPr>
          <w:rFonts w:asciiTheme="majorHAnsi" w:hAnsiTheme="majorHAnsi" w:cs="Arial"/>
          <w:b/>
          <w:bCs/>
          <w:sz w:val="24"/>
          <w:szCs w:val="24"/>
          <w:rtl/>
          <w:lang w:bidi="ar-KW"/>
        </w:rPr>
      </w:pPr>
    </w:p>
    <w:p w:rsidR="00DD4F72" w:rsidRDefault="00DD4F72">
      <w:pPr>
        <w:rPr>
          <w:rFonts w:asciiTheme="majorHAnsi" w:hAnsiTheme="majorHAnsi" w:cs="Arial"/>
          <w:b/>
          <w:bCs/>
          <w:sz w:val="24"/>
          <w:szCs w:val="24"/>
          <w:rtl/>
          <w:lang w:bidi="ar-KW"/>
        </w:rPr>
      </w:pPr>
    </w:p>
    <w:p w:rsidR="00DD4F72" w:rsidRPr="00461179" w:rsidRDefault="00DD4F72">
      <w:pPr>
        <w:rPr>
          <w:rFonts w:asciiTheme="majorHAnsi" w:hAnsiTheme="majorHAnsi" w:cs="Arial"/>
          <w:b/>
          <w:bCs/>
          <w:sz w:val="24"/>
          <w:szCs w:val="24"/>
          <w:lang w:bidi="ar-KW"/>
        </w:rPr>
      </w:pPr>
    </w:p>
    <w:sectPr w:rsidR="00DD4F72" w:rsidRPr="00461179" w:rsidSect="00461179">
      <w:pgSz w:w="11906" w:h="16838"/>
      <w:pgMar w:top="1843" w:right="849" w:bottom="1440"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63" w:rsidRDefault="002B5463" w:rsidP="00A60EEF">
      <w:pPr>
        <w:spacing w:after="0" w:line="240" w:lineRule="auto"/>
      </w:pPr>
      <w:r>
        <w:separator/>
      </w:r>
    </w:p>
  </w:endnote>
  <w:endnote w:type="continuationSeparator" w:id="0">
    <w:p w:rsidR="002B5463" w:rsidRDefault="002B5463" w:rsidP="00A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63" w:rsidRDefault="002B5463" w:rsidP="00A60EEF">
      <w:pPr>
        <w:spacing w:after="0" w:line="240" w:lineRule="auto"/>
      </w:pPr>
      <w:r>
        <w:separator/>
      </w:r>
    </w:p>
  </w:footnote>
  <w:footnote w:type="continuationSeparator" w:id="0">
    <w:p w:rsidR="002B5463" w:rsidRDefault="002B5463" w:rsidP="00A6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16EDA"/>
    <w:multiLevelType w:val="hybridMultilevel"/>
    <w:tmpl w:val="4298260C"/>
    <w:lvl w:ilvl="0" w:tplc="4D40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A4D5F"/>
    <w:multiLevelType w:val="hybridMultilevel"/>
    <w:tmpl w:val="72720AC2"/>
    <w:lvl w:ilvl="0" w:tplc="5CC0A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D0DF6"/>
    <w:multiLevelType w:val="hybridMultilevel"/>
    <w:tmpl w:val="137830EA"/>
    <w:lvl w:ilvl="0" w:tplc="103C167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B914FB"/>
    <w:multiLevelType w:val="hybridMultilevel"/>
    <w:tmpl w:val="005E7D8E"/>
    <w:lvl w:ilvl="0" w:tplc="CDEE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B33B6"/>
    <w:multiLevelType w:val="hybridMultilevel"/>
    <w:tmpl w:val="B320740C"/>
    <w:lvl w:ilvl="0" w:tplc="D5FA8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471B"/>
    <w:rsid w:val="0020052A"/>
    <w:rsid w:val="00217CBE"/>
    <w:rsid w:val="002B5463"/>
    <w:rsid w:val="003235D5"/>
    <w:rsid w:val="003A746F"/>
    <w:rsid w:val="00461179"/>
    <w:rsid w:val="004D2256"/>
    <w:rsid w:val="0055759A"/>
    <w:rsid w:val="005E56F4"/>
    <w:rsid w:val="006C0B79"/>
    <w:rsid w:val="006C62CC"/>
    <w:rsid w:val="0082471B"/>
    <w:rsid w:val="008931BE"/>
    <w:rsid w:val="008A270D"/>
    <w:rsid w:val="00A04390"/>
    <w:rsid w:val="00A60EEF"/>
    <w:rsid w:val="00A61279"/>
    <w:rsid w:val="00BE058D"/>
    <w:rsid w:val="00DD4F72"/>
    <w:rsid w:val="00E20D94"/>
    <w:rsid w:val="00F97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3B89F-0AC7-41F6-9824-96F5DCA7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59A"/>
    <w:pPr>
      <w:ind w:left="720"/>
      <w:contextualSpacing/>
    </w:pPr>
  </w:style>
  <w:style w:type="paragraph" w:styleId="Header">
    <w:name w:val="header"/>
    <w:basedOn w:val="Normal"/>
    <w:link w:val="HeaderChar"/>
    <w:uiPriority w:val="99"/>
    <w:unhideWhenUsed/>
    <w:rsid w:val="00A60E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EEF"/>
  </w:style>
  <w:style w:type="paragraph" w:styleId="Footer">
    <w:name w:val="footer"/>
    <w:basedOn w:val="Normal"/>
    <w:link w:val="FooterChar"/>
    <w:uiPriority w:val="99"/>
    <w:unhideWhenUsed/>
    <w:rsid w:val="00A60E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EEF"/>
  </w:style>
  <w:style w:type="table" w:styleId="TableGrid">
    <w:name w:val="Table Grid"/>
    <w:basedOn w:val="TableNormal"/>
    <w:uiPriority w:val="59"/>
    <w:rsid w:val="008A2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443A-40F3-4711-9CBA-0639EA24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2</Pages>
  <Words>504</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لينا باعارمة</cp:lastModifiedBy>
  <cp:revision>10</cp:revision>
  <dcterms:created xsi:type="dcterms:W3CDTF">2014-02-25T16:58:00Z</dcterms:created>
  <dcterms:modified xsi:type="dcterms:W3CDTF">2014-08-19T08:44:00Z</dcterms:modified>
</cp:coreProperties>
</file>