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55CBF" w14:textId="77777777" w:rsidR="00B04D9B" w:rsidRPr="00C20DE7" w:rsidRDefault="00B04D9B" w:rsidP="00C20DE7">
      <w:pPr>
        <w:bidi/>
        <w:jc w:val="center"/>
        <w:rPr>
          <w:rFonts w:ascii="Times New Roman" w:hAnsi="Times New Roman" w:cs="Arabic Typesetting"/>
          <w:b/>
          <w:bCs/>
          <w:sz w:val="28"/>
          <w:szCs w:val="56"/>
          <w:rtl/>
        </w:rPr>
      </w:pPr>
      <w:r w:rsidRPr="00C20DE7">
        <w:rPr>
          <w:rFonts w:ascii="Times New Roman" w:hAnsi="Times New Roman" w:cs="Arabic Typesetting" w:hint="cs"/>
          <w:b/>
          <w:bCs/>
          <w:sz w:val="28"/>
          <w:szCs w:val="56"/>
          <w:rtl/>
        </w:rPr>
        <w:t>تقدير الحموضة الكلية في الماء</w:t>
      </w:r>
    </w:p>
    <w:p w14:paraId="3DF40838" w14:textId="77777777" w:rsidR="00B04D9B" w:rsidRPr="00C20DE7" w:rsidRDefault="00B04D9B" w:rsidP="00B04D9B">
      <w:pPr>
        <w:bidi/>
        <w:rPr>
          <w:rFonts w:ascii="Times New Roman" w:hAnsi="Times New Roman" w:cs="Arabic Typesetting"/>
          <w:b/>
          <w:bCs/>
          <w:sz w:val="28"/>
          <w:szCs w:val="44"/>
          <w:u w:val="single"/>
          <w:rtl/>
        </w:rPr>
      </w:pPr>
      <w:r w:rsidRPr="00C20DE7">
        <w:rPr>
          <w:rFonts w:ascii="Times New Roman" w:hAnsi="Times New Roman" w:cs="Arabic Typesetting" w:hint="cs"/>
          <w:b/>
          <w:bCs/>
          <w:sz w:val="28"/>
          <w:szCs w:val="44"/>
          <w:u w:val="single"/>
          <w:rtl/>
        </w:rPr>
        <w:t>فكرة التجربة:</w:t>
      </w:r>
    </w:p>
    <w:p w14:paraId="55EC177F" w14:textId="77777777" w:rsidR="00B04D9B" w:rsidRPr="00C20DE7" w:rsidRDefault="00B04D9B" w:rsidP="00C20DE7">
      <w:pPr>
        <w:bidi/>
        <w:rPr>
          <w:rFonts w:ascii="Times New Roman" w:hAnsi="Times New Roman" w:cs="Arabic Typesetting"/>
          <w:sz w:val="28"/>
          <w:szCs w:val="36"/>
          <w:rtl/>
        </w:rPr>
      </w:pP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060945" w:rsidRPr="00C20DE7">
        <w:rPr>
          <w:rFonts w:ascii="Times New Roman" w:hAnsi="Times New Roman" w:cs="Arabic Typesetting" w:hint="cs"/>
          <w:sz w:val="28"/>
          <w:szCs w:val="36"/>
          <w:rtl/>
        </w:rPr>
        <w:t>إن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حموضة الماء دليل على </w:t>
      </w:r>
      <w:r w:rsidR="00060945"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تأثيرها </w:t>
      </w:r>
      <w:proofErr w:type="spellStart"/>
      <w:r w:rsidR="00060945" w:rsidRPr="00C20DE7">
        <w:rPr>
          <w:rFonts w:ascii="Times New Roman" w:hAnsi="Times New Roman" w:cs="Arabic Typesetting" w:hint="cs"/>
          <w:sz w:val="28"/>
          <w:szCs w:val="36"/>
          <w:rtl/>
        </w:rPr>
        <w:t>التآ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>كلي</w:t>
      </w:r>
      <w:proofErr w:type="spellEnd"/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وقد تكون الحموضة مؤشرا على تلوث الماء بحموض معدنية </w:t>
      </w:r>
      <w:r w:rsidR="00060945" w:rsidRPr="00C20DE7">
        <w:rPr>
          <w:rFonts w:ascii="Times New Roman" w:hAnsi="Times New Roman" w:cs="Arabic Typesetting" w:hint="cs"/>
          <w:sz w:val="28"/>
          <w:szCs w:val="36"/>
          <w:rtl/>
        </w:rPr>
        <w:t>أو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عضوية </w:t>
      </w:r>
      <w:r w:rsidR="00060945" w:rsidRPr="00C20DE7">
        <w:rPr>
          <w:rFonts w:ascii="Times New Roman" w:hAnsi="Times New Roman" w:cs="Arabic Typesetting" w:hint="cs"/>
          <w:sz w:val="28"/>
          <w:szCs w:val="36"/>
          <w:rtl/>
        </w:rPr>
        <w:t>أو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عن زيادة في تركيز ثاني </w:t>
      </w:r>
      <w:r w:rsidR="00060945" w:rsidRPr="00C20DE7">
        <w:rPr>
          <w:rFonts w:ascii="Times New Roman" w:hAnsi="Times New Roman" w:cs="Arabic Typesetting" w:hint="cs"/>
          <w:sz w:val="28"/>
          <w:szCs w:val="36"/>
          <w:rtl/>
        </w:rPr>
        <w:t>أكسيد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الكربون الذائب في هذه </w:t>
      </w:r>
      <w:proofErr w:type="gramStart"/>
      <w:r w:rsidR="00060945" w:rsidRPr="00C20DE7">
        <w:rPr>
          <w:rFonts w:ascii="Times New Roman" w:hAnsi="Times New Roman" w:cs="Arabic Typesetting" w:hint="cs"/>
          <w:sz w:val="28"/>
          <w:szCs w:val="36"/>
          <w:rtl/>
        </w:rPr>
        <w:t>المياه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060945" w:rsidRPr="00C20DE7">
        <w:rPr>
          <w:rFonts w:ascii="Times New Roman" w:hAnsi="Times New Roman" w:cs="Arabic Typesetting" w:hint="cs"/>
          <w:sz w:val="28"/>
          <w:szCs w:val="36"/>
          <w:rtl/>
        </w:rPr>
        <w:t>.</w:t>
      </w:r>
      <w:proofErr w:type="gramEnd"/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يراعى عند قياس الحموضة </w:t>
      </w:r>
      <w:r w:rsidR="00060945" w:rsidRPr="00C20DE7">
        <w:rPr>
          <w:rFonts w:ascii="Times New Roman" w:hAnsi="Times New Roman" w:cs="Arabic Typesetting" w:hint="cs"/>
          <w:sz w:val="28"/>
          <w:szCs w:val="36"/>
          <w:rtl/>
        </w:rPr>
        <w:t>أن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لا نرج العينة حتى لا يؤدي ذلك </w:t>
      </w:r>
      <w:r w:rsidR="00060945" w:rsidRPr="00C20DE7">
        <w:rPr>
          <w:rFonts w:ascii="Times New Roman" w:hAnsi="Times New Roman" w:cs="Arabic Typesetting" w:hint="cs"/>
          <w:sz w:val="28"/>
          <w:szCs w:val="36"/>
          <w:rtl/>
        </w:rPr>
        <w:t>إلى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تطاير الغازات الملوثة و</w:t>
      </w:r>
      <w:r w:rsidR="00060945" w:rsidRPr="00C20DE7">
        <w:rPr>
          <w:rFonts w:ascii="Times New Roman" w:hAnsi="Times New Roman" w:cs="Arabic Typesetting" w:hint="cs"/>
          <w:sz w:val="28"/>
          <w:szCs w:val="36"/>
          <w:rtl/>
        </w:rPr>
        <w:t>المسببة لحموضة الماء مثل ثاني أكسيد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الكربون وكبريتيد </w:t>
      </w:r>
      <w:proofErr w:type="gramStart"/>
      <w:r w:rsidRPr="00C20DE7">
        <w:rPr>
          <w:rFonts w:ascii="Times New Roman" w:hAnsi="Times New Roman" w:cs="Arabic Typesetting" w:hint="cs"/>
          <w:sz w:val="28"/>
          <w:szCs w:val="36"/>
          <w:rtl/>
        </w:rPr>
        <w:t>الهيدروجين .</w:t>
      </w:r>
      <w:proofErr w:type="gramEnd"/>
    </w:p>
    <w:p w14:paraId="5D4E4418" w14:textId="77777777" w:rsidR="00B04D9B" w:rsidRPr="00C20DE7" w:rsidRDefault="00B04D9B" w:rsidP="00B04D9B">
      <w:pPr>
        <w:bidi/>
        <w:rPr>
          <w:rFonts w:ascii="Times New Roman" w:hAnsi="Times New Roman" w:cs="Arabic Typesetting"/>
          <w:b/>
          <w:bCs/>
          <w:sz w:val="28"/>
          <w:szCs w:val="44"/>
          <w:u w:val="single"/>
          <w:rtl/>
        </w:rPr>
      </w:pPr>
      <w:r w:rsidRPr="00C20DE7">
        <w:rPr>
          <w:rFonts w:ascii="Times New Roman" w:hAnsi="Times New Roman" w:cs="Arabic Typesetting" w:hint="cs"/>
          <w:b/>
          <w:bCs/>
          <w:sz w:val="28"/>
          <w:szCs w:val="44"/>
          <w:u w:val="single"/>
          <w:rtl/>
        </w:rPr>
        <w:t xml:space="preserve">الكواشف والمواد </w:t>
      </w:r>
      <w:proofErr w:type="gramStart"/>
      <w:r w:rsidRPr="00C20DE7">
        <w:rPr>
          <w:rFonts w:ascii="Times New Roman" w:hAnsi="Times New Roman" w:cs="Arabic Typesetting" w:hint="cs"/>
          <w:b/>
          <w:bCs/>
          <w:sz w:val="28"/>
          <w:szCs w:val="44"/>
          <w:u w:val="single"/>
          <w:rtl/>
        </w:rPr>
        <w:t>المستخدمة :</w:t>
      </w:r>
      <w:proofErr w:type="gramEnd"/>
    </w:p>
    <w:p w14:paraId="1E972835" w14:textId="77777777" w:rsidR="00B04D9B" w:rsidRPr="00C20DE7" w:rsidRDefault="00B04D9B" w:rsidP="00C20DE7">
      <w:pPr>
        <w:pStyle w:val="a5"/>
        <w:numPr>
          <w:ilvl w:val="0"/>
          <w:numId w:val="1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C20DE7">
        <w:rPr>
          <w:rFonts w:ascii="Times New Roman" w:hAnsi="Times New Roman" w:cs="Arabic Typesetting"/>
          <w:sz w:val="28"/>
          <w:szCs w:val="36"/>
        </w:rPr>
        <w:t>0.04 M NaOH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(تقوم الطالبة </w:t>
      </w:r>
      <w:r w:rsidR="00060945" w:rsidRPr="00C20DE7">
        <w:rPr>
          <w:rFonts w:ascii="Times New Roman" w:hAnsi="Times New Roman" w:cs="Arabic Typesetting" w:hint="cs"/>
          <w:sz w:val="28"/>
          <w:szCs w:val="36"/>
          <w:rtl/>
        </w:rPr>
        <w:t>بتحضيره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في دورق قياسي </w:t>
      </w:r>
      <w:r w:rsidRPr="00C20DE7">
        <w:rPr>
          <w:rFonts w:ascii="Times New Roman" w:hAnsi="Times New Roman" w:cs="Arabic Typesetting"/>
          <w:sz w:val="28"/>
          <w:szCs w:val="36"/>
        </w:rPr>
        <w:t>25ml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من محلول </w:t>
      </w:r>
      <w:proofErr w:type="gramStart"/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تركيزه </w:t>
      </w:r>
      <w:r w:rsidRPr="00C20DE7">
        <w:rPr>
          <w:rFonts w:ascii="Times New Roman" w:hAnsi="Times New Roman" w:cs="Arabic Typesetting"/>
          <w:sz w:val="28"/>
          <w:szCs w:val="36"/>
        </w:rPr>
        <w:t xml:space="preserve"> 0.1M</w:t>
      </w:r>
      <w:proofErr w:type="gramEnd"/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)</w:t>
      </w:r>
      <w:r w:rsidR="00C20DE7"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.</w:t>
      </w:r>
    </w:p>
    <w:p w14:paraId="27EE4AC7" w14:textId="77777777" w:rsidR="00B04D9B" w:rsidRPr="00C20DE7" w:rsidRDefault="00B04D9B" w:rsidP="00C20DE7">
      <w:pPr>
        <w:pStyle w:val="a5"/>
        <w:numPr>
          <w:ilvl w:val="0"/>
          <w:numId w:val="1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دليل الفينول </w:t>
      </w:r>
      <w:proofErr w:type="spellStart"/>
      <w:proofErr w:type="gramStart"/>
      <w:r w:rsidRPr="00C20DE7">
        <w:rPr>
          <w:rFonts w:ascii="Times New Roman" w:hAnsi="Times New Roman" w:cs="Arabic Typesetting" w:hint="cs"/>
          <w:sz w:val="28"/>
          <w:szCs w:val="36"/>
          <w:rtl/>
        </w:rPr>
        <w:t>فثالين</w:t>
      </w:r>
      <w:proofErr w:type="spellEnd"/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C20DE7" w:rsidRPr="00C20DE7">
        <w:rPr>
          <w:rFonts w:ascii="Times New Roman" w:hAnsi="Times New Roman" w:cs="Arabic Typesetting" w:hint="cs"/>
          <w:sz w:val="28"/>
          <w:szCs w:val="36"/>
          <w:rtl/>
        </w:rPr>
        <w:t>.</w:t>
      </w:r>
      <w:proofErr w:type="gramEnd"/>
    </w:p>
    <w:p w14:paraId="7BB77FBE" w14:textId="77777777" w:rsidR="00B04D9B" w:rsidRPr="00C20DE7" w:rsidRDefault="00B04D9B" w:rsidP="00C20DE7">
      <w:pPr>
        <w:pStyle w:val="a5"/>
        <w:numPr>
          <w:ilvl w:val="0"/>
          <w:numId w:val="1"/>
        </w:numPr>
        <w:bidi/>
        <w:rPr>
          <w:rFonts w:ascii="Times New Roman" w:hAnsi="Times New Roman" w:cs="Arabic Typesetting"/>
          <w:sz w:val="28"/>
          <w:szCs w:val="36"/>
        </w:rPr>
      </w:pPr>
      <w:r w:rsidRPr="00C20DE7">
        <w:rPr>
          <w:rFonts w:ascii="Times New Roman" w:hAnsi="Times New Roman" w:cs="Arabic Typesetting"/>
          <w:sz w:val="28"/>
          <w:szCs w:val="36"/>
        </w:rPr>
        <w:t>0.005 M Na</w:t>
      </w:r>
      <w:r w:rsidRPr="00C20DE7">
        <w:rPr>
          <w:rFonts w:ascii="Times New Roman" w:hAnsi="Times New Roman" w:cs="Arabic Typesetting"/>
          <w:sz w:val="28"/>
          <w:szCs w:val="36"/>
          <w:vertAlign w:val="subscript"/>
        </w:rPr>
        <w:t>2</w:t>
      </w:r>
      <w:r w:rsidRPr="00C20DE7">
        <w:rPr>
          <w:rFonts w:ascii="Times New Roman" w:hAnsi="Times New Roman" w:cs="Arabic Typesetting"/>
          <w:sz w:val="28"/>
          <w:szCs w:val="36"/>
        </w:rPr>
        <w:t>S</w:t>
      </w:r>
      <w:r w:rsidRPr="00C20DE7">
        <w:rPr>
          <w:rFonts w:ascii="Times New Roman" w:hAnsi="Times New Roman" w:cs="Arabic Typesetting"/>
          <w:sz w:val="28"/>
          <w:szCs w:val="36"/>
          <w:vertAlign w:val="subscript"/>
        </w:rPr>
        <w:t>2</w:t>
      </w:r>
      <w:r w:rsidRPr="00C20DE7">
        <w:rPr>
          <w:rFonts w:ascii="Times New Roman" w:hAnsi="Times New Roman" w:cs="Arabic Typesetting"/>
          <w:sz w:val="28"/>
          <w:szCs w:val="36"/>
        </w:rPr>
        <w:t>O</w:t>
      </w:r>
      <w:proofErr w:type="gramStart"/>
      <w:r w:rsidRPr="00C20DE7">
        <w:rPr>
          <w:rFonts w:ascii="Times New Roman" w:hAnsi="Times New Roman" w:cs="Arabic Typesetting"/>
          <w:sz w:val="28"/>
          <w:szCs w:val="36"/>
          <w:vertAlign w:val="subscript"/>
        </w:rPr>
        <w:t>3</w:t>
      </w:r>
      <w:r w:rsidR="00C20DE7" w:rsidRPr="00C20DE7">
        <w:rPr>
          <w:rFonts w:ascii="Times New Roman" w:hAnsi="Times New Roman" w:cs="Arabic Typesetting" w:hint="cs"/>
          <w:sz w:val="28"/>
          <w:szCs w:val="36"/>
          <w:vertAlign w:val="subscript"/>
          <w:rtl/>
        </w:rPr>
        <w:t xml:space="preserve"> </w:t>
      </w:r>
      <w:r w:rsidR="00C20DE7" w:rsidRPr="00C20DE7">
        <w:rPr>
          <w:rFonts w:ascii="Times New Roman" w:hAnsi="Times New Roman" w:cs="Arabic Typesetting" w:hint="cs"/>
          <w:sz w:val="28"/>
          <w:szCs w:val="36"/>
          <w:rtl/>
        </w:rPr>
        <w:t>.</w:t>
      </w:r>
      <w:proofErr w:type="gramEnd"/>
    </w:p>
    <w:p w14:paraId="49AC98DB" w14:textId="77777777" w:rsidR="00B04D9B" w:rsidRPr="00C20DE7" w:rsidRDefault="00B04D9B" w:rsidP="00B04D9B">
      <w:pPr>
        <w:bidi/>
        <w:rPr>
          <w:rFonts w:ascii="Times New Roman" w:hAnsi="Times New Roman" w:cs="Arabic Typesetting"/>
          <w:b/>
          <w:bCs/>
          <w:sz w:val="28"/>
          <w:szCs w:val="44"/>
          <w:u w:val="single"/>
          <w:rtl/>
        </w:rPr>
      </w:pPr>
      <w:r w:rsidRPr="00C20DE7">
        <w:rPr>
          <w:rFonts w:ascii="Times New Roman" w:hAnsi="Times New Roman" w:cs="Arabic Typesetting" w:hint="cs"/>
          <w:b/>
          <w:bCs/>
          <w:sz w:val="28"/>
          <w:szCs w:val="44"/>
          <w:u w:val="single"/>
          <w:rtl/>
        </w:rPr>
        <w:t xml:space="preserve">طريقة </w:t>
      </w:r>
      <w:proofErr w:type="gramStart"/>
      <w:r w:rsidRPr="00C20DE7">
        <w:rPr>
          <w:rFonts w:ascii="Times New Roman" w:hAnsi="Times New Roman" w:cs="Arabic Typesetting" w:hint="cs"/>
          <w:b/>
          <w:bCs/>
          <w:sz w:val="28"/>
          <w:szCs w:val="44"/>
          <w:u w:val="single"/>
          <w:rtl/>
        </w:rPr>
        <w:t>العمل :</w:t>
      </w:r>
      <w:proofErr w:type="gramEnd"/>
    </w:p>
    <w:p w14:paraId="7D70D4B5" w14:textId="77777777" w:rsidR="00B04D9B" w:rsidRPr="00C20DE7" w:rsidRDefault="00B04D9B" w:rsidP="00C20DE7">
      <w:pPr>
        <w:pStyle w:val="a5"/>
        <w:numPr>
          <w:ilvl w:val="0"/>
          <w:numId w:val="2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خذي </w:t>
      </w:r>
      <w:proofErr w:type="gramStart"/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بالماصة </w:t>
      </w:r>
      <w:r w:rsidRPr="00C20DE7">
        <w:rPr>
          <w:rFonts w:ascii="Times New Roman" w:hAnsi="Times New Roman" w:cs="Arabic Typesetting"/>
          <w:sz w:val="28"/>
          <w:szCs w:val="36"/>
        </w:rPr>
        <w:t xml:space="preserve"> 25</w:t>
      </w:r>
      <w:proofErr w:type="gramEnd"/>
      <w:r w:rsidRPr="00C20DE7">
        <w:rPr>
          <w:rFonts w:ascii="Times New Roman" w:hAnsi="Times New Roman" w:cs="Arabic Typesetting"/>
          <w:sz w:val="28"/>
          <w:szCs w:val="36"/>
        </w:rPr>
        <w:t>ml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من العينة وضعيها في دورق مخروطي "مغطى بزجاجة ساعة </w:t>
      </w:r>
      <w:r w:rsidR="00C20DE7" w:rsidRPr="00C20DE7">
        <w:rPr>
          <w:rFonts w:ascii="Times New Roman" w:hAnsi="Times New Roman" w:cs="Arabic Typesetting" w:hint="cs"/>
          <w:sz w:val="28"/>
          <w:szCs w:val="36"/>
          <w:rtl/>
        </w:rPr>
        <w:t>أو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استخدمي دورق يود "</w:t>
      </w:r>
    </w:p>
    <w:p w14:paraId="6C9D2B12" w14:textId="77777777" w:rsidR="00B04D9B" w:rsidRPr="00C20DE7" w:rsidRDefault="00C20DE7" w:rsidP="00C20DE7">
      <w:pPr>
        <w:pStyle w:val="a5"/>
        <w:numPr>
          <w:ilvl w:val="0"/>
          <w:numId w:val="2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C20DE7">
        <w:rPr>
          <w:rFonts w:ascii="Times New Roman" w:hAnsi="Times New Roman" w:cs="Arabic Typesetting" w:hint="cs"/>
          <w:sz w:val="28"/>
          <w:szCs w:val="36"/>
          <w:rtl/>
        </w:rPr>
        <w:t>أزيلي</w:t>
      </w:r>
      <w:r w:rsidR="00B04D9B"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الكلور المتبقي 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>بإضافة</w:t>
      </w:r>
      <w:r w:rsidR="00B04D9B"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نقطة من </w:t>
      </w:r>
      <w:r w:rsidRPr="00C20DE7">
        <w:rPr>
          <w:rFonts w:ascii="Times New Roman" w:hAnsi="Times New Roman" w:cs="Arabic Typesetting"/>
          <w:sz w:val="28"/>
          <w:szCs w:val="36"/>
        </w:rPr>
        <w:t>0.005 M Na</w:t>
      </w:r>
      <w:r w:rsidRPr="00C20DE7">
        <w:rPr>
          <w:rFonts w:ascii="Times New Roman" w:hAnsi="Times New Roman" w:cs="Arabic Typesetting"/>
          <w:sz w:val="28"/>
          <w:szCs w:val="36"/>
          <w:vertAlign w:val="subscript"/>
        </w:rPr>
        <w:t>2</w:t>
      </w:r>
      <w:r w:rsidRPr="00C20DE7">
        <w:rPr>
          <w:rFonts w:ascii="Times New Roman" w:hAnsi="Times New Roman" w:cs="Arabic Typesetting"/>
          <w:sz w:val="28"/>
          <w:szCs w:val="36"/>
        </w:rPr>
        <w:t>S</w:t>
      </w:r>
      <w:r w:rsidRPr="00C20DE7">
        <w:rPr>
          <w:rFonts w:ascii="Times New Roman" w:hAnsi="Times New Roman" w:cs="Arabic Typesetting"/>
          <w:sz w:val="28"/>
          <w:szCs w:val="36"/>
          <w:vertAlign w:val="subscript"/>
        </w:rPr>
        <w:t>2</w:t>
      </w:r>
      <w:r w:rsidRPr="00C20DE7">
        <w:rPr>
          <w:rFonts w:ascii="Times New Roman" w:hAnsi="Times New Roman" w:cs="Arabic Typesetting"/>
          <w:sz w:val="28"/>
          <w:szCs w:val="36"/>
        </w:rPr>
        <w:t>O</w:t>
      </w:r>
      <w:proofErr w:type="gramStart"/>
      <w:r w:rsidRPr="00C20DE7">
        <w:rPr>
          <w:rFonts w:ascii="Times New Roman" w:hAnsi="Times New Roman" w:cs="Arabic Typesetting"/>
          <w:sz w:val="28"/>
          <w:szCs w:val="36"/>
          <w:vertAlign w:val="subscript"/>
        </w:rPr>
        <w:t>3</w:t>
      </w:r>
      <w:r w:rsidRPr="00C20DE7">
        <w:rPr>
          <w:rFonts w:ascii="Times New Roman" w:hAnsi="Times New Roman" w:cs="Arabic Typesetting" w:hint="cs"/>
          <w:sz w:val="28"/>
          <w:szCs w:val="36"/>
          <w:vertAlign w:val="subscript"/>
          <w:rtl/>
        </w:rPr>
        <w:t xml:space="preserve"> 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>.</w:t>
      </w:r>
      <w:proofErr w:type="gramEnd"/>
    </w:p>
    <w:p w14:paraId="648A538A" w14:textId="77777777" w:rsidR="00B04D9B" w:rsidRPr="00C20DE7" w:rsidRDefault="00C20DE7" w:rsidP="00C20DE7">
      <w:pPr>
        <w:pStyle w:val="a5"/>
        <w:numPr>
          <w:ilvl w:val="0"/>
          <w:numId w:val="2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C20DE7">
        <w:rPr>
          <w:rFonts w:ascii="Times New Roman" w:hAnsi="Times New Roman" w:cs="Arabic Typesetting" w:hint="cs"/>
          <w:sz w:val="28"/>
          <w:szCs w:val="36"/>
          <w:rtl/>
        </w:rPr>
        <w:t>أضيفي</w:t>
      </w:r>
      <w:r w:rsidR="00B04D9B"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نقطتين من دليل الفينول </w:t>
      </w:r>
      <w:proofErr w:type="spellStart"/>
      <w:r w:rsidR="00B04D9B" w:rsidRPr="00C20DE7">
        <w:rPr>
          <w:rFonts w:ascii="Times New Roman" w:hAnsi="Times New Roman" w:cs="Arabic Typesetting" w:hint="cs"/>
          <w:sz w:val="28"/>
          <w:szCs w:val="36"/>
          <w:rtl/>
        </w:rPr>
        <w:t>فثالين</w:t>
      </w:r>
      <w:proofErr w:type="spellEnd"/>
      <w:r w:rsidR="00B04D9B"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لتقدير الحموضة عند </w:t>
      </w:r>
      <w:r w:rsidR="00B04D9B" w:rsidRPr="00C20DE7">
        <w:rPr>
          <w:rFonts w:ascii="Times New Roman" w:hAnsi="Times New Roman" w:cs="Arabic Typesetting"/>
          <w:sz w:val="28"/>
          <w:szCs w:val="36"/>
        </w:rPr>
        <w:t>(pH= 8.3</w:t>
      </w:r>
      <w:proofErr w:type="gramStart"/>
      <w:r w:rsidR="00B04D9B" w:rsidRPr="00C20DE7">
        <w:rPr>
          <w:rFonts w:ascii="Times New Roman" w:hAnsi="Times New Roman" w:cs="Arabic Typesetting"/>
          <w:sz w:val="28"/>
          <w:szCs w:val="36"/>
        </w:rPr>
        <w:t xml:space="preserve">) 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.</w:t>
      </w:r>
      <w:proofErr w:type="gramEnd"/>
    </w:p>
    <w:p w14:paraId="29B3B4AB" w14:textId="77777777" w:rsidR="00B04D9B" w:rsidRPr="00C20DE7" w:rsidRDefault="00B04D9B" w:rsidP="00C20DE7">
      <w:pPr>
        <w:pStyle w:val="a5"/>
        <w:numPr>
          <w:ilvl w:val="0"/>
          <w:numId w:val="2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عايري باستخدام </w:t>
      </w:r>
      <w:r w:rsidR="007833A6" w:rsidRPr="00C20DE7">
        <w:rPr>
          <w:rFonts w:ascii="Times New Roman" w:hAnsi="Times New Roman" w:cs="Arabic Typesetting"/>
          <w:sz w:val="28"/>
          <w:szCs w:val="36"/>
        </w:rPr>
        <w:t>NaOH</w:t>
      </w:r>
      <w:r w:rsidR="007833A6"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حتى نقطة النهاية وسجلي حجم المحلول المستهلك في </w:t>
      </w:r>
      <w:proofErr w:type="gramStart"/>
      <w:r w:rsidR="007833A6" w:rsidRPr="00C20DE7">
        <w:rPr>
          <w:rFonts w:ascii="Times New Roman" w:hAnsi="Times New Roman" w:cs="Arabic Typesetting" w:hint="cs"/>
          <w:sz w:val="28"/>
          <w:szCs w:val="36"/>
          <w:rtl/>
        </w:rPr>
        <w:t>السحاحة .</w:t>
      </w:r>
      <w:proofErr w:type="gramEnd"/>
    </w:p>
    <w:p w14:paraId="6E26CE4C" w14:textId="77777777" w:rsidR="007833A6" w:rsidRPr="00C20DE7" w:rsidRDefault="007833A6" w:rsidP="00C20DE7">
      <w:pPr>
        <w:pStyle w:val="a5"/>
        <w:numPr>
          <w:ilvl w:val="0"/>
          <w:numId w:val="2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كرري التجربة مرتين وخذي متوسط </w:t>
      </w:r>
      <w:proofErr w:type="gramStart"/>
      <w:r w:rsidRPr="00C20DE7">
        <w:rPr>
          <w:rFonts w:ascii="Times New Roman" w:hAnsi="Times New Roman" w:cs="Arabic Typesetting" w:hint="cs"/>
          <w:sz w:val="28"/>
          <w:szCs w:val="36"/>
          <w:rtl/>
        </w:rPr>
        <w:t>الحجوم</w:t>
      </w:r>
      <w:r w:rsidR="00C20DE7"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.</w:t>
      </w:r>
      <w:proofErr w:type="gramEnd"/>
    </w:p>
    <w:p w14:paraId="61C53311" w14:textId="77777777" w:rsidR="007833A6" w:rsidRPr="00C20DE7" w:rsidRDefault="007833A6" w:rsidP="00C20DE7">
      <w:pPr>
        <w:pStyle w:val="a5"/>
        <w:numPr>
          <w:ilvl w:val="0"/>
          <w:numId w:val="2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احسبي الحموضة مقدرة </w:t>
      </w:r>
      <w:proofErr w:type="spellStart"/>
      <w:r w:rsidRPr="00C20DE7">
        <w:rPr>
          <w:rFonts w:ascii="Times New Roman" w:hAnsi="Times New Roman" w:cs="Arabic Typesetting" w:hint="cs"/>
          <w:sz w:val="28"/>
          <w:szCs w:val="36"/>
          <w:rtl/>
        </w:rPr>
        <w:t>كملجرامات</w:t>
      </w:r>
      <w:proofErr w:type="spellEnd"/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كربونات الكالسيوم لكل لتر من </w:t>
      </w:r>
      <w:proofErr w:type="gramStart"/>
      <w:r w:rsidRPr="00C20DE7">
        <w:rPr>
          <w:rFonts w:ascii="Times New Roman" w:hAnsi="Times New Roman" w:cs="Arabic Typesetting" w:hint="cs"/>
          <w:sz w:val="28"/>
          <w:szCs w:val="36"/>
          <w:rtl/>
        </w:rPr>
        <w:t>العينة</w:t>
      </w:r>
      <w:r w:rsidR="00C20DE7"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.</w:t>
      </w:r>
      <w:proofErr w:type="gramEnd"/>
    </w:p>
    <w:p w14:paraId="6544FDF2" w14:textId="77777777" w:rsidR="007833A6" w:rsidRPr="00C20DE7" w:rsidRDefault="007833A6" w:rsidP="007833A6">
      <w:pPr>
        <w:bidi/>
        <w:rPr>
          <w:rFonts w:ascii="Times New Roman" w:hAnsi="Times New Roman" w:cs="Arabic Typesetting"/>
          <w:b/>
          <w:bCs/>
          <w:sz w:val="28"/>
          <w:szCs w:val="44"/>
          <w:u w:val="single"/>
          <w:rtl/>
        </w:rPr>
      </w:pPr>
      <w:r w:rsidRPr="00C20DE7">
        <w:rPr>
          <w:rFonts w:ascii="Times New Roman" w:hAnsi="Times New Roman" w:cs="Arabic Typesetting" w:hint="cs"/>
          <w:b/>
          <w:bCs/>
          <w:sz w:val="28"/>
          <w:szCs w:val="44"/>
          <w:u w:val="single"/>
          <w:rtl/>
        </w:rPr>
        <w:t xml:space="preserve">طريقة </w:t>
      </w:r>
      <w:proofErr w:type="gramStart"/>
      <w:r w:rsidRPr="00C20DE7">
        <w:rPr>
          <w:rFonts w:ascii="Times New Roman" w:hAnsi="Times New Roman" w:cs="Arabic Typesetting" w:hint="cs"/>
          <w:b/>
          <w:bCs/>
          <w:sz w:val="28"/>
          <w:szCs w:val="44"/>
          <w:u w:val="single"/>
          <w:rtl/>
        </w:rPr>
        <w:t>الحساب :</w:t>
      </w:r>
      <w:proofErr w:type="gramEnd"/>
    </w:p>
    <w:p w14:paraId="22CF26E6" w14:textId="77777777" w:rsidR="007833A6" w:rsidRPr="00C20DE7" w:rsidRDefault="007833A6" w:rsidP="007833A6">
      <w:pPr>
        <w:bidi/>
        <w:rPr>
          <w:rFonts w:ascii="Times New Roman" w:eastAsiaTheme="minorEastAsia" w:hAnsi="Times New Roman" w:cs="Arabic Typesetting"/>
          <w:sz w:val="28"/>
          <w:szCs w:val="36"/>
          <w:rtl/>
        </w:rPr>
      </w:pP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الحموضة </w:t>
      </w:r>
      <w:r w:rsidRPr="00C20DE7">
        <w:rPr>
          <w:rFonts w:ascii="Times New Roman" w:hAnsi="Times New Roman" w:cs="Arabic Typesetting"/>
          <w:sz w:val="28"/>
          <w:szCs w:val="36"/>
        </w:rPr>
        <w:t>(mg CaCO</w:t>
      </w:r>
      <w:r w:rsidRPr="00C20DE7">
        <w:rPr>
          <w:rFonts w:ascii="Times New Roman" w:hAnsi="Times New Roman" w:cs="Arabic Typesetting"/>
          <w:sz w:val="28"/>
          <w:szCs w:val="36"/>
          <w:vertAlign w:val="subscript"/>
        </w:rPr>
        <w:t>3</w:t>
      </w:r>
      <w:r w:rsidRPr="00C20DE7">
        <w:rPr>
          <w:rFonts w:ascii="Times New Roman" w:hAnsi="Times New Roman" w:cs="Arabic Typesetting"/>
          <w:sz w:val="28"/>
          <w:szCs w:val="36"/>
        </w:rPr>
        <w:t>/L)</w:t>
      </w:r>
      <w:r w:rsidRPr="00C20DE7">
        <w:rPr>
          <w:rFonts w:ascii="Times New Roman" w:hAnsi="Times New Roman" w:cs="Arabic Typesetting" w:hint="cs"/>
          <w:sz w:val="28"/>
          <w:szCs w:val="36"/>
          <w:rtl/>
        </w:rPr>
        <w:t xml:space="preserve"> = </w:t>
      </w:r>
      <m:oMath>
        <m:f>
          <m:fPr>
            <m:ctrlPr>
              <w:rPr>
                <w:rFonts w:ascii="Cambria Math" w:hAnsi="Times New Roman" w:cs="Arabic Typesetting"/>
                <w:sz w:val="28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Arabic Typesetting"/>
                <w:sz w:val="28"/>
                <w:szCs w:val="36"/>
              </w:rPr>
              <m:t>1000</m:t>
            </m:r>
            <m:r>
              <w:rPr>
                <w:rFonts w:ascii="Cambria Math" w:hAnsi="Times New Roman" w:cs="Arabic Typesetting"/>
                <w:sz w:val="28"/>
                <w:szCs w:val="36"/>
              </w:rPr>
              <m:t xml:space="preserve"> </m:t>
            </m:r>
            <m:r>
              <w:rPr>
                <w:rFonts w:ascii="Cambria Math" w:hAnsi="Times New Roman" w:cs="Arabic Typesetting"/>
                <w:sz w:val="28"/>
                <w:szCs w:val="36"/>
              </w:rPr>
              <m:t>×</m:t>
            </m:r>
            <m:r>
              <w:rPr>
                <w:rFonts w:ascii="Cambria Math" w:hAnsi="Times New Roman" w:cs="Arabic Typesetting"/>
                <w:sz w:val="28"/>
                <w:szCs w:val="36"/>
              </w:rPr>
              <m:t>50</m:t>
            </m:r>
            <m:r>
              <w:rPr>
                <w:rFonts w:ascii="Cambria Math" w:hAnsi="Times New Roman" w:cs="Arabic Typesetting"/>
                <w:sz w:val="28"/>
                <w:szCs w:val="36"/>
              </w:rPr>
              <m:t>×</m:t>
            </m:r>
            <m:r>
              <w:rPr>
                <w:rFonts w:ascii="Cambria Math" w:hAnsi="Cambria Math" w:cs="Arabic Typesetting"/>
                <w:sz w:val="28"/>
                <w:szCs w:val="36"/>
              </w:rPr>
              <m:t>M</m:t>
            </m:r>
            <m:r>
              <w:rPr>
                <w:rFonts w:ascii="Cambria Math" w:hAnsi="Times New Roman" w:cs="Arabic Typesetting"/>
                <w:sz w:val="28"/>
                <w:szCs w:val="36"/>
              </w:rPr>
              <m:t xml:space="preserve"> </m:t>
            </m:r>
            <m:r>
              <w:rPr>
                <w:rFonts w:ascii="Cambria Math" w:hAnsi="Times New Roman" w:cs="Arabic Typesetting"/>
                <w:sz w:val="28"/>
                <w:szCs w:val="36"/>
              </w:rPr>
              <m:t>×</m:t>
            </m:r>
            <m:r>
              <w:rPr>
                <w:rFonts w:ascii="Cambria Math" w:hAnsi="Cambria Math" w:cs="Arabic Typesetting"/>
                <w:sz w:val="28"/>
                <w:szCs w:val="36"/>
              </w:rPr>
              <m:t>V</m:t>
            </m:r>
          </m:num>
          <m:den>
            <m:r>
              <m:rPr>
                <m:sty m:val="p"/>
              </m:rPr>
              <w:rPr>
                <w:rFonts w:ascii="Times New Roman" w:hAnsi="Times New Roman" w:cs="Arabic Typesetting"/>
                <w:sz w:val="28"/>
                <w:szCs w:val="36"/>
                <w:rtl/>
              </w:rPr>
              <m:t xml:space="preserve">حجم العينة </m:t>
            </m:r>
          </m:den>
        </m:f>
      </m:oMath>
    </w:p>
    <w:p w14:paraId="0014144F" w14:textId="77777777" w:rsidR="007833A6" w:rsidRPr="00C20DE7" w:rsidRDefault="007833A6" w:rsidP="007833A6">
      <w:pPr>
        <w:bidi/>
        <w:rPr>
          <w:rFonts w:ascii="Times New Roman" w:eastAsiaTheme="minorEastAsia" w:hAnsi="Times New Roman" w:cs="Arabic Typesetting"/>
          <w:sz w:val="28"/>
          <w:szCs w:val="36"/>
          <w:rtl/>
        </w:rPr>
      </w:pPr>
      <w:r w:rsidRPr="00C20DE7">
        <w:rPr>
          <w:rFonts w:ascii="Times New Roman" w:eastAsiaTheme="minorEastAsia" w:hAnsi="Times New Roman" w:cs="Arabic Typesetting"/>
          <w:sz w:val="28"/>
          <w:szCs w:val="36"/>
        </w:rPr>
        <w:t>V</w:t>
      </w:r>
      <w:r w:rsidRPr="00C20DE7">
        <w:rPr>
          <w:rFonts w:ascii="Times New Roman" w:eastAsiaTheme="minorEastAsia" w:hAnsi="Times New Roman" w:cs="Arabic Typesetting" w:hint="cs"/>
          <w:sz w:val="28"/>
          <w:szCs w:val="36"/>
          <w:rtl/>
        </w:rPr>
        <w:t xml:space="preserve">: متوسط حجم هيدروكسيد الصوديوم المستهلك في المعايرة </w:t>
      </w:r>
    </w:p>
    <w:p w14:paraId="1D5BCA82" w14:textId="77777777" w:rsidR="007833A6" w:rsidRPr="00C20DE7" w:rsidRDefault="007833A6" w:rsidP="00C20DE7">
      <w:pPr>
        <w:bidi/>
        <w:rPr>
          <w:rFonts w:ascii="Times New Roman" w:eastAsiaTheme="minorEastAsia" w:hAnsi="Times New Roman" w:cs="Arabic Typesetting"/>
          <w:sz w:val="28"/>
          <w:szCs w:val="36"/>
          <w:rtl/>
        </w:rPr>
      </w:pPr>
      <w:proofErr w:type="gramStart"/>
      <w:r w:rsidRPr="00C20DE7">
        <w:rPr>
          <w:rFonts w:ascii="Times New Roman" w:eastAsiaTheme="minorEastAsia" w:hAnsi="Times New Roman" w:cs="Arabic Typesetting"/>
          <w:sz w:val="28"/>
          <w:szCs w:val="36"/>
        </w:rPr>
        <w:t>M</w:t>
      </w:r>
      <w:r w:rsidRPr="00C20DE7">
        <w:rPr>
          <w:rFonts w:ascii="Times New Roman" w:eastAsiaTheme="minorEastAsia" w:hAnsi="Times New Roman" w:cs="Arabic Typesetting" w:hint="cs"/>
          <w:sz w:val="28"/>
          <w:szCs w:val="36"/>
          <w:rtl/>
        </w:rPr>
        <w:t>:</w:t>
      </w:r>
      <w:proofErr w:type="spellStart"/>
      <w:r w:rsidRPr="00C20DE7">
        <w:rPr>
          <w:rFonts w:ascii="Times New Roman" w:eastAsiaTheme="minorEastAsia" w:hAnsi="Times New Roman" w:cs="Arabic Typesetting" w:hint="cs"/>
          <w:sz w:val="28"/>
          <w:szCs w:val="36"/>
          <w:rtl/>
        </w:rPr>
        <w:t>مولارية</w:t>
      </w:r>
      <w:proofErr w:type="spellEnd"/>
      <w:proofErr w:type="gramEnd"/>
      <w:r w:rsidRPr="00C20DE7">
        <w:rPr>
          <w:rFonts w:ascii="Times New Roman" w:eastAsiaTheme="minorEastAsia" w:hAnsi="Times New Roman" w:cs="Arabic Typesetting" w:hint="cs"/>
          <w:sz w:val="28"/>
          <w:szCs w:val="36"/>
          <w:rtl/>
        </w:rPr>
        <w:t xml:space="preserve"> هيدروكسيد الصوديوم</w:t>
      </w:r>
    </w:p>
    <w:p w14:paraId="65748C5B" w14:textId="77777777" w:rsidR="007833A6" w:rsidRPr="00C20DE7" w:rsidRDefault="00C20DE7" w:rsidP="007833A6">
      <w:pPr>
        <w:bidi/>
        <w:rPr>
          <w:rFonts w:ascii="Times New Roman" w:hAnsi="Times New Roman" w:cs="Arabic Typesetting"/>
          <w:sz w:val="28"/>
          <w:szCs w:val="36"/>
          <w:rtl/>
        </w:rPr>
      </w:pPr>
      <w:r>
        <w:rPr>
          <w:rFonts w:ascii="Times New Roman" w:eastAsiaTheme="minorEastAsia" w:hAnsi="Times New Roman" w:cs="Arabic Typesetting" w:hint="cs"/>
          <w:sz w:val="28"/>
          <w:szCs w:val="36"/>
          <w:rtl/>
        </w:rPr>
        <w:t>*</w:t>
      </w:r>
      <w:r w:rsidR="007833A6" w:rsidRPr="00C20DE7">
        <w:rPr>
          <w:rFonts w:ascii="Times New Roman" w:eastAsiaTheme="minorEastAsia" w:hAnsi="Times New Roman" w:cs="Arabic Typesetting" w:hint="cs"/>
          <w:sz w:val="28"/>
          <w:szCs w:val="36"/>
          <w:rtl/>
        </w:rPr>
        <w:t xml:space="preserve">مع ملاحظة </w:t>
      </w:r>
      <w:r w:rsidRPr="00C20DE7">
        <w:rPr>
          <w:rFonts w:ascii="Times New Roman" w:eastAsiaTheme="minorEastAsia" w:hAnsi="Times New Roman" w:cs="Arabic Typesetting" w:hint="cs"/>
          <w:sz w:val="28"/>
          <w:szCs w:val="36"/>
          <w:rtl/>
        </w:rPr>
        <w:t>أن</w:t>
      </w:r>
      <w:r w:rsidR="007833A6" w:rsidRPr="00C20DE7">
        <w:rPr>
          <w:rFonts w:ascii="Times New Roman" w:eastAsiaTheme="minorEastAsia" w:hAnsi="Times New Roman" w:cs="Arabic Typesetting" w:hint="cs"/>
          <w:sz w:val="28"/>
          <w:szCs w:val="36"/>
          <w:rtl/>
        </w:rPr>
        <w:t xml:space="preserve"> كل مولين من هيدروكسيد الصوديوم تكافئ مول واحد من كربونات الكالسيوم</w:t>
      </w:r>
    </w:p>
    <w:sectPr w:rsidR="007833A6" w:rsidRPr="00C20DE7" w:rsidSect="00C20DE7">
      <w:pgSz w:w="12240" w:h="15840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63581"/>
    <w:multiLevelType w:val="hybridMultilevel"/>
    <w:tmpl w:val="886E7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4738A"/>
    <w:multiLevelType w:val="hybridMultilevel"/>
    <w:tmpl w:val="89C60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9B"/>
    <w:rsid w:val="00056DC0"/>
    <w:rsid w:val="00060945"/>
    <w:rsid w:val="000927B6"/>
    <w:rsid w:val="000F5736"/>
    <w:rsid w:val="001C42D4"/>
    <w:rsid w:val="00644573"/>
    <w:rsid w:val="007833A6"/>
    <w:rsid w:val="00B04D9B"/>
    <w:rsid w:val="00C20DE7"/>
    <w:rsid w:val="00CD365D"/>
    <w:rsid w:val="00E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23902"/>
  <w15:docId w15:val="{2CC3075C-C8A0-4A16-BBF1-BC4C9E81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33A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8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833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منى ز</cp:lastModifiedBy>
  <cp:revision>2</cp:revision>
  <dcterms:created xsi:type="dcterms:W3CDTF">2021-01-22T15:39:00Z</dcterms:created>
  <dcterms:modified xsi:type="dcterms:W3CDTF">2021-01-22T15:39:00Z</dcterms:modified>
</cp:coreProperties>
</file>