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4287" w:rsidRDefault="00E04287" w:rsidP="00E04287">
      <w:pPr>
        <w:rPr>
          <w:b/>
          <w:bCs/>
          <w:color w:val="FF0000"/>
          <w:sz w:val="28"/>
          <w:szCs w:val="28"/>
          <w:u w:val="single"/>
          <w:rtl/>
        </w:rPr>
      </w:pPr>
    </w:p>
    <w:p w:rsidR="00D902DD" w:rsidRPr="00D902DD" w:rsidRDefault="00D902DD" w:rsidP="00D902DD">
      <w:pPr>
        <w:jc w:val="center"/>
        <w:rPr>
          <w:rFonts w:asciiTheme="majorBidi" w:hAnsiTheme="majorBidi" w:cstheme="majorBidi"/>
          <w:b/>
          <w:bCs/>
          <w:color w:val="FF0000"/>
          <w:sz w:val="32"/>
          <w:szCs w:val="32"/>
          <w:rtl/>
        </w:rPr>
      </w:pPr>
      <w:r w:rsidRPr="00D902DD">
        <w:rPr>
          <w:rFonts w:asciiTheme="majorBidi" w:hAnsiTheme="majorBidi" w:cstheme="majorBidi" w:hint="cs"/>
          <w:b/>
          <w:bCs/>
          <w:color w:val="FF0000"/>
          <w:sz w:val="32"/>
          <w:szCs w:val="32"/>
          <w:rtl/>
        </w:rPr>
        <w:t>تقرير</w:t>
      </w:r>
      <w:r w:rsidR="00FD78BF" w:rsidRPr="00D902DD">
        <w:rPr>
          <w:rFonts w:asciiTheme="majorBidi" w:hAnsiTheme="majorBidi" w:cstheme="majorBidi"/>
          <w:b/>
          <w:bCs/>
          <w:color w:val="FF0000"/>
          <w:sz w:val="32"/>
          <w:szCs w:val="32"/>
          <w:rtl/>
        </w:rPr>
        <w:t xml:space="preserve"> </w:t>
      </w:r>
      <w:r w:rsidRPr="00D902DD">
        <w:rPr>
          <w:rFonts w:asciiTheme="majorBidi" w:hAnsiTheme="majorBidi" w:cstheme="majorBidi" w:hint="cs"/>
          <w:b/>
          <w:bCs/>
          <w:color w:val="FF0000"/>
          <w:sz w:val="32"/>
          <w:szCs w:val="32"/>
          <w:rtl/>
        </w:rPr>
        <w:t>تجربة</w:t>
      </w:r>
      <w:r w:rsidR="00FD78BF" w:rsidRPr="00D902DD">
        <w:rPr>
          <w:rFonts w:asciiTheme="majorBidi" w:hAnsiTheme="majorBidi" w:cstheme="majorBidi"/>
          <w:b/>
          <w:bCs/>
          <w:color w:val="FF0000"/>
          <w:sz w:val="32"/>
          <w:szCs w:val="32"/>
          <w:rtl/>
        </w:rPr>
        <w:t xml:space="preserve"> تأثير ال</w:t>
      </w:r>
      <w:r w:rsidR="00FD78BF" w:rsidRPr="00D902DD">
        <w:rPr>
          <w:rFonts w:asciiTheme="majorBidi" w:hAnsiTheme="majorBidi" w:cstheme="majorBidi" w:hint="cs"/>
          <w:b/>
          <w:bCs/>
          <w:color w:val="FF0000"/>
          <w:sz w:val="32"/>
          <w:szCs w:val="32"/>
          <w:rtl/>
        </w:rPr>
        <w:t>أ</w:t>
      </w:r>
      <w:r w:rsidR="00FD78BF" w:rsidRPr="00D902DD">
        <w:rPr>
          <w:rFonts w:asciiTheme="majorBidi" w:hAnsiTheme="majorBidi" w:cstheme="majorBidi"/>
          <w:b/>
          <w:bCs/>
          <w:color w:val="FF0000"/>
          <w:sz w:val="32"/>
          <w:szCs w:val="32"/>
          <w:rtl/>
        </w:rPr>
        <w:t xml:space="preserve">جهاد  المائي على </w:t>
      </w:r>
      <w:r w:rsidR="00FD78BF" w:rsidRPr="00D902DD">
        <w:rPr>
          <w:rFonts w:asciiTheme="majorBidi" w:hAnsiTheme="majorBidi" w:cstheme="majorBidi" w:hint="cs"/>
          <w:b/>
          <w:bCs/>
          <w:color w:val="FF0000"/>
          <w:sz w:val="32"/>
          <w:szCs w:val="32"/>
          <w:rtl/>
        </w:rPr>
        <w:t>إ</w:t>
      </w:r>
      <w:r w:rsidR="00FD78BF" w:rsidRPr="00D902DD">
        <w:rPr>
          <w:rFonts w:asciiTheme="majorBidi" w:hAnsiTheme="majorBidi" w:cstheme="majorBidi"/>
          <w:b/>
          <w:bCs/>
          <w:color w:val="FF0000"/>
          <w:sz w:val="32"/>
          <w:szCs w:val="32"/>
          <w:rtl/>
        </w:rPr>
        <w:t>نبات</w:t>
      </w:r>
      <w:r w:rsidRPr="00D902DD">
        <w:rPr>
          <w:rFonts w:asciiTheme="majorBidi" w:hAnsiTheme="majorBidi" w:cstheme="majorBidi" w:hint="cs"/>
          <w:b/>
          <w:bCs/>
          <w:color w:val="FF0000"/>
          <w:sz w:val="32"/>
          <w:szCs w:val="32"/>
          <w:rtl/>
        </w:rPr>
        <w:t xml:space="preserve"> </w:t>
      </w:r>
      <w:r w:rsidR="00FD78BF" w:rsidRPr="00D902DD">
        <w:rPr>
          <w:rFonts w:asciiTheme="majorBidi" w:hAnsiTheme="majorBidi" w:cstheme="majorBidi"/>
          <w:b/>
          <w:bCs/>
          <w:color w:val="FF0000"/>
          <w:sz w:val="32"/>
          <w:szCs w:val="32"/>
          <w:rtl/>
        </w:rPr>
        <w:t>البذور</w:t>
      </w:r>
      <w:r w:rsidR="007C28AB" w:rsidRPr="00D902DD">
        <w:rPr>
          <w:rFonts w:asciiTheme="majorBidi" w:hAnsiTheme="majorBidi" w:cstheme="majorBidi" w:hint="cs"/>
          <w:b/>
          <w:bCs/>
          <w:color w:val="FF0000"/>
          <w:sz w:val="32"/>
          <w:szCs w:val="32"/>
          <w:rtl/>
        </w:rPr>
        <w:t>ا</w:t>
      </w:r>
      <w:r w:rsidR="007C28AB" w:rsidRPr="00D902DD">
        <w:rPr>
          <w:rFonts w:asciiTheme="majorBidi" w:hAnsiTheme="majorBidi" w:cstheme="majorBidi"/>
          <w:b/>
          <w:bCs/>
          <w:color w:val="FF0000"/>
          <w:sz w:val="32"/>
          <w:szCs w:val="32"/>
          <w:rtl/>
        </w:rPr>
        <w:t>لمختلف</w:t>
      </w:r>
      <w:r w:rsidR="007C28AB" w:rsidRPr="00D902DD">
        <w:rPr>
          <w:rFonts w:asciiTheme="majorBidi" w:hAnsiTheme="majorBidi" w:cstheme="majorBidi" w:hint="cs"/>
          <w:b/>
          <w:bCs/>
          <w:color w:val="FF0000"/>
          <w:sz w:val="32"/>
          <w:szCs w:val="32"/>
          <w:rtl/>
        </w:rPr>
        <w:t>ة</w:t>
      </w:r>
      <w:r>
        <w:rPr>
          <w:rFonts w:asciiTheme="majorBidi" w:hAnsiTheme="majorBidi" w:cstheme="majorBidi" w:hint="cs"/>
          <w:b/>
          <w:bCs/>
          <w:color w:val="FF0000"/>
          <w:sz w:val="32"/>
          <w:szCs w:val="32"/>
          <w:rtl/>
        </w:rPr>
        <w:t xml:space="preserve"> </w:t>
      </w:r>
      <w:r w:rsidRPr="00D902DD">
        <w:rPr>
          <w:rFonts w:asciiTheme="majorBidi" w:hAnsiTheme="majorBidi" w:cstheme="majorBidi" w:hint="cs"/>
          <w:b/>
          <w:bCs/>
          <w:color w:val="FF0000"/>
          <w:sz w:val="32"/>
          <w:szCs w:val="32"/>
          <w:rtl/>
        </w:rPr>
        <w:t>والبادرات</w:t>
      </w:r>
    </w:p>
    <w:p w:rsidR="00E04287" w:rsidRDefault="00D902DD" w:rsidP="00D902DD">
      <w:pPr>
        <w:jc w:val="center"/>
        <w:rPr>
          <w:rFonts w:asciiTheme="majorBidi" w:hAnsiTheme="majorBidi" w:cstheme="majorBidi"/>
          <w:b/>
          <w:bCs/>
          <w:color w:val="FF0000"/>
          <w:sz w:val="28"/>
          <w:szCs w:val="28"/>
          <w:u w:val="single"/>
          <w:rtl/>
        </w:rPr>
      </w:pPr>
      <w:r w:rsidRPr="00D902DD">
        <w:rPr>
          <w:rFonts w:asciiTheme="majorBidi" w:hAnsiTheme="majorBidi" w:cstheme="majorBidi" w:hint="cs"/>
          <w:b/>
          <w:bCs/>
          <w:color w:val="FF0000"/>
          <w:sz w:val="32"/>
          <w:szCs w:val="32"/>
          <w:rtl/>
        </w:rPr>
        <w:t>للفصل الدراسي الاول-1433-1434</w:t>
      </w:r>
    </w:p>
    <w:p w:rsidR="00D902DD" w:rsidRDefault="00D902DD" w:rsidP="00D902DD">
      <w:pPr>
        <w:jc w:val="center"/>
        <w:rPr>
          <w:rFonts w:asciiTheme="majorBidi" w:hAnsiTheme="majorBidi" w:cstheme="majorBidi"/>
          <w:b/>
          <w:bCs/>
          <w:color w:val="FF0000"/>
          <w:sz w:val="28"/>
          <w:szCs w:val="28"/>
          <w:u w:val="single"/>
          <w:rtl/>
        </w:rPr>
      </w:pPr>
    </w:p>
    <w:p w:rsidR="00D902DD" w:rsidRPr="00A354E2" w:rsidRDefault="00D902DD" w:rsidP="00D902DD">
      <w:pPr>
        <w:rPr>
          <w:b/>
          <w:bCs/>
          <w:color w:val="FF0000"/>
          <w:sz w:val="44"/>
          <w:szCs w:val="44"/>
          <w:u w:val="single"/>
          <w:rtl/>
        </w:rPr>
      </w:pPr>
      <w:r w:rsidRPr="00A354E2">
        <w:rPr>
          <w:b/>
          <w:bCs/>
          <w:color w:val="FF0000"/>
          <w:sz w:val="44"/>
          <w:szCs w:val="44"/>
          <w:u w:val="single"/>
          <w:rtl/>
        </w:rPr>
        <w:t>النتائج:</w:t>
      </w:r>
    </w:p>
    <w:p w:rsidR="00E71D20" w:rsidRPr="009749F9" w:rsidRDefault="00E71D20" w:rsidP="00E04287">
      <w:pPr>
        <w:rPr>
          <w:rFonts w:asciiTheme="majorBidi" w:hAnsiTheme="majorBidi" w:cstheme="majorBidi"/>
          <w:b/>
          <w:bCs/>
          <w:i/>
          <w:iCs/>
          <w:color w:val="FF7C80"/>
          <w:sz w:val="28"/>
          <w:szCs w:val="28"/>
          <w:u w:val="single"/>
          <w:rtl/>
        </w:rPr>
      </w:pPr>
    </w:p>
    <w:tbl>
      <w:tblPr>
        <w:tblStyle w:val="TableGrid"/>
        <w:bidiVisual/>
        <w:tblW w:w="0" w:type="auto"/>
        <w:tblLook w:val="01E0" w:firstRow="1" w:lastRow="1" w:firstColumn="1" w:lastColumn="1" w:noHBand="0" w:noVBand="0"/>
      </w:tblPr>
      <w:tblGrid>
        <w:gridCol w:w="1454"/>
        <w:gridCol w:w="1260"/>
        <w:gridCol w:w="1464"/>
        <w:gridCol w:w="1464"/>
        <w:gridCol w:w="1416"/>
        <w:gridCol w:w="1464"/>
      </w:tblGrid>
      <w:tr w:rsidR="009749F9" w:rsidRPr="009749F9" w:rsidTr="00F372B6">
        <w:tc>
          <w:tcPr>
            <w:tcW w:w="1454" w:type="dxa"/>
            <w:hideMark/>
          </w:tcPr>
          <w:p w:rsidR="003D692A" w:rsidRPr="009749F9" w:rsidRDefault="006F0B9F">
            <w:pPr>
              <w:jc w:val="center"/>
              <w:rPr>
                <w:rFonts w:asciiTheme="majorBidi" w:hAnsiTheme="majorBidi" w:cstheme="majorBidi"/>
                <w:i/>
                <w:iCs/>
                <w:color w:val="FF7C80"/>
                <w:sz w:val="28"/>
                <w:szCs w:val="28"/>
              </w:rPr>
            </w:pPr>
            <w:r w:rsidRPr="009749F9">
              <w:rPr>
                <w:rFonts w:asciiTheme="majorBidi" w:hAnsiTheme="majorBidi" w:cstheme="majorBidi"/>
                <w:i/>
                <w:iCs/>
                <w:color w:val="FF7C80"/>
                <w:sz w:val="28"/>
                <w:szCs w:val="28"/>
                <w:rtl/>
              </w:rPr>
              <w:t xml:space="preserve">نوع البذره </w:t>
            </w:r>
            <w:r w:rsidR="003D692A" w:rsidRPr="009749F9">
              <w:rPr>
                <w:rFonts w:asciiTheme="majorBidi" w:hAnsiTheme="majorBidi" w:cstheme="majorBidi"/>
                <w:i/>
                <w:iCs/>
                <w:color w:val="FF7C80"/>
                <w:sz w:val="28"/>
                <w:szCs w:val="28"/>
                <w:rtl/>
              </w:rPr>
              <w:t>المعامله</w:t>
            </w:r>
          </w:p>
        </w:tc>
        <w:tc>
          <w:tcPr>
            <w:tcW w:w="1260" w:type="dxa"/>
          </w:tcPr>
          <w:p w:rsidR="003D692A" w:rsidRPr="009749F9" w:rsidRDefault="003D692A">
            <w:pPr>
              <w:jc w:val="center"/>
              <w:rPr>
                <w:rFonts w:asciiTheme="majorBidi" w:hAnsiTheme="majorBidi" w:cstheme="majorBidi"/>
                <w:b/>
                <w:bCs/>
                <w:i/>
                <w:iCs/>
                <w:color w:val="FF7C80"/>
                <w:sz w:val="28"/>
                <w:szCs w:val="28"/>
                <w:rtl/>
              </w:rPr>
            </w:pPr>
            <w:r w:rsidRPr="009749F9">
              <w:rPr>
                <w:rFonts w:asciiTheme="majorBidi" w:hAnsiTheme="majorBidi" w:cstheme="majorBidi"/>
                <w:i/>
                <w:iCs/>
                <w:color w:val="FF7C80"/>
                <w:sz w:val="28"/>
                <w:szCs w:val="28"/>
                <w:rtl/>
              </w:rPr>
              <w:t>التكرار</w:t>
            </w:r>
          </w:p>
        </w:tc>
        <w:tc>
          <w:tcPr>
            <w:tcW w:w="1464" w:type="dxa"/>
            <w:hideMark/>
          </w:tcPr>
          <w:p w:rsidR="003D692A" w:rsidRPr="009749F9" w:rsidRDefault="007C28AB">
            <w:pPr>
              <w:jc w:val="center"/>
              <w:rPr>
                <w:rFonts w:asciiTheme="majorBidi" w:hAnsiTheme="majorBidi" w:cstheme="majorBidi"/>
                <w:i/>
                <w:iCs/>
                <w:color w:val="FF7C80"/>
                <w:sz w:val="28"/>
                <w:szCs w:val="28"/>
              </w:rPr>
            </w:pPr>
            <w:r w:rsidRPr="009749F9">
              <w:rPr>
                <w:rFonts w:asciiTheme="majorBidi" w:hAnsiTheme="majorBidi" w:cstheme="majorBidi" w:hint="cs"/>
                <w:i/>
                <w:iCs/>
                <w:color w:val="FF7C80"/>
                <w:sz w:val="28"/>
                <w:szCs w:val="28"/>
                <w:rtl/>
              </w:rPr>
              <w:t>بال</w:t>
            </w:r>
            <w:r w:rsidR="003D692A" w:rsidRPr="009749F9">
              <w:rPr>
                <w:rFonts w:asciiTheme="majorBidi" w:hAnsiTheme="majorBidi" w:cstheme="majorBidi"/>
                <w:i/>
                <w:iCs/>
                <w:color w:val="FF7C80"/>
                <w:sz w:val="28"/>
                <w:szCs w:val="28"/>
                <w:rtl/>
              </w:rPr>
              <w:t xml:space="preserve">ترطيب </w:t>
            </w:r>
          </w:p>
        </w:tc>
        <w:tc>
          <w:tcPr>
            <w:tcW w:w="1464" w:type="dxa"/>
            <w:hideMark/>
          </w:tcPr>
          <w:p w:rsidR="003D692A" w:rsidRPr="009749F9" w:rsidRDefault="007C28AB">
            <w:pPr>
              <w:jc w:val="center"/>
              <w:rPr>
                <w:rFonts w:asciiTheme="majorBidi" w:hAnsiTheme="majorBidi" w:cstheme="majorBidi"/>
                <w:i/>
                <w:iCs/>
                <w:color w:val="FF7C80"/>
                <w:sz w:val="28"/>
                <w:szCs w:val="28"/>
              </w:rPr>
            </w:pPr>
            <w:r w:rsidRPr="009749F9">
              <w:rPr>
                <w:rFonts w:asciiTheme="majorBidi" w:hAnsiTheme="majorBidi" w:cstheme="majorBidi" w:hint="cs"/>
                <w:i/>
                <w:iCs/>
                <w:color w:val="FF7C80"/>
                <w:sz w:val="28"/>
                <w:szCs w:val="28"/>
                <w:rtl/>
              </w:rPr>
              <w:t>بال</w:t>
            </w:r>
            <w:r w:rsidR="003D692A" w:rsidRPr="009749F9">
              <w:rPr>
                <w:rFonts w:asciiTheme="majorBidi" w:hAnsiTheme="majorBidi" w:cstheme="majorBidi"/>
                <w:i/>
                <w:iCs/>
                <w:color w:val="FF7C80"/>
                <w:sz w:val="28"/>
                <w:szCs w:val="28"/>
                <w:rtl/>
              </w:rPr>
              <w:t>ري قليل</w:t>
            </w:r>
          </w:p>
        </w:tc>
        <w:tc>
          <w:tcPr>
            <w:tcW w:w="1416" w:type="dxa"/>
            <w:hideMark/>
          </w:tcPr>
          <w:p w:rsidR="003D692A" w:rsidRPr="009749F9" w:rsidRDefault="007C28AB">
            <w:pPr>
              <w:jc w:val="center"/>
              <w:rPr>
                <w:rFonts w:asciiTheme="majorBidi" w:hAnsiTheme="majorBidi" w:cstheme="majorBidi"/>
                <w:i/>
                <w:iCs/>
                <w:color w:val="FF7C80"/>
                <w:sz w:val="28"/>
                <w:szCs w:val="28"/>
              </w:rPr>
            </w:pPr>
            <w:r w:rsidRPr="009749F9">
              <w:rPr>
                <w:rFonts w:asciiTheme="majorBidi" w:hAnsiTheme="majorBidi" w:cstheme="majorBidi" w:hint="cs"/>
                <w:i/>
                <w:iCs/>
                <w:color w:val="FF7C80"/>
                <w:sz w:val="28"/>
                <w:szCs w:val="28"/>
                <w:rtl/>
              </w:rPr>
              <w:t>بال</w:t>
            </w:r>
            <w:r w:rsidR="003D692A" w:rsidRPr="009749F9">
              <w:rPr>
                <w:rFonts w:asciiTheme="majorBidi" w:hAnsiTheme="majorBidi" w:cstheme="majorBidi"/>
                <w:i/>
                <w:iCs/>
                <w:color w:val="FF7C80"/>
                <w:sz w:val="28"/>
                <w:szCs w:val="28"/>
                <w:rtl/>
              </w:rPr>
              <w:t>ري متوسط</w:t>
            </w:r>
          </w:p>
        </w:tc>
        <w:tc>
          <w:tcPr>
            <w:tcW w:w="1464" w:type="dxa"/>
            <w:hideMark/>
          </w:tcPr>
          <w:p w:rsidR="003D692A" w:rsidRPr="009749F9" w:rsidRDefault="007C28AB">
            <w:pPr>
              <w:jc w:val="center"/>
              <w:rPr>
                <w:rFonts w:asciiTheme="majorBidi" w:hAnsiTheme="majorBidi" w:cstheme="majorBidi"/>
                <w:i/>
                <w:iCs/>
                <w:color w:val="FF7C80"/>
                <w:sz w:val="28"/>
                <w:szCs w:val="28"/>
              </w:rPr>
            </w:pPr>
            <w:r w:rsidRPr="009749F9">
              <w:rPr>
                <w:rFonts w:asciiTheme="majorBidi" w:hAnsiTheme="majorBidi" w:cstheme="majorBidi" w:hint="cs"/>
                <w:i/>
                <w:iCs/>
                <w:color w:val="FF7C80"/>
                <w:sz w:val="28"/>
                <w:szCs w:val="28"/>
                <w:rtl/>
              </w:rPr>
              <w:t>بال</w:t>
            </w:r>
            <w:r w:rsidR="003D692A" w:rsidRPr="009749F9">
              <w:rPr>
                <w:rFonts w:asciiTheme="majorBidi" w:hAnsiTheme="majorBidi" w:cstheme="majorBidi"/>
                <w:i/>
                <w:iCs/>
                <w:color w:val="FF7C80"/>
                <w:sz w:val="28"/>
                <w:szCs w:val="28"/>
                <w:rtl/>
              </w:rPr>
              <w:t>غمر</w:t>
            </w:r>
          </w:p>
        </w:tc>
      </w:tr>
      <w:tr w:rsidR="007C28AB" w:rsidRPr="007C28AB" w:rsidTr="00F372B6">
        <w:tc>
          <w:tcPr>
            <w:tcW w:w="1454" w:type="dxa"/>
            <w:hideMark/>
          </w:tcPr>
          <w:p w:rsidR="003D692A" w:rsidRPr="007C28AB" w:rsidRDefault="00DA4257" w:rsidP="003D692A">
            <w:pPr>
              <w:jc w:val="center"/>
              <w:rPr>
                <w:rFonts w:asciiTheme="majorBidi" w:hAnsiTheme="majorBidi" w:cstheme="majorBidi"/>
                <w:i/>
                <w:iCs/>
                <w:color w:val="31849B" w:themeColor="accent5" w:themeShade="BF"/>
                <w:sz w:val="28"/>
                <w:szCs w:val="28"/>
              </w:rPr>
            </w:pPr>
            <w:r w:rsidRPr="007C28AB">
              <w:rPr>
                <w:rFonts w:asciiTheme="majorBidi" w:hAnsiTheme="majorBidi" w:cstheme="majorBidi"/>
                <w:i/>
                <w:iCs/>
                <w:color w:val="31849B" w:themeColor="accent5" w:themeShade="BF"/>
                <w:sz w:val="28"/>
                <w:szCs w:val="28"/>
                <w:rtl/>
              </w:rPr>
              <w:t>ال</w:t>
            </w:r>
            <w:r w:rsidR="003D692A" w:rsidRPr="007C28AB">
              <w:rPr>
                <w:rFonts w:asciiTheme="majorBidi" w:hAnsiTheme="majorBidi" w:cstheme="majorBidi"/>
                <w:i/>
                <w:iCs/>
                <w:color w:val="31849B" w:themeColor="accent5" w:themeShade="BF"/>
                <w:sz w:val="28"/>
                <w:szCs w:val="28"/>
                <w:rtl/>
              </w:rPr>
              <w:t>فول</w:t>
            </w:r>
          </w:p>
        </w:tc>
        <w:tc>
          <w:tcPr>
            <w:tcW w:w="1260" w:type="dxa"/>
          </w:tcPr>
          <w:p w:rsidR="003D692A" w:rsidRPr="00F372B6" w:rsidRDefault="00F372B6">
            <w:pPr>
              <w:jc w:val="center"/>
              <w:rPr>
                <w:rFonts w:asciiTheme="majorBidi" w:hAnsiTheme="majorBidi" w:cstheme="majorBidi"/>
                <w:i/>
                <w:iCs/>
                <w:color w:val="000000" w:themeColor="text1"/>
                <w:sz w:val="22"/>
                <w:szCs w:val="22"/>
                <w:rtl/>
              </w:rPr>
            </w:pPr>
            <w:r w:rsidRPr="00F372B6">
              <w:rPr>
                <w:rFonts w:asciiTheme="majorBidi" w:hAnsiTheme="majorBidi" w:cstheme="majorBidi" w:hint="cs"/>
                <w:i/>
                <w:iCs/>
                <w:color w:val="000000" w:themeColor="text1"/>
                <w:sz w:val="22"/>
                <w:szCs w:val="22"/>
                <w:rtl/>
              </w:rPr>
              <w:t xml:space="preserve">مجموعة </w:t>
            </w:r>
            <w:r w:rsidR="00DA4257" w:rsidRPr="00F372B6">
              <w:rPr>
                <w:rFonts w:asciiTheme="majorBidi" w:hAnsiTheme="majorBidi" w:cstheme="majorBidi"/>
                <w:i/>
                <w:iCs/>
                <w:color w:val="000000" w:themeColor="text1"/>
                <w:sz w:val="22"/>
                <w:szCs w:val="22"/>
                <w:rtl/>
              </w:rPr>
              <w:t>منيرة</w:t>
            </w:r>
          </w:p>
        </w:tc>
        <w:tc>
          <w:tcPr>
            <w:tcW w:w="1464" w:type="dxa"/>
            <w:hideMark/>
          </w:tcPr>
          <w:p w:rsidR="003D692A" w:rsidRPr="007C28AB" w:rsidRDefault="00B94CBD">
            <w:pPr>
              <w:jc w:val="center"/>
              <w:rPr>
                <w:rFonts w:asciiTheme="majorBidi" w:hAnsiTheme="majorBidi" w:cstheme="majorBidi"/>
                <w:b/>
                <w:bCs/>
                <w:i/>
                <w:iCs/>
                <w:color w:val="31849B" w:themeColor="accent5" w:themeShade="BF"/>
                <w:sz w:val="28"/>
                <w:szCs w:val="28"/>
              </w:rPr>
            </w:pPr>
            <w:r>
              <w:rPr>
                <w:rFonts w:asciiTheme="majorBidi" w:hAnsiTheme="majorBidi" w:cstheme="majorBidi" w:hint="cs"/>
                <w:b/>
                <w:bCs/>
                <w:i/>
                <w:iCs/>
                <w:color w:val="31849B" w:themeColor="accent5" w:themeShade="BF"/>
                <w:sz w:val="28"/>
                <w:szCs w:val="28"/>
                <w:rtl/>
              </w:rPr>
              <w:t>0%</w:t>
            </w:r>
          </w:p>
        </w:tc>
        <w:tc>
          <w:tcPr>
            <w:tcW w:w="1464" w:type="dxa"/>
            <w:hideMark/>
          </w:tcPr>
          <w:p w:rsidR="003D692A" w:rsidRPr="007C28AB" w:rsidRDefault="00B94CBD">
            <w:pPr>
              <w:jc w:val="center"/>
              <w:rPr>
                <w:rFonts w:asciiTheme="majorBidi" w:hAnsiTheme="majorBidi" w:cstheme="majorBidi"/>
                <w:b/>
                <w:bCs/>
                <w:i/>
                <w:iCs/>
                <w:color w:val="31849B" w:themeColor="accent5" w:themeShade="BF"/>
                <w:sz w:val="28"/>
                <w:szCs w:val="28"/>
              </w:rPr>
            </w:pPr>
            <w:r>
              <w:rPr>
                <w:rFonts w:asciiTheme="majorBidi" w:hAnsiTheme="majorBidi" w:cstheme="majorBidi" w:hint="cs"/>
                <w:b/>
                <w:bCs/>
                <w:i/>
                <w:iCs/>
                <w:color w:val="31849B" w:themeColor="accent5" w:themeShade="BF"/>
                <w:sz w:val="28"/>
                <w:szCs w:val="28"/>
                <w:rtl/>
              </w:rPr>
              <w:t>0%</w:t>
            </w:r>
          </w:p>
        </w:tc>
        <w:tc>
          <w:tcPr>
            <w:tcW w:w="1416" w:type="dxa"/>
            <w:hideMark/>
          </w:tcPr>
          <w:p w:rsidR="003D692A" w:rsidRPr="007C28AB" w:rsidRDefault="00B94CBD">
            <w:pPr>
              <w:jc w:val="center"/>
              <w:rPr>
                <w:rFonts w:asciiTheme="majorBidi" w:hAnsiTheme="majorBidi" w:cstheme="majorBidi"/>
                <w:b/>
                <w:bCs/>
                <w:i/>
                <w:iCs/>
                <w:color w:val="31849B" w:themeColor="accent5" w:themeShade="BF"/>
                <w:sz w:val="28"/>
                <w:szCs w:val="28"/>
              </w:rPr>
            </w:pPr>
            <w:r>
              <w:rPr>
                <w:rFonts w:asciiTheme="majorBidi" w:hAnsiTheme="majorBidi" w:cstheme="majorBidi" w:hint="cs"/>
                <w:b/>
                <w:bCs/>
                <w:i/>
                <w:iCs/>
                <w:color w:val="31849B" w:themeColor="accent5" w:themeShade="BF"/>
                <w:sz w:val="28"/>
                <w:szCs w:val="28"/>
                <w:rtl/>
              </w:rPr>
              <w:t>70%</w:t>
            </w:r>
          </w:p>
        </w:tc>
        <w:tc>
          <w:tcPr>
            <w:tcW w:w="1464" w:type="dxa"/>
            <w:hideMark/>
          </w:tcPr>
          <w:p w:rsidR="003D692A" w:rsidRPr="007C28AB" w:rsidRDefault="003D692A">
            <w:pPr>
              <w:jc w:val="center"/>
              <w:rPr>
                <w:rFonts w:asciiTheme="majorBidi" w:hAnsiTheme="majorBidi" w:cstheme="majorBidi"/>
                <w:i/>
                <w:iCs/>
                <w:color w:val="31849B" w:themeColor="accent5" w:themeShade="BF"/>
                <w:sz w:val="28"/>
                <w:szCs w:val="28"/>
              </w:rPr>
            </w:pPr>
            <w:r w:rsidRPr="007C28AB">
              <w:rPr>
                <w:rFonts w:asciiTheme="majorBidi" w:hAnsiTheme="majorBidi" w:cstheme="majorBidi"/>
                <w:i/>
                <w:iCs/>
                <w:color w:val="31849B" w:themeColor="accent5" w:themeShade="BF"/>
                <w:sz w:val="28"/>
                <w:szCs w:val="28"/>
                <w:rtl/>
              </w:rPr>
              <w:t>100%</w:t>
            </w:r>
          </w:p>
        </w:tc>
      </w:tr>
      <w:tr w:rsidR="003D692A" w:rsidRPr="007C28AB" w:rsidTr="00F372B6">
        <w:tc>
          <w:tcPr>
            <w:tcW w:w="1454" w:type="dxa"/>
          </w:tcPr>
          <w:p w:rsidR="003D692A" w:rsidRPr="007C28AB" w:rsidRDefault="003D692A" w:rsidP="003D692A">
            <w:pPr>
              <w:jc w:val="center"/>
              <w:rPr>
                <w:rFonts w:asciiTheme="majorBidi" w:hAnsiTheme="majorBidi" w:cstheme="majorBidi"/>
                <w:b/>
                <w:bCs/>
                <w:i/>
                <w:iCs/>
                <w:color w:val="31849B" w:themeColor="accent5" w:themeShade="BF"/>
                <w:sz w:val="28"/>
                <w:szCs w:val="28"/>
                <w:rtl/>
              </w:rPr>
            </w:pPr>
          </w:p>
        </w:tc>
        <w:tc>
          <w:tcPr>
            <w:tcW w:w="1260" w:type="dxa"/>
          </w:tcPr>
          <w:p w:rsidR="003D692A" w:rsidRPr="00F372B6" w:rsidRDefault="00F372B6">
            <w:pPr>
              <w:jc w:val="center"/>
              <w:rPr>
                <w:rFonts w:asciiTheme="majorBidi" w:hAnsiTheme="majorBidi" w:cstheme="majorBidi"/>
                <w:i/>
                <w:iCs/>
                <w:color w:val="000000" w:themeColor="text1"/>
                <w:sz w:val="22"/>
                <w:szCs w:val="22"/>
                <w:rtl/>
              </w:rPr>
            </w:pPr>
            <w:r w:rsidRPr="00F372B6">
              <w:rPr>
                <w:rFonts w:asciiTheme="majorBidi" w:hAnsiTheme="majorBidi" w:cstheme="majorBidi" w:hint="cs"/>
                <w:i/>
                <w:iCs/>
                <w:color w:val="000000" w:themeColor="text1"/>
                <w:sz w:val="22"/>
                <w:szCs w:val="22"/>
                <w:rtl/>
              </w:rPr>
              <w:t xml:space="preserve">مجموعة </w:t>
            </w:r>
            <w:r w:rsidR="00DA4257" w:rsidRPr="00F372B6">
              <w:rPr>
                <w:rFonts w:asciiTheme="majorBidi" w:hAnsiTheme="majorBidi" w:cstheme="majorBidi"/>
                <w:i/>
                <w:iCs/>
                <w:color w:val="000000" w:themeColor="text1"/>
                <w:sz w:val="22"/>
                <w:szCs w:val="22"/>
                <w:rtl/>
              </w:rPr>
              <w:t xml:space="preserve">روان </w:t>
            </w:r>
          </w:p>
        </w:tc>
        <w:tc>
          <w:tcPr>
            <w:tcW w:w="1464" w:type="dxa"/>
          </w:tcPr>
          <w:p w:rsidR="003D692A" w:rsidRPr="007C28AB" w:rsidRDefault="00B94CBD">
            <w:pPr>
              <w:jc w:val="center"/>
              <w:rPr>
                <w:rFonts w:asciiTheme="majorBidi" w:hAnsiTheme="majorBidi" w:cstheme="majorBidi"/>
                <w:b/>
                <w:bCs/>
                <w:i/>
                <w:iCs/>
                <w:color w:val="31849B" w:themeColor="accent5" w:themeShade="BF"/>
                <w:sz w:val="28"/>
                <w:szCs w:val="28"/>
                <w:rtl/>
              </w:rPr>
            </w:pPr>
            <w:r>
              <w:rPr>
                <w:rFonts w:asciiTheme="majorBidi" w:hAnsiTheme="majorBidi" w:cstheme="majorBidi" w:hint="cs"/>
                <w:b/>
                <w:bCs/>
                <w:i/>
                <w:iCs/>
                <w:color w:val="31849B" w:themeColor="accent5" w:themeShade="BF"/>
                <w:sz w:val="28"/>
                <w:szCs w:val="28"/>
                <w:rtl/>
              </w:rPr>
              <w:t>0%</w:t>
            </w:r>
          </w:p>
        </w:tc>
        <w:tc>
          <w:tcPr>
            <w:tcW w:w="1464" w:type="dxa"/>
          </w:tcPr>
          <w:p w:rsidR="003D692A" w:rsidRPr="007C28AB" w:rsidRDefault="00B94CBD">
            <w:pPr>
              <w:jc w:val="center"/>
              <w:rPr>
                <w:rFonts w:asciiTheme="majorBidi" w:hAnsiTheme="majorBidi" w:cstheme="majorBidi"/>
                <w:b/>
                <w:bCs/>
                <w:i/>
                <w:iCs/>
                <w:color w:val="31849B" w:themeColor="accent5" w:themeShade="BF"/>
                <w:sz w:val="28"/>
                <w:szCs w:val="28"/>
                <w:rtl/>
              </w:rPr>
            </w:pPr>
            <w:r>
              <w:rPr>
                <w:rFonts w:asciiTheme="majorBidi" w:hAnsiTheme="majorBidi" w:cstheme="majorBidi" w:hint="cs"/>
                <w:b/>
                <w:bCs/>
                <w:i/>
                <w:iCs/>
                <w:color w:val="31849B" w:themeColor="accent5" w:themeShade="BF"/>
                <w:sz w:val="28"/>
                <w:szCs w:val="28"/>
                <w:rtl/>
              </w:rPr>
              <w:t>20%</w:t>
            </w:r>
          </w:p>
        </w:tc>
        <w:tc>
          <w:tcPr>
            <w:tcW w:w="1416" w:type="dxa"/>
          </w:tcPr>
          <w:p w:rsidR="003D692A" w:rsidRPr="007C28AB" w:rsidRDefault="00B94CBD">
            <w:pPr>
              <w:jc w:val="center"/>
              <w:rPr>
                <w:rFonts w:asciiTheme="majorBidi" w:hAnsiTheme="majorBidi" w:cstheme="majorBidi"/>
                <w:b/>
                <w:bCs/>
                <w:i/>
                <w:iCs/>
                <w:color w:val="31849B" w:themeColor="accent5" w:themeShade="BF"/>
                <w:sz w:val="28"/>
                <w:szCs w:val="28"/>
                <w:rtl/>
              </w:rPr>
            </w:pPr>
            <w:r>
              <w:rPr>
                <w:rFonts w:asciiTheme="majorBidi" w:hAnsiTheme="majorBidi" w:cstheme="majorBidi" w:hint="cs"/>
                <w:b/>
                <w:bCs/>
                <w:i/>
                <w:iCs/>
                <w:color w:val="31849B" w:themeColor="accent5" w:themeShade="BF"/>
                <w:sz w:val="28"/>
                <w:szCs w:val="28"/>
                <w:rtl/>
              </w:rPr>
              <w:t>70%</w:t>
            </w:r>
          </w:p>
        </w:tc>
        <w:tc>
          <w:tcPr>
            <w:tcW w:w="1464" w:type="dxa"/>
          </w:tcPr>
          <w:p w:rsidR="003D692A" w:rsidRPr="007C28AB" w:rsidRDefault="00B94CBD">
            <w:pPr>
              <w:jc w:val="center"/>
              <w:rPr>
                <w:rFonts w:asciiTheme="majorBidi" w:hAnsiTheme="majorBidi" w:cstheme="majorBidi"/>
                <w:b/>
                <w:bCs/>
                <w:i/>
                <w:iCs/>
                <w:color w:val="31849B" w:themeColor="accent5" w:themeShade="BF"/>
                <w:sz w:val="28"/>
                <w:szCs w:val="28"/>
                <w:rtl/>
              </w:rPr>
            </w:pPr>
            <w:r>
              <w:rPr>
                <w:rFonts w:asciiTheme="majorBidi" w:hAnsiTheme="majorBidi" w:cstheme="majorBidi" w:hint="cs"/>
                <w:i/>
                <w:iCs/>
                <w:color w:val="31849B" w:themeColor="accent5" w:themeShade="BF"/>
                <w:sz w:val="28"/>
                <w:szCs w:val="28"/>
                <w:rtl/>
              </w:rPr>
              <w:t>10%</w:t>
            </w:r>
          </w:p>
        </w:tc>
        <w:bookmarkStart w:id="0" w:name="_GoBack"/>
        <w:bookmarkEnd w:id="0"/>
      </w:tr>
      <w:tr w:rsidR="007C28AB" w:rsidRPr="007C28AB" w:rsidTr="00F372B6">
        <w:tc>
          <w:tcPr>
            <w:tcW w:w="1454" w:type="dxa"/>
          </w:tcPr>
          <w:p w:rsidR="003D692A" w:rsidRPr="007C28AB" w:rsidRDefault="003D692A" w:rsidP="003D692A">
            <w:pPr>
              <w:jc w:val="center"/>
              <w:rPr>
                <w:rFonts w:asciiTheme="majorBidi" w:hAnsiTheme="majorBidi" w:cstheme="majorBidi"/>
                <w:b/>
                <w:bCs/>
                <w:i/>
                <w:iCs/>
                <w:color w:val="31849B" w:themeColor="accent5" w:themeShade="BF"/>
                <w:sz w:val="28"/>
                <w:szCs w:val="28"/>
                <w:rtl/>
              </w:rPr>
            </w:pPr>
          </w:p>
        </w:tc>
        <w:tc>
          <w:tcPr>
            <w:tcW w:w="1260" w:type="dxa"/>
          </w:tcPr>
          <w:p w:rsidR="003D692A" w:rsidRPr="00F372B6" w:rsidRDefault="00F372B6">
            <w:pPr>
              <w:jc w:val="center"/>
              <w:rPr>
                <w:rFonts w:asciiTheme="majorBidi" w:hAnsiTheme="majorBidi" w:cstheme="majorBidi"/>
                <w:i/>
                <w:iCs/>
                <w:color w:val="000000" w:themeColor="text1"/>
                <w:sz w:val="22"/>
                <w:szCs w:val="22"/>
                <w:rtl/>
              </w:rPr>
            </w:pPr>
            <w:r w:rsidRPr="00F372B6">
              <w:rPr>
                <w:rFonts w:asciiTheme="majorBidi" w:hAnsiTheme="majorBidi" w:cstheme="majorBidi" w:hint="cs"/>
                <w:i/>
                <w:iCs/>
                <w:color w:val="000000" w:themeColor="text1"/>
                <w:sz w:val="22"/>
                <w:szCs w:val="22"/>
                <w:rtl/>
              </w:rPr>
              <w:t xml:space="preserve">مجموعة </w:t>
            </w:r>
            <w:r w:rsidR="00DA4257" w:rsidRPr="00F372B6">
              <w:rPr>
                <w:rFonts w:asciiTheme="majorBidi" w:hAnsiTheme="majorBidi" w:cstheme="majorBidi"/>
                <w:i/>
                <w:iCs/>
                <w:color w:val="000000" w:themeColor="text1"/>
                <w:sz w:val="22"/>
                <w:szCs w:val="22"/>
                <w:rtl/>
              </w:rPr>
              <w:t>سارة</w:t>
            </w:r>
          </w:p>
        </w:tc>
        <w:tc>
          <w:tcPr>
            <w:tcW w:w="1464" w:type="dxa"/>
          </w:tcPr>
          <w:p w:rsidR="003D692A" w:rsidRPr="007C28AB" w:rsidRDefault="00B94CBD">
            <w:pPr>
              <w:jc w:val="center"/>
              <w:rPr>
                <w:rFonts w:asciiTheme="majorBidi" w:hAnsiTheme="majorBidi" w:cstheme="majorBidi"/>
                <w:b/>
                <w:bCs/>
                <w:i/>
                <w:iCs/>
                <w:color w:val="31849B" w:themeColor="accent5" w:themeShade="BF"/>
                <w:sz w:val="28"/>
                <w:szCs w:val="28"/>
                <w:rtl/>
              </w:rPr>
            </w:pPr>
            <w:r>
              <w:rPr>
                <w:rFonts w:asciiTheme="majorBidi" w:hAnsiTheme="majorBidi" w:cstheme="majorBidi" w:hint="cs"/>
                <w:b/>
                <w:bCs/>
                <w:i/>
                <w:iCs/>
                <w:color w:val="31849B" w:themeColor="accent5" w:themeShade="BF"/>
                <w:sz w:val="28"/>
                <w:szCs w:val="28"/>
                <w:rtl/>
              </w:rPr>
              <w:t>20%</w:t>
            </w:r>
          </w:p>
        </w:tc>
        <w:tc>
          <w:tcPr>
            <w:tcW w:w="1464" w:type="dxa"/>
          </w:tcPr>
          <w:p w:rsidR="003D692A" w:rsidRPr="007C28AB" w:rsidRDefault="00B94CBD">
            <w:pPr>
              <w:jc w:val="center"/>
              <w:rPr>
                <w:rFonts w:asciiTheme="majorBidi" w:hAnsiTheme="majorBidi" w:cstheme="majorBidi"/>
                <w:b/>
                <w:bCs/>
                <w:i/>
                <w:iCs/>
                <w:color w:val="31849B" w:themeColor="accent5" w:themeShade="BF"/>
                <w:sz w:val="28"/>
                <w:szCs w:val="28"/>
                <w:rtl/>
              </w:rPr>
            </w:pPr>
            <w:r>
              <w:rPr>
                <w:rFonts w:asciiTheme="majorBidi" w:hAnsiTheme="majorBidi" w:cstheme="majorBidi" w:hint="cs"/>
                <w:b/>
                <w:bCs/>
                <w:i/>
                <w:iCs/>
                <w:color w:val="31849B" w:themeColor="accent5" w:themeShade="BF"/>
                <w:sz w:val="28"/>
                <w:szCs w:val="28"/>
                <w:rtl/>
              </w:rPr>
              <w:t>0%</w:t>
            </w:r>
          </w:p>
        </w:tc>
        <w:tc>
          <w:tcPr>
            <w:tcW w:w="1416" w:type="dxa"/>
          </w:tcPr>
          <w:p w:rsidR="003D692A" w:rsidRPr="007C28AB" w:rsidRDefault="00B94CBD">
            <w:pPr>
              <w:jc w:val="center"/>
              <w:rPr>
                <w:rFonts w:asciiTheme="majorBidi" w:hAnsiTheme="majorBidi" w:cstheme="majorBidi"/>
                <w:b/>
                <w:bCs/>
                <w:i/>
                <w:iCs/>
                <w:color w:val="31849B" w:themeColor="accent5" w:themeShade="BF"/>
                <w:sz w:val="28"/>
                <w:szCs w:val="28"/>
                <w:rtl/>
              </w:rPr>
            </w:pPr>
            <w:r>
              <w:rPr>
                <w:rFonts w:asciiTheme="majorBidi" w:hAnsiTheme="majorBidi" w:cstheme="majorBidi" w:hint="cs"/>
                <w:b/>
                <w:bCs/>
                <w:i/>
                <w:iCs/>
                <w:color w:val="31849B" w:themeColor="accent5" w:themeShade="BF"/>
                <w:sz w:val="28"/>
                <w:szCs w:val="28"/>
                <w:rtl/>
              </w:rPr>
              <w:t>100%</w:t>
            </w:r>
          </w:p>
        </w:tc>
        <w:tc>
          <w:tcPr>
            <w:tcW w:w="1464" w:type="dxa"/>
          </w:tcPr>
          <w:p w:rsidR="003D692A" w:rsidRPr="007C28AB" w:rsidRDefault="00B94CBD">
            <w:pPr>
              <w:jc w:val="center"/>
              <w:rPr>
                <w:rFonts w:asciiTheme="majorBidi" w:hAnsiTheme="majorBidi" w:cstheme="majorBidi"/>
                <w:b/>
                <w:bCs/>
                <w:i/>
                <w:iCs/>
                <w:color w:val="31849B" w:themeColor="accent5" w:themeShade="BF"/>
                <w:sz w:val="28"/>
                <w:szCs w:val="28"/>
                <w:rtl/>
              </w:rPr>
            </w:pPr>
            <w:r>
              <w:rPr>
                <w:rFonts w:asciiTheme="majorBidi" w:hAnsiTheme="majorBidi" w:cstheme="majorBidi" w:hint="cs"/>
                <w:i/>
                <w:iCs/>
                <w:color w:val="31849B" w:themeColor="accent5" w:themeShade="BF"/>
                <w:sz w:val="28"/>
                <w:szCs w:val="28"/>
                <w:rtl/>
              </w:rPr>
              <w:t>100%</w:t>
            </w:r>
          </w:p>
        </w:tc>
      </w:tr>
      <w:tr w:rsidR="003D692A" w:rsidRPr="007C28AB" w:rsidTr="00F372B6">
        <w:trPr>
          <w:trHeight w:val="131"/>
        </w:trPr>
        <w:tc>
          <w:tcPr>
            <w:tcW w:w="1454" w:type="dxa"/>
            <w:shd w:val="clear" w:color="auto" w:fill="EEECE1" w:themeFill="background2"/>
          </w:tcPr>
          <w:p w:rsidR="003D692A" w:rsidRPr="004D6022" w:rsidRDefault="00DA4257" w:rsidP="003D692A">
            <w:pPr>
              <w:jc w:val="center"/>
              <w:rPr>
                <w:rFonts w:asciiTheme="majorBidi" w:hAnsiTheme="majorBidi" w:cstheme="majorBidi"/>
                <w:b/>
                <w:bCs/>
                <w:i/>
                <w:iCs/>
                <w:color w:val="000000" w:themeColor="text1"/>
                <w:sz w:val="28"/>
                <w:szCs w:val="28"/>
                <w:rtl/>
              </w:rPr>
            </w:pPr>
            <w:r w:rsidRPr="004D6022">
              <w:rPr>
                <w:rFonts w:asciiTheme="majorBidi" w:hAnsiTheme="majorBidi" w:cstheme="majorBidi"/>
                <w:i/>
                <w:iCs/>
                <w:color w:val="000000" w:themeColor="text1"/>
                <w:sz w:val="28"/>
                <w:szCs w:val="28"/>
                <w:rtl/>
              </w:rPr>
              <w:t>المتوسط</w:t>
            </w:r>
          </w:p>
        </w:tc>
        <w:tc>
          <w:tcPr>
            <w:tcW w:w="1260" w:type="dxa"/>
            <w:shd w:val="clear" w:color="auto" w:fill="EEECE1" w:themeFill="background2"/>
          </w:tcPr>
          <w:p w:rsidR="003D692A" w:rsidRPr="00F372B6" w:rsidRDefault="003D692A">
            <w:pPr>
              <w:jc w:val="center"/>
              <w:rPr>
                <w:rFonts w:asciiTheme="majorBidi" w:hAnsiTheme="majorBidi" w:cstheme="majorBidi"/>
                <w:i/>
                <w:iCs/>
                <w:color w:val="000000" w:themeColor="text1"/>
                <w:sz w:val="22"/>
                <w:szCs w:val="22"/>
                <w:rtl/>
              </w:rPr>
            </w:pPr>
          </w:p>
        </w:tc>
        <w:tc>
          <w:tcPr>
            <w:tcW w:w="1464" w:type="dxa"/>
            <w:shd w:val="clear" w:color="auto" w:fill="EEECE1" w:themeFill="background2"/>
          </w:tcPr>
          <w:p w:rsidR="003D692A" w:rsidRPr="004D6022" w:rsidRDefault="00B94CBD">
            <w:pPr>
              <w:jc w:val="center"/>
              <w:rPr>
                <w:rFonts w:asciiTheme="majorBidi" w:hAnsiTheme="majorBidi" w:cstheme="majorBidi"/>
                <w:b/>
                <w:bCs/>
                <w:i/>
                <w:iCs/>
                <w:color w:val="000000" w:themeColor="text1"/>
                <w:sz w:val="28"/>
                <w:szCs w:val="28"/>
                <w:rtl/>
              </w:rPr>
            </w:pPr>
            <w:r w:rsidRPr="004D6022">
              <w:rPr>
                <w:rFonts w:asciiTheme="majorBidi" w:hAnsiTheme="majorBidi" w:cstheme="majorBidi" w:hint="cs"/>
                <w:b/>
                <w:bCs/>
                <w:i/>
                <w:iCs/>
                <w:color w:val="000000" w:themeColor="text1"/>
                <w:sz w:val="28"/>
                <w:szCs w:val="28"/>
                <w:rtl/>
              </w:rPr>
              <w:t>6.6%</w:t>
            </w:r>
          </w:p>
        </w:tc>
        <w:tc>
          <w:tcPr>
            <w:tcW w:w="1464" w:type="dxa"/>
            <w:shd w:val="clear" w:color="auto" w:fill="EEECE1" w:themeFill="background2"/>
          </w:tcPr>
          <w:p w:rsidR="003D692A" w:rsidRPr="004D6022" w:rsidRDefault="00B94CBD">
            <w:pPr>
              <w:jc w:val="center"/>
              <w:rPr>
                <w:rFonts w:asciiTheme="majorBidi" w:hAnsiTheme="majorBidi" w:cstheme="majorBidi"/>
                <w:b/>
                <w:bCs/>
                <w:i/>
                <w:iCs/>
                <w:color w:val="000000" w:themeColor="text1"/>
                <w:sz w:val="28"/>
                <w:szCs w:val="28"/>
                <w:rtl/>
              </w:rPr>
            </w:pPr>
            <w:r w:rsidRPr="004D6022">
              <w:rPr>
                <w:rFonts w:asciiTheme="majorBidi" w:hAnsiTheme="majorBidi" w:cstheme="majorBidi" w:hint="cs"/>
                <w:b/>
                <w:bCs/>
                <w:i/>
                <w:iCs/>
                <w:color w:val="000000" w:themeColor="text1"/>
                <w:sz w:val="28"/>
                <w:szCs w:val="28"/>
                <w:rtl/>
              </w:rPr>
              <w:t>6,6%</w:t>
            </w:r>
          </w:p>
        </w:tc>
        <w:tc>
          <w:tcPr>
            <w:tcW w:w="1416" w:type="dxa"/>
            <w:shd w:val="clear" w:color="auto" w:fill="EEECE1" w:themeFill="background2"/>
          </w:tcPr>
          <w:p w:rsidR="003D692A" w:rsidRPr="004D6022" w:rsidRDefault="00B94CBD">
            <w:pPr>
              <w:jc w:val="center"/>
              <w:rPr>
                <w:rFonts w:asciiTheme="majorBidi" w:hAnsiTheme="majorBidi" w:cstheme="majorBidi"/>
                <w:b/>
                <w:bCs/>
                <w:i/>
                <w:iCs/>
                <w:color w:val="000000" w:themeColor="text1"/>
                <w:sz w:val="28"/>
                <w:szCs w:val="28"/>
                <w:rtl/>
              </w:rPr>
            </w:pPr>
            <w:r w:rsidRPr="004D6022">
              <w:rPr>
                <w:rFonts w:asciiTheme="majorBidi" w:hAnsiTheme="majorBidi" w:cstheme="majorBidi" w:hint="cs"/>
                <w:b/>
                <w:bCs/>
                <w:i/>
                <w:iCs/>
                <w:color w:val="000000" w:themeColor="text1"/>
                <w:sz w:val="28"/>
                <w:szCs w:val="28"/>
                <w:rtl/>
              </w:rPr>
              <w:t>80%</w:t>
            </w:r>
          </w:p>
        </w:tc>
        <w:tc>
          <w:tcPr>
            <w:tcW w:w="1464" w:type="dxa"/>
            <w:shd w:val="clear" w:color="auto" w:fill="EEECE1" w:themeFill="background2"/>
          </w:tcPr>
          <w:p w:rsidR="003D692A" w:rsidRPr="004D6022" w:rsidRDefault="004D6022">
            <w:pPr>
              <w:jc w:val="center"/>
              <w:rPr>
                <w:rFonts w:asciiTheme="majorBidi" w:hAnsiTheme="majorBidi" w:cstheme="majorBidi"/>
                <w:b/>
                <w:bCs/>
                <w:i/>
                <w:iCs/>
                <w:color w:val="000000" w:themeColor="text1"/>
                <w:sz w:val="28"/>
                <w:szCs w:val="28"/>
                <w:rtl/>
              </w:rPr>
            </w:pPr>
            <w:r w:rsidRPr="004D6022">
              <w:rPr>
                <w:rFonts w:asciiTheme="majorBidi" w:hAnsiTheme="majorBidi" w:cstheme="majorBidi" w:hint="cs"/>
                <w:i/>
                <w:iCs/>
                <w:color w:val="000000" w:themeColor="text1"/>
                <w:sz w:val="28"/>
                <w:szCs w:val="28"/>
                <w:rtl/>
              </w:rPr>
              <w:t>70%</w:t>
            </w:r>
          </w:p>
        </w:tc>
      </w:tr>
      <w:tr w:rsidR="007C28AB" w:rsidRPr="007C28AB" w:rsidTr="00F372B6">
        <w:tc>
          <w:tcPr>
            <w:tcW w:w="1454" w:type="dxa"/>
            <w:hideMark/>
          </w:tcPr>
          <w:p w:rsidR="003D692A" w:rsidRPr="007C28AB" w:rsidRDefault="00DA4257">
            <w:pPr>
              <w:jc w:val="center"/>
              <w:rPr>
                <w:rFonts w:asciiTheme="majorBidi" w:hAnsiTheme="majorBidi" w:cstheme="majorBidi"/>
                <w:i/>
                <w:iCs/>
                <w:color w:val="31849B" w:themeColor="accent5" w:themeShade="BF"/>
                <w:sz w:val="28"/>
                <w:szCs w:val="28"/>
              </w:rPr>
            </w:pPr>
            <w:r w:rsidRPr="007C28AB">
              <w:rPr>
                <w:rFonts w:asciiTheme="majorBidi" w:hAnsiTheme="majorBidi" w:cstheme="majorBidi"/>
                <w:i/>
                <w:iCs/>
                <w:color w:val="31849B" w:themeColor="accent5" w:themeShade="BF"/>
                <w:sz w:val="28"/>
                <w:szCs w:val="28"/>
                <w:rtl/>
              </w:rPr>
              <w:t>ال</w:t>
            </w:r>
            <w:r w:rsidR="003D692A" w:rsidRPr="007C28AB">
              <w:rPr>
                <w:rFonts w:asciiTheme="majorBidi" w:hAnsiTheme="majorBidi" w:cstheme="majorBidi"/>
                <w:i/>
                <w:iCs/>
                <w:color w:val="31849B" w:themeColor="accent5" w:themeShade="BF"/>
                <w:sz w:val="28"/>
                <w:szCs w:val="28"/>
                <w:rtl/>
              </w:rPr>
              <w:t>شعير</w:t>
            </w:r>
          </w:p>
        </w:tc>
        <w:tc>
          <w:tcPr>
            <w:tcW w:w="1260" w:type="dxa"/>
          </w:tcPr>
          <w:p w:rsidR="003D692A" w:rsidRPr="00F372B6" w:rsidRDefault="00F372B6" w:rsidP="003D692A">
            <w:pPr>
              <w:jc w:val="center"/>
              <w:rPr>
                <w:rFonts w:asciiTheme="majorBidi" w:hAnsiTheme="majorBidi" w:cstheme="majorBidi"/>
                <w:i/>
                <w:iCs/>
                <w:color w:val="FF7C80"/>
                <w:sz w:val="22"/>
                <w:szCs w:val="22"/>
                <w:rtl/>
              </w:rPr>
            </w:pPr>
            <w:r w:rsidRPr="00F372B6">
              <w:rPr>
                <w:rFonts w:asciiTheme="majorBidi" w:hAnsiTheme="majorBidi" w:cstheme="majorBidi" w:hint="cs"/>
                <w:i/>
                <w:iCs/>
                <w:color w:val="FF7C80"/>
                <w:sz w:val="22"/>
                <w:szCs w:val="22"/>
                <w:rtl/>
              </w:rPr>
              <w:t xml:space="preserve">مجموعة </w:t>
            </w:r>
            <w:r w:rsidR="003D692A" w:rsidRPr="00F372B6">
              <w:rPr>
                <w:rFonts w:asciiTheme="majorBidi" w:hAnsiTheme="majorBidi" w:cstheme="majorBidi"/>
                <w:i/>
                <w:iCs/>
                <w:color w:val="FF7C80"/>
                <w:sz w:val="22"/>
                <w:szCs w:val="22"/>
                <w:rtl/>
              </w:rPr>
              <w:t>منى</w:t>
            </w:r>
          </w:p>
        </w:tc>
        <w:tc>
          <w:tcPr>
            <w:tcW w:w="1464" w:type="dxa"/>
            <w:hideMark/>
          </w:tcPr>
          <w:p w:rsidR="003D692A" w:rsidRPr="00B94CBD" w:rsidRDefault="003D692A">
            <w:pPr>
              <w:jc w:val="center"/>
              <w:rPr>
                <w:rFonts w:asciiTheme="majorBidi" w:hAnsiTheme="majorBidi" w:cstheme="majorBidi"/>
                <w:b/>
                <w:bCs/>
                <w:i/>
                <w:iCs/>
                <w:color w:val="FF7C80"/>
                <w:sz w:val="28"/>
                <w:szCs w:val="28"/>
              </w:rPr>
            </w:pPr>
            <w:r w:rsidRPr="00B94CBD">
              <w:rPr>
                <w:rFonts w:asciiTheme="majorBidi" w:hAnsiTheme="majorBidi" w:cstheme="majorBidi"/>
                <w:b/>
                <w:bCs/>
                <w:i/>
                <w:iCs/>
                <w:color w:val="FF7C80"/>
                <w:sz w:val="28"/>
                <w:szCs w:val="28"/>
                <w:rtl/>
              </w:rPr>
              <w:t>100%</w:t>
            </w:r>
          </w:p>
        </w:tc>
        <w:tc>
          <w:tcPr>
            <w:tcW w:w="1464" w:type="dxa"/>
            <w:hideMark/>
          </w:tcPr>
          <w:p w:rsidR="003D692A" w:rsidRPr="00B94CBD" w:rsidRDefault="003D692A">
            <w:pPr>
              <w:jc w:val="center"/>
              <w:rPr>
                <w:rFonts w:asciiTheme="majorBidi" w:hAnsiTheme="majorBidi" w:cstheme="majorBidi"/>
                <w:b/>
                <w:bCs/>
                <w:i/>
                <w:iCs/>
                <w:color w:val="FF7C80"/>
                <w:sz w:val="28"/>
                <w:szCs w:val="28"/>
              </w:rPr>
            </w:pPr>
            <w:r w:rsidRPr="00B94CBD">
              <w:rPr>
                <w:rFonts w:asciiTheme="majorBidi" w:hAnsiTheme="majorBidi" w:cstheme="majorBidi"/>
                <w:b/>
                <w:bCs/>
                <w:i/>
                <w:iCs/>
                <w:color w:val="FF7C80"/>
                <w:sz w:val="28"/>
                <w:szCs w:val="28"/>
                <w:rtl/>
              </w:rPr>
              <w:t>100%</w:t>
            </w:r>
          </w:p>
        </w:tc>
        <w:tc>
          <w:tcPr>
            <w:tcW w:w="1416" w:type="dxa"/>
            <w:hideMark/>
          </w:tcPr>
          <w:p w:rsidR="003D692A" w:rsidRPr="00B94CBD" w:rsidRDefault="00B94CBD">
            <w:pPr>
              <w:jc w:val="center"/>
              <w:rPr>
                <w:rFonts w:asciiTheme="majorBidi" w:hAnsiTheme="majorBidi" w:cstheme="majorBidi"/>
                <w:b/>
                <w:bCs/>
                <w:i/>
                <w:iCs/>
                <w:color w:val="FF7C80"/>
                <w:sz w:val="28"/>
                <w:szCs w:val="28"/>
              </w:rPr>
            </w:pPr>
            <w:r>
              <w:rPr>
                <w:rFonts w:asciiTheme="majorBidi" w:hAnsiTheme="majorBidi" w:cstheme="majorBidi" w:hint="cs"/>
                <w:b/>
                <w:bCs/>
                <w:i/>
                <w:iCs/>
                <w:color w:val="FF7C80"/>
                <w:sz w:val="28"/>
                <w:szCs w:val="28"/>
                <w:rtl/>
              </w:rPr>
              <w:t>8</w:t>
            </w:r>
            <w:r w:rsidR="00872690" w:rsidRPr="00B94CBD">
              <w:rPr>
                <w:rFonts w:asciiTheme="majorBidi" w:hAnsiTheme="majorBidi" w:cstheme="majorBidi"/>
                <w:b/>
                <w:bCs/>
                <w:i/>
                <w:iCs/>
                <w:color w:val="FF7C80"/>
                <w:sz w:val="28"/>
                <w:szCs w:val="28"/>
                <w:rtl/>
              </w:rPr>
              <w:t>0</w:t>
            </w:r>
            <w:r w:rsidR="003D692A" w:rsidRPr="00B94CBD">
              <w:rPr>
                <w:rFonts w:asciiTheme="majorBidi" w:hAnsiTheme="majorBidi" w:cstheme="majorBidi"/>
                <w:b/>
                <w:bCs/>
                <w:i/>
                <w:iCs/>
                <w:color w:val="FF7C80"/>
                <w:sz w:val="28"/>
                <w:szCs w:val="28"/>
                <w:rtl/>
              </w:rPr>
              <w:t>%</w:t>
            </w:r>
          </w:p>
        </w:tc>
        <w:tc>
          <w:tcPr>
            <w:tcW w:w="1464" w:type="dxa"/>
            <w:hideMark/>
          </w:tcPr>
          <w:p w:rsidR="003D692A" w:rsidRPr="00B94CBD" w:rsidRDefault="003D692A">
            <w:pPr>
              <w:jc w:val="center"/>
              <w:rPr>
                <w:rFonts w:asciiTheme="majorBidi" w:hAnsiTheme="majorBidi" w:cstheme="majorBidi"/>
                <w:i/>
                <w:iCs/>
                <w:color w:val="FF7C80"/>
                <w:sz w:val="28"/>
                <w:szCs w:val="28"/>
              </w:rPr>
            </w:pPr>
            <w:r w:rsidRPr="00B94CBD">
              <w:rPr>
                <w:rFonts w:asciiTheme="majorBidi" w:hAnsiTheme="majorBidi" w:cstheme="majorBidi"/>
                <w:i/>
                <w:iCs/>
                <w:color w:val="FF7C80"/>
                <w:sz w:val="28"/>
                <w:szCs w:val="28"/>
                <w:rtl/>
              </w:rPr>
              <w:t>0%</w:t>
            </w:r>
          </w:p>
        </w:tc>
      </w:tr>
      <w:tr w:rsidR="003D692A" w:rsidRPr="007C28AB" w:rsidTr="00F372B6">
        <w:tc>
          <w:tcPr>
            <w:tcW w:w="1454" w:type="dxa"/>
          </w:tcPr>
          <w:p w:rsidR="003D692A" w:rsidRPr="007C28AB" w:rsidRDefault="003D692A">
            <w:pPr>
              <w:jc w:val="center"/>
              <w:rPr>
                <w:rFonts w:asciiTheme="majorBidi" w:hAnsiTheme="majorBidi" w:cstheme="majorBidi"/>
                <w:b/>
                <w:bCs/>
                <w:i/>
                <w:iCs/>
                <w:color w:val="31849B" w:themeColor="accent5" w:themeShade="BF"/>
                <w:sz w:val="28"/>
                <w:szCs w:val="28"/>
                <w:rtl/>
              </w:rPr>
            </w:pPr>
          </w:p>
        </w:tc>
        <w:tc>
          <w:tcPr>
            <w:tcW w:w="1260" w:type="dxa"/>
          </w:tcPr>
          <w:p w:rsidR="003D692A" w:rsidRPr="00F372B6" w:rsidRDefault="00F372B6" w:rsidP="003D692A">
            <w:pPr>
              <w:jc w:val="center"/>
              <w:rPr>
                <w:rFonts w:asciiTheme="majorBidi" w:hAnsiTheme="majorBidi" w:cstheme="majorBidi"/>
                <w:i/>
                <w:iCs/>
                <w:color w:val="000000" w:themeColor="text1"/>
                <w:sz w:val="22"/>
                <w:szCs w:val="22"/>
                <w:rtl/>
              </w:rPr>
            </w:pPr>
            <w:r w:rsidRPr="00F372B6">
              <w:rPr>
                <w:rFonts w:asciiTheme="majorBidi" w:hAnsiTheme="majorBidi" w:cstheme="majorBidi" w:hint="cs"/>
                <w:i/>
                <w:iCs/>
                <w:color w:val="000000" w:themeColor="text1"/>
                <w:sz w:val="22"/>
                <w:szCs w:val="22"/>
                <w:rtl/>
              </w:rPr>
              <w:t xml:space="preserve">مجموعة </w:t>
            </w:r>
            <w:r w:rsidR="003D692A" w:rsidRPr="00F372B6">
              <w:rPr>
                <w:rFonts w:asciiTheme="majorBidi" w:hAnsiTheme="majorBidi" w:cstheme="majorBidi"/>
                <w:i/>
                <w:iCs/>
                <w:color w:val="000000" w:themeColor="text1"/>
                <w:sz w:val="22"/>
                <w:szCs w:val="22"/>
                <w:rtl/>
              </w:rPr>
              <w:t>لميس</w:t>
            </w:r>
          </w:p>
        </w:tc>
        <w:tc>
          <w:tcPr>
            <w:tcW w:w="1464" w:type="dxa"/>
          </w:tcPr>
          <w:p w:rsidR="003D692A" w:rsidRPr="007C28AB" w:rsidRDefault="00B94CBD">
            <w:pPr>
              <w:jc w:val="center"/>
              <w:rPr>
                <w:rFonts w:asciiTheme="majorBidi" w:hAnsiTheme="majorBidi" w:cstheme="majorBidi"/>
                <w:b/>
                <w:bCs/>
                <w:i/>
                <w:iCs/>
                <w:color w:val="31849B" w:themeColor="accent5" w:themeShade="BF"/>
                <w:sz w:val="28"/>
                <w:szCs w:val="28"/>
                <w:rtl/>
              </w:rPr>
            </w:pPr>
            <w:r>
              <w:rPr>
                <w:rFonts w:asciiTheme="majorBidi" w:hAnsiTheme="majorBidi" w:cstheme="majorBidi" w:hint="cs"/>
                <w:b/>
                <w:bCs/>
                <w:i/>
                <w:iCs/>
                <w:color w:val="31849B" w:themeColor="accent5" w:themeShade="BF"/>
                <w:sz w:val="28"/>
                <w:szCs w:val="28"/>
                <w:rtl/>
              </w:rPr>
              <w:t>40%</w:t>
            </w:r>
          </w:p>
        </w:tc>
        <w:tc>
          <w:tcPr>
            <w:tcW w:w="1464" w:type="dxa"/>
          </w:tcPr>
          <w:p w:rsidR="003D692A" w:rsidRPr="007C28AB" w:rsidRDefault="00B94CBD">
            <w:pPr>
              <w:jc w:val="center"/>
              <w:rPr>
                <w:rFonts w:asciiTheme="majorBidi" w:hAnsiTheme="majorBidi" w:cstheme="majorBidi"/>
                <w:b/>
                <w:bCs/>
                <w:i/>
                <w:iCs/>
                <w:color w:val="31849B" w:themeColor="accent5" w:themeShade="BF"/>
                <w:sz w:val="28"/>
                <w:szCs w:val="28"/>
                <w:rtl/>
              </w:rPr>
            </w:pPr>
            <w:r>
              <w:rPr>
                <w:rFonts w:asciiTheme="majorBidi" w:hAnsiTheme="majorBidi" w:cstheme="majorBidi" w:hint="cs"/>
                <w:b/>
                <w:bCs/>
                <w:i/>
                <w:iCs/>
                <w:color w:val="31849B" w:themeColor="accent5" w:themeShade="BF"/>
                <w:sz w:val="28"/>
                <w:szCs w:val="28"/>
                <w:rtl/>
              </w:rPr>
              <w:t>0%</w:t>
            </w:r>
          </w:p>
        </w:tc>
        <w:tc>
          <w:tcPr>
            <w:tcW w:w="1416" w:type="dxa"/>
          </w:tcPr>
          <w:p w:rsidR="003D692A" w:rsidRPr="007C28AB" w:rsidRDefault="00B94CBD">
            <w:pPr>
              <w:jc w:val="center"/>
              <w:rPr>
                <w:rFonts w:asciiTheme="majorBidi" w:hAnsiTheme="majorBidi" w:cstheme="majorBidi"/>
                <w:b/>
                <w:bCs/>
                <w:i/>
                <w:iCs/>
                <w:color w:val="31849B" w:themeColor="accent5" w:themeShade="BF"/>
                <w:sz w:val="28"/>
                <w:szCs w:val="28"/>
                <w:rtl/>
              </w:rPr>
            </w:pPr>
            <w:r>
              <w:rPr>
                <w:rFonts w:asciiTheme="majorBidi" w:hAnsiTheme="majorBidi" w:cstheme="majorBidi" w:hint="cs"/>
                <w:b/>
                <w:bCs/>
                <w:i/>
                <w:iCs/>
                <w:color w:val="31849B" w:themeColor="accent5" w:themeShade="BF"/>
                <w:sz w:val="28"/>
                <w:szCs w:val="28"/>
                <w:rtl/>
              </w:rPr>
              <w:t>60%</w:t>
            </w:r>
          </w:p>
        </w:tc>
        <w:tc>
          <w:tcPr>
            <w:tcW w:w="1464" w:type="dxa"/>
          </w:tcPr>
          <w:p w:rsidR="003D692A" w:rsidRPr="007C28AB" w:rsidRDefault="00B94CBD">
            <w:pPr>
              <w:jc w:val="center"/>
              <w:rPr>
                <w:rFonts w:asciiTheme="majorBidi" w:hAnsiTheme="majorBidi" w:cstheme="majorBidi"/>
                <w:b/>
                <w:bCs/>
                <w:i/>
                <w:iCs/>
                <w:color w:val="31849B" w:themeColor="accent5" w:themeShade="BF"/>
                <w:sz w:val="28"/>
                <w:szCs w:val="28"/>
                <w:rtl/>
              </w:rPr>
            </w:pPr>
            <w:r>
              <w:rPr>
                <w:rFonts w:asciiTheme="majorBidi" w:hAnsiTheme="majorBidi" w:cstheme="majorBidi" w:hint="cs"/>
                <w:i/>
                <w:iCs/>
                <w:color w:val="31849B" w:themeColor="accent5" w:themeShade="BF"/>
                <w:sz w:val="28"/>
                <w:szCs w:val="28"/>
                <w:rtl/>
              </w:rPr>
              <w:t>0%</w:t>
            </w:r>
          </w:p>
        </w:tc>
      </w:tr>
      <w:tr w:rsidR="003D692A" w:rsidRPr="007C28AB" w:rsidTr="00F372B6">
        <w:tc>
          <w:tcPr>
            <w:tcW w:w="1454" w:type="dxa"/>
            <w:shd w:val="clear" w:color="auto" w:fill="EEECE1" w:themeFill="background2"/>
          </w:tcPr>
          <w:p w:rsidR="003D692A" w:rsidRPr="004D6022" w:rsidRDefault="003D692A">
            <w:pPr>
              <w:jc w:val="center"/>
              <w:rPr>
                <w:rFonts w:asciiTheme="majorBidi" w:hAnsiTheme="majorBidi" w:cstheme="majorBidi"/>
                <w:b/>
                <w:bCs/>
                <w:i/>
                <w:iCs/>
                <w:color w:val="000000" w:themeColor="text1"/>
                <w:sz w:val="28"/>
                <w:szCs w:val="28"/>
                <w:rtl/>
              </w:rPr>
            </w:pPr>
            <w:r w:rsidRPr="004D6022">
              <w:rPr>
                <w:rFonts w:asciiTheme="majorBidi" w:hAnsiTheme="majorBidi" w:cstheme="majorBidi"/>
                <w:i/>
                <w:iCs/>
                <w:color w:val="000000" w:themeColor="text1"/>
                <w:sz w:val="28"/>
                <w:szCs w:val="28"/>
                <w:rtl/>
              </w:rPr>
              <w:t>المتوسط</w:t>
            </w:r>
          </w:p>
        </w:tc>
        <w:tc>
          <w:tcPr>
            <w:tcW w:w="1260" w:type="dxa"/>
            <w:shd w:val="clear" w:color="auto" w:fill="EEECE1" w:themeFill="background2"/>
          </w:tcPr>
          <w:p w:rsidR="003D692A" w:rsidRPr="004D6022" w:rsidRDefault="003D692A" w:rsidP="003D692A">
            <w:pPr>
              <w:jc w:val="center"/>
              <w:rPr>
                <w:rFonts w:asciiTheme="majorBidi" w:hAnsiTheme="majorBidi" w:cstheme="majorBidi"/>
                <w:b/>
                <w:bCs/>
                <w:i/>
                <w:iCs/>
                <w:color w:val="000000" w:themeColor="text1"/>
                <w:sz w:val="28"/>
                <w:szCs w:val="28"/>
                <w:rtl/>
              </w:rPr>
            </w:pPr>
          </w:p>
        </w:tc>
        <w:tc>
          <w:tcPr>
            <w:tcW w:w="1464" w:type="dxa"/>
            <w:shd w:val="clear" w:color="auto" w:fill="EEECE1" w:themeFill="background2"/>
          </w:tcPr>
          <w:p w:rsidR="003D692A" w:rsidRPr="004D6022" w:rsidRDefault="004D6022">
            <w:pPr>
              <w:jc w:val="center"/>
              <w:rPr>
                <w:rFonts w:asciiTheme="majorBidi" w:hAnsiTheme="majorBidi" w:cstheme="majorBidi"/>
                <w:b/>
                <w:bCs/>
                <w:i/>
                <w:iCs/>
                <w:color w:val="000000" w:themeColor="text1"/>
                <w:sz w:val="28"/>
                <w:szCs w:val="28"/>
                <w:rtl/>
              </w:rPr>
            </w:pPr>
            <w:r w:rsidRPr="004D6022">
              <w:rPr>
                <w:rFonts w:asciiTheme="majorBidi" w:hAnsiTheme="majorBidi" w:cstheme="majorBidi" w:hint="cs"/>
                <w:i/>
                <w:iCs/>
                <w:color w:val="000000" w:themeColor="text1"/>
                <w:sz w:val="28"/>
                <w:szCs w:val="28"/>
                <w:rtl/>
              </w:rPr>
              <w:t>70%</w:t>
            </w:r>
          </w:p>
        </w:tc>
        <w:tc>
          <w:tcPr>
            <w:tcW w:w="1464" w:type="dxa"/>
            <w:shd w:val="clear" w:color="auto" w:fill="EEECE1" w:themeFill="background2"/>
          </w:tcPr>
          <w:p w:rsidR="003D692A" w:rsidRPr="004D6022" w:rsidRDefault="004D6022">
            <w:pPr>
              <w:jc w:val="center"/>
              <w:rPr>
                <w:rFonts w:asciiTheme="majorBidi" w:hAnsiTheme="majorBidi" w:cstheme="majorBidi"/>
                <w:b/>
                <w:bCs/>
                <w:i/>
                <w:iCs/>
                <w:color w:val="000000" w:themeColor="text1"/>
                <w:sz w:val="28"/>
                <w:szCs w:val="28"/>
                <w:rtl/>
              </w:rPr>
            </w:pPr>
            <w:r w:rsidRPr="004D6022">
              <w:rPr>
                <w:rFonts w:asciiTheme="majorBidi" w:hAnsiTheme="majorBidi" w:cstheme="majorBidi" w:hint="cs"/>
                <w:i/>
                <w:iCs/>
                <w:color w:val="000000" w:themeColor="text1"/>
                <w:sz w:val="28"/>
                <w:szCs w:val="28"/>
                <w:rtl/>
              </w:rPr>
              <w:t>50%</w:t>
            </w:r>
          </w:p>
        </w:tc>
        <w:tc>
          <w:tcPr>
            <w:tcW w:w="1416" w:type="dxa"/>
            <w:shd w:val="clear" w:color="auto" w:fill="EEECE1" w:themeFill="background2"/>
          </w:tcPr>
          <w:p w:rsidR="003D692A" w:rsidRPr="004D6022" w:rsidRDefault="004D6022">
            <w:pPr>
              <w:jc w:val="center"/>
              <w:rPr>
                <w:rFonts w:asciiTheme="majorBidi" w:hAnsiTheme="majorBidi" w:cstheme="majorBidi"/>
                <w:b/>
                <w:bCs/>
                <w:i/>
                <w:iCs/>
                <w:color w:val="000000" w:themeColor="text1"/>
                <w:sz w:val="28"/>
                <w:szCs w:val="28"/>
                <w:rtl/>
              </w:rPr>
            </w:pPr>
            <w:r w:rsidRPr="004D6022">
              <w:rPr>
                <w:rFonts w:asciiTheme="majorBidi" w:hAnsiTheme="majorBidi" w:cstheme="majorBidi" w:hint="cs"/>
                <w:i/>
                <w:iCs/>
                <w:color w:val="000000" w:themeColor="text1"/>
                <w:sz w:val="28"/>
                <w:szCs w:val="28"/>
                <w:rtl/>
              </w:rPr>
              <w:t>70</w:t>
            </w:r>
          </w:p>
        </w:tc>
        <w:tc>
          <w:tcPr>
            <w:tcW w:w="1464" w:type="dxa"/>
            <w:shd w:val="clear" w:color="auto" w:fill="EEECE1" w:themeFill="background2"/>
          </w:tcPr>
          <w:p w:rsidR="003D692A" w:rsidRPr="004D6022" w:rsidRDefault="004D6022">
            <w:pPr>
              <w:jc w:val="center"/>
              <w:rPr>
                <w:rFonts w:asciiTheme="majorBidi" w:hAnsiTheme="majorBidi" w:cstheme="majorBidi"/>
                <w:b/>
                <w:bCs/>
                <w:i/>
                <w:iCs/>
                <w:color w:val="000000" w:themeColor="text1"/>
                <w:sz w:val="28"/>
                <w:szCs w:val="28"/>
                <w:rtl/>
              </w:rPr>
            </w:pPr>
            <w:r w:rsidRPr="004D6022">
              <w:rPr>
                <w:rFonts w:asciiTheme="majorBidi" w:hAnsiTheme="majorBidi" w:cstheme="majorBidi" w:hint="cs"/>
                <w:i/>
                <w:iCs/>
                <w:color w:val="000000" w:themeColor="text1"/>
                <w:sz w:val="28"/>
                <w:szCs w:val="28"/>
                <w:rtl/>
              </w:rPr>
              <w:t>0%</w:t>
            </w:r>
          </w:p>
        </w:tc>
      </w:tr>
    </w:tbl>
    <w:p w:rsidR="00E04287" w:rsidRPr="00FD78BF" w:rsidRDefault="00DA4257" w:rsidP="00E04287">
      <w:pPr>
        <w:rPr>
          <w:rFonts w:asciiTheme="majorBidi" w:hAnsiTheme="majorBidi" w:cstheme="majorBidi"/>
          <w:b/>
          <w:bCs/>
          <w:i/>
          <w:iCs/>
          <w:color w:val="800000"/>
          <w:sz w:val="28"/>
          <w:szCs w:val="28"/>
          <w:u w:val="single"/>
          <w:rtl/>
        </w:rPr>
      </w:pPr>
      <w:r w:rsidRPr="00FD78BF">
        <w:rPr>
          <w:rFonts w:asciiTheme="majorBidi" w:hAnsiTheme="majorBidi" w:cstheme="majorBidi"/>
          <w:b/>
          <w:bCs/>
          <w:i/>
          <w:iCs/>
          <w:noProof/>
          <w:color w:val="800000"/>
          <w:sz w:val="28"/>
          <w:szCs w:val="28"/>
          <w:u w:val="single"/>
          <w:rtl/>
          <w:lang w:val="en-GB" w:eastAsia="en-GB"/>
        </w:rPr>
        <w:drawing>
          <wp:inline distT="0" distB="0" distL="0" distR="0">
            <wp:extent cx="5276850" cy="3019425"/>
            <wp:effectExtent l="0" t="0" r="19050" b="952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9749F9" w:rsidRDefault="009749F9" w:rsidP="00A460AE">
      <w:pPr>
        <w:rPr>
          <w:rFonts w:asciiTheme="majorBidi" w:hAnsiTheme="majorBidi" w:cstheme="majorBidi"/>
          <w:b/>
          <w:bCs/>
          <w:i/>
          <w:iCs/>
          <w:color w:val="000000" w:themeColor="text1"/>
          <w:sz w:val="28"/>
          <w:szCs w:val="28"/>
          <w:rtl/>
        </w:rPr>
      </w:pPr>
    </w:p>
    <w:p w:rsidR="009749F9" w:rsidRDefault="009749F9" w:rsidP="00A460AE">
      <w:pPr>
        <w:rPr>
          <w:rFonts w:asciiTheme="majorBidi" w:hAnsiTheme="majorBidi" w:cstheme="majorBidi"/>
          <w:b/>
          <w:bCs/>
          <w:i/>
          <w:iCs/>
          <w:color w:val="000000" w:themeColor="text1"/>
          <w:sz w:val="28"/>
          <w:szCs w:val="28"/>
          <w:rtl/>
        </w:rPr>
      </w:pPr>
    </w:p>
    <w:p w:rsidR="00A460AE" w:rsidRPr="009749F9" w:rsidRDefault="009749F9" w:rsidP="00A460AE">
      <w:pPr>
        <w:rPr>
          <w:rFonts w:asciiTheme="majorBidi" w:hAnsiTheme="majorBidi" w:cstheme="majorBidi"/>
          <w:b/>
          <w:bCs/>
          <w:i/>
          <w:iCs/>
          <w:color w:val="000000" w:themeColor="text1"/>
          <w:sz w:val="28"/>
          <w:szCs w:val="28"/>
          <w:rtl/>
        </w:rPr>
      </w:pPr>
      <w:r>
        <w:rPr>
          <w:rFonts w:asciiTheme="majorBidi" w:hAnsiTheme="majorBidi" w:cstheme="majorBidi"/>
          <w:b/>
          <w:bCs/>
          <w:i/>
          <w:iCs/>
          <w:color w:val="000000" w:themeColor="text1"/>
          <w:sz w:val="28"/>
          <w:szCs w:val="28"/>
          <w:rtl/>
        </w:rPr>
        <w:t>الحسابات المتعلقة "بالشعير" :</w:t>
      </w:r>
    </w:p>
    <w:p w:rsidR="00A460AE" w:rsidRPr="00A460AE" w:rsidRDefault="00A460AE" w:rsidP="00A460AE">
      <w:pPr>
        <w:rPr>
          <w:rFonts w:asciiTheme="majorBidi" w:hAnsiTheme="majorBidi" w:cstheme="majorBidi"/>
          <w:b/>
          <w:bCs/>
          <w:i/>
          <w:iCs/>
          <w:color w:val="92CDDC" w:themeColor="accent5" w:themeTint="99"/>
          <w:sz w:val="28"/>
          <w:szCs w:val="28"/>
          <w:rtl/>
        </w:rPr>
      </w:pPr>
    </w:p>
    <w:p w:rsidR="00A460AE" w:rsidRPr="00A460AE" w:rsidRDefault="00A460AE" w:rsidP="00A460AE">
      <w:pPr>
        <w:rPr>
          <w:rFonts w:asciiTheme="majorBidi" w:hAnsiTheme="majorBidi" w:cstheme="majorBidi"/>
          <w:b/>
          <w:bCs/>
          <w:i/>
          <w:iCs/>
          <w:color w:val="31849B" w:themeColor="accent5" w:themeShade="BF"/>
          <w:sz w:val="28"/>
          <w:szCs w:val="28"/>
          <w:rtl/>
        </w:rPr>
      </w:pPr>
      <w:r w:rsidRPr="00A460AE">
        <w:rPr>
          <w:rFonts w:asciiTheme="majorBidi" w:hAnsiTheme="majorBidi" w:cstheme="majorBidi"/>
          <w:b/>
          <w:bCs/>
          <w:i/>
          <w:iCs/>
          <w:color w:val="31849B" w:themeColor="accent5" w:themeShade="BF"/>
          <w:sz w:val="28"/>
          <w:szCs w:val="28"/>
          <w:rtl/>
        </w:rPr>
        <w:t>نسبة الإنبات %  = (عدد البذور النامية/ عدد البذور الكلية)×100</w:t>
      </w:r>
    </w:p>
    <w:p w:rsidR="00A460AE" w:rsidRPr="00A460AE" w:rsidRDefault="00A460AE" w:rsidP="00A460AE">
      <w:pPr>
        <w:rPr>
          <w:rFonts w:asciiTheme="majorBidi" w:hAnsiTheme="majorBidi" w:cstheme="majorBidi"/>
          <w:b/>
          <w:bCs/>
          <w:i/>
          <w:iCs/>
          <w:color w:val="FF9999"/>
          <w:sz w:val="28"/>
          <w:szCs w:val="28"/>
          <w:rtl/>
        </w:rPr>
      </w:pPr>
    </w:p>
    <w:p w:rsidR="00A460AE" w:rsidRPr="009749F9" w:rsidRDefault="00A460AE" w:rsidP="009749F9">
      <w:pPr>
        <w:pStyle w:val="ListParagraph"/>
        <w:numPr>
          <w:ilvl w:val="0"/>
          <w:numId w:val="6"/>
        </w:numPr>
        <w:rPr>
          <w:rFonts w:asciiTheme="majorBidi" w:hAnsiTheme="majorBidi" w:cstheme="majorBidi"/>
          <w:b/>
          <w:bCs/>
          <w:i/>
          <w:iCs/>
          <w:color w:val="FF7C80"/>
          <w:sz w:val="28"/>
          <w:szCs w:val="28"/>
          <w:rtl/>
        </w:rPr>
      </w:pPr>
      <w:r w:rsidRPr="009749F9">
        <w:rPr>
          <w:rFonts w:asciiTheme="majorBidi" w:hAnsiTheme="majorBidi" w:cstheme="majorBidi"/>
          <w:b/>
          <w:bCs/>
          <w:i/>
          <w:iCs/>
          <w:color w:val="FF7C80"/>
          <w:sz w:val="28"/>
          <w:szCs w:val="28"/>
          <w:rtl/>
        </w:rPr>
        <w:t>المعاملة بالترطيب = (10÷10)×100=100%</w:t>
      </w:r>
    </w:p>
    <w:p w:rsidR="00A460AE" w:rsidRPr="009749F9" w:rsidRDefault="00A460AE" w:rsidP="009749F9">
      <w:pPr>
        <w:ind w:left="720"/>
        <w:rPr>
          <w:rFonts w:asciiTheme="majorBidi" w:hAnsiTheme="majorBidi" w:cstheme="majorBidi"/>
          <w:b/>
          <w:bCs/>
          <w:i/>
          <w:iCs/>
          <w:color w:val="FF7C80"/>
          <w:sz w:val="28"/>
          <w:szCs w:val="28"/>
          <w:rtl/>
        </w:rPr>
      </w:pPr>
    </w:p>
    <w:p w:rsidR="00A460AE" w:rsidRPr="009749F9" w:rsidRDefault="00A460AE" w:rsidP="009749F9">
      <w:pPr>
        <w:pStyle w:val="ListParagraph"/>
        <w:numPr>
          <w:ilvl w:val="0"/>
          <w:numId w:val="6"/>
        </w:numPr>
        <w:rPr>
          <w:rFonts w:asciiTheme="majorBidi" w:hAnsiTheme="majorBidi" w:cstheme="majorBidi"/>
          <w:b/>
          <w:bCs/>
          <w:i/>
          <w:iCs/>
          <w:color w:val="FF7C80"/>
          <w:sz w:val="28"/>
          <w:szCs w:val="28"/>
          <w:rtl/>
        </w:rPr>
      </w:pPr>
      <w:r w:rsidRPr="009749F9">
        <w:rPr>
          <w:rFonts w:asciiTheme="majorBidi" w:hAnsiTheme="majorBidi" w:cstheme="majorBidi"/>
          <w:b/>
          <w:bCs/>
          <w:i/>
          <w:iCs/>
          <w:color w:val="FF7C80"/>
          <w:sz w:val="28"/>
          <w:szCs w:val="28"/>
          <w:rtl/>
        </w:rPr>
        <w:t>المعاملة بالري القليل = (10÷10)×100=100%</w:t>
      </w:r>
    </w:p>
    <w:p w:rsidR="00A460AE" w:rsidRPr="009749F9" w:rsidRDefault="00A460AE" w:rsidP="009749F9">
      <w:pPr>
        <w:rPr>
          <w:rFonts w:asciiTheme="majorBidi" w:hAnsiTheme="majorBidi" w:cstheme="majorBidi"/>
          <w:b/>
          <w:bCs/>
          <w:i/>
          <w:iCs/>
          <w:color w:val="FF7C80"/>
          <w:sz w:val="28"/>
          <w:szCs w:val="28"/>
          <w:rtl/>
        </w:rPr>
      </w:pPr>
    </w:p>
    <w:p w:rsidR="00A460AE" w:rsidRPr="009749F9" w:rsidRDefault="00A460AE" w:rsidP="009749F9">
      <w:pPr>
        <w:pStyle w:val="ListParagraph"/>
        <w:numPr>
          <w:ilvl w:val="0"/>
          <w:numId w:val="6"/>
        </w:numPr>
        <w:rPr>
          <w:rFonts w:asciiTheme="majorBidi" w:hAnsiTheme="majorBidi" w:cstheme="majorBidi"/>
          <w:b/>
          <w:bCs/>
          <w:i/>
          <w:iCs/>
          <w:color w:val="FF7C80"/>
          <w:sz w:val="28"/>
          <w:szCs w:val="28"/>
          <w:rtl/>
        </w:rPr>
      </w:pPr>
      <w:r w:rsidRPr="009749F9">
        <w:rPr>
          <w:rFonts w:asciiTheme="majorBidi" w:hAnsiTheme="majorBidi" w:cstheme="majorBidi"/>
          <w:b/>
          <w:bCs/>
          <w:i/>
          <w:iCs/>
          <w:color w:val="FF7C80"/>
          <w:sz w:val="28"/>
          <w:szCs w:val="28"/>
          <w:rtl/>
        </w:rPr>
        <w:t>المعاملة بالري المتوسط = (9÷10)×100 =90%</w:t>
      </w:r>
    </w:p>
    <w:p w:rsidR="00A460AE" w:rsidRPr="009749F9" w:rsidRDefault="00A460AE" w:rsidP="009749F9">
      <w:pPr>
        <w:rPr>
          <w:rFonts w:asciiTheme="majorBidi" w:hAnsiTheme="majorBidi" w:cstheme="majorBidi"/>
          <w:b/>
          <w:bCs/>
          <w:i/>
          <w:iCs/>
          <w:color w:val="FF7C80"/>
          <w:sz w:val="28"/>
          <w:szCs w:val="28"/>
          <w:rtl/>
        </w:rPr>
      </w:pPr>
    </w:p>
    <w:p w:rsidR="00A460AE" w:rsidRPr="009749F9" w:rsidRDefault="00A460AE" w:rsidP="009749F9">
      <w:pPr>
        <w:pStyle w:val="ListParagraph"/>
        <w:numPr>
          <w:ilvl w:val="0"/>
          <w:numId w:val="6"/>
        </w:numPr>
        <w:rPr>
          <w:rFonts w:asciiTheme="majorBidi" w:hAnsiTheme="majorBidi" w:cstheme="majorBidi"/>
          <w:b/>
          <w:bCs/>
          <w:i/>
          <w:iCs/>
          <w:color w:val="FF7C80"/>
          <w:sz w:val="28"/>
          <w:szCs w:val="28"/>
          <w:rtl/>
        </w:rPr>
      </w:pPr>
      <w:r w:rsidRPr="009749F9">
        <w:rPr>
          <w:rFonts w:asciiTheme="majorBidi" w:hAnsiTheme="majorBidi" w:cstheme="majorBidi"/>
          <w:b/>
          <w:bCs/>
          <w:i/>
          <w:iCs/>
          <w:color w:val="FF7C80"/>
          <w:sz w:val="28"/>
          <w:szCs w:val="28"/>
          <w:rtl/>
        </w:rPr>
        <w:t>المعاملة بالغمر =(0÷10)×100 =0%</w:t>
      </w:r>
    </w:p>
    <w:p w:rsidR="009749F9" w:rsidRDefault="009749F9" w:rsidP="00E04287">
      <w:pPr>
        <w:rPr>
          <w:rFonts w:asciiTheme="majorBidi" w:hAnsiTheme="majorBidi" w:cstheme="majorBidi"/>
          <w:i/>
          <w:iCs/>
          <w:color w:val="FF7C80"/>
          <w:sz w:val="28"/>
          <w:szCs w:val="28"/>
          <w:rtl/>
        </w:rPr>
      </w:pPr>
    </w:p>
    <w:p w:rsidR="00A354E2" w:rsidRPr="00A354E2" w:rsidRDefault="00A354E2" w:rsidP="00A354E2">
      <w:pPr>
        <w:bidi w:val="0"/>
        <w:spacing w:after="200" w:line="276" w:lineRule="auto"/>
        <w:jc w:val="right"/>
        <w:rPr>
          <w:b/>
          <w:bCs/>
          <w:color w:val="FF0000"/>
          <w:sz w:val="44"/>
          <w:szCs w:val="44"/>
          <w:u w:val="single"/>
          <w:rtl/>
        </w:rPr>
      </w:pPr>
      <w:r w:rsidRPr="00A354E2">
        <w:rPr>
          <w:rFonts w:hint="cs"/>
          <w:b/>
          <w:bCs/>
          <w:color w:val="FF0000"/>
          <w:sz w:val="44"/>
          <w:szCs w:val="44"/>
          <w:u w:val="single"/>
          <w:rtl/>
        </w:rPr>
        <w:lastRenderedPageBreak/>
        <w:t>المناقشة</w:t>
      </w:r>
    </w:p>
    <w:p w:rsidR="007C28AB" w:rsidRPr="00A354E2" w:rsidRDefault="005B38E3" w:rsidP="00A354E2">
      <w:pPr>
        <w:bidi w:val="0"/>
        <w:spacing w:after="200" w:line="276" w:lineRule="auto"/>
        <w:jc w:val="right"/>
        <w:rPr>
          <w:rFonts w:asciiTheme="majorBidi" w:hAnsiTheme="majorBidi" w:cstheme="majorBidi"/>
          <w:i/>
          <w:iCs/>
          <w:color w:val="FF7C80"/>
          <w:sz w:val="28"/>
          <w:szCs w:val="28"/>
          <w:rtl/>
        </w:rPr>
      </w:pPr>
      <w:r w:rsidRPr="00D902DD">
        <w:rPr>
          <w:sz w:val="28"/>
          <w:szCs w:val="28"/>
          <w:u w:val="dotDash"/>
          <w:rtl/>
        </w:rPr>
        <w:t>أولاً</w:t>
      </w:r>
      <w:r w:rsidR="007265EE" w:rsidRPr="00D902DD">
        <w:rPr>
          <w:sz w:val="28"/>
          <w:szCs w:val="28"/>
          <w:u w:val="dotDash"/>
          <w:rtl/>
        </w:rPr>
        <w:t>:</w:t>
      </w:r>
      <w:r w:rsidR="00D63C70" w:rsidRPr="00D902DD">
        <w:rPr>
          <w:sz w:val="28"/>
          <w:szCs w:val="28"/>
          <w:u w:val="dotDash"/>
          <w:rtl/>
        </w:rPr>
        <w:t xml:space="preserve">معامله الترطيب </w:t>
      </w:r>
      <w:r w:rsidR="007265EE" w:rsidRPr="00D902DD">
        <w:rPr>
          <w:sz w:val="28"/>
          <w:szCs w:val="28"/>
          <w:u w:val="dotDash"/>
          <w:rtl/>
        </w:rPr>
        <w:t>للبذور</w:t>
      </w:r>
      <w:r w:rsidR="007C28AB" w:rsidRPr="00D902DD">
        <w:rPr>
          <w:sz w:val="28"/>
          <w:szCs w:val="28"/>
          <w:u w:val="dotDash"/>
          <w:rtl/>
        </w:rPr>
        <w:t>.</w:t>
      </w:r>
    </w:p>
    <w:p w:rsidR="00E04287" w:rsidRPr="00D902DD" w:rsidRDefault="003D692A" w:rsidP="00D902DD">
      <w:pPr>
        <w:spacing w:line="360" w:lineRule="auto"/>
        <w:jc w:val="both"/>
        <w:rPr>
          <w:sz w:val="28"/>
          <w:szCs w:val="28"/>
          <w:rtl/>
        </w:rPr>
      </w:pPr>
      <w:r w:rsidRPr="00D902DD">
        <w:rPr>
          <w:sz w:val="28"/>
          <w:szCs w:val="28"/>
          <w:rtl/>
        </w:rPr>
        <w:t>نستنتج أ</w:t>
      </w:r>
      <w:r w:rsidR="00D63C70" w:rsidRPr="00D902DD">
        <w:rPr>
          <w:sz w:val="28"/>
          <w:szCs w:val="28"/>
          <w:rtl/>
        </w:rPr>
        <w:t xml:space="preserve">ن جميع </w:t>
      </w:r>
      <w:r w:rsidR="00E04287" w:rsidRPr="00D902DD">
        <w:rPr>
          <w:sz w:val="28"/>
          <w:szCs w:val="28"/>
          <w:rtl/>
        </w:rPr>
        <w:t>بذور</w:t>
      </w:r>
      <w:r w:rsidR="00D63C70" w:rsidRPr="00D902DD">
        <w:rPr>
          <w:sz w:val="28"/>
          <w:szCs w:val="28"/>
          <w:rtl/>
        </w:rPr>
        <w:t xml:space="preserve"> ال</w:t>
      </w:r>
      <w:r w:rsidR="00E04287" w:rsidRPr="00D902DD">
        <w:rPr>
          <w:sz w:val="28"/>
          <w:szCs w:val="28"/>
          <w:rtl/>
        </w:rPr>
        <w:t xml:space="preserve">فول لم تنبت عند معاملة الترطيب أما </w:t>
      </w:r>
      <w:r w:rsidR="00D63C70" w:rsidRPr="00D902DD">
        <w:rPr>
          <w:sz w:val="28"/>
          <w:szCs w:val="28"/>
          <w:rtl/>
        </w:rPr>
        <w:t xml:space="preserve">بذورا </w:t>
      </w:r>
      <w:r w:rsidR="00E04287" w:rsidRPr="00D902DD">
        <w:rPr>
          <w:sz w:val="28"/>
          <w:szCs w:val="28"/>
          <w:rtl/>
        </w:rPr>
        <w:t xml:space="preserve">لشعير فقد </w:t>
      </w:r>
      <w:r w:rsidR="00D63C70" w:rsidRPr="00D902DD">
        <w:rPr>
          <w:sz w:val="28"/>
          <w:szCs w:val="28"/>
          <w:rtl/>
        </w:rPr>
        <w:t>قامت بالإنبات.</w:t>
      </w:r>
    </w:p>
    <w:p w:rsidR="00E04287" w:rsidRPr="00D902DD" w:rsidRDefault="00D63C70" w:rsidP="00D902DD">
      <w:pPr>
        <w:spacing w:line="360" w:lineRule="auto"/>
        <w:jc w:val="both"/>
        <w:rPr>
          <w:sz w:val="28"/>
          <w:szCs w:val="28"/>
          <w:rtl/>
        </w:rPr>
      </w:pPr>
      <w:r w:rsidRPr="00D902DD">
        <w:rPr>
          <w:sz w:val="28"/>
          <w:szCs w:val="28"/>
          <w:rtl/>
        </w:rPr>
        <w:t xml:space="preserve">وبالتالي فإن جميع </w:t>
      </w:r>
      <w:r w:rsidR="00E04287" w:rsidRPr="00D902DD">
        <w:rPr>
          <w:sz w:val="28"/>
          <w:szCs w:val="28"/>
          <w:rtl/>
        </w:rPr>
        <w:t>بذور</w:t>
      </w:r>
      <w:r w:rsidRPr="00D902DD">
        <w:rPr>
          <w:sz w:val="28"/>
          <w:szCs w:val="28"/>
          <w:rtl/>
        </w:rPr>
        <w:t xml:space="preserve"> الفول</w:t>
      </w:r>
      <w:r w:rsidR="00E04287" w:rsidRPr="00D902DD">
        <w:rPr>
          <w:sz w:val="28"/>
          <w:szCs w:val="28"/>
          <w:rtl/>
        </w:rPr>
        <w:t xml:space="preserve">  في هذه المعامله   </w:t>
      </w:r>
      <w:r w:rsidRPr="00D902DD">
        <w:rPr>
          <w:sz w:val="28"/>
          <w:szCs w:val="28"/>
          <w:rtl/>
        </w:rPr>
        <w:t>وقعت تحت  ضغط الاجهاد  المائي "إ</w:t>
      </w:r>
      <w:r w:rsidR="00E04287" w:rsidRPr="00D902DD">
        <w:rPr>
          <w:sz w:val="28"/>
          <w:szCs w:val="28"/>
          <w:rtl/>
        </w:rPr>
        <w:t xml:space="preserve">جهاد جفاف </w:t>
      </w:r>
      <w:r w:rsidRPr="00D902DD">
        <w:rPr>
          <w:sz w:val="28"/>
          <w:szCs w:val="28"/>
          <w:rtl/>
        </w:rPr>
        <w:t>"و الذي يؤثر سلبياً على عمليات الإ</w:t>
      </w:r>
      <w:r w:rsidR="00E04287" w:rsidRPr="00D902DD">
        <w:rPr>
          <w:sz w:val="28"/>
          <w:szCs w:val="28"/>
          <w:rtl/>
        </w:rPr>
        <w:t xml:space="preserve">نبات  </w:t>
      </w:r>
      <w:r w:rsidRPr="00D902DD">
        <w:rPr>
          <w:sz w:val="28"/>
          <w:szCs w:val="28"/>
          <w:rtl/>
        </w:rPr>
        <w:t xml:space="preserve">بحيث لم تحصل مجمل </w:t>
      </w:r>
      <w:r w:rsidR="00E04287" w:rsidRPr="00D902DD">
        <w:rPr>
          <w:sz w:val="28"/>
          <w:szCs w:val="28"/>
          <w:rtl/>
        </w:rPr>
        <w:t xml:space="preserve">بذور </w:t>
      </w:r>
      <w:r w:rsidRPr="00D902DD">
        <w:rPr>
          <w:sz w:val="28"/>
          <w:szCs w:val="28"/>
          <w:rtl/>
        </w:rPr>
        <w:t xml:space="preserve">الفول </w:t>
      </w:r>
      <w:r w:rsidR="00E04287" w:rsidRPr="00D902DD">
        <w:rPr>
          <w:sz w:val="28"/>
          <w:szCs w:val="28"/>
          <w:rtl/>
        </w:rPr>
        <w:t>على احتياجاتها من الرطوبه .</w:t>
      </w:r>
    </w:p>
    <w:p w:rsidR="00316FA7" w:rsidRPr="00D902DD" w:rsidRDefault="00E04287" w:rsidP="00D902DD">
      <w:pPr>
        <w:spacing w:line="360" w:lineRule="auto"/>
        <w:jc w:val="both"/>
        <w:rPr>
          <w:sz w:val="28"/>
          <w:szCs w:val="28"/>
          <w:rtl/>
        </w:rPr>
      </w:pPr>
      <w:r w:rsidRPr="00D902DD">
        <w:rPr>
          <w:sz w:val="28"/>
          <w:szCs w:val="28"/>
          <w:rtl/>
        </w:rPr>
        <w:t>مبدئيا</w:t>
      </w:r>
      <w:r w:rsidR="007C28AB" w:rsidRPr="00D902DD">
        <w:rPr>
          <w:sz w:val="28"/>
          <w:szCs w:val="28"/>
          <w:rtl/>
        </w:rPr>
        <w:t xml:space="preserve"> ..أن عملية  دخول الماء إ</w:t>
      </w:r>
      <w:r w:rsidRPr="00D902DD">
        <w:rPr>
          <w:sz w:val="28"/>
          <w:szCs w:val="28"/>
          <w:rtl/>
        </w:rPr>
        <w:t>لى البذره  قائما</w:t>
      </w:r>
      <w:r w:rsidR="007C28AB" w:rsidRPr="00D902DD">
        <w:rPr>
          <w:sz w:val="28"/>
          <w:szCs w:val="28"/>
          <w:rtl/>
        </w:rPr>
        <w:t>ً</w:t>
      </w:r>
      <w:r w:rsidRPr="00D902DD">
        <w:rPr>
          <w:sz w:val="28"/>
          <w:szCs w:val="28"/>
          <w:rtl/>
        </w:rPr>
        <w:t xml:space="preserve"> على  فرق  جهد الماء بين الماء الخارجي   المحيط بالبذره  وجهد الماء المقيد داخ</w:t>
      </w:r>
      <w:r w:rsidR="007C28AB" w:rsidRPr="00D902DD">
        <w:rPr>
          <w:sz w:val="28"/>
          <w:szCs w:val="28"/>
          <w:rtl/>
        </w:rPr>
        <w:t>ل البذره ، فجهد الماء الخارجي أ</w:t>
      </w:r>
      <w:r w:rsidRPr="00D902DD">
        <w:rPr>
          <w:sz w:val="28"/>
          <w:szCs w:val="28"/>
          <w:rtl/>
        </w:rPr>
        <w:t>على ( ضغط اسموزي اقل )  من جهد ماء البذره المقيد ( ضغط اسموزي اعلى )</w:t>
      </w:r>
      <w:r w:rsidR="007C28AB" w:rsidRPr="00D902DD">
        <w:rPr>
          <w:sz w:val="28"/>
          <w:szCs w:val="28"/>
          <w:rtl/>
        </w:rPr>
        <w:t>.</w:t>
      </w:r>
      <w:r w:rsidR="00316FA7" w:rsidRPr="00D902DD">
        <w:rPr>
          <w:sz w:val="28"/>
          <w:szCs w:val="28"/>
          <w:rtl/>
        </w:rPr>
        <w:t xml:space="preserve"> فاذا حصلت البذره على الرطوبه الكافيه لاستفزاز الجنين لتحرير هرمون الجبرلين المقيد  والذي بدوره يؤثر على عمليات  تخليق وانتشار انزيمات التحلل المائي مثل ال الفا اميليز واللايبيز  وغيرهما من طبقة الاليرون (لذوات الفلقه والفلقات من ذوات الفلقتين)   الى انسجة الجنين لتحليل المواد المعقده الى مواد ابسط  والتى لها الدور الهام في رفع الضغط الاسموزي  داخل خلايا الجنين  والبذره بصوره عامه والذي  يعتبر  اعلى من قوة الضغط الجداري للخلايا  ، مما يمكنها  من امتصاص الماء بصوره اسرع وتمزق القصره وتبادل الغازات  لتبدأ عمليات الاكسده (هدم المثبط للانبات )  و عملية التنفس الهوائي ،</w:t>
      </w:r>
    </w:p>
    <w:p w:rsidR="00E04287" w:rsidRPr="00D902DD" w:rsidRDefault="00316FA7" w:rsidP="00D902DD">
      <w:pPr>
        <w:spacing w:line="360" w:lineRule="auto"/>
        <w:jc w:val="both"/>
        <w:rPr>
          <w:sz w:val="28"/>
          <w:szCs w:val="28"/>
          <w:rtl/>
          <w:lang w:val="en-GB"/>
        </w:rPr>
      </w:pPr>
      <w:r w:rsidRPr="00D902DD">
        <w:rPr>
          <w:sz w:val="28"/>
          <w:szCs w:val="28"/>
          <w:rtl/>
        </w:rPr>
        <w:t xml:space="preserve">كما يجب ان لا يغيب عنا دور الجبرلين  في تحرير ايضا انزيمات تحلل الجدر الخلويه والمؤديه الى </w:t>
      </w:r>
      <w:r w:rsidRPr="00D902DD">
        <w:rPr>
          <w:sz w:val="28"/>
          <w:szCs w:val="28"/>
          <w:u w:val="single"/>
          <w:rtl/>
        </w:rPr>
        <w:t xml:space="preserve">خفض </w:t>
      </w:r>
      <w:r w:rsidRPr="00D902DD">
        <w:rPr>
          <w:sz w:val="28"/>
          <w:szCs w:val="28"/>
          <w:rtl/>
        </w:rPr>
        <w:t>ضغط الجدار  الذي يسمح بدوره بمرور الماء ودخوله الى داخل الخلايا بصوره اكبر الى حد معين  .</w:t>
      </w:r>
      <w:r w:rsidR="00E04287" w:rsidRPr="00D902DD">
        <w:rPr>
          <w:sz w:val="28"/>
          <w:szCs w:val="28"/>
          <w:rtl/>
        </w:rPr>
        <w:t>لذلك تتشرب البذره الماء مبدئيا تحت فرق الجهود  للماء الخارجي والداخلي .</w:t>
      </w:r>
    </w:p>
    <w:p w:rsidR="00E04287" w:rsidRPr="00D902DD" w:rsidRDefault="00D63C70" w:rsidP="00D902DD">
      <w:pPr>
        <w:spacing w:line="360" w:lineRule="auto"/>
        <w:jc w:val="both"/>
        <w:rPr>
          <w:sz w:val="28"/>
          <w:szCs w:val="28"/>
          <w:rtl/>
        </w:rPr>
      </w:pPr>
      <w:r w:rsidRPr="00D902DD">
        <w:rPr>
          <w:sz w:val="28"/>
          <w:szCs w:val="28"/>
          <w:rtl/>
        </w:rPr>
        <w:t>و</w:t>
      </w:r>
      <w:r w:rsidR="00E04287" w:rsidRPr="00D902DD">
        <w:rPr>
          <w:sz w:val="28"/>
          <w:szCs w:val="28"/>
          <w:rtl/>
        </w:rPr>
        <w:t>في الشعير</w:t>
      </w:r>
      <w:r w:rsidRPr="00D902DD">
        <w:rPr>
          <w:sz w:val="28"/>
          <w:szCs w:val="28"/>
          <w:rtl/>
        </w:rPr>
        <w:t xml:space="preserve"> تكون النسبة</w:t>
      </w:r>
      <w:r w:rsidR="00E04287" w:rsidRPr="00D902DD">
        <w:rPr>
          <w:sz w:val="28"/>
          <w:szCs w:val="28"/>
          <w:rtl/>
        </w:rPr>
        <w:t xml:space="preserve"> مرتفعه جد</w:t>
      </w:r>
      <w:r w:rsidR="007C28AB" w:rsidRPr="00D902DD">
        <w:rPr>
          <w:sz w:val="28"/>
          <w:szCs w:val="28"/>
          <w:rtl/>
        </w:rPr>
        <w:t>ً</w:t>
      </w:r>
      <w:r w:rsidR="00E04287" w:rsidRPr="00D902DD">
        <w:rPr>
          <w:sz w:val="28"/>
          <w:szCs w:val="28"/>
          <w:rtl/>
        </w:rPr>
        <w:t>ا وقد ير جع ذلك لاستيفاء جمي</w:t>
      </w:r>
      <w:r w:rsidR="007C28AB" w:rsidRPr="00D902DD">
        <w:rPr>
          <w:sz w:val="28"/>
          <w:szCs w:val="28"/>
          <w:rtl/>
        </w:rPr>
        <w:t>ع البذور من حاجتها من الرطوبه أي لابد من استخدام جرعه مائيه أ</w:t>
      </w:r>
      <w:r w:rsidR="00E04287" w:rsidRPr="00D902DD">
        <w:rPr>
          <w:sz w:val="28"/>
          <w:szCs w:val="28"/>
          <w:rtl/>
        </w:rPr>
        <w:t>قل.</w:t>
      </w:r>
    </w:p>
    <w:p w:rsidR="007C28AB" w:rsidRPr="00D902DD" w:rsidRDefault="007C28AB" w:rsidP="00D902DD">
      <w:pPr>
        <w:spacing w:line="360" w:lineRule="auto"/>
        <w:jc w:val="both"/>
        <w:rPr>
          <w:sz w:val="28"/>
          <w:szCs w:val="28"/>
          <w:rtl/>
        </w:rPr>
      </w:pPr>
    </w:p>
    <w:p w:rsidR="003D262B" w:rsidRPr="00D902DD" w:rsidRDefault="005B38E3" w:rsidP="00A354E2">
      <w:pPr>
        <w:spacing w:line="360" w:lineRule="auto"/>
        <w:jc w:val="both"/>
        <w:rPr>
          <w:sz w:val="28"/>
          <w:szCs w:val="28"/>
          <w:u w:val="dotDash"/>
          <w:rtl/>
        </w:rPr>
      </w:pPr>
      <w:r w:rsidRPr="00D902DD">
        <w:rPr>
          <w:sz w:val="28"/>
          <w:szCs w:val="28"/>
          <w:u w:val="dotDash"/>
          <w:rtl/>
        </w:rPr>
        <w:t>ثانياً</w:t>
      </w:r>
      <w:r w:rsidR="007265EE" w:rsidRPr="00D902DD">
        <w:rPr>
          <w:sz w:val="28"/>
          <w:szCs w:val="28"/>
          <w:u w:val="dotDash"/>
          <w:rtl/>
        </w:rPr>
        <w:t>:</w:t>
      </w:r>
      <w:r w:rsidR="00E04287" w:rsidRPr="00D902DD">
        <w:rPr>
          <w:sz w:val="28"/>
          <w:szCs w:val="28"/>
          <w:u w:val="dotDash"/>
          <w:rtl/>
        </w:rPr>
        <w:t xml:space="preserve">معاملة الري </w:t>
      </w:r>
      <w:r w:rsidR="00D63C70" w:rsidRPr="00D902DD">
        <w:rPr>
          <w:sz w:val="28"/>
          <w:szCs w:val="28"/>
          <w:u w:val="dotDash"/>
          <w:rtl/>
        </w:rPr>
        <w:t>القليل  للبذور</w:t>
      </w:r>
      <w:r w:rsidR="007265EE" w:rsidRPr="00D902DD">
        <w:rPr>
          <w:sz w:val="28"/>
          <w:szCs w:val="28"/>
          <w:u w:val="dotDash"/>
          <w:rtl/>
        </w:rPr>
        <w:t>.</w:t>
      </w:r>
    </w:p>
    <w:p w:rsidR="00E04287" w:rsidRPr="00D902DD" w:rsidRDefault="007C28AB" w:rsidP="00D902DD">
      <w:pPr>
        <w:spacing w:line="360" w:lineRule="auto"/>
        <w:jc w:val="both"/>
        <w:rPr>
          <w:sz w:val="28"/>
          <w:szCs w:val="28"/>
          <w:rtl/>
        </w:rPr>
      </w:pPr>
      <w:r w:rsidRPr="00D902DD">
        <w:rPr>
          <w:sz w:val="28"/>
          <w:szCs w:val="28"/>
          <w:rtl/>
        </w:rPr>
        <w:t>وجد أن نسب الإ</w:t>
      </w:r>
      <w:r w:rsidR="00D63C70" w:rsidRPr="00D902DD">
        <w:rPr>
          <w:sz w:val="28"/>
          <w:szCs w:val="28"/>
          <w:rtl/>
        </w:rPr>
        <w:t>نبات منخفضة ل</w:t>
      </w:r>
      <w:r w:rsidR="00E04287" w:rsidRPr="00D902DD">
        <w:rPr>
          <w:sz w:val="28"/>
          <w:szCs w:val="28"/>
          <w:rtl/>
        </w:rPr>
        <w:t>بذور</w:t>
      </w:r>
      <w:r w:rsidR="00D63C70" w:rsidRPr="00D902DD">
        <w:rPr>
          <w:sz w:val="28"/>
          <w:szCs w:val="28"/>
          <w:rtl/>
        </w:rPr>
        <w:t xml:space="preserve"> الفول </w:t>
      </w:r>
      <w:r w:rsidR="00E04287" w:rsidRPr="00D902DD">
        <w:rPr>
          <w:sz w:val="28"/>
          <w:szCs w:val="28"/>
          <w:rtl/>
        </w:rPr>
        <w:t>، حيث سجل الش</w:t>
      </w:r>
      <w:r w:rsidR="00103F47" w:rsidRPr="00D902DD">
        <w:rPr>
          <w:sz w:val="28"/>
          <w:szCs w:val="28"/>
          <w:rtl/>
        </w:rPr>
        <w:t xml:space="preserve">عير   اعلاها  (اكثر من 50 % )  أي أن بذور الشعير  قاومت </w:t>
      </w:r>
      <w:r w:rsidR="00E04287" w:rsidRPr="00D902DD">
        <w:rPr>
          <w:sz w:val="28"/>
          <w:szCs w:val="28"/>
          <w:rtl/>
        </w:rPr>
        <w:t>ا</w:t>
      </w:r>
      <w:r w:rsidR="00103F47" w:rsidRPr="00D902DD">
        <w:rPr>
          <w:sz w:val="28"/>
          <w:szCs w:val="28"/>
          <w:rtl/>
        </w:rPr>
        <w:t>لأ</w:t>
      </w:r>
      <w:r w:rsidR="00E04287" w:rsidRPr="00D902DD">
        <w:rPr>
          <w:sz w:val="28"/>
          <w:szCs w:val="28"/>
          <w:rtl/>
        </w:rPr>
        <w:t>جهاد المائي  .</w:t>
      </w:r>
    </w:p>
    <w:p w:rsidR="00103F47" w:rsidRPr="00D902DD" w:rsidRDefault="00103F47" w:rsidP="00D902DD">
      <w:pPr>
        <w:spacing w:line="360" w:lineRule="auto"/>
        <w:jc w:val="both"/>
        <w:rPr>
          <w:sz w:val="28"/>
          <w:szCs w:val="28"/>
          <w:u w:val="wave"/>
          <w:rtl/>
        </w:rPr>
      </w:pPr>
    </w:p>
    <w:p w:rsidR="003D262B" w:rsidRPr="00D902DD" w:rsidRDefault="00E04287" w:rsidP="00A354E2">
      <w:pPr>
        <w:spacing w:line="360" w:lineRule="auto"/>
        <w:jc w:val="both"/>
        <w:rPr>
          <w:sz w:val="28"/>
          <w:szCs w:val="28"/>
          <w:u w:val="dotDash"/>
          <w:rtl/>
        </w:rPr>
      </w:pPr>
      <w:r w:rsidRPr="00D902DD">
        <w:rPr>
          <w:sz w:val="28"/>
          <w:szCs w:val="28"/>
          <w:u w:val="dotDash"/>
          <w:rtl/>
        </w:rPr>
        <w:t>ثالث</w:t>
      </w:r>
      <w:r w:rsidR="003D692A" w:rsidRPr="00D902DD">
        <w:rPr>
          <w:sz w:val="28"/>
          <w:szCs w:val="28"/>
          <w:u w:val="dotDash"/>
          <w:rtl/>
        </w:rPr>
        <w:t>ً</w:t>
      </w:r>
      <w:r w:rsidR="00103F47" w:rsidRPr="00D902DD">
        <w:rPr>
          <w:sz w:val="28"/>
          <w:szCs w:val="28"/>
          <w:u w:val="dotDash"/>
          <w:rtl/>
        </w:rPr>
        <w:t>ا:</w:t>
      </w:r>
      <w:r w:rsidR="00D63C70" w:rsidRPr="00D902DD">
        <w:rPr>
          <w:sz w:val="28"/>
          <w:szCs w:val="28"/>
          <w:u w:val="dotDash"/>
          <w:rtl/>
        </w:rPr>
        <w:t xml:space="preserve">معاملة الري المتوسط </w:t>
      </w:r>
      <w:r w:rsidRPr="00D902DD">
        <w:rPr>
          <w:sz w:val="28"/>
          <w:szCs w:val="28"/>
          <w:u w:val="dotDash"/>
          <w:rtl/>
        </w:rPr>
        <w:t xml:space="preserve"> ل</w:t>
      </w:r>
      <w:r w:rsidR="00D63C70" w:rsidRPr="00D902DD">
        <w:rPr>
          <w:sz w:val="28"/>
          <w:szCs w:val="28"/>
          <w:u w:val="dotDash"/>
          <w:rtl/>
        </w:rPr>
        <w:t xml:space="preserve">لبذور </w:t>
      </w:r>
      <w:r w:rsidR="003D692A" w:rsidRPr="00D902DD">
        <w:rPr>
          <w:sz w:val="28"/>
          <w:szCs w:val="28"/>
          <w:u w:val="dotDash"/>
          <w:rtl/>
        </w:rPr>
        <w:t>.</w:t>
      </w:r>
    </w:p>
    <w:p w:rsidR="00E04287" w:rsidRPr="00D902DD" w:rsidRDefault="00103F47" w:rsidP="00D902DD">
      <w:pPr>
        <w:spacing w:line="360" w:lineRule="auto"/>
        <w:jc w:val="both"/>
        <w:rPr>
          <w:sz w:val="28"/>
          <w:szCs w:val="28"/>
          <w:rtl/>
        </w:rPr>
      </w:pPr>
      <w:r w:rsidRPr="00D902DD">
        <w:rPr>
          <w:sz w:val="28"/>
          <w:szCs w:val="28"/>
          <w:rtl/>
        </w:rPr>
        <w:t>وجدأن نسب الأ</w:t>
      </w:r>
      <w:r w:rsidR="00E04287" w:rsidRPr="00D902DD">
        <w:rPr>
          <w:sz w:val="28"/>
          <w:szCs w:val="28"/>
          <w:rtl/>
        </w:rPr>
        <w:t>نب</w:t>
      </w:r>
      <w:r w:rsidR="00D63C70" w:rsidRPr="00D902DD">
        <w:rPr>
          <w:sz w:val="28"/>
          <w:szCs w:val="28"/>
          <w:rtl/>
        </w:rPr>
        <w:t xml:space="preserve">ات هنا غير متوقعه للفول </w:t>
      </w:r>
      <w:r w:rsidRPr="00D902DD">
        <w:rPr>
          <w:sz w:val="28"/>
          <w:szCs w:val="28"/>
          <w:rtl/>
        </w:rPr>
        <w:t xml:space="preserve"> وغير مقبوله اطلاقاً, والأ</w:t>
      </w:r>
      <w:r w:rsidR="00E04287" w:rsidRPr="00D902DD">
        <w:rPr>
          <w:sz w:val="28"/>
          <w:szCs w:val="28"/>
          <w:rtl/>
        </w:rPr>
        <w:t>صل في تلك المعامله  هي نسب انبات اعلى من 50% الى 100% لجميع انواع البذور  وقد يعود ذلك  للاسباب ال</w:t>
      </w:r>
      <w:r w:rsidR="00D63C70" w:rsidRPr="00D902DD">
        <w:rPr>
          <w:sz w:val="28"/>
          <w:szCs w:val="28"/>
          <w:rtl/>
        </w:rPr>
        <w:t xml:space="preserve">سابقة </w:t>
      </w:r>
      <w:r w:rsidR="00E04287" w:rsidRPr="00D902DD">
        <w:rPr>
          <w:sz w:val="28"/>
          <w:szCs w:val="28"/>
          <w:rtl/>
        </w:rPr>
        <w:t xml:space="preserve">  .</w:t>
      </w:r>
    </w:p>
    <w:p w:rsidR="00103F47" w:rsidRPr="00D902DD" w:rsidRDefault="00103F47" w:rsidP="00D902DD">
      <w:pPr>
        <w:spacing w:line="360" w:lineRule="auto"/>
        <w:jc w:val="both"/>
        <w:rPr>
          <w:sz w:val="28"/>
          <w:szCs w:val="28"/>
          <w:rtl/>
        </w:rPr>
      </w:pPr>
    </w:p>
    <w:p w:rsidR="00A354E2" w:rsidRDefault="00A354E2" w:rsidP="00A354E2">
      <w:pPr>
        <w:spacing w:line="360" w:lineRule="auto"/>
        <w:jc w:val="both"/>
        <w:rPr>
          <w:sz w:val="28"/>
          <w:szCs w:val="28"/>
          <w:u w:val="dotDash"/>
          <w:rtl/>
        </w:rPr>
      </w:pPr>
    </w:p>
    <w:p w:rsidR="003D262B" w:rsidRPr="00D902DD" w:rsidRDefault="003D692A" w:rsidP="00A354E2">
      <w:pPr>
        <w:spacing w:line="360" w:lineRule="auto"/>
        <w:jc w:val="both"/>
        <w:rPr>
          <w:sz w:val="28"/>
          <w:szCs w:val="28"/>
          <w:u w:val="dotDash"/>
          <w:rtl/>
        </w:rPr>
      </w:pPr>
      <w:r w:rsidRPr="00D902DD">
        <w:rPr>
          <w:sz w:val="28"/>
          <w:szCs w:val="28"/>
          <w:u w:val="dotDash"/>
          <w:rtl/>
        </w:rPr>
        <w:lastRenderedPageBreak/>
        <w:t>رابعاً:</w:t>
      </w:r>
      <w:r w:rsidR="007265EE" w:rsidRPr="00D902DD">
        <w:rPr>
          <w:sz w:val="28"/>
          <w:szCs w:val="28"/>
          <w:u w:val="dotDash"/>
          <w:rtl/>
        </w:rPr>
        <w:t>معاملة الغمر للبذور</w:t>
      </w:r>
      <w:r w:rsidRPr="00D902DD">
        <w:rPr>
          <w:sz w:val="28"/>
          <w:szCs w:val="28"/>
          <w:u w:val="dotDash"/>
          <w:rtl/>
        </w:rPr>
        <w:t>.</w:t>
      </w:r>
    </w:p>
    <w:p w:rsidR="00E04287" w:rsidRPr="00D902DD" w:rsidRDefault="003D692A" w:rsidP="00D902DD">
      <w:pPr>
        <w:spacing w:line="360" w:lineRule="auto"/>
        <w:jc w:val="both"/>
        <w:rPr>
          <w:sz w:val="28"/>
          <w:szCs w:val="28"/>
          <w:u w:val="wave"/>
          <w:rtl/>
        </w:rPr>
      </w:pPr>
      <w:r w:rsidRPr="00D902DD">
        <w:rPr>
          <w:sz w:val="28"/>
          <w:szCs w:val="28"/>
          <w:rtl/>
        </w:rPr>
        <w:t>نلاحظ هنا أن</w:t>
      </w:r>
      <w:r w:rsidR="00E04287" w:rsidRPr="00D902DD">
        <w:rPr>
          <w:sz w:val="28"/>
          <w:szCs w:val="28"/>
          <w:rtl/>
        </w:rPr>
        <w:t>بذور</w:t>
      </w:r>
      <w:r w:rsidR="007265EE" w:rsidRPr="00D902DD">
        <w:rPr>
          <w:sz w:val="28"/>
          <w:szCs w:val="28"/>
          <w:rtl/>
        </w:rPr>
        <w:t>الفول  أ</w:t>
      </w:r>
      <w:r w:rsidR="00E04287" w:rsidRPr="00D902DD">
        <w:rPr>
          <w:sz w:val="28"/>
          <w:szCs w:val="28"/>
          <w:rtl/>
        </w:rPr>
        <w:t>عطت نسب</w:t>
      </w:r>
      <w:r w:rsidR="007265EE" w:rsidRPr="00D902DD">
        <w:rPr>
          <w:sz w:val="28"/>
          <w:szCs w:val="28"/>
          <w:rtl/>
        </w:rPr>
        <w:t xml:space="preserve"> إ</w:t>
      </w:r>
      <w:r w:rsidR="00E04287" w:rsidRPr="00D902DD">
        <w:rPr>
          <w:sz w:val="28"/>
          <w:szCs w:val="28"/>
          <w:rtl/>
        </w:rPr>
        <w:t xml:space="preserve">نبات ما عدا </w:t>
      </w:r>
      <w:r w:rsidR="007265EE" w:rsidRPr="00D902DD">
        <w:rPr>
          <w:sz w:val="28"/>
          <w:szCs w:val="28"/>
          <w:rtl/>
        </w:rPr>
        <w:t>بذور</w:t>
      </w:r>
      <w:r w:rsidR="00E04287" w:rsidRPr="00D902DD">
        <w:rPr>
          <w:sz w:val="28"/>
          <w:szCs w:val="28"/>
          <w:rtl/>
        </w:rPr>
        <w:t>الشعير حيث كانت نسبة الانبات صفرا</w:t>
      </w:r>
      <w:r w:rsidR="007265EE" w:rsidRPr="00D902DD">
        <w:rPr>
          <w:sz w:val="28"/>
          <w:szCs w:val="28"/>
          <w:rtl/>
        </w:rPr>
        <w:t>ً</w:t>
      </w:r>
    </w:p>
    <w:p w:rsidR="00E04287" w:rsidRPr="00D902DD" w:rsidRDefault="00E04287" w:rsidP="00D902DD">
      <w:pPr>
        <w:spacing w:line="360" w:lineRule="auto"/>
        <w:jc w:val="both"/>
        <w:rPr>
          <w:sz w:val="28"/>
          <w:szCs w:val="28"/>
          <w:rtl/>
        </w:rPr>
      </w:pPr>
      <w:r w:rsidRPr="00D902DD">
        <w:rPr>
          <w:sz w:val="28"/>
          <w:szCs w:val="28"/>
          <w:rtl/>
        </w:rPr>
        <w:t>أي ان البذور النابته  قاومت اجهاد الغمر  بغض النظر عن نسبة الانبات ، لانه من المتوقع ان تكون نسب الانبات لكل انواع البذور صفرا.</w:t>
      </w:r>
    </w:p>
    <w:p w:rsidR="00A45870" w:rsidRPr="00D902DD" w:rsidRDefault="003D692A" w:rsidP="00D902DD">
      <w:pPr>
        <w:spacing w:line="360" w:lineRule="auto"/>
        <w:jc w:val="both"/>
        <w:rPr>
          <w:sz w:val="28"/>
          <w:szCs w:val="28"/>
          <w:rtl/>
        </w:rPr>
      </w:pPr>
      <w:r w:rsidRPr="00D902DD">
        <w:rPr>
          <w:sz w:val="28"/>
          <w:szCs w:val="28"/>
          <w:rtl/>
        </w:rPr>
        <w:t>أ</w:t>
      </w:r>
      <w:r w:rsidR="00E04287" w:rsidRPr="00D902DD">
        <w:rPr>
          <w:sz w:val="28"/>
          <w:szCs w:val="28"/>
          <w:rtl/>
        </w:rPr>
        <w:t xml:space="preserve">ن الانبات في </w:t>
      </w:r>
      <w:r w:rsidRPr="00D902DD">
        <w:rPr>
          <w:sz w:val="28"/>
          <w:szCs w:val="28"/>
          <w:rtl/>
        </w:rPr>
        <w:t xml:space="preserve">الفول بمعاملة الغمر يعود إلى </w:t>
      </w:r>
      <w:r w:rsidR="00E04287" w:rsidRPr="00D902DD">
        <w:rPr>
          <w:sz w:val="28"/>
          <w:szCs w:val="28"/>
          <w:rtl/>
        </w:rPr>
        <w:t>:ـ</w:t>
      </w:r>
    </w:p>
    <w:p w:rsidR="00A45870" w:rsidRPr="00D902DD" w:rsidRDefault="00A45870" w:rsidP="00D902DD">
      <w:pPr>
        <w:spacing w:line="360" w:lineRule="auto"/>
        <w:jc w:val="both"/>
        <w:rPr>
          <w:sz w:val="28"/>
          <w:szCs w:val="28"/>
          <w:rtl/>
        </w:rPr>
      </w:pPr>
      <w:r w:rsidRPr="00D902DD">
        <w:rPr>
          <w:sz w:val="28"/>
          <w:szCs w:val="28"/>
          <w:rtl/>
        </w:rPr>
        <w:t xml:space="preserve">تسلك بعض البذور مسلك نظرية </w:t>
      </w:r>
      <w:r w:rsidRPr="00D902DD">
        <w:rPr>
          <w:sz w:val="28"/>
          <w:szCs w:val="28"/>
          <w:u w:val="single"/>
          <w:rtl/>
        </w:rPr>
        <w:t>العالم باستور</w:t>
      </w:r>
      <w:r w:rsidRPr="00D902DD">
        <w:rPr>
          <w:sz w:val="28"/>
          <w:szCs w:val="28"/>
          <w:rtl/>
        </w:rPr>
        <w:t xml:space="preserve">  والذي يشير الى ان هناك انواع من البذور تستطيع ان تتنفس تنفسا لا هوائيا  في غياب الاكسجين او عند انخفاض تركيزه عن الحد الادنى في محيطها   أي ما يقارب 2% تقريبا  كنوع من المقاومه  لتبدأ الانبات  ومن ثم تمزق القصره لتبدا بعدها بالتنفس الهوائي  في حالة توفره في بيئة النمو  .</w:t>
      </w:r>
    </w:p>
    <w:p w:rsidR="00A45870" w:rsidRPr="00D902DD" w:rsidRDefault="00A45870" w:rsidP="00D902DD">
      <w:pPr>
        <w:spacing w:line="360" w:lineRule="auto"/>
        <w:jc w:val="both"/>
        <w:rPr>
          <w:sz w:val="28"/>
          <w:szCs w:val="28"/>
          <w:rtl/>
        </w:rPr>
      </w:pPr>
      <w:r w:rsidRPr="00D902DD">
        <w:rPr>
          <w:sz w:val="28"/>
          <w:szCs w:val="28"/>
          <w:rtl/>
        </w:rPr>
        <w:t xml:space="preserve"> وفي تجربتنا  توفر الاكسجين مذابا  في ماء الغمر وبكميات كافيه للانبات  بسبب خطأ معملي  اثناء عملية الغمر.</w:t>
      </w:r>
    </w:p>
    <w:p w:rsidR="00A45870" w:rsidRPr="00D902DD" w:rsidRDefault="00A45870" w:rsidP="00D902DD">
      <w:pPr>
        <w:spacing w:line="360" w:lineRule="auto"/>
        <w:jc w:val="both"/>
        <w:rPr>
          <w:sz w:val="28"/>
          <w:szCs w:val="28"/>
          <w:rtl/>
        </w:rPr>
      </w:pPr>
      <w:r w:rsidRPr="00D902DD">
        <w:rPr>
          <w:sz w:val="28"/>
          <w:szCs w:val="28"/>
          <w:rtl/>
        </w:rPr>
        <w:t>( عند صب الماء في  كاس المعامله ترك مسافه كافيه لاختلاط الماء من الصنبور باكسجين جو المعمل بحيث اصبح الاكسجين مذابا في ماء الغمر  وبكميه كافيه للانبات ، ولم يتحرر الاكسجين المذاب  مره اخرى الى الحاله الغازيه بسبب درجة حرارة المعمل التي تقدر ب 25 درجه مئويه  والتي لا تسمح بتحرر الغازات المذابه على اية حال )</w:t>
      </w:r>
    </w:p>
    <w:p w:rsidR="00A45870" w:rsidRPr="00D902DD" w:rsidRDefault="00A45870" w:rsidP="00D902DD">
      <w:pPr>
        <w:spacing w:line="360" w:lineRule="auto"/>
        <w:jc w:val="both"/>
        <w:rPr>
          <w:sz w:val="28"/>
          <w:szCs w:val="28"/>
          <w:rtl/>
        </w:rPr>
      </w:pPr>
      <w:r w:rsidRPr="00D902DD">
        <w:rPr>
          <w:sz w:val="28"/>
          <w:szCs w:val="28"/>
          <w:rtl/>
        </w:rPr>
        <w:t xml:space="preserve"> علما بان الاكسجين المذاب  لا يتحرر الى الحاله الغازيه مره اخرى الا بعد  ارتفاع درجة  حرارة الجو الى اكثر من 30 درجه مئويه.</w:t>
      </w:r>
    </w:p>
    <w:p w:rsidR="00A45870" w:rsidRPr="00D902DD" w:rsidRDefault="00A45870" w:rsidP="00D902DD">
      <w:pPr>
        <w:spacing w:line="360" w:lineRule="auto"/>
        <w:jc w:val="both"/>
        <w:rPr>
          <w:sz w:val="28"/>
          <w:szCs w:val="28"/>
          <w:rtl/>
        </w:rPr>
      </w:pPr>
      <w:r w:rsidRPr="00D902DD">
        <w:rPr>
          <w:sz w:val="28"/>
          <w:szCs w:val="28"/>
          <w:rtl/>
        </w:rPr>
        <w:t>اذا استطاعت البذور  ان تستغل الاكسجين المذاب في ماء الغمر  بعد خفض سرعة تنفسها الى الحد الادنى لتحافظ على بقائها حيه .</w:t>
      </w:r>
    </w:p>
    <w:p w:rsidR="00A45870" w:rsidRPr="00D902DD" w:rsidRDefault="00A45870" w:rsidP="00D902DD">
      <w:pPr>
        <w:spacing w:line="360" w:lineRule="auto"/>
        <w:jc w:val="both"/>
        <w:rPr>
          <w:sz w:val="28"/>
          <w:szCs w:val="28"/>
          <w:rtl/>
        </w:rPr>
      </w:pPr>
      <w:r w:rsidRPr="00D902DD">
        <w:rPr>
          <w:sz w:val="28"/>
          <w:szCs w:val="28"/>
          <w:rtl/>
        </w:rPr>
        <w:t>ومما هو جدير بالذكر اننا اذا اطلنا فترة الغمر لا تستطيع البذور النابته الاستمرار  وذلك لزيادة تركيز ثاني اكسيد الكربون  في وسط النمو  ( مذابا)  وتقل نسبة الاكسجين الذائب مما يحرمها  من التنفس واستمرار عملية النمو والدخول في طور التحورات الفسيولوجيه المصاحبه للانبات.</w:t>
      </w:r>
    </w:p>
    <w:p w:rsidR="00A45870" w:rsidRPr="00D902DD" w:rsidRDefault="00A45870" w:rsidP="00D902DD">
      <w:pPr>
        <w:spacing w:line="360" w:lineRule="auto"/>
        <w:jc w:val="both"/>
        <w:rPr>
          <w:sz w:val="28"/>
          <w:szCs w:val="28"/>
        </w:rPr>
      </w:pPr>
      <w:r w:rsidRPr="00D902DD">
        <w:rPr>
          <w:sz w:val="28"/>
          <w:szCs w:val="28"/>
          <w:rtl/>
        </w:rPr>
        <w:t xml:space="preserve"> ملاحظه : هنا نسب الانبات مختلفه للبذور النابته وذلك عائدا الى كمية الاوكسجين المذاب والمستغل من قبل تلك  البذور  </w:t>
      </w:r>
    </w:p>
    <w:p w:rsidR="00D902DD" w:rsidRDefault="00A45870" w:rsidP="00D902DD">
      <w:pPr>
        <w:spacing w:line="360" w:lineRule="auto"/>
        <w:jc w:val="both"/>
        <w:rPr>
          <w:sz w:val="28"/>
          <w:szCs w:val="28"/>
          <w:rtl/>
        </w:rPr>
      </w:pPr>
      <w:r w:rsidRPr="00D902DD">
        <w:rPr>
          <w:sz w:val="28"/>
          <w:szCs w:val="28"/>
          <w:rtl/>
        </w:rPr>
        <w:t>"تقرير:منى صالح إبراهيم الغفيص"</w:t>
      </w:r>
    </w:p>
    <w:p w:rsidR="00D902DD" w:rsidRDefault="00D902DD">
      <w:pPr>
        <w:bidi w:val="0"/>
        <w:spacing w:after="200" w:line="276" w:lineRule="auto"/>
        <w:rPr>
          <w:sz w:val="28"/>
          <w:szCs w:val="28"/>
          <w:rtl/>
        </w:rPr>
      </w:pPr>
      <w:r>
        <w:rPr>
          <w:sz w:val="28"/>
          <w:szCs w:val="28"/>
          <w:rtl/>
        </w:rPr>
        <w:br w:type="page"/>
      </w:r>
    </w:p>
    <w:p w:rsidR="00A45870" w:rsidRPr="00D902DD" w:rsidRDefault="00A45870" w:rsidP="00D902DD">
      <w:pPr>
        <w:spacing w:line="360" w:lineRule="auto"/>
        <w:jc w:val="both"/>
        <w:rPr>
          <w:sz w:val="28"/>
          <w:szCs w:val="28"/>
          <w:rtl/>
        </w:rPr>
      </w:pPr>
    </w:p>
    <w:p w:rsidR="0056094B" w:rsidRPr="00103F47" w:rsidRDefault="0056094B">
      <w:pPr>
        <w:rPr>
          <w:rFonts w:asciiTheme="majorBidi" w:hAnsiTheme="majorBidi" w:cstheme="majorBidi"/>
          <w:i/>
          <w:iCs/>
          <w:color w:val="31849B" w:themeColor="accent5" w:themeShade="BF"/>
          <w:sz w:val="28"/>
          <w:szCs w:val="28"/>
          <w:rtl/>
        </w:rPr>
      </w:pPr>
    </w:p>
    <w:tbl>
      <w:tblPr>
        <w:tblStyle w:val="TableGrid"/>
        <w:bidiVisual/>
        <w:tblW w:w="0" w:type="auto"/>
        <w:jc w:val="right"/>
        <w:tblLook w:val="04A0" w:firstRow="1" w:lastRow="0" w:firstColumn="1" w:lastColumn="0" w:noHBand="0" w:noVBand="1"/>
      </w:tblPr>
      <w:tblGrid>
        <w:gridCol w:w="2491"/>
        <w:gridCol w:w="2085"/>
        <w:gridCol w:w="2355"/>
        <w:gridCol w:w="2355"/>
      </w:tblGrid>
      <w:tr w:rsidR="00A45870" w:rsidTr="00A45870">
        <w:trPr>
          <w:jc w:val="right"/>
        </w:trPr>
        <w:tc>
          <w:tcPr>
            <w:tcW w:w="9286" w:type="dxa"/>
            <w:gridSpan w:val="4"/>
          </w:tcPr>
          <w:p w:rsidR="00A45870" w:rsidRDefault="00A45870" w:rsidP="00A45870">
            <w:pPr>
              <w:bidi w:val="0"/>
              <w:rPr>
                <w:rFonts w:asciiTheme="majorBidi" w:hAnsiTheme="majorBidi" w:cstheme="majorBidi"/>
                <w:i/>
                <w:iCs/>
                <w:color w:val="31849B" w:themeColor="accent5" w:themeShade="BF"/>
                <w:sz w:val="28"/>
                <w:szCs w:val="28"/>
                <w:rtl/>
              </w:rPr>
            </w:pPr>
            <w:r>
              <w:rPr>
                <w:rFonts w:asciiTheme="majorBidi" w:hAnsiTheme="majorBidi" w:cstheme="majorBidi" w:hint="cs"/>
                <w:i/>
                <w:iCs/>
                <w:color w:val="31849B" w:themeColor="accent5" w:themeShade="BF"/>
                <w:sz w:val="28"/>
                <w:szCs w:val="28"/>
                <w:rtl/>
              </w:rPr>
              <w:t>صور توضح المعاملات المختلفة (الصور من مجموعة منيرة القحطاني)</w:t>
            </w:r>
          </w:p>
        </w:tc>
      </w:tr>
      <w:tr w:rsidR="00A45870" w:rsidTr="00A45870">
        <w:trPr>
          <w:jc w:val="right"/>
        </w:trPr>
        <w:tc>
          <w:tcPr>
            <w:tcW w:w="2321" w:type="dxa"/>
          </w:tcPr>
          <w:p w:rsidR="00A45870" w:rsidRDefault="00A45870" w:rsidP="00A45870">
            <w:pPr>
              <w:bidi w:val="0"/>
              <w:rPr>
                <w:rFonts w:asciiTheme="majorBidi" w:hAnsiTheme="majorBidi" w:cstheme="majorBidi"/>
                <w:i/>
                <w:iCs/>
                <w:color w:val="31849B" w:themeColor="accent5" w:themeShade="BF"/>
                <w:sz w:val="28"/>
                <w:szCs w:val="28"/>
                <w:rtl/>
              </w:rPr>
            </w:pPr>
            <w:r>
              <w:rPr>
                <w:rFonts w:asciiTheme="majorBidi" w:hAnsiTheme="majorBidi" w:cstheme="majorBidi" w:hint="cs"/>
                <w:i/>
                <w:iCs/>
                <w:color w:val="31849B" w:themeColor="accent5" w:themeShade="BF"/>
                <w:sz w:val="28"/>
                <w:szCs w:val="28"/>
                <w:rtl/>
              </w:rPr>
              <w:t>الترطيب</w:t>
            </w:r>
          </w:p>
        </w:tc>
        <w:tc>
          <w:tcPr>
            <w:tcW w:w="2321" w:type="dxa"/>
          </w:tcPr>
          <w:p w:rsidR="00A45870" w:rsidRDefault="00A45870" w:rsidP="00A45870">
            <w:pPr>
              <w:bidi w:val="0"/>
              <w:rPr>
                <w:rFonts w:asciiTheme="majorBidi" w:hAnsiTheme="majorBidi" w:cstheme="majorBidi"/>
                <w:i/>
                <w:iCs/>
                <w:color w:val="31849B" w:themeColor="accent5" w:themeShade="BF"/>
                <w:sz w:val="28"/>
                <w:szCs w:val="28"/>
                <w:rtl/>
              </w:rPr>
            </w:pPr>
            <w:r>
              <w:rPr>
                <w:rFonts w:asciiTheme="majorBidi" w:hAnsiTheme="majorBidi" w:cstheme="majorBidi" w:hint="cs"/>
                <w:i/>
                <w:iCs/>
                <w:color w:val="31849B" w:themeColor="accent5" w:themeShade="BF"/>
                <w:sz w:val="28"/>
                <w:szCs w:val="28"/>
                <w:rtl/>
              </w:rPr>
              <w:t xml:space="preserve">الري القليل </w:t>
            </w:r>
          </w:p>
        </w:tc>
        <w:tc>
          <w:tcPr>
            <w:tcW w:w="2322" w:type="dxa"/>
          </w:tcPr>
          <w:p w:rsidR="00A45870" w:rsidRDefault="00A45870" w:rsidP="00A45870">
            <w:pPr>
              <w:bidi w:val="0"/>
              <w:rPr>
                <w:rFonts w:asciiTheme="majorBidi" w:hAnsiTheme="majorBidi" w:cstheme="majorBidi"/>
                <w:i/>
                <w:iCs/>
                <w:color w:val="31849B" w:themeColor="accent5" w:themeShade="BF"/>
                <w:sz w:val="28"/>
                <w:szCs w:val="28"/>
                <w:rtl/>
              </w:rPr>
            </w:pPr>
            <w:r>
              <w:rPr>
                <w:rFonts w:asciiTheme="majorBidi" w:hAnsiTheme="majorBidi" w:cstheme="majorBidi" w:hint="cs"/>
                <w:i/>
                <w:iCs/>
                <w:color w:val="31849B" w:themeColor="accent5" w:themeShade="BF"/>
                <w:sz w:val="28"/>
                <w:szCs w:val="28"/>
                <w:rtl/>
              </w:rPr>
              <w:t>الري المتوسط</w:t>
            </w:r>
          </w:p>
        </w:tc>
        <w:tc>
          <w:tcPr>
            <w:tcW w:w="2322" w:type="dxa"/>
          </w:tcPr>
          <w:p w:rsidR="00A45870" w:rsidRDefault="00A45870" w:rsidP="00A45870">
            <w:pPr>
              <w:bidi w:val="0"/>
              <w:rPr>
                <w:rFonts w:asciiTheme="majorBidi" w:hAnsiTheme="majorBidi" w:cstheme="majorBidi"/>
                <w:i/>
                <w:iCs/>
                <w:color w:val="31849B" w:themeColor="accent5" w:themeShade="BF"/>
                <w:sz w:val="28"/>
                <w:szCs w:val="28"/>
                <w:rtl/>
              </w:rPr>
            </w:pPr>
            <w:r>
              <w:rPr>
                <w:rFonts w:asciiTheme="majorBidi" w:hAnsiTheme="majorBidi" w:cstheme="majorBidi" w:hint="cs"/>
                <w:i/>
                <w:iCs/>
                <w:color w:val="31849B" w:themeColor="accent5" w:themeShade="BF"/>
                <w:sz w:val="28"/>
                <w:szCs w:val="28"/>
                <w:rtl/>
              </w:rPr>
              <w:t>الغمر</w:t>
            </w:r>
          </w:p>
        </w:tc>
      </w:tr>
      <w:tr w:rsidR="00A45870" w:rsidTr="00A45870">
        <w:trPr>
          <w:jc w:val="right"/>
        </w:trPr>
        <w:tc>
          <w:tcPr>
            <w:tcW w:w="2321" w:type="dxa"/>
          </w:tcPr>
          <w:p w:rsidR="00A45870" w:rsidRDefault="00A45870" w:rsidP="00A45870">
            <w:pPr>
              <w:bidi w:val="0"/>
              <w:jc w:val="left"/>
              <w:rPr>
                <w:rFonts w:asciiTheme="majorBidi" w:hAnsiTheme="majorBidi" w:cstheme="majorBidi"/>
                <w:i/>
                <w:iCs/>
                <w:color w:val="31849B" w:themeColor="accent5" w:themeShade="BF"/>
                <w:sz w:val="28"/>
                <w:szCs w:val="28"/>
                <w:rtl/>
              </w:rPr>
            </w:pPr>
            <w:r w:rsidRPr="00A45870">
              <w:rPr>
                <w:rFonts w:asciiTheme="majorBidi" w:hAnsiTheme="majorBidi"/>
                <w:i/>
                <w:iCs/>
                <w:noProof/>
                <w:color w:val="31849B" w:themeColor="accent5" w:themeShade="BF"/>
                <w:sz w:val="28"/>
                <w:szCs w:val="28"/>
                <w:rtl/>
                <w:lang w:val="en-GB" w:eastAsia="en-GB"/>
              </w:rPr>
              <w:drawing>
                <wp:inline distT="0" distB="0" distL="0" distR="0">
                  <wp:extent cx="1438275" cy="1590675"/>
                  <wp:effectExtent l="38100" t="57150" r="123825" b="104775"/>
                  <wp:docPr id="2" name="Picture 2"/>
                  <wp:cNvGraphicFramePr/>
                  <a:graphic xmlns:a="http://schemas.openxmlformats.org/drawingml/2006/main">
                    <a:graphicData uri="http://schemas.openxmlformats.org/drawingml/2006/picture">
                      <pic:pic xmlns:pic="http://schemas.openxmlformats.org/drawingml/2006/picture">
                        <pic:nvPicPr>
                          <pic:cNvPr id="0" name="IMG-20120926-00170.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438275" cy="159067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tc>
        <w:tc>
          <w:tcPr>
            <w:tcW w:w="2321" w:type="dxa"/>
          </w:tcPr>
          <w:p w:rsidR="00A45870" w:rsidRDefault="00A45870" w:rsidP="00A45870">
            <w:pPr>
              <w:bidi w:val="0"/>
              <w:rPr>
                <w:rFonts w:asciiTheme="majorBidi" w:hAnsiTheme="majorBidi" w:cstheme="majorBidi"/>
                <w:i/>
                <w:iCs/>
                <w:color w:val="31849B" w:themeColor="accent5" w:themeShade="BF"/>
                <w:sz w:val="28"/>
                <w:szCs w:val="28"/>
                <w:rtl/>
              </w:rPr>
            </w:pPr>
            <w:r w:rsidRPr="00A45870">
              <w:rPr>
                <w:rFonts w:asciiTheme="majorBidi" w:hAnsiTheme="majorBidi"/>
                <w:i/>
                <w:iCs/>
                <w:noProof/>
                <w:color w:val="31849B" w:themeColor="accent5" w:themeShade="BF"/>
                <w:sz w:val="28"/>
                <w:szCs w:val="28"/>
                <w:rtl/>
                <w:lang w:val="en-GB" w:eastAsia="en-GB"/>
              </w:rPr>
              <w:drawing>
                <wp:inline distT="0" distB="0" distL="0" distR="0">
                  <wp:extent cx="1162050" cy="1409700"/>
                  <wp:effectExtent l="38100" t="57150" r="114300" b="95250"/>
                  <wp:docPr id="12" name="Picture 5"/>
                  <wp:cNvGraphicFramePr/>
                  <a:graphic xmlns:a="http://schemas.openxmlformats.org/drawingml/2006/main">
                    <a:graphicData uri="http://schemas.openxmlformats.org/drawingml/2006/picture">
                      <pic:pic xmlns:pic="http://schemas.openxmlformats.org/drawingml/2006/picture">
                        <pic:nvPicPr>
                          <pic:cNvPr id="0" name="GetAttachment.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62050" cy="14097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tc>
        <w:tc>
          <w:tcPr>
            <w:tcW w:w="2322" w:type="dxa"/>
          </w:tcPr>
          <w:p w:rsidR="00A45870" w:rsidRDefault="00A45870" w:rsidP="00A45870">
            <w:pPr>
              <w:bidi w:val="0"/>
              <w:rPr>
                <w:rFonts w:asciiTheme="majorBidi" w:hAnsiTheme="majorBidi" w:cstheme="majorBidi"/>
                <w:i/>
                <w:iCs/>
                <w:color w:val="31849B" w:themeColor="accent5" w:themeShade="BF"/>
                <w:sz w:val="28"/>
                <w:szCs w:val="28"/>
                <w:rtl/>
              </w:rPr>
            </w:pPr>
            <w:r w:rsidRPr="00A45870">
              <w:rPr>
                <w:rFonts w:asciiTheme="majorBidi" w:hAnsiTheme="majorBidi"/>
                <w:i/>
                <w:iCs/>
                <w:noProof/>
                <w:color w:val="31849B" w:themeColor="accent5" w:themeShade="BF"/>
                <w:sz w:val="28"/>
                <w:szCs w:val="28"/>
                <w:rtl/>
                <w:lang w:val="en-GB" w:eastAsia="en-GB"/>
              </w:rPr>
              <w:drawing>
                <wp:inline distT="0" distB="0" distL="0" distR="0">
                  <wp:extent cx="1352550" cy="1409700"/>
                  <wp:effectExtent l="38100" t="57150" r="114300" b="95250"/>
                  <wp:docPr id="11" name="Picture 3"/>
                  <wp:cNvGraphicFramePr/>
                  <a:graphic xmlns:a="http://schemas.openxmlformats.org/drawingml/2006/main">
                    <a:graphicData uri="http://schemas.openxmlformats.org/drawingml/2006/picture">
                      <pic:pic xmlns:pic="http://schemas.openxmlformats.org/drawingml/2006/picture">
                        <pic:nvPicPr>
                          <pic:cNvPr id="0" name="Riyadh-20120926-0090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54147" cy="1411364"/>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tc>
        <w:tc>
          <w:tcPr>
            <w:tcW w:w="2322" w:type="dxa"/>
          </w:tcPr>
          <w:p w:rsidR="00A45870" w:rsidRDefault="00A45870" w:rsidP="00A45870">
            <w:pPr>
              <w:bidi w:val="0"/>
              <w:rPr>
                <w:rFonts w:asciiTheme="majorBidi" w:hAnsiTheme="majorBidi" w:cstheme="majorBidi"/>
                <w:i/>
                <w:iCs/>
                <w:color w:val="31849B" w:themeColor="accent5" w:themeShade="BF"/>
                <w:sz w:val="28"/>
                <w:szCs w:val="28"/>
                <w:rtl/>
              </w:rPr>
            </w:pPr>
            <w:r w:rsidRPr="00A45870">
              <w:rPr>
                <w:rFonts w:asciiTheme="majorBidi" w:hAnsiTheme="majorBidi"/>
                <w:i/>
                <w:iCs/>
                <w:noProof/>
                <w:color w:val="31849B" w:themeColor="accent5" w:themeShade="BF"/>
                <w:sz w:val="28"/>
                <w:szCs w:val="28"/>
                <w:rtl/>
                <w:lang w:val="en-GB" w:eastAsia="en-GB"/>
              </w:rPr>
              <w:drawing>
                <wp:inline distT="0" distB="0" distL="0" distR="0">
                  <wp:extent cx="1343025" cy="1543050"/>
                  <wp:effectExtent l="38100" t="57150" r="123825" b="95250"/>
                  <wp:docPr id="13" name="Picture 10"/>
                  <wp:cNvGraphicFramePr/>
                  <a:graphic xmlns:a="http://schemas.openxmlformats.org/drawingml/2006/main">
                    <a:graphicData uri="http://schemas.openxmlformats.org/drawingml/2006/picture">
                      <pic:pic xmlns:pic="http://schemas.openxmlformats.org/drawingml/2006/picture">
                        <pic:nvPicPr>
                          <pic:cNvPr id="0" name="IMG-20120926-0017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43025" cy="154305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tc>
      </w:tr>
    </w:tbl>
    <w:p w:rsidR="005B38E3" w:rsidRDefault="005B38E3">
      <w:pPr>
        <w:rPr>
          <w:rFonts w:asciiTheme="majorBidi" w:hAnsiTheme="majorBidi" w:cstheme="majorBidi"/>
          <w:i/>
          <w:iCs/>
          <w:color w:val="31849B" w:themeColor="accent5" w:themeShade="BF"/>
          <w:sz w:val="28"/>
          <w:szCs w:val="28"/>
          <w:rtl/>
        </w:rPr>
      </w:pPr>
    </w:p>
    <w:p w:rsidR="00E71D20" w:rsidRDefault="00E71D20">
      <w:pPr>
        <w:rPr>
          <w:rFonts w:asciiTheme="majorBidi" w:hAnsiTheme="majorBidi" w:cstheme="majorBidi"/>
          <w:i/>
          <w:iCs/>
          <w:color w:val="31849B" w:themeColor="accent5" w:themeShade="BF"/>
          <w:sz w:val="28"/>
          <w:szCs w:val="28"/>
          <w:rtl/>
        </w:rPr>
      </w:pPr>
    </w:p>
    <w:p w:rsidR="00E71D20" w:rsidRDefault="00E71D20">
      <w:pPr>
        <w:rPr>
          <w:rFonts w:asciiTheme="majorBidi" w:hAnsiTheme="majorBidi" w:cstheme="majorBidi"/>
          <w:i/>
          <w:iCs/>
          <w:color w:val="31849B" w:themeColor="accent5" w:themeShade="BF"/>
          <w:sz w:val="28"/>
          <w:szCs w:val="28"/>
          <w:rtl/>
        </w:rPr>
      </w:pPr>
    </w:p>
    <w:p w:rsidR="00E71D20" w:rsidRPr="00103F47" w:rsidRDefault="00E71D20">
      <w:pPr>
        <w:rPr>
          <w:rFonts w:asciiTheme="majorBidi" w:hAnsiTheme="majorBidi" w:cstheme="majorBidi"/>
          <w:i/>
          <w:iCs/>
          <w:color w:val="31849B" w:themeColor="accent5" w:themeShade="BF"/>
          <w:sz w:val="28"/>
          <w:szCs w:val="28"/>
          <w:rtl/>
        </w:rPr>
      </w:pPr>
    </w:p>
    <w:p w:rsidR="005B38E3" w:rsidRPr="00FD78BF" w:rsidRDefault="005B38E3">
      <w:pPr>
        <w:rPr>
          <w:rFonts w:asciiTheme="majorBidi" w:hAnsiTheme="majorBidi" w:cstheme="majorBidi"/>
          <w:i/>
          <w:iCs/>
          <w:color w:val="000000" w:themeColor="text1"/>
          <w:sz w:val="28"/>
          <w:szCs w:val="28"/>
          <w:rtl/>
        </w:rPr>
      </w:pPr>
    </w:p>
    <w:p w:rsidR="005B38E3" w:rsidRPr="00FD78BF" w:rsidRDefault="005B38E3">
      <w:pPr>
        <w:rPr>
          <w:rFonts w:asciiTheme="majorBidi" w:hAnsiTheme="majorBidi" w:cstheme="majorBidi"/>
          <w:i/>
          <w:iCs/>
          <w:color w:val="000000" w:themeColor="text1"/>
          <w:sz w:val="28"/>
          <w:szCs w:val="28"/>
          <w:rtl/>
        </w:rPr>
      </w:pPr>
    </w:p>
    <w:p w:rsidR="00E71D20" w:rsidRDefault="00E71D20">
      <w:pPr>
        <w:rPr>
          <w:rFonts w:asciiTheme="majorBidi" w:hAnsiTheme="majorBidi" w:cstheme="majorBidi"/>
          <w:i/>
          <w:iCs/>
          <w:color w:val="000000" w:themeColor="text1"/>
          <w:sz w:val="28"/>
          <w:szCs w:val="28"/>
          <w:rtl/>
        </w:rPr>
      </w:pPr>
    </w:p>
    <w:p w:rsidR="00E71D20" w:rsidRPr="00FD78BF" w:rsidRDefault="00E71D20">
      <w:pPr>
        <w:rPr>
          <w:rFonts w:asciiTheme="majorBidi" w:hAnsiTheme="majorBidi" w:cstheme="majorBidi"/>
          <w:i/>
          <w:iCs/>
          <w:color w:val="000000" w:themeColor="text1"/>
          <w:sz w:val="28"/>
          <w:szCs w:val="28"/>
          <w:rtl/>
        </w:rPr>
      </w:pPr>
    </w:p>
    <w:p w:rsidR="00A45870" w:rsidRDefault="00A45870">
      <w:pPr>
        <w:bidi w:val="0"/>
        <w:spacing w:after="200" w:line="276" w:lineRule="auto"/>
        <w:rPr>
          <w:rFonts w:asciiTheme="majorBidi" w:hAnsiTheme="majorBidi" w:cstheme="majorBidi"/>
          <w:b/>
          <w:bCs/>
          <w:i/>
          <w:iCs/>
          <w:color w:val="31849B" w:themeColor="accent5" w:themeShade="BF"/>
          <w:sz w:val="28"/>
          <w:szCs w:val="28"/>
        </w:rPr>
      </w:pPr>
      <w:r>
        <w:rPr>
          <w:rFonts w:asciiTheme="majorBidi" w:hAnsiTheme="majorBidi" w:cstheme="majorBidi"/>
          <w:b/>
          <w:bCs/>
          <w:i/>
          <w:iCs/>
          <w:color w:val="31849B" w:themeColor="accent5" w:themeShade="BF"/>
          <w:sz w:val="28"/>
          <w:szCs w:val="28"/>
          <w:rtl/>
        </w:rPr>
        <w:br w:type="page"/>
      </w:r>
    </w:p>
    <w:p w:rsidR="00CA235E" w:rsidRDefault="003D262B" w:rsidP="00A54A94">
      <w:pPr>
        <w:jc w:val="center"/>
        <w:rPr>
          <w:rFonts w:asciiTheme="majorBidi" w:hAnsiTheme="majorBidi" w:cstheme="majorBidi"/>
          <w:b/>
          <w:bCs/>
          <w:i/>
          <w:iCs/>
          <w:color w:val="FF9999"/>
          <w:sz w:val="28"/>
          <w:szCs w:val="28"/>
          <w:rtl/>
        </w:rPr>
      </w:pPr>
      <w:r w:rsidRPr="003D262B">
        <w:rPr>
          <w:rFonts w:asciiTheme="majorBidi" w:hAnsiTheme="majorBidi" w:cstheme="majorBidi" w:hint="cs"/>
          <w:b/>
          <w:bCs/>
          <w:i/>
          <w:iCs/>
          <w:color w:val="31849B" w:themeColor="accent5" w:themeShade="BF"/>
          <w:sz w:val="28"/>
          <w:szCs w:val="28"/>
          <w:rtl/>
        </w:rPr>
        <w:lastRenderedPageBreak/>
        <w:t>"</w:t>
      </w:r>
      <w:r w:rsidR="009749F9">
        <w:rPr>
          <w:rFonts w:asciiTheme="majorBidi" w:hAnsiTheme="majorBidi" w:cstheme="majorBidi"/>
          <w:b/>
          <w:bCs/>
          <w:i/>
          <w:iCs/>
          <w:color w:val="FF7C80"/>
          <w:sz w:val="32"/>
          <w:szCs w:val="32"/>
          <w:rtl/>
        </w:rPr>
        <w:t>التعليق على نتائج تجربة تأثيرال</w:t>
      </w:r>
      <w:r w:rsidR="009749F9">
        <w:rPr>
          <w:rFonts w:asciiTheme="majorBidi" w:hAnsiTheme="majorBidi" w:cstheme="majorBidi" w:hint="cs"/>
          <w:b/>
          <w:bCs/>
          <w:i/>
          <w:iCs/>
          <w:color w:val="FF7C80"/>
          <w:sz w:val="32"/>
          <w:szCs w:val="32"/>
          <w:rtl/>
        </w:rPr>
        <w:t>أ</w:t>
      </w:r>
      <w:r w:rsidR="009749F9">
        <w:rPr>
          <w:rFonts w:asciiTheme="majorBidi" w:hAnsiTheme="majorBidi" w:cstheme="majorBidi"/>
          <w:b/>
          <w:bCs/>
          <w:i/>
          <w:iCs/>
          <w:color w:val="FF7C80"/>
          <w:sz w:val="32"/>
          <w:szCs w:val="32"/>
          <w:rtl/>
        </w:rPr>
        <w:t>جهاد المائي</w:t>
      </w:r>
      <w:r w:rsidR="00A45870">
        <w:rPr>
          <w:rFonts w:asciiTheme="majorBidi" w:hAnsiTheme="majorBidi" w:cstheme="majorBidi" w:hint="cs"/>
          <w:b/>
          <w:bCs/>
          <w:i/>
          <w:iCs/>
          <w:color w:val="FF7C80"/>
          <w:sz w:val="32"/>
          <w:szCs w:val="32"/>
          <w:rtl/>
        </w:rPr>
        <w:t xml:space="preserve"> </w:t>
      </w:r>
      <w:r w:rsidRPr="009749F9">
        <w:rPr>
          <w:rFonts w:asciiTheme="majorBidi" w:hAnsiTheme="majorBidi" w:cstheme="majorBidi"/>
          <w:b/>
          <w:bCs/>
          <w:i/>
          <w:iCs/>
          <w:color w:val="FF7C80"/>
          <w:sz w:val="32"/>
          <w:szCs w:val="32"/>
          <w:rtl/>
        </w:rPr>
        <w:t>على نمو البادرات</w:t>
      </w:r>
      <w:r w:rsidRPr="003D262B">
        <w:rPr>
          <w:rFonts w:asciiTheme="majorBidi" w:hAnsiTheme="majorBidi" w:cstheme="majorBidi" w:hint="cs"/>
          <w:b/>
          <w:bCs/>
          <w:i/>
          <w:iCs/>
          <w:color w:val="31849B" w:themeColor="accent5" w:themeShade="BF"/>
          <w:sz w:val="28"/>
          <w:szCs w:val="28"/>
          <w:rtl/>
        </w:rPr>
        <w:t>"</w:t>
      </w:r>
    </w:p>
    <w:p w:rsidR="003D262B" w:rsidRDefault="003D262B" w:rsidP="003D262B">
      <w:pPr>
        <w:jc w:val="center"/>
        <w:rPr>
          <w:rFonts w:asciiTheme="majorBidi" w:hAnsiTheme="majorBidi" w:cstheme="majorBidi"/>
          <w:b/>
          <w:bCs/>
          <w:i/>
          <w:iCs/>
          <w:color w:val="31849B" w:themeColor="accent5" w:themeShade="BF"/>
          <w:sz w:val="28"/>
          <w:szCs w:val="28"/>
          <w:rtl/>
        </w:rPr>
      </w:pPr>
    </w:p>
    <w:p w:rsidR="00A354E2" w:rsidRDefault="00A354E2" w:rsidP="00A354E2">
      <w:pPr>
        <w:rPr>
          <w:rFonts w:asciiTheme="majorBidi" w:hAnsiTheme="majorBidi" w:cstheme="majorBidi"/>
          <w:b/>
          <w:bCs/>
          <w:color w:val="FF0000"/>
          <w:sz w:val="44"/>
          <w:szCs w:val="44"/>
          <w:u w:val="single"/>
          <w:rtl/>
        </w:rPr>
      </w:pPr>
      <w:r w:rsidRPr="00A354E2">
        <w:rPr>
          <w:rFonts w:asciiTheme="majorBidi" w:hAnsiTheme="majorBidi" w:cstheme="majorBidi" w:hint="cs"/>
          <w:b/>
          <w:bCs/>
          <w:color w:val="FF0000"/>
          <w:sz w:val="44"/>
          <w:szCs w:val="44"/>
          <w:u w:val="single"/>
          <w:rtl/>
        </w:rPr>
        <w:t>النتائج</w:t>
      </w:r>
    </w:p>
    <w:p w:rsidR="003E695C" w:rsidRDefault="003E695C" w:rsidP="00A354E2">
      <w:pPr>
        <w:rPr>
          <w:rFonts w:asciiTheme="majorBidi" w:hAnsiTheme="majorBidi" w:cstheme="majorBidi"/>
          <w:b/>
          <w:bCs/>
          <w:color w:val="FF0000"/>
          <w:sz w:val="32"/>
          <w:szCs w:val="32"/>
          <w:u w:val="single"/>
          <w:rtl/>
        </w:rPr>
      </w:pPr>
      <w:r w:rsidRPr="003E695C">
        <w:rPr>
          <w:rFonts w:asciiTheme="majorBidi" w:hAnsiTheme="majorBidi" w:cstheme="majorBidi" w:hint="cs"/>
          <w:b/>
          <w:bCs/>
          <w:color w:val="FF0000"/>
          <w:sz w:val="32"/>
          <w:szCs w:val="32"/>
          <w:u w:val="single"/>
          <w:rtl/>
        </w:rPr>
        <w:t xml:space="preserve">جدول يوضح القياسات المتعلق بتأثير الاجهاد </w:t>
      </w:r>
      <w:r w:rsidR="0053010A">
        <w:rPr>
          <w:rFonts w:asciiTheme="majorBidi" w:hAnsiTheme="majorBidi" w:cstheme="majorBidi" w:hint="cs"/>
          <w:b/>
          <w:bCs/>
          <w:color w:val="FF0000"/>
          <w:sz w:val="32"/>
          <w:szCs w:val="32"/>
          <w:u w:val="single"/>
          <w:rtl/>
        </w:rPr>
        <w:t>المائي على بادرات الشعير والفول:</w:t>
      </w:r>
    </w:p>
    <w:p w:rsidR="0053010A" w:rsidRPr="003E695C" w:rsidRDefault="0053010A" w:rsidP="00A354E2">
      <w:pPr>
        <w:rPr>
          <w:rFonts w:asciiTheme="majorBidi" w:hAnsiTheme="majorBidi" w:cstheme="majorBidi"/>
          <w:b/>
          <w:bCs/>
          <w:color w:val="FF0000"/>
          <w:sz w:val="32"/>
          <w:szCs w:val="32"/>
          <w:u w:val="single"/>
          <w:rtl/>
        </w:rPr>
      </w:pPr>
    </w:p>
    <w:tbl>
      <w:tblPr>
        <w:tblStyle w:val="TableGrid"/>
        <w:bidiVisual/>
        <w:tblW w:w="0" w:type="auto"/>
        <w:tblInd w:w="-178" w:type="dxa"/>
        <w:tblLook w:val="04A0" w:firstRow="1" w:lastRow="0" w:firstColumn="1" w:lastColumn="0" w:noHBand="0" w:noVBand="1"/>
      </w:tblPr>
      <w:tblGrid>
        <w:gridCol w:w="1355"/>
        <w:gridCol w:w="1205"/>
        <w:gridCol w:w="1105"/>
        <w:gridCol w:w="1560"/>
        <w:gridCol w:w="1350"/>
        <w:gridCol w:w="1216"/>
        <w:gridCol w:w="1673"/>
      </w:tblGrid>
      <w:tr w:rsidR="003E695C" w:rsidRPr="0053010A" w:rsidTr="0053010A">
        <w:tc>
          <w:tcPr>
            <w:tcW w:w="1355" w:type="dxa"/>
          </w:tcPr>
          <w:p w:rsidR="003E695C" w:rsidRPr="0053010A" w:rsidRDefault="003E695C" w:rsidP="003E695C">
            <w:pPr>
              <w:bidi w:val="0"/>
              <w:rPr>
                <w:sz w:val="28"/>
                <w:szCs w:val="28"/>
                <w:rtl/>
              </w:rPr>
            </w:pPr>
          </w:p>
        </w:tc>
        <w:tc>
          <w:tcPr>
            <w:tcW w:w="3870" w:type="dxa"/>
            <w:gridSpan w:val="3"/>
          </w:tcPr>
          <w:p w:rsidR="003E695C" w:rsidRPr="0053010A" w:rsidRDefault="003E695C" w:rsidP="0053010A">
            <w:pPr>
              <w:bidi w:val="0"/>
              <w:jc w:val="center"/>
              <w:rPr>
                <w:sz w:val="28"/>
                <w:szCs w:val="28"/>
                <w:rtl/>
              </w:rPr>
            </w:pPr>
            <w:r w:rsidRPr="0053010A">
              <w:rPr>
                <w:sz w:val="28"/>
                <w:szCs w:val="28"/>
                <w:rtl/>
              </w:rPr>
              <w:t>الشعير</w:t>
            </w:r>
          </w:p>
        </w:tc>
        <w:tc>
          <w:tcPr>
            <w:tcW w:w="4239" w:type="dxa"/>
            <w:gridSpan w:val="3"/>
          </w:tcPr>
          <w:p w:rsidR="003E695C" w:rsidRPr="0053010A" w:rsidRDefault="003E695C" w:rsidP="0053010A">
            <w:pPr>
              <w:bidi w:val="0"/>
              <w:jc w:val="center"/>
              <w:rPr>
                <w:sz w:val="28"/>
                <w:szCs w:val="28"/>
                <w:rtl/>
              </w:rPr>
            </w:pPr>
            <w:r w:rsidRPr="0053010A">
              <w:rPr>
                <w:sz w:val="28"/>
                <w:szCs w:val="28"/>
                <w:rtl/>
              </w:rPr>
              <w:t>الفول</w:t>
            </w:r>
          </w:p>
        </w:tc>
      </w:tr>
      <w:tr w:rsidR="003E695C" w:rsidRPr="0053010A" w:rsidTr="0053010A">
        <w:tc>
          <w:tcPr>
            <w:tcW w:w="1355" w:type="dxa"/>
          </w:tcPr>
          <w:p w:rsidR="003E695C" w:rsidRPr="0053010A" w:rsidRDefault="0053010A" w:rsidP="003E695C">
            <w:pPr>
              <w:bidi w:val="0"/>
              <w:rPr>
                <w:sz w:val="28"/>
                <w:szCs w:val="28"/>
                <w:rtl/>
              </w:rPr>
            </w:pPr>
            <w:r w:rsidRPr="0053010A">
              <w:rPr>
                <w:sz w:val="28"/>
                <w:szCs w:val="28"/>
                <w:rtl/>
              </w:rPr>
              <w:t>المعاملة</w:t>
            </w:r>
          </w:p>
        </w:tc>
        <w:tc>
          <w:tcPr>
            <w:tcW w:w="1205" w:type="dxa"/>
          </w:tcPr>
          <w:p w:rsidR="003E695C" w:rsidRPr="0053010A" w:rsidRDefault="003E695C" w:rsidP="003E695C">
            <w:pPr>
              <w:bidi w:val="0"/>
              <w:rPr>
                <w:sz w:val="28"/>
                <w:szCs w:val="28"/>
              </w:rPr>
            </w:pPr>
            <w:r w:rsidRPr="0053010A">
              <w:rPr>
                <w:sz w:val="28"/>
                <w:szCs w:val="28"/>
                <w:rtl/>
              </w:rPr>
              <w:t>الطول الأبتدائي</w:t>
            </w:r>
            <w:r w:rsidRPr="0053010A">
              <w:rPr>
                <w:rFonts w:hint="cs"/>
                <w:sz w:val="28"/>
                <w:szCs w:val="28"/>
                <w:rtl/>
              </w:rPr>
              <w:t xml:space="preserve"> سم</w:t>
            </w:r>
          </w:p>
        </w:tc>
        <w:tc>
          <w:tcPr>
            <w:tcW w:w="1105" w:type="dxa"/>
          </w:tcPr>
          <w:p w:rsidR="003E695C" w:rsidRPr="0053010A" w:rsidRDefault="003E695C" w:rsidP="003E695C">
            <w:pPr>
              <w:bidi w:val="0"/>
              <w:rPr>
                <w:sz w:val="28"/>
                <w:szCs w:val="28"/>
                <w:rtl/>
              </w:rPr>
            </w:pPr>
            <w:r w:rsidRPr="0053010A">
              <w:rPr>
                <w:sz w:val="28"/>
                <w:szCs w:val="28"/>
                <w:rtl/>
              </w:rPr>
              <w:t>الطول النهائي</w:t>
            </w:r>
          </w:p>
          <w:p w:rsidR="0053010A" w:rsidRPr="0053010A" w:rsidRDefault="0053010A" w:rsidP="0053010A">
            <w:pPr>
              <w:bidi w:val="0"/>
              <w:rPr>
                <w:sz w:val="28"/>
                <w:szCs w:val="28"/>
                <w:rtl/>
              </w:rPr>
            </w:pPr>
            <w:r w:rsidRPr="0053010A">
              <w:rPr>
                <w:rFonts w:hint="cs"/>
                <w:sz w:val="28"/>
                <w:szCs w:val="28"/>
                <w:rtl/>
              </w:rPr>
              <w:t>سم</w:t>
            </w:r>
          </w:p>
        </w:tc>
        <w:tc>
          <w:tcPr>
            <w:tcW w:w="1560" w:type="dxa"/>
            <w:shd w:val="clear" w:color="auto" w:fill="DAEEF3" w:themeFill="accent5" w:themeFillTint="33"/>
          </w:tcPr>
          <w:p w:rsidR="003E695C" w:rsidRPr="0053010A" w:rsidRDefault="003E695C" w:rsidP="003E695C">
            <w:pPr>
              <w:bidi w:val="0"/>
              <w:rPr>
                <w:sz w:val="28"/>
                <w:szCs w:val="28"/>
                <w:rtl/>
              </w:rPr>
            </w:pPr>
            <w:r w:rsidRPr="0053010A">
              <w:rPr>
                <w:sz w:val="28"/>
                <w:szCs w:val="28"/>
                <w:rtl/>
              </w:rPr>
              <w:t>الزيادة في النمو</w:t>
            </w:r>
          </w:p>
          <w:p w:rsidR="0053010A" w:rsidRPr="0053010A" w:rsidRDefault="0053010A" w:rsidP="0053010A">
            <w:pPr>
              <w:bidi w:val="0"/>
              <w:rPr>
                <w:sz w:val="28"/>
                <w:szCs w:val="28"/>
                <w:rtl/>
              </w:rPr>
            </w:pPr>
            <w:r w:rsidRPr="0053010A">
              <w:rPr>
                <w:rFonts w:hint="cs"/>
                <w:sz w:val="28"/>
                <w:szCs w:val="28"/>
                <w:rtl/>
              </w:rPr>
              <w:t>سم</w:t>
            </w:r>
          </w:p>
        </w:tc>
        <w:tc>
          <w:tcPr>
            <w:tcW w:w="1350" w:type="dxa"/>
          </w:tcPr>
          <w:p w:rsidR="003E695C" w:rsidRPr="0053010A" w:rsidRDefault="003E695C" w:rsidP="003E695C">
            <w:pPr>
              <w:bidi w:val="0"/>
              <w:rPr>
                <w:sz w:val="28"/>
                <w:szCs w:val="28"/>
                <w:rtl/>
              </w:rPr>
            </w:pPr>
            <w:r w:rsidRPr="0053010A">
              <w:rPr>
                <w:sz w:val="28"/>
                <w:szCs w:val="28"/>
                <w:rtl/>
              </w:rPr>
              <w:t>الطول الابتدائي</w:t>
            </w:r>
          </w:p>
          <w:p w:rsidR="0053010A" w:rsidRPr="0053010A" w:rsidRDefault="0053010A" w:rsidP="0053010A">
            <w:pPr>
              <w:bidi w:val="0"/>
              <w:rPr>
                <w:sz w:val="28"/>
                <w:szCs w:val="28"/>
                <w:rtl/>
              </w:rPr>
            </w:pPr>
            <w:r w:rsidRPr="0053010A">
              <w:rPr>
                <w:rFonts w:hint="cs"/>
                <w:sz w:val="28"/>
                <w:szCs w:val="28"/>
                <w:rtl/>
              </w:rPr>
              <w:t>سم</w:t>
            </w:r>
          </w:p>
        </w:tc>
        <w:tc>
          <w:tcPr>
            <w:tcW w:w="1216" w:type="dxa"/>
          </w:tcPr>
          <w:p w:rsidR="003E695C" w:rsidRPr="0053010A" w:rsidRDefault="003E695C" w:rsidP="003E695C">
            <w:pPr>
              <w:bidi w:val="0"/>
              <w:rPr>
                <w:sz w:val="28"/>
                <w:szCs w:val="28"/>
                <w:rtl/>
              </w:rPr>
            </w:pPr>
            <w:r w:rsidRPr="0053010A">
              <w:rPr>
                <w:sz w:val="28"/>
                <w:szCs w:val="28"/>
                <w:rtl/>
              </w:rPr>
              <w:t>الطول النهائي</w:t>
            </w:r>
          </w:p>
          <w:p w:rsidR="0053010A" w:rsidRPr="0053010A" w:rsidRDefault="0053010A" w:rsidP="0053010A">
            <w:pPr>
              <w:bidi w:val="0"/>
              <w:rPr>
                <w:sz w:val="28"/>
                <w:szCs w:val="28"/>
                <w:rtl/>
              </w:rPr>
            </w:pPr>
            <w:r w:rsidRPr="0053010A">
              <w:rPr>
                <w:rFonts w:hint="cs"/>
                <w:sz w:val="28"/>
                <w:szCs w:val="28"/>
                <w:rtl/>
              </w:rPr>
              <w:t>سم</w:t>
            </w:r>
          </w:p>
        </w:tc>
        <w:tc>
          <w:tcPr>
            <w:tcW w:w="1673" w:type="dxa"/>
            <w:shd w:val="clear" w:color="auto" w:fill="DAEEF3" w:themeFill="accent5" w:themeFillTint="33"/>
          </w:tcPr>
          <w:p w:rsidR="003E695C" w:rsidRPr="0053010A" w:rsidRDefault="003E695C" w:rsidP="003E695C">
            <w:pPr>
              <w:bidi w:val="0"/>
              <w:rPr>
                <w:sz w:val="28"/>
                <w:szCs w:val="28"/>
                <w:rtl/>
              </w:rPr>
            </w:pPr>
            <w:r w:rsidRPr="0053010A">
              <w:rPr>
                <w:sz w:val="28"/>
                <w:szCs w:val="28"/>
                <w:rtl/>
              </w:rPr>
              <w:t>الزيادة في النمو</w:t>
            </w:r>
          </w:p>
          <w:p w:rsidR="0053010A" w:rsidRPr="0053010A" w:rsidRDefault="0053010A" w:rsidP="0053010A">
            <w:pPr>
              <w:bidi w:val="0"/>
              <w:rPr>
                <w:sz w:val="28"/>
                <w:szCs w:val="28"/>
                <w:rtl/>
              </w:rPr>
            </w:pPr>
            <w:r w:rsidRPr="0053010A">
              <w:rPr>
                <w:rFonts w:hint="cs"/>
                <w:sz w:val="28"/>
                <w:szCs w:val="28"/>
                <w:rtl/>
              </w:rPr>
              <w:t>سم</w:t>
            </w:r>
          </w:p>
        </w:tc>
      </w:tr>
      <w:tr w:rsidR="003E695C" w:rsidRPr="0053010A" w:rsidTr="0053010A">
        <w:tc>
          <w:tcPr>
            <w:tcW w:w="1355" w:type="dxa"/>
          </w:tcPr>
          <w:p w:rsidR="003E695C" w:rsidRPr="0053010A" w:rsidRDefault="003E695C" w:rsidP="003E695C">
            <w:pPr>
              <w:bidi w:val="0"/>
              <w:rPr>
                <w:sz w:val="28"/>
                <w:szCs w:val="28"/>
                <w:rtl/>
              </w:rPr>
            </w:pPr>
            <w:r w:rsidRPr="0053010A">
              <w:rPr>
                <w:sz w:val="28"/>
                <w:szCs w:val="28"/>
                <w:rtl/>
              </w:rPr>
              <w:t>بدون ري</w:t>
            </w:r>
          </w:p>
        </w:tc>
        <w:tc>
          <w:tcPr>
            <w:tcW w:w="1205" w:type="dxa"/>
          </w:tcPr>
          <w:p w:rsidR="003E695C" w:rsidRPr="0053010A" w:rsidRDefault="003E695C" w:rsidP="003E695C">
            <w:pPr>
              <w:bidi w:val="0"/>
              <w:rPr>
                <w:sz w:val="28"/>
                <w:szCs w:val="28"/>
                <w:rtl/>
              </w:rPr>
            </w:pPr>
            <w:r w:rsidRPr="0053010A">
              <w:rPr>
                <w:sz w:val="28"/>
                <w:szCs w:val="28"/>
                <w:rtl/>
              </w:rPr>
              <w:t xml:space="preserve">12     </w:t>
            </w:r>
          </w:p>
        </w:tc>
        <w:tc>
          <w:tcPr>
            <w:tcW w:w="1105" w:type="dxa"/>
          </w:tcPr>
          <w:p w:rsidR="003E695C" w:rsidRPr="0053010A" w:rsidRDefault="003E695C" w:rsidP="003E695C">
            <w:pPr>
              <w:bidi w:val="0"/>
              <w:rPr>
                <w:sz w:val="28"/>
                <w:szCs w:val="28"/>
                <w:rtl/>
              </w:rPr>
            </w:pPr>
            <w:r w:rsidRPr="0053010A">
              <w:rPr>
                <w:sz w:val="28"/>
                <w:szCs w:val="28"/>
                <w:rtl/>
              </w:rPr>
              <w:t>12</w:t>
            </w:r>
          </w:p>
        </w:tc>
        <w:tc>
          <w:tcPr>
            <w:tcW w:w="1560" w:type="dxa"/>
            <w:shd w:val="clear" w:color="auto" w:fill="DAEEF3" w:themeFill="accent5" w:themeFillTint="33"/>
          </w:tcPr>
          <w:p w:rsidR="003E695C" w:rsidRPr="0053010A" w:rsidRDefault="003E695C" w:rsidP="003E695C">
            <w:pPr>
              <w:bidi w:val="0"/>
              <w:rPr>
                <w:sz w:val="28"/>
                <w:szCs w:val="28"/>
                <w:rtl/>
              </w:rPr>
            </w:pPr>
            <w:r w:rsidRPr="0053010A">
              <w:rPr>
                <w:sz w:val="28"/>
                <w:szCs w:val="28"/>
                <w:rtl/>
              </w:rPr>
              <w:t>0</w:t>
            </w:r>
          </w:p>
        </w:tc>
        <w:tc>
          <w:tcPr>
            <w:tcW w:w="1350" w:type="dxa"/>
          </w:tcPr>
          <w:p w:rsidR="003E695C" w:rsidRPr="0053010A" w:rsidRDefault="003E695C" w:rsidP="003E695C">
            <w:pPr>
              <w:bidi w:val="0"/>
              <w:rPr>
                <w:sz w:val="28"/>
                <w:szCs w:val="28"/>
                <w:rtl/>
              </w:rPr>
            </w:pPr>
            <w:r w:rsidRPr="0053010A">
              <w:rPr>
                <w:sz w:val="28"/>
                <w:szCs w:val="28"/>
                <w:rtl/>
              </w:rPr>
              <w:t>5</w:t>
            </w:r>
          </w:p>
        </w:tc>
        <w:tc>
          <w:tcPr>
            <w:tcW w:w="1216" w:type="dxa"/>
          </w:tcPr>
          <w:p w:rsidR="003E695C" w:rsidRPr="0053010A" w:rsidRDefault="003E695C" w:rsidP="003E695C">
            <w:pPr>
              <w:bidi w:val="0"/>
              <w:rPr>
                <w:sz w:val="28"/>
                <w:szCs w:val="28"/>
                <w:rtl/>
              </w:rPr>
            </w:pPr>
            <w:r w:rsidRPr="0053010A">
              <w:rPr>
                <w:sz w:val="28"/>
                <w:szCs w:val="28"/>
                <w:rtl/>
              </w:rPr>
              <w:t>14</w:t>
            </w:r>
          </w:p>
        </w:tc>
        <w:tc>
          <w:tcPr>
            <w:tcW w:w="1673" w:type="dxa"/>
            <w:shd w:val="clear" w:color="auto" w:fill="DAEEF3" w:themeFill="accent5" w:themeFillTint="33"/>
          </w:tcPr>
          <w:p w:rsidR="003E695C" w:rsidRPr="0053010A" w:rsidRDefault="003E695C" w:rsidP="003E695C">
            <w:pPr>
              <w:bidi w:val="0"/>
              <w:rPr>
                <w:sz w:val="28"/>
                <w:szCs w:val="28"/>
                <w:rtl/>
              </w:rPr>
            </w:pPr>
            <w:r w:rsidRPr="0053010A">
              <w:rPr>
                <w:sz w:val="28"/>
                <w:szCs w:val="28"/>
                <w:rtl/>
              </w:rPr>
              <w:t>9</w:t>
            </w:r>
          </w:p>
        </w:tc>
      </w:tr>
      <w:tr w:rsidR="003E695C" w:rsidRPr="0053010A" w:rsidTr="0053010A">
        <w:tc>
          <w:tcPr>
            <w:tcW w:w="1355" w:type="dxa"/>
          </w:tcPr>
          <w:p w:rsidR="003E695C" w:rsidRPr="0053010A" w:rsidRDefault="003E695C" w:rsidP="003E695C">
            <w:pPr>
              <w:bidi w:val="0"/>
              <w:rPr>
                <w:sz w:val="28"/>
                <w:szCs w:val="28"/>
                <w:rtl/>
              </w:rPr>
            </w:pPr>
            <w:r w:rsidRPr="0053010A">
              <w:rPr>
                <w:sz w:val="28"/>
                <w:szCs w:val="28"/>
                <w:rtl/>
              </w:rPr>
              <w:t>الري كل ثلاث أيام</w:t>
            </w:r>
          </w:p>
        </w:tc>
        <w:tc>
          <w:tcPr>
            <w:tcW w:w="1205" w:type="dxa"/>
          </w:tcPr>
          <w:p w:rsidR="003E695C" w:rsidRPr="0053010A" w:rsidRDefault="003E695C" w:rsidP="003E695C">
            <w:pPr>
              <w:bidi w:val="0"/>
              <w:rPr>
                <w:sz w:val="28"/>
                <w:szCs w:val="28"/>
                <w:rtl/>
              </w:rPr>
            </w:pPr>
            <w:r w:rsidRPr="0053010A">
              <w:rPr>
                <w:sz w:val="28"/>
                <w:szCs w:val="28"/>
                <w:rtl/>
              </w:rPr>
              <w:t>12</w:t>
            </w:r>
          </w:p>
        </w:tc>
        <w:tc>
          <w:tcPr>
            <w:tcW w:w="1105" w:type="dxa"/>
          </w:tcPr>
          <w:p w:rsidR="003E695C" w:rsidRPr="0053010A" w:rsidRDefault="003E695C" w:rsidP="003E695C">
            <w:pPr>
              <w:bidi w:val="0"/>
              <w:rPr>
                <w:sz w:val="28"/>
                <w:szCs w:val="28"/>
                <w:rtl/>
              </w:rPr>
            </w:pPr>
            <w:r w:rsidRPr="0053010A">
              <w:rPr>
                <w:sz w:val="28"/>
                <w:szCs w:val="28"/>
                <w:rtl/>
              </w:rPr>
              <w:t>15</w:t>
            </w:r>
          </w:p>
        </w:tc>
        <w:tc>
          <w:tcPr>
            <w:tcW w:w="1560" w:type="dxa"/>
            <w:shd w:val="clear" w:color="auto" w:fill="DAEEF3" w:themeFill="accent5" w:themeFillTint="33"/>
          </w:tcPr>
          <w:p w:rsidR="003E695C" w:rsidRPr="0053010A" w:rsidRDefault="003E695C" w:rsidP="003E695C">
            <w:pPr>
              <w:bidi w:val="0"/>
              <w:rPr>
                <w:sz w:val="28"/>
                <w:szCs w:val="28"/>
                <w:rtl/>
              </w:rPr>
            </w:pPr>
            <w:r w:rsidRPr="0053010A">
              <w:rPr>
                <w:sz w:val="28"/>
                <w:szCs w:val="28"/>
                <w:rtl/>
              </w:rPr>
              <w:t>3</w:t>
            </w:r>
          </w:p>
        </w:tc>
        <w:tc>
          <w:tcPr>
            <w:tcW w:w="1350" w:type="dxa"/>
          </w:tcPr>
          <w:p w:rsidR="003E695C" w:rsidRPr="0053010A" w:rsidRDefault="003E695C" w:rsidP="003E695C">
            <w:pPr>
              <w:bidi w:val="0"/>
              <w:rPr>
                <w:sz w:val="28"/>
                <w:szCs w:val="28"/>
                <w:rtl/>
              </w:rPr>
            </w:pPr>
            <w:r w:rsidRPr="0053010A">
              <w:rPr>
                <w:sz w:val="28"/>
                <w:szCs w:val="28"/>
                <w:rtl/>
              </w:rPr>
              <w:t>5</w:t>
            </w:r>
          </w:p>
        </w:tc>
        <w:tc>
          <w:tcPr>
            <w:tcW w:w="1216" w:type="dxa"/>
          </w:tcPr>
          <w:p w:rsidR="003E695C" w:rsidRPr="0053010A" w:rsidRDefault="003E695C" w:rsidP="003E695C">
            <w:pPr>
              <w:bidi w:val="0"/>
              <w:rPr>
                <w:sz w:val="28"/>
                <w:szCs w:val="28"/>
                <w:rtl/>
              </w:rPr>
            </w:pPr>
            <w:r w:rsidRPr="0053010A">
              <w:rPr>
                <w:sz w:val="28"/>
                <w:szCs w:val="28"/>
                <w:rtl/>
              </w:rPr>
              <w:t>18</w:t>
            </w:r>
          </w:p>
        </w:tc>
        <w:tc>
          <w:tcPr>
            <w:tcW w:w="1673" w:type="dxa"/>
            <w:shd w:val="clear" w:color="auto" w:fill="DAEEF3" w:themeFill="accent5" w:themeFillTint="33"/>
          </w:tcPr>
          <w:p w:rsidR="003E695C" w:rsidRPr="0053010A" w:rsidRDefault="003E695C" w:rsidP="003E695C">
            <w:pPr>
              <w:bidi w:val="0"/>
              <w:rPr>
                <w:sz w:val="28"/>
                <w:szCs w:val="28"/>
                <w:rtl/>
              </w:rPr>
            </w:pPr>
            <w:r w:rsidRPr="0053010A">
              <w:rPr>
                <w:sz w:val="28"/>
                <w:szCs w:val="28"/>
                <w:rtl/>
              </w:rPr>
              <w:t>13</w:t>
            </w:r>
          </w:p>
        </w:tc>
      </w:tr>
      <w:tr w:rsidR="003E695C" w:rsidRPr="0053010A" w:rsidTr="0053010A">
        <w:tc>
          <w:tcPr>
            <w:tcW w:w="1355" w:type="dxa"/>
          </w:tcPr>
          <w:p w:rsidR="003E695C" w:rsidRPr="0053010A" w:rsidRDefault="003E695C" w:rsidP="0053010A">
            <w:pPr>
              <w:bidi w:val="0"/>
              <w:rPr>
                <w:sz w:val="28"/>
                <w:szCs w:val="28"/>
                <w:rtl/>
              </w:rPr>
            </w:pPr>
            <w:r w:rsidRPr="0053010A">
              <w:rPr>
                <w:sz w:val="28"/>
                <w:szCs w:val="28"/>
                <w:rtl/>
              </w:rPr>
              <w:t>الري اليومي الغمر</w:t>
            </w:r>
          </w:p>
        </w:tc>
        <w:tc>
          <w:tcPr>
            <w:tcW w:w="1205" w:type="dxa"/>
          </w:tcPr>
          <w:p w:rsidR="003E695C" w:rsidRPr="0053010A" w:rsidRDefault="003E695C" w:rsidP="003E695C">
            <w:pPr>
              <w:bidi w:val="0"/>
              <w:rPr>
                <w:sz w:val="28"/>
                <w:szCs w:val="28"/>
                <w:rtl/>
              </w:rPr>
            </w:pPr>
            <w:r w:rsidRPr="0053010A">
              <w:rPr>
                <w:sz w:val="28"/>
                <w:szCs w:val="28"/>
                <w:rtl/>
              </w:rPr>
              <w:t>12</w:t>
            </w:r>
          </w:p>
        </w:tc>
        <w:tc>
          <w:tcPr>
            <w:tcW w:w="1105" w:type="dxa"/>
          </w:tcPr>
          <w:p w:rsidR="003E695C" w:rsidRPr="0053010A" w:rsidRDefault="003E695C" w:rsidP="003E695C">
            <w:pPr>
              <w:bidi w:val="0"/>
              <w:rPr>
                <w:sz w:val="28"/>
                <w:szCs w:val="28"/>
                <w:rtl/>
              </w:rPr>
            </w:pPr>
            <w:r w:rsidRPr="0053010A">
              <w:rPr>
                <w:sz w:val="28"/>
                <w:szCs w:val="28"/>
                <w:rtl/>
              </w:rPr>
              <w:t>18</w:t>
            </w:r>
          </w:p>
        </w:tc>
        <w:tc>
          <w:tcPr>
            <w:tcW w:w="1560" w:type="dxa"/>
            <w:shd w:val="clear" w:color="auto" w:fill="DAEEF3" w:themeFill="accent5" w:themeFillTint="33"/>
          </w:tcPr>
          <w:p w:rsidR="003E695C" w:rsidRPr="0053010A" w:rsidRDefault="003E695C" w:rsidP="003E695C">
            <w:pPr>
              <w:bidi w:val="0"/>
              <w:rPr>
                <w:sz w:val="28"/>
                <w:szCs w:val="28"/>
                <w:rtl/>
              </w:rPr>
            </w:pPr>
            <w:r w:rsidRPr="0053010A">
              <w:rPr>
                <w:sz w:val="28"/>
                <w:szCs w:val="28"/>
                <w:rtl/>
              </w:rPr>
              <w:t>8</w:t>
            </w:r>
          </w:p>
        </w:tc>
        <w:tc>
          <w:tcPr>
            <w:tcW w:w="1350" w:type="dxa"/>
          </w:tcPr>
          <w:p w:rsidR="003E695C" w:rsidRPr="0053010A" w:rsidRDefault="003E695C" w:rsidP="003E695C">
            <w:pPr>
              <w:bidi w:val="0"/>
              <w:rPr>
                <w:sz w:val="28"/>
                <w:szCs w:val="28"/>
                <w:rtl/>
              </w:rPr>
            </w:pPr>
            <w:r w:rsidRPr="0053010A">
              <w:rPr>
                <w:sz w:val="28"/>
                <w:szCs w:val="28"/>
                <w:rtl/>
              </w:rPr>
              <w:t>3</w:t>
            </w:r>
          </w:p>
        </w:tc>
        <w:tc>
          <w:tcPr>
            <w:tcW w:w="1216" w:type="dxa"/>
          </w:tcPr>
          <w:p w:rsidR="003E695C" w:rsidRPr="0053010A" w:rsidRDefault="003E695C" w:rsidP="003E695C">
            <w:pPr>
              <w:bidi w:val="0"/>
              <w:rPr>
                <w:sz w:val="28"/>
                <w:szCs w:val="28"/>
                <w:rtl/>
              </w:rPr>
            </w:pPr>
            <w:r w:rsidRPr="0053010A">
              <w:rPr>
                <w:sz w:val="28"/>
                <w:szCs w:val="28"/>
                <w:rtl/>
              </w:rPr>
              <w:t>21</w:t>
            </w:r>
          </w:p>
        </w:tc>
        <w:tc>
          <w:tcPr>
            <w:tcW w:w="1673" w:type="dxa"/>
            <w:shd w:val="clear" w:color="auto" w:fill="DAEEF3" w:themeFill="accent5" w:themeFillTint="33"/>
          </w:tcPr>
          <w:p w:rsidR="003E695C" w:rsidRPr="0053010A" w:rsidRDefault="003E695C" w:rsidP="003E695C">
            <w:pPr>
              <w:bidi w:val="0"/>
              <w:rPr>
                <w:sz w:val="28"/>
                <w:szCs w:val="28"/>
                <w:rtl/>
              </w:rPr>
            </w:pPr>
            <w:r w:rsidRPr="0053010A">
              <w:rPr>
                <w:sz w:val="28"/>
                <w:szCs w:val="28"/>
                <w:rtl/>
              </w:rPr>
              <w:t>18</w:t>
            </w:r>
          </w:p>
        </w:tc>
      </w:tr>
      <w:tr w:rsidR="003E695C" w:rsidRPr="0053010A" w:rsidTr="0053010A">
        <w:tc>
          <w:tcPr>
            <w:tcW w:w="1355" w:type="dxa"/>
          </w:tcPr>
          <w:p w:rsidR="003E695C" w:rsidRPr="0053010A" w:rsidRDefault="003E695C" w:rsidP="003E695C">
            <w:pPr>
              <w:bidi w:val="0"/>
              <w:rPr>
                <w:sz w:val="28"/>
                <w:szCs w:val="28"/>
                <w:rtl/>
              </w:rPr>
            </w:pPr>
            <w:r w:rsidRPr="0053010A">
              <w:rPr>
                <w:sz w:val="28"/>
                <w:szCs w:val="28"/>
                <w:rtl/>
              </w:rPr>
              <w:t>الري كل أسبوع</w:t>
            </w:r>
          </w:p>
        </w:tc>
        <w:tc>
          <w:tcPr>
            <w:tcW w:w="1205" w:type="dxa"/>
          </w:tcPr>
          <w:p w:rsidR="003E695C" w:rsidRPr="0053010A" w:rsidRDefault="003E695C" w:rsidP="003E695C">
            <w:pPr>
              <w:bidi w:val="0"/>
              <w:rPr>
                <w:sz w:val="28"/>
                <w:szCs w:val="28"/>
                <w:rtl/>
              </w:rPr>
            </w:pPr>
            <w:r w:rsidRPr="0053010A">
              <w:rPr>
                <w:sz w:val="28"/>
                <w:szCs w:val="28"/>
                <w:rtl/>
              </w:rPr>
              <w:t>12</w:t>
            </w:r>
          </w:p>
        </w:tc>
        <w:tc>
          <w:tcPr>
            <w:tcW w:w="1105" w:type="dxa"/>
          </w:tcPr>
          <w:p w:rsidR="003E695C" w:rsidRPr="0053010A" w:rsidRDefault="003E695C" w:rsidP="003E695C">
            <w:pPr>
              <w:bidi w:val="0"/>
              <w:rPr>
                <w:sz w:val="28"/>
                <w:szCs w:val="28"/>
                <w:rtl/>
              </w:rPr>
            </w:pPr>
            <w:r w:rsidRPr="0053010A">
              <w:rPr>
                <w:sz w:val="28"/>
                <w:szCs w:val="28"/>
                <w:rtl/>
              </w:rPr>
              <w:t>13</w:t>
            </w:r>
          </w:p>
        </w:tc>
        <w:tc>
          <w:tcPr>
            <w:tcW w:w="1560" w:type="dxa"/>
            <w:shd w:val="clear" w:color="auto" w:fill="DAEEF3" w:themeFill="accent5" w:themeFillTint="33"/>
          </w:tcPr>
          <w:p w:rsidR="003E695C" w:rsidRPr="0053010A" w:rsidRDefault="003E695C" w:rsidP="003E695C">
            <w:pPr>
              <w:bidi w:val="0"/>
              <w:rPr>
                <w:sz w:val="28"/>
                <w:szCs w:val="28"/>
                <w:rtl/>
              </w:rPr>
            </w:pPr>
            <w:r w:rsidRPr="0053010A">
              <w:rPr>
                <w:sz w:val="28"/>
                <w:szCs w:val="28"/>
                <w:rtl/>
              </w:rPr>
              <w:t>1</w:t>
            </w:r>
          </w:p>
        </w:tc>
        <w:tc>
          <w:tcPr>
            <w:tcW w:w="1350" w:type="dxa"/>
          </w:tcPr>
          <w:p w:rsidR="003E695C" w:rsidRPr="0053010A" w:rsidRDefault="003E695C" w:rsidP="003E695C">
            <w:pPr>
              <w:bidi w:val="0"/>
              <w:rPr>
                <w:sz w:val="28"/>
                <w:szCs w:val="28"/>
                <w:rtl/>
              </w:rPr>
            </w:pPr>
            <w:r w:rsidRPr="0053010A">
              <w:rPr>
                <w:sz w:val="28"/>
                <w:szCs w:val="28"/>
                <w:rtl/>
              </w:rPr>
              <w:t>5</w:t>
            </w:r>
          </w:p>
        </w:tc>
        <w:tc>
          <w:tcPr>
            <w:tcW w:w="1216" w:type="dxa"/>
          </w:tcPr>
          <w:p w:rsidR="003E695C" w:rsidRPr="0053010A" w:rsidRDefault="003E695C" w:rsidP="003E695C">
            <w:pPr>
              <w:bidi w:val="0"/>
              <w:rPr>
                <w:sz w:val="28"/>
                <w:szCs w:val="28"/>
                <w:rtl/>
              </w:rPr>
            </w:pPr>
            <w:r w:rsidRPr="0053010A">
              <w:rPr>
                <w:sz w:val="28"/>
                <w:szCs w:val="28"/>
                <w:rtl/>
              </w:rPr>
              <w:t>9</w:t>
            </w:r>
          </w:p>
        </w:tc>
        <w:tc>
          <w:tcPr>
            <w:tcW w:w="1673" w:type="dxa"/>
            <w:shd w:val="clear" w:color="auto" w:fill="DAEEF3" w:themeFill="accent5" w:themeFillTint="33"/>
          </w:tcPr>
          <w:p w:rsidR="003E695C" w:rsidRPr="0053010A" w:rsidRDefault="003E695C" w:rsidP="003E695C">
            <w:pPr>
              <w:bidi w:val="0"/>
              <w:rPr>
                <w:sz w:val="28"/>
                <w:szCs w:val="28"/>
                <w:rtl/>
              </w:rPr>
            </w:pPr>
            <w:r w:rsidRPr="0053010A">
              <w:rPr>
                <w:sz w:val="28"/>
                <w:szCs w:val="28"/>
                <w:rtl/>
              </w:rPr>
              <w:t>4</w:t>
            </w:r>
          </w:p>
        </w:tc>
      </w:tr>
    </w:tbl>
    <w:p w:rsidR="0053010A" w:rsidRDefault="0053010A" w:rsidP="003E695C">
      <w:pPr>
        <w:rPr>
          <w:rFonts w:ascii="Andalus" w:hAnsi="Andalus" w:cs="Andalus"/>
          <w:b/>
          <w:bCs/>
          <w:sz w:val="32"/>
          <w:szCs w:val="32"/>
          <w:u w:val="single"/>
          <w:rtl/>
        </w:rPr>
      </w:pPr>
    </w:p>
    <w:p w:rsidR="003E695C" w:rsidRDefault="003E695C" w:rsidP="003E695C">
      <w:pPr>
        <w:rPr>
          <w:rFonts w:ascii="Andalus" w:hAnsi="Andalus" w:cs="Andalus"/>
          <w:b/>
          <w:bCs/>
          <w:sz w:val="32"/>
          <w:szCs w:val="32"/>
          <w:u w:val="single"/>
        </w:rPr>
      </w:pPr>
      <w:r>
        <w:rPr>
          <w:rFonts w:ascii="Andalus" w:hAnsi="Andalus" w:cs="Andalus" w:hint="cs"/>
          <w:b/>
          <w:bCs/>
          <w:sz w:val="32"/>
          <w:szCs w:val="32"/>
          <w:u w:val="single"/>
          <w:rtl/>
        </w:rPr>
        <w:t>القياسات المتعلقه بنمو البادرات في الفول:</w:t>
      </w:r>
    </w:p>
    <w:p w:rsidR="003E695C" w:rsidRDefault="003E695C" w:rsidP="003E695C">
      <w:pPr>
        <w:rPr>
          <w:rFonts w:ascii="Andalus" w:hAnsi="Andalus" w:cs="Andalus"/>
          <w:b/>
          <w:bCs/>
          <w:sz w:val="32"/>
          <w:szCs w:val="32"/>
          <w:rtl/>
        </w:rPr>
      </w:pPr>
      <w:r>
        <w:rPr>
          <w:rFonts w:ascii="Andalus" w:hAnsi="Andalus" w:cs="Andalus" w:hint="cs"/>
          <w:b/>
          <w:bCs/>
          <w:sz w:val="32"/>
          <w:szCs w:val="32"/>
          <w:u w:val="single"/>
          <w:rtl/>
        </w:rPr>
        <w:t>1</w:t>
      </w:r>
      <w:r>
        <w:rPr>
          <w:rFonts w:ascii="Andalus" w:hAnsi="Andalus" w:cs="Andalus" w:hint="cs"/>
          <w:b/>
          <w:bCs/>
          <w:sz w:val="32"/>
          <w:szCs w:val="32"/>
          <w:rtl/>
        </w:rPr>
        <w:t>/المعامله بدون ري:</w:t>
      </w:r>
    </w:p>
    <w:p w:rsidR="003E695C" w:rsidRDefault="003E695C" w:rsidP="003E695C">
      <w:pPr>
        <w:rPr>
          <w:rFonts w:ascii="Andalus" w:hAnsi="Andalus" w:cs="Andalus"/>
          <w:b/>
          <w:bCs/>
          <w:sz w:val="32"/>
          <w:szCs w:val="32"/>
          <w:rtl/>
        </w:rPr>
      </w:pPr>
      <w:r>
        <w:rPr>
          <w:rFonts w:ascii="Andalus" w:hAnsi="Andalus" w:cs="Andalus" w:hint="cs"/>
          <w:b/>
          <w:bCs/>
          <w:sz w:val="32"/>
          <w:szCs w:val="32"/>
          <w:rtl/>
        </w:rPr>
        <w:t>عددالاوراق=5            عدد الاوراق النهائي=6</w:t>
      </w:r>
    </w:p>
    <w:p w:rsidR="003E695C" w:rsidRDefault="003E695C" w:rsidP="003E695C">
      <w:pPr>
        <w:rPr>
          <w:rFonts w:ascii="Andalus" w:hAnsi="Andalus" w:cs="Andalus"/>
          <w:b/>
          <w:bCs/>
          <w:sz w:val="32"/>
          <w:szCs w:val="32"/>
          <w:rtl/>
        </w:rPr>
      </w:pPr>
      <w:r>
        <w:rPr>
          <w:rFonts w:ascii="Andalus" w:hAnsi="Andalus" w:cs="Andalus" w:hint="cs"/>
          <w:b/>
          <w:bCs/>
          <w:sz w:val="32"/>
          <w:szCs w:val="32"/>
          <w:rtl/>
        </w:rPr>
        <w:t xml:space="preserve">شكل الاوراق خضراء مائله الى الاصفرار قليلا </w:t>
      </w:r>
    </w:p>
    <w:p w:rsidR="003E695C" w:rsidRDefault="003E695C" w:rsidP="003E695C">
      <w:pPr>
        <w:rPr>
          <w:rFonts w:ascii="Andalus" w:hAnsi="Andalus" w:cs="Andalus"/>
          <w:b/>
          <w:bCs/>
          <w:sz w:val="32"/>
          <w:szCs w:val="32"/>
        </w:rPr>
      </w:pPr>
      <w:r>
        <w:rPr>
          <w:rFonts w:ascii="Andalus" w:hAnsi="Andalus" w:cs="Andalus" w:hint="cs"/>
          <w:b/>
          <w:bCs/>
          <w:sz w:val="32"/>
          <w:szCs w:val="32"/>
          <w:rtl/>
        </w:rPr>
        <w:t>/المعامله ري كل ثلاث ايام:</w:t>
      </w:r>
    </w:p>
    <w:p w:rsidR="003E695C" w:rsidRDefault="003E695C" w:rsidP="003E695C">
      <w:pPr>
        <w:rPr>
          <w:rFonts w:ascii="Andalus" w:hAnsi="Andalus" w:cs="Andalus"/>
          <w:b/>
          <w:bCs/>
          <w:sz w:val="32"/>
          <w:szCs w:val="32"/>
          <w:rtl/>
        </w:rPr>
      </w:pPr>
      <w:r>
        <w:rPr>
          <w:rFonts w:ascii="Andalus" w:hAnsi="Andalus" w:cs="Andalus" w:hint="cs"/>
          <w:b/>
          <w:bCs/>
          <w:sz w:val="32"/>
          <w:szCs w:val="32"/>
          <w:rtl/>
        </w:rPr>
        <w:t>عددالاوراق الابتدائي=4    عددالاوراق النهائي =5</w:t>
      </w:r>
    </w:p>
    <w:p w:rsidR="003E695C" w:rsidRDefault="003E695C" w:rsidP="003E695C">
      <w:pPr>
        <w:rPr>
          <w:rFonts w:ascii="Andalus" w:hAnsi="Andalus" w:cs="Andalus"/>
          <w:b/>
          <w:bCs/>
          <w:sz w:val="32"/>
          <w:szCs w:val="32"/>
          <w:rtl/>
        </w:rPr>
      </w:pPr>
      <w:r>
        <w:rPr>
          <w:rFonts w:ascii="Andalus" w:hAnsi="Andalus" w:cs="Andalus" w:hint="cs"/>
          <w:b/>
          <w:bCs/>
          <w:sz w:val="32"/>
          <w:szCs w:val="32"/>
          <w:rtl/>
        </w:rPr>
        <w:t xml:space="preserve">شكل الاوراق خضراء </w:t>
      </w:r>
    </w:p>
    <w:p w:rsidR="003E695C" w:rsidRDefault="003E695C" w:rsidP="003E695C">
      <w:pPr>
        <w:rPr>
          <w:rFonts w:ascii="Andalus" w:hAnsi="Andalus" w:cs="Andalus"/>
          <w:b/>
          <w:bCs/>
          <w:sz w:val="32"/>
          <w:szCs w:val="32"/>
        </w:rPr>
      </w:pPr>
      <w:r>
        <w:rPr>
          <w:rFonts w:ascii="Andalus" w:hAnsi="Andalus" w:cs="Andalus" w:hint="cs"/>
          <w:b/>
          <w:bCs/>
          <w:sz w:val="32"/>
          <w:szCs w:val="32"/>
          <w:rtl/>
        </w:rPr>
        <w:t>/المعامله ري يومي:</w:t>
      </w:r>
    </w:p>
    <w:p w:rsidR="003E695C" w:rsidRDefault="003E695C" w:rsidP="003E695C">
      <w:pPr>
        <w:rPr>
          <w:rFonts w:ascii="Andalus" w:hAnsi="Andalus" w:cs="Andalus"/>
          <w:b/>
          <w:bCs/>
          <w:sz w:val="32"/>
          <w:szCs w:val="32"/>
          <w:rtl/>
        </w:rPr>
      </w:pPr>
      <w:r>
        <w:rPr>
          <w:rFonts w:ascii="Andalus" w:hAnsi="Andalus" w:cs="Andalus" w:hint="cs"/>
          <w:b/>
          <w:bCs/>
          <w:sz w:val="32"/>
          <w:szCs w:val="32"/>
          <w:rtl/>
        </w:rPr>
        <w:t>عددالاوراق الابتدائي=2   عدد الاوراق النهائي=7</w:t>
      </w:r>
    </w:p>
    <w:p w:rsidR="003E695C" w:rsidRDefault="003E695C" w:rsidP="003E695C">
      <w:pPr>
        <w:rPr>
          <w:rFonts w:ascii="Andalus" w:hAnsi="Andalus" w:cs="Andalus"/>
          <w:b/>
          <w:bCs/>
          <w:sz w:val="32"/>
          <w:szCs w:val="32"/>
          <w:rtl/>
        </w:rPr>
      </w:pPr>
      <w:r>
        <w:rPr>
          <w:rFonts w:ascii="Andalus" w:hAnsi="Andalus" w:cs="Andalus" w:hint="cs"/>
          <w:b/>
          <w:bCs/>
          <w:sz w:val="32"/>
          <w:szCs w:val="32"/>
          <w:rtl/>
        </w:rPr>
        <w:t>شكل الاوراق خضراء كبيره الحجم والمساحه بعضها ذات اطراف سوداء/</w:t>
      </w:r>
    </w:p>
    <w:p w:rsidR="003E695C" w:rsidRDefault="003E695C" w:rsidP="003E695C">
      <w:pPr>
        <w:rPr>
          <w:rFonts w:ascii="Andalus" w:hAnsi="Andalus" w:cs="Andalus"/>
          <w:b/>
          <w:bCs/>
          <w:sz w:val="32"/>
          <w:szCs w:val="32"/>
        </w:rPr>
      </w:pPr>
      <w:r>
        <w:rPr>
          <w:rFonts w:ascii="Andalus" w:hAnsi="Andalus" w:cs="Andalus" w:hint="cs"/>
          <w:b/>
          <w:bCs/>
          <w:sz w:val="32"/>
          <w:szCs w:val="32"/>
          <w:rtl/>
        </w:rPr>
        <w:t>المعامله ري كل اسبوع:</w:t>
      </w:r>
    </w:p>
    <w:p w:rsidR="003E695C" w:rsidRDefault="003E695C" w:rsidP="003E695C">
      <w:pPr>
        <w:rPr>
          <w:rFonts w:ascii="Andalus" w:hAnsi="Andalus" w:cs="Andalus"/>
          <w:b/>
          <w:bCs/>
          <w:sz w:val="32"/>
          <w:szCs w:val="32"/>
          <w:rtl/>
        </w:rPr>
      </w:pPr>
      <w:r>
        <w:rPr>
          <w:rFonts w:ascii="Andalus" w:hAnsi="Andalus" w:cs="Andalus" w:hint="cs"/>
          <w:b/>
          <w:bCs/>
          <w:sz w:val="32"/>
          <w:szCs w:val="32"/>
          <w:rtl/>
        </w:rPr>
        <w:t>عددالاوراق الابتدائي=2   عدد الوراق النهائي=4</w:t>
      </w:r>
    </w:p>
    <w:p w:rsidR="0053010A" w:rsidRDefault="003E695C" w:rsidP="003E695C">
      <w:pPr>
        <w:rPr>
          <w:rFonts w:ascii="Andalus" w:hAnsi="Andalus" w:cs="Andalus"/>
          <w:b/>
          <w:bCs/>
          <w:sz w:val="32"/>
          <w:szCs w:val="32"/>
          <w:rtl/>
        </w:rPr>
      </w:pPr>
      <w:r>
        <w:rPr>
          <w:rFonts w:ascii="Andalus" w:hAnsi="Andalus" w:cs="Andalus" w:hint="cs"/>
          <w:b/>
          <w:bCs/>
          <w:sz w:val="32"/>
          <w:szCs w:val="32"/>
          <w:rtl/>
        </w:rPr>
        <w:t xml:space="preserve">شكل الاوراق خضراء ذابله ذات اطراف منكمشه وسوداء </w:t>
      </w:r>
    </w:p>
    <w:p w:rsidR="0053010A" w:rsidRDefault="0053010A">
      <w:pPr>
        <w:bidi w:val="0"/>
        <w:spacing w:after="200" w:line="276" w:lineRule="auto"/>
        <w:rPr>
          <w:rFonts w:ascii="Andalus" w:hAnsi="Andalus" w:cs="Andalus"/>
          <w:b/>
          <w:bCs/>
          <w:sz w:val="32"/>
          <w:szCs w:val="32"/>
          <w:rtl/>
        </w:rPr>
      </w:pPr>
      <w:r>
        <w:rPr>
          <w:rFonts w:ascii="Andalus" w:hAnsi="Andalus" w:cs="Andalus"/>
          <w:b/>
          <w:bCs/>
          <w:sz w:val="32"/>
          <w:szCs w:val="32"/>
          <w:rtl/>
        </w:rPr>
        <w:br w:type="page"/>
      </w:r>
    </w:p>
    <w:p w:rsidR="003E695C" w:rsidRDefault="003E695C" w:rsidP="003E695C">
      <w:pPr>
        <w:rPr>
          <w:rFonts w:ascii="Andalus" w:hAnsi="Andalus" w:cs="Andalus"/>
          <w:b/>
          <w:bCs/>
          <w:sz w:val="32"/>
          <w:szCs w:val="32"/>
          <w:rtl/>
        </w:rPr>
      </w:pPr>
    </w:p>
    <w:tbl>
      <w:tblPr>
        <w:tblStyle w:val="TableGrid"/>
        <w:bidiVisual/>
        <w:tblW w:w="0" w:type="auto"/>
        <w:tblInd w:w="-178" w:type="dxa"/>
        <w:tblLook w:val="04A0" w:firstRow="1" w:lastRow="0" w:firstColumn="1" w:lastColumn="0" w:noHBand="0" w:noVBand="1"/>
      </w:tblPr>
      <w:tblGrid>
        <w:gridCol w:w="1355"/>
        <w:gridCol w:w="3870"/>
        <w:gridCol w:w="4239"/>
      </w:tblGrid>
      <w:tr w:rsidR="0053010A" w:rsidTr="0053010A">
        <w:tc>
          <w:tcPr>
            <w:tcW w:w="1355" w:type="dxa"/>
            <w:tcBorders>
              <w:top w:val="single" w:sz="4" w:space="0" w:color="auto"/>
              <w:left w:val="single" w:sz="4" w:space="0" w:color="auto"/>
              <w:bottom w:val="single" w:sz="4" w:space="0" w:color="auto"/>
              <w:right w:val="single" w:sz="4" w:space="0" w:color="auto"/>
            </w:tcBorders>
          </w:tcPr>
          <w:p w:rsidR="0053010A" w:rsidRDefault="0053010A">
            <w:pPr>
              <w:bidi w:val="0"/>
              <w:rPr>
                <w:sz w:val="28"/>
                <w:szCs w:val="28"/>
              </w:rPr>
            </w:pPr>
          </w:p>
        </w:tc>
        <w:tc>
          <w:tcPr>
            <w:tcW w:w="3870" w:type="dxa"/>
            <w:tcBorders>
              <w:top w:val="single" w:sz="4" w:space="0" w:color="auto"/>
              <w:left w:val="single" w:sz="4" w:space="0" w:color="auto"/>
              <w:bottom w:val="single" w:sz="4" w:space="0" w:color="auto"/>
              <w:right w:val="single" w:sz="4" w:space="0" w:color="auto"/>
            </w:tcBorders>
            <w:hideMark/>
          </w:tcPr>
          <w:p w:rsidR="0053010A" w:rsidRDefault="0053010A">
            <w:pPr>
              <w:bidi w:val="0"/>
              <w:jc w:val="center"/>
              <w:rPr>
                <w:sz w:val="28"/>
                <w:szCs w:val="28"/>
              </w:rPr>
            </w:pPr>
            <w:r>
              <w:rPr>
                <w:rFonts w:hint="cs"/>
                <w:sz w:val="28"/>
                <w:szCs w:val="28"/>
                <w:rtl/>
              </w:rPr>
              <w:t>الشعير</w:t>
            </w:r>
          </w:p>
        </w:tc>
        <w:tc>
          <w:tcPr>
            <w:tcW w:w="4239" w:type="dxa"/>
            <w:tcBorders>
              <w:top w:val="single" w:sz="4" w:space="0" w:color="auto"/>
              <w:left w:val="single" w:sz="4" w:space="0" w:color="auto"/>
              <w:bottom w:val="single" w:sz="4" w:space="0" w:color="auto"/>
              <w:right w:val="single" w:sz="4" w:space="0" w:color="auto"/>
            </w:tcBorders>
            <w:hideMark/>
          </w:tcPr>
          <w:p w:rsidR="0053010A" w:rsidRDefault="0053010A">
            <w:pPr>
              <w:bidi w:val="0"/>
              <w:jc w:val="center"/>
              <w:rPr>
                <w:sz w:val="28"/>
                <w:szCs w:val="28"/>
                <w:rtl/>
              </w:rPr>
            </w:pPr>
            <w:r>
              <w:rPr>
                <w:rFonts w:hint="cs"/>
                <w:sz w:val="28"/>
                <w:szCs w:val="28"/>
                <w:rtl/>
              </w:rPr>
              <w:t>الفول</w:t>
            </w:r>
          </w:p>
          <w:p w:rsidR="0053010A" w:rsidRDefault="0053010A" w:rsidP="0053010A">
            <w:pPr>
              <w:bidi w:val="0"/>
              <w:jc w:val="center"/>
              <w:rPr>
                <w:sz w:val="28"/>
                <w:szCs w:val="28"/>
              </w:rPr>
            </w:pPr>
            <w:r>
              <w:rPr>
                <w:rFonts w:hint="cs"/>
                <w:sz w:val="28"/>
                <w:szCs w:val="28"/>
                <w:rtl/>
              </w:rPr>
              <w:t>الصور من تقرير سارة القحطاني</w:t>
            </w:r>
          </w:p>
        </w:tc>
      </w:tr>
      <w:tr w:rsidR="0053010A" w:rsidTr="00D4227F">
        <w:tc>
          <w:tcPr>
            <w:tcW w:w="1355" w:type="dxa"/>
            <w:tcBorders>
              <w:top w:val="single" w:sz="4" w:space="0" w:color="auto"/>
              <w:left w:val="single" w:sz="4" w:space="0" w:color="auto"/>
              <w:bottom w:val="single" w:sz="4" w:space="0" w:color="auto"/>
              <w:right w:val="single" w:sz="4" w:space="0" w:color="auto"/>
            </w:tcBorders>
            <w:hideMark/>
          </w:tcPr>
          <w:p w:rsidR="0053010A" w:rsidRDefault="0053010A">
            <w:pPr>
              <w:bidi w:val="0"/>
              <w:rPr>
                <w:sz w:val="28"/>
                <w:szCs w:val="28"/>
              </w:rPr>
            </w:pPr>
            <w:r>
              <w:rPr>
                <w:rFonts w:hint="cs"/>
                <w:sz w:val="28"/>
                <w:szCs w:val="28"/>
                <w:rtl/>
              </w:rPr>
              <w:t>بدون ري</w:t>
            </w:r>
          </w:p>
        </w:tc>
        <w:tc>
          <w:tcPr>
            <w:tcW w:w="3870" w:type="dxa"/>
            <w:tcBorders>
              <w:top w:val="single" w:sz="4" w:space="0" w:color="auto"/>
              <w:left w:val="single" w:sz="4" w:space="0" w:color="auto"/>
              <w:bottom w:val="single" w:sz="4" w:space="0" w:color="auto"/>
              <w:right w:val="single" w:sz="4" w:space="0" w:color="auto"/>
            </w:tcBorders>
            <w:hideMark/>
          </w:tcPr>
          <w:p w:rsidR="0053010A" w:rsidRDefault="00891CC5">
            <w:pPr>
              <w:bidi w:val="0"/>
              <w:rPr>
                <w:sz w:val="28"/>
                <w:szCs w:val="28"/>
              </w:rPr>
            </w:pPr>
            <w:r>
              <w:rPr>
                <w:sz w:val="28"/>
                <w:szCs w:val="28"/>
              </w:rPr>
              <w:t>-</w:t>
            </w:r>
          </w:p>
        </w:tc>
        <w:tc>
          <w:tcPr>
            <w:tcW w:w="4239" w:type="dxa"/>
            <w:tcBorders>
              <w:top w:val="single" w:sz="4" w:space="0" w:color="auto"/>
              <w:left w:val="single" w:sz="4" w:space="0" w:color="auto"/>
              <w:bottom w:val="single" w:sz="4" w:space="0" w:color="auto"/>
              <w:right w:val="single" w:sz="4" w:space="0" w:color="auto"/>
            </w:tcBorders>
            <w:hideMark/>
          </w:tcPr>
          <w:p w:rsidR="0053010A" w:rsidRDefault="0053010A" w:rsidP="0053010A">
            <w:pPr>
              <w:bidi w:val="0"/>
              <w:jc w:val="center"/>
              <w:rPr>
                <w:sz w:val="28"/>
                <w:szCs w:val="28"/>
              </w:rPr>
            </w:pPr>
            <w:r w:rsidRPr="0053010A">
              <w:rPr>
                <w:noProof/>
                <w:sz w:val="28"/>
                <w:szCs w:val="28"/>
                <w:lang w:val="en-GB" w:eastAsia="en-GB"/>
              </w:rPr>
              <w:drawing>
                <wp:inline distT="0" distB="0" distL="0" distR="0">
                  <wp:extent cx="1771650" cy="1581150"/>
                  <wp:effectExtent l="19050" t="0" r="0" b="0"/>
                  <wp:docPr id="5" name="صورة 5"/>
                  <wp:cNvGraphicFramePr/>
                  <a:graphic xmlns:a="http://schemas.openxmlformats.org/drawingml/2006/main">
                    <a:graphicData uri="http://schemas.openxmlformats.org/drawingml/2006/picture">
                      <pic:pic xmlns:pic="http://schemas.openxmlformats.org/drawingml/2006/picture">
                        <pic:nvPicPr>
                          <pic:cNvPr id="0" name="IMG-20120926-00164.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71650" cy="1581150"/>
                          </a:xfrm>
                          <a:prstGeom prst="rect">
                            <a:avLst/>
                          </a:prstGeom>
                        </pic:spPr>
                      </pic:pic>
                    </a:graphicData>
                  </a:graphic>
                </wp:inline>
              </w:drawing>
            </w:r>
          </w:p>
          <w:p w:rsidR="0053010A" w:rsidRDefault="0053010A" w:rsidP="0053010A">
            <w:pPr>
              <w:bidi w:val="0"/>
              <w:jc w:val="center"/>
              <w:rPr>
                <w:sz w:val="28"/>
                <w:szCs w:val="28"/>
              </w:rPr>
            </w:pPr>
          </w:p>
        </w:tc>
      </w:tr>
      <w:tr w:rsidR="0053010A" w:rsidTr="00C46688">
        <w:tc>
          <w:tcPr>
            <w:tcW w:w="1355" w:type="dxa"/>
            <w:tcBorders>
              <w:top w:val="single" w:sz="4" w:space="0" w:color="auto"/>
              <w:left w:val="single" w:sz="4" w:space="0" w:color="auto"/>
              <w:bottom w:val="single" w:sz="4" w:space="0" w:color="auto"/>
              <w:right w:val="single" w:sz="4" w:space="0" w:color="auto"/>
            </w:tcBorders>
            <w:hideMark/>
          </w:tcPr>
          <w:p w:rsidR="0053010A" w:rsidRDefault="0053010A">
            <w:pPr>
              <w:bidi w:val="0"/>
              <w:rPr>
                <w:sz w:val="28"/>
                <w:szCs w:val="28"/>
              </w:rPr>
            </w:pPr>
            <w:r>
              <w:rPr>
                <w:rFonts w:hint="cs"/>
                <w:sz w:val="28"/>
                <w:szCs w:val="28"/>
                <w:rtl/>
              </w:rPr>
              <w:t>الري كل ثلاث أيام</w:t>
            </w:r>
          </w:p>
        </w:tc>
        <w:tc>
          <w:tcPr>
            <w:tcW w:w="3870" w:type="dxa"/>
            <w:tcBorders>
              <w:top w:val="single" w:sz="4" w:space="0" w:color="auto"/>
              <w:left w:val="single" w:sz="4" w:space="0" w:color="auto"/>
              <w:bottom w:val="single" w:sz="4" w:space="0" w:color="auto"/>
              <w:right w:val="single" w:sz="4" w:space="0" w:color="auto"/>
            </w:tcBorders>
            <w:hideMark/>
          </w:tcPr>
          <w:p w:rsidR="0053010A" w:rsidRDefault="00891CC5">
            <w:pPr>
              <w:bidi w:val="0"/>
              <w:rPr>
                <w:sz w:val="28"/>
                <w:szCs w:val="28"/>
              </w:rPr>
            </w:pPr>
            <w:r>
              <w:rPr>
                <w:sz w:val="28"/>
                <w:szCs w:val="28"/>
              </w:rPr>
              <w:t>-</w:t>
            </w:r>
          </w:p>
        </w:tc>
        <w:tc>
          <w:tcPr>
            <w:tcW w:w="4239" w:type="dxa"/>
            <w:tcBorders>
              <w:top w:val="single" w:sz="4" w:space="0" w:color="auto"/>
              <w:left w:val="single" w:sz="4" w:space="0" w:color="auto"/>
              <w:bottom w:val="single" w:sz="4" w:space="0" w:color="auto"/>
              <w:right w:val="single" w:sz="4" w:space="0" w:color="auto"/>
            </w:tcBorders>
            <w:hideMark/>
          </w:tcPr>
          <w:p w:rsidR="0053010A" w:rsidRDefault="0053010A" w:rsidP="0053010A">
            <w:pPr>
              <w:bidi w:val="0"/>
              <w:jc w:val="center"/>
              <w:rPr>
                <w:sz w:val="28"/>
                <w:szCs w:val="28"/>
              </w:rPr>
            </w:pPr>
            <w:r w:rsidRPr="0053010A">
              <w:rPr>
                <w:noProof/>
                <w:sz w:val="28"/>
                <w:szCs w:val="28"/>
                <w:lang w:val="en-GB" w:eastAsia="en-GB"/>
              </w:rPr>
              <w:drawing>
                <wp:inline distT="0" distB="0" distL="0" distR="0">
                  <wp:extent cx="1771650" cy="1666875"/>
                  <wp:effectExtent l="19050" t="0" r="0" b="0"/>
                  <wp:docPr id="7" name="صورة 7"/>
                  <wp:cNvGraphicFramePr/>
                  <a:graphic xmlns:a="http://schemas.openxmlformats.org/drawingml/2006/main">
                    <a:graphicData uri="http://schemas.openxmlformats.org/drawingml/2006/picture">
                      <pic:pic xmlns:pic="http://schemas.openxmlformats.org/drawingml/2006/picture">
                        <pic:nvPicPr>
                          <pic:cNvPr id="0" name="IMG-20120926-00163.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71650" cy="1666875"/>
                          </a:xfrm>
                          <a:prstGeom prst="rect">
                            <a:avLst/>
                          </a:prstGeom>
                        </pic:spPr>
                      </pic:pic>
                    </a:graphicData>
                  </a:graphic>
                </wp:inline>
              </w:drawing>
            </w:r>
          </w:p>
          <w:p w:rsidR="0053010A" w:rsidRDefault="0053010A" w:rsidP="0053010A">
            <w:pPr>
              <w:bidi w:val="0"/>
              <w:rPr>
                <w:sz w:val="28"/>
                <w:szCs w:val="28"/>
              </w:rPr>
            </w:pPr>
          </w:p>
        </w:tc>
      </w:tr>
      <w:tr w:rsidR="0053010A" w:rsidTr="00DA343F">
        <w:tc>
          <w:tcPr>
            <w:tcW w:w="1355" w:type="dxa"/>
            <w:tcBorders>
              <w:top w:val="single" w:sz="4" w:space="0" w:color="auto"/>
              <w:left w:val="single" w:sz="4" w:space="0" w:color="auto"/>
              <w:bottom w:val="single" w:sz="4" w:space="0" w:color="auto"/>
              <w:right w:val="single" w:sz="4" w:space="0" w:color="auto"/>
            </w:tcBorders>
            <w:hideMark/>
          </w:tcPr>
          <w:p w:rsidR="0053010A" w:rsidRDefault="0053010A">
            <w:pPr>
              <w:bidi w:val="0"/>
              <w:rPr>
                <w:sz w:val="28"/>
                <w:szCs w:val="28"/>
              </w:rPr>
            </w:pPr>
            <w:r>
              <w:rPr>
                <w:rFonts w:hint="cs"/>
                <w:sz w:val="28"/>
                <w:szCs w:val="28"/>
                <w:rtl/>
              </w:rPr>
              <w:t>الري اليومي الغمر</w:t>
            </w:r>
          </w:p>
        </w:tc>
        <w:tc>
          <w:tcPr>
            <w:tcW w:w="3870" w:type="dxa"/>
            <w:tcBorders>
              <w:top w:val="single" w:sz="4" w:space="0" w:color="auto"/>
              <w:left w:val="single" w:sz="4" w:space="0" w:color="auto"/>
              <w:bottom w:val="single" w:sz="4" w:space="0" w:color="auto"/>
              <w:right w:val="single" w:sz="4" w:space="0" w:color="auto"/>
            </w:tcBorders>
            <w:hideMark/>
          </w:tcPr>
          <w:p w:rsidR="0053010A" w:rsidRDefault="00891CC5">
            <w:pPr>
              <w:bidi w:val="0"/>
              <w:rPr>
                <w:sz w:val="28"/>
                <w:szCs w:val="28"/>
              </w:rPr>
            </w:pPr>
            <w:r>
              <w:rPr>
                <w:sz w:val="28"/>
                <w:szCs w:val="28"/>
              </w:rPr>
              <w:t>-</w:t>
            </w:r>
          </w:p>
        </w:tc>
        <w:tc>
          <w:tcPr>
            <w:tcW w:w="4239" w:type="dxa"/>
            <w:tcBorders>
              <w:top w:val="single" w:sz="4" w:space="0" w:color="auto"/>
              <w:left w:val="single" w:sz="4" w:space="0" w:color="auto"/>
              <w:bottom w:val="single" w:sz="4" w:space="0" w:color="auto"/>
              <w:right w:val="single" w:sz="4" w:space="0" w:color="auto"/>
            </w:tcBorders>
            <w:hideMark/>
          </w:tcPr>
          <w:p w:rsidR="0053010A" w:rsidRDefault="0053010A" w:rsidP="0053010A">
            <w:pPr>
              <w:bidi w:val="0"/>
              <w:jc w:val="center"/>
              <w:rPr>
                <w:sz w:val="28"/>
                <w:szCs w:val="28"/>
              </w:rPr>
            </w:pPr>
            <w:r w:rsidRPr="0053010A">
              <w:rPr>
                <w:noProof/>
                <w:sz w:val="28"/>
                <w:szCs w:val="28"/>
                <w:lang w:val="en-GB" w:eastAsia="en-GB"/>
              </w:rPr>
              <w:drawing>
                <wp:inline distT="0" distB="0" distL="0" distR="0">
                  <wp:extent cx="1762125" cy="1590675"/>
                  <wp:effectExtent l="19050" t="0" r="9525" b="0"/>
                  <wp:docPr id="8" name="صورة 8"/>
                  <wp:cNvGraphicFramePr/>
                  <a:graphic xmlns:a="http://schemas.openxmlformats.org/drawingml/2006/main">
                    <a:graphicData uri="http://schemas.openxmlformats.org/drawingml/2006/picture">
                      <pic:pic xmlns:pic="http://schemas.openxmlformats.org/drawingml/2006/picture">
                        <pic:nvPicPr>
                          <pic:cNvPr id="0" name="IMG-20120926-00166.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762125" cy="1590675"/>
                          </a:xfrm>
                          <a:prstGeom prst="rect">
                            <a:avLst/>
                          </a:prstGeom>
                        </pic:spPr>
                      </pic:pic>
                    </a:graphicData>
                  </a:graphic>
                </wp:inline>
              </w:drawing>
            </w:r>
          </w:p>
          <w:p w:rsidR="0053010A" w:rsidRDefault="0053010A" w:rsidP="0053010A">
            <w:pPr>
              <w:bidi w:val="0"/>
              <w:rPr>
                <w:sz w:val="28"/>
                <w:szCs w:val="28"/>
              </w:rPr>
            </w:pPr>
          </w:p>
        </w:tc>
      </w:tr>
      <w:tr w:rsidR="0053010A" w:rsidTr="0095358F">
        <w:tc>
          <w:tcPr>
            <w:tcW w:w="1355" w:type="dxa"/>
            <w:tcBorders>
              <w:top w:val="single" w:sz="4" w:space="0" w:color="auto"/>
              <w:left w:val="single" w:sz="4" w:space="0" w:color="auto"/>
              <w:bottom w:val="single" w:sz="4" w:space="0" w:color="auto"/>
              <w:right w:val="single" w:sz="4" w:space="0" w:color="auto"/>
            </w:tcBorders>
            <w:hideMark/>
          </w:tcPr>
          <w:p w:rsidR="0053010A" w:rsidRDefault="0053010A">
            <w:pPr>
              <w:bidi w:val="0"/>
              <w:rPr>
                <w:sz w:val="28"/>
                <w:szCs w:val="28"/>
              </w:rPr>
            </w:pPr>
            <w:r>
              <w:rPr>
                <w:rFonts w:hint="cs"/>
                <w:sz w:val="28"/>
                <w:szCs w:val="28"/>
                <w:rtl/>
              </w:rPr>
              <w:t>الري كل أسبوع</w:t>
            </w:r>
          </w:p>
        </w:tc>
        <w:tc>
          <w:tcPr>
            <w:tcW w:w="3870" w:type="dxa"/>
            <w:tcBorders>
              <w:top w:val="single" w:sz="4" w:space="0" w:color="auto"/>
              <w:left w:val="single" w:sz="4" w:space="0" w:color="auto"/>
              <w:bottom w:val="single" w:sz="4" w:space="0" w:color="auto"/>
              <w:right w:val="single" w:sz="4" w:space="0" w:color="auto"/>
            </w:tcBorders>
            <w:hideMark/>
          </w:tcPr>
          <w:p w:rsidR="0053010A" w:rsidRDefault="00891CC5">
            <w:pPr>
              <w:bidi w:val="0"/>
              <w:rPr>
                <w:sz w:val="28"/>
                <w:szCs w:val="28"/>
              </w:rPr>
            </w:pPr>
            <w:r>
              <w:rPr>
                <w:sz w:val="28"/>
                <w:szCs w:val="28"/>
              </w:rPr>
              <w:t>-</w:t>
            </w:r>
          </w:p>
        </w:tc>
        <w:tc>
          <w:tcPr>
            <w:tcW w:w="4239" w:type="dxa"/>
            <w:tcBorders>
              <w:top w:val="single" w:sz="4" w:space="0" w:color="auto"/>
              <w:left w:val="single" w:sz="4" w:space="0" w:color="auto"/>
              <w:bottom w:val="single" w:sz="4" w:space="0" w:color="auto"/>
              <w:right w:val="single" w:sz="4" w:space="0" w:color="auto"/>
            </w:tcBorders>
            <w:hideMark/>
          </w:tcPr>
          <w:p w:rsidR="0053010A" w:rsidRDefault="0053010A" w:rsidP="0053010A">
            <w:pPr>
              <w:bidi w:val="0"/>
              <w:jc w:val="center"/>
              <w:rPr>
                <w:sz w:val="28"/>
                <w:szCs w:val="28"/>
              </w:rPr>
            </w:pPr>
            <w:r w:rsidRPr="0053010A">
              <w:rPr>
                <w:noProof/>
                <w:sz w:val="28"/>
                <w:szCs w:val="28"/>
                <w:lang w:val="en-GB" w:eastAsia="en-GB"/>
              </w:rPr>
              <w:drawing>
                <wp:inline distT="0" distB="0" distL="0" distR="0">
                  <wp:extent cx="1771650" cy="1390650"/>
                  <wp:effectExtent l="19050" t="0" r="0" b="0"/>
                  <wp:docPr id="9" name="صورة 9"/>
                  <wp:cNvGraphicFramePr/>
                  <a:graphic xmlns:a="http://schemas.openxmlformats.org/drawingml/2006/main">
                    <a:graphicData uri="http://schemas.openxmlformats.org/drawingml/2006/picture">
                      <pic:pic xmlns:pic="http://schemas.openxmlformats.org/drawingml/2006/picture">
                        <pic:nvPicPr>
                          <pic:cNvPr id="0" name="IMG-20120926-00168.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771650" cy="1390650"/>
                          </a:xfrm>
                          <a:prstGeom prst="rect">
                            <a:avLst/>
                          </a:prstGeom>
                        </pic:spPr>
                      </pic:pic>
                    </a:graphicData>
                  </a:graphic>
                </wp:inline>
              </w:drawing>
            </w:r>
          </w:p>
          <w:p w:rsidR="0053010A" w:rsidRDefault="0053010A" w:rsidP="0053010A">
            <w:pPr>
              <w:bidi w:val="0"/>
              <w:rPr>
                <w:sz w:val="28"/>
                <w:szCs w:val="28"/>
              </w:rPr>
            </w:pPr>
          </w:p>
        </w:tc>
      </w:tr>
    </w:tbl>
    <w:p w:rsidR="00AF058E" w:rsidRDefault="00AF058E" w:rsidP="003E695C">
      <w:pPr>
        <w:rPr>
          <w:rFonts w:asciiTheme="majorBidi" w:hAnsiTheme="majorBidi" w:cstheme="majorBidi"/>
          <w:b/>
          <w:bCs/>
          <w:color w:val="FF0000"/>
          <w:sz w:val="44"/>
          <w:szCs w:val="44"/>
          <w:u w:val="single"/>
          <w:rtl/>
        </w:rPr>
      </w:pPr>
    </w:p>
    <w:p w:rsidR="00F03A78" w:rsidRPr="00F03A78" w:rsidRDefault="00F03A78">
      <w:pPr>
        <w:bidi w:val="0"/>
        <w:spacing w:after="200" w:line="276" w:lineRule="auto"/>
        <w:rPr>
          <w:rFonts w:asciiTheme="majorBidi" w:hAnsiTheme="majorBidi" w:cstheme="majorBidi"/>
          <w:b/>
          <w:bCs/>
          <w:color w:val="FF0000"/>
          <w:sz w:val="44"/>
          <w:szCs w:val="44"/>
          <w:rtl/>
        </w:rPr>
      </w:pPr>
      <w:r w:rsidRPr="00F03A78">
        <w:rPr>
          <w:rFonts w:asciiTheme="majorBidi" w:hAnsiTheme="majorBidi" w:cstheme="majorBidi"/>
          <w:b/>
          <w:bCs/>
          <w:color w:val="FF0000"/>
          <w:sz w:val="44"/>
          <w:szCs w:val="44"/>
          <w:rtl/>
        </w:rPr>
        <w:br w:type="page"/>
      </w:r>
    </w:p>
    <w:p w:rsidR="00A354E2" w:rsidRDefault="00A354E2" w:rsidP="00A354E2">
      <w:pPr>
        <w:rPr>
          <w:rFonts w:asciiTheme="majorBidi" w:hAnsiTheme="majorBidi" w:cstheme="majorBidi"/>
          <w:b/>
          <w:bCs/>
          <w:color w:val="FF0000"/>
          <w:sz w:val="44"/>
          <w:szCs w:val="44"/>
          <w:u w:val="single"/>
          <w:rtl/>
        </w:rPr>
      </w:pPr>
      <w:r>
        <w:rPr>
          <w:rFonts w:asciiTheme="majorBidi" w:hAnsiTheme="majorBidi" w:cstheme="majorBidi" w:hint="cs"/>
          <w:b/>
          <w:bCs/>
          <w:color w:val="FF0000"/>
          <w:sz w:val="44"/>
          <w:szCs w:val="44"/>
          <w:u w:val="single"/>
          <w:rtl/>
        </w:rPr>
        <w:lastRenderedPageBreak/>
        <w:t>المناقشة</w:t>
      </w:r>
    </w:p>
    <w:p w:rsidR="00A354E2" w:rsidRDefault="00A354E2" w:rsidP="00A354E2">
      <w:pPr>
        <w:spacing w:line="360" w:lineRule="auto"/>
        <w:ind w:left="-64"/>
        <w:jc w:val="both"/>
        <w:rPr>
          <w:b/>
          <w:bCs/>
          <w:sz w:val="28"/>
          <w:szCs w:val="28"/>
          <w:rtl/>
        </w:rPr>
      </w:pPr>
    </w:p>
    <w:p w:rsidR="00A354E2" w:rsidRPr="008E2C81" w:rsidRDefault="00A354E2" w:rsidP="00891CC5">
      <w:pPr>
        <w:spacing w:line="360" w:lineRule="auto"/>
        <w:ind w:left="-64"/>
        <w:jc w:val="both"/>
        <w:rPr>
          <w:sz w:val="28"/>
          <w:szCs w:val="28"/>
          <w:rtl/>
        </w:rPr>
      </w:pPr>
      <w:r w:rsidRPr="007C72E5">
        <w:rPr>
          <w:b/>
          <w:bCs/>
          <w:sz w:val="28"/>
          <w:szCs w:val="28"/>
          <w:u w:val="single"/>
          <w:rtl/>
        </w:rPr>
        <w:t>المعاملة بدون ري و الري كل اسبوع</w:t>
      </w:r>
      <w:r w:rsidRPr="008E2C81">
        <w:rPr>
          <w:b/>
          <w:bCs/>
          <w:sz w:val="28"/>
          <w:szCs w:val="28"/>
          <w:rtl/>
        </w:rPr>
        <w:t xml:space="preserve"> </w:t>
      </w:r>
      <w:r>
        <w:rPr>
          <w:rFonts w:hint="cs"/>
          <w:b/>
          <w:bCs/>
          <w:sz w:val="28"/>
          <w:szCs w:val="28"/>
          <w:rtl/>
        </w:rPr>
        <w:t>لنباتي الشعير و</w:t>
      </w:r>
      <w:r w:rsidR="00891CC5">
        <w:rPr>
          <w:rFonts w:hint="cs"/>
          <w:b/>
          <w:bCs/>
          <w:sz w:val="28"/>
          <w:szCs w:val="28"/>
          <w:rtl/>
        </w:rPr>
        <w:t>الفول</w:t>
      </w:r>
      <w:r>
        <w:rPr>
          <w:rFonts w:hint="cs"/>
          <w:b/>
          <w:bCs/>
          <w:sz w:val="28"/>
          <w:szCs w:val="28"/>
          <w:rtl/>
        </w:rPr>
        <w:t xml:space="preserve"> </w:t>
      </w:r>
      <w:r w:rsidRPr="008E2C81">
        <w:rPr>
          <w:sz w:val="28"/>
          <w:szCs w:val="28"/>
          <w:rtl/>
        </w:rPr>
        <w:t>ظهرت أعراض الذبول على النبات واسوداد حواف بعض الأوراق  وموت جزء من أنسجه النبات ويرجع ذلك لنمو النبات في بيئة فقيرة بالماء ، أي وضع غير طبيعي لنمو النبات فنقص الماء الميسر ( الشعري ) للنبات  يؤثر على معدل إفراز ونشاط بعض منظمات النمو  في المجموع الجذري مثل السيتوكينينات  بحيث تقل  كميتها في الإفراز مما يؤدي إلى قلة كفأة النبات في النمو الاستطالة  . كما وجد إن قلة تفرع النبات الواقع تحت ضغط الإجهاد  بسبب  أن النبات يعمد إلى  قلة التفرع لتقليل المجموع الخضري بالنسبة للمجموع الجذري  فيزيد المحتوى المائي  به ، وهذه نوع من المقاومة له.</w:t>
      </w:r>
    </w:p>
    <w:p w:rsidR="00A354E2" w:rsidRDefault="00A354E2" w:rsidP="00A354E2">
      <w:pPr>
        <w:spacing w:line="360" w:lineRule="auto"/>
        <w:ind w:left="26"/>
        <w:jc w:val="both"/>
        <w:rPr>
          <w:sz w:val="28"/>
          <w:szCs w:val="28"/>
          <w:rtl/>
        </w:rPr>
      </w:pPr>
      <w:r w:rsidRPr="008E2C81">
        <w:rPr>
          <w:sz w:val="28"/>
          <w:szCs w:val="28"/>
          <w:rtl/>
        </w:rPr>
        <w:t xml:space="preserve">قلة تكوين المادة العضوية ناتج عن بطء  عمليات البناء الضوئي  كنتيجة حتمية لغلق الثغور  بسبب  زيادة تراكم هرمون </w:t>
      </w:r>
      <w:r w:rsidRPr="008E2C81">
        <w:rPr>
          <w:sz w:val="28"/>
          <w:szCs w:val="28"/>
        </w:rPr>
        <w:t>ABA</w:t>
      </w:r>
      <w:r w:rsidRPr="008E2C81">
        <w:rPr>
          <w:sz w:val="28"/>
          <w:szCs w:val="28"/>
          <w:rtl/>
        </w:rPr>
        <w:t xml:space="preserve"> في الأوراق ،وقلة تكوين المادة العضوية   لا يعود بالضرر فقط على سير التفاعلات  بل يؤثر حتى على عمليات امتصاص الماء  في الجذور  من التربة  لان ذلك يقلل الضغط الاسموزي  داخل العصير  الخلوي لخلايا الجذور   مما يجعل  النبات غير قادر على سد احتياجه من الماء داخل الخلايا. فتتأثر  بذلك لزوجة  البروتوبلازم واللازمة للنقل  وحدوث العمليات الايضيه.</w:t>
      </w:r>
    </w:p>
    <w:p w:rsidR="00A354E2" w:rsidRDefault="00A354E2" w:rsidP="00A354E2">
      <w:pPr>
        <w:spacing w:line="360" w:lineRule="auto"/>
        <w:ind w:left="26"/>
        <w:jc w:val="both"/>
        <w:rPr>
          <w:b/>
          <w:bCs/>
          <w:sz w:val="28"/>
          <w:szCs w:val="28"/>
          <w:u w:val="single"/>
          <w:rtl/>
        </w:rPr>
      </w:pPr>
    </w:p>
    <w:p w:rsidR="00A354E2" w:rsidRDefault="00A354E2" w:rsidP="00F03A78">
      <w:pPr>
        <w:spacing w:line="360" w:lineRule="auto"/>
        <w:ind w:left="26"/>
        <w:jc w:val="both"/>
        <w:rPr>
          <w:sz w:val="28"/>
          <w:szCs w:val="28"/>
          <w:rtl/>
        </w:rPr>
      </w:pPr>
      <w:r w:rsidRPr="007C72E5">
        <w:rPr>
          <w:rFonts w:hint="cs"/>
          <w:b/>
          <w:bCs/>
          <w:sz w:val="28"/>
          <w:szCs w:val="28"/>
          <w:u w:val="single"/>
          <w:rtl/>
        </w:rPr>
        <w:t>معاملة الري كل ثلاث ايام</w:t>
      </w:r>
      <w:r>
        <w:rPr>
          <w:rFonts w:hint="cs"/>
          <w:b/>
          <w:bCs/>
          <w:sz w:val="28"/>
          <w:szCs w:val="28"/>
          <w:u w:val="single"/>
          <w:rtl/>
        </w:rPr>
        <w:t xml:space="preserve"> </w:t>
      </w:r>
      <w:r>
        <w:rPr>
          <w:rFonts w:hint="cs"/>
          <w:sz w:val="28"/>
          <w:szCs w:val="28"/>
          <w:rtl/>
        </w:rPr>
        <w:t xml:space="preserve">معدل النمو كان </w:t>
      </w:r>
      <w:r w:rsidR="00F03A78">
        <w:rPr>
          <w:rFonts w:hint="cs"/>
          <w:sz w:val="28"/>
          <w:szCs w:val="28"/>
          <w:rtl/>
        </w:rPr>
        <w:t>لا بأس به</w:t>
      </w:r>
      <w:r>
        <w:rPr>
          <w:rFonts w:hint="cs"/>
          <w:sz w:val="28"/>
          <w:szCs w:val="28"/>
          <w:rtl/>
        </w:rPr>
        <w:t xml:space="preserve"> </w:t>
      </w:r>
      <w:r w:rsidR="00F03A78">
        <w:rPr>
          <w:rFonts w:hint="cs"/>
          <w:sz w:val="28"/>
          <w:szCs w:val="28"/>
          <w:rtl/>
        </w:rPr>
        <w:t>لكلا من الشعير والفول</w:t>
      </w:r>
      <w:r>
        <w:rPr>
          <w:rFonts w:hint="cs"/>
          <w:sz w:val="28"/>
          <w:szCs w:val="28"/>
          <w:rtl/>
        </w:rPr>
        <w:t xml:space="preserve"> ويرجع ذلك الى تحقق التوازن المائي للنبات .</w:t>
      </w:r>
    </w:p>
    <w:p w:rsidR="00185141" w:rsidRDefault="00185141" w:rsidP="00F03A78">
      <w:pPr>
        <w:spacing w:line="360" w:lineRule="auto"/>
        <w:ind w:left="26"/>
        <w:jc w:val="both"/>
        <w:rPr>
          <w:sz w:val="28"/>
          <w:szCs w:val="28"/>
          <w:rtl/>
        </w:rPr>
      </w:pPr>
    </w:p>
    <w:p w:rsidR="00A354E2" w:rsidRPr="00723E27" w:rsidRDefault="00A354E2" w:rsidP="00F03A78">
      <w:pPr>
        <w:spacing w:line="360" w:lineRule="auto"/>
        <w:ind w:left="-64"/>
        <w:jc w:val="both"/>
        <w:rPr>
          <w:sz w:val="28"/>
          <w:szCs w:val="28"/>
          <w:rtl/>
        </w:rPr>
      </w:pPr>
      <w:r w:rsidRPr="00723E27">
        <w:rPr>
          <w:b/>
          <w:bCs/>
          <w:sz w:val="28"/>
          <w:szCs w:val="28"/>
          <w:u w:val="single"/>
          <w:rtl/>
        </w:rPr>
        <w:t>معاملة الري اليومي الغمر</w:t>
      </w:r>
      <w:r w:rsidRPr="00723E27">
        <w:rPr>
          <w:sz w:val="28"/>
          <w:szCs w:val="28"/>
          <w:rtl/>
        </w:rPr>
        <w:t xml:space="preserve"> كانت معدل النمو مرتفع بالنسبة للنبات الشعير وذلك راجع الى الاحتياجات المائية للنبات الشعير حيث انه ينمو بشكل افضل في كمية ماء مرتفعة حيث تختلف الاحتياجات </w:t>
      </w:r>
      <w:r w:rsidR="00F03A78" w:rsidRPr="00723E27">
        <w:rPr>
          <w:rFonts w:hint="cs"/>
          <w:sz w:val="28"/>
          <w:szCs w:val="28"/>
          <w:rtl/>
        </w:rPr>
        <w:t>المائي</w:t>
      </w:r>
      <w:r w:rsidR="00F03A78" w:rsidRPr="00723E27">
        <w:rPr>
          <w:rFonts w:hint="eastAsia"/>
          <w:sz w:val="28"/>
          <w:szCs w:val="28"/>
          <w:rtl/>
        </w:rPr>
        <w:t>ة</w:t>
      </w:r>
      <w:r w:rsidRPr="00723E27">
        <w:rPr>
          <w:sz w:val="28"/>
          <w:szCs w:val="28"/>
          <w:rtl/>
        </w:rPr>
        <w:t xml:space="preserve"> على </w:t>
      </w:r>
      <w:r w:rsidRPr="00F03A78">
        <w:rPr>
          <w:sz w:val="32"/>
          <w:szCs w:val="32"/>
          <w:rtl/>
        </w:rPr>
        <w:t>حسب النوع النباتي. اما بنسبة ل</w:t>
      </w:r>
      <w:r w:rsidR="00F03A78" w:rsidRPr="00F03A78">
        <w:rPr>
          <w:sz w:val="32"/>
          <w:szCs w:val="32"/>
          <w:rtl/>
        </w:rPr>
        <w:t>لفول</w:t>
      </w:r>
      <w:r w:rsidRPr="00F03A78">
        <w:rPr>
          <w:sz w:val="32"/>
          <w:szCs w:val="32"/>
          <w:rtl/>
        </w:rPr>
        <w:t xml:space="preserve"> فكان معدل النمو </w:t>
      </w:r>
      <w:r w:rsidR="00F03A78" w:rsidRPr="00F03A78">
        <w:rPr>
          <w:sz w:val="32"/>
          <w:szCs w:val="32"/>
          <w:rtl/>
        </w:rPr>
        <w:t>ايضا مرتفعا</w:t>
      </w:r>
      <w:r w:rsidR="00F03A78" w:rsidRPr="00F03A78">
        <w:rPr>
          <w:color w:val="000000" w:themeColor="text1"/>
          <w:sz w:val="32"/>
          <w:szCs w:val="32"/>
          <w:rtl/>
        </w:rPr>
        <w:t xml:space="preserve"> فمن المفترض ان يحدث جفاف مائي او اجهاد غمر وعدم اتزان للبذره ولكن ماحدث هو العكس حيث ان البذره قاومت الاجهاد فزادت نسبة الانبات عن 50 % وقد يكون ذلك راجع الى خطاء معملي  </w:t>
      </w:r>
      <w:r w:rsidR="00F03A78" w:rsidRPr="00F03A78">
        <w:rPr>
          <w:sz w:val="32"/>
          <w:szCs w:val="32"/>
          <w:rtl/>
        </w:rPr>
        <w:t>حيث كانت النتيجة مختلفة مع وجد في التجارب السابقة للمعامل في الكورسات السابقة  حيث كان كعدل نمو الفول منخفضا في معاملة الغمر</w:t>
      </w:r>
      <w:r w:rsidRPr="00F03A78">
        <w:rPr>
          <w:sz w:val="32"/>
          <w:szCs w:val="32"/>
          <w:rtl/>
        </w:rPr>
        <w:t xml:space="preserve"> وهذا يدل على تعرض النبات للاجهاد ويرجع ذلك بسبب زيادة كميه الماء في التربة وقلت الأكسجين فالبر غم من وجود الماء كميه</w:t>
      </w:r>
      <w:r w:rsidRPr="00723E27">
        <w:rPr>
          <w:sz w:val="28"/>
          <w:szCs w:val="28"/>
          <w:rtl/>
        </w:rPr>
        <w:t xml:space="preserve"> كافيه حول الجذور  إلا أن ضعف  نشاط الخلية  يقلل من مقدرتها على الامتصاص  وبالتالي  يقل ضغط الامتلاء  في الخلايا  مما يحول السيتوبلازم فيها إلى سيتوبلازم كامن   مما يعيق   عمليات النقل  وحركة الماء  داخل النبات </w:t>
      </w:r>
    </w:p>
    <w:p w:rsidR="00A354E2" w:rsidRPr="00723E27" w:rsidRDefault="00A354E2" w:rsidP="00A354E2">
      <w:pPr>
        <w:spacing w:line="360" w:lineRule="auto"/>
        <w:ind w:left="-64"/>
        <w:jc w:val="both"/>
        <w:rPr>
          <w:sz w:val="28"/>
          <w:szCs w:val="28"/>
          <w:rtl/>
        </w:rPr>
      </w:pPr>
      <w:r w:rsidRPr="00723E27">
        <w:rPr>
          <w:sz w:val="28"/>
          <w:szCs w:val="28"/>
          <w:rtl/>
        </w:rPr>
        <w:lastRenderedPageBreak/>
        <w:t>كما أن تشبع التربة بالماء يؤدي إلى تكون ثاني أكسيد الكربون  مما يسبب نقص في النفاذيه وقلة الأوكسجين  في التربة وبالتالي تتأثر عملية التنفس في بيئة الجذور  وعملية الامتصاص .</w:t>
      </w:r>
    </w:p>
    <w:p w:rsidR="00A354E2" w:rsidRDefault="00A354E2" w:rsidP="00A354E2">
      <w:pPr>
        <w:tabs>
          <w:tab w:val="right" w:pos="-64"/>
        </w:tabs>
        <w:spacing w:line="360" w:lineRule="auto"/>
        <w:ind w:left="-64"/>
        <w:jc w:val="both"/>
        <w:rPr>
          <w:sz w:val="28"/>
          <w:szCs w:val="28"/>
          <w:rtl/>
        </w:rPr>
      </w:pPr>
      <w:r w:rsidRPr="00723E27">
        <w:rPr>
          <w:sz w:val="28"/>
          <w:szCs w:val="28"/>
          <w:rtl/>
        </w:rPr>
        <w:t xml:space="preserve">فضعف قدرة النبات على الامتصاص  يعمل أيضا على  تجفيف النبات مما يترتب عليه  غلق الثغور  نتيجة لتراكم هرمون الإجهاد كما هو موضح سابقا  وعليه منع تبادل </w:t>
      </w:r>
      <w:r w:rsidRPr="00723E27">
        <w:rPr>
          <w:sz w:val="28"/>
          <w:szCs w:val="28"/>
        </w:rPr>
        <w:t xml:space="preserve">CO2 , O2 </w:t>
      </w:r>
      <w:r w:rsidRPr="00723E27">
        <w:rPr>
          <w:sz w:val="28"/>
          <w:szCs w:val="28"/>
          <w:rtl/>
        </w:rPr>
        <w:t>أي انخفاض معدلات البناء الضوئي  والتنفس .</w:t>
      </w:r>
    </w:p>
    <w:p w:rsidR="00185141" w:rsidRDefault="00185141" w:rsidP="00A354E2">
      <w:pPr>
        <w:tabs>
          <w:tab w:val="right" w:pos="-64"/>
        </w:tabs>
        <w:spacing w:line="360" w:lineRule="auto"/>
        <w:ind w:left="-64"/>
        <w:jc w:val="both"/>
        <w:rPr>
          <w:sz w:val="28"/>
          <w:szCs w:val="28"/>
          <w:rtl/>
        </w:rPr>
      </w:pPr>
    </w:p>
    <w:p w:rsidR="00185141" w:rsidRDefault="00185141" w:rsidP="00A354E2">
      <w:pPr>
        <w:tabs>
          <w:tab w:val="right" w:pos="-64"/>
        </w:tabs>
        <w:spacing w:line="360" w:lineRule="auto"/>
        <w:ind w:left="-64"/>
        <w:jc w:val="both"/>
        <w:rPr>
          <w:sz w:val="28"/>
          <w:szCs w:val="28"/>
          <w:rtl/>
        </w:rPr>
      </w:pPr>
    </w:p>
    <w:p w:rsidR="00185141" w:rsidRDefault="00185141" w:rsidP="00185141">
      <w:pPr>
        <w:tabs>
          <w:tab w:val="right" w:pos="-64"/>
        </w:tabs>
        <w:spacing w:line="360" w:lineRule="auto"/>
        <w:ind w:left="-64"/>
        <w:jc w:val="center"/>
        <w:rPr>
          <w:sz w:val="28"/>
          <w:szCs w:val="28"/>
          <w:rtl/>
        </w:rPr>
      </w:pPr>
      <w:r>
        <w:rPr>
          <w:rFonts w:hint="cs"/>
          <w:sz w:val="28"/>
          <w:szCs w:val="28"/>
          <w:rtl/>
        </w:rPr>
        <w:t>تمنياتي للجميع بالتوفيق</w:t>
      </w:r>
    </w:p>
    <w:p w:rsidR="00185141" w:rsidRDefault="00185141" w:rsidP="00185141">
      <w:pPr>
        <w:tabs>
          <w:tab w:val="right" w:pos="-64"/>
        </w:tabs>
        <w:spacing w:line="360" w:lineRule="auto"/>
        <w:ind w:left="-64"/>
        <w:jc w:val="center"/>
        <w:rPr>
          <w:sz w:val="28"/>
          <w:szCs w:val="28"/>
          <w:rtl/>
        </w:rPr>
      </w:pPr>
      <w:r>
        <w:rPr>
          <w:rFonts w:hint="cs"/>
          <w:sz w:val="28"/>
          <w:szCs w:val="28"/>
          <w:rtl/>
        </w:rPr>
        <w:t>العنود الفغم</w:t>
      </w:r>
    </w:p>
    <w:p w:rsidR="00185141" w:rsidRDefault="00185141" w:rsidP="00185141">
      <w:pPr>
        <w:tabs>
          <w:tab w:val="right" w:pos="-64"/>
        </w:tabs>
        <w:spacing w:line="360" w:lineRule="auto"/>
        <w:ind w:left="-64"/>
        <w:jc w:val="center"/>
        <w:rPr>
          <w:sz w:val="28"/>
          <w:szCs w:val="28"/>
          <w:rtl/>
        </w:rPr>
      </w:pPr>
      <w:r>
        <w:rPr>
          <w:rFonts w:hint="cs"/>
          <w:sz w:val="28"/>
          <w:szCs w:val="28"/>
          <w:rtl/>
        </w:rPr>
        <w:t>1433-1434</w:t>
      </w:r>
    </w:p>
    <w:p w:rsidR="00185141" w:rsidRDefault="00185141" w:rsidP="00A354E2">
      <w:pPr>
        <w:tabs>
          <w:tab w:val="right" w:pos="-64"/>
        </w:tabs>
        <w:spacing w:line="360" w:lineRule="auto"/>
        <w:ind w:left="-64"/>
        <w:jc w:val="both"/>
        <w:rPr>
          <w:sz w:val="28"/>
          <w:szCs w:val="28"/>
          <w:rtl/>
        </w:rPr>
      </w:pPr>
    </w:p>
    <w:p w:rsidR="00185141" w:rsidRDefault="00185141" w:rsidP="00A354E2">
      <w:pPr>
        <w:tabs>
          <w:tab w:val="right" w:pos="-64"/>
        </w:tabs>
        <w:spacing w:line="360" w:lineRule="auto"/>
        <w:ind w:left="-64"/>
        <w:jc w:val="both"/>
        <w:rPr>
          <w:sz w:val="28"/>
          <w:szCs w:val="28"/>
          <w:rtl/>
        </w:rPr>
      </w:pPr>
    </w:p>
    <w:p w:rsidR="00A354E2" w:rsidRPr="00A354E2" w:rsidRDefault="00A354E2" w:rsidP="00A354E2">
      <w:pPr>
        <w:rPr>
          <w:rFonts w:asciiTheme="majorBidi" w:hAnsiTheme="majorBidi" w:cstheme="majorBidi"/>
          <w:b/>
          <w:bCs/>
          <w:color w:val="FF0000"/>
          <w:sz w:val="44"/>
          <w:szCs w:val="44"/>
          <w:u w:val="single"/>
        </w:rPr>
      </w:pPr>
    </w:p>
    <w:sectPr w:rsidR="00A354E2" w:rsidRPr="00A354E2" w:rsidSect="009749F9">
      <w:pgSz w:w="11906" w:h="16838"/>
      <w:pgMar w:top="1134" w:right="1418" w:bottom="1134" w:left="1418" w:header="709" w:footer="709" w:gutter="0"/>
      <w:pgBorders w:offsetFrom="page">
        <w:top w:val="dotDotDash" w:sz="12" w:space="24" w:color="FF9999"/>
        <w:left w:val="dotDotDash" w:sz="12" w:space="24" w:color="FF9999"/>
        <w:bottom w:val="dotDotDash" w:sz="12" w:space="24" w:color="FF9999"/>
        <w:right w:val="dotDotDash" w:sz="12" w:space="24" w:color="FF9999"/>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ndalus">
    <w:panose1 w:val="02020603050405020304"/>
    <w:charset w:val="00"/>
    <w:family w:val="roman"/>
    <w:pitch w:val="variable"/>
    <w:sig w:usb0="00002003" w:usb1="80000000" w:usb2="00000008" w:usb3="00000000" w:csb0="0000004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14581_"/>
      </v:shape>
    </w:pict>
  </w:numPicBullet>
  <w:numPicBullet w:numPicBulletId="1">
    <w:pict>
      <v:shape id="_x0000_i1027" type="#_x0000_t75" style="width:9.75pt;height:9.75pt" o:bullet="t">
        <v:imagedata r:id="rId2" o:title="BD21308_"/>
      </v:shape>
    </w:pict>
  </w:numPicBullet>
  <w:abstractNum w:abstractNumId="0">
    <w:nsid w:val="20BE4BB6"/>
    <w:multiLevelType w:val="hybridMultilevel"/>
    <w:tmpl w:val="72AED856"/>
    <w:lvl w:ilvl="0" w:tplc="E73C6CB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FC3097"/>
    <w:multiLevelType w:val="hybridMultilevel"/>
    <w:tmpl w:val="BC36E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EF6EFC"/>
    <w:multiLevelType w:val="hybridMultilevel"/>
    <w:tmpl w:val="F5B845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DFC628B"/>
    <w:multiLevelType w:val="hybridMultilevel"/>
    <w:tmpl w:val="87B6F7F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60F08E4"/>
    <w:multiLevelType w:val="hybridMultilevel"/>
    <w:tmpl w:val="7610AF12"/>
    <w:lvl w:ilvl="0" w:tplc="3FF2971A">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C9571EB"/>
    <w:multiLevelType w:val="hybridMultilevel"/>
    <w:tmpl w:val="443C0980"/>
    <w:lvl w:ilvl="0" w:tplc="3FF2971A">
      <w:start w:val="1"/>
      <w:numFmt w:val="bullet"/>
      <w:lvlText w:val=""/>
      <w:lvlPicBulletId w:val="1"/>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5"/>
  </w:num>
  <w:num w:numId="6">
    <w:abstractNumId w:val="4"/>
  </w:num>
  <w:num w:numId="7">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E04287"/>
    <w:rsid w:val="000A0CC7"/>
    <w:rsid w:val="00103F47"/>
    <w:rsid w:val="00153A3B"/>
    <w:rsid w:val="00185141"/>
    <w:rsid w:val="00316FA7"/>
    <w:rsid w:val="0034508E"/>
    <w:rsid w:val="003D262B"/>
    <w:rsid w:val="003D692A"/>
    <w:rsid w:val="003E695C"/>
    <w:rsid w:val="004A3A75"/>
    <w:rsid w:val="004D6022"/>
    <w:rsid w:val="0053010A"/>
    <w:rsid w:val="0056094B"/>
    <w:rsid w:val="005B38E3"/>
    <w:rsid w:val="006E7582"/>
    <w:rsid w:val="006F0B9F"/>
    <w:rsid w:val="0071122F"/>
    <w:rsid w:val="007265EE"/>
    <w:rsid w:val="007367A4"/>
    <w:rsid w:val="007C28AB"/>
    <w:rsid w:val="008714A7"/>
    <w:rsid w:val="00872690"/>
    <w:rsid w:val="00891CC5"/>
    <w:rsid w:val="009749F9"/>
    <w:rsid w:val="00A2272D"/>
    <w:rsid w:val="00A354E2"/>
    <w:rsid w:val="00A45870"/>
    <w:rsid w:val="00A460AE"/>
    <w:rsid w:val="00A54A94"/>
    <w:rsid w:val="00A668D2"/>
    <w:rsid w:val="00AB607A"/>
    <w:rsid w:val="00AF058E"/>
    <w:rsid w:val="00B94CBD"/>
    <w:rsid w:val="00C312BD"/>
    <w:rsid w:val="00CA235E"/>
    <w:rsid w:val="00CD1DEE"/>
    <w:rsid w:val="00D63C70"/>
    <w:rsid w:val="00D902DD"/>
    <w:rsid w:val="00DA4257"/>
    <w:rsid w:val="00E04287"/>
    <w:rsid w:val="00E71D20"/>
    <w:rsid w:val="00F03A78"/>
    <w:rsid w:val="00F372B6"/>
    <w:rsid w:val="00FD78B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C40BA990-9FA8-4014-935F-EA211E3C2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4287"/>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04287"/>
    <w:pPr>
      <w:spacing w:after="0" w:line="240" w:lineRule="auto"/>
      <w:jc w:val="righ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3">
    <w:name w:val="Light List Accent 3"/>
    <w:basedOn w:val="TableNormal"/>
    <w:uiPriority w:val="61"/>
    <w:rsid w:val="00E04287"/>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Shading-Accent6">
    <w:name w:val="Light Shading Accent 6"/>
    <w:basedOn w:val="TableNormal"/>
    <w:uiPriority w:val="60"/>
    <w:rsid w:val="00FD78B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Grid-Accent4">
    <w:name w:val="Light Grid Accent 4"/>
    <w:basedOn w:val="TableNormal"/>
    <w:uiPriority w:val="62"/>
    <w:rsid w:val="00DA4257"/>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paragraph" w:styleId="BalloonText">
    <w:name w:val="Balloon Text"/>
    <w:basedOn w:val="Normal"/>
    <w:link w:val="BalloonTextChar"/>
    <w:uiPriority w:val="99"/>
    <w:semiHidden/>
    <w:unhideWhenUsed/>
    <w:rsid w:val="00DA4257"/>
    <w:rPr>
      <w:rFonts w:ascii="Tahoma" w:hAnsi="Tahoma" w:cs="Tahoma"/>
      <w:sz w:val="16"/>
      <w:szCs w:val="16"/>
    </w:rPr>
  </w:style>
  <w:style w:type="character" w:customStyle="1" w:styleId="BalloonTextChar">
    <w:name w:val="Balloon Text Char"/>
    <w:basedOn w:val="DefaultParagraphFont"/>
    <w:link w:val="BalloonText"/>
    <w:uiPriority w:val="99"/>
    <w:semiHidden/>
    <w:rsid w:val="00DA4257"/>
    <w:rPr>
      <w:rFonts w:ascii="Tahoma" w:eastAsia="Times New Roman" w:hAnsi="Tahoma" w:cs="Tahoma"/>
      <w:sz w:val="16"/>
      <w:szCs w:val="16"/>
    </w:rPr>
  </w:style>
  <w:style w:type="table" w:styleId="MediumList2-Accent6">
    <w:name w:val="Medium List 2 Accent 6"/>
    <w:basedOn w:val="TableNormal"/>
    <w:uiPriority w:val="66"/>
    <w:rsid w:val="00A54A9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LightGrid-Accent6">
    <w:name w:val="Light Grid Accent 6"/>
    <w:basedOn w:val="TableNormal"/>
    <w:uiPriority w:val="62"/>
    <w:rsid w:val="00FD78BF"/>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Grid-Accent5">
    <w:name w:val="Light Grid Accent 5"/>
    <w:basedOn w:val="TableNormal"/>
    <w:uiPriority w:val="62"/>
    <w:rsid w:val="007C28AB"/>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ListParagraph">
    <w:name w:val="List Paragraph"/>
    <w:basedOn w:val="Normal"/>
    <w:uiPriority w:val="34"/>
    <w:qFormat/>
    <w:rsid w:val="00A460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3331072">
      <w:bodyDiv w:val="1"/>
      <w:marLeft w:val="0"/>
      <w:marRight w:val="0"/>
      <w:marTop w:val="0"/>
      <w:marBottom w:val="0"/>
      <w:divBdr>
        <w:top w:val="none" w:sz="0" w:space="0" w:color="auto"/>
        <w:left w:val="none" w:sz="0" w:space="0" w:color="auto"/>
        <w:bottom w:val="none" w:sz="0" w:space="0" w:color="auto"/>
        <w:right w:val="none" w:sz="0" w:space="0" w:color="auto"/>
      </w:divBdr>
    </w:div>
    <w:div w:id="800227206">
      <w:bodyDiv w:val="1"/>
      <w:marLeft w:val="0"/>
      <w:marRight w:val="0"/>
      <w:marTop w:val="0"/>
      <w:marBottom w:val="0"/>
      <w:divBdr>
        <w:top w:val="none" w:sz="0" w:space="0" w:color="auto"/>
        <w:left w:val="none" w:sz="0" w:space="0" w:color="auto"/>
        <w:bottom w:val="none" w:sz="0" w:space="0" w:color="auto"/>
        <w:right w:val="none" w:sz="0" w:space="0" w:color="auto"/>
      </w:divBdr>
    </w:div>
    <w:div w:id="936446247">
      <w:bodyDiv w:val="1"/>
      <w:marLeft w:val="0"/>
      <w:marRight w:val="0"/>
      <w:marTop w:val="0"/>
      <w:marBottom w:val="0"/>
      <w:divBdr>
        <w:top w:val="none" w:sz="0" w:space="0" w:color="auto"/>
        <w:left w:val="none" w:sz="0" w:space="0" w:color="auto"/>
        <w:bottom w:val="none" w:sz="0" w:space="0" w:color="auto"/>
        <w:right w:val="none" w:sz="0" w:space="0" w:color="auto"/>
      </w:divBdr>
    </w:div>
    <w:div w:id="1062369042">
      <w:bodyDiv w:val="1"/>
      <w:marLeft w:val="0"/>
      <w:marRight w:val="0"/>
      <w:marTop w:val="0"/>
      <w:marBottom w:val="0"/>
      <w:divBdr>
        <w:top w:val="none" w:sz="0" w:space="0" w:color="auto"/>
        <w:left w:val="none" w:sz="0" w:space="0" w:color="auto"/>
        <w:bottom w:val="none" w:sz="0" w:space="0" w:color="auto"/>
        <w:right w:val="none" w:sz="0" w:space="0" w:color="auto"/>
      </w:divBdr>
    </w:div>
    <w:div w:id="1094933369">
      <w:bodyDiv w:val="1"/>
      <w:marLeft w:val="0"/>
      <w:marRight w:val="0"/>
      <w:marTop w:val="0"/>
      <w:marBottom w:val="0"/>
      <w:divBdr>
        <w:top w:val="none" w:sz="0" w:space="0" w:color="auto"/>
        <w:left w:val="none" w:sz="0" w:space="0" w:color="auto"/>
        <w:bottom w:val="none" w:sz="0" w:space="0" w:color="auto"/>
        <w:right w:val="none" w:sz="0" w:space="0" w:color="auto"/>
      </w:divBdr>
    </w:div>
    <w:div w:id="1262689473">
      <w:bodyDiv w:val="1"/>
      <w:marLeft w:val="0"/>
      <w:marRight w:val="0"/>
      <w:marTop w:val="0"/>
      <w:marBottom w:val="0"/>
      <w:divBdr>
        <w:top w:val="none" w:sz="0" w:space="0" w:color="auto"/>
        <w:left w:val="none" w:sz="0" w:space="0" w:color="auto"/>
        <w:bottom w:val="none" w:sz="0" w:space="0" w:color="auto"/>
        <w:right w:val="none" w:sz="0" w:space="0" w:color="auto"/>
      </w:divBdr>
    </w:div>
    <w:div w:id="1288732440">
      <w:bodyDiv w:val="1"/>
      <w:marLeft w:val="0"/>
      <w:marRight w:val="0"/>
      <w:marTop w:val="0"/>
      <w:marBottom w:val="0"/>
      <w:divBdr>
        <w:top w:val="none" w:sz="0" w:space="0" w:color="auto"/>
        <w:left w:val="none" w:sz="0" w:space="0" w:color="auto"/>
        <w:bottom w:val="none" w:sz="0" w:space="0" w:color="auto"/>
        <w:right w:val="none" w:sz="0" w:space="0" w:color="auto"/>
      </w:divBdr>
    </w:div>
    <w:div w:id="1657420704">
      <w:bodyDiv w:val="1"/>
      <w:marLeft w:val="0"/>
      <w:marRight w:val="0"/>
      <w:marTop w:val="0"/>
      <w:marBottom w:val="0"/>
      <w:divBdr>
        <w:top w:val="none" w:sz="0" w:space="0" w:color="auto"/>
        <w:left w:val="none" w:sz="0" w:space="0" w:color="auto"/>
        <w:bottom w:val="none" w:sz="0" w:space="0" w:color="auto"/>
        <w:right w:val="none" w:sz="0" w:space="0" w:color="auto"/>
      </w:divBdr>
    </w:div>
    <w:div w:id="1718123369">
      <w:bodyDiv w:val="1"/>
      <w:marLeft w:val="0"/>
      <w:marRight w:val="0"/>
      <w:marTop w:val="0"/>
      <w:marBottom w:val="0"/>
      <w:divBdr>
        <w:top w:val="none" w:sz="0" w:space="0" w:color="auto"/>
        <w:left w:val="none" w:sz="0" w:space="0" w:color="auto"/>
        <w:bottom w:val="none" w:sz="0" w:space="0" w:color="auto"/>
        <w:right w:val="none" w:sz="0" w:space="0" w:color="auto"/>
      </w:divBdr>
    </w:div>
    <w:div w:id="2046980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3" Type="http://schemas.openxmlformats.org/officeDocument/2006/relationships/settings" Target="settings.xml"/><Relationship Id="rId7" Type="http://schemas.openxmlformats.org/officeDocument/2006/relationships/image" Target="media/image4.jpeg"/><Relationship Id="rId12" Type="http://schemas.openxmlformats.org/officeDocument/2006/relationships/image" Target="media/image9.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chart" Target="charts/chart1.xml"/><Relationship Id="rId15" Type="http://schemas.openxmlformats.org/officeDocument/2006/relationships/theme" Target="theme/theme1.xml"/><Relationship Id="rId10" Type="http://schemas.openxmlformats.org/officeDocument/2006/relationships/image" Target="media/image7.jpeg"/><Relationship Id="rId4" Type="http://schemas.openxmlformats.org/officeDocument/2006/relationships/webSettings" Target="webSettings.xml"/><Relationship Id="rId9" Type="http://schemas.openxmlformats.org/officeDocument/2006/relationships/image" Target="media/image6.jpe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1"/>
    </mc:Choice>
    <mc:Fallback>
      <c:style val="31"/>
    </mc:Fallback>
  </mc:AlternateContent>
  <c:chart>
    <c:autoTitleDeleted val="0"/>
    <c:plotArea>
      <c:layout/>
      <c:barChart>
        <c:barDir val="col"/>
        <c:grouping val="clustered"/>
        <c:varyColors val="0"/>
        <c:ser>
          <c:idx val="0"/>
          <c:order val="0"/>
          <c:tx>
            <c:strRef>
              <c:f>Sheet1!$B$1</c:f>
              <c:strCache>
                <c:ptCount val="1"/>
                <c:pt idx="0">
                  <c:v>الفول</c:v>
                </c:pt>
              </c:strCache>
            </c:strRef>
          </c:tx>
          <c:invertIfNegative val="0"/>
          <c:cat>
            <c:strRef>
              <c:f>Sheet1!$A$2:$A$5</c:f>
              <c:strCache>
                <c:ptCount val="4"/>
                <c:pt idx="0">
                  <c:v>الترطيب</c:v>
                </c:pt>
                <c:pt idx="1">
                  <c:v>الري القليل</c:v>
                </c:pt>
                <c:pt idx="2">
                  <c:v>الري المتوسط</c:v>
                </c:pt>
                <c:pt idx="3">
                  <c:v>الغمر</c:v>
                </c:pt>
              </c:strCache>
            </c:strRef>
          </c:cat>
          <c:val>
            <c:numRef>
              <c:f>Sheet1!$B$2:$B$5</c:f>
              <c:numCache>
                <c:formatCode>0%</c:formatCode>
                <c:ptCount val="4"/>
                <c:pt idx="0">
                  <c:v>6.0000000000000026E-2</c:v>
                </c:pt>
                <c:pt idx="1">
                  <c:v>6.0000000000000026E-2</c:v>
                </c:pt>
                <c:pt idx="2">
                  <c:v>0.8</c:v>
                </c:pt>
                <c:pt idx="3">
                  <c:v>0.70000000000000029</c:v>
                </c:pt>
              </c:numCache>
            </c:numRef>
          </c:val>
        </c:ser>
        <c:ser>
          <c:idx val="1"/>
          <c:order val="1"/>
          <c:tx>
            <c:strRef>
              <c:f>Sheet1!$C$1</c:f>
              <c:strCache>
                <c:ptCount val="1"/>
                <c:pt idx="0">
                  <c:v>الشعير</c:v>
                </c:pt>
              </c:strCache>
            </c:strRef>
          </c:tx>
          <c:invertIfNegative val="0"/>
          <c:cat>
            <c:strRef>
              <c:f>Sheet1!$A$2:$A$5</c:f>
              <c:strCache>
                <c:ptCount val="4"/>
                <c:pt idx="0">
                  <c:v>الترطيب</c:v>
                </c:pt>
                <c:pt idx="1">
                  <c:v>الري القليل</c:v>
                </c:pt>
                <c:pt idx="2">
                  <c:v>الري المتوسط</c:v>
                </c:pt>
                <c:pt idx="3">
                  <c:v>الغمر</c:v>
                </c:pt>
              </c:strCache>
            </c:strRef>
          </c:cat>
          <c:val>
            <c:numRef>
              <c:f>Sheet1!$C$2:$C$5</c:f>
              <c:numCache>
                <c:formatCode>0%</c:formatCode>
                <c:ptCount val="4"/>
                <c:pt idx="0">
                  <c:v>0.70000000000000029</c:v>
                </c:pt>
                <c:pt idx="1">
                  <c:v>0.5</c:v>
                </c:pt>
                <c:pt idx="2">
                  <c:v>0.70000000000000029</c:v>
                </c:pt>
                <c:pt idx="3">
                  <c:v>0</c:v>
                </c:pt>
              </c:numCache>
            </c:numRef>
          </c:val>
        </c:ser>
        <c:dLbls>
          <c:showLegendKey val="0"/>
          <c:showVal val="0"/>
          <c:showCatName val="0"/>
          <c:showSerName val="0"/>
          <c:showPercent val="0"/>
          <c:showBubbleSize val="0"/>
        </c:dLbls>
        <c:gapWidth val="150"/>
        <c:axId val="205112632"/>
        <c:axId val="205110280"/>
      </c:barChart>
      <c:catAx>
        <c:axId val="205112632"/>
        <c:scaling>
          <c:orientation val="minMax"/>
        </c:scaling>
        <c:delete val="0"/>
        <c:axPos val="b"/>
        <c:numFmt formatCode="General" sourceLinked="0"/>
        <c:majorTickMark val="out"/>
        <c:minorTickMark val="none"/>
        <c:tickLblPos val="nextTo"/>
        <c:txPr>
          <a:bodyPr/>
          <a:lstStyle/>
          <a:p>
            <a:pPr>
              <a:defRPr lang="ar-SA"/>
            </a:pPr>
            <a:endParaRPr lang="en-US"/>
          </a:p>
        </c:txPr>
        <c:crossAx val="205110280"/>
        <c:crosses val="autoZero"/>
        <c:auto val="1"/>
        <c:lblAlgn val="ctr"/>
        <c:lblOffset val="100"/>
        <c:noMultiLvlLbl val="0"/>
      </c:catAx>
      <c:valAx>
        <c:axId val="205110280"/>
        <c:scaling>
          <c:orientation val="minMax"/>
        </c:scaling>
        <c:delete val="0"/>
        <c:axPos val="l"/>
        <c:majorGridlines/>
        <c:numFmt formatCode="0%" sourceLinked="1"/>
        <c:majorTickMark val="out"/>
        <c:minorTickMark val="none"/>
        <c:tickLblPos val="nextTo"/>
        <c:txPr>
          <a:bodyPr/>
          <a:lstStyle/>
          <a:p>
            <a:pPr>
              <a:defRPr lang="ar-SA"/>
            </a:pPr>
            <a:endParaRPr lang="en-US"/>
          </a:p>
        </c:txPr>
        <c:crossAx val="205112632"/>
        <c:crosses val="autoZero"/>
        <c:crossBetween val="between"/>
      </c:valAx>
    </c:plotArea>
    <c:legend>
      <c:legendPos val="r"/>
      <c:layout/>
      <c:overlay val="0"/>
      <c:txPr>
        <a:bodyPr/>
        <a:lstStyle/>
        <a:p>
          <a:pPr>
            <a:defRPr lang="ar-SA"/>
          </a:pPr>
          <a:endParaRPr lang="en-US"/>
        </a:p>
      </c:txPr>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8</Pages>
  <Words>1167</Words>
  <Characters>6652</Characters>
  <Application>Microsoft Office Word</Application>
  <DocSecurity>0</DocSecurity>
  <Lines>55</Lines>
  <Paragraphs>15</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dc:creator>
  <cp:lastModifiedBy>alanoud al-faghom</cp:lastModifiedBy>
  <cp:revision>9</cp:revision>
  <cp:lastPrinted>2012-11-10T11:06:00Z</cp:lastPrinted>
  <dcterms:created xsi:type="dcterms:W3CDTF">2012-10-16T08:29:00Z</dcterms:created>
  <dcterms:modified xsi:type="dcterms:W3CDTF">2014-10-27T15:46:00Z</dcterms:modified>
</cp:coreProperties>
</file>