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07F" w:rsidRDefault="0062098E" w:rsidP="0062098E">
      <w:pPr>
        <w:ind w:left="-851" w:right="135"/>
        <w:jc w:val="center"/>
      </w:pPr>
      <w:r>
        <w:rPr>
          <w:noProof/>
        </w:rPr>
        <w:drawing>
          <wp:anchor distT="0" distB="0" distL="114300" distR="114300" simplePos="0" relativeHeight="251660288" behindDoc="0" locked="0" layoutInCell="1" allowOverlap="1">
            <wp:simplePos x="0" y="0"/>
            <wp:positionH relativeFrom="column">
              <wp:posOffset>5286375</wp:posOffset>
            </wp:positionH>
            <wp:positionV relativeFrom="paragraph">
              <wp:posOffset>-571500</wp:posOffset>
            </wp:positionV>
            <wp:extent cx="990600" cy="704850"/>
            <wp:effectExtent l="19050" t="0" r="0" b="0"/>
            <wp:wrapSquare wrapText="bothSides"/>
            <wp:docPr id="7" name="Picture 2" descr="C:\Users\ejohali\Pictures\Header_02[1].jpg"/>
            <wp:cNvGraphicFramePr/>
            <a:graphic xmlns:a="http://schemas.openxmlformats.org/drawingml/2006/main">
              <a:graphicData uri="http://schemas.openxmlformats.org/drawingml/2006/picture">
                <pic:pic xmlns:pic="http://schemas.openxmlformats.org/drawingml/2006/picture">
                  <pic:nvPicPr>
                    <pic:cNvPr id="6153" name="Picture 10" descr="C:\Users\ejohali\Pictures\Header_02[1].jpg"/>
                    <pic:cNvPicPr preferRelativeResize="0">
                      <a:picLocks noChangeArrowheads="1"/>
                    </pic:cNvPicPr>
                  </pic:nvPicPr>
                  <pic:blipFill>
                    <a:blip r:embed="rId5" cstate="print"/>
                    <a:srcRect l="43294"/>
                    <a:stretch>
                      <a:fillRect/>
                    </a:stretch>
                  </pic:blipFill>
                  <pic:spPr bwMode="auto">
                    <a:xfrm>
                      <a:off x="0" y="0"/>
                      <a:ext cx="990600" cy="704850"/>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-800100</wp:posOffset>
            </wp:positionH>
            <wp:positionV relativeFrom="paragraph">
              <wp:posOffset>-571500</wp:posOffset>
            </wp:positionV>
            <wp:extent cx="1162050" cy="914400"/>
            <wp:effectExtent l="19050" t="0" r="0" b="0"/>
            <wp:wrapSquare wrapText="bothSides"/>
            <wp:docPr id="6" name="Picture 1" descr="http://colleges.ksu.edu.sa/Arabic%20Colleges/AppliedMedicalSciences/images/bnr%208.jpg"/>
            <wp:cNvGraphicFramePr/>
            <a:graphic xmlns:a="http://schemas.openxmlformats.org/drawingml/2006/main">
              <a:graphicData uri="http://schemas.openxmlformats.org/drawingml/2006/picture">
                <pic:pic xmlns:pic="http://schemas.openxmlformats.org/drawingml/2006/picture">
                  <pic:nvPicPr>
                    <pic:cNvPr id="6158" name="Picture 2" descr="http://colleges.ksu.edu.sa/Arabic%20Colleges/AppliedMedicalSciences/images/bnr%208.jpg"/>
                    <pic:cNvPicPr>
                      <a:picLocks noChangeAspect="1" noChangeArrowheads="1"/>
                    </pic:cNvPicPr>
                  </pic:nvPicPr>
                  <pic:blipFill>
                    <a:blip r:embed="rId6" cstate="print"/>
                    <a:srcRect l="84827"/>
                    <a:stretch>
                      <a:fillRect/>
                    </a:stretch>
                  </pic:blipFill>
                  <pic:spPr bwMode="auto">
                    <a:xfrm>
                      <a:off x="0" y="0"/>
                      <a:ext cx="1162050" cy="914400"/>
                    </a:xfrm>
                    <a:prstGeom prst="rect">
                      <a:avLst/>
                    </a:prstGeom>
                    <a:noFill/>
                    <a:ln w="9525">
                      <a:noFill/>
                      <a:miter lim="800000"/>
                      <a:headEnd/>
                      <a:tailEnd/>
                    </a:ln>
                  </pic:spPr>
                </pic:pic>
              </a:graphicData>
            </a:graphic>
          </wp:anchor>
        </w:drawing>
      </w:r>
    </w:p>
    <w:p w:rsidR="003768A1" w:rsidRPr="003768A1" w:rsidRDefault="003768A1" w:rsidP="0062098E">
      <w:pPr>
        <w:pStyle w:val="a3"/>
        <w:bidi/>
        <w:ind w:left="-851" w:right="135"/>
        <w:jc w:val="center"/>
        <w:rPr>
          <w:i w:val="0"/>
          <w:iCs w:val="0"/>
          <w:sz w:val="16"/>
          <w:szCs w:val="16"/>
        </w:rPr>
      </w:pPr>
      <w:r w:rsidRPr="003768A1">
        <w:rPr>
          <w:rFonts w:hint="cs"/>
          <w:i w:val="0"/>
          <w:iCs w:val="0"/>
          <w:sz w:val="16"/>
          <w:szCs w:val="16"/>
          <w:rtl/>
        </w:rPr>
        <w:t xml:space="preserve">تقرير الطالب معاذ </w:t>
      </w:r>
      <w:proofErr w:type="spellStart"/>
      <w:r w:rsidRPr="003768A1">
        <w:rPr>
          <w:rFonts w:hint="cs"/>
          <w:i w:val="0"/>
          <w:iCs w:val="0"/>
          <w:sz w:val="16"/>
          <w:szCs w:val="16"/>
          <w:rtl/>
        </w:rPr>
        <w:t>الجديعي</w:t>
      </w:r>
      <w:proofErr w:type="spellEnd"/>
      <w:r w:rsidRPr="003768A1">
        <w:rPr>
          <w:rFonts w:hint="cs"/>
          <w:i w:val="0"/>
          <w:iCs w:val="0"/>
          <w:sz w:val="16"/>
          <w:szCs w:val="16"/>
          <w:rtl/>
        </w:rPr>
        <w:t xml:space="preserve"> استخدام </w:t>
      </w:r>
      <w:proofErr w:type="spellStart"/>
      <w:r w:rsidRPr="003768A1">
        <w:rPr>
          <w:rFonts w:hint="cs"/>
          <w:i w:val="0"/>
          <w:iCs w:val="0"/>
          <w:sz w:val="16"/>
          <w:szCs w:val="16"/>
          <w:rtl/>
        </w:rPr>
        <w:t>واطساب</w:t>
      </w:r>
      <w:proofErr w:type="spellEnd"/>
      <w:r w:rsidRPr="003768A1">
        <w:rPr>
          <w:rFonts w:hint="cs"/>
          <w:i w:val="0"/>
          <w:iCs w:val="0"/>
          <w:sz w:val="16"/>
          <w:szCs w:val="16"/>
          <w:rtl/>
        </w:rPr>
        <w:t xml:space="preserve"> لتعزيز تدريس التثقيف الغذائي فصل أول 1435هـ </w:t>
      </w:r>
      <w:r w:rsidRPr="003768A1">
        <w:rPr>
          <w:i w:val="0"/>
          <w:iCs w:val="0"/>
          <w:sz w:val="16"/>
          <w:szCs w:val="16"/>
        </w:rPr>
        <w:t xml:space="preserve">NHEPC2014 </w:t>
      </w:r>
      <w:proofErr w:type="spellStart"/>
      <w:r w:rsidRPr="003768A1">
        <w:rPr>
          <w:i w:val="0"/>
          <w:iCs w:val="0"/>
          <w:sz w:val="16"/>
          <w:szCs w:val="16"/>
        </w:rPr>
        <w:t>Wat</w:t>
      </w:r>
      <w:proofErr w:type="spellEnd"/>
      <w:r w:rsidRPr="003768A1">
        <w:rPr>
          <w:i w:val="0"/>
          <w:iCs w:val="0"/>
          <w:sz w:val="16"/>
          <w:szCs w:val="16"/>
        </w:rPr>
        <w:t xml:space="preserve"> pp Supporting Teaching Group </w:t>
      </w:r>
    </w:p>
    <w:p w:rsidR="00176E87" w:rsidRPr="003768A1" w:rsidRDefault="00176E87" w:rsidP="003768A1">
      <w:pPr>
        <w:pStyle w:val="a3"/>
        <w:bidi/>
        <w:jc w:val="center"/>
        <w:rPr>
          <w:rFonts w:cs="Monotype Koufi"/>
          <w:i w:val="0"/>
          <w:iCs w:val="0"/>
          <w:sz w:val="40"/>
          <w:szCs w:val="40"/>
          <w:rtl/>
        </w:rPr>
      </w:pPr>
      <w:r w:rsidRPr="003768A1">
        <w:rPr>
          <w:rFonts w:cs="Monotype Koufi"/>
          <w:i w:val="0"/>
          <w:iCs w:val="0"/>
          <w:sz w:val="40"/>
          <w:szCs w:val="40"/>
          <w:rtl/>
        </w:rPr>
        <w:t>مجموعة</w:t>
      </w:r>
      <w:r w:rsidR="003768A1" w:rsidRPr="003768A1">
        <w:rPr>
          <w:rFonts w:cs="Monotype Koufi" w:hint="cs"/>
          <w:i w:val="0"/>
          <w:iCs w:val="0"/>
          <w:sz w:val="40"/>
          <w:szCs w:val="40"/>
          <w:rtl/>
        </w:rPr>
        <w:t xml:space="preserve"> </w:t>
      </w:r>
      <w:proofErr w:type="spellStart"/>
      <w:r w:rsidR="003768A1" w:rsidRPr="003768A1">
        <w:rPr>
          <w:rFonts w:cs="Monotype Koufi" w:hint="cs"/>
          <w:i w:val="0"/>
          <w:iCs w:val="0"/>
          <w:sz w:val="40"/>
          <w:szCs w:val="40"/>
          <w:rtl/>
        </w:rPr>
        <w:t>واطساب</w:t>
      </w:r>
      <w:proofErr w:type="spellEnd"/>
      <w:r w:rsidR="003768A1" w:rsidRPr="003768A1">
        <w:rPr>
          <w:rFonts w:cs="Monotype Koufi" w:hint="cs"/>
          <w:i w:val="0"/>
          <w:iCs w:val="0"/>
          <w:sz w:val="40"/>
          <w:szCs w:val="40"/>
          <w:rtl/>
        </w:rPr>
        <w:t xml:space="preserve"> ل</w:t>
      </w:r>
      <w:r w:rsidRPr="003768A1">
        <w:rPr>
          <w:rFonts w:cs="Monotype Koufi"/>
          <w:i w:val="0"/>
          <w:iCs w:val="0"/>
          <w:sz w:val="40"/>
          <w:szCs w:val="40"/>
          <w:rtl/>
        </w:rPr>
        <w:t>لتثقيف الغذائي</w:t>
      </w:r>
      <w:r w:rsidR="003768A1" w:rsidRPr="003768A1">
        <w:rPr>
          <w:rFonts w:cs="Monotype Koufi" w:hint="cs"/>
          <w:i w:val="0"/>
          <w:iCs w:val="0"/>
          <w:sz w:val="40"/>
          <w:szCs w:val="40"/>
          <w:rtl/>
        </w:rPr>
        <w:t xml:space="preserve"> 1435هـ </w:t>
      </w:r>
    </w:p>
    <w:p w:rsidR="00176E87" w:rsidRDefault="005213C7" w:rsidP="00176E87">
      <w:pPr>
        <w:jc w:val="center"/>
        <w:rPr>
          <w:rFonts w:ascii="Simplified Arabic" w:hAnsi="Simplified Arabic" w:cs="Simplified Arabic"/>
          <w:b/>
          <w:bCs/>
          <w:sz w:val="20"/>
          <w:szCs w:val="20"/>
          <w:rtl/>
        </w:rPr>
      </w:pPr>
      <w:r w:rsidRPr="005213C7">
        <w:rPr>
          <w:rFonts w:ascii="Simplified Arabic" w:hAnsi="Simplified Arabic" w:cs="Simplified Arabic"/>
          <w:b/>
          <w:bCs/>
          <w:i/>
          <w:iCs/>
          <w:sz w:val="20"/>
          <w:szCs w:val="20"/>
        </w:rPr>
        <w:t xml:space="preserve">CHS456 </w:t>
      </w:r>
      <w:proofErr w:type="spellStart"/>
      <w:r w:rsidRPr="005213C7">
        <w:rPr>
          <w:rFonts w:ascii="Simplified Arabic" w:hAnsi="Simplified Arabic" w:cs="Simplified Arabic"/>
          <w:b/>
          <w:bCs/>
          <w:i/>
          <w:iCs/>
          <w:sz w:val="20"/>
          <w:szCs w:val="20"/>
        </w:rPr>
        <w:t>Johali</w:t>
      </w:r>
      <w:proofErr w:type="spellEnd"/>
      <w:r w:rsidRPr="005213C7">
        <w:rPr>
          <w:rFonts w:ascii="Simplified Arabic" w:hAnsi="Simplified Arabic" w:cs="Simplified Arabic"/>
          <w:b/>
          <w:bCs/>
          <w:i/>
          <w:iCs/>
          <w:sz w:val="20"/>
          <w:szCs w:val="20"/>
        </w:rPr>
        <w:t xml:space="preserve"> 3 NHEPC 2014</w:t>
      </w:r>
      <w:r>
        <w:rPr>
          <w:rFonts w:ascii="Simplified Arabic" w:hAnsi="Simplified Arabic" w:cs="Simplified Arabic" w:hint="cs"/>
          <w:b/>
          <w:bCs/>
          <w:i/>
          <w:iCs/>
          <w:sz w:val="20"/>
          <w:szCs w:val="20"/>
          <w:rtl/>
        </w:rPr>
        <w:t xml:space="preserve"> </w:t>
      </w:r>
      <w:r w:rsidR="00176E87" w:rsidRPr="008B2C95">
        <w:rPr>
          <w:rFonts w:ascii="Simplified Arabic" w:hAnsi="Simplified Arabic" w:cs="Simplified Arabic"/>
          <w:b/>
          <w:bCs/>
          <w:sz w:val="20"/>
          <w:szCs w:val="20"/>
        </w:rPr>
        <w:t>What's app Supporting Teaching Group</w:t>
      </w:r>
    </w:p>
    <w:p w:rsidR="005213C7" w:rsidRDefault="0035782A" w:rsidP="007934DF">
      <w:pPr>
        <w:tabs>
          <w:tab w:val="left" w:pos="6885"/>
        </w:tabs>
        <w:rPr>
          <w:b/>
          <w:bCs/>
          <w:rtl/>
        </w:rPr>
      </w:pPr>
      <w:r>
        <w:rPr>
          <w:b/>
          <w:bCs/>
        </w:rPr>
        <w:tab/>
      </w:r>
      <w:r>
        <w:rPr>
          <w:rFonts w:hint="cs"/>
          <w:b/>
          <w:bCs/>
          <w:noProof/>
          <w:rtl/>
        </w:rPr>
        <w:drawing>
          <wp:inline distT="0" distB="0" distL="0" distR="0">
            <wp:extent cx="5486400" cy="1259840"/>
            <wp:effectExtent l="19050" t="0" r="0" b="0"/>
            <wp:docPr id="1" name="Picture 0" descr="التقا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تقاط.PNG"/>
                    <pic:cNvPicPr/>
                  </pic:nvPicPr>
                  <pic:blipFill>
                    <a:blip r:embed="rId7" cstate="print"/>
                    <a:stretch>
                      <a:fillRect/>
                    </a:stretch>
                  </pic:blipFill>
                  <pic:spPr>
                    <a:xfrm>
                      <a:off x="0" y="0"/>
                      <a:ext cx="5486400" cy="1259840"/>
                    </a:xfrm>
                    <a:prstGeom prst="rect">
                      <a:avLst/>
                    </a:prstGeom>
                  </pic:spPr>
                </pic:pic>
              </a:graphicData>
            </a:graphic>
          </wp:inline>
        </w:drawing>
      </w:r>
    </w:p>
    <w:p w:rsidR="005213C7" w:rsidRPr="0035782A" w:rsidRDefault="005213C7" w:rsidP="0035782A">
      <w:pPr>
        <w:bidi/>
        <w:rPr>
          <w:rFonts w:ascii="Simplified Arabic" w:eastAsiaTheme="minorEastAsia" w:hAnsi="Simplified Arabic" w:cs="Simplified Arabic"/>
          <w:sz w:val="28"/>
          <w:szCs w:val="28"/>
          <w:rtl/>
        </w:rPr>
      </w:pPr>
      <w:r w:rsidRPr="0035782A">
        <w:rPr>
          <w:rFonts w:ascii="Simplified Arabic" w:eastAsiaTheme="minorEastAsia" w:hAnsi="Simplified Arabic" w:cs="Simplified Arabic" w:hint="cs"/>
          <w:sz w:val="28"/>
          <w:szCs w:val="28"/>
          <w:rtl/>
        </w:rPr>
        <w:t>المقدمة:</w:t>
      </w:r>
    </w:p>
    <w:p w:rsidR="005213C7" w:rsidRPr="0035782A" w:rsidRDefault="005213C7" w:rsidP="0035782A">
      <w:pPr>
        <w:bidi/>
        <w:rPr>
          <w:rFonts w:ascii="Simplified Arabic" w:eastAsiaTheme="minorEastAsia" w:hAnsi="Simplified Arabic" w:cs="Simplified Arabic"/>
          <w:sz w:val="28"/>
          <w:szCs w:val="28"/>
          <w:rtl/>
        </w:rPr>
      </w:pPr>
      <w:r w:rsidRPr="0035782A">
        <w:rPr>
          <w:rFonts w:ascii="Simplified Arabic" w:eastAsiaTheme="minorEastAsia" w:hAnsi="Simplified Arabic" w:cs="Simplified Arabic" w:hint="cs"/>
          <w:sz w:val="28"/>
          <w:szCs w:val="28"/>
          <w:rtl/>
        </w:rPr>
        <w:t>هو اسلوب جديد يهدف الى تعزيز علاقة الطلاب مع عضو هيئة التدريس. كما يهدف الى تبادل المعلومات وطرح النقاشات الخاصة بالمقرر او غير ذلك , وتكون علاقة الطلاب مع عضو هيئة التدريس لا تقتصر على الحضور بالقاعة الدراسية فقط بل ت</w:t>
      </w:r>
      <w:r w:rsidR="007934DF">
        <w:rPr>
          <w:rFonts w:ascii="Simplified Arabic" w:eastAsiaTheme="minorEastAsia" w:hAnsi="Simplified Arabic" w:cs="Simplified Arabic" w:hint="cs"/>
          <w:sz w:val="28"/>
          <w:szCs w:val="28"/>
          <w:rtl/>
        </w:rPr>
        <w:t>كون في اي وقت مما يسهل على الطلا</w:t>
      </w:r>
      <w:r w:rsidRPr="0035782A">
        <w:rPr>
          <w:rFonts w:ascii="Simplified Arabic" w:eastAsiaTheme="minorEastAsia" w:hAnsi="Simplified Arabic" w:cs="Simplified Arabic" w:hint="cs"/>
          <w:sz w:val="28"/>
          <w:szCs w:val="28"/>
          <w:rtl/>
        </w:rPr>
        <w:t>ب الوصول الى مبتغاه واحتياجه من مدرس المقرر بأسرع صورة ممكن .</w:t>
      </w:r>
    </w:p>
    <w:p w:rsidR="00B065BD" w:rsidRPr="0035782A" w:rsidRDefault="005213C7" w:rsidP="0035782A">
      <w:pPr>
        <w:bidi/>
        <w:rPr>
          <w:rFonts w:ascii="Simplified Arabic" w:eastAsiaTheme="minorEastAsia" w:hAnsi="Simplified Arabic" w:cs="Simplified Arabic"/>
          <w:sz w:val="28"/>
          <w:szCs w:val="28"/>
          <w:rtl/>
        </w:rPr>
      </w:pPr>
      <w:r w:rsidRPr="0035782A">
        <w:rPr>
          <w:rFonts w:ascii="Simplified Arabic" w:eastAsiaTheme="minorEastAsia" w:hAnsi="Simplified Arabic" w:cs="Simplified Arabic" w:hint="cs"/>
          <w:sz w:val="28"/>
          <w:szCs w:val="28"/>
          <w:rtl/>
        </w:rPr>
        <w:t xml:space="preserve">اتت هذه الفكرة من عضو هيئة التدريس المحاضر / عيسى ال جوحلي ، </w:t>
      </w:r>
      <w:r w:rsidR="00B065BD" w:rsidRPr="0035782A">
        <w:rPr>
          <w:rFonts w:ascii="Simplified Arabic" w:eastAsiaTheme="minorEastAsia" w:hAnsi="Simplified Arabic" w:cs="Simplified Arabic" w:hint="cs"/>
          <w:sz w:val="28"/>
          <w:szCs w:val="28"/>
          <w:rtl/>
        </w:rPr>
        <w:t>الذي</w:t>
      </w:r>
      <w:r w:rsidRPr="0035782A">
        <w:rPr>
          <w:rFonts w:ascii="Simplified Arabic" w:eastAsiaTheme="minorEastAsia" w:hAnsi="Simplified Arabic" w:cs="Simplified Arabic" w:hint="cs"/>
          <w:sz w:val="28"/>
          <w:szCs w:val="28"/>
          <w:rtl/>
        </w:rPr>
        <w:t xml:space="preserve"> كان شعاره بالمقرر </w:t>
      </w:r>
      <w:r w:rsidR="00B065BD" w:rsidRPr="0035782A">
        <w:rPr>
          <w:rFonts w:ascii="Simplified Arabic" w:eastAsiaTheme="minorEastAsia" w:hAnsi="Simplified Arabic" w:cs="Simplified Arabic" w:hint="cs"/>
          <w:sz w:val="28"/>
          <w:szCs w:val="28"/>
          <w:rtl/>
        </w:rPr>
        <w:t>"</w:t>
      </w:r>
      <w:r w:rsidR="00B065BD" w:rsidRPr="0062098E">
        <w:rPr>
          <w:rFonts w:ascii="Simplified Arabic" w:eastAsiaTheme="minorEastAsia" w:hAnsi="Simplified Arabic" w:cs="Simplified Arabic" w:hint="cs"/>
          <w:b/>
          <w:bCs/>
          <w:i/>
          <w:iCs/>
          <w:sz w:val="28"/>
          <w:szCs w:val="28"/>
          <w:rtl/>
        </w:rPr>
        <w:t>كلكم ناجحون إلا من آبى</w:t>
      </w:r>
      <w:r w:rsidR="00B065BD" w:rsidRPr="0035782A">
        <w:rPr>
          <w:rFonts w:ascii="Simplified Arabic" w:eastAsiaTheme="minorEastAsia" w:hAnsi="Simplified Arabic" w:cs="Simplified Arabic" w:hint="cs"/>
          <w:sz w:val="28"/>
          <w:szCs w:val="28"/>
          <w:rtl/>
        </w:rPr>
        <w:t>" من باب بث روح الاجتهاد والمثابرة وتحفيز الطلاب، فعلا قد كانت هذه الجملة بمكانها. كما شاهدنا تميز بعض الطلاب بمشاركات تم انجازها من قبلهم وكان اهم سبب هو التواصل عن طريق "الواتس اب " مما اشرنا سابقا لسرعة الوصول لعضو هيئة التدريس .</w:t>
      </w:r>
    </w:p>
    <w:p w:rsidR="005213C7" w:rsidRPr="0035782A" w:rsidRDefault="003768A1" w:rsidP="0035782A">
      <w:pPr>
        <w:bidi/>
        <w:rPr>
          <w:rFonts w:ascii="Simplified Arabic" w:eastAsiaTheme="minorEastAsia" w:hAnsi="Simplified Arabic" w:cs="Simplified Arabic"/>
          <w:sz w:val="28"/>
          <w:szCs w:val="28"/>
        </w:rPr>
      </w:pPr>
      <w:r>
        <w:rPr>
          <w:rFonts w:ascii="Simplified Arabic" w:eastAsiaTheme="minorEastAsia" w:hAnsi="Simplified Arabic" w:cs="Simplified Arabic"/>
          <w:noProof/>
          <w:sz w:val="28"/>
          <w:szCs w:val="28"/>
        </w:rPr>
        <w:drawing>
          <wp:anchor distT="0" distB="0" distL="114300" distR="114300" simplePos="0" relativeHeight="251658240" behindDoc="0" locked="0" layoutInCell="1" allowOverlap="1">
            <wp:simplePos x="0" y="0"/>
            <wp:positionH relativeFrom="column">
              <wp:posOffset>1609725</wp:posOffset>
            </wp:positionH>
            <wp:positionV relativeFrom="paragraph">
              <wp:posOffset>112395</wp:posOffset>
            </wp:positionV>
            <wp:extent cx="2676525" cy="1485900"/>
            <wp:effectExtent l="19050" t="0" r="9525" b="0"/>
            <wp:wrapSquare wrapText="bothSides"/>
            <wp:docPr id="5" name="Picture 4" descr="1470142_610270942342344_155930964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70142_610270942342344_1559309646_n.jpg"/>
                    <pic:cNvPicPr/>
                  </pic:nvPicPr>
                  <pic:blipFill>
                    <a:blip r:embed="rId8" cstate="print"/>
                    <a:stretch>
                      <a:fillRect/>
                    </a:stretch>
                  </pic:blipFill>
                  <pic:spPr>
                    <a:xfrm>
                      <a:off x="0" y="0"/>
                      <a:ext cx="2676525" cy="1485900"/>
                    </a:xfrm>
                    <a:prstGeom prst="rect">
                      <a:avLst/>
                    </a:prstGeom>
                  </pic:spPr>
                </pic:pic>
              </a:graphicData>
            </a:graphic>
          </wp:anchor>
        </w:drawing>
      </w:r>
      <w:r w:rsidR="00B065BD" w:rsidRPr="0035782A">
        <w:rPr>
          <w:rFonts w:ascii="Simplified Arabic" w:eastAsiaTheme="minorEastAsia" w:hAnsi="Simplified Arabic" w:cs="Simplified Arabic"/>
          <w:sz w:val="28"/>
          <w:szCs w:val="28"/>
        </w:rPr>
        <w:t xml:space="preserve">  </w:t>
      </w:r>
    </w:p>
    <w:p w:rsidR="0035782A" w:rsidRDefault="0035782A" w:rsidP="0035782A">
      <w:pPr>
        <w:bidi/>
        <w:rPr>
          <w:rFonts w:ascii="Simplified Arabic" w:eastAsiaTheme="minorEastAsia" w:hAnsi="Simplified Arabic" w:cs="Simplified Arabic"/>
          <w:sz w:val="28"/>
          <w:szCs w:val="28"/>
          <w:rtl/>
        </w:rPr>
      </w:pPr>
    </w:p>
    <w:p w:rsidR="0035782A" w:rsidRDefault="003768A1" w:rsidP="0035782A">
      <w:pPr>
        <w:bidi/>
        <w:rPr>
          <w:rFonts w:ascii="Simplified Arabic" w:eastAsiaTheme="minorEastAsia" w:hAnsi="Simplified Arabic" w:cs="Simplified Arabic"/>
          <w:sz w:val="28"/>
          <w:szCs w:val="28"/>
          <w:rtl/>
        </w:rPr>
      </w:pPr>
      <w:r>
        <w:rPr>
          <w:rFonts w:ascii="Simplified Arabic" w:eastAsiaTheme="minorEastAsia" w:hAnsi="Simplified Arabic" w:cs="Simplified Arabic" w:hint="cs"/>
          <w:noProof/>
          <w:sz w:val="28"/>
          <w:szCs w:val="28"/>
          <w:rtl/>
        </w:rPr>
        <w:drawing>
          <wp:anchor distT="0" distB="0" distL="114300" distR="114300" simplePos="0" relativeHeight="251662336" behindDoc="0" locked="0" layoutInCell="1" allowOverlap="1">
            <wp:simplePos x="0" y="0"/>
            <wp:positionH relativeFrom="column">
              <wp:posOffset>-800100</wp:posOffset>
            </wp:positionH>
            <wp:positionV relativeFrom="paragraph">
              <wp:posOffset>-619125</wp:posOffset>
            </wp:positionV>
            <wp:extent cx="981075" cy="638175"/>
            <wp:effectExtent l="19050" t="0" r="9525" b="0"/>
            <wp:wrapSquare wrapText="bothSides"/>
            <wp:docPr id="9" name="Picture 4" descr="stock photo : Buffet style salad in trays - a series of RESTAURANT images."/>
            <wp:cNvGraphicFramePr/>
            <a:graphic xmlns:a="http://schemas.openxmlformats.org/drawingml/2006/main">
              <a:graphicData uri="http://schemas.openxmlformats.org/drawingml/2006/picture">
                <pic:pic xmlns:pic="http://schemas.openxmlformats.org/drawingml/2006/picture">
                  <pic:nvPicPr>
                    <pic:cNvPr id="7178" name="Picture 4" descr="stock photo : Buffet style salad in trays - a series of RESTAURANT images."/>
                    <pic:cNvPicPr>
                      <a:picLocks noChangeAspect="1" noChangeArrowheads="1"/>
                    </pic:cNvPicPr>
                  </pic:nvPicPr>
                  <pic:blipFill>
                    <a:blip r:embed="rId9" cstate="print"/>
                    <a:srcRect/>
                    <a:stretch>
                      <a:fillRect/>
                    </a:stretch>
                  </pic:blipFill>
                  <pic:spPr bwMode="auto">
                    <a:xfrm>
                      <a:off x="0" y="0"/>
                      <a:ext cx="981075" cy="638175"/>
                    </a:xfrm>
                    <a:prstGeom prst="rect">
                      <a:avLst/>
                    </a:prstGeom>
                    <a:noFill/>
                    <a:ln w="9525">
                      <a:noFill/>
                      <a:miter lim="800000"/>
                      <a:headEnd/>
                      <a:tailEnd/>
                    </a:ln>
                  </pic:spPr>
                </pic:pic>
              </a:graphicData>
            </a:graphic>
          </wp:anchor>
        </w:drawing>
      </w:r>
      <w:r w:rsidRPr="003768A1">
        <w:rPr>
          <w:rFonts w:ascii="Simplified Arabic" w:eastAsiaTheme="minorEastAsia" w:hAnsi="Simplified Arabic" w:cs="Simplified Arabic" w:hint="cs"/>
          <w:noProof/>
          <w:sz w:val="28"/>
          <w:szCs w:val="28"/>
          <w:rtl/>
        </w:rPr>
        <w:drawing>
          <wp:anchor distT="0" distB="0" distL="114300" distR="114300" simplePos="0" relativeHeight="251665408" behindDoc="0" locked="0" layoutInCell="1" allowOverlap="1">
            <wp:simplePos x="0" y="0"/>
            <wp:positionH relativeFrom="column">
              <wp:posOffset>5581650</wp:posOffset>
            </wp:positionH>
            <wp:positionV relativeFrom="paragraph">
              <wp:posOffset>-609600</wp:posOffset>
            </wp:positionV>
            <wp:extent cx="742950" cy="581025"/>
            <wp:effectExtent l="19050" t="0" r="0" b="0"/>
            <wp:wrapSquare wrapText="bothSides"/>
            <wp:docPr id="2" name="Picture 5" descr="BD04972_"/>
            <wp:cNvGraphicFramePr/>
            <a:graphic xmlns:a="http://schemas.openxmlformats.org/drawingml/2006/main">
              <a:graphicData uri="http://schemas.openxmlformats.org/drawingml/2006/picture">
                <pic:pic xmlns:pic="http://schemas.openxmlformats.org/drawingml/2006/picture">
                  <pic:nvPicPr>
                    <pic:cNvPr id="7173" name="Picture 5" descr="BD04972_"/>
                    <pic:cNvPicPr>
                      <a:picLocks noChangeAspect="1" noChangeArrowheads="1"/>
                    </pic:cNvPicPr>
                  </pic:nvPicPr>
                  <pic:blipFill>
                    <a:blip r:embed="rId10" cstate="print"/>
                    <a:srcRect/>
                    <a:stretch>
                      <a:fillRect/>
                    </a:stretch>
                  </pic:blipFill>
                  <pic:spPr bwMode="auto">
                    <a:xfrm>
                      <a:off x="0" y="0"/>
                      <a:ext cx="742950" cy="581025"/>
                    </a:xfrm>
                    <a:prstGeom prst="rect">
                      <a:avLst/>
                    </a:prstGeom>
                    <a:noFill/>
                    <a:ln w="9525">
                      <a:noFill/>
                      <a:miter lim="800000"/>
                      <a:headEnd/>
                      <a:tailEnd/>
                    </a:ln>
                  </pic:spPr>
                </pic:pic>
              </a:graphicData>
            </a:graphic>
          </wp:anchor>
        </w:drawing>
      </w:r>
    </w:p>
    <w:p w:rsidR="007934DF" w:rsidRDefault="007934DF" w:rsidP="007934DF">
      <w:pPr>
        <w:bidi/>
        <w:rPr>
          <w:rFonts w:ascii="Simplified Arabic" w:eastAsiaTheme="minorEastAsia" w:hAnsi="Simplified Arabic" w:cs="Simplified Arabic"/>
          <w:sz w:val="28"/>
          <w:szCs w:val="28"/>
          <w:rtl/>
        </w:rPr>
      </w:pPr>
    </w:p>
    <w:p w:rsidR="0035782A" w:rsidRPr="0035782A" w:rsidRDefault="00B065BD" w:rsidP="007934DF">
      <w:pPr>
        <w:bidi/>
        <w:rPr>
          <w:rFonts w:ascii="Simplified Arabic" w:eastAsiaTheme="minorEastAsia" w:hAnsi="Simplified Arabic" w:cs="Simplified Arabic"/>
          <w:sz w:val="28"/>
          <w:szCs w:val="28"/>
          <w:rtl/>
        </w:rPr>
      </w:pPr>
      <w:r w:rsidRPr="0035782A">
        <w:rPr>
          <w:rFonts w:ascii="Simplified Arabic" w:eastAsiaTheme="minorEastAsia" w:hAnsi="Simplified Arabic" w:cs="Simplified Arabic" w:hint="cs"/>
          <w:sz w:val="28"/>
          <w:szCs w:val="28"/>
          <w:rtl/>
        </w:rPr>
        <w:t>التطبيق:</w:t>
      </w:r>
    </w:p>
    <w:p w:rsidR="00B065BD" w:rsidRPr="0035782A" w:rsidRDefault="00B065BD" w:rsidP="0035782A">
      <w:pPr>
        <w:bidi/>
        <w:rPr>
          <w:rFonts w:ascii="Simplified Arabic" w:eastAsiaTheme="minorEastAsia" w:hAnsi="Simplified Arabic" w:cs="Simplified Arabic"/>
          <w:sz w:val="28"/>
          <w:szCs w:val="28"/>
          <w:rtl/>
        </w:rPr>
      </w:pPr>
      <w:r w:rsidRPr="0035782A">
        <w:rPr>
          <w:rFonts w:ascii="Simplified Arabic" w:eastAsiaTheme="minorEastAsia" w:hAnsi="Simplified Arabic" w:cs="Simplified Arabic" w:hint="cs"/>
          <w:sz w:val="28"/>
          <w:szCs w:val="28"/>
          <w:rtl/>
        </w:rPr>
        <w:t>في بداية الوقت تم افتتاح مجموعة تتضمن استاذ المقرر وطلابه.</w:t>
      </w:r>
    </w:p>
    <w:p w:rsidR="00BD53FE" w:rsidRPr="0035782A" w:rsidRDefault="00BD53FE" w:rsidP="0035782A">
      <w:pPr>
        <w:bidi/>
        <w:rPr>
          <w:rFonts w:ascii="Simplified Arabic" w:eastAsiaTheme="minorEastAsia" w:hAnsi="Simplified Arabic" w:cs="Simplified Arabic"/>
          <w:sz w:val="28"/>
          <w:szCs w:val="28"/>
          <w:rtl/>
        </w:rPr>
      </w:pPr>
      <w:r w:rsidRPr="0035782A">
        <w:rPr>
          <w:rFonts w:ascii="Simplified Arabic" w:eastAsiaTheme="minorEastAsia" w:hAnsi="Simplified Arabic" w:cs="Simplified Arabic" w:hint="cs"/>
          <w:sz w:val="28"/>
          <w:szCs w:val="28"/>
          <w:rtl/>
        </w:rPr>
        <w:t>وبدأ الامر على توزيع المهام بين طلاب المقرر وتحديد مشاركاتهم وانشطتهم خلال هذا الترم الدراسي , ومرت الاسابيع بطرح النقاشات والانشطة والمشاركات الخاصة بالمقرر وكانت من ابرز المشاركات بموقع "اللينكدان و الفيس بوك ", كما كان هنالك تواصل بين مدرس المقرر والطلاب في حال حدوث المستجدات الخاصة بالمقرر او المحاضرات .</w:t>
      </w:r>
    </w:p>
    <w:p w:rsidR="00BD53FE" w:rsidRDefault="00BD53FE" w:rsidP="0035782A">
      <w:pPr>
        <w:bidi/>
        <w:rPr>
          <w:b/>
          <w:bCs/>
          <w:rtl/>
        </w:rPr>
      </w:pPr>
      <w:r w:rsidRPr="0035782A">
        <w:rPr>
          <w:rFonts w:ascii="Simplified Arabic" w:eastAsiaTheme="minorEastAsia" w:hAnsi="Simplified Arabic" w:cs="Simplified Arabic" w:hint="cs"/>
          <w:sz w:val="28"/>
          <w:szCs w:val="28"/>
          <w:rtl/>
        </w:rPr>
        <w:t xml:space="preserve">كما كانت عدد المشاركات بهذا التطبيق قد فاق 100 مشاركة </w:t>
      </w:r>
      <w:r w:rsidR="0035782A" w:rsidRPr="0035782A">
        <w:rPr>
          <w:rFonts w:ascii="Simplified Arabic" w:eastAsiaTheme="minorEastAsia" w:hAnsi="Simplified Arabic" w:cs="Simplified Arabic" w:hint="cs"/>
          <w:sz w:val="28"/>
          <w:szCs w:val="28"/>
          <w:rtl/>
        </w:rPr>
        <w:t xml:space="preserve">موزعة بين اعضاء هذا التطبيق , ولوحظ ارتفاع طردي بعدد المشاركات بالاسابيع الاخيرة من طرح المشاركات البحثية و مراجعة المقرر </w:t>
      </w:r>
      <w:r w:rsidR="0035782A">
        <w:rPr>
          <w:rFonts w:hint="cs"/>
          <w:b/>
          <w:bCs/>
          <w:rtl/>
        </w:rPr>
        <w:t>.</w:t>
      </w:r>
    </w:p>
    <w:p w:rsidR="0035782A" w:rsidRPr="0035782A" w:rsidRDefault="0035782A" w:rsidP="0035782A">
      <w:pPr>
        <w:bidi/>
        <w:rPr>
          <w:rFonts w:ascii="Simplified Arabic" w:eastAsiaTheme="minorEastAsia" w:hAnsi="Simplified Arabic" w:cs="Simplified Arabic"/>
          <w:sz w:val="28"/>
          <w:szCs w:val="28"/>
          <w:rtl/>
        </w:rPr>
      </w:pPr>
      <w:r w:rsidRPr="0035782A">
        <w:rPr>
          <w:rFonts w:ascii="Simplified Arabic" w:eastAsiaTheme="minorEastAsia" w:hAnsi="Simplified Arabic" w:cs="Simplified Arabic" w:hint="cs"/>
          <w:sz w:val="28"/>
          <w:szCs w:val="28"/>
          <w:rtl/>
        </w:rPr>
        <w:t>الايجابيات :</w:t>
      </w:r>
    </w:p>
    <w:p w:rsidR="0035782A" w:rsidRPr="003C7B45" w:rsidRDefault="0035782A" w:rsidP="0035782A">
      <w:pPr>
        <w:pStyle w:val="a4"/>
        <w:numPr>
          <w:ilvl w:val="0"/>
          <w:numId w:val="1"/>
        </w:numPr>
        <w:rPr>
          <w:rFonts w:ascii="Simplified Arabic" w:hAnsi="Simplified Arabic" w:cs="Simplified Arabic"/>
          <w:sz w:val="28"/>
          <w:szCs w:val="28"/>
        </w:rPr>
      </w:pPr>
      <w:r w:rsidRPr="003C7B45">
        <w:rPr>
          <w:rFonts w:ascii="Simplified Arabic" w:hAnsi="Simplified Arabic" w:cs="Simplified Arabic"/>
          <w:sz w:val="28"/>
          <w:szCs w:val="28"/>
          <w:rtl/>
        </w:rPr>
        <w:t xml:space="preserve">تم رفع مستوى الطلاب من ناحية التواصل عن بعد </w:t>
      </w:r>
    </w:p>
    <w:p w:rsidR="0035782A" w:rsidRPr="003C7B45" w:rsidRDefault="0035782A" w:rsidP="0035782A">
      <w:pPr>
        <w:pStyle w:val="a4"/>
        <w:numPr>
          <w:ilvl w:val="0"/>
          <w:numId w:val="1"/>
        </w:numPr>
        <w:rPr>
          <w:rFonts w:ascii="Simplified Arabic" w:hAnsi="Simplified Arabic" w:cs="Simplified Arabic"/>
          <w:sz w:val="28"/>
          <w:szCs w:val="28"/>
        </w:rPr>
      </w:pPr>
      <w:r w:rsidRPr="003C7B45">
        <w:rPr>
          <w:rFonts w:ascii="Simplified Arabic" w:hAnsi="Simplified Arabic" w:cs="Simplified Arabic"/>
          <w:sz w:val="28"/>
          <w:szCs w:val="28"/>
          <w:rtl/>
        </w:rPr>
        <w:t>تأثير على الطلاب ايجابيا من الناحية الدراسية والتثقيفية على حد سواء</w:t>
      </w:r>
    </w:p>
    <w:p w:rsidR="0035782A" w:rsidRPr="003C7B45" w:rsidRDefault="0035782A" w:rsidP="0035782A">
      <w:pPr>
        <w:pStyle w:val="a4"/>
        <w:numPr>
          <w:ilvl w:val="0"/>
          <w:numId w:val="1"/>
        </w:numPr>
        <w:rPr>
          <w:rFonts w:ascii="Simplified Arabic" w:hAnsi="Simplified Arabic" w:cs="Simplified Arabic"/>
          <w:sz w:val="28"/>
          <w:szCs w:val="28"/>
        </w:rPr>
      </w:pPr>
      <w:r>
        <w:rPr>
          <w:rFonts w:ascii="Simplified Arabic" w:hAnsi="Simplified Arabic" w:cs="Simplified Arabic" w:hint="cs"/>
          <w:sz w:val="28"/>
          <w:szCs w:val="28"/>
          <w:rtl/>
        </w:rPr>
        <w:t xml:space="preserve">تعزيز </w:t>
      </w:r>
      <w:r w:rsidRPr="003C7B45">
        <w:rPr>
          <w:rFonts w:ascii="Simplified Arabic" w:hAnsi="Simplified Arabic" w:cs="Simplified Arabic"/>
          <w:sz w:val="28"/>
          <w:szCs w:val="28"/>
          <w:rtl/>
        </w:rPr>
        <w:t xml:space="preserve">تقارب مستويات الطلاب في المقرر بسبب وجود شيء مشترك في التفكير </w:t>
      </w:r>
    </w:p>
    <w:p w:rsidR="0035782A" w:rsidRPr="008B2C95" w:rsidRDefault="0035782A" w:rsidP="0035782A">
      <w:pPr>
        <w:pStyle w:val="a4"/>
        <w:numPr>
          <w:ilvl w:val="0"/>
          <w:numId w:val="1"/>
        </w:numPr>
        <w:rPr>
          <w:rFonts w:ascii="Simplified Arabic" w:hAnsi="Simplified Arabic" w:cs="Simplified Arabic"/>
          <w:sz w:val="28"/>
          <w:szCs w:val="28"/>
          <w:rtl/>
        </w:rPr>
      </w:pPr>
      <w:r w:rsidRPr="003C7B45">
        <w:rPr>
          <w:rFonts w:ascii="Simplified Arabic" w:hAnsi="Simplified Arabic" w:cs="Simplified Arabic"/>
          <w:sz w:val="28"/>
          <w:szCs w:val="28"/>
          <w:rtl/>
        </w:rPr>
        <w:t xml:space="preserve">ملاحظة  قرب عضو هيئة التدريس للطلاب عن طريق هذه الخدمة عندما يحتاج الطلاب </w:t>
      </w:r>
      <w:r w:rsidRPr="008B2C95">
        <w:rPr>
          <w:rFonts w:ascii="Simplified Arabic" w:hAnsi="Simplified Arabic" w:cs="Simplified Arabic"/>
          <w:sz w:val="28"/>
          <w:szCs w:val="28"/>
          <w:rtl/>
        </w:rPr>
        <w:t>معرفة شيء لم ي</w:t>
      </w:r>
      <w:r>
        <w:rPr>
          <w:rFonts w:ascii="Simplified Arabic" w:hAnsi="Simplified Arabic" w:cs="Simplified Arabic"/>
          <w:sz w:val="28"/>
          <w:szCs w:val="28"/>
          <w:rtl/>
        </w:rPr>
        <w:t xml:space="preserve">فهم سواء في اطار المقرر </w:t>
      </w:r>
      <w:r>
        <w:rPr>
          <w:rFonts w:ascii="Simplified Arabic" w:hAnsi="Simplified Arabic" w:cs="Simplified Arabic" w:hint="cs"/>
          <w:sz w:val="28"/>
          <w:szCs w:val="28"/>
          <w:rtl/>
        </w:rPr>
        <w:t>او خارجها</w:t>
      </w:r>
    </w:p>
    <w:p w:rsidR="0035782A" w:rsidRPr="003C7B45" w:rsidRDefault="0035782A" w:rsidP="0035782A">
      <w:pPr>
        <w:pStyle w:val="a4"/>
        <w:numPr>
          <w:ilvl w:val="0"/>
          <w:numId w:val="1"/>
        </w:numPr>
        <w:rPr>
          <w:rFonts w:ascii="Simplified Arabic" w:hAnsi="Simplified Arabic" w:cs="Simplified Arabic"/>
          <w:sz w:val="28"/>
          <w:szCs w:val="28"/>
        </w:rPr>
      </w:pPr>
      <w:r>
        <w:rPr>
          <w:rFonts w:ascii="Simplified Arabic" w:hAnsi="Simplified Arabic" w:cs="Simplified Arabic"/>
          <w:sz w:val="28"/>
          <w:szCs w:val="28"/>
          <w:rtl/>
        </w:rPr>
        <w:t>المراجعة عن ب</w:t>
      </w:r>
      <w:r w:rsidRPr="003C7B45">
        <w:rPr>
          <w:rFonts w:ascii="Simplified Arabic" w:hAnsi="Simplified Arabic" w:cs="Simplified Arabic"/>
          <w:sz w:val="28"/>
          <w:szCs w:val="28"/>
          <w:rtl/>
        </w:rPr>
        <w:t>عد</w:t>
      </w:r>
      <w:r>
        <w:rPr>
          <w:rFonts w:ascii="Simplified Arabic" w:hAnsi="Simplified Arabic" w:cs="Simplified Arabic" w:hint="cs"/>
          <w:sz w:val="28"/>
          <w:szCs w:val="28"/>
          <w:rtl/>
        </w:rPr>
        <w:t xml:space="preserve"> و</w:t>
      </w:r>
      <w:r w:rsidRPr="003C7B45">
        <w:rPr>
          <w:rFonts w:ascii="Simplified Arabic" w:hAnsi="Simplified Arabic" w:cs="Simplified Arabic"/>
          <w:sz w:val="28"/>
          <w:szCs w:val="28"/>
          <w:rtl/>
        </w:rPr>
        <w:t xml:space="preserve"> قبل الاخت</w:t>
      </w:r>
      <w:r>
        <w:rPr>
          <w:rFonts w:ascii="Simplified Arabic" w:hAnsi="Simplified Arabic" w:cs="Simplified Arabic"/>
          <w:sz w:val="28"/>
          <w:szCs w:val="28"/>
          <w:rtl/>
        </w:rPr>
        <w:t>بارات</w:t>
      </w:r>
    </w:p>
    <w:p w:rsidR="0035782A" w:rsidRDefault="0035782A" w:rsidP="0035782A">
      <w:pPr>
        <w:pStyle w:val="a4"/>
        <w:numPr>
          <w:ilvl w:val="0"/>
          <w:numId w:val="1"/>
        </w:numPr>
        <w:rPr>
          <w:rFonts w:ascii="Simplified Arabic" w:hAnsi="Simplified Arabic" w:cs="Simplified Arabic"/>
        </w:rPr>
      </w:pPr>
      <w:r w:rsidRPr="008B2C95">
        <w:rPr>
          <w:rFonts w:ascii="Simplified Arabic" w:hAnsi="Simplified Arabic" w:cs="Simplified Arabic"/>
          <w:sz w:val="28"/>
          <w:szCs w:val="28"/>
          <w:rtl/>
        </w:rPr>
        <w:t xml:space="preserve">حث الطلاب المتواصل على </w:t>
      </w:r>
      <w:r w:rsidRPr="008B2C95">
        <w:rPr>
          <w:rFonts w:ascii="Simplified Arabic" w:hAnsi="Simplified Arabic" w:cs="Simplified Arabic" w:hint="cs"/>
          <w:sz w:val="28"/>
          <w:szCs w:val="28"/>
          <w:rtl/>
        </w:rPr>
        <w:t>الإبداع</w:t>
      </w:r>
      <w:r w:rsidRPr="008B2C95">
        <w:rPr>
          <w:rFonts w:ascii="Simplified Arabic" w:hAnsi="Simplified Arabic" w:cs="Simplified Arabic"/>
          <w:sz w:val="28"/>
          <w:szCs w:val="28"/>
          <w:rtl/>
        </w:rPr>
        <w:t xml:space="preserve"> والتطوير الذات</w:t>
      </w:r>
      <w:r w:rsidRPr="008B2C95">
        <w:rPr>
          <w:rFonts w:ascii="Simplified Arabic" w:hAnsi="Simplified Arabic" w:cs="Simplified Arabic" w:hint="cs"/>
          <w:sz w:val="28"/>
          <w:szCs w:val="28"/>
          <w:rtl/>
        </w:rPr>
        <w:t xml:space="preserve">ي </w:t>
      </w:r>
    </w:p>
    <w:p w:rsidR="0062098E" w:rsidRPr="0062098E" w:rsidRDefault="0062098E" w:rsidP="0062098E">
      <w:pPr>
        <w:bidi/>
        <w:ind w:left="360"/>
        <w:rPr>
          <w:rFonts w:ascii="Simplified Arabic" w:hAnsi="Simplified Arabic" w:cs="Simplified Arabic"/>
          <w:sz w:val="28"/>
          <w:szCs w:val="28"/>
        </w:rPr>
      </w:pPr>
      <w:r w:rsidRPr="0062098E">
        <w:rPr>
          <w:rFonts w:ascii="Simplified Arabic" w:hAnsi="Simplified Arabic" w:cs="Simplified Arabic" w:hint="cs"/>
          <w:sz w:val="28"/>
          <w:szCs w:val="28"/>
          <w:rtl/>
        </w:rPr>
        <w:t xml:space="preserve">فكانت النتيجة تحقيق الغاية كاملة وهي النجاح بنسبة 100% </w:t>
      </w:r>
    </w:p>
    <w:p w:rsidR="008F407A" w:rsidRDefault="000C1F5A" w:rsidP="000C1F5A">
      <w:pPr>
        <w:bidi/>
        <w:rPr>
          <w:rFonts w:ascii="Simplified Arabic" w:eastAsiaTheme="minorEastAsia" w:hAnsi="Simplified Arabic" w:cs="Simplified Arabic"/>
          <w:sz w:val="28"/>
          <w:szCs w:val="28"/>
          <w:rtl/>
        </w:rPr>
      </w:pPr>
      <w:r w:rsidRPr="000C1F5A">
        <w:rPr>
          <w:rFonts w:ascii="Simplified Arabic" w:eastAsiaTheme="minorEastAsia" w:hAnsi="Simplified Arabic" w:cs="Simplified Arabic" w:hint="cs"/>
          <w:sz w:val="28"/>
          <w:szCs w:val="28"/>
          <w:rtl/>
        </w:rPr>
        <w:t>السلبيات :</w:t>
      </w:r>
    </w:p>
    <w:p w:rsidR="000C1F5A" w:rsidRDefault="000C1F5A" w:rsidP="000C1F5A">
      <w:pPr>
        <w:pStyle w:val="a4"/>
        <w:numPr>
          <w:ilvl w:val="0"/>
          <w:numId w:val="3"/>
        </w:numPr>
        <w:rPr>
          <w:rFonts w:ascii="Simplified Arabic" w:hAnsi="Simplified Arabic" w:cs="Simplified Arabic"/>
          <w:sz w:val="28"/>
          <w:szCs w:val="28"/>
        </w:rPr>
      </w:pPr>
      <w:r>
        <w:rPr>
          <w:rFonts w:ascii="Simplified Arabic" w:hAnsi="Simplified Arabic" w:cs="Simplified Arabic" w:hint="cs"/>
          <w:sz w:val="28"/>
          <w:szCs w:val="28"/>
          <w:rtl/>
        </w:rPr>
        <w:t xml:space="preserve"> قد لا يصدق شخص انه لا توجد هنالك اي سلبية في هذه الخاصية </w:t>
      </w:r>
    </w:p>
    <w:p w:rsidR="007934DF" w:rsidRPr="007934DF" w:rsidRDefault="003768A1" w:rsidP="007934DF">
      <w:pPr>
        <w:pStyle w:val="a4"/>
        <w:rPr>
          <w:rFonts w:ascii="Simplified Arabic" w:hAnsi="Simplified Arabic" w:cs="Simplified Arabic"/>
          <w:sz w:val="28"/>
          <w:szCs w:val="28"/>
          <w:rtl/>
        </w:rPr>
      </w:pPr>
      <w:r>
        <w:rPr>
          <w:rFonts w:ascii="Simplified Arabic" w:hAnsi="Simplified Arabic" w:cs="Simplified Arabic" w:hint="cs"/>
          <w:noProof/>
          <w:sz w:val="28"/>
          <w:szCs w:val="28"/>
          <w:rtl/>
        </w:rPr>
        <w:lastRenderedPageBreak/>
        <w:drawing>
          <wp:anchor distT="0" distB="0" distL="114300" distR="114300" simplePos="0" relativeHeight="251661312" behindDoc="0" locked="0" layoutInCell="1" allowOverlap="1">
            <wp:simplePos x="0" y="0"/>
            <wp:positionH relativeFrom="column">
              <wp:posOffset>-800100</wp:posOffset>
            </wp:positionH>
            <wp:positionV relativeFrom="paragraph">
              <wp:posOffset>-619125</wp:posOffset>
            </wp:positionV>
            <wp:extent cx="847725" cy="581025"/>
            <wp:effectExtent l="19050" t="0" r="9525" b="0"/>
            <wp:wrapSquare wrapText="bothSides"/>
            <wp:docPr id="8" name="Picture 3" descr="A Healthy S.T.A.R.T. For A Healthier You - Package of 50"/>
            <wp:cNvGraphicFramePr/>
            <a:graphic xmlns:a="http://schemas.openxmlformats.org/drawingml/2006/main">
              <a:graphicData uri="http://schemas.openxmlformats.org/drawingml/2006/picture">
                <pic:pic xmlns:pic="http://schemas.openxmlformats.org/drawingml/2006/picture">
                  <pic:nvPicPr>
                    <pic:cNvPr id="7179" name="صورة 11" descr="A Healthy S.T.A.R.T. For A Healthier You - Package of 50"/>
                    <pic:cNvPicPr>
                      <a:picLocks noChangeAspect="1" noChangeArrowheads="1"/>
                    </pic:cNvPicPr>
                  </pic:nvPicPr>
                  <pic:blipFill>
                    <a:blip r:embed="rId11" cstate="print"/>
                    <a:srcRect/>
                    <a:stretch>
                      <a:fillRect/>
                    </a:stretch>
                  </pic:blipFill>
                  <pic:spPr bwMode="auto">
                    <a:xfrm>
                      <a:off x="0" y="0"/>
                      <a:ext cx="847725" cy="581025"/>
                    </a:xfrm>
                    <a:prstGeom prst="rect">
                      <a:avLst/>
                    </a:prstGeom>
                    <a:noFill/>
                    <a:ln w="9525">
                      <a:noFill/>
                      <a:miter lim="800000"/>
                      <a:headEnd/>
                      <a:tailEnd/>
                    </a:ln>
                  </pic:spPr>
                </pic:pic>
              </a:graphicData>
            </a:graphic>
          </wp:anchor>
        </w:drawing>
      </w:r>
      <w:r>
        <w:rPr>
          <w:rFonts w:ascii="Simplified Arabic" w:hAnsi="Simplified Arabic" w:cs="Simplified Arabic" w:hint="cs"/>
          <w:noProof/>
          <w:sz w:val="28"/>
          <w:szCs w:val="28"/>
          <w:rtl/>
        </w:rPr>
        <w:drawing>
          <wp:anchor distT="0" distB="0" distL="114300" distR="114300" simplePos="0" relativeHeight="251663360" behindDoc="0" locked="0" layoutInCell="1" allowOverlap="1">
            <wp:simplePos x="0" y="0"/>
            <wp:positionH relativeFrom="column">
              <wp:posOffset>5629275</wp:posOffset>
            </wp:positionH>
            <wp:positionV relativeFrom="paragraph">
              <wp:posOffset>-571500</wp:posOffset>
            </wp:positionV>
            <wp:extent cx="647700" cy="581025"/>
            <wp:effectExtent l="19050" t="0" r="0" b="0"/>
            <wp:wrapSquare wrapText="bothSides"/>
            <wp:docPr id="10" name="Picture 5" descr="BD04972_"/>
            <wp:cNvGraphicFramePr/>
            <a:graphic xmlns:a="http://schemas.openxmlformats.org/drawingml/2006/main">
              <a:graphicData uri="http://schemas.openxmlformats.org/drawingml/2006/picture">
                <pic:pic xmlns:pic="http://schemas.openxmlformats.org/drawingml/2006/picture">
                  <pic:nvPicPr>
                    <pic:cNvPr id="7173" name="Picture 5" descr="BD04972_"/>
                    <pic:cNvPicPr>
                      <a:picLocks noChangeAspect="1" noChangeArrowheads="1"/>
                    </pic:cNvPicPr>
                  </pic:nvPicPr>
                  <pic:blipFill>
                    <a:blip r:embed="rId10" cstate="print"/>
                    <a:srcRect/>
                    <a:stretch>
                      <a:fillRect/>
                    </a:stretch>
                  </pic:blipFill>
                  <pic:spPr bwMode="auto">
                    <a:xfrm>
                      <a:off x="0" y="0"/>
                      <a:ext cx="647700" cy="581025"/>
                    </a:xfrm>
                    <a:prstGeom prst="rect">
                      <a:avLst/>
                    </a:prstGeom>
                    <a:noFill/>
                    <a:ln w="9525">
                      <a:noFill/>
                      <a:miter lim="800000"/>
                      <a:headEnd/>
                      <a:tailEnd/>
                    </a:ln>
                  </pic:spPr>
                </pic:pic>
              </a:graphicData>
            </a:graphic>
          </wp:anchor>
        </w:drawing>
      </w:r>
      <w:r w:rsidR="000C1F5A">
        <w:rPr>
          <w:rFonts w:ascii="Simplified Arabic" w:hAnsi="Simplified Arabic" w:cs="Simplified Arabic" w:hint="cs"/>
          <w:sz w:val="28"/>
          <w:szCs w:val="28"/>
          <w:rtl/>
        </w:rPr>
        <w:t xml:space="preserve">لكن فعلا لا توجد سلبيات بهذا </w:t>
      </w:r>
      <w:r w:rsidR="007934DF">
        <w:rPr>
          <w:rFonts w:ascii="Simplified Arabic" w:hAnsi="Simplified Arabic" w:cs="Simplified Arabic" w:hint="cs"/>
          <w:sz w:val="28"/>
          <w:szCs w:val="28"/>
          <w:rtl/>
        </w:rPr>
        <w:t>التطبيق</w:t>
      </w:r>
      <w:r w:rsidR="007934DF" w:rsidRPr="007934DF">
        <w:rPr>
          <w:rFonts w:eastAsiaTheme="minorHAnsi"/>
          <w:noProof/>
        </w:rPr>
        <w:t xml:space="preserve"> </w:t>
      </w:r>
      <w:r w:rsidR="0062098E">
        <w:rPr>
          <w:rFonts w:ascii="Simplified Arabic" w:hAnsi="Simplified Arabic" w:cs="Simplified Arabic" w:hint="cs"/>
          <w:sz w:val="28"/>
          <w:szCs w:val="28"/>
          <w:rtl/>
        </w:rPr>
        <w:t xml:space="preserve"> وربما هذا يعود لحسن إدارة </w:t>
      </w:r>
      <w:proofErr w:type="spellStart"/>
      <w:r w:rsidR="0062098E">
        <w:rPr>
          <w:rFonts w:ascii="Simplified Arabic" w:hAnsi="Simplified Arabic" w:cs="Simplified Arabic" w:hint="cs"/>
          <w:sz w:val="28"/>
          <w:szCs w:val="28"/>
          <w:rtl/>
        </w:rPr>
        <w:t>القروب</w:t>
      </w:r>
      <w:proofErr w:type="spellEnd"/>
    </w:p>
    <w:p w:rsidR="008F407A" w:rsidRDefault="008F407A" w:rsidP="008F407A">
      <w:pPr>
        <w:jc w:val="right"/>
        <w:rPr>
          <w:b/>
          <w:bCs/>
          <w:rtl/>
        </w:rPr>
      </w:pPr>
    </w:p>
    <w:p w:rsidR="008F407A" w:rsidRPr="0030585B" w:rsidRDefault="008F407A" w:rsidP="008F407A">
      <w:pPr>
        <w:pStyle w:val="a4"/>
        <w:numPr>
          <w:ilvl w:val="0"/>
          <w:numId w:val="2"/>
        </w:numPr>
        <w:rPr>
          <w:rFonts w:ascii="Simplified Arabic" w:hAnsi="Simplified Arabic" w:cs="Monotype Koufi"/>
          <w:b/>
          <w:bCs/>
          <w:sz w:val="24"/>
          <w:szCs w:val="24"/>
        </w:rPr>
      </w:pPr>
      <w:r w:rsidRPr="0030585B">
        <w:rPr>
          <w:rFonts w:ascii="Simplified Arabic" w:hAnsi="Simplified Arabic" w:cs="Monotype Koufi"/>
          <w:b/>
          <w:bCs/>
          <w:sz w:val="24"/>
          <w:szCs w:val="24"/>
          <w:rtl/>
        </w:rPr>
        <w:t>عدد رسائل الطلاب :</w:t>
      </w:r>
    </w:p>
    <w:tbl>
      <w:tblPr>
        <w:tblStyle w:val="a6"/>
        <w:bidiVisual/>
        <w:tblW w:w="7524" w:type="dxa"/>
        <w:tblInd w:w="1080" w:type="dxa"/>
        <w:tblLook w:val="04A0"/>
      </w:tblPr>
      <w:tblGrid>
        <w:gridCol w:w="2750"/>
        <w:gridCol w:w="2387"/>
        <w:gridCol w:w="2387"/>
      </w:tblGrid>
      <w:tr w:rsidR="008F407A" w:rsidRPr="003C7B45" w:rsidTr="001B2E64">
        <w:tc>
          <w:tcPr>
            <w:tcW w:w="2750" w:type="dxa"/>
          </w:tcPr>
          <w:p w:rsidR="008F407A" w:rsidRPr="003C7B45" w:rsidRDefault="008F407A" w:rsidP="001B2E64">
            <w:pPr>
              <w:pStyle w:val="a4"/>
              <w:ind w:left="0"/>
              <w:jc w:val="center"/>
              <w:rPr>
                <w:rFonts w:ascii="Simplified Arabic" w:hAnsi="Simplified Arabic" w:cs="Simplified Arabic"/>
                <w:sz w:val="28"/>
                <w:szCs w:val="28"/>
                <w:rtl/>
              </w:rPr>
            </w:pPr>
            <w:r w:rsidRPr="003C7B45">
              <w:rPr>
                <w:rFonts w:ascii="Simplified Arabic" w:hAnsi="Simplified Arabic" w:cs="Simplified Arabic"/>
                <w:sz w:val="28"/>
                <w:szCs w:val="28"/>
                <w:rtl/>
              </w:rPr>
              <w:t>الاسم</w:t>
            </w:r>
          </w:p>
        </w:tc>
        <w:tc>
          <w:tcPr>
            <w:tcW w:w="2387" w:type="dxa"/>
          </w:tcPr>
          <w:p w:rsidR="008F407A" w:rsidRPr="003C7B45" w:rsidRDefault="008F407A" w:rsidP="001B2E64">
            <w:pPr>
              <w:pStyle w:val="a4"/>
              <w:ind w:left="0"/>
              <w:jc w:val="center"/>
              <w:rPr>
                <w:rFonts w:ascii="Simplified Arabic" w:hAnsi="Simplified Arabic" w:cs="Simplified Arabic"/>
                <w:sz w:val="28"/>
                <w:szCs w:val="28"/>
                <w:rtl/>
              </w:rPr>
            </w:pPr>
            <w:r w:rsidRPr="003C7B45">
              <w:rPr>
                <w:rFonts w:ascii="Simplified Arabic" w:hAnsi="Simplified Arabic" w:cs="Simplified Arabic"/>
                <w:sz w:val="28"/>
                <w:szCs w:val="28"/>
                <w:rtl/>
              </w:rPr>
              <w:t>عدد الرسائل</w:t>
            </w:r>
          </w:p>
        </w:tc>
        <w:tc>
          <w:tcPr>
            <w:tcW w:w="2387" w:type="dxa"/>
          </w:tcPr>
          <w:p w:rsidR="008F407A" w:rsidRPr="003C7B45"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 xml:space="preserve">ملاحظة </w:t>
            </w:r>
          </w:p>
        </w:tc>
      </w:tr>
      <w:tr w:rsidR="008F407A" w:rsidRPr="003C7B45" w:rsidTr="001B2E64">
        <w:tc>
          <w:tcPr>
            <w:tcW w:w="2750" w:type="dxa"/>
          </w:tcPr>
          <w:p w:rsidR="008F407A" w:rsidRPr="003C7B45"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د.عيسى ال جوحلي</w:t>
            </w:r>
          </w:p>
        </w:tc>
        <w:tc>
          <w:tcPr>
            <w:tcW w:w="2387" w:type="dxa"/>
          </w:tcPr>
          <w:p w:rsidR="008F407A" w:rsidRPr="003C7B45" w:rsidRDefault="000C1F5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60</w:t>
            </w:r>
          </w:p>
        </w:tc>
        <w:tc>
          <w:tcPr>
            <w:tcW w:w="2387" w:type="dxa"/>
          </w:tcPr>
          <w:p w:rsidR="008F407A" w:rsidRPr="007934DF" w:rsidRDefault="007934DF" w:rsidP="001B2E64">
            <w:pPr>
              <w:pStyle w:val="a4"/>
              <w:ind w:left="0"/>
              <w:jc w:val="center"/>
              <w:rPr>
                <w:rFonts w:ascii="Simplified Arabic" w:hAnsi="Simplified Arabic" w:cs="Simplified Arabic"/>
                <w:sz w:val="18"/>
                <w:szCs w:val="18"/>
                <w:rtl/>
              </w:rPr>
            </w:pPr>
            <w:r>
              <w:rPr>
                <w:rFonts w:ascii="Simplified Arabic" w:hAnsi="Simplified Arabic" w:cs="Simplified Arabic" w:hint="cs"/>
                <w:sz w:val="18"/>
                <w:szCs w:val="18"/>
                <w:rtl/>
              </w:rPr>
              <w:t>الدكتور حريص اشد الحرص على تقدم الطلاب من الناحية العلمية والثقافية</w:t>
            </w:r>
          </w:p>
        </w:tc>
      </w:tr>
      <w:tr w:rsidR="008F407A" w:rsidRPr="003C7B45" w:rsidTr="001B2E64">
        <w:tc>
          <w:tcPr>
            <w:tcW w:w="2750" w:type="dxa"/>
          </w:tcPr>
          <w:p w:rsidR="008F407A" w:rsidRPr="003C7B45"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معاذ الجديعي</w:t>
            </w:r>
          </w:p>
        </w:tc>
        <w:tc>
          <w:tcPr>
            <w:tcW w:w="2387" w:type="dxa"/>
          </w:tcPr>
          <w:p w:rsidR="008F407A" w:rsidRPr="003C7B45"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39</w:t>
            </w:r>
          </w:p>
        </w:tc>
        <w:tc>
          <w:tcPr>
            <w:tcW w:w="2387" w:type="dxa"/>
          </w:tcPr>
          <w:p w:rsidR="008F407A" w:rsidRPr="003C7B45" w:rsidRDefault="007934DF" w:rsidP="001B2E64">
            <w:pPr>
              <w:pStyle w:val="a4"/>
              <w:ind w:left="0"/>
              <w:jc w:val="center"/>
              <w:rPr>
                <w:rFonts w:ascii="Simplified Arabic" w:hAnsi="Simplified Arabic" w:cs="Simplified Arabic"/>
                <w:sz w:val="28"/>
                <w:szCs w:val="28"/>
                <w:rtl/>
              </w:rPr>
            </w:pPr>
            <w:r w:rsidRPr="007934DF">
              <w:rPr>
                <w:rFonts w:ascii="Simplified Arabic" w:hAnsi="Simplified Arabic" w:cs="Simplified Arabic" w:hint="cs"/>
                <w:sz w:val="18"/>
                <w:szCs w:val="18"/>
                <w:rtl/>
              </w:rPr>
              <w:t>مشاركة في الفيس بوك واللينكدان</w:t>
            </w:r>
            <w:r>
              <w:rPr>
                <w:rFonts w:ascii="Simplified Arabic" w:hAnsi="Simplified Arabic" w:cs="Simplified Arabic" w:hint="cs"/>
                <w:sz w:val="28"/>
                <w:szCs w:val="28"/>
                <w:rtl/>
              </w:rPr>
              <w:t xml:space="preserve"> </w:t>
            </w:r>
          </w:p>
        </w:tc>
      </w:tr>
      <w:tr w:rsidR="008F407A" w:rsidRPr="003C7B45" w:rsidTr="001B2E64">
        <w:tc>
          <w:tcPr>
            <w:tcW w:w="2750" w:type="dxa"/>
          </w:tcPr>
          <w:p w:rsidR="008F407A" w:rsidRPr="003C7B45" w:rsidRDefault="008F407A" w:rsidP="001B2E64">
            <w:pPr>
              <w:pStyle w:val="a4"/>
              <w:ind w:left="0"/>
              <w:jc w:val="center"/>
              <w:rPr>
                <w:rFonts w:ascii="Simplified Arabic" w:hAnsi="Simplified Arabic" w:cs="Simplified Arabic"/>
                <w:sz w:val="28"/>
                <w:szCs w:val="28"/>
                <w:rtl/>
              </w:rPr>
            </w:pPr>
            <w:r w:rsidRPr="003C7B45">
              <w:rPr>
                <w:rFonts w:ascii="Simplified Arabic" w:hAnsi="Simplified Arabic" w:cs="Simplified Arabic"/>
                <w:sz w:val="28"/>
                <w:szCs w:val="28"/>
                <w:rtl/>
              </w:rPr>
              <w:t>عبدالله العصيمي</w:t>
            </w:r>
          </w:p>
        </w:tc>
        <w:tc>
          <w:tcPr>
            <w:tcW w:w="2387" w:type="dxa"/>
          </w:tcPr>
          <w:p w:rsidR="008F407A" w:rsidRPr="003C7B45"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30</w:t>
            </w:r>
          </w:p>
        </w:tc>
        <w:tc>
          <w:tcPr>
            <w:tcW w:w="2387" w:type="dxa"/>
          </w:tcPr>
          <w:p w:rsidR="008F407A" w:rsidRPr="003C7B45" w:rsidRDefault="007934DF" w:rsidP="001B2E64">
            <w:pPr>
              <w:pStyle w:val="a4"/>
              <w:ind w:left="0"/>
              <w:jc w:val="center"/>
              <w:rPr>
                <w:rFonts w:ascii="Simplified Arabic" w:hAnsi="Simplified Arabic" w:cs="Simplified Arabic"/>
                <w:sz w:val="28"/>
                <w:szCs w:val="28"/>
                <w:rtl/>
              </w:rPr>
            </w:pPr>
            <w:r w:rsidRPr="007934DF">
              <w:rPr>
                <w:rFonts w:ascii="Simplified Arabic" w:hAnsi="Simplified Arabic" w:cs="Simplified Arabic" w:hint="cs"/>
                <w:sz w:val="18"/>
                <w:szCs w:val="18"/>
                <w:rtl/>
              </w:rPr>
              <w:t>استطلاع</w:t>
            </w:r>
          </w:p>
        </w:tc>
      </w:tr>
      <w:tr w:rsidR="008F407A" w:rsidRPr="003C7B45" w:rsidTr="001B2E64">
        <w:tc>
          <w:tcPr>
            <w:tcW w:w="2750" w:type="dxa"/>
          </w:tcPr>
          <w:p w:rsidR="008F407A" w:rsidRPr="003C7B45"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 xml:space="preserve">عبدالله الخثعمي </w:t>
            </w:r>
          </w:p>
        </w:tc>
        <w:tc>
          <w:tcPr>
            <w:tcW w:w="2387" w:type="dxa"/>
          </w:tcPr>
          <w:p w:rsidR="008F407A" w:rsidRPr="003C7B45"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36</w:t>
            </w:r>
          </w:p>
        </w:tc>
        <w:tc>
          <w:tcPr>
            <w:tcW w:w="2387" w:type="dxa"/>
          </w:tcPr>
          <w:p w:rsidR="008F407A" w:rsidRPr="007934DF" w:rsidRDefault="007934DF" w:rsidP="001B2E64">
            <w:pPr>
              <w:pStyle w:val="a4"/>
              <w:ind w:left="0"/>
              <w:jc w:val="center"/>
              <w:rPr>
                <w:rFonts w:ascii="Simplified Arabic" w:hAnsi="Simplified Arabic" w:cs="Simplified Arabic"/>
                <w:sz w:val="18"/>
                <w:szCs w:val="18"/>
                <w:rtl/>
              </w:rPr>
            </w:pPr>
            <w:r>
              <w:rPr>
                <w:rFonts w:ascii="Simplified Arabic" w:hAnsi="Simplified Arabic" w:cs="Simplified Arabic" w:hint="cs"/>
                <w:sz w:val="18"/>
                <w:szCs w:val="18"/>
                <w:rtl/>
              </w:rPr>
              <w:t>استطلاع</w:t>
            </w:r>
          </w:p>
        </w:tc>
      </w:tr>
      <w:tr w:rsidR="008F407A" w:rsidRPr="003C7B45" w:rsidTr="001B2E64">
        <w:tc>
          <w:tcPr>
            <w:tcW w:w="2750" w:type="dxa"/>
          </w:tcPr>
          <w:p w:rsidR="008F407A"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عبدالله العيسى</w:t>
            </w:r>
          </w:p>
        </w:tc>
        <w:tc>
          <w:tcPr>
            <w:tcW w:w="2387" w:type="dxa"/>
          </w:tcPr>
          <w:p w:rsidR="008F407A" w:rsidRPr="003C7B45"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29</w:t>
            </w:r>
          </w:p>
        </w:tc>
        <w:tc>
          <w:tcPr>
            <w:tcW w:w="2387" w:type="dxa"/>
          </w:tcPr>
          <w:p w:rsidR="008F407A" w:rsidRPr="007934DF" w:rsidRDefault="007934DF" w:rsidP="001B2E64">
            <w:pPr>
              <w:pStyle w:val="a4"/>
              <w:ind w:left="0"/>
              <w:jc w:val="center"/>
              <w:rPr>
                <w:rFonts w:ascii="Simplified Arabic" w:hAnsi="Simplified Arabic" w:cs="Simplified Arabic"/>
                <w:sz w:val="18"/>
                <w:szCs w:val="18"/>
                <w:rtl/>
              </w:rPr>
            </w:pPr>
            <w:r>
              <w:rPr>
                <w:rFonts w:ascii="Simplified Arabic" w:hAnsi="Simplified Arabic" w:cs="Simplified Arabic" w:hint="cs"/>
                <w:sz w:val="18"/>
                <w:szCs w:val="18"/>
                <w:rtl/>
              </w:rPr>
              <w:t>استطلاع و كتابة نشاط عن التثقيف الغذائي</w:t>
            </w:r>
          </w:p>
        </w:tc>
      </w:tr>
      <w:tr w:rsidR="008F407A" w:rsidRPr="003C7B45" w:rsidTr="001B2E64">
        <w:tc>
          <w:tcPr>
            <w:tcW w:w="2750" w:type="dxa"/>
          </w:tcPr>
          <w:p w:rsidR="008F407A"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فهد الموسى</w:t>
            </w:r>
          </w:p>
        </w:tc>
        <w:tc>
          <w:tcPr>
            <w:tcW w:w="2387" w:type="dxa"/>
          </w:tcPr>
          <w:p w:rsidR="008F407A" w:rsidRPr="003C7B45"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20</w:t>
            </w:r>
          </w:p>
        </w:tc>
        <w:tc>
          <w:tcPr>
            <w:tcW w:w="2387" w:type="dxa"/>
          </w:tcPr>
          <w:p w:rsidR="008F407A" w:rsidRPr="007934DF" w:rsidRDefault="007934DF" w:rsidP="001B2E64">
            <w:pPr>
              <w:pStyle w:val="a4"/>
              <w:ind w:left="0"/>
              <w:jc w:val="center"/>
              <w:rPr>
                <w:rFonts w:ascii="Simplified Arabic" w:hAnsi="Simplified Arabic" w:cs="Simplified Arabic"/>
                <w:sz w:val="18"/>
                <w:szCs w:val="18"/>
                <w:rtl/>
              </w:rPr>
            </w:pPr>
            <w:r>
              <w:rPr>
                <w:rFonts w:ascii="Simplified Arabic" w:hAnsi="Simplified Arabic" w:cs="Simplified Arabic" w:hint="cs"/>
                <w:sz w:val="18"/>
                <w:szCs w:val="18"/>
                <w:rtl/>
              </w:rPr>
              <w:t>استطلاع</w:t>
            </w:r>
          </w:p>
        </w:tc>
      </w:tr>
      <w:tr w:rsidR="008F407A" w:rsidRPr="003C7B45" w:rsidTr="001B2E64">
        <w:tc>
          <w:tcPr>
            <w:tcW w:w="2750" w:type="dxa"/>
          </w:tcPr>
          <w:p w:rsidR="008F407A"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عبدالرحمن الكريديس</w:t>
            </w:r>
          </w:p>
        </w:tc>
        <w:tc>
          <w:tcPr>
            <w:tcW w:w="2387" w:type="dxa"/>
          </w:tcPr>
          <w:p w:rsidR="008F407A" w:rsidRPr="003C7B45" w:rsidRDefault="008F407A" w:rsidP="001B2E64">
            <w:pPr>
              <w:pStyle w:val="a4"/>
              <w:ind w:left="0"/>
              <w:jc w:val="center"/>
              <w:rPr>
                <w:rFonts w:ascii="Simplified Arabic" w:hAnsi="Simplified Arabic" w:cs="Simplified Arabic"/>
                <w:sz w:val="28"/>
                <w:szCs w:val="28"/>
                <w:rtl/>
              </w:rPr>
            </w:pPr>
            <w:r>
              <w:rPr>
                <w:rFonts w:ascii="Simplified Arabic" w:hAnsi="Simplified Arabic" w:cs="Simplified Arabic" w:hint="cs"/>
                <w:sz w:val="28"/>
                <w:szCs w:val="28"/>
                <w:rtl/>
              </w:rPr>
              <w:t>27</w:t>
            </w:r>
          </w:p>
        </w:tc>
        <w:tc>
          <w:tcPr>
            <w:tcW w:w="2387" w:type="dxa"/>
          </w:tcPr>
          <w:p w:rsidR="008F407A" w:rsidRPr="007934DF" w:rsidRDefault="007934DF" w:rsidP="001B2E64">
            <w:pPr>
              <w:pStyle w:val="a4"/>
              <w:ind w:left="0"/>
              <w:jc w:val="center"/>
              <w:rPr>
                <w:rFonts w:ascii="Simplified Arabic" w:hAnsi="Simplified Arabic" w:cs="Simplified Arabic"/>
                <w:sz w:val="18"/>
                <w:szCs w:val="18"/>
                <w:rtl/>
              </w:rPr>
            </w:pPr>
            <w:r>
              <w:rPr>
                <w:rFonts w:ascii="Simplified Arabic" w:hAnsi="Simplified Arabic" w:cs="Simplified Arabic" w:hint="cs"/>
                <w:sz w:val="18"/>
                <w:szCs w:val="18"/>
                <w:rtl/>
              </w:rPr>
              <w:t>استطلاع</w:t>
            </w:r>
          </w:p>
        </w:tc>
      </w:tr>
    </w:tbl>
    <w:p w:rsidR="008F407A" w:rsidRDefault="008F407A" w:rsidP="008F407A">
      <w:pPr>
        <w:jc w:val="right"/>
        <w:rPr>
          <w:b/>
          <w:bCs/>
          <w:rtl/>
        </w:rPr>
      </w:pPr>
    </w:p>
    <w:p w:rsidR="008F407A" w:rsidRPr="00B065BD" w:rsidRDefault="008F407A" w:rsidP="008F407A">
      <w:pPr>
        <w:jc w:val="right"/>
        <w:rPr>
          <w:b/>
          <w:bCs/>
        </w:rPr>
      </w:pPr>
      <w:r>
        <w:rPr>
          <w:b/>
          <w:bCs/>
          <w:noProof/>
        </w:rPr>
        <w:drawing>
          <wp:inline distT="0" distB="0" distL="0" distR="0">
            <wp:extent cx="5486400" cy="32004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sectPr w:rsidR="008F407A" w:rsidRPr="00B065BD" w:rsidSect="0035782A">
      <w:pgSz w:w="12240" w:h="15840"/>
      <w:pgMar w:top="1440" w:right="1800" w:bottom="1440" w:left="1800"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B2"/>
    <w:family w:val="swiss"/>
    <w:notTrueType/>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E3795"/>
    <w:multiLevelType w:val="hybridMultilevel"/>
    <w:tmpl w:val="12FCC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5D1E53"/>
    <w:multiLevelType w:val="hybridMultilevel"/>
    <w:tmpl w:val="6756ECA6"/>
    <w:lvl w:ilvl="0" w:tplc="EFC88E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6B31D1"/>
    <w:multiLevelType w:val="hybridMultilevel"/>
    <w:tmpl w:val="D6D67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76E87"/>
    <w:rsid w:val="000761C8"/>
    <w:rsid w:val="000C1F5A"/>
    <w:rsid w:val="000D4790"/>
    <w:rsid w:val="00176E87"/>
    <w:rsid w:val="002E1211"/>
    <w:rsid w:val="00351C3A"/>
    <w:rsid w:val="0035782A"/>
    <w:rsid w:val="003768A1"/>
    <w:rsid w:val="005213C7"/>
    <w:rsid w:val="0062098E"/>
    <w:rsid w:val="007934DF"/>
    <w:rsid w:val="008F407A"/>
    <w:rsid w:val="009F7F1F"/>
    <w:rsid w:val="00B065BD"/>
    <w:rsid w:val="00B0707F"/>
    <w:rsid w:val="00BD53FE"/>
    <w:rsid w:val="00E20E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0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Intense Quote"/>
    <w:basedOn w:val="a"/>
    <w:next w:val="a"/>
    <w:link w:val="Char"/>
    <w:uiPriority w:val="30"/>
    <w:qFormat/>
    <w:rsid w:val="00176E87"/>
    <w:pPr>
      <w:pBdr>
        <w:bottom w:val="single" w:sz="4" w:space="4" w:color="4F81BD" w:themeColor="accent1"/>
      </w:pBdr>
      <w:spacing w:before="200" w:after="280"/>
      <w:ind w:left="936" w:right="936"/>
    </w:pPr>
    <w:rPr>
      <w:b/>
      <w:bCs/>
      <w:i/>
      <w:iCs/>
      <w:color w:val="4F81BD" w:themeColor="accent1"/>
    </w:rPr>
  </w:style>
  <w:style w:type="character" w:customStyle="1" w:styleId="Char">
    <w:name w:val="اقتباس مكثف Char"/>
    <w:basedOn w:val="a0"/>
    <w:link w:val="a3"/>
    <w:uiPriority w:val="30"/>
    <w:rsid w:val="00176E87"/>
    <w:rPr>
      <w:b/>
      <w:bCs/>
      <w:i/>
      <w:iCs/>
      <w:color w:val="4F81BD" w:themeColor="accent1"/>
    </w:rPr>
  </w:style>
  <w:style w:type="paragraph" w:styleId="a4">
    <w:name w:val="List Paragraph"/>
    <w:basedOn w:val="a"/>
    <w:uiPriority w:val="34"/>
    <w:qFormat/>
    <w:rsid w:val="0035782A"/>
    <w:pPr>
      <w:bidi/>
      <w:ind w:left="720"/>
      <w:contextualSpacing/>
    </w:pPr>
    <w:rPr>
      <w:rFonts w:eastAsiaTheme="minorEastAsia"/>
    </w:rPr>
  </w:style>
  <w:style w:type="paragraph" w:styleId="a5">
    <w:name w:val="Balloon Text"/>
    <w:basedOn w:val="a"/>
    <w:link w:val="Char0"/>
    <w:uiPriority w:val="99"/>
    <w:semiHidden/>
    <w:unhideWhenUsed/>
    <w:rsid w:val="0035782A"/>
    <w:pPr>
      <w:spacing w:after="0" w:line="240" w:lineRule="auto"/>
    </w:pPr>
    <w:rPr>
      <w:rFonts w:ascii="Tahoma" w:hAnsi="Tahoma" w:cs="Tahoma"/>
      <w:sz w:val="16"/>
      <w:szCs w:val="16"/>
    </w:rPr>
  </w:style>
  <w:style w:type="character" w:customStyle="1" w:styleId="Char0">
    <w:name w:val="نص في بالون Char"/>
    <w:basedOn w:val="a0"/>
    <w:link w:val="a5"/>
    <w:uiPriority w:val="99"/>
    <w:semiHidden/>
    <w:rsid w:val="0035782A"/>
    <w:rPr>
      <w:rFonts w:ascii="Tahoma" w:hAnsi="Tahoma" w:cs="Tahoma"/>
      <w:sz w:val="16"/>
      <w:szCs w:val="16"/>
    </w:rPr>
  </w:style>
  <w:style w:type="table" w:styleId="a6">
    <w:name w:val="Table Grid"/>
    <w:basedOn w:val="a1"/>
    <w:uiPriority w:val="59"/>
    <w:rsid w:val="008F407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4458192">
      <w:bodyDiv w:val="1"/>
      <w:marLeft w:val="0"/>
      <w:marRight w:val="0"/>
      <w:marTop w:val="0"/>
      <w:marBottom w:val="0"/>
      <w:divBdr>
        <w:top w:val="none" w:sz="0" w:space="0" w:color="auto"/>
        <w:left w:val="none" w:sz="0" w:space="0" w:color="auto"/>
        <w:bottom w:val="none" w:sz="0" w:space="0" w:color="auto"/>
        <w:right w:val="none" w:sz="0" w:space="0" w:color="auto"/>
      </w:divBdr>
      <w:divsChild>
        <w:div w:id="490289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ar-SA"/>
  <c:chart>
    <c:title>
      <c:txPr>
        <a:bodyPr/>
        <a:lstStyle/>
        <a:p>
          <a:pPr>
            <a:defRPr lang="en-US"/>
          </a:pPr>
          <a:endParaRPr lang="ar-SA"/>
        </a:p>
      </c:txPr>
    </c:title>
    <c:view3D>
      <c:rotX val="30"/>
      <c:perspective val="30"/>
    </c:view3D>
    <c:plotArea>
      <c:layout/>
      <c:pie3DChart>
        <c:varyColors val="1"/>
        <c:ser>
          <c:idx val="0"/>
          <c:order val="0"/>
          <c:tx>
            <c:strRef>
              <c:f>Sheet1!$B$1</c:f>
              <c:strCache>
                <c:ptCount val="1"/>
                <c:pt idx="0">
                  <c:v>مقرر التثقيف الغذائي</c:v>
                </c:pt>
              </c:strCache>
            </c:strRef>
          </c:tx>
          <c:dLbls>
            <c:showVal val="1"/>
            <c:showLeaderLines val="1"/>
          </c:dLbls>
          <c:cat>
            <c:strRef>
              <c:f>Sheet1!$A$2:$A$7</c:f>
              <c:strCache>
                <c:ptCount val="6"/>
                <c:pt idx="0">
                  <c:v>د.عيسى ال جوحلي</c:v>
                </c:pt>
                <c:pt idx="1">
                  <c:v>معاذ الجديعي</c:v>
                </c:pt>
                <c:pt idx="2">
                  <c:v>عبدالله الخثعمي </c:v>
                </c:pt>
                <c:pt idx="3">
                  <c:v>عبدالله العصيمي </c:v>
                </c:pt>
                <c:pt idx="4">
                  <c:v>عبدالرحمن الكريديس</c:v>
                </c:pt>
                <c:pt idx="5">
                  <c:v>فهد الموسى</c:v>
                </c:pt>
              </c:strCache>
            </c:strRef>
          </c:cat>
          <c:val>
            <c:numRef>
              <c:f>Sheet1!$B$2:$B$7</c:f>
              <c:numCache>
                <c:formatCode>General</c:formatCode>
                <c:ptCount val="6"/>
                <c:pt idx="0">
                  <c:v>66</c:v>
                </c:pt>
                <c:pt idx="1">
                  <c:v>39</c:v>
                </c:pt>
                <c:pt idx="2">
                  <c:v>36</c:v>
                </c:pt>
                <c:pt idx="3">
                  <c:v>29</c:v>
                </c:pt>
                <c:pt idx="4">
                  <c:v>27</c:v>
                </c:pt>
                <c:pt idx="5">
                  <c:v>22</c:v>
                </c:pt>
              </c:numCache>
            </c:numRef>
          </c:val>
        </c:ser>
      </c:pie3DChart>
    </c:plotArea>
    <c:legend>
      <c:legendPos val="r"/>
      <c:txPr>
        <a:bodyPr/>
        <a:lstStyle/>
        <a:p>
          <a:pPr>
            <a:defRPr lang="en-US"/>
          </a:pPr>
          <a:endParaRPr lang="ar-SA"/>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win7</cp:lastModifiedBy>
  <cp:revision>2</cp:revision>
  <dcterms:created xsi:type="dcterms:W3CDTF">2017-11-27T05:23:00Z</dcterms:created>
  <dcterms:modified xsi:type="dcterms:W3CDTF">2017-11-27T05:23:00Z</dcterms:modified>
</cp:coreProperties>
</file>