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87" w:rsidRPr="00372AA1" w:rsidRDefault="00970D87" w:rsidP="00970D87">
      <w:pPr>
        <w:bidi/>
        <w:spacing w:line="192" w:lineRule="auto"/>
        <w:jc w:val="both"/>
        <w:rPr>
          <w:rFonts w:ascii="Traditional Arabic" w:hAnsi="Traditional Arabic" w:cs="Traditional Arabic"/>
          <w:bCs/>
          <w:color w:val="auto"/>
          <w:rtl/>
        </w:rPr>
      </w:pPr>
    </w:p>
    <w:p w:rsidR="00026F4A" w:rsidRPr="00372AA1" w:rsidRDefault="00970D87" w:rsidP="00970D87">
      <w:pPr>
        <w:bidi/>
        <w:spacing w:line="192" w:lineRule="auto"/>
        <w:jc w:val="both"/>
        <w:rPr>
          <w:rFonts w:ascii="Traditional Arabic" w:hAnsi="Traditional Arabic" w:cs="Traditional Arabic"/>
          <w:bCs/>
          <w:color w:val="auto"/>
          <w:rtl/>
        </w:rPr>
      </w:pPr>
      <w:r w:rsidRPr="00372AA1">
        <w:rPr>
          <w:rFonts w:ascii="Traditional Arabic" w:hAnsi="Traditional Arabic" w:cs="Traditional Arabic"/>
          <w:bCs/>
          <w:color w:val="auto"/>
          <w:rtl/>
        </w:rPr>
        <w:br/>
      </w:r>
      <w:r w:rsidR="00CA0566" w:rsidRPr="00372AA1">
        <w:rPr>
          <w:rFonts w:ascii="Traditional Arabic" w:hAnsi="Traditional Arabic" w:cs="Traditional Arabic"/>
          <w:bCs/>
          <w:color w:val="auto"/>
          <w:rtl/>
        </w:rPr>
        <w:t xml:space="preserve">   </w:t>
      </w:r>
      <w:r w:rsidR="003F564D" w:rsidRPr="00372AA1">
        <w:rPr>
          <w:rFonts w:ascii="Traditional Arabic" w:hAnsi="Traditional Arabic" w:cs="Traditional Arabic"/>
          <w:bCs/>
          <w:color w:val="auto"/>
          <w:rtl/>
        </w:rPr>
        <w:t>مفردات</w:t>
      </w:r>
      <w:r w:rsidR="001A63DB" w:rsidRPr="00372AA1">
        <w:rPr>
          <w:rFonts w:ascii="Traditional Arabic" w:hAnsi="Traditional Arabic" w:cs="Traditional Arabic"/>
          <w:bCs/>
          <w:color w:val="auto"/>
          <w:rtl/>
        </w:rPr>
        <w:t xml:space="preserve"> المقرر</w:t>
      </w:r>
      <w:r w:rsidRPr="00372AA1">
        <w:rPr>
          <w:rFonts w:ascii="Traditional Arabic" w:hAnsi="Traditional Arabic" w:cs="Traditional Arabic"/>
          <w:bCs/>
          <w:color w:val="auto"/>
          <w:rtl/>
        </w:rPr>
        <w:t xml:space="preserve">     </w:t>
      </w:r>
      <w:r w:rsidR="001A63DB" w:rsidRPr="00372AA1">
        <w:rPr>
          <w:rFonts w:ascii="Traditional Arabic" w:hAnsi="Traditional Arabic" w:cs="Traditional Arabic"/>
          <w:bCs/>
          <w:color w:val="auto"/>
          <w:rtl/>
        </w:rPr>
        <w:t xml:space="preserve">                                                                             </w:t>
      </w:r>
      <w:r w:rsidR="00372AA1">
        <w:rPr>
          <w:rFonts w:ascii="Traditional Arabic" w:hAnsi="Traditional Arabic" w:cs="Traditional Arabic"/>
          <w:bCs/>
          <w:color w:val="auto"/>
          <w:rtl/>
        </w:rPr>
        <w:t xml:space="preserve">                      </w:t>
      </w:r>
      <w:r w:rsidR="001A63DB" w:rsidRPr="00372AA1">
        <w:rPr>
          <w:rFonts w:ascii="Traditional Arabic" w:hAnsi="Traditional Arabic" w:cs="Traditional Arabic"/>
          <w:bCs/>
          <w:color w:val="auto"/>
          <w:rtl/>
        </w:rPr>
        <w:t xml:space="preserve">الفصل الدراسي: </w:t>
      </w:r>
      <w:r w:rsidR="00A736E6" w:rsidRPr="00372AA1">
        <w:rPr>
          <w:rFonts w:ascii="Traditional Arabic" w:hAnsi="Traditional Arabic" w:cs="Traditional Arabic"/>
          <w:bCs/>
          <w:color w:val="auto"/>
          <w:rtl/>
        </w:rPr>
        <w:t>الأول</w:t>
      </w:r>
    </w:p>
    <w:p w:rsidR="007B644B" w:rsidRDefault="00CA0566" w:rsidP="00970D87">
      <w:pPr>
        <w:bidi/>
        <w:spacing w:line="480" w:lineRule="auto"/>
        <w:jc w:val="center"/>
        <w:rPr>
          <w:rFonts w:ascii="Traditional Arabic" w:hAnsi="Traditional Arabic" w:cs="Traditional Arabic"/>
          <w:b/>
          <w:color w:val="auto"/>
          <w:rtl/>
        </w:rPr>
      </w:pPr>
      <w:r w:rsidRPr="00372AA1">
        <w:rPr>
          <w:rFonts w:ascii="Traditional Arabic" w:hAnsi="Traditional Arabic" w:cs="Traditional Arabic"/>
          <w:bCs/>
          <w:color w:val="auto"/>
          <w:rtl/>
        </w:rPr>
        <w:t xml:space="preserve">                                                                                             </w:t>
      </w:r>
      <w:r w:rsidR="001A63DB" w:rsidRPr="00372AA1">
        <w:rPr>
          <w:rFonts w:ascii="Traditional Arabic" w:hAnsi="Traditional Arabic" w:cs="Traditional Arabic"/>
          <w:bCs/>
          <w:color w:val="auto"/>
          <w:rtl/>
        </w:rPr>
        <w:t>السنة الدراسية:</w:t>
      </w:r>
      <w:r w:rsidR="00A736E6" w:rsidRPr="00372AA1">
        <w:rPr>
          <w:rFonts w:ascii="Traditional Arabic" w:hAnsi="Traditional Arabic" w:cs="Traditional Arabic"/>
          <w:b/>
          <w:color w:val="auto"/>
          <w:rtl/>
        </w:rPr>
        <w:t xml:space="preserve"> 1442هـ</w:t>
      </w:r>
    </w:p>
    <w:p w:rsidR="00242E68" w:rsidRPr="00026F4A" w:rsidRDefault="00242E68" w:rsidP="00242E68">
      <w:pPr>
        <w:bidi/>
        <w:rPr>
          <w:rFonts w:ascii="Times New Roman" w:hAnsi="Times New Roman"/>
          <w:bCs/>
          <w:color w:val="auto"/>
        </w:rPr>
      </w:pPr>
      <w:r w:rsidRPr="00026F4A">
        <w:rPr>
          <w:rFonts w:ascii="Times New Roman" w:hAnsi="Times New Roman"/>
          <w:bCs/>
          <w:color w:val="auto"/>
          <w:rtl/>
        </w:rPr>
        <w:t>معلومات المحاضر:</w:t>
      </w:r>
    </w:p>
    <w:tbl>
      <w:tblPr>
        <w:tblW w:w="0" w:type="auto"/>
        <w:tblInd w:w="5" w:type="dxa"/>
        <w:tblLayout w:type="fixed"/>
        <w:tblLook w:val="0000" w:firstRow="0" w:lastRow="0" w:firstColumn="0" w:lastColumn="0" w:noHBand="0" w:noVBand="0"/>
      </w:tblPr>
      <w:tblGrid>
        <w:gridCol w:w="8080"/>
        <w:gridCol w:w="2110"/>
      </w:tblGrid>
      <w:tr w:rsidR="00242E68" w:rsidRPr="00026F4A" w:rsidTr="00023216">
        <w:trPr>
          <w:cantSplit/>
          <w:trHeight w:val="3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074E21" w:rsidRDefault="009F3EAD" w:rsidP="00023216">
            <w:pPr>
              <w:jc w:val="right"/>
              <w:rPr>
                <w:b/>
                <w:bCs/>
              </w:rPr>
            </w:pPr>
            <w:r>
              <w:rPr>
                <w:rFonts w:hint="cs"/>
                <w:b/>
                <w:bCs/>
                <w:rtl/>
              </w:rPr>
              <w:t xml:space="preserve">   و</w:t>
            </w:r>
            <w:bookmarkStart w:id="0" w:name="_GoBack"/>
            <w:bookmarkEnd w:id="0"/>
            <w:r w:rsidR="00242E68">
              <w:rPr>
                <w:rFonts w:hint="cs"/>
                <w:b/>
                <w:bCs/>
                <w:rtl/>
              </w:rPr>
              <w:t>داد</w:t>
            </w:r>
            <w:r w:rsidR="00242E68">
              <w:rPr>
                <w:b/>
                <w:bCs/>
                <w:rtl/>
              </w:rPr>
              <w:t xml:space="preserve"> </w:t>
            </w:r>
            <w:r w:rsidR="00242E68">
              <w:rPr>
                <w:rFonts w:hint="cs"/>
                <w:b/>
                <w:bCs/>
                <w:rtl/>
              </w:rPr>
              <w:t>عيسى</w:t>
            </w:r>
            <w:r w:rsidR="00242E68">
              <w:rPr>
                <w:b/>
                <w:bCs/>
                <w:rtl/>
              </w:rPr>
              <w:t xml:space="preserve"> </w:t>
            </w:r>
            <w:r w:rsidR="00242E68">
              <w:rPr>
                <w:rFonts w:hint="cs"/>
                <w:b/>
                <w:bCs/>
                <w:rtl/>
              </w:rPr>
              <w:t>الشبار</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026F4A" w:rsidRDefault="00242E68" w:rsidP="00023216">
            <w:pPr>
              <w:pStyle w:val="TableGrid1"/>
              <w:bidi/>
              <w:rPr>
                <w:rFonts w:ascii="Times New Roman" w:hAnsi="Times New Roman"/>
                <w:bCs/>
                <w:color w:val="auto"/>
                <w:szCs w:val="24"/>
              </w:rPr>
            </w:pPr>
            <w:r w:rsidRPr="00026F4A">
              <w:rPr>
                <w:rFonts w:ascii="Times New Roman" w:hAnsi="Times New Roman"/>
                <w:bCs/>
                <w:color w:val="auto"/>
                <w:szCs w:val="24"/>
                <w:rtl/>
              </w:rPr>
              <w:t>اسم المحاضر</w:t>
            </w:r>
          </w:p>
        </w:tc>
      </w:tr>
      <w:tr w:rsidR="00242E68" w:rsidRPr="00026F4A" w:rsidTr="00023216">
        <w:trPr>
          <w:cantSplit/>
          <w:trHeight w:val="276"/>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074E21" w:rsidRDefault="00242E68" w:rsidP="00023216">
            <w:pPr>
              <w:jc w:val="right"/>
              <w:rPr>
                <w:b/>
                <w:bCs/>
              </w:rPr>
            </w:pPr>
            <w:r>
              <w:rPr>
                <w:rFonts w:hint="cs"/>
                <w:b/>
                <w:bCs/>
                <w:rtl/>
              </w:rPr>
              <w:t>أحد-ثلاثاء-خميس 12-1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026F4A" w:rsidRDefault="00242E68" w:rsidP="00023216">
            <w:pPr>
              <w:pStyle w:val="TableGrid1"/>
              <w:bidi/>
              <w:rPr>
                <w:rFonts w:ascii="Times New Roman" w:hAnsi="Times New Roman"/>
                <w:bCs/>
                <w:color w:val="auto"/>
                <w:szCs w:val="24"/>
              </w:rPr>
            </w:pPr>
            <w:r w:rsidRPr="00026F4A">
              <w:rPr>
                <w:rFonts w:ascii="Times New Roman" w:hAnsi="Times New Roman"/>
                <w:bCs/>
                <w:color w:val="auto"/>
                <w:szCs w:val="24"/>
                <w:rtl/>
              </w:rPr>
              <w:t>الساعات المكتبية</w:t>
            </w:r>
          </w:p>
        </w:tc>
      </w:tr>
      <w:tr w:rsidR="00242E68" w:rsidRPr="00026F4A" w:rsidTr="00023216">
        <w:trPr>
          <w:cantSplit/>
          <w:trHeight w:val="264"/>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074E21" w:rsidRDefault="00242E68" w:rsidP="00023216">
            <w:pPr>
              <w:jc w:val="right"/>
              <w:rPr>
                <w:b/>
                <w:bCs/>
              </w:rPr>
            </w:pPr>
            <w:r w:rsidRPr="00074E21">
              <w:rPr>
                <w:rFonts w:hint="cs"/>
                <w:b/>
                <w:bCs/>
                <w:rtl/>
              </w:rPr>
              <w:t>المبنى</w:t>
            </w:r>
            <w:r w:rsidRPr="00074E21">
              <w:rPr>
                <w:b/>
                <w:bCs/>
                <w:rtl/>
              </w:rPr>
              <w:t xml:space="preserve"> </w:t>
            </w:r>
            <w:r w:rsidRPr="00074E21">
              <w:rPr>
                <w:rFonts w:hint="cs"/>
                <w:b/>
                <w:bCs/>
                <w:rtl/>
              </w:rPr>
              <w:t>رقم</w:t>
            </w:r>
            <w:r w:rsidRPr="00074E21">
              <w:rPr>
                <w:b/>
                <w:bCs/>
                <w:rtl/>
              </w:rPr>
              <w:t xml:space="preserve"> 1 </w:t>
            </w:r>
            <w:r w:rsidRPr="00074E21">
              <w:rPr>
                <w:rFonts w:hint="cs"/>
                <w:b/>
                <w:bCs/>
                <w:rtl/>
              </w:rPr>
              <w:t>الدور</w:t>
            </w:r>
            <w:r w:rsidRPr="00074E21">
              <w:rPr>
                <w:b/>
                <w:bCs/>
                <w:rtl/>
              </w:rPr>
              <w:t xml:space="preserve"> </w:t>
            </w:r>
            <w:r w:rsidRPr="00074E21">
              <w:rPr>
                <w:rFonts w:hint="cs"/>
                <w:b/>
                <w:bCs/>
                <w:rtl/>
              </w:rPr>
              <w:t>الثاني</w:t>
            </w:r>
            <w:r w:rsidRPr="00074E21">
              <w:rPr>
                <w:b/>
                <w:bCs/>
                <w:rtl/>
              </w:rPr>
              <w:t xml:space="preserve"> </w:t>
            </w:r>
            <w:r w:rsidRPr="00074E21">
              <w:rPr>
                <w:rFonts w:hint="cs"/>
                <w:b/>
                <w:bCs/>
                <w:rtl/>
              </w:rPr>
              <w:t>مكتب</w:t>
            </w:r>
            <w:r w:rsidRPr="00074E21">
              <w:rPr>
                <w:b/>
                <w:bCs/>
                <w:rtl/>
              </w:rPr>
              <w:t xml:space="preserve"> </w:t>
            </w:r>
            <w:r w:rsidRPr="00074E21">
              <w:rPr>
                <w:rFonts w:hint="cs"/>
                <w:b/>
                <w:bCs/>
                <w:rtl/>
              </w:rPr>
              <w:t>رقم</w:t>
            </w:r>
            <w:r w:rsidRPr="00074E21">
              <w:rPr>
                <w:b/>
                <w:bCs/>
                <w:rtl/>
              </w:rPr>
              <w:t xml:space="preserve"> </w:t>
            </w:r>
            <w:r>
              <w:rPr>
                <w:b/>
                <w:bCs/>
                <w:rtl/>
              </w:rPr>
              <w:t>51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026F4A" w:rsidRDefault="00242E68" w:rsidP="00023216">
            <w:pPr>
              <w:pStyle w:val="TableGrid1"/>
              <w:bidi/>
              <w:rPr>
                <w:rFonts w:ascii="Times New Roman" w:hAnsi="Times New Roman"/>
                <w:bCs/>
                <w:color w:val="auto"/>
                <w:szCs w:val="24"/>
              </w:rPr>
            </w:pPr>
            <w:r w:rsidRPr="00026F4A">
              <w:rPr>
                <w:rFonts w:ascii="Times New Roman" w:hAnsi="Times New Roman"/>
                <w:bCs/>
                <w:color w:val="auto"/>
                <w:szCs w:val="24"/>
                <w:rtl/>
              </w:rPr>
              <w:t>رقم المكتب</w:t>
            </w:r>
          </w:p>
        </w:tc>
      </w:tr>
      <w:tr w:rsidR="00242E68" w:rsidRPr="00026F4A" w:rsidTr="00023216">
        <w:trPr>
          <w:cantSplit/>
          <w:trHeight w:val="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Default="00242E68" w:rsidP="00023216">
            <w:pPr>
              <w:jc w:val="right"/>
            </w:pPr>
            <w:hyperlink r:id="rId8" w:history="1">
              <w:r w:rsidRPr="000811D6">
                <w:rPr>
                  <w:rStyle w:val="Hyperlink"/>
                </w:rPr>
                <w:t>wshabbar@ksu.edu.sa</w:t>
              </w:r>
            </w:hyperlink>
          </w:p>
          <w:p w:rsidR="00242E68" w:rsidRPr="00074E21" w:rsidRDefault="00242E68" w:rsidP="00023216">
            <w:pPr>
              <w:jc w:val="right"/>
              <w:rPr>
                <w:b/>
                <w:bCs/>
              </w:rPr>
            </w:pPr>
            <w:r w:rsidRPr="00074E21">
              <w:rPr>
                <w:b/>
                <w:bCs/>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026F4A" w:rsidRDefault="00242E68" w:rsidP="00023216">
            <w:pPr>
              <w:pStyle w:val="TableGrid1"/>
              <w:bidi/>
              <w:rPr>
                <w:rFonts w:ascii="Times New Roman" w:hAnsi="Times New Roman"/>
                <w:bCs/>
                <w:color w:val="auto"/>
                <w:szCs w:val="24"/>
              </w:rPr>
            </w:pPr>
            <w:r w:rsidRPr="00026F4A">
              <w:rPr>
                <w:rFonts w:ascii="Times New Roman" w:hAnsi="Times New Roman"/>
                <w:bCs/>
                <w:color w:val="auto"/>
                <w:szCs w:val="24"/>
                <w:rtl/>
              </w:rPr>
              <w:t>عنوان البريدي</w:t>
            </w:r>
            <w:r>
              <w:rPr>
                <w:rFonts w:ascii="Times New Roman" w:hAnsi="Times New Roman"/>
                <w:bCs/>
                <w:color w:val="auto"/>
                <w:szCs w:val="24"/>
                <w:rtl/>
              </w:rPr>
              <w:t xml:space="preserve"> الإلكتروني</w:t>
            </w:r>
          </w:p>
        </w:tc>
      </w:tr>
    </w:tbl>
    <w:p w:rsidR="00242E68" w:rsidRPr="007E320D" w:rsidRDefault="00242E68" w:rsidP="00242E68">
      <w:pPr>
        <w:bidi/>
        <w:rPr>
          <w:rFonts w:ascii="Times New Roman" w:hAnsi="Times New Roman"/>
          <w:bCs/>
          <w:color w:val="auto"/>
        </w:rPr>
      </w:pPr>
    </w:p>
    <w:p w:rsidR="00242E68" w:rsidRPr="007E320D" w:rsidRDefault="00242E68" w:rsidP="00242E68">
      <w:pPr>
        <w:bidi/>
        <w:rPr>
          <w:rFonts w:ascii="Times New Roman" w:hAnsi="Times New Roman"/>
          <w:bCs/>
          <w:color w:val="auto"/>
        </w:rPr>
      </w:pPr>
      <w:r w:rsidRPr="007E320D">
        <w:rPr>
          <w:rFonts w:ascii="Times New Roman" w:hAnsi="Times New Roman"/>
          <w:bCs/>
          <w:color w:val="auto"/>
          <w:rtl/>
        </w:rPr>
        <w:t>معلومات المقرر:</w:t>
      </w:r>
    </w:p>
    <w:tbl>
      <w:tblPr>
        <w:tblW w:w="0" w:type="auto"/>
        <w:tblInd w:w="5" w:type="dxa"/>
        <w:tblLayout w:type="fixed"/>
        <w:tblLook w:val="0000" w:firstRow="0" w:lastRow="0" w:firstColumn="0" w:lastColumn="0" w:noHBand="0" w:noVBand="0"/>
      </w:tblPr>
      <w:tblGrid>
        <w:gridCol w:w="8080"/>
        <w:gridCol w:w="2110"/>
      </w:tblGrid>
      <w:tr w:rsidR="00242E68" w:rsidRPr="007E320D" w:rsidTr="00023216">
        <w:trPr>
          <w:cantSplit/>
          <w:trHeight w:val="286"/>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665DCB" w:rsidRDefault="00242E68" w:rsidP="00023216">
            <w:pPr>
              <w:pStyle w:val="TableGrid1"/>
              <w:bidi/>
              <w:rPr>
                <w:rFonts w:ascii="Times New Roman" w:hAnsi="Times New Roman"/>
                <w:bCs/>
                <w:color w:val="auto"/>
                <w:szCs w:val="24"/>
              </w:rPr>
            </w:pPr>
            <w:r w:rsidRPr="00665DCB">
              <w:rPr>
                <w:rFonts w:ascii="Times New Roman" w:hAnsi="Times New Roman"/>
                <w:bCs/>
                <w:color w:val="auto"/>
                <w:szCs w:val="24"/>
                <w:rtl/>
              </w:rPr>
              <w:t>تاريخ الجزيرة  العربية القديم-1-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7E320D" w:rsidRDefault="00242E68" w:rsidP="00023216">
            <w:pPr>
              <w:bidi/>
              <w:rPr>
                <w:rFonts w:ascii="Times New Roman" w:hAnsi="Times New Roman"/>
                <w:bCs/>
                <w:color w:val="auto"/>
                <w:lang w:val="en-GB"/>
              </w:rPr>
            </w:pPr>
            <w:r w:rsidRPr="007E320D">
              <w:rPr>
                <w:rFonts w:ascii="Times New Roman" w:hAnsi="Times New Roman"/>
                <w:bCs/>
                <w:color w:val="auto"/>
                <w:rtl/>
                <w:lang w:val="en-GB"/>
              </w:rPr>
              <w:t xml:space="preserve"> اسم المقرر</w:t>
            </w:r>
          </w:p>
        </w:tc>
      </w:tr>
      <w:tr w:rsidR="00242E68" w:rsidRPr="007E320D" w:rsidTr="00023216">
        <w:trPr>
          <w:cantSplit/>
          <w:trHeight w:val="29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665DCB" w:rsidRDefault="00242E68" w:rsidP="00023216">
            <w:pPr>
              <w:pStyle w:val="TableGrid1"/>
              <w:bidi/>
              <w:rPr>
                <w:rFonts w:ascii="Times New Roman" w:hAnsi="Times New Roman"/>
                <w:bCs/>
                <w:color w:val="auto"/>
                <w:szCs w:val="24"/>
              </w:rPr>
            </w:pPr>
            <w:r w:rsidRPr="00665DCB">
              <w:rPr>
                <w:rFonts w:ascii="Times New Roman" w:hAnsi="Times New Roman"/>
                <w:bCs/>
                <w:color w:val="auto"/>
                <w:szCs w:val="24"/>
                <w:rtl/>
              </w:rPr>
              <w:t>141 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7E320D" w:rsidRDefault="00242E68" w:rsidP="00023216">
            <w:pPr>
              <w:pStyle w:val="TableGrid1"/>
              <w:bidi/>
              <w:rPr>
                <w:rFonts w:ascii="Times New Roman" w:hAnsi="Times New Roman"/>
                <w:bCs/>
                <w:color w:val="auto"/>
                <w:szCs w:val="24"/>
              </w:rPr>
            </w:pPr>
            <w:r w:rsidRPr="007E320D">
              <w:rPr>
                <w:rFonts w:ascii="Times New Roman" w:hAnsi="Times New Roman"/>
                <w:bCs/>
                <w:color w:val="auto"/>
                <w:szCs w:val="24"/>
                <w:rtl/>
              </w:rPr>
              <w:t xml:space="preserve"> رقم المقرر</w:t>
            </w:r>
          </w:p>
        </w:tc>
      </w:tr>
      <w:tr w:rsidR="00242E68" w:rsidRPr="007E320D" w:rsidTr="00023216">
        <w:trPr>
          <w:cantSplit/>
          <w:trHeight w:val="266"/>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2153F3" w:rsidRDefault="00242E68" w:rsidP="00023216">
            <w:pPr>
              <w:pStyle w:val="TableGrid1"/>
              <w:bidi/>
              <w:rPr>
                <w:rFonts w:asciiTheme="majorBidi" w:hAnsiTheme="majorBidi" w:cstheme="majorBidi"/>
                <w:bCs/>
                <w:color w:val="auto"/>
                <w:szCs w:val="24"/>
              </w:rPr>
            </w:pPr>
            <w:r w:rsidRPr="002153F3">
              <w:rPr>
                <w:rFonts w:asciiTheme="majorBidi" w:hAnsiTheme="majorBidi" w:cstheme="majorBidi"/>
                <w:bCs/>
                <w:color w:val="auto"/>
                <w:szCs w:val="24"/>
                <w:rtl/>
              </w:rPr>
              <w:t xml:space="preserve">  يتناول المقرر دراسة خصائص بيئة الجزيرة العربية والفعاليات التجارية وما نتج عنها من تأثيرات حضارية واقتصادية، ويدرس أيضا تاريخ الدول العربية التي قامت في جنوب الجزيرة العربية وشمالها والمراكز التجارية في وسط وغرب الجزيرة، كما يعالج أنظمة الحكم والمؤسسات الدينية والمدنية، وأخيراً علاقة دول الجزيرة فيما بينها وعلاقتها بالقوى والدول الخارجية.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2153F3" w:rsidRDefault="00242E68" w:rsidP="00023216">
            <w:pPr>
              <w:bidi/>
              <w:rPr>
                <w:rFonts w:asciiTheme="majorBidi" w:hAnsiTheme="majorBidi" w:cstheme="majorBidi"/>
                <w:bCs/>
                <w:color w:val="auto"/>
              </w:rPr>
            </w:pPr>
            <w:r w:rsidRPr="002153F3">
              <w:rPr>
                <w:rFonts w:asciiTheme="majorBidi" w:hAnsiTheme="majorBidi" w:cstheme="majorBidi"/>
                <w:bCs/>
                <w:color w:val="auto"/>
                <w:rtl/>
              </w:rPr>
              <w:t xml:space="preserve"> توصيف المقرر</w:t>
            </w:r>
          </w:p>
        </w:tc>
      </w:tr>
      <w:tr w:rsidR="00242E68" w:rsidRPr="005353B9" w:rsidTr="00023216">
        <w:trPr>
          <w:cantSplit/>
          <w:trHeight w:val="802"/>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2153F3" w:rsidRDefault="00242E68" w:rsidP="00242E68">
            <w:pPr>
              <w:pStyle w:val="TableGrid1"/>
              <w:numPr>
                <w:ilvl w:val="0"/>
                <w:numId w:val="8"/>
              </w:numPr>
              <w:bidi/>
              <w:rPr>
                <w:rFonts w:asciiTheme="majorBidi" w:hAnsiTheme="majorBidi" w:cstheme="majorBidi"/>
                <w:bCs/>
                <w:color w:val="auto"/>
                <w:szCs w:val="24"/>
                <w:rtl/>
              </w:rPr>
            </w:pPr>
            <w:r w:rsidRPr="002153F3">
              <w:rPr>
                <w:rFonts w:asciiTheme="majorBidi" w:hAnsiTheme="majorBidi" w:cstheme="majorBidi"/>
                <w:bCs/>
                <w:color w:val="auto"/>
                <w:szCs w:val="24"/>
                <w:rtl/>
              </w:rPr>
              <w:t xml:space="preserve"> يفترض أن يكون للطالب قادرا على: أن يعرف الطالب أهم مصادر دراسة  تاريخ الجزيرة العربية القديم.</w:t>
            </w:r>
          </w:p>
          <w:p w:rsidR="00242E68" w:rsidRPr="002153F3" w:rsidRDefault="00242E68" w:rsidP="00242E68">
            <w:pPr>
              <w:pStyle w:val="TableGrid1"/>
              <w:numPr>
                <w:ilvl w:val="0"/>
                <w:numId w:val="8"/>
              </w:numPr>
              <w:bidi/>
              <w:rPr>
                <w:rFonts w:asciiTheme="majorBidi" w:hAnsiTheme="majorBidi" w:cstheme="majorBidi"/>
                <w:bCs/>
                <w:color w:val="auto"/>
                <w:szCs w:val="24"/>
                <w:rtl/>
              </w:rPr>
            </w:pPr>
            <w:r w:rsidRPr="002153F3">
              <w:rPr>
                <w:rFonts w:asciiTheme="majorBidi" w:hAnsiTheme="majorBidi" w:cstheme="majorBidi"/>
                <w:bCs/>
                <w:color w:val="auto"/>
                <w:szCs w:val="24"/>
                <w:rtl/>
              </w:rPr>
              <w:t>أن يصف الطالب الأحداث التاريخية في الجزيرة العربية القديم.</w:t>
            </w:r>
          </w:p>
          <w:p w:rsidR="00242E68" w:rsidRPr="002153F3" w:rsidRDefault="00242E68" w:rsidP="00242E68">
            <w:pPr>
              <w:pStyle w:val="TableGrid1"/>
              <w:numPr>
                <w:ilvl w:val="0"/>
                <w:numId w:val="8"/>
              </w:numPr>
              <w:bidi/>
              <w:rPr>
                <w:rFonts w:asciiTheme="majorBidi" w:hAnsiTheme="majorBidi" w:cstheme="majorBidi"/>
                <w:bCs/>
                <w:color w:val="auto"/>
                <w:szCs w:val="24"/>
                <w:rtl/>
              </w:rPr>
            </w:pPr>
            <w:r w:rsidRPr="002153F3">
              <w:rPr>
                <w:rFonts w:asciiTheme="majorBidi" w:hAnsiTheme="majorBidi" w:cstheme="majorBidi"/>
                <w:bCs/>
                <w:color w:val="auto"/>
                <w:szCs w:val="24"/>
                <w:rtl/>
              </w:rPr>
              <w:t>أن يكتب الطالب بحثاً جماعي مع زملائه عن أهم المدن في الجزيرة العربية مكة والمدينة والطائف وتيماء وخيبر ودومة الجندل ونجران.</w:t>
            </w:r>
          </w:p>
          <w:p w:rsidR="00242E68" w:rsidRPr="002153F3" w:rsidRDefault="00242E68" w:rsidP="00242E68">
            <w:pPr>
              <w:pStyle w:val="TableGrid1"/>
              <w:numPr>
                <w:ilvl w:val="0"/>
                <w:numId w:val="8"/>
              </w:numPr>
              <w:bidi/>
              <w:rPr>
                <w:rFonts w:asciiTheme="majorBidi" w:hAnsiTheme="majorBidi" w:cstheme="majorBidi"/>
                <w:bCs/>
                <w:color w:val="auto"/>
                <w:szCs w:val="24"/>
                <w:rtl/>
              </w:rPr>
            </w:pPr>
            <w:r w:rsidRPr="002153F3">
              <w:rPr>
                <w:rFonts w:asciiTheme="majorBidi" w:hAnsiTheme="majorBidi" w:cstheme="majorBidi"/>
                <w:bCs/>
                <w:color w:val="auto"/>
                <w:szCs w:val="24"/>
                <w:rtl/>
              </w:rPr>
              <w:t>أن يفسر الطالب العلاقات الاقتصادية والسياسية والاجتماعية بين دول الجزيرة العربية.</w:t>
            </w:r>
          </w:p>
          <w:p w:rsidR="00242E68" w:rsidRPr="002153F3" w:rsidRDefault="00242E68" w:rsidP="00242E68">
            <w:pPr>
              <w:pStyle w:val="TableGrid1"/>
              <w:numPr>
                <w:ilvl w:val="0"/>
                <w:numId w:val="8"/>
              </w:numPr>
              <w:bidi/>
              <w:rPr>
                <w:rFonts w:asciiTheme="majorBidi" w:hAnsiTheme="majorBidi" w:cstheme="majorBidi"/>
                <w:bCs/>
                <w:color w:val="auto"/>
                <w:szCs w:val="24"/>
                <w:rtl/>
              </w:rPr>
            </w:pPr>
            <w:r w:rsidRPr="002153F3">
              <w:rPr>
                <w:rFonts w:asciiTheme="majorBidi" w:hAnsiTheme="majorBidi" w:cstheme="majorBidi"/>
                <w:bCs/>
                <w:color w:val="auto"/>
                <w:szCs w:val="24"/>
                <w:rtl/>
              </w:rPr>
              <w:t>أن يبحث الطالب في وسائل التقنية عن خصائص بيئة الجزيرة العربية والفعاليات التجارية وما نتج عنها من تأثيرات حضارية واقتصادية.</w:t>
            </w:r>
          </w:p>
          <w:p w:rsidR="00242E68" w:rsidRPr="002153F3" w:rsidRDefault="00242E68" w:rsidP="00023216">
            <w:pPr>
              <w:pStyle w:val="TableGrid1"/>
              <w:bidi/>
              <w:rPr>
                <w:rFonts w:ascii="Times New Roman" w:hAnsi="Times New Roman"/>
                <w:bCs/>
                <w:color w:val="auto"/>
                <w:szCs w:val="24"/>
                <w:rtl/>
              </w:rPr>
            </w:pPr>
          </w:p>
          <w:p w:rsidR="00242E68" w:rsidRPr="002153F3" w:rsidRDefault="00242E68" w:rsidP="00242E68">
            <w:pPr>
              <w:pStyle w:val="TableGrid1"/>
              <w:numPr>
                <w:ilvl w:val="0"/>
                <w:numId w:val="9"/>
              </w:numPr>
              <w:bidi/>
              <w:rPr>
                <w:rFonts w:ascii="Times New Roman" w:hAnsi="Times New Roman"/>
                <w:bCs/>
                <w:color w:val="auto"/>
                <w:szCs w:val="24"/>
              </w:rPr>
            </w:pPr>
            <w:r w:rsidRPr="002153F3">
              <w:rPr>
                <w:rFonts w:ascii="Times New Roman" w:hAnsi="Times New Roman"/>
                <w:bCs/>
                <w:color w:val="auto"/>
                <w:szCs w:val="24"/>
                <w:rtl/>
              </w:rPr>
              <w:t xml:space="preserve"> فهم كافة المصادر الخاصة بالتاريخ و حضارة شبه الجزيرة العربية </w:t>
            </w:r>
          </w:p>
          <w:p w:rsidR="00242E68" w:rsidRPr="002153F3" w:rsidRDefault="00242E68" w:rsidP="00242E68">
            <w:pPr>
              <w:pStyle w:val="TableGrid1"/>
              <w:numPr>
                <w:ilvl w:val="0"/>
                <w:numId w:val="9"/>
              </w:numPr>
              <w:bidi/>
              <w:rPr>
                <w:rFonts w:ascii="Times New Roman" w:hAnsi="Times New Roman"/>
                <w:bCs/>
                <w:color w:val="auto"/>
                <w:szCs w:val="24"/>
              </w:rPr>
            </w:pPr>
            <w:r w:rsidRPr="002153F3">
              <w:rPr>
                <w:rFonts w:ascii="Times New Roman" w:hAnsi="Times New Roman"/>
                <w:bCs/>
                <w:color w:val="auto"/>
                <w:szCs w:val="24"/>
                <w:rtl/>
              </w:rPr>
              <w:t>القدرة على المناقشة, تنمية مهارات العمل الجماعي, تطوير المهارات التكنولوجية.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477E53" w:rsidRDefault="00242E68" w:rsidP="00023216">
            <w:pPr>
              <w:bidi/>
              <w:contextualSpacing/>
              <w:rPr>
                <w:rFonts w:ascii="Times New Roman" w:hAnsi="Times New Roman"/>
                <w:bCs/>
                <w:color w:val="auto"/>
                <w:lang w:val="en-AU"/>
              </w:rPr>
            </w:pPr>
            <w:r>
              <w:rPr>
                <w:rFonts w:ascii="Times New Roman" w:hAnsi="Times New Roman"/>
                <w:bCs/>
                <w:color w:val="auto"/>
                <w:rtl/>
                <w:lang w:val="en-AU"/>
              </w:rPr>
              <w:t>نواتج التعلم (المنصوص عليها في توصيف المقرر)</w:t>
            </w:r>
          </w:p>
        </w:tc>
      </w:tr>
      <w:tr w:rsidR="00242E68" w:rsidRPr="005353B9" w:rsidTr="00023216">
        <w:trPr>
          <w:cantSplit/>
          <w:trHeight w:val="8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Default="00242E68" w:rsidP="00023216">
            <w:pPr>
              <w:pStyle w:val="TableGrid1"/>
              <w:bidi/>
              <w:rPr>
                <w:rFonts w:ascii="Times New Roman" w:hAnsi="Times New Roman" w:hint="cs"/>
                <w:bCs/>
                <w:color w:val="auto"/>
                <w:szCs w:val="24"/>
                <w:rtl/>
              </w:rPr>
            </w:pPr>
            <w:r>
              <w:rPr>
                <w:rFonts w:ascii="Times New Roman" w:hAnsi="Times New Roman" w:hint="cs"/>
                <w:bCs/>
                <w:color w:val="auto"/>
                <w:szCs w:val="24"/>
                <w:rtl/>
              </w:rPr>
              <w:t>جوانب من تاريخ وحضارة الجزيرة العربية في العصور القديمة، أحمد أمين سليم، 2008م.</w:t>
            </w:r>
          </w:p>
          <w:p w:rsidR="00242E68" w:rsidRPr="002153F3" w:rsidRDefault="00242E68" w:rsidP="00023216">
            <w:pPr>
              <w:pStyle w:val="TableGrid1"/>
              <w:bidi/>
              <w:rPr>
                <w:rFonts w:asciiTheme="majorBidi" w:hAnsiTheme="majorBidi" w:cstheme="majorBidi"/>
                <w:bCs/>
                <w:color w:val="auto"/>
                <w:szCs w:val="24"/>
                <w:rtl/>
              </w:rPr>
            </w:pPr>
            <w:r w:rsidRPr="002153F3">
              <w:rPr>
                <w:rFonts w:asciiTheme="majorBidi" w:hAnsiTheme="majorBidi" w:cstheme="majorBidi"/>
                <w:bCs/>
                <w:color w:val="auto"/>
                <w:szCs w:val="24"/>
                <w:rtl/>
              </w:rPr>
              <w:t>تاريخ شبه الجزيرة العربية وآثارها قبل الإسلام، زيدان كفافي، 2018م.</w:t>
            </w:r>
          </w:p>
          <w:p w:rsidR="00242E68" w:rsidRPr="002153F3" w:rsidRDefault="00242E68" w:rsidP="00023216">
            <w:pPr>
              <w:pStyle w:val="TableGrid1"/>
              <w:bidi/>
              <w:rPr>
                <w:rFonts w:asciiTheme="majorBidi" w:hAnsiTheme="majorBidi" w:cstheme="majorBidi"/>
                <w:bCs/>
                <w:color w:val="auto"/>
                <w:szCs w:val="24"/>
                <w:rtl/>
              </w:rPr>
            </w:pPr>
            <w:r w:rsidRPr="002153F3">
              <w:rPr>
                <w:rFonts w:asciiTheme="majorBidi" w:hAnsiTheme="majorBidi" w:cstheme="majorBidi"/>
                <w:bCs/>
                <w:color w:val="auto"/>
                <w:szCs w:val="24"/>
                <w:rtl/>
              </w:rPr>
              <w:t>سلمى محمد بكر هوساوي، تاريخ الجزيرة العربية القديم، دار نشر جامعة الملك سعود، 2017م.</w:t>
            </w:r>
          </w:p>
          <w:p w:rsidR="00242E68" w:rsidRPr="00074E21" w:rsidRDefault="00242E68" w:rsidP="00023216">
            <w:pPr>
              <w:pStyle w:val="TableGrid1"/>
              <w:bidi/>
              <w:rPr>
                <w:rFonts w:ascii="Times New Roman" w:hAnsi="Times New Roman"/>
                <w:bCs/>
                <w:color w:val="auto"/>
                <w:szCs w:val="24"/>
              </w:rPr>
            </w:pPr>
            <w:r w:rsidRPr="002153F3">
              <w:rPr>
                <w:rFonts w:asciiTheme="majorBidi" w:hAnsiTheme="majorBidi" w:cstheme="majorBidi"/>
                <w:bCs/>
                <w:color w:val="auto"/>
                <w:szCs w:val="24"/>
                <w:rtl/>
              </w:rPr>
              <w:t>عبدالعزيز صالح، محاضرات في تاريخ شبه الجزيرة العربية القديم، مكتبة الانجلوا المصرية، 2010م</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690D" w:rsidRDefault="00242E68" w:rsidP="00023216">
            <w:pPr>
              <w:bidi/>
              <w:rPr>
                <w:rFonts w:ascii="Times New Roman" w:hAnsi="Times New Roman"/>
                <w:b/>
                <w:bCs/>
                <w:color w:val="auto"/>
              </w:rPr>
            </w:pPr>
            <w:r w:rsidRPr="005A690D">
              <w:rPr>
                <w:rFonts w:ascii="Times New Roman" w:hAnsi="Times New Roman"/>
                <w:b/>
                <w:bCs/>
                <w:color w:val="auto"/>
                <w:rtl/>
              </w:rPr>
              <w:t xml:space="preserve">الكتب الرئيسية </w:t>
            </w:r>
          </w:p>
        </w:tc>
      </w:tr>
      <w:tr w:rsidR="00242E68" w:rsidRPr="005353B9" w:rsidTr="00023216">
        <w:trPr>
          <w:cantSplit/>
          <w:trHeight w:val="272"/>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074E21" w:rsidRDefault="00242E68" w:rsidP="00023216">
            <w:pPr>
              <w:pStyle w:val="TableGrid1"/>
              <w:bidi/>
              <w:rPr>
                <w:rFonts w:ascii="Times New Roman" w:hAnsi="Times New Roman"/>
                <w:bCs/>
                <w:color w:val="auto"/>
                <w:szCs w:val="24"/>
                <w:rtl/>
              </w:rPr>
            </w:pPr>
            <w:r w:rsidRPr="00074E21">
              <w:rPr>
                <w:rFonts w:ascii="Times New Roman" w:hAnsi="Times New Roman"/>
                <w:bCs/>
                <w:color w:val="auto"/>
                <w:szCs w:val="24"/>
                <w:rtl/>
              </w:rPr>
              <w:t>تاريخ العرب القديم/ محمد بيومي مهران</w:t>
            </w:r>
          </w:p>
          <w:p w:rsidR="00242E68" w:rsidRPr="00074E21" w:rsidRDefault="00242E68" w:rsidP="00023216">
            <w:pPr>
              <w:pStyle w:val="TableGrid1"/>
              <w:bidi/>
              <w:rPr>
                <w:rFonts w:ascii="Times New Roman" w:hAnsi="Times New Roman"/>
                <w:bCs/>
                <w:color w:val="auto"/>
                <w:szCs w:val="24"/>
                <w:rtl/>
              </w:rPr>
            </w:pPr>
            <w:r w:rsidRPr="00074E21">
              <w:rPr>
                <w:rFonts w:ascii="Times New Roman" w:hAnsi="Times New Roman"/>
                <w:bCs/>
                <w:color w:val="auto"/>
                <w:szCs w:val="24"/>
                <w:rtl/>
              </w:rPr>
              <w:t>العرب في العصور القديمة \ لطفي عبد الوهاب يحيى</w:t>
            </w:r>
          </w:p>
          <w:p w:rsidR="00242E68" w:rsidRPr="005353B9" w:rsidRDefault="00242E68" w:rsidP="00023216">
            <w:pPr>
              <w:pStyle w:val="TableGrid1"/>
              <w:bidi/>
              <w:rPr>
                <w:rFonts w:ascii="Times New Roman" w:hAnsi="Times New Roman"/>
                <w:b/>
                <w:color w:val="auto"/>
                <w:szCs w:val="24"/>
              </w:rPr>
            </w:pPr>
            <w:r w:rsidRPr="00074E21">
              <w:rPr>
                <w:rFonts w:ascii="Times New Roman" w:hAnsi="Times New Roman"/>
                <w:bCs/>
                <w:color w:val="auto"/>
                <w:szCs w:val="24"/>
                <w:rtl/>
              </w:rPr>
              <w:t>العرب قبل الإسلام \ حسين الشيخ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690D" w:rsidRDefault="00242E68" w:rsidP="00023216">
            <w:pPr>
              <w:pStyle w:val="TableGrid1"/>
              <w:bidi/>
              <w:rPr>
                <w:rFonts w:ascii="Times New Roman" w:hAnsi="Times New Roman"/>
                <w:b/>
                <w:bCs/>
                <w:color w:val="auto"/>
                <w:szCs w:val="24"/>
              </w:rPr>
            </w:pPr>
            <w:r w:rsidRPr="005A690D">
              <w:rPr>
                <w:rFonts w:ascii="Times New Roman" w:hAnsi="Times New Roman"/>
                <w:b/>
                <w:bCs/>
                <w:color w:val="auto"/>
                <w:szCs w:val="24"/>
                <w:rtl/>
              </w:rPr>
              <w:t>المراجع التكميلية (إن وجد)</w:t>
            </w:r>
          </w:p>
        </w:tc>
      </w:tr>
    </w:tbl>
    <w:p w:rsidR="00242E68" w:rsidRPr="007B644B" w:rsidRDefault="00242E68" w:rsidP="00242E68">
      <w:pPr>
        <w:bidi/>
        <w:rPr>
          <w:rFonts w:ascii="Times New Roman" w:hAnsi="Times New Roman"/>
          <w:bCs/>
          <w:color w:val="auto"/>
          <w:rtl/>
        </w:rPr>
      </w:pPr>
    </w:p>
    <w:p w:rsidR="00242E68" w:rsidRPr="008441F5" w:rsidRDefault="00242E68" w:rsidP="00242E68">
      <w:pPr>
        <w:bidi/>
        <w:rPr>
          <w:rFonts w:ascii="Times New Roman" w:hAnsi="Times New Roman"/>
          <w:bCs/>
          <w:color w:val="auto"/>
        </w:rPr>
      </w:pPr>
      <w:r w:rsidRPr="007B644B">
        <w:rPr>
          <w:rFonts w:ascii="Times New Roman" w:hAnsi="Times New Roman"/>
          <w:bCs/>
          <w:color w:val="auto"/>
          <w:rtl/>
        </w:rPr>
        <w:t>طرق التقييم:</w:t>
      </w:r>
    </w:p>
    <w:tbl>
      <w:tblPr>
        <w:tblW w:w="0" w:type="auto"/>
        <w:tblInd w:w="5" w:type="dxa"/>
        <w:tblLayout w:type="fixed"/>
        <w:tblLook w:val="0000" w:firstRow="0" w:lastRow="0" w:firstColumn="0" w:lastColumn="0" w:noHBand="0" w:noVBand="0"/>
      </w:tblPr>
      <w:tblGrid>
        <w:gridCol w:w="2835"/>
        <w:gridCol w:w="2835"/>
        <w:gridCol w:w="2410"/>
        <w:gridCol w:w="2109"/>
      </w:tblGrid>
      <w:tr w:rsidR="00242E68" w:rsidRPr="005353B9" w:rsidTr="00023216">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Default="00242E68" w:rsidP="00023216">
            <w:pPr>
              <w:pStyle w:val="TableGrid1"/>
              <w:bidi/>
              <w:rPr>
                <w:rFonts w:ascii="Times New Roman" w:hAnsi="Times New Roman"/>
                <w:bCs/>
                <w:color w:val="auto"/>
                <w:szCs w:val="24"/>
                <w:rtl/>
              </w:rPr>
            </w:pPr>
            <w:r w:rsidRPr="003F564D">
              <w:rPr>
                <w:rFonts w:ascii="Times New Roman" w:hAnsi="Times New Roman"/>
                <w:bCs/>
                <w:color w:val="auto"/>
                <w:szCs w:val="24"/>
                <w:rtl/>
              </w:rPr>
              <w:t xml:space="preserve"> تاريخ التغذية الراجعة </w:t>
            </w:r>
          </w:p>
          <w:p w:rsidR="00242E68" w:rsidRPr="003F564D" w:rsidRDefault="00242E68" w:rsidP="00023216">
            <w:pPr>
              <w:pStyle w:val="TableGrid1"/>
              <w:bidi/>
              <w:rPr>
                <w:rFonts w:ascii="Times New Roman" w:hAnsi="Times New Roman"/>
                <w:bCs/>
                <w:color w:val="auto"/>
                <w:szCs w:val="24"/>
                <w:rtl/>
              </w:rPr>
            </w:pPr>
            <w:r>
              <w:rPr>
                <w:rFonts w:ascii="Times New Roman" w:hAnsi="Times New Roman"/>
                <w:bCs/>
                <w:color w:val="auto"/>
                <w:szCs w:val="24"/>
                <w:rtl/>
              </w:rPr>
              <w:t>(تزويد الطالبات بالنتيجة)*</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rPr>
                <w:rFonts w:ascii="Times New Roman" w:hAnsi="Times New Roman"/>
                <w:bCs/>
                <w:color w:val="auto"/>
                <w:szCs w:val="24"/>
              </w:rPr>
            </w:pPr>
            <w:r w:rsidRPr="003F564D">
              <w:rPr>
                <w:rFonts w:ascii="Times New Roman" w:hAnsi="Times New Roman"/>
                <w:bCs/>
                <w:color w:val="auto"/>
                <w:szCs w:val="24"/>
                <w:rtl/>
              </w:rPr>
              <w:t xml:space="preserve"> تاريخ التقييم </w:t>
            </w: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242E68" w:rsidRPr="003F564D" w:rsidRDefault="00242E68" w:rsidP="00023216">
            <w:pPr>
              <w:pStyle w:val="TableGrid1"/>
              <w:bidi/>
              <w:rPr>
                <w:rFonts w:ascii="Times New Roman" w:hAnsi="Times New Roman"/>
                <w:bCs/>
                <w:color w:val="auto"/>
                <w:szCs w:val="24"/>
              </w:rPr>
            </w:pPr>
            <w:r w:rsidRPr="003F564D">
              <w:rPr>
                <w:rFonts w:ascii="Times New Roman" w:hAnsi="Times New Roman"/>
                <w:bCs/>
                <w:color w:val="auto"/>
                <w:szCs w:val="24"/>
                <w:rtl/>
              </w:rPr>
              <w:t>تقس</w:t>
            </w:r>
            <w:r>
              <w:rPr>
                <w:rFonts w:ascii="Times New Roman" w:hAnsi="Times New Roman"/>
                <w:bCs/>
                <w:color w:val="auto"/>
                <w:szCs w:val="24"/>
                <w:rtl/>
              </w:rPr>
              <w:t>ي</w:t>
            </w:r>
            <w:r w:rsidRPr="003F564D">
              <w:rPr>
                <w:rFonts w:ascii="Times New Roman" w:hAnsi="Times New Roman"/>
                <w:bCs/>
                <w:color w:val="auto"/>
                <w:szCs w:val="24"/>
                <w:rtl/>
              </w:rPr>
              <w:t>م الدرجات</w:t>
            </w:r>
          </w:p>
        </w:tc>
        <w:tc>
          <w:tcPr>
            <w:tcW w:w="2109" w:type="dxa"/>
            <w:tcBorders>
              <w:top w:val="single" w:sz="4" w:space="0" w:color="000000"/>
              <w:left w:val="single" w:sz="4" w:space="0" w:color="auto"/>
              <w:bottom w:val="single" w:sz="4" w:space="0" w:color="000000"/>
              <w:right w:val="single" w:sz="4" w:space="0" w:color="000000"/>
            </w:tcBorders>
            <w:shd w:val="clear" w:color="auto" w:fill="FFFFFF"/>
          </w:tcPr>
          <w:p w:rsidR="00242E68" w:rsidRPr="003F564D" w:rsidRDefault="00242E68" w:rsidP="00023216">
            <w:pPr>
              <w:pStyle w:val="TableGrid1"/>
              <w:bidi/>
              <w:rPr>
                <w:rFonts w:ascii="Times New Roman" w:hAnsi="Times New Roman"/>
                <w:bCs/>
                <w:color w:val="auto"/>
                <w:szCs w:val="24"/>
                <w:rtl/>
              </w:rPr>
            </w:pPr>
            <w:r w:rsidRPr="003F564D">
              <w:rPr>
                <w:rFonts w:ascii="Times New Roman" w:hAnsi="Times New Roman"/>
                <w:bCs/>
                <w:color w:val="auto"/>
                <w:szCs w:val="24"/>
                <w:rtl/>
              </w:rPr>
              <w:t>النوع</w:t>
            </w:r>
          </w:p>
        </w:tc>
      </w:tr>
      <w:tr w:rsidR="00242E68" w:rsidRPr="005353B9" w:rsidTr="00023216">
        <w:trPr>
          <w:cantSplit/>
          <w:trHeight w:val="31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42E68" w:rsidRPr="003F564D" w:rsidRDefault="00242E68" w:rsidP="00023216">
            <w:pPr>
              <w:bidi/>
              <w:rPr>
                <w:rFonts w:ascii="Times New Roman" w:hAnsi="Times New Roman"/>
                <w:bCs/>
                <w:color w:val="auto"/>
              </w:rPr>
            </w:pPr>
            <w:r>
              <w:rPr>
                <w:rFonts w:ascii="Times New Roman" w:hAnsi="Times New Roman"/>
                <w:bCs/>
                <w:color w:val="auto"/>
                <w:rtl/>
              </w:rPr>
              <w:t xml:space="preserve">  </w:t>
            </w:r>
            <w:r>
              <w:rPr>
                <w:rFonts w:ascii="Times New Roman" w:hAnsi="Times New Roman" w:hint="cs"/>
                <w:bCs/>
                <w:color w:val="auto"/>
                <w:rtl/>
              </w:rPr>
              <w:t>4/1442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rPr>
                <w:rFonts w:ascii="Times New Roman" w:hAnsi="Times New Roman"/>
                <w:bCs/>
                <w:color w:val="auto"/>
                <w:szCs w:val="24"/>
                <w:rtl/>
              </w:rPr>
            </w:pPr>
            <w:r>
              <w:rPr>
                <w:rFonts w:ascii="Times New Roman" w:hAnsi="Times New Roman"/>
                <w:bCs/>
                <w:color w:val="auto"/>
                <w:szCs w:val="24"/>
                <w:rtl/>
              </w:rPr>
              <w:t xml:space="preserve">  \</w:t>
            </w:r>
            <w:r>
              <w:rPr>
                <w:rFonts w:ascii="Times New Roman" w:hAnsi="Times New Roman" w:hint="cs"/>
                <w:bCs/>
                <w:color w:val="auto"/>
                <w:szCs w:val="24"/>
                <w:rtl/>
              </w:rPr>
              <w:t>4/1442</w:t>
            </w: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242E68" w:rsidRPr="003F564D" w:rsidRDefault="00242E68" w:rsidP="00023216">
            <w:pPr>
              <w:pStyle w:val="TableGrid1"/>
              <w:bidi/>
              <w:rPr>
                <w:rFonts w:ascii="Times New Roman" w:hAnsi="Times New Roman"/>
                <w:bCs/>
                <w:color w:val="auto"/>
                <w:szCs w:val="24"/>
              </w:rPr>
            </w:pPr>
            <w:r>
              <w:rPr>
                <w:rFonts w:ascii="Times New Roman" w:hAnsi="Times New Roman"/>
                <w:bCs/>
                <w:color w:val="auto"/>
                <w:szCs w:val="24"/>
                <w:rtl/>
              </w:rPr>
              <w:t xml:space="preserve"> 20 درجة</w:t>
            </w:r>
          </w:p>
        </w:tc>
        <w:tc>
          <w:tcPr>
            <w:tcW w:w="2109" w:type="dxa"/>
            <w:tcBorders>
              <w:top w:val="single" w:sz="4" w:space="0" w:color="000000"/>
              <w:left w:val="single" w:sz="4" w:space="0" w:color="auto"/>
              <w:bottom w:val="single" w:sz="4" w:space="0" w:color="000000"/>
              <w:right w:val="single" w:sz="4" w:space="0" w:color="000000"/>
            </w:tcBorders>
            <w:shd w:val="clear" w:color="auto" w:fill="FFFFFF"/>
          </w:tcPr>
          <w:p w:rsidR="00242E68" w:rsidRPr="003F564D" w:rsidRDefault="00242E68" w:rsidP="00023216">
            <w:pPr>
              <w:pStyle w:val="TableGrid1"/>
              <w:bidi/>
              <w:rPr>
                <w:rFonts w:ascii="Times New Roman" w:hAnsi="Times New Roman"/>
                <w:bCs/>
                <w:color w:val="auto"/>
                <w:szCs w:val="24"/>
              </w:rPr>
            </w:pPr>
            <w:r w:rsidRPr="003F564D">
              <w:rPr>
                <w:rFonts w:ascii="Times New Roman" w:hAnsi="Times New Roman"/>
                <w:bCs/>
                <w:color w:val="auto"/>
                <w:szCs w:val="24"/>
                <w:rtl/>
              </w:rPr>
              <w:t>الو</w:t>
            </w:r>
            <w:r>
              <w:rPr>
                <w:rFonts w:ascii="Times New Roman" w:hAnsi="Times New Roman"/>
                <w:bCs/>
                <w:color w:val="auto"/>
                <w:szCs w:val="24"/>
                <w:rtl/>
              </w:rPr>
              <w:t>ا</w:t>
            </w:r>
            <w:r w:rsidRPr="003F564D">
              <w:rPr>
                <w:rFonts w:ascii="Times New Roman" w:hAnsi="Times New Roman"/>
                <w:bCs/>
                <w:color w:val="auto"/>
                <w:szCs w:val="24"/>
                <w:rtl/>
              </w:rPr>
              <w:t xml:space="preserve">جبات </w:t>
            </w:r>
          </w:p>
        </w:tc>
      </w:tr>
      <w:tr w:rsidR="00242E68" w:rsidRPr="005353B9" w:rsidTr="00023216">
        <w:trPr>
          <w:cantSplit/>
          <w:trHeight w:val="29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42E68" w:rsidRPr="003F564D" w:rsidRDefault="00242E68" w:rsidP="00023216">
            <w:pPr>
              <w:bidi/>
              <w:rPr>
                <w:rFonts w:ascii="Times New Roman" w:hAnsi="Times New Roman"/>
                <w:bCs/>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rPr>
                <w:rFonts w:ascii="Times New Roman" w:hAnsi="Times New Roman"/>
                <w:bCs/>
                <w:color w:val="auto"/>
                <w:szCs w:val="24"/>
              </w:rPr>
            </w:pPr>
            <w:r>
              <w:rPr>
                <w:rFonts w:ascii="Times New Roman" w:hAnsi="Times New Roman"/>
                <w:bCs/>
                <w:color w:val="auto"/>
                <w:szCs w:val="24"/>
                <w:rtl/>
              </w:rPr>
              <w:t xml:space="preserve"> -</w:t>
            </w: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242E68" w:rsidRPr="003F564D" w:rsidRDefault="00242E68" w:rsidP="00023216">
            <w:pPr>
              <w:pStyle w:val="TableGrid1"/>
              <w:bidi/>
              <w:rPr>
                <w:rFonts w:ascii="Times New Roman" w:hAnsi="Times New Roman"/>
                <w:bCs/>
                <w:color w:val="auto"/>
                <w:szCs w:val="24"/>
              </w:rPr>
            </w:pPr>
            <w:r>
              <w:rPr>
                <w:rFonts w:ascii="Times New Roman" w:hAnsi="Times New Roman"/>
                <w:bCs/>
                <w:color w:val="auto"/>
                <w:szCs w:val="24"/>
                <w:rtl/>
              </w:rPr>
              <w:t xml:space="preserve"> -</w:t>
            </w:r>
          </w:p>
        </w:tc>
        <w:tc>
          <w:tcPr>
            <w:tcW w:w="2109" w:type="dxa"/>
            <w:tcBorders>
              <w:top w:val="single" w:sz="4" w:space="0" w:color="000000"/>
              <w:left w:val="single" w:sz="4" w:space="0" w:color="auto"/>
              <w:bottom w:val="single" w:sz="4" w:space="0" w:color="000000"/>
              <w:right w:val="single" w:sz="4" w:space="0" w:color="000000"/>
            </w:tcBorders>
            <w:shd w:val="clear" w:color="auto" w:fill="FFFFFF"/>
          </w:tcPr>
          <w:p w:rsidR="00242E68" w:rsidRPr="003F564D" w:rsidRDefault="00242E68" w:rsidP="00023216">
            <w:pPr>
              <w:pStyle w:val="TableGrid1"/>
              <w:bidi/>
              <w:rPr>
                <w:rFonts w:ascii="Times New Roman" w:hAnsi="Times New Roman"/>
                <w:bCs/>
                <w:color w:val="auto"/>
                <w:szCs w:val="24"/>
              </w:rPr>
            </w:pPr>
            <w:r w:rsidRPr="003F564D">
              <w:rPr>
                <w:rFonts w:ascii="Times New Roman" w:hAnsi="Times New Roman"/>
                <w:bCs/>
                <w:color w:val="auto"/>
                <w:szCs w:val="24"/>
                <w:rtl/>
              </w:rPr>
              <w:t xml:space="preserve">اختبارات قصيرة  </w:t>
            </w:r>
          </w:p>
        </w:tc>
      </w:tr>
      <w:tr w:rsidR="00242E68" w:rsidRPr="005353B9" w:rsidTr="00023216">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42E68" w:rsidRDefault="00242E68" w:rsidP="00023216">
            <w:pPr>
              <w:bidi/>
              <w:rPr>
                <w:rFonts w:ascii="Times New Roman" w:hAnsi="Times New Roman"/>
                <w:bCs/>
                <w:color w:val="auto"/>
                <w:rtl/>
              </w:rPr>
            </w:pPr>
            <w:r>
              <w:rPr>
                <w:rFonts w:ascii="Times New Roman" w:hAnsi="Times New Roman"/>
                <w:bCs/>
                <w:color w:val="auto"/>
                <w:rtl/>
              </w:rPr>
              <w:t xml:space="preserve"> </w:t>
            </w:r>
            <w:r>
              <w:rPr>
                <w:rFonts w:ascii="Times New Roman" w:hAnsi="Times New Roman" w:hint="cs"/>
                <w:bCs/>
                <w:color w:val="auto"/>
                <w:rtl/>
              </w:rPr>
              <w:t>26</w:t>
            </w:r>
            <w:r>
              <w:rPr>
                <w:rFonts w:ascii="Times New Roman" w:hAnsi="Times New Roman"/>
                <w:bCs/>
                <w:color w:val="auto"/>
                <w:rtl/>
              </w:rPr>
              <w:t>\</w:t>
            </w:r>
            <w:r>
              <w:rPr>
                <w:rFonts w:ascii="Times New Roman" w:hAnsi="Times New Roman" w:hint="cs"/>
                <w:bCs/>
                <w:color w:val="auto"/>
                <w:rtl/>
              </w:rPr>
              <w:t>2/1442</w:t>
            </w:r>
            <w:r>
              <w:rPr>
                <w:rFonts w:ascii="Times New Roman" w:hAnsi="Times New Roman"/>
                <w:bCs/>
                <w:color w:val="auto"/>
                <w:rtl/>
              </w:rPr>
              <w:t>هـ</w:t>
            </w:r>
          </w:p>
          <w:p w:rsidR="00242E68" w:rsidRPr="003F564D" w:rsidRDefault="00242E68" w:rsidP="00023216">
            <w:pPr>
              <w:bidi/>
              <w:rPr>
                <w:rFonts w:ascii="Times New Roman" w:hAnsi="Times New Roman"/>
                <w:bCs/>
                <w:color w:val="auto"/>
              </w:rPr>
            </w:pPr>
            <w:r>
              <w:rPr>
                <w:rFonts w:ascii="Times New Roman" w:hAnsi="Times New Roman"/>
                <w:bCs/>
                <w:color w:val="auto"/>
                <w:rtl/>
              </w:rPr>
              <w:t xml:space="preserve"> </w:t>
            </w:r>
            <w:r>
              <w:rPr>
                <w:rFonts w:ascii="Times New Roman" w:hAnsi="Times New Roman" w:hint="cs"/>
                <w:bCs/>
                <w:color w:val="auto"/>
                <w:rtl/>
              </w:rPr>
              <w:t>24</w:t>
            </w:r>
            <w:r>
              <w:rPr>
                <w:rFonts w:ascii="Times New Roman" w:hAnsi="Times New Roman"/>
                <w:bCs/>
                <w:color w:val="auto"/>
                <w:rtl/>
              </w:rPr>
              <w:t>\</w:t>
            </w:r>
            <w:r>
              <w:rPr>
                <w:rFonts w:ascii="Times New Roman" w:hAnsi="Times New Roman" w:hint="cs"/>
                <w:bCs/>
                <w:color w:val="auto"/>
                <w:rtl/>
              </w:rPr>
              <w:t>3/1442</w:t>
            </w:r>
            <w:r>
              <w:rPr>
                <w:rFonts w:ascii="Times New Roman" w:hAnsi="Times New Roman"/>
                <w:bCs/>
                <w:color w:val="auto"/>
                <w:rtl/>
              </w:rPr>
              <w:t>هـ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Default="00242E68" w:rsidP="00242E68">
            <w:pPr>
              <w:pStyle w:val="TableGrid1"/>
              <w:numPr>
                <w:ilvl w:val="0"/>
                <w:numId w:val="10"/>
              </w:numPr>
              <w:bidi/>
              <w:rPr>
                <w:rFonts w:ascii="Times New Roman" w:hAnsi="Times New Roman"/>
                <w:bCs/>
                <w:color w:val="auto"/>
                <w:szCs w:val="24"/>
              </w:rPr>
            </w:pPr>
            <w:r>
              <w:rPr>
                <w:rFonts w:ascii="Times New Roman" w:hAnsi="Times New Roman"/>
                <w:bCs/>
                <w:color w:val="auto"/>
                <w:szCs w:val="24"/>
                <w:rtl/>
              </w:rPr>
              <w:t xml:space="preserve">الأول </w:t>
            </w:r>
            <w:r>
              <w:rPr>
                <w:rFonts w:ascii="Times New Roman" w:hAnsi="Times New Roman" w:hint="cs"/>
                <w:bCs/>
                <w:color w:val="auto"/>
                <w:szCs w:val="24"/>
                <w:rtl/>
              </w:rPr>
              <w:t>24/2/1442</w:t>
            </w:r>
          </w:p>
          <w:p w:rsidR="00242E68" w:rsidRPr="003F564D" w:rsidRDefault="00242E68" w:rsidP="00242E68">
            <w:pPr>
              <w:pStyle w:val="TableGrid1"/>
              <w:numPr>
                <w:ilvl w:val="0"/>
                <w:numId w:val="10"/>
              </w:numPr>
              <w:bidi/>
              <w:rPr>
                <w:rFonts w:ascii="Times New Roman" w:hAnsi="Times New Roman"/>
                <w:bCs/>
                <w:color w:val="auto"/>
                <w:szCs w:val="24"/>
              </w:rPr>
            </w:pPr>
            <w:r>
              <w:rPr>
                <w:rFonts w:ascii="Times New Roman" w:hAnsi="Times New Roman"/>
                <w:bCs/>
                <w:color w:val="auto"/>
                <w:szCs w:val="24"/>
                <w:rtl/>
              </w:rPr>
              <w:t xml:space="preserve">الثاني </w:t>
            </w:r>
            <w:r>
              <w:rPr>
                <w:rFonts w:ascii="Times New Roman" w:hAnsi="Times New Roman" w:hint="cs"/>
                <w:bCs/>
                <w:color w:val="auto"/>
                <w:szCs w:val="24"/>
                <w:rtl/>
              </w:rPr>
              <w:t>22/3/1442</w:t>
            </w: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242E68" w:rsidRPr="003F564D" w:rsidRDefault="00242E68" w:rsidP="00023216">
            <w:pPr>
              <w:pStyle w:val="TableGrid1"/>
              <w:tabs>
                <w:tab w:val="left" w:pos="2300"/>
              </w:tabs>
              <w:bidi/>
              <w:rPr>
                <w:rFonts w:ascii="Times New Roman" w:hAnsi="Times New Roman"/>
                <w:bCs/>
                <w:color w:val="auto"/>
                <w:szCs w:val="24"/>
              </w:rPr>
            </w:pPr>
            <w:r>
              <w:rPr>
                <w:rFonts w:ascii="Times New Roman" w:hAnsi="Times New Roman"/>
                <w:bCs/>
                <w:color w:val="auto"/>
                <w:szCs w:val="24"/>
                <w:rtl/>
              </w:rPr>
              <w:t xml:space="preserve"> 40 درجة</w:t>
            </w:r>
          </w:p>
        </w:tc>
        <w:tc>
          <w:tcPr>
            <w:tcW w:w="2109" w:type="dxa"/>
            <w:tcBorders>
              <w:top w:val="single" w:sz="4" w:space="0" w:color="000000"/>
              <w:left w:val="single" w:sz="4" w:space="0" w:color="auto"/>
              <w:bottom w:val="single" w:sz="4" w:space="0" w:color="000000"/>
              <w:right w:val="single" w:sz="4" w:space="0" w:color="000000"/>
            </w:tcBorders>
            <w:shd w:val="clear" w:color="auto" w:fill="FFFFFF"/>
          </w:tcPr>
          <w:p w:rsidR="00242E68" w:rsidRPr="003F564D" w:rsidRDefault="00242E68" w:rsidP="00023216">
            <w:pPr>
              <w:pStyle w:val="TableGrid1"/>
              <w:tabs>
                <w:tab w:val="left" w:pos="2300"/>
              </w:tabs>
              <w:bidi/>
              <w:rPr>
                <w:rFonts w:ascii="Times New Roman" w:hAnsi="Times New Roman"/>
                <w:bCs/>
                <w:color w:val="auto"/>
                <w:szCs w:val="24"/>
              </w:rPr>
            </w:pPr>
            <w:r w:rsidRPr="003F564D">
              <w:rPr>
                <w:rFonts w:ascii="Times New Roman" w:hAnsi="Times New Roman"/>
                <w:bCs/>
                <w:color w:val="auto"/>
                <w:szCs w:val="24"/>
                <w:rtl/>
              </w:rPr>
              <w:t>اختبارات فصلية</w:t>
            </w:r>
          </w:p>
        </w:tc>
      </w:tr>
      <w:tr w:rsidR="00242E68" w:rsidRPr="005353B9" w:rsidTr="00023216">
        <w:trPr>
          <w:cantSplit/>
          <w:trHeight w:val="266"/>
        </w:trPr>
        <w:tc>
          <w:tcPr>
            <w:tcW w:w="808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242E68" w:rsidRPr="003F564D" w:rsidRDefault="00242E68" w:rsidP="00023216">
            <w:pPr>
              <w:pStyle w:val="TableGrid1"/>
              <w:bidi/>
              <w:rPr>
                <w:rFonts w:ascii="Times New Roman" w:hAnsi="Times New Roman"/>
                <w:bCs/>
                <w:color w:val="auto"/>
                <w:szCs w:val="24"/>
              </w:rPr>
            </w:pPr>
            <w:r>
              <w:rPr>
                <w:rFonts w:ascii="Times New Roman" w:hAnsi="Times New Roman"/>
                <w:bCs/>
                <w:color w:val="auto"/>
                <w:szCs w:val="24"/>
                <w:rtl/>
              </w:rPr>
              <w:lastRenderedPageBreak/>
              <w:t xml:space="preserve"> 40 درجة</w:t>
            </w:r>
            <w:r>
              <w:rPr>
                <w:rFonts w:ascii="Times New Roman" w:hAnsi="Times New Roman" w:hint="cs"/>
                <w:bCs/>
                <w:color w:val="auto"/>
                <w:szCs w:val="24"/>
                <w:rtl/>
              </w:rPr>
              <w:t xml:space="preserve">            </w:t>
            </w:r>
          </w:p>
        </w:tc>
        <w:tc>
          <w:tcPr>
            <w:tcW w:w="2109" w:type="dxa"/>
            <w:tcBorders>
              <w:top w:val="single" w:sz="4" w:space="0" w:color="000000"/>
              <w:left w:val="single" w:sz="4" w:space="0" w:color="auto"/>
              <w:bottom w:val="single" w:sz="4" w:space="0" w:color="000000"/>
              <w:right w:val="single" w:sz="4" w:space="0" w:color="000000"/>
            </w:tcBorders>
            <w:shd w:val="clear" w:color="auto" w:fill="FFFFFF"/>
          </w:tcPr>
          <w:p w:rsidR="00242E68" w:rsidRPr="003F564D" w:rsidRDefault="00242E68" w:rsidP="00023216">
            <w:pPr>
              <w:pStyle w:val="TableGrid1"/>
              <w:bidi/>
              <w:rPr>
                <w:rFonts w:ascii="Times New Roman" w:hAnsi="Times New Roman"/>
                <w:bCs/>
                <w:color w:val="auto"/>
                <w:szCs w:val="24"/>
              </w:rPr>
            </w:pPr>
            <w:r w:rsidRPr="003F564D">
              <w:rPr>
                <w:rFonts w:ascii="Times New Roman" w:hAnsi="Times New Roman"/>
                <w:bCs/>
                <w:color w:val="auto"/>
                <w:szCs w:val="24"/>
                <w:rtl/>
              </w:rPr>
              <w:t>اختبار نهائي</w:t>
            </w:r>
          </w:p>
        </w:tc>
      </w:tr>
      <w:tr w:rsidR="00242E68" w:rsidRPr="005353B9" w:rsidTr="00023216">
        <w:trPr>
          <w:cantSplit/>
          <w:trHeight w:val="33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jc w:val="right"/>
              <w:rPr>
                <w:rFonts w:ascii="Times New Roman" w:hAnsi="Times New Roman"/>
                <w:bCs/>
                <w:color w:val="auto"/>
                <w:szCs w:val="24"/>
                <w:rtl/>
              </w:rPr>
            </w:pPr>
            <w:r w:rsidRPr="003F564D">
              <w:rPr>
                <w:rFonts w:ascii="Times New Roman" w:hAnsi="Times New Roman"/>
                <w:bCs/>
                <w:color w:val="auto"/>
                <w:szCs w:val="24"/>
                <w:rtl/>
              </w:rPr>
              <w:t>مذكرة إضافية (مثال: شروط إعادة الاختبارات)</w:t>
            </w:r>
          </w:p>
        </w:tc>
      </w:tr>
    </w:tbl>
    <w:p w:rsidR="00242E68" w:rsidRPr="008441F5" w:rsidRDefault="00242E68" w:rsidP="00242E68">
      <w:pPr>
        <w:pStyle w:val="FreeForm"/>
        <w:bidi/>
        <w:rPr>
          <w:color w:val="auto"/>
          <w:sz w:val="22"/>
          <w:szCs w:val="22"/>
        </w:rPr>
      </w:pPr>
    </w:p>
    <w:p w:rsidR="00242E68" w:rsidRPr="008441F5" w:rsidRDefault="00242E68" w:rsidP="00242E68">
      <w:pPr>
        <w:pStyle w:val="FreeFormA"/>
        <w:bidi/>
        <w:rPr>
          <w:rFonts w:ascii="Times New Roman" w:hAnsi="Times New Roman"/>
          <w:b/>
          <w:color w:val="auto"/>
          <w:sz w:val="22"/>
          <w:szCs w:val="22"/>
        </w:rPr>
      </w:pPr>
      <w:r w:rsidRPr="008441F5">
        <w:rPr>
          <w:rFonts w:ascii="Times New Roman" w:hAnsi="Times New Roman"/>
          <w:b/>
          <w:color w:val="auto"/>
          <w:sz w:val="22"/>
          <w:szCs w:val="22"/>
          <w:rtl/>
        </w:rPr>
        <w:t>*التأكيد على ضرورة حصول الطالبات على 80% من درجات الأعمال الفصلية قبل تاريخ الاعتذار.</w:t>
      </w:r>
    </w:p>
    <w:p w:rsidR="00242E68" w:rsidRPr="008441F5" w:rsidRDefault="00242E68" w:rsidP="00242E68">
      <w:pPr>
        <w:bidi/>
        <w:rPr>
          <w:rFonts w:ascii="Times New Roman" w:hAnsi="Times New Roman"/>
          <w:bCs/>
          <w:color w:val="auto"/>
          <w:rtl/>
        </w:rPr>
      </w:pPr>
      <w:r w:rsidRPr="003F564D">
        <w:rPr>
          <w:rFonts w:ascii="Times New Roman" w:hAnsi="Times New Roman"/>
          <w:bCs/>
          <w:color w:val="auto"/>
          <w:rtl/>
        </w:rPr>
        <w:t>الخطة الأسبوعية:</w:t>
      </w:r>
    </w:p>
    <w:tbl>
      <w:tblPr>
        <w:tblW w:w="0" w:type="auto"/>
        <w:tblInd w:w="5" w:type="dxa"/>
        <w:tblLayout w:type="fixed"/>
        <w:tblLook w:val="0000" w:firstRow="0" w:lastRow="0" w:firstColumn="0" w:lastColumn="0" w:noHBand="0" w:noVBand="0"/>
      </w:tblPr>
      <w:tblGrid>
        <w:gridCol w:w="7371"/>
        <w:gridCol w:w="1489"/>
      </w:tblGrid>
      <w:tr w:rsidR="00242E68" w:rsidRPr="005353B9" w:rsidTr="00023216">
        <w:trPr>
          <w:cantSplit/>
          <w:trHeight w:val="264"/>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sidRPr="003F564D">
              <w:rPr>
                <w:rFonts w:ascii="Times New Roman" w:hAnsi="Times New Roman"/>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pStyle w:val="TableGrid1"/>
              <w:bidi/>
              <w:jc w:val="center"/>
              <w:rPr>
                <w:rFonts w:ascii="Times New Roman" w:hAnsi="Times New Roman"/>
                <w:bCs/>
                <w:color w:val="auto"/>
                <w:szCs w:val="24"/>
              </w:rPr>
            </w:pPr>
            <w:r w:rsidRPr="005A481C">
              <w:rPr>
                <w:rFonts w:ascii="Times New Roman" w:hAnsi="Times New Roman"/>
                <w:bCs/>
                <w:color w:val="auto"/>
                <w:szCs w:val="24"/>
                <w:rtl/>
              </w:rPr>
              <w:t>الأسبوع</w:t>
            </w:r>
          </w:p>
        </w:tc>
      </w:tr>
      <w:tr w:rsidR="00242E68" w:rsidRPr="005353B9" w:rsidTr="00023216">
        <w:trPr>
          <w:cantSplit/>
          <w:trHeight w:val="208"/>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sidRPr="00074E21">
              <w:rPr>
                <w:rFonts w:ascii="Times New Roman" w:hAnsi="Times New Roman"/>
                <w:bCs/>
                <w:color w:val="auto"/>
                <w:szCs w:val="24"/>
                <w:rtl/>
              </w:rPr>
              <w:t>مصادر دراسة تاريخ الجزيرة العربية</w:t>
            </w:r>
            <w:r>
              <w:rPr>
                <w:rFonts w:ascii="Times New Roman" w:hAnsi="Times New Roman"/>
                <w:bCs/>
                <w:color w:val="auto"/>
                <w:szCs w:val="24"/>
                <w:rtl/>
              </w:rPr>
              <w:t xml:space="preserve"> قديما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1</w:t>
            </w:r>
          </w:p>
        </w:tc>
      </w:tr>
      <w:tr w:rsidR="00242E68" w:rsidRPr="005353B9" w:rsidTr="00023216">
        <w:trPr>
          <w:cantSplit/>
          <w:trHeight w:val="28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sidRPr="00074E21">
              <w:rPr>
                <w:rFonts w:ascii="Times New Roman" w:hAnsi="Times New Roman"/>
                <w:bCs/>
                <w:color w:val="auto"/>
                <w:szCs w:val="24"/>
                <w:rtl/>
              </w:rPr>
              <w:t>مصادر دراسة تاريخ الجزيرة العربية</w:t>
            </w:r>
            <w:r>
              <w:rPr>
                <w:rFonts w:ascii="Times New Roman" w:hAnsi="Times New Roman"/>
                <w:bCs/>
                <w:color w:val="auto"/>
                <w:szCs w:val="24"/>
                <w:rtl/>
              </w:rPr>
              <w:t xml:space="preserve"> قديما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2</w:t>
            </w:r>
          </w:p>
        </w:tc>
      </w:tr>
      <w:tr w:rsidR="00242E68" w:rsidRPr="005353B9" w:rsidTr="00023216">
        <w:trPr>
          <w:cantSplit/>
          <w:trHeight w:val="245"/>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tl/>
              </w:rPr>
            </w:pPr>
            <w:r w:rsidRPr="00074E21">
              <w:rPr>
                <w:rFonts w:ascii="Times New Roman" w:hAnsi="Times New Roman"/>
                <w:bCs/>
                <w:color w:val="auto"/>
                <w:szCs w:val="24"/>
                <w:rtl/>
              </w:rPr>
              <w:t>جغرافي</w:t>
            </w:r>
            <w:r>
              <w:rPr>
                <w:rFonts w:ascii="Times New Roman" w:hAnsi="Times New Roman"/>
                <w:bCs/>
                <w:color w:val="auto"/>
                <w:szCs w:val="24"/>
                <w:rtl/>
              </w:rPr>
              <w:t>ة</w:t>
            </w:r>
            <w:r w:rsidRPr="00074E21">
              <w:rPr>
                <w:rFonts w:ascii="Times New Roman" w:hAnsi="Times New Roman"/>
                <w:bCs/>
                <w:color w:val="auto"/>
                <w:szCs w:val="24"/>
                <w:rtl/>
              </w:rPr>
              <w:t xml:space="preserve"> للجزيرة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3</w:t>
            </w:r>
          </w:p>
        </w:tc>
      </w:tr>
      <w:tr w:rsidR="00242E68" w:rsidRPr="005353B9" w:rsidTr="00023216">
        <w:trPr>
          <w:cantSplit/>
          <w:trHeight w:val="255"/>
        </w:trPr>
        <w:tc>
          <w:tcPr>
            <w:tcW w:w="737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sidRPr="00074E21">
              <w:rPr>
                <w:rFonts w:ascii="Times New Roman" w:hAnsi="Times New Roman"/>
                <w:bCs/>
                <w:color w:val="auto"/>
                <w:szCs w:val="24"/>
                <w:rtl/>
              </w:rPr>
              <w:t>جغرافية للجزيرة العربية</w:t>
            </w:r>
          </w:p>
        </w:tc>
        <w:tc>
          <w:tcPr>
            <w:tcW w:w="148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Pr>
                <w:rFonts w:ascii="Times New Roman" w:hAnsi="Times New Roman"/>
                <w:bCs/>
                <w:color w:val="auto"/>
                <w:rtl/>
              </w:rPr>
              <w:t>4</w:t>
            </w:r>
          </w:p>
        </w:tc>
      </w:tr>
      <w:tr w:rsidR="00242E68" w:rsidRPr="005353B9" w:rsidTr="00023216">
        <w:trPr>
          <w:cantSplit/>
          <w:trHeight w:val="170"/>
        </w:trPr>
        <w:tc>
          <w:tcPr>
            <w:tcW w:w="7371"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sidRPr="00074E21">
              <w:rPr>
                <w:rFonts w:ascii="Times New Roman" w:hAnsi="Times New Roman"/>
                <w:bCs/>
                <w:color w:val="auto"/>
                <w:szCs w:val="24"/>
                <w:rtl/>
              </w:rPr>
              <w:t>الأمم البائدة: عاد و ثمود طسم و جديس</w:t>
            </w:r>
          </w:p>
        </w:tc>
        <w:tc>
          <w:tcPr>
            <w:tcW w:w="1489"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Default="00242E68" w:rsidP="00023216">
            <w:pPr>
              <w:bidi/>
              <w:jc w:val="center"/>
              <w:rPr>
                <w:rFonts w:ascii="Times New Roman" w:hAnsi="Times New Roman"/>
                <w:bCs/>
                <w:color w:val="auto"/>
                <w:rtl/>
              </w:rPr>
            </w:pPr>
            <w:r>
              <w:rPr>
                <w:rFonts w:ascii="Times New Roman" w:hAnsi="Times New Roman"/>
                <w:bCs/>
                <w:color w:val="auto"/>
                <w:rtl/>
              </w:rPr>
              <w:t>5</w:t>
            </w:r>
          </w:p>
        </w:tc>
      </w:tr>
      <w:tr w:rsidR="00242E68" w:rsidRPr="005353B9" w:rsidTr="00023216">
        <w:trPr>
          <w:cantSplit/>
          <w:trHeight w:val="28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Pr>
                <w:rFonts w:ascii="Times New Roman" w:hAnsi="Times New Roman"/>
                <w:bCs/>
                <w:color w:val="auto"/>
                <w:szCs w:val="24"/>
                <w:rtl/>
              </w:rPr>
              <w:t>دول شمال الجزيرة العربية: دادان, لحيان, معين الشمالية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6</w:t>
            </w:r>
          </w:p>
        </w:tc>
      </w:tr>
      <w:tr w:rsidR="00242E68" w:rsidRPr="005353B9" w:rsidTr="00023216">
        <w:trPr>
          <w:cantSplit/>
          <w:trHeight w:val="28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Pr>
                <w:rFonts w:ascii="Times New Roman" w:hAnsi="Times New Roman"/>
                <w:bCs/>
                <w:color w:val="auto"/>
                <w:szCs w:val="24"/>
                <w:rtl/>
              </w:rPr>
              <w:t>الأنباط, تدمر</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7</w:t>
            </w:r>
          </w:p>
        </w:tc>
      </w:tr>
      <w:tr w:rsidR="00242E68" w:rsidRPr="005353B9" w:rsidTr="00023216">
        <w:trPr>
          <w:cantSplit/>
          <w:trHeight w:val="27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Pr>
                <w:rFonts w:ascii="Times New Roman" w:hAnsi="Times New Roman"/>
                <w:bCs/>
                <w:color w:val="auto"/>
                <w:szCs w:val="24"/>
                <w:rtl/>
              </w:rPr>
              <w:t>الغساسنة, المناذرة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8</w:t>
            </w:r>
          </w:p>
        </w:tc>
      </w:tr>
      <w:tr w:rsidR="00242E68" w:rsidRPr="005353B9" w:rsidTr="00023216">
        <w:trPr>
          <w:cantSplit/>
          <w:trHeight w:val="275"/>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Pr>
                <w:rFonts w:ascii="Times New Roman" w:hAnsi="Times New Roman"/>
                <w:bCs/>
                <w:color w:val="auto"/>
                <w:szCs w:val="24"/>
                <w:rtl/>
              </w:rPr>
              <w:t>دول جنوب الجزيرة العربية: معين, قتبان, حضرموت</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9</w:t>
            </w:r>
          </w:p>
        </w:tc>
      </w:tr>
      <w:tr w:rsidR="00242E68" w:rsidRPr="005353B9" w:rsidTr="00023216">
        <w:trPr>
          <w:cantSplit/>
          <w:trHeight w:val="25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Pr>
                <w:rFonts w:ascii="Times New Roman" w:hAnsi="Times New Roman"/>
                <w:bCs/>
                <w:color w:val="auto"/>
                <w:szCs w:val="24"/>
                <w:rtl/>
              </w:rPr>
              <w:t>كندة, سبأ, حمير</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10</w:t>
            </w:r>
          </w:p>
        </w:tc>
      </w:tr>
      <w:tr w:rsidR="00242E68" w:rsidRPr="005353B9" w:rsidTr="00023216">
        <w:trPr>
          <w:cantSplit/>
          <w:trHeight w:val="254"/>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Pr>
                <w:rFonts w:ascii="Times New Roman" w:hAnsi="Times New Roman"/>
                <w:bCs/>
                <w:color w:val="auto"/>
                <w:szCs w:val="24"/>
                <w:rtl/>
              </w:rPr>
              <w:t>الوضع الديني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11</w:t>
            </w:r>
          </w:p>
        </w:tc>
      </w:tr>
      <w:tr w:rsidR="00242E68" w:rsidRPr="005353B9" w:rsidTr="00023216">
        <w:trPr>
          <w:cantSplit/>
          <w:trHeight w:val="244"/>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Pr>
                <w:rFonts w:ascii="Times New Roman" w:hAnsi="Times New Roman"/>
                <w:bCs/>
                <w:color w:val="auto"/>
                <w:szCs w:val="24"/>
                <w:rtl/>
              </w:rPr>
              <w:t>الوضع الاقتصادي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12</w:t>
            </w:r>
          </w:p>
        </w:tc>
      </w:tr>
      <w:tr w:rsidR="00242E68" w:rsidRPr="005353B9" w:rsidTr="00023216">
        <w:trPr>
          <w:cantSplit/>
          <w:trHeight w:val="248"/>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tl/>
              </w:rPr>
            </w:pPr>
            <w:r>
              <w:rPr>
                <w:rFonts w:ascii="Times New Roman" w:hAnsi="Times New Roman"/>
                <w:bCs/>
                <w:color w:val="auto"/>
                <w:szCs w:val="24"/>
                <w:rtl/>
              </w:rPr>
              <w:t>الطرق التجارية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13</w:t>
            </w:r>
          </w:p>
        </w:tc>
      </w:tr>
      <w:tr w:rsidR="00242E68" w:rsidRPr="005353B9" w:rsidTr="00023216">
        <w:trPr>
          <w:cantSplit/>
          <w:trHeight w:val="252"/>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Pr>
                <w:rFonts w:ascii="Times New Roman" w:hAnsi="Times New Roman"/>
                <w:bCs/>
                <w:color w:val="auto"/>
                <w:szCs w:val="24"/>
                <w:rtl/>
              </w:rPr>
              <w:t>أهم المدن: مكة, المدينة, الطائف</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14</w:t>
            </w:r>
          </w:p>
        </w:tc>
      </w:tr>
      <w:tr w:rsidR="00242E68" w:rsidRPr="005353B9" w:rsidTr="00023216">
        <w:trPr>
          <w:cantSplit/>
          <w:trHeight w:val="242"/>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pStyle w:val="TableGrid1"/>
              <w:bidi/>
              <w:jc w:val="center"/>
              <w:rPr>
                <w:rFonts w:ascii="Times New Roman" w:hAnsi="Times New Roman"/>
                <w:bCs/>
                <w:color w:val="auto"/>
                <w:szCs w:val="24"/>
              </w:rPr>
            </w:pPr>
            <w:r>
              <w:rPr>
                <w:rFonts w:ascii="Times New Roman" w:hAnsi="Times New Roman"/>
                <w:bCs/>
                <w:color w:val="auto"/>
                <w:szCs w:val="24"/>
                <w:rtl/>
              </w:rPr>
              <w:t>تيماء, خيبر, دومة الجندل, نجران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5A481C" w:rsidRDefault="00242E68" w:rsidP="00023216">
            <w:pPr>
              <w:bidi/>
              <w:jc w:val="center"/>
              <w:rPr>
                <w:rFonts w:ascii="Times New Roman" w:hAnsi="Times New Roman"/>
                <w:bCs/>
                <w:color w:val="auto"/>
              </w:rPr>
            </w:pPr>
            <w:r w:rsidRPr="005A481C">
              <w:rPr>
                <w:rFonts w:ascii="Times New Roman" w:hAnsi="Times New Roman"/>
                <w:bCs/>
                <w:color w:val="auto"/>
                <w:rtl/>
              </w:rPr>
              <w:t>15</w:t>
            </w:r>
          </w:p>
        </w:tc>
      </w:tr>
      <w:tr w:rsidR="00242E68" w:rsidRPr="005353B9" w:rsidTr="00023216">
        <w:trPr>
          <w:cantSplit/>
          <w:trHeight w:val="246"/>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E68" w:rsidRPr="003F564D" w:rsidRDefault="00242E68" w:rsidP="00023216">
            <w:pPr>
              <w:tabs>
                <w:tab w:val="left" w:pos="2980"/>
              </w:tabs>
              <w:bidi/>
              <w:jc w:val="center"/>
              <w:rPr>
                <w:rFonts w:ascii="Times New Roman" w:hAnsi="Times New Roman"/>
                <w:bCs/>
                <w:color w:val="auto"/>
              </w:rPr>
            </w:pPr>
            <w:r w:rsidRPr="003F564D">
              <w:rPr>
                <w:rFonts w:ascii="Times New Roman" w:hAnsi="Times New Roman"/>
                <w:bCs/>
                <w:color w:val="auto"/>
                <w:rtl/>
              </w:rPr>
              <w:t xml:space="preserve">أسبوع المراجعة </w:t>
            </w:r>
          </w:p>
        </w:tc>
      </w:tr>
    </w:tbl>
    <w:p w:rsidR="00242E68" w:rsidRPr="005353B9" w:rsidRDefault="00242E68" w:rsidP="00242E68">
      <w:pPr>
        <w:bidi/>
        <w:rPr>
          <w:rFonts w:ascii="Times New Roman" w:hAnsi="Times New Roman"/>
          <w:b/>
          <w:color w:val="auto"/>
        </w:rPr>
      </w:pPr>
    </w:p>
    <w:p w:rsidR="00242E68" w:rsidRDefault="00242E68" w:rsidP="00242E68">
      <w:pPr>
        <w:autoSpaceDE w:val="0"/>
        <w:autoSpaceDN w:val="0"/>
        <w:bidi/>
        <w:adjustRightInd w:val="0"/>
        <w:rPr>
          <w:rFonts w:ascii="Times New Roman" w:hAnsi="Times New Roman" w:hint="cs"/>
          <w:b/>
          <w:color w:val="auto"/>
          <w:rtl/>
        </w:rPr>
      </w:pPr>
      <w:r w:rsidRPr="005A481C">
        <w:rPr>
          <w:rFonts w:ascii="Times New Roman" w:hAnsi="Times New Roman"/>
          <w:bCs/>
          <w:color w:val="auto"/>
          <w:rtl/>
        </w:rPr>
        <w:t>القـوانـيـن</w:t>
      </w:r>
      <w:r>
        <w:rPr>
          <w:rFonts w:ascii="Times New Roman" w:hAnsi="Times New Roman"/>
          <w:b/>
          <w:color w:val="auto"/>
          <w:rtl/>
        </w:rPr>
        <w:t xml:space="preserve"> :</w:t>
      </w:r>
    </w:p>
    <w:p w:rsidR="00242E68" w:rsidRDefault="00242E68" w:rsidP="00242E68">
      <w:pPr>
        <w:autoSpaceDE w:val="0"/>
        <w:autoSpaceDN w:val="0"/>
        <w:bidi/>
        <w:adjustRightInd w:val="0"/>
        <w:rPr>
          <w:rFonts w:ascii="Times New Roman" w:hAnsi="Times New Roman"/>
          <w:bCs/>
          <w:color w:val="auto"/>
        </w:rPr>
      </w:pPr>
    </w:p>
    <w:p w:rsidR="00242E68" w:rsidRDefault="00242E68" w:rsidP="00242E68">
      <w:pPr>
        <w:autoSpaceDE w:val="0"/>
        <w:autoSpaceDN w:val="0"/>
        <w:bidi/>
        <w:adjustRightInd w:val="0"/>
        <w:rPr>
          <w:rFonts w:ascii="Times New Roman" w:hAnsi="Times New Roman"/>
          <w:bCs/>
          <w:color w:val="auto"/>
          <w:u w:val="single"/>
          <w:rtl/>
        </w:rPr>
      </w:pPr>
      <w:r>
        <w:rPr>
          <w:rFonts w:ascii="Times New Roman" w:hAnsi="Times New Roman"/>
          <w:bCs/>
          <w:color w:val="auto"/>
          <w:rtl/>
        </w:rPr>
        <w:t xml:space="preserve"> سياسة الحضور:</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الأمانة العلمية والالتزام بها  بحيث يعطى للعلم جانب اكبر من الاهتمام والاهتمام بمصادر المعلومات ومراجعها</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الالتزام بالمواعيد المحددة لتسليم الاعمال حسب المعطى في المفردات</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 xml:space="preserve">المحافظة على حضور المحاضرات وللطالبة 25% من نسبة الحضورغياب بعذر فقط وبعدها تعرض الطالبة نفسها للحرمان </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التقيد بأنظمة الجامعة</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التقيد بمواعيد الامتحانات</w:t>
      </w:r>
    </w:p>
    <w:p w:rsidR="00242E68" w:rsidRDefault="00242E68" w:rsidP="00242E68">
      <w:pPr>
        <w:numPr>
          <w:ilvl w:val="0"/>
          <w:numId w:val="11"/>
        </w:numPr>
        <w:autoSpaceDE w:val="0"/>
        <w:autoSpaceDN w:val="0"/>
        <w:bidi/>
        <w:adjustRightInd w:val="0"/>
        <w:contextualSpacing/>
        <w:rPr>
          <w:rFonts w:ascii="Times New Roman" w:eastAsia="Times New Roman" w:hAnsi="Times New Roman"/>
          <w:bCs/>
          <w:color w:val="auto"/>
        </w:rPr>
      </w:pPr>
      <w:r>
        <w:rPr>
          <w:rFonts w:ascii="Times New Roman" w:eastAsia="Times New Roman" w:hAnsi="Times New Roman"/>
          <w:bCs/>
          <w:color w:val="auto"/>
          <w:rtl/>
        </w:rPr>
        <w:t xml:space="preserve">الاحترام المتبادل بين الاستاذة والطالبة </w:t>
      </w:r>
    </w:p>
    <w:p w:rsidR="00242E68" w:rsidRDefault="00242E68" w:rsidP="00242E68">
      <w:pPr>
        <w:autoSpaceDE w:val="0"/>
        <w:autoSpaceDN w:val="0"/>
        <w:bidi/>
        <w:adjustRightInd w:val="0"/>
        <w:rPr>
          <w:rFonts w:ascii="Times New Roman" w:hAnsi="Times New Roman" w:hint="cs"/>
          <w:b/>
          <w:color w:val="auto"/>
          <w:rtl/>
        </w:rPr>
      </w:pPr>
    </w:p>
    <w:p w:rsidR="00242E68" w:rsidRPr="00477E53" w:rsidRDefault="00242E68" w:rsidP="00242E68">
      <w:pPr>
        <w:pStyle w:val="-11"/>
        <w:bidi/>
        <w:spacing w:before="100" w:beforeAutospacing="1" w:after="100" w:afterAutospacing="1" w:line="360" w:lineRule="auto"/>
        <w:ind w:left="1440"/>
        <w:rPr>
          <w:sz w:val="24"/>
          <w:szCs w:val="24"/>
          <w:u w:val="single"/>
        </w:rPr>
      </w:pPr>
    </w:p>
    <w:p w:rsidR="00242E68" w:rsidRPr="00372AA1" w:rsidRDefault="00242E68" w:rsidP="00242E68">
      <w:pPr>
        <w:bidi/>
        <w:spacing w:line="480" w:lineRule="auto"/>
        <w:rPr>
          <w:rFonts w:ascii="Traditional Arabic" w:hAnsi="Traditional Arabic" w:cs="Traditional Arabic"/>
          <w:b/>
          <w:color w:val="auto"/>
          <w:rtl/>
        </w:rPr>
      </w:pPr>
    </w:p>
    <w:sectPr w:rsidR="00242E68" w:rsidRPr="00372AA1" w:rsidSect="00390F40">
      <w:headerReference w:type="default" r:id="rId9"/>
      <w:pgSz w:w="11900" w:h="16840"/>
      <w:pgMar w:top="932" w:right="720" w:bottom="720" w:left="720" w:header="993"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68C" w:rsidRDefault="0062268C">
      <w:r>
        <w:separator/>
      </w:r>
    </w:p>
  </w:endnote>
  <w:endnote w:type="continuationSeparator" w:id="0">
    <w:p w:rsidR="0062268C" w:rsidRDefault="0062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GE Dinar One">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68C" w:rsidRDefault="0062268C">
      <w:r>
        <w:separator/>
      </w:r>
    </w:p>
  </w:footnote>
  <w:footnote w:type="continuationSeparator" w:id="0">
    <w:p w:rsidR="0062268C" w:rsidRDefault="00622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60" w:rsidRDefault="00E96B60" w:rsidP="00E96B60">
    <w:pPr>
      <w:pStyle w:val="Header"/>
    </w:pPr>
    <w:r>
      <w:rPr>
        <w:rFonts w:ascii="Times New Roman" w:hAnsi="Times New Roman" w:cs="GE Dinar One"/>
        <w:bCs/>
        <w:noProof/>
        <w:color w:val="auto"/>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-373380</wp:posOffset>
          </wp:positionV>
          <wp:extent cx="1876687" cy="1409897"/>
          <wp:effectExtent l="0" t="0" r="952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6687" cy="14098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526E"/>
    <w:multiLevelType w:val="hybridMultilevel"/>
    <w:tmpl w:val="CB6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73C53"/>
    <w:multiLevelType w:val="hybridMultilevel"/>
    <w:tmpl w:val="E3FE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C1565"/>
    <w:multiLevelType w:val="hybridMultilevel"/>
    <w:tmpl w:val="629679BA"/>
    <w:lvl w:ilvl="0" w:tplc="C6B212D8">
      <w:start w:val="60"/>
      <w:numFmt w:val="bullet"/>
      <w:lvlText w:val="-"/>
      <w:lvlJc w:val="left"/>
      <w:pPr>
        <w:ind w:left="420" w:hanging="360"/>
      </w:pPr>
      <w:rPr>
        <w:rFonts w:ascii="Times New Roman" w:eastAsia="ヒラギノ角ゴ Pro W3"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22319"/>
    <w:multiLevelType w:val="hybridMultilevel"/>
    <w:tmpl w:val="53C8B9A2"/>
    <w:lvl w:ilvl="0" w:tplc="74463F78">
      <w:start w:val="29"/>
      <w:numFmt w:val="bullet"/>
      <w:lvlText w:val="-"/>
      <w:lvlJc w:val="left"/>
      <w:pPr>
        <w:ind w:left="420" w:hanging="360"/>
      </w:pPr>
      <w:rPr>
        <w:rFonts w:ascii="Times New Roman" w:eastAsia="ヒラギノ角ゴ Pro W3"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1A54B6B"/>
    <w:multiLevelType w:val="hybridMultilevel"/>
    <w:tmpl w:val="F1D05824"/>
    <w:lvl w:ilvl="0" w:tplc="4E903E8C">
      <w:start w:val="20"/>
      <w:numFmt w:val="bullet"/>
      <w:lvlText w:val="﷐"/>
      <w:lvlJc w:val="left"/>
      <w:pPr>
        <w:ind w:left="720" w:hanging="360"/>
      </w:pPr>
      <w:rPr>
        <w:rFonts w:ascii="Times New Roman" w:eastAsia="ヒラギノ角ゴ Pro W3"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
  </w:num>
  <w:num w:numId="9">
    <w:abstractNumId w:val="7"/>
  </w:num>
  <w:num w:numId="10">
    <w:abstractNumId w:va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2"/>
    <w:rsid w:val="00026F4A"/>
    <w:rsid w:val="00031E66"/>
    <w:rsid w:val="0003282E"/>
    <w:rsid w:val="00070A8C"/>
    <w:rsid w:val="000A2DE8"/>
    <w:rsid w:val="000A41C4"/>
    <w:rsid w:val="00106922"/>
    <w:rsid w:val="00127B92"/>
    <w:rsid w:val="00144EFE"/>
    <w:rsid w:val="00156FB4"/>
    <w:rsid w:val="001606C9"/>
    <w:rsid w:val="001615DC"/>
    <w:rsid w:val="00166783"/>
    <w:rsid w:val="00167716"/>
    <w:rsid w:val="00183F69"/>
    <w:rsid w:val="001879B6"/>
    <w:rsid w:val="00187DEC"/>
    <w:rsid w:val="001A63DB"/>
    <w:rsid w:val="001F173B"/>
    <w:rsid w:val="00242E68"/>
    <w:rsid w:val="00262961"/>
    <w:rsid w:val="002831DE"/>
    <w:rsid w:val="002A0C5D"/>
    <w:rsid w:val="00300B67"/>
    <w:rsid w:val="00303308"/>
    <w:rsid w:val="00372AA1"/>
    <w:rsid w:val="00390F40"/>
    <w:rsid w:val="003B30F8"/>
    <w:rsid w:val="003F564D"/>
    <w:rsid w:val="00473762"/>
    <w:rsid w:val="00477E53"/>
    <w:rsid w:val="004B4B06"/>
    <w:rsid w:val="004E3745"/>
    <w:rsid w:val="00524EA4"/>
    <w:rsid w:val="005353B9"/>
    <w:rsid w:val="00547203"/>
    <w:rsid w:val="00566AF3"/>
    <w:rsid w:val="005A481C"/>
    <w:rsid w:val="005A690D"/>
    <w:rsid w:val="006061E7"/>
    <w:rsid w:val="0062268C"/>
    <w:rsid w:val="00632FE0"/>
    <w:rsid w:val="006B7C05"/>
    <w:rsid w:val="006C3CF1"/>
    <w:rsid w:val="006F0D1F"/>
    <w:rsid w:val="00766FD6"/>
    <w:rsid w:val="007B644B"/>
    <w:rsid w:val="007B6902"/>
    <w:rsid w:val="007D2097"/>
    <w:rsid w:val="007E320D"/>
    <w:rsid w:val="007F2722"/>
    <w:rsid w:val="00805E88"/>
    <w:rsid w:val="008369F8"/>
    <w:rsid w:val="00853464"/>
    <w:rsid w:val="00853C77"/>
    <w:rsid w:val="008841AE"/>
    <w:rsid w:val="008846D9"/>
    <w:rsid w:val="008E3014"/>
    <w:rsid w:val="00922D28"/>
    <w:rsid w:val="00931959"/>
    <w:rsid w:val="00955F5D"/>
    <w:rsid w:val="00970D87"/>
    <w:rsid w:val="009F3EAD"/>
    <w:rsid w:val="00A736E6"/>
    <w:rsid w:val="00A87D55"/>
    <w:rsid w:val="00AA4735"/>
    <w:rsid w:val="00B14ED5"/>
    <w:rsid w:val="00B16380"/>
    <w:rsid w:val="00B42097"/>
    <w:rsid w:val="00B63A1D"/>
    <w:rsid w:val="00BC4CBD"/>
    <w:rsid w:val="00BE67CE"/>
    <w:rsid w:val="00C02411"/>
    <w:rsid w:val="00C15B49"/>
    <w:rsid w:val="00C24FD8"/>
    <w:rsid w:val="00C746FA"/>
    <w:rsid w:val="00C927B0"/>
    <w:rsid w:val="00CA0123"/>
    <w:rsid w:val="00CA0566"/>
    <w:rsid w:val="00CE52F4"/>
    <w:rsid w:val="00D158BC"/>
    <w:rsid w:val="00DA55A1"/>
    <w:rsid w:val="00DB0AB2"/>
    <w:rsid w:val="00DC490B"/>
    <w:rsid w:val="00E3564B"/>
    <w:rsid w:val="00E366D5"/>
    <w:rsid w:val="00E96B60"/>
    <w:rsid w:val="00EC763F"/>
    <w:rsid w:val="00EF31B4"/>
    <w:rsid w:val="00F143B2"/>
    <w:rsid w:val="00F634CC"/>
    <w:rsid w:val="00F7703B"/>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AEA7740-F45B-4341-8CE6-DAE2915F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08"/>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Header">
    <w:name w:val="header"/>
    <w:basedOn w:val="Normal"/>
    <w:link w:val="HeaderChar"/>
    <w:uiPriority w:val="99"/>
    <w:unhideWhenUsed/>
    <w:locked/>
    <w:rsid w:val="00300B67"/>
    <w:pPr>
      <w:tabs>
        <w:tab w:val="center" w:pos="4153"/>
        <w:tab w:val="right" w:pos="8306"/>
      </w:tabs>
    </w:pPr>
  </w:style>
  <w:style w:type="character" w:customStyle="1" w:styleId="HeaderChar">
    <w:name w:val="Header Char"/>
    <w:basedOn w:val="DefaultParagraphFont"/>
    <w:link w:val="Header"/>
    <w:uiPriority w:val="99"/>
    <w:rsid w:val="00300B67"/>
    <w:rPr>
      <w:rFonts w:ascii="Lucida Grande" w:eastAsia="ヒラギノ角ゴ Pro W3" w:hAnsi="Lucida Grande"/>
      <w:color w:val="000000"/>
      <w:sz w:val="24"/>
      <w:szCs w:val="24"/>
    </w:rPr>
  </w:style>
  <w:style w:type="paragraph" w:styleId="Footer">
    <w:name w:val="footer"/>
    <w:basedOn w:val="Normal"/>
    <w:link w:val="FooterChar"/>
    <w:uiPriority w:val="99"/>
    <w:unhideWhenUsed/>
    <w:locked/>
    <w:rsid w:val="00300B67"/>
    <w:pPr>
      <w:tabs>
        <w:tab w:val="center" w:pos="4153"/>
        <w:tab w:val="right" w:pos="8306"/>
      </w:tabs>
    </w:pPr>
  </w:style>
  <w:style w:type="character" w:customStyle="1" w:styleId="FooterChar">
    <w:name w:val="Footer Char"/>
    <w:basedOn w:val="DefaultParagraphFont"/>
    <w:link w:val="Footer"/>
    <w:uiPriority w:val="99"/>
    <w:rsid w:val="00300B67"/>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shabbar@ksu.edu.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4635-DC53-4D2D-8479-E1440CAE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510</Words>
  <Characters>2913</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User-PC</cp:lastModifiedBy>
  <cp:revision>9</cp:revision>
  <cp:lastPrinted>2013-11-28T10:11:00Z</cp:lastPrinted>
  <dcterms:created xsi:type="dcterms:W3CDTF">2020-08-16T23:33:00Z</dcterms:created>
  <dcterms:modified xsi:type="dcterms:W3CDTF">2020-08-30T04:26:00Z</dcterms:modified>
</cp:coreProperties>
</file>