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0C51A7" w14:textId="77777777" w:rsidR="0022471A" w:rsidRDefault="0022471A" w:rsidP="0022471A">
      <w:pPr>
        <w:spacing w:after="150" w:line="300" w:lineRule="atLeast"/>
        <w:jc w:val="center"/>
        <w:rPr>
          <w:rFonts w:ascii="Arial" w:eastAsia="Times New Roman" w:hAnsi="Arial" w:cs="Arial"/>
          <w:color w:val="333333"/>
          <w:sz w:val="28"/>
          <w:szCs w:val="28"/>
          <w:rtl/>
        </w:rPr>
      </w:pPr>
      <w:bookmarkStart w:id="0" w:name="_GoBack"/>
      <w:bookmarkEnd w:id="0"/>
      <w:r>
        <w:rPr>
          <w:rFonts w:ascii="Arial" w:eastAsia="Times New Roman" w:hAnsi="Arial" w:cs="Arial" w:hint="cs"/>
          <w:color w:val="333333"/>
          <w:sz w:val="28"/>
          <w:szCs w:val="28"/>
          <w:rtl/>
        </w:rPr>
        <w:t>طريقة كتابة العدد (ثمانية)</w:t>
      </w:r>
    </w:p>
    <w:p w14:paraId="5EA573B8" w14:textId="77777777" w:rsidR="0022471A" w:rsidRDefault="0022471A" w:rsidP="0022471A">
      <w:pPr>
        <w:spacing w:after="150" w:line="300" w:lineRule="atLeast"/>
        <w:jc w:val="center"/>
        <w:rPr>
          <w:rFonts w:ascii="Arial" w:eastAsia="Times New Roman" w:hAnsi="Arial" w:cs="Arial"/>
          <w:color w:val="333333"/>
          <w:sz w:val="28"/>
          <w:szCs w:val="28"/>
          <w:rtl/>
        </w:rPr>
      </w:pPr>
    </w:p>
    <w:p w14:paraId="0C5543F2" w14:textId="77777777" w:rsidR="0022471A" w:rsidRDefault="0022471A" w:rsidP="0022471A">
      <w:pPr>
        <w:spacing w:after="150" w:line="300" w:lineRule="atLeast"/>
        <w:jc w:val="center"/>
        <w:rPr>
          <w:rFonts w:ascii="Arial" w:eastAsia="Times New Roman" w:hAnsi="Arial" w:cs="Arial"/>
          <w:color w:val="333333"/>
          <w:sz w:val="28"/>
          <w:szCs w:val="28"/>
          <w:rtl/>
        </w:rPr>
      </w:pPr>
    </w:p>
    <w:p w14:paraId="3E1C562F" w14:textId="77777777" w:rsidR="0022471A" w:rsidRPr="0022471A" w:rsidRDefault="0022471A" w:rsidP="0022471A">
      <w:pPr>
        <w:spacing w:after="150" w:line="300" w:lineRule="atLeast"/>
        <w:rPr>
          <w:rFonts w:ascii="Arial" w:eastAsia="Times New Roman" w:hAnsi="Arial" w:cs="Arial"/>
          <w:color w:val="333333"/>
          <w:sz w:val="28"/>
          <w:szCs w:val="28"/>
        </w:rPr>
      </w:pPr>
      <w:r w:rsidRPr="0022471A">
        <w:rPr>
          <w:rFonts w:ascii="Arial" w:eastAsia="Times New Roman" w:hAnsi="Arial" w:cs="Arial"/>
          <w:color w:val="333333"/>
          <w:sz w:val="28"/>
          <w:szCs w:val="28"/>
        </w:rPr>
        <w:t xml:space="preserve">1- </w:t>
      </w:r>
      <w:r w:rsidRPr="0022471A">
        <w:rPr>
          <w:rFonts w:ascii="Arial" w:eastAsia="Times New Roman" w:hAnsi="Arial" w:cs="Arial"/>
          <w:color w:val="333333"/>
          <w:sz w:val="28"/>
          <w:szCs w:val="28"/>
          <w:rtl/>
        </w:rPr>
        <w:t>الأعداد من 3 إلى 9 تخالف المعدود دائما في التذكير والتأنيث مفردة (بسيطة) كانت أو مركبة أو معطوفة</w:t>
      </w:r>
      <w:r w:rsidRPr="0022471A">
        <w:rPr>
          <w:rFonts w:ascii="Arial" w:eastAsia="Times New Roman" w:hAnsi="Arial" w:cs="Arial"/>
          <w:color w:val="333333"/>
          <w:sz w:val="28"/>
          <w:szCs w:val="28"/>
        </w:rPr>
        <w:t xml:space="preserve"> .</w:t>
      </w:r>
      <w:r w:rsidRPr="0022471A">
        <w:rPr>
          <w:rFonts w:ascii="Arial" w:eastAsia="Times New Roman" w:hAnsi="Arial" w:cs="Arial"/>
          <w:color w:val="333333"/>
          <w:sz w:val="28"/>
          <w:szCs w:val="28"/>
        </w:rPr>
        <w:br/>
      </w:r>
      <w:r w:rsidRPr="0022471A">
        <w:rPr>
          <w:rFonts w:ascii="Arial" w:eastAsia="Times New Roman" w:hAnsi="Arial" w:cs="Arial"/>
          <w:color w:val="333333"/>
          <w:sz w:val="28"/>
          <w:szCs w:val="28"/>
          <w:rtl/>
        </w:rPr>
        <w:t>فهي تكتب مذكرة (بدون تاء ) مع المعدود المؤنث .وهي تكتب مؤنثة (بالتاء) مع المعدود المذكر</w:t>
      </w:r>
      <w:r w:rsidRPr="0022471A">
        <w:rPr>
          <w:rFonts w:ascii="Arial" w:eastAsia="Times New Roman" w:hAnsi="Arial" w:cs="Arial"/>
          <w:color w:val="333333"/>
          <w:sz w:val="28"/>
          <w:szCs w:val="28"/>
        </w:rPr>
        <w:t xml:space="preserve"> .</w:t>
      </w:r>
    </w:p>
    <w:p w14:paraId="6023168C" w14:textId="77777777" w:rsidR="0022471A" w:rsidRPr="0022471A" w:rsidRDefault="0022471A" w:rsidP="0022471A">
      <w:pPr>
        <w:spacing w:after="150" w:line="300" w:lineRule="atLeast"/>
        <w:rPr>
          <w:rFonts w:ascii="Arial" w:eastAsia="Times New Roman" w:hAnsi="Arial" w:cs="Arial"/>
          <w:color w:val="333333"/>
          <w:sz w:val="28"/>
          <w:szCs w:val="28"/>
        </w:rPr>
      </w:pPr>
      <w:r w:rsidRPr="0022471A">
        <w:rPr>
          <w:rFonts w:ascii="Arial" w:eastAsia="Times New Roman" w:hAnsi="Arial" w:cs="Arial"/>
          <w:color w:val="333333"/>
          <w:sz w:val="28"/>
          <w:szCs w:val="28"/>
        </w:rPr>
        <w:t xml:space="preserve">2- </w:t>
      </w:r>
      <w:r w:rsidRPr="0022471A">
        <w:rPr>
          <w:rFonts w:ascii="Arial" w:eastAsia="Times New Roman" w:hAnsi="Arial" w:cs="Arial"/>
          <w:color w:val="333333"/>
          <w:sz w:val="28"/>
          <w:szCs w:val="28"/>
          <w:rtl/>
        </w:rPr>
        <w:t>يستعمل العدد: [ثمان] - سواء أضيف أو لم يُضف - استعمال الاسم المنقوص</w:t>
      </w:r>
      <w:r w:rsidRPr="0022471A">
        <w:rPr>
          <w:rFonts w:ascii="Arial" w:eastAsia="Times New Roman" w:hAnsi="Arial" w:cs="Arial"/>
          <w:color w:val="333333"/>
          <w:sz w:val="28"/>
          <w:szCs w:val="28"/>
        </w:rPr>
        <w:t>.</w:t>
      </w:r>
      <w:r w:rsidRPr="0022471A">
        <w:rPr>
          <w:rFonts w:ascii="Arial" w:eastAsia="Times New Roman" w:hAnsi="Arial" w:cs="Arial"/>
          <w:color w:val="333333"/>
          <w:sz w:val="28"/>
          <w:szCs w:val="28"/>
        </w:rPr>
        <w:br/>
      </w:r>
      <w:r w:rsidRPr="0022471A">
        <w:rPr>
          <w:rFonts w:ascii="Arial" w:eastAsia="Times New Roman" w:hAnsi="Arial" w:cs="Arial"/>
          <w:color w:val="333333"/>
          <w:sz w:val="28"/>
          <w:szCs w:val="28"/>
          <w:rtl/>
        </w:rPr>
        <w:t>ففي حال الإضافة، تقول</w:t>
      </w:r>
      <w:r w:rsidRPr="0022471A">
        <w:rPr>
          <w:rFonts w:ascii="Arial" w:eastAsia="Times New Roman" w:hAnsi="Arial" w:cs="Arial"/>
          <w:color w:val="333333"/>
          <w:sz w:val="28"/>
          <w:szCs w:val="28"/>
        </w:rPr>
        <w:t>:</w:t>
      </w:r>
      <w:r w:rsidRPr="0022471A">
        <w:rPr>
          <w:rFonts w:ascii="Arial" w:eastAsia="Times New Roman" w:hAnsi="Arial" w:cs="Arial"/>
          <w:color w:val="333333"/>
          <w:sz w:val="28"/>
          <w:szCs w:val="28"/>
        </w:rPr>
        <w:br/>
      </w:r>
      <w:r w:rsidRPr="0022471A">
        <w:rPr>
          <w:rFonts w:ascii="Arial" w:eastAsia="Times New Roman" w:hAnsi="Arial" w:cs="Arial"/>
          <w:color w:val="333333"/>
          <w:sz w:val="28"/>
          <w:szCs w:val="28"/>
          <w:rtl/>
        </w:rPr>
        <w:t>سافر ثماني نساءٍ كما يقال: سافر ساعي بريدٍ</w:t>
      </w:r>
      <w:r w:rsidRPr="0022471A">
        <w:rPr>
          <w:rFonts w:ascii="Arial" w:eastAsia="Times New Roman" w:hAnsi="Arial" w:cs="Arial"/>
          <w:color w:val="333333"/>
          <w:sz w:val="28"/>
          <w:szCs w:val="28"/>
        </w:rPr>
        <w:t>.</w:t>
      </w:r>
      <w:r w:rsidRPr="0022471A">
        <w:rPr>
          <w:rFonts w:ascii="Arial" w:eastAsia="Times New Roman" w:hAnsi="Arial" w:cs="Arial"/>
          <w:color w:val="333333"/>
          <w:sz w:val="28"/>
          <w:szCs w:val="28"/>
        </w:rPr>
        <w:br/>
      </w:r>
      <w:r w:rsidRPr="0022471A">
        <w:rPr>
          <w:rFonts w:ascii="Arial" w:eastAsia="Times New Roman" w:hAnsi="Arial" w:cs="Arial"/>
          <w:color w:val="333333"/>
          <w:sz w:val="28"/>
          <w:szCs w:val="28"/>
          <w:rtl/>
        </w:rPr>
        <w:t>و: مررت بثماني نساءٍ كما يقال: مررت بساعي بريدٍ</w:t>
      </w:r>
      <w:r w:rsidRPr="0022471A">
        <w:rPr>
          <w:rFonts w:ascii="Arial" w:eastAsia="Times New Roman" w:hAnsi="Arial" w:cs="Arial"/>
          <w:color w:val="333333"/>
          <w:sz w:val="28"/>
          <w:szCs w:val="28"/>
        </w:rPr>
        <w:t>.</w:t>
      </w:r>
      <w:r w:rsidRPr="0022471A">
        <w:rPr>
          <w:rFonts w:ascii="Arial" w:eastAsia="Times New Roman" w:hAnsi="Arial" w:cs="Arial"/>
          <w:color w:val="333333"/>
          <w:sz w:val="28"/>
          <w:szCs w:val="28"/>
        </w:rPr>
        <w:br/>
      </w:r>
      <w:r w:rsidRPr="0022471A">
        <w:rPr>
          <w:rFonts w:ascii="Arial" w:eastAsia="Times New Roman" w:hAnsi="Arial" w:cs="Arial"/>
          <w:color w:val="333333"/>
          <w:sz w:val="28"/>
          <w:szCs w:val="28"/>
          <w:rtl/>
        </w:rPr>
        <w:t>و: رأيت ثَمانيَ نساءٍ كما يقال: رأيت ساعيَ بريدٍ</w:t>
      </w:r>
      <w:r w:rsidRPr="0022471A">
        <w:rPr>
          <w:rFonts w:ascii="Arial" w:eastAsia="Times New Roman" w:hAnsi="Arial" w:cs="Arial"/>
          <w:color w:val="333333"/>
          <w:sz w:val="28"/>
          <w:szCs w:val="28"/>
        </w:rPr>
        <w:t>.</w:t>
      </w:r>
      <w:r w:rsidRPr="0022471A">
        <w:rPr>
          <w:rFonts w:ascii="Arial" w:eastAsia="Times New Roman" w:hAnsi="Arial" w:cs="Arial"/>
          <w:color w:val="333333"/>
          <w:sz w:val="28"/>
          <w:szCs w:val="28"/>
        </w:rPr>
        <w:br/>
      </w:r>
      <w:r w:rsidRPr="0022471A">
        <w:rPr>
          <w:rFonts w:ascii="Arial" w:eastAsia="Times New Roman" w:hAnsi="Arial" w:cs="Arial"/>
          <w:color w:val="333333"/>
          <w:sz w:val="28"/>
          <w:szCs w:val="28"/>
          <w:rtl/>
        </w:rPr>
        <w:t>وفي حال عدم الإضافة تقول</w:t>
      </w:r>
      <w:r w:rsidRPr="0022471A">
        <w:rPr>
          <w:rFonts w:ascii="Arial" w:eastAsia="Times New Roman" w:hAnsi="Arial" w:cs="Arial"/>
          <w:color w:val="333333"/>
          <w:sz w:val="28"/>
          <w:szCs w:val="28"/>
        </w:rPr>
        <w:t>:</w:t>
      </w:r>
      <w:r w:rsidRPr="0022471A">
        <w:rPr>
          <w:rFonts w:ascii="Arial" w:eastAsia="Times New Roman" w:hAnsi="Arial" w:cs="Arial"/>
          <w:color w:val="333333"/>
          <w:sz w:val="28"/>
          <w:szCs w:val="28"/>
        </w:rPr>
        <w:br/>
      </w:r>
      <w:r w:rsidRPr="0022471A">
        <w:rPr>
          <w:rFonts w:ascii="Arial" w:eastAsia="Times New Roman" w:hAnsi="Arial" w:cs="Arial"/>
          <w:color w:val="333333"/>
          <w:sz w:val="28"/>
          <w:szCs w:val="28"/>
          <w:rtl/>
        </w:rPr>
        <w:t>سافر من النساء ثمانٍ كما يقال: سافر من السُّعاة ساعٍ</w:t>
      </w:r>
      <w:r w:rsidRPr="0022471A">
        <w:rPr>
          <w:rFonts w:ascii="Arial" w:eastAsia="Times New Roman" w:hAnsi="Arial" w:cs="Arial"/>
          <w:color w:val="333333"/>
          <w:sz w:val="28"/>
          <w:szCs w:val="28"/>
        </w:rPr>
        <w:t>.</w:t>
      </w:r>
      <w:r w:rsidRPr="0022471A">
        <w:rPr>
          <w:rFonts w:ascii="Arial" w:eastAsia="Times New Roman" w:hAnsi="Arial" w:cs="Arial"/>
          <w:color w:val="333333"/>
          <w:sz w:val="28"/>
          <w:szCs w:val="28"/>
        </w:rPr>
        <w:br/>
      </w:r>
      <w:r w:rsidRPr="0022471A">
        <w:rPr>
          <w:rFonts w:ascii="Arial" w:eastAsia="Times New Roman" w:hAnsi="Arial" w:cs="Arial"/>
          <w:color w:val="333333"/>
          <w:sz w:val="28"/>
          <w:szCs w:val="28"/>
          <w:rtl/>
        </w:rPr>
        <w:t>مررت من النساء بثمانٍ كما يقال: مررت من السعاة بساعٍ</w:t>
      </w:r>
      <w:r w:rsidRPr="0022471A">
        <w:rPr>
          <w:rFonts w:ascii="Arial" w:eastAsia="Times New Roman" w:hAnsi="Arial" w:cs="Arial"/>
          <w:color w:val="333333"/>
          <w:sz w:val="28"/>
          <w:szCs w:val="28"/>
        </w:rPr>
        <w:t>.</w:t>
      </w:r>
      <w:r w:rsidRPr="0022471A">
        <w:rPr>
          <w:rFonts w:ascii="Arial" w:eastAsia="Times New Roman" w:hAnsi="Arial" w:cs="Arial"/>
          <w:color w:val="333333"/>
          <w:sz w:val="28"/>
          <w:szCs w:val="28"/>
        </w:rPr>
        <w:br/>
      </w:r>
      <w:r w:rsidRPr="0022471A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رأيت من النساء </w:t>
      </w:r>
      <w:proofErr w:type="spellStart"/>
      <w:r w:rsidRPr="0022471A">
        <w:rPr>
          <w:rFonts w:ascii="Arial" w:eastAsia="Times New Roman" w:hAnsi="Arial" w:cs="Arial"/>
          <w:color w:val="333333"/>
          <w:sz w:val="28"/>
          <w:szCs w:val="28"/>
          <w:rtl/>
        </w:rPr>
        <w:t>ثمانياً</w:t>
      </w:r>
      <w:proofErr w:type="spellEnd"/>
      <w:r w:rsidRPr="0022471A">
        <w:rPr>
          <w:rFonts w:ascii="Arial" w:eastAsia="Times New Roman" w:hAnsi="Arial" w:cs="Arial"/>
          <w:color w:val="333333"/>
          <w:sz w:val="28"/>
          <w:szCs w:val="28"/>
          <w:rtl/>
        </w:rPr>
        <w:t>(3) كما يقال: رأيت من السعاة ساعياً</w:t>
      </w:r>
      <w:r w:rsidRPr="0022471A">
        <w:rPr>
          <w:rFonts w:ascii="Arial" w:eastAsia="Times New Roman" w:hAnsi="Arial" w:cs="Arial"/>
          <w:color w:val="333333"/>
          <w:sz w:val="28"/>
          <w:szCs w:val="28"/>
        </w:rPr>
        <w:t>.</w:t>
      </w:r>
      <w:r w:rsidRPr="0022471A">
        <w:rPr>
          <w:rFonts w:ascii="Arial" w:eastAsia="Times New Roman" w:hAnsi="Arial" w:cs="Arial"/>
          <w:color w:val="333333"/>
          <w:sz w:val="28"/>
          <w:szCs w:val="28"/>
        </w:rPr>
        <w:br/>
      </w:r>
      <w:r w:rsidRPr="0022471A">
        <w:rPr>
          <w:rFonts w:ascii="Arial" w:eastAsia="Times New Roman" w:hAnsi="Arial" w:cs="Arial"/>
          <w:color w:val="333333"/>
          <w:sz w:val="28"/>
          <w:szCs w:val="28"/>
          <w:rtl/>
        </w:rPr>
        <w:t>فإذا كانت [ثمان] في عدد مركب، صحّ أن تستعملها على صورة واحدة، هي صورة [ثماني عشرةَ]، فلا تتغيّر في كل حال، ولا تتبدّل، فيقال مثلاً</w:t>
      </w:r>
      <w:r w:rsidRPr="0022471A">
        <w:rPr>
          <w:rFonts w:ascii="Arial" w:eastAsia="Times New Roman" w:hAnsi="Arial" w:cs="Arial"/>
          <w:color w:val="333333"/>
          <w:sz w:val="28"/>
          <w:szCs w:val="28"/>
        </w:rPr>
        <w:t>:</w:t>
      </w:r>
      <w:r w:rsidRPr="0022471A">
        <w:rPr>
          <w:rFonts w:ascii="Arial" w:eastAsia="Times New Roman" w:hAnsi="Arial" w:cs="Arial"/>
          <w:color w:val="333333"/>
          <w:sz w:val="28"/>
          <w:szCs w:val="28"/>
        </w:rPr>
        <w:br/>
      </w:r>
      <w:r w:rsidRPr="0022471A">
        <w:rPr>
          <w:rFonts w:ascii="Arial" w:eastAsia="Times New Roman" w:hAnsi="Arial" w:cs="Arial"/>
          <w:color w:val="333333"/>
          <w:sz w:val="28"/>
          <w:szCs w:val="28"/>
          <w:rtl/>
        </w:rPr>
        <w:t>سافر ثماني عشْرةَ امرأة</w:t>
      </w:r>
      <w:r w:rsidRPr="0022471A">
        <w:rPr>
          <w:rFonts w:ascii="Arial" w:eastAsia="Times New Roman" w:hAnsi="Arial" w:cs="Arial"/>
          <w:color w:val="333333"/>
          <w:sz w:val="28"/>
          <w:szCs w:val="28"/>
        </w:rPr>
        <w:t>.</w:t>
      </w:r>
      <w:r w:rsidRPr="0022471A">
        <w:rPr>
          <w:rFonts w:ascii="Arial" w:eastAsia="Times New Roman" w:hAnsi="Arial" w:cs="Arial"/>
          <w:color w:val="333333"/>
          <w:sz w:val="28"/>
          <w:szCs w:val="28"/>
        </w:rPr>
        <w:br/>
      </w:r>
      <w:r w:rsidRPr="0022471A">
        <w:rPr>
          <w:rFonts w:ascii="Arial" w:eastAsia="Times New Roman" w:hAnsi="Arial" w:cs="Arial"/>
          <w:color w:val="333333"/>
          <w:sz w:val="28"/>
          <w:szCs w:val="28"/>
          <w:rtl/>
        </w:rPr>
        <w:t>رأيت ثماني عشْرةَ امرأة</w:t>
      </w:r>
      <w:r w:rsidRPr="0022471A">
        <w:rPr>
          <w:rFonts w:ascii="Arial" w:eastAsia="Times New Roman" w:hAnsi="Arial" w:cs="Arial"/>
          <w:color w:val="333333"/>
          <w:sz w:val="28"/>
          <w:szCs w:val="28"/>
        </w:rPr>
        <w:t>.</w:t>
      </w:r>
      <w:r w:rsidRPr="0022471A">
        <w:rPr>
          <w:rFonts w:ascii="Arial" w:eastAsia="Times New Roman" w:hAnsi="Arial" w:cs="Arial"/>
          <w:color w:val="333333"/>
          <w:sz w:val="28"/>
          <w:szCs w:val="28"/>
        </w:rPr>
        <w:br/>
      </w:r>
      <w:r w:rsidRPr="0022471A">
        <w:rPr>
          <w:rFonts w:ascii="Arial" w:eastAsia="Times New Roman" w:hAnsi="Arial" w:cs="Arial"/>
          <w:color w:val="333333"/>
          <w:sz w:val="28"/>
          <w:szCs w:val="28"/>
          <w:rtl/>
        </w:rPr>
        <w:t>سلّمت على ثماني عشْرةَ امرأة</w:t>
      </w:r>
      <w:r w:rsidRPr="0022471A">
        <w:rPr>
          <w:rFonts w:ascii="Arial" w:eastAsia="Times New Roman" w:hAnsi="Arial" w:cs="Arial"/>
          <w:color w:val="333333"/>
          <w:sz w:val="28"/>
          <w:szCs w:val="28"/>
        </w:rPr>
        <w:t>.</w:t>
      </w:r>
    </w:p>
    <w:p w14:paraId="3D24F205" w14:textId="77777777" w:rsidR="00ED7253" w:rsidRPr="0022471A" w:rsidRDefault="00ED7253" w:rsidP="0022471A">
      <w:pPr>
        <w:rPr>
          <w:sz w:val="32"/>
          <w:szCs w:val="32"/>
        </w:rPr>
      </w:pPr>
    </w:p>
    <w:sectPr w:rsidR="00ED7253" w:rsidRPr="0022471A" w:rsidSect="000D7A2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71A"/>
    <w:rsid w:val="000D7A2A"/>
    <w:rsid w:val="0022471A"/>
    <w:rsid w:val="00AF70CD"/>
    <w:rsid w:val="00ED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1971F4"/>
  <w15:chartTrackingRefBased/>
  <w15:docId w15:val="{C5D44DD4-B8B9-4030-AD0C-14BAF5280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1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أسماء .</dc:creator>
  <cp:keywords/>
  <dc:description/>
  <cp:lastModifiedBy>أسماء .</cp:lastModifiedBy>
  <cp:revision>2</cp:revision>
  <dcterms:created xsi:type="dcterms:W3CDTF">2015-11-29T18:57:00Z</dcterms:created>
  <dcterms:modified xsi:type="dcterms:W3CDTF">2015-11-29T18:57:00Z</dcterms:modified>
</cp:coreProperties>
</file>