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9A3" w:rsidRPr="005F69A3" w:rsidRDefault="00111A7E" w:rsidP="005F69A3">
      <w:pPr>
        <w:bidi/>
        <w:ind w:left="-180"/>
        <w:rPr>
          <w:b/>
          <w:bCs/>
          <w:color w:val="FF0000"/>
          <w:sz w:val="28"/>
          <w:szCs w:val="28"/>
        </w:rPr>
      </w:pPr>
      <w:r w:rsidRPr="005F69A3">
        <w:rPr>
          <w:rFonts w:asciiTheme="majorBidi" w:hAnsiTheme="majorBidi" w:cstheme="majorBidi"/>
          <w:b/>
          <w:bCs/>
          <w:color w:val="FF0000"/>
          <w:sz w:val="28"/>
          <w:szCs w:val="28"/>
          <w:u w:val="single"/>
          <w:rtl/>
        </w:rPr>
        <w:t xml:space="preserve">تطور نظم تقسيم النباتات </w:t>
      </w:r>
      <w:r w:rsidRPr="005F69A3">
        <w:rPr>
          <w:rFonts w:asciiTheme="majorBidi" w:hAnsiTheme="majorBidi" w:cstheme="majorBidi"/>
          <w:b/>
          <w:bCs/>
          <w:color w:val="FF0000"/>
          <w:sz w:val="28"/>
          <w:szCs w:val="28"/>
          <w:u w:val="single"/>
        </w:rPr>
        <w:t>Development of system of plant taxonomy</w:t>
      </w:r>
      <w:r w:rsidRPr="005F69A3">
        <w:rPr>
          <w:rFonts w:asciiTheme="majorBidi" w:hAnsiTheme="majorBidi" w:cstheme="majorBidi"/>
          <w:b/>
          <w:bCs/>
          <w:color w:val="FF0000"/>
          <w:sz w:val="28"/>
          <w:szCs w:val="28"/>
          <w:u w:val="single"/>
          <w:rtl/>
        </w:rPr>
        <w:t xml:space="preserve"> :</w:t>
      </w:r>
    </w:p>
    <w:p w:rsidR="005F69A3" w:rsidRPr="005F69A3" w:rsidRDefault="005F69A3" w:rsidP="005F69A3">
      <w:pPr>
        <w:bidi/>
        <w:ind w:left="-180"/>
        <w:rPr>
          <w:rFonts w:asciiTheme="majorBidi" w:hAnsiTheme="majorBidi" w:cstheme="majorBidi"/>
          <w:sz w:val="28"/>
          <w:szCs w:val="28"/>
          <w:rtl/>
        </w:rPr>
      </w:pPr>
      <w:r w:rsidRPr="005F69A3">
        <w:rPr>
          <w:rFonts w:asciiTheme="majorBidi" w:hAnsiTheme="majorBidi" w:cstheme="majorBidi"/>
          <w:sz w:val="28"/>
          <w:szCs w:val="28"/>
          <w:rtl/>
        </w:rPr>
        <w:t>توالت اتجاهات متنوعة لتقسيم النبات في نظم مختلفة عبر الأزمنة المتلاحقة التي يمكن حصرها فيما يلي :</w:t>
      </w:r>
    </w:p>
    <w:p w:rsidR="005F69A3" w:rsidRPr="005F69A3" w:rsidRDefault="005F69A3" w:rsidP="005F69A3">
      <w:pPr>
        <w:numPr>
          <w:ilvl w:val="0"/>
          <w:numId w:val="1"/>
        </w:numPr>
        <w:bidi/>
        <w:spacing w:after="0"/>
        <w:ind w:left="-180"/>
        <w:rPr>
          <w:rFonts w:asciiTheme="majorBidi" w:hAnsiTheme="majorBidi" w:cstheme="majorBidi"/>
          <w:b/>
          <w:bCs/>
          <w:sz w:val="28"/>
          <w:szCs w:val="28"/>
        </w:rPr>
      </w:pPr>
      <w:r w:rsidRPr="005F69A3">
        <w:rPr>
          <w:rFonts w:asciiTheme="majorBidi" w:hAnsiTheme="majorBidi" w:cstheme="majorBidi"/>
          <w:b/>
          <w:bCs/>
          <w:sz w:val="28"/>
          <w:szCs w:val="28"/>
          <w:rtl/>
        </w:rPr>
        <w:t xml:space="preserve">التقسيم المصطنع </w:t>
      </w:r>
      <w:r w:rsidRPr="005F69A3">
        <w:rPr>
          <w:rFonts w:asciiTheme="majorBidi" w:hAnsiTheme="majorBidi" w:cstheme="majorBidi"/>
          <w:b/>
          <w:bCs/>
          <w:sz w:val="28"/>
          <w:szCs w:val="28"/>
        </w:rPr>
        <w:t>Artificial classification</w:t>
      </w:r>
      <w:r w:rsidRPr="005F69A3">
        <w:rPr>
          <w:rFonts w:asciiTheme="majorBidi" w:hAnsiTheme="majorBidi" w:cstheme="majorBidi"/>
          <w:b/>
          <w:bCs/>
          <w:sz w:val="28"/>
          <w:szCs w:val="28"/>
          <w:rtl/>
        </w:rPr>
        <w:t>:</w:t>
      </w:r>
    </w:p>
    <w:p w:rsidR="005F69A3" w:rsidRPr="005F69A3" w:rsidRDefault="005F69A3" w:rsidP="005F69A3">
      <w:pPr>
        <w:bidi/>
        <w:ind w:left="-180"/>
        <w:rPr>
          <w:rFonts w:asciiTheme="majorBidi" w:hAnsiTheme="majorBidi" w:cstheme="majorBidi"/>
          <w:sz w:val="28"/>
          <w:szCs w:val="28"/>
        </w:rPr>
      </w:pPr>
      <w:r w:rsidRPr="005F69A3">
        <w:rPr>
          <w:rFonts w:asciiTheme="majorBidi" w:hAnsiTheme="majorBidi" w:cstheme="majorBidi"/>
          <w:sz w:val="28"/>
          <w:szCs w:val="28"/>
          <w:rtl/>
        </w:rPr>
        <w:t xml:space="preserve">يتم تقسيم النباتات في هذا النظام على أساس طبيعة نمو النبات أو أهميته الاقتصادية , حيث ترتب وتصنف النباتات على أساس تشابه صفاتها المورفولوجية أو فائدتها للإنسان . ومن أشهر العلماء في هذا النظام في الفترة القديمة ثيوفراتستس </w:t>
      </w:r>
      <w:r w:rsidRPr="005F69A3">
        <w:rPr>
          <w:rFonts w:asciiTheme="majorBidi" w:hAnsiTheme="majorBidi" w:cstheme="majorBidi"/>
          <w:sz w:val="28"/>
          <w:szCs w:val="28"/>
        </w:rPr>
        <w:t>Theophrastus</w:t>
      </w:r>
      <w:r w:rsidRPr="005F69A3">
        <w:rPr>
          <w:rFonts w:asciiTheme="majorBidi" w:hAnsiTheme="majorBidi" w:cstheme="majorBidi"/>
          <w:sz w:val="28"/>
          <w:szCs w:val="28"/>
          <w:rtl/>
        </w:rPr>
        <w:t xml:space="preserve"> .</w:t>
      </w:r>
    </w:p>
    <w:p w:rsidR="005F69A3" w:rsidRPr="005F69A3" w:rsidRDefault="005F69A3" w:rsidP="005F69A3">
      <w:pPr>
        <w:numPr>
          <w:ilvl w:val="0"/>
          <w:numId w:val="1"/>
        </w:numPr>
        <w:bidi/>
        <w:spacing w:after="0"/>
        <w:ind w:left="-180"/>
        <w:rPr>
          <w:rFonts w:asciiTheme="majorBidi" w:hAnsiTheme="majorBidi" w:cstheme="majorBidi"/>
          <w:b/>
          <w:bCs/>
          <w:sz w:val="28"/>
          <w:szCs w:val="28"/>
        </w:rPr>
      </w:pPr>
      <w:r w:rsidRPr="005F69A3">
        <w:rPr>
          <w:rFonts w:asciiTheme="majorBidi" w:hAnsiTheme="majorBidi" w:cstheme="majorBidi"/>
          <w:b/>
          <w:bCs/>
          <w:sz w:val="28"/>
          <w:szCs w:val="28"/>
          <w:rtl/>
        </w:rPr>
        <w:t xml:space="preserve">التقسيم الميكانيكي </w:t>
      </w:r>
      <w:r w:rsidRPr="005F69A3">
        <w:rPr>
          <w:rFonts w:asciiTheme="majorBidi" w:hAnsiTheme="majorBidi" w:cstheme="majorBidi"/>
          <w:b/>
          <w:bCs/>
          <w:sz w:val="28"/>
          <w:szCs w:val="28"/>
        </w:rPr>
        <w:t xml:space="preserve">Mechanical classification </w:t>
      </w:r>
      <w:r w:rsidRPr="005F69A3">
        <w:rPr>
          <w:rFonts w:asciiTheme="majorBidi" w:hAnsiTheme="majorBidi" w:cstheme="majorBidi"/>
          <w:b/>
          <w:bCs/>
          <w:sz w:val="28"/>
          <w:szCs w:val="28"/>
          <w:rtl/>
        </w:rPr>
        <w:t>:</w:t>
      </w:r>
    </w:p>
    <w:p w:rsidR="005F69A3" w:rsidRPr="005F69A3" w:rsidRDefault="005F69A3" w:rsidP="005F69A3">
      <w:pPr>
        <w:bidi/>
        <w:ind w:left="-180"/>
        <w:rPr>
          <w:rFonts w:asciiTheme="majorBidi" w:hAnsiTheme="majorBidi" w:cstheme="majorBidi"/>
          <w:sz w:val="28"/>
          <w:szCs w:val="28"/>
          <w:rtl/>
        </w:rPr>
      </w:pPr>
      <w:r w:rsidRPr="005F69A3">
        <w:rPr>
          <w:rFonts w:asciiTheme="majorBidi" w:hAnsiTheme="majorBidi" w:cstheme="majorBidi"/>
          <w:sz w:val="28"/>
          <w:szCs w:val="28"/>
          <w:rtl/>
        </w:rPr>
        <w:t>يستند هذا النظام الى أسس عددية تتعلق بصفة خاصة بأجزاء التكاثر للنبات, وتستخدم صفة واحدة أو بضع صفات قليلة في مجموعات تصنيفية مختلفة . ومن العلماء الذين برزوا في تلك الفترة العالم لينيس الذي يعتبر  مؤسس علم التصنيف ،حيث وضع الأسس العلمية للتصنيف التي لازالت تستخدم الى وقتنا الحاضر  وهي:</w:t>
      </w:r>
    </w:p>
    <w:p w:rsidR="005F69A3" w:rsidRPr="005F69A3" w:rsidRDefault="005F69A3" w:rsidP="005F69A3">
      <w:pPr>
        <w:numPr>
          <w:ilvl w:val="0"/>
          <w:numId w:val="2"/>
        </w:numPr>
        <w:bidi/>
        <w:spacing w:after="0"/>
        <w:ind w:left="-180" w:hanging="180"/>
        <w:rPr>
          <w:rFonts w:asciiTheme="majorBidi" w:hAnsiTheme="majorBidi" w:cstheme="majorBidi"/>
          <w:sz w:val="28"/>
          <w:szCs w:val="28"/>
        </w:rPr>
      </w:pPr>
      <w:r w:rsidRPr="005F69A3">
        <w:rPr>
          <w:rFonts w:asciiTheme="majorBidi" w:hAnsiTheme="majorBidi" w:cstheme="majorBidi"/>
          <w:sz w:val="28"/>
          <w:szCs w:val="28"/>
          <w:rtl/>
        </w:rPr>
        <w:t>استخدام اللغة اللاتينية .</w:t>
      </w:r>
    </w:p>
    <w:p w:rsidR="005F69A3" w:rsidRPr="005F69A3" w:rsidRDefault="005F69A3" w:rsidP="005F69A3">
      <w:pPr>
        <w:numPr>
          <w:ilvl w:val="0"/>
          <w:numId w:val="2"/>
        </w:numPr>
        <w:bidi/>
        <w:spacing w:after="0"/>
        <w:ind w:left="-180" w:hanging="180"/>
        <w:rPr>
          <w:rFonts w:asciiTheme="majorBidi" w:hAnsiTheme="majorBidi" w:cstheme="majorBidi"/>
          <w:sz w:val="28"/>
          <w:szCs w:val="28"/>
        </w:rPr>
      </w:pPr>
      <w:r w:rsidRPr="005F69A3">
        <w:rPr>
          <w:rFonts w:asciiTheme="majorBidi" w:hAnsiTheme="majorBidi" w:cstheme="majorBidi"/>
          <w:sz w:val="28"/>
          <w:szCs w:val="28"/>
          <w:rtl/>
        </w:rPr>
        <w:t xml:space="preserve"> استخدام التسمية الثنائية لكل م</w:t>
      </w:r>
      <w:r w:rsidRPr="005F69A3">
        <w:rPr>
          <w:rFonts w:asciiTheme="majorBidi" w:hAnsiTheme="majorBidi" w:cstheme="majorBidi" w:hint="cs"/>
          <w:sz w:val="28"/>
          <w:szCs w:val="28"/>
          <w:rtl/>
        </w:rPr>
        <w:t>خ</w:t>
      </w:r>
      <w:r w:rsidRPr="005F69A3">
        <w:rPr>
          <w:rFonts w:asciiTheme="majorBidi" w:hAnsiTheme="majorBidi" w:cstheme="majorBidi"/>
          <w:sz w:val="28"/>
          <w:szCs w:val="28"/>
          <w:rtl/>
        </w:rPr>
        <w:t>لوق حي ، حيث يعطى المخلوق الحي اسم علمي مكون من كلمتين الجنس والنوع .</w:t>
      </w:r>
    </w:p>
    <w:p w:rsidR="005F69A3" w:rsidRPr="005F69A3" w:rsidRDefault="005F69A3" w:rsidP="005F69A3">
      <w:pPr>
        <w:numPr>
          <w:ilvl w:val="0"/>
          <w:numId w:val="2"/>
        </w:numPr>
        <w:bidi/>
        <w:spacing w:after="0"/>
        <w:ind w:left="-180" w:hanging="180"/>
        <w:rPr>
          <w:rFonts w:asciiTheme="majorBidi" w:hAnsiTheme="majorBidi" w:cstheme="majorBidi"/>
          <w:sz w:val="28"/>
          <w:szCs w:val="28"/>
        </w:rPr>
      </w:pPr>
      <w:r w:rsidRPr="005F69A3">
        <w:rPr>
          <w:rFonts w:asciiTheme="majorBidi" w:hAnsiTheme="majorBidi" w:cstheme="majorBidi"/>
          <w:sz w:val="28"/>
          <w:szCs w:val="28"/>
          <w:rtl/>
        </w:rPr>
        <w:t xml:space="preserve">استخدام المراتب التصنيفية , وهي مرتبة ( المملكة </w:t>
      </w:r>
      <w:r w:rsidRPr="005F69A3">
        <w:rPr>
          <w:rFonts w:asciiTheme="majorBidi" w:hAnsiTheme="majorBidi" w:cstheme="majorBidi"/>
          <w:sz w:val="28"/>
          <w:szCs w:val="28"/>
        </w:rPr>
        <w:t>Kingdom</w:t>
      </w:r>
      <w:r w:rsidRPr="005F69A3">
        <w:rPr>
          <w:rFonts w:asciiTheme="majorBidi" w:hAnsiTheme="majorBidi" w:cstheme="majorBidi"/>
          <w:sz w:val="28"/>
          <w:szCs w:val="28"/>
          <w:rtl/>
        </w:rPr>
        <w:t xml:space="preserve"> - الطائفة </w:t>
      </w:r>
      <w:r w:rsidRPr="005F69A3">
        <w:rPr>
          <w:rStyle w:val="spanen"/>
          <w:rFonts w:asciiTheme="majorBidi" w:hAnsiTheme="majorBidi" w:cstheme="majorBidi"/>
          <w:sz w:val="28"/>
          <w:szCs w:val="28"/>
        </w:rPr>
        <w:t>classes</w:t>
      </w:r>
      <w:r w:rsidRPr="005F69A3">
        <w:rPr>
          <w:rFonts w:asciiTheme="majorBidi" w:hAnsiTheme="majorBidi" w:cstheme="majorBidi"/>
          <w:sz w:val="28"/>
          <w:szCs w:val="28"/>
          <w:rtl/>
        </w:rPr>
        <w:t xml:space="preserve"> - الرتبة </w:t>
      </w:r>
      <w:r w:rsidRPr="005F69A3">
        <w:rPr>
          <w:rFonts w:asciiTheme="majorBidi" w:hAnsiTheme="majorBidi" w:cstheme="majorBidi"/>
          <w:sz w:val="28"/>
          <w:szCs w:val="28"/>
        </w:rPr>
        <w:t>order</w:t>
      </w:r>
      <w:r w:rsidRPr="005F69A3">
        <w:rPr>
          <w:rFonts w:asciiTheme="majorBidi" w:hAnsiTheme="majorBidi" w:cstheme="majorBidi"/>
          <w:sz w:val="28"/>
          <w:szCs w:val="28"/>
          <w:rtl/>
        </w:rPr>
        <w:t xml:space="preserve"> - الفصيلة</w:t>
      </w:r>
      <w:r w:rsidRPr="005F69A3">
        <w:rPr>
          <w:rFonts w:asciiTheme="majorBidi" w:hAnsiTheme="majorBidi" w:cstheme="majorBidi"/>
          <w:sz w:val="28"/>
          <w:szCs w:val="28"/>
        </w:rPr>
        <w:t xml:space="preserve"> family </w:t>
      </w:r>
      <w:r w:rsidRPr="005F69A3">
        <w:rPr>
          <w:rFonts w:asciiTheme="majorBidi" w:hAnsiTheme="majorBidi" w:cstheme="majorBidi"/>
          <w:sz w:val="28"/>
          <w:szCs w:val="28"/>
          <w:rtl/>
        </w:rPr>
        <w:t xml:space="preserve"> - الجنس </w:t>
      </w:r>
      <w:r w:rsidRPr="005F69A3">
        <w:rPr>
          <w:rFonts w:asciiTheme="majorBidi" w:hAnsiTheme="majorBidi" w:cstheme="majorBidi"/>
          <w:sz w:val="28"/>
          <w:szCs w:val="28"/>
        </w:rPr>
        <w:t>Genus</w:t>
      </w:r>
      <w:r w:rsidRPr="005F69A3">
        <w:rPr>
          <w:rFonts w:asciiTheme="majorBidi" w:hAnsiTheme="majorBidi" w:cstheme="majorBidi"/>
          <w:sz w:val="28"/>
          <w:szCs w:val="28"/>
          <w:rtl/>
        </w:rPr>
        <w:t xml:space="preserve"> النوع </w:t>
      </w:r>
      <w:r w:rsidRPr="005F69A3">
        <w:rPr>
          <w:rFonts w:asciiTheme="majorBidi" w:hAnsiTheme="majorBidi" w:cstheme="majorBidi"/>
          <w:sz w:val="28"/>
          <w:szCs w:val="28"/>
        </w:rPr>
        <w:t>species</w:t>
      </w:r>
      <w:r w:rsidRPr="005F69A3">
        <w:rPr>
          <w:rFonts w:asciiTheme="majorBidi" w:hAnsiTheme="majorBidi" w:cstheme="majorBidi"/>
          <w:sz w:val="28"/>
          <w:szCs w:val="28"/>
          <w:rtl/>
        </w:rPr>
        <w:t xml:space="preserve"> .</w:t>
      </w:r>
    </w:p>
    <w:p w:rsidR="005F69A3" w:rsidRPr="005F69A3" w:rsidRDefault="005F69A3" w:rsidP="005F69A3">
      <w:pPr>
        <w:bidi/>
        <w:ind w:left="-180"/>
        <w:rPr>
          <w:rFonts w:asciiTheme="majorBidi" w:hAnsiTheme="majorBidi" w:cstheme="majorBidi"/>
          <w:sz w:val="28"/>
          <w:szCs w:val="28"/>
        </w:rPr>
      </w:pPr>
      <w:r w:rsidRPr="005F69A3">
        <w:rPr>
          <w:rFonts w:asciiTheme="majorBidi" w:hAnsiTheme="majorBidi" w:cstheme="majorBidi"/>
          <w:noProof/>
          <w:sz w:val="28"/>
          <w:szCs w:val="28"/>
        </w:rPr>
        <w:drawing>
          <wp:anchor distT="0" distB="0" distL="114300" distR="114300" simplePos="0" relativeHeight="251659264" behindDoc="1" locked="0" layoutInCell="1" allowOverlap="1">
            <wp:simplePos x="0" y="0"/>
            <wp:positionH relativeFrom="column">
              <wp:posOffset>390525</wp:posOffset>
            </wp:positionH>
            <wp:positionV relativeFrom="paragraph">
              <wp:posOffset>156210</wp:posOffset>
            </wp:positionV>
            <wp:extent cx="3216275" cy="3771900"/>
            <wp:effectExtent l="19050" t="0" r="3175" b="0"/>
            <wp:wrapTight wrapText="bothSides">
              <wp:wrapPolygon edited="0">
                <wp:start x="-128" y="0"/>
                <wp:lineTo x="-128" y="21491"/>
                <wp:lineTo x="21621" y="21491"/>
                <wp:lineTo x="21621" y="0"/>
                <wp:lineTo x="-128" y="0"/>
              </wp:wrapPolygon>
            </wp:wrapTight>
            <wp:docPr id="26" name="صورة 26" descr="732px-Ehret-Methodus_Plantarum_Sexua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732px-Ehret-Methodus_Plantarum_Sexualis"/>
                    <pic:cNvPicPr>
                      <a:picLocks noChangeAspect="1" noChangeArrowheads="1"/>
                    </pic:cNvPicPr>
                  </pic:nvPicPr>
                  <pic:blipFill>
                    <a:blip r:embed="rId8" cstate="print"/>
                    <a:srcRect/>
                    <a:stretch>
                      <a:fillRect/>
                    </a:stretch>
                  </pic:blipFill>
                  <pic:spPr bwMode="auto">
                    <a:xfrm>
                      <a:off x="0" y="0"/>
                      <a:ext cx="3216275" cy="3771900"/>
                    </a:xfrm>
                    <a:prstGeom prst="rect">
                      <a:avLst/>
                    </a:prstGeom>
                    <a:noFill/>
                    <a:ln w="9525">
                      <a:noFill/>
                      <a:miter lim="800000"/>
                      <a:headEnd/>
                      <a:tailEnd/>
                    </a:ln>
                  </pic:spPr>
                </pic:pic>
              </a:graphicData>
            </a:graphic>
          </wp:anchor>
        </w:drawing>
      </w:r>
    </w:p>
    <w:p w:rsidR="00D64F87" w:rsidRPr="005F69A3" w:rsidRDefault="00D64F87"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bidi/>
        <w:ind w:left="-180"/>
        <w:rPr>
          <w:rFonts w:hint="cs"/>
          <w:sz w:val="28"/>
          <w:szCs w:val="28"/>
          <w:rtl/>
        </w:rPr>
      </w:pPr>
    </w:p>
    <w:p w:rsidR="005F69A3" w:rsidRPr="005F69A3" w:rsidRDefault="005F69A3" w:rsidP="005F69A3">
      <w:pPr>
        <w:numPr>
          <w:ilvl w:val="0"/>
          <w:numId w:val="1"/>
        </w:numPr>
        <w:bidi/>
        <w:spacing w:after="0"/>
        <w:rPr>
          <w:rFonts w:asciiTheme="majorBidi" w:hAnsiTheme="majorBidi" w:cstheme="majorBidi"/>
          <w:b/>
          <w:bCs/>
          <w:sz w:val="28"/>
          <w:szCs w:val="28"/>
        </w:rPr>
      </w:pPr>
      <w:r w:rsidRPr="005F69A3">
        <w:rPr>
          <w:rFonts w:asciiTheme="majorBidi" w:hAnsiTheme="majorBidi" w:cstheme="majorBidi"/>
          <w:b/>
          <w:bCs/>
          <w:sz w:val="28"/>
          <w:szCs w:val="28"/>
          <w:rtl/>
        </w:rPr>
        <w:lastRenderedPageBreak/>
        <w:t xml:space="preserve">التقسيم الطبيعي </w:t>
      </w:r>
      <w:r w:rsidRPr="005F69A3">
        <w:rPr>
          <w:rFonts w:asciiTheme="majorBidi" w:hAnsiTheme="majorBidi" w:cstheme="majorBidi"/>
          <w:b/>
          <w:bCs/>
          <w:sz w:val="28"/>
          <w:szCs w:val="28"/>
        </w:rPr>
        <w:t xml:space="preserve">Natural classification </w:t>
      </w:r>
      <w:r w:rsidRPr="005F69A3">
        <w:rPr>
          <w:rFonts w:asciiTheme="majorBidi" w:hAnsiTheme="majorBidi" w:cstheme="majorBidi"/>
          <w:b/>
          <w:bCs/>
          <w:sz w:val="28"/>
          <w:szCs w:val="28"/>
          <w:rtl/>
        </w:rPr>
        <w:t xml:space="preserve"> :</w:t>
      </w:r>
    </w:p>
    <w:p w:rsidR="005F69A3" w:rsidRPr="005F69A3" w:rsidRDefault="005F69A3" w:rsidP="005F69A3">
      <w:pPr>
        <w:bidi/>
        <w:ind w:left="142"/>
        <w:rPr>
          <w:rFonts w:asciiTheme="majorBidi" w:hAnsiTheme="majorBidi" w:cstheme="majorBidi"/>
          <w:sz w:val="28"/>
          <w:szCs w:val="28"/>
          <w:rtl/>
        </w:rPr>
      </w:pPr>
      <w:r w:rsidRPr="005F69A3">
        <w:rPr>
          <w:rFonts w:asciiTheme="majorBidi" w:hAnsiTheme="majorBidi" w:cstheme="majorBidi"/>
          <w:sz w:val="28"/>
          <w:szCs w:val="28"/>
          <w:rtl/>
        </w:rPr>
        <w:t xml:space="preserve">يقوم هذا النمط من التقسيم على استخدام اكبر عدد ممكن من الصفات التي ترتكز على أواصر الشكل والتركيب كأساس لترتيب النباتات في مجموعات تصنيفية محددة ويستخدم لذلك جميع المعلومات المتوافرة وقت التقسيم وقد استمر هذا التقسيم حتى عام 1880م.  ومن أشهر العلماء في ذلك الوقت العالم دي جوسيه </w:t>
      </w:r>
      <w:r w:rsidRPr="005F69A3">
        <w:rPr>
          <w:rFonts w:asciiTheme="majorBidi" w:hAnsiTheme="majorBidi" w:cstheme="majorBidi"/>
          <w:sz w:val="28"/>
          <w:szCs w:val="28"/>
        </w:rPr>
        <w:t xml:space="preserve">A.L. </w:t>
      </w:r>
      <w:proofErr w:type="spellStart"/>
      <w:r w:rsidRPr="005F69A3">
        <w:rPr>
          <w:rFonts w:asciiTheme="majorBidi" w:hAnsiTheme="majorBidi" w:cstheme="majorBidi"/>
          <w:sz w:val="28"/>
          <w:szCs w:val="28"/>
        </w:rPr>
        <w:t>Jussieu</w:t>
      </w:r>
      <w:proofErr w:type="spellEnd"/>
      <w:r w:rsidRPr="005F69A3">
        <w:rPr>
          <w:rFonts w:asciiTheme="majorBidi" w:hAnsiTheme="majorBidi" w:cstheme="majorBidi"/>
          <w:sz w:val="28"/>
          <w:szCs w:val="28"/>
        </w:rPr>
        <w:t xml:space="preserve"> </w:t>
      </w:r>
      <w:r w:rsidRPr="005F69A3">
        <w:rPr>
          <w:rFonts w:asciiTheme="majorBidi" w:hAnsiTheme="majorBidi" w:cstheme="majorBidi"/>
          <w:sz w:val="28"/>
          <w:szCs w:val="28"/>
          <w:rtl/>
        </w:rPr>
        <w:t xml:space="preserve"> ويعتبر  تصنيف دي جوسية أول نظام متكامل يمكن أن يطلق عليه تقسيم طبيعي , وقد اقترح تقسيم النباتات الى عديمات الفلقات وذوات الفلقة الواحدة وذوات الفلقتين وضم إليها عاريات البذور , وصنف النباتات ذوات الفلقتين على أساس صفات التويج .</w:t>
      </w:r>
    </w:p>
    <w:p w:rsidR="005F69A3" w:rsidRPr="005F69A3" w:rsidRDefault="005F69A3" w:rsidP="005F69A3">
      <w:pPr>
        <w:numPr>
          <w:ilvl w:val="0"/>
          <w:numId w:val="1"/>
        </w:numPr>
        <w:bidi/>
        <w:spacing w:after="0"/>
        <w:rPr>
          <w:rFonts w:asciiTheme="majorBidi" w:hAnsiTheme="majorBidi" w:cstheme="majorBidi"/>
          <w:b/>
          <w:bCs/>
          <w:sz w:val="28"/>
          <w:szCs w:val="28"/>
          <w:rtl/>
        </w:rPr>
      </w:pPr>
      <w:r w:rsidRPr="005F69A3">
        <w:rPr>
          <w:rFonts w:asciiTheme="majorBidi" w:hAnsiTheme="majorBidi" w:cstheme="majorBidi"/>
          <w:b/>
          <w:bCs/>
          <w:sz w:val="28"/>
          <w:szCs w:val="28"/>
          <w:rtl/>
        </w:rPr>
        <w:t xml:space="preserve">التقسيم المنسب </w:t>
      </w:r>
      <w:proofErr w:type="spellStart"/>
      <w:r w:rsidRPr="005F69A3">
        <w:rPr>
          <w:rFonts w:asciiTheme="majorBidi" w:hAnsiTheme="majorBidi" w:cstheme="majorBidi"/>
          <w:b/>
          <w:bCs/>
          <w:sz w:val="28"/>
          <w:szCs w:val="28"/>
        </w:rPr>
        <w:t>Phylogenetic</w:t>
      </w:r>
      <w:proofErr w:type="spellEnd"/>
      <w:r w:rsidRPr="005F69A3">
        <w:rPr>
          <w:rFonts w:asciiTheme="majorBidi" w:hAnsiTheme="majorBidi" w:cstheme="majorBidi"/>
          <w:b/>
          <w:bCs/>
          <w:sz w:val="28"/>
          <w:szCs w:val="28"/>
        </w:rPr>
        <w:t xml:space="preserve"> classification</w:t>
      </w:r>
      <w:r w:rsidRPr="005F69A3">
        <w:rPr>
          <w:rFonts w:asciiTheme="majorBidi" w:hAnsiTheme="majorBidi" w:cstheme="majorBidi"/>
          <w:b/>
          <w:bCs/>
          <w:sz w:val="28"/>
          <w:szCs w:val="28"/>
          <w:rtl/>
        </w:rPr>
        <w:t>:</w:t>
      </w:r>
    </w:p>
    <w:p w:rsidR="005F69A3" w:rsidRPr="005F69A3" w:rsidRDefault="005F69A3" w:rsidP="005F69A3">
      <w:pPr>
        <w:bidi/>
        <w:ind w:left="142"/>
        <w:rPr>
          <w:rFonts w:asciiTheme="majorBidi" w:hAnsiTheme="majorBidi" w:cstheme="majorBidi"/>
          <w:sz w:val="28"/>
          <w:szCs w:val="28"/>
          <w:rtl/>
        </w:rPr>
      </w:pPr>
      <w:r w:rsidRPr="005F69A3">
        <w:rPr>
          <w:rFonts w:asciiTheme="majorBidi" w:hAnsiTheme="majorBidi" w:cstheme="majorBidi"/>
          <w:sz w:val="28"/>
          <w:szCs w:val="28"/>
          <w:rtl/>
        </w:rPr>
        <w:t xml:space="preserve">يهدف هذا التقسيم الى ترتيب النباتات بصورة توضح الارتباط والعلاقات الحقيقية فيما بينها القائمة على التطور ويستخدم فيه اكبر عدد من الصفات أساسا لترتيب النباتات في فئات تصنيفية معينة.مع الأخذ في الاعتبار علاقة النشأة والنسب والقرابة بين النباتات . وقد برز في هذا التقسيم عدد من العلماء منهم ايشلر </w:t>
      </w:r>
      <w:proofErr w:type="spellStart"/>
      <w:r w:rsidRPr="005F69A3">
        <w:rPr>
          <w:rFonts w:asciiTheme="majorBidi" w:hAnsiTheme="majorBidi" w:cstheme="majorBidi"/>
          <w:sz w:val="28"/>
          <w:szCs w:val="28"/>
        </w:rPr>
        <w:t>Eichler</w:t>
      </w:r>
      <w:proofErr w:type="spellEnd"/>
      <w:r w:rsidRPr="005F69A3">
        <w:rPr>
          <w:rFonts w:asciiTheme="majorBidi" w:hAnsiTheme="majorBidi" w:cstheme="majorBidi"/>
          <w:sz w:val="28"/>
          <w:szCs w:val="28"/>
        </w:rPr>
        <w:t xml:space="preserve"> </w:t>
      </w:r>
      <w:r w:rsidRPr="005F69A3">
        <w:rPr>
          <w:rFonts w:asciiTheme="majorBidi" w:hAnsiTheme="majorBidi" w:cstheme="majorBidi"/>
          <w:sz w:val="28"/>
          <w:szCs w:val="28"/>
          <w:rtl/>
        </w:rPr>
        <w:t xml:space="preserve"> الذي اقترح أو نظام تقسيم منسب معروف يوضح العلاقات الوراثية بين النباتات واعتمد أساسا على صفات أعضاء التكاثر ونشر مؤلفا فصل فيه النباتات الى عاريات وكاسيات البذور لأول مرة . والعالم انجلر </w:t>
      </w:r>
      <w:proofErr w:type="spellStart"/>
      <w:r w:rsidRPr="005F69A3">
        <w:rPr>
          <w:rFonts w:asciiTheme="majorBidi" w:hAnsiTheme="majorBidi" w:cstheme="majorBidi"/>
          <w:sz w:val="28"/>
          <w:szCs w:val="28"/>
        </w:rPr>
        <w:t>Engler</w:t>
      </w:r>
      <w:proofErr w:type="spellEnd"/>
      <w:r w:rsidRPr="005F69A3">
        <w:rPr>
          <w:rFonts w:asciiTheme="majorBidi" w:hAnsiTheme="majorBidi" w:cstheme="majorBidi"/>
          <w:sz w:val="28"/>
          <w:szCs w:val="28"/>
          <w:rtl/>
        </w:rPr>
        <w:t xml:space="preserve"> الذي له مؤلفات ساهمت كثيرا في تقدم علم تقسيم النبات ومنها :</w:t>
      </w:r>
    </w:p>
    <w:p w:rsidR="005F69A3" w:rsidRPr="005F69A3" w:rsidRDefault="005F69A3" w:rsidP="005F69A3">
      <w:pPr>
        <w:numPr>
          <w:ilvl w:val="0"/>
          <w:numId w:val="3"/>
        </w:numPr>
        <w:bidi/>
        <w:spacing w:after="0"/>
        <w:rPr>
          <w:rFonts w:asciiTheme="majorBidi" w:hAnsiTheme="majorBidi" w:cstheme="majorBidi"/>
          <w:sz w:val="28"/>
          <w:szCs w:val="28"/>
        </w:rPr>
      </w:pPr>
      <w:r w:rsidRPr="005F69A3">
        <w:rPr>
          <w:rFonts w:asciiTheme="majorBidi" w:hAnsiTheme="majorBidi" w:cstheme="majorBidi"/>
          <w:sz w:val="28"/>
          <w:szCs w:val="28"/>
          <w:rtl/>
        </w:rPr>
        <w:t>الفصائل النباتية الطبيعية .</w:t>
      </w:r>
    </w:p>
    <w:p w:rsidR="005F69A3" w:rsidRPr="005F69A3" w:rsidRDefault="005F69A3" w:rsidP="005F69A3">
      <w:pPr>
        <w:numPr>
          <w:ilvl w:val="0"/>
          <w:numId w:val="3"/>
        </w:numPr>
        <w:bidi/>
        <w:spacing w:after="0"/>
        <w:rPr>
          <w:rFonts w:asciiTheme="majorBidi" w:hAnsiTheme="majorBidi" w:cstheme="majorBidi"/>
          <w:sz w:val="28"/>
          <w:szCs w:val="28"/>
        </w:rPr>
      </w:pPr>
      <w:r w:rsidRPr="005F69A3">
        <w:rPr>
          <w:rFonts w:asciiTheme="majorBidi" w:hAnsiTheme="majorBidi" w:cstheme="majorBidi"/>
          <w:sz w:val="28"/>
          <w:szCs w:val="28"/>
          <w:rtl/>
        </w:rPr>
        <w:t>سجل الفصائل النباتية .</w:t>
      </w:r>
    </w:p>
    <w:p w:rsidR="005F69A3" w:rsidRDefault="005F69A3" w:rsidP="005F69A3">
      <w:pPr>
        <w:numPr>
          <w:ilvl w:val="0"/>
          <w:numId w:val="3"/>
        </w:numPr>
        <w:bidi/>
        <w:spacing w:after="0"/>
        <w:rPr>
          <w:rFonts w:asciiTheme="majorBidi" w:hAnsiTheme="majorBidi" w:cstheme="majorBidi" w:hint="cs"/>
          <w:sz w:val="28"/>
          <w:szCs w:val="28"/>
        </w:rPr>
      </w:pPr>
      <w:r w:rsidRPr="005F69A3">
        <w:rPr>
          <w:rFonts w:asciiTheme="majorBidi" w:hAnsiTheme="majorBidi" w:cstheme="majorBidi"/>
          <w:sz w:val="28"/>
          <w:szCs w:val="28"/>
          <w:rtl/>
        </w:rPr>
        <w:t>المملكة النباتية.</w:t>
      </w:r>
    </w:p>
    <w:p w:rsidR="005F69A3" w:rsidRPr="005F69A3" w:rsidRDefault="005F69A3" w:rsidP="005F69A3">
      <w:pPr>
        <w:bidi/>
        <w:spacing w:after="0"/>
        <w:ind w:left="862"/>
        <w:rPr>
          <w:rFonts w:asciiTheme="majorBidi" w:hAnsiTheme="majorBidi" w:cstheme="majorBidi"/>
          <w:sz w:val="28"/>
          <w:szCs w:val="28"/>
          <w:rtl/>
        </w:rPr>
      </w:pPr>
    </w:p>
    <w:p w:rsidR="005F69A3" w:rsidRPr="005F69A3" w:rsidRDefault="005F69A3" w:rsidP="005F69A3">
      <w:pPr>
        <w:numPr>
          <w:ilvl w:val="0"/>
          <w:numId w:val="1"/>
        </w:numPr>
        <w:bidi/>
        <w:spacing w:after="0"/>
        <w:rPr>
          <w:rFonts w:asciiTheme="majorBidi" w:hAnsiTheme="majorBidi" w:cstheme="majorBidi"/>
          <w:b/>
          <w:bCs/>
          <w:sz w:val="28"/>
          <w:szCs w:val="28"/>
          <w:rtl/>
        </w:rPr>
      </w:pPr>
      <w:r w:rsidRPr="005F69A3">
        <w:rPr>
          <w:rFonts w:asciiTheme="majorBidi" w:hAnsiTheme="majorBidi" w:cstheme="majorBidi"/>
          <w:b/>
          <w:bCs/>
          <w:sz w:val="28"/>
          <w:szCs w:val="28"/>
          <w:rtl/>
        </w:rPr>
        <w:t xml:space="preserve">النظم الحديثة للتقسيم التطوري </w:t>
      </w:r>
      <w:r w:rsidRPr="005F69A3">
        <w:rPr>
          <w:rFonts w:asciiTheme="majorBidi" w:hAnsiTheme="majorBidi" w:cstheme="majorBidi"/>
          <w:b/>
          <w:bCs/>
          <w:sz w:val="28"/>
          <w:szCs w:val="28"/>
        </w:rPr>
        <w:t>Modern phonetic systems of classification</w:t>
      </w:r>
      <w:r w:rsidRPr="005F69A3">
        <w:rPr>
          <w:rFonts w:asciiTheme="majorBidi" w:hAnsiTheme="majorBidi" w:cstheme="majorBidi"/>
          <w:b/>
          <w:bCs/>
          <w:sz w:val="28"/>
          <w:szCs w:val="28"/>
          <w:rtl/>
        </w:rPr>
        <w:t xml:space="preserve"> :</w:t>
      </w:r>
    </w:p>
    <w:p w:rsidR="005F69A3" w:rsidRPr="005F69A3" w:rsidRDefault="005F69A3" w:rsidP="005F69A3">
      <w:pPr>
        <w:bidi/>
        <w:ind w:left="142"/>
        <w:rPr>
          <w:rFonts w:asciiTheme="majorBidi" w:hAnsiTheme="majorBidi" w:cstheme="majorBidi"/>
          <w:sz w:val="28"/>
          <w:szCs w:val="28"/>
          <w:rtl/>
        </w:rPr>
      </w:pPr>
      <w:r w:rsidRPr="005F69A3">
        <w:rPr>
          <w:rFonts w:asciiTheme="majorBidi" w:hAnsiTheme="majorBidi" w:cstheme="majorBidi"/>
          <w:sz w:val="28"/>
          <w:szCs w:val="28"/>
          <w:rtl/>
        </w:rPr>
        <w:t xml:space="preserve"> وهي النظم التي تستخدم طرق القياس </w:t>
      </w:r>
      <w:r w:rsidRPr="005F69A3">
        <w:rPr>
          <w:rFonts w:asciiTheme="majorBidi" w:hAnsiTheme="majorBidi" w:cstheme="majorBidi"/>
          <w:sz w:val="28"/>
          <w:szCs w:val="28"/>
        </w:rPr>
        <w:t>Scoring</w:t>
      </w:r>
      <w:r w:rsidRPr="005F69A3">
        <w:rPr>
          <w:rFonts w:asciiTheme="majorBidi" w:hAnsiTheme="majorBidi" w:cstheme="majorBidi"/>
          <w:sz w:val="28"/>
          <w:szCs w:val="28"/>
          <w:rtl/>
        </w:rPr>
        <w:t xml:space="preserve"> المختلفة وتستعين بوسائل التقنية الحديثة كالمجاهر الالكترونية بأنواعها </w:t>
      </w:r>
      <w:r w:rsidRPr="005F69A3">
        <w:rPr>
          <w:rFonts w:asciiTheme="majorBidi" w:hAnsiTheme="majorBidi" w:cstheme="majorBidi"/>
          <w:sz w:val="28"/>
          <w:szCs w:val="28"/>
        </w:rPr>
        <w:t>SEM &amp; TEM</w:t>
      </w:r>
      <w:r w:rsidRPr="005F69A3">
        <w:rPr>
          <w:rFonts w:asciiTheme="majorBidi" w:hAnsiTheme="majorBidi" w:cstheme="majorBidi"/>
          <w:sz w:val="28"/>
          <w:szCs w:val="28"/>
          <w:rtl/>
        </w:rPr>
        <w:t xml:space="preserve">  والحاسب الآلي , وتستفيد من التقدم في العلوم المرتبطة بتقسيم النبات مثل علم بيولوجيا الخلية </w:t>
      </w:r>
      <w:r w:rsidRPr="005F69A3">
        <w:rPr>
          <w:rFonts w:asciiTheme="majorBidi" w:hAnsiTheme="majorBidi" w:cstheme="majorBidi"/>
          <w:sz w:val="28"/>
          <w:szCs w:val="28"/>
        </w:rPr>
        <w:t>Cell biology</w:t>
      </w:r>
      <w:r w:rsidRPr="005F69A3">
        <w:rPr>
          <w:rFonts w:asciiTheme="majorBidi" w:hAnsiTheme="majorBidi" w:cstheme="majorBidi"/>
          <w:sz w:val="28"/>
          <w:szCs w:val="28"/>
          <w:rtl/>
        </w:rPr>
        <w:t xml:space="preserve"> والبيولوجية الجزيئية </w:t>
      </w:r>
      <w:r w:rsidRPr="005F69A3">
        <w:rPr>
          <w:rFonts w:asciiTheme="majorBidi" w:hAnsiTheme="majorBidi" w:cstheme="majorBidi"/>
          <w:sz w:val="28"/>
          <w:szCs w:val="28"/>
        </w:rPr>
        <w:t>Molecular biology</w:t>
      </w:r>
      <w:r w:rsidRPr="005F69A3">
        <w:rPr>
          <w:rFonts w:asciiTheme="majorBidi" w:hAnsiTheme="majorBidi" w:cstheme="majorBidi"/>
          <w:sz w:val="28"/>
          <w:szCs w:val="28"/>
          <w:rtl/>
        </w:rPr>
        <w:t>.</w:t>
      </w:r>
    </w:p>
    <w:p w:rsidR="005F69A3" w:rsidRPr="005F69A3" w:rsidRDefault="005F69A3" w:rsidP="005F69A3">
      <w:pPr>
        <w:bidi/>
        <w:ind w:left="283"/>
        <w:jc w:val="lowKashida"/>
        <w:rPr>
          <w:rFonts w:asciiTheme="majorBidi" w:hAnsiTheme="majorBidi" w:cstheme="majorBidi"/>
          <w:b/>
          <w:bCs/>
          <w:color w:val="FF0000"/>
          <w:sz w:val="28"/>
          <w:szCs w:val="28"/>
          <w:u w:val="single"/>
          <w:rtl/>
        </w:rPr>
      </w:pPr>
      <w:r w:rsidRPr="005F69A3">
        <w:rPr>
          <w:rFonts w:asciiTheme="majorBidi" w:hAnsiTheme="majorBidi" w:cstheme="majorBidi"/>
          <w:b/>
          <w:bCs/>
          <w:color w:val="FF0000"/>
          <w:sz w:val="28"/>
          <w:szCs w:val="28"/>
          <w:u w:val="single"/>
          <w:rtl/>
        </w:rPr>
        <w:t xml:space="preserve">أساسيات تسمية النباتات </w:t>
      </w:r>
      <w:r w:rsidRPr="005F69A3">
        <w:rPr>
          <w:rFonts w:asciiTheme="majorBidi" w:hAnsiTheme="majorBidi" w:cstheme="majorBidi"/>
          <w:b/>
          <w:bCs/>
          <w:color w:val="FF0000"/>
          <w:sz w:val="28"/>
          <w:szCs w:val="28"/>
          <w:u w:val="single"/>
        </w:rPr>
        <w:t>Codes of plant nomenclature</w:t>
      </w:r>
      <w:r w:rsidRPr="005F69A3">
        <w:rPr>
          <w:rFonts w:asciiTheme="majorBidi" w:hAnsiTheme="majorBidi" w:cstheme="majorBidi"/>
          <w:b/>
          <w:bCs/>
          <w:color w:val="FF0000"/>
          <w:sz w:val="28"/>
          <w:szCs w:val="28"/>
          <w:u w:val="single"/>
          <w:rtl/>
        </w:rPr>
        <w:t>:</w:t>
      </w:r>
    </w:p>
    <w:p w:rsidR="005F69A3" w:rsidRPr="005F69A3" w:rsidRDefault="005F69A3" w:rsidP="005F69A3">
      <w:pPr>
        <w:bidi/>
        <w:ind w:left="283"/>
        <w:jc w:val="lowKashida"/>
        <w:rPr>
          <w:rFonts w:asciiTheme="majorBidi" w:hAnsiTheme="majorBidi" w:cstheme="majorBidi"/>
          <w:b/>
          <w:bCs/>
          <w:sz w:val="28"/>
          <w:szCs w:val="28"/>
          <w:u w:val="single"/>
          <w:rtl/>
        </w:rPr>
      </w:pPr>
      <w:r w:rsidRPr="005F69A3">
        <w:rPr>
          <w:rFonts w:asciiTheme="majorBidi" w:hAnsiTheme="majorBidi" w:cstheme="majorBidi"/>
          <w:b/>
          <w:bCs/>
          <w:sz w:val="28"/>
          <w:szCs w:val="28"/>
          <w:u w:val="single"/>
          <w:rtl/>
        </w:rPr>
        <w:t>القواعد العامة للتسمية :</w:t>
      </w:r>
    </w:p>
    <w:p w:rsidR="005F69A3" w:rsidRPr="005F69A3" w:rsidRDefault="005F69A3" w:rsidP="005F69A3">
      <w:pPr>
        <w:bidi/>
        <w:ind w:left="283"/>
        <w:jc w:val="lowKashida"/>
        <w:rPr>
          <w:rFonts w:asciiTheme="majorBidi" w:hAnsiTheme="majorBidi" w:cstheme="majorBidi"/>
          <w:sz w:val="28"/>
          <w:szCs w:val="28"/>
          <w:rtl/>
        </w:rPr>
      </w:pPr>
      <w:r w:rsidRPr="005F69A3">
        <w:rPr>
          <w:rFonts w:asciiTheme="majorBidi" w:hAnsiTheme="majorBidi" w:cstheme="majorBidi"/>
          <w:sz w:val="28"/>
          <w:szCs w:val="28"/>
          <w:rtl/>
        </w:rPr>
        <w:t xml:space="preserve">تشتق </w:t>
      </w:r>
      <w:r w:rsidRPr="005F69A3">
        <w:rPr>
          <w:rFonts w:asciiTheme="majorBidi" w:hAnsiTheme="majorBidi" w:cstheme="majorBidi" w:hint="cs"/>
          <w:sz w:val="28"/>
          <w:szCs w:val="28"/>
          <w:rtl/>
        </w:rPr>
        <w:t xml:space="preserve">التسمية </w:t>
      </w:r>
      <w:r w:rsidRPr="005F69A3">
        <w:rPr>
          <w:rFonts w:asciiTheme="majorBidi" w:hAnsiTheme="majorBidi" w:cstheme="majorBidi"/>
          <w:sz w:val="28"/>
          <w:szCs w:val="28"/>
          <w:rtl/>
        </w:rPr>
        <w:t xml:space="preserve">العلمية للنبات من مفردات اللغة اللاتينية. وقد نشأ نظام تسمية النباتات الحالي عن سلسلة من التحورات التي مر بها خلال العصور المتتالية حتى استقر تدريجيا على ما هو عليه الآن. ونظرا لتزايد أعداد النباتات التي عرفها العلماء بصورة هائلة أصبح من الضرورة وضع نظام لتسمية النباتات أكثر دقة .وفي عام 1753 وضع  لينيس مؤلفة ( الأنواع النباتية )  الذي حدد فيه نظام التسمية الثنائية </w:t>
      </w:r>
      <w:r w:rsidRPr="005F69A3">
        <w:rPr>
          <w:rFonts w:asciiTheme="majorBidi" w:hAnsiTheme="majorBidi" w:cstheme="majorBidi"/>
          <w:sz w:val="28"/>
          <w:szCs w:val="28"/>
        </w:rPr>
        <w:t>Binomial system of nomenclature</w:t>
      </w:r>
      <w:r w:rsidRPr="005F69A3">
        <w:rPr>
          <w:rFonts w:asciiTheme="majorBidi" w:hAnsiTheme="majorBidi" w:cstheme="majorBidi"/>
          <w:sz w:val="28"/>
          <w:szCs w:val="28"/>
          <w:rtl/>
        </w:rPr>
        <w:t xml:space="preserve"> حيث يطلق على كل نبات اسماً مزدوجا يحدد الجنس والنوع التابع له , ولقد ساعد ذلك على انتظام عملية تسمية النباتات خلال الفترة التالية.</w:t>
      </w:r>
    </w:p>
    <w:p w:rsidR="005F69A3" w:rsidRPr="005F69A3" w:rsidRDefault="005F69A3" w:rsidP="005F69A3">
      <w:pPr>
        <w:numPr>
          <w:ilvl w:val="0"/>
          <w:numId w:val="7"/>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لا يجوز أن يكون للصنف النباتي الواحد أكثر من اسم واحد.</w:t>
      </w:r>
    </w:p>
    <w:p w:rsidR="005F69A3" w:rsidRPr="005F69A3" w:rsidRDefault="005F69A3" w:rsidP="005F69A3">
      <w:pPr>
        <w:numPr>
          <w:ilvl w:val="0"/>
          <w:numId w:val="7"/>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lastRenderedPageBreak/>
        <w:t>لا يجوز أن يتشارك صنفين نباتيين مختلفين في اسم واحد.</w:t>
      </w:r>
    </w:p>
    <w:p w:rsidR="005F69A3" w:rsidRPr="005F69A3" w:rsidRDefault="005F69A3" w:rsidP="005F69A3">
      <w:pPr>
        <w:numPr>
          <w:ilvl w:val="0"/>
          <w:numId w:val="7"/>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 xml:space="preserve"> إذا كان لنباتٍ ما اسمين نباتيين مختلفين , يعمل بالاسم الأقدم.</w:t>
      </w:r>
    </w:p>
    <w:p w:rsidR="005F69A3" w:rsidRPr="005F69A3" w:rsidRDefault="005F69A3" w:rsidP="005F69A3">
      <w:pPr>
        <w:numPr>
          <w:ilvl w:val="0"/>
          <w:numId w:val="7"/>
        </w:numPr>
        <w:bidi/>
        <w:spacing w:after="0"/>
        <w:jc w:val="lowKashida"/>
        <w:rPr>
          <w:rFonts w:asciiTheme="majorBidi" w:hAnsiTheme="majorBidi" w:cstheme="majorBidi"/>
          <w:sz w:val="28"/>
          <w:szCs w:val="28"/>
          <w:rtl/>
        </w:rPr>
      </w:pPr>
      <w:r w:rsidRPr="005F69A3">
        <w:rPr>
          <w:rFonts w:asciiTheme="majorBidi" w:hAnsiTheme="majorBidi" w:cstheme="majorBidi"/>
          <w:sz w:val="28"/>
          <w:szCs w:val="28"/>
          <w:rtl/>
        </w:rPr>
        <w:t xml:space="preserve">يستخدم علماء النبات الأسماء اللاتينية بدلا من الأسماء الدارجة . ويرجع ذلك الى ما تسببه الأسماء الدارجة من مشكلات يمكن </w:t>
      </w:r>
      <w:r w:rsidRPr="005F69A3">
        <w:rPr>
          <w:rFonts w:asciiTheme="majorBidi" w:hAnsiTheme="majorBidi" w:cstheme="majorBidi"/>
          <w:color w:val="FF0000"/>
          <w:sz w:val="28"/>
          <w:szCs w:val="28"/>
          <w:rtl/>
        </w:rPr>
        <w:t>إيجازها فيما يلي :</w:t>
      </w:r>
    </w:p>
    <w:p w:rsidR="005F69A3" w:rsidRPr="005F69A3" w:rsidRDefault="005F69A3" w:rsidP="005F69A3">
      <w:pPr>
        <w:numPr>
          <w:ilvl w:val="0"/>
          <w:numId w:val="4"/>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الأسماء الدارجة أسماء محلية وليست عالمية  , حيث لكل لغة مفرداتها التي تخصها وخدها على العكس من الأسماء العلمية التي تستخدم في أنحاء العالم .</w:t>
      </w:r>
    </w:p>
    <w:p w:rsidR="005F69A3" w:rsidRPr="005F69A3" w:rsidRDefault="005F69A3" w:rsidP="005F69A3">
      <w:pPr>
        <w:numPr>
          <w:ilvl w:val="0"/>
          <w:numId w:val="4"/>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يطلق الاسم الدارج على النباتات دون تمييز معبرا عن الجنس أو النوع أو الصنف .</w:t>
      </w:r>
    </w:p>
    <w:p w:rsidR="005F69A3" w:rsidRPr="005F69A3" w:rsidRDefault="005F69A3" w:rsidP="005F69A3">
      <w:pPr>
        <w:numPr>
          <w:ilvl w:val="0"/>
          <w:numId w:val="4"/>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لا تعطي الأسماء الدارجة أي معلومات عن العلاقات بين الأجناس أو الفصائل أو أنواع الجنس الواحد.</w:t>
      </w:r>
    </w:p>
    <w:p w:rsidR="005F69A3" w:rsidRPr="005F69A3" w:rsidRDefault="005F69A3" w:rsidP="005F69A3">
      <w:pPr>
        <w:numPr>
          <w:ilvl w:val="0"/>
          <w:numId w:val="4"/>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قد يسمى النبات بأسماء دارجة متعددة خصوصا إذا كان واسع الانتشار  مثل نبات</w:t>
      </w:r>
      <w:r w:rsidRPr="005F69A3">
        <w:rPr>
          <w:rFonts w:asciiTheme="majorBidi" w:hAnsiTheme="majorBidi" w:cstheme="majorBidi"/>
          <w:sz w:val="28"/>
          <w:szCs w:val="28"/>
        </w:rPr>
        <w:t xml:space="preserve">L. </w:t>
      </w:r>
      <w:r w:rsidRPr="005F69A3">
        <w:rPr>
          <w:rFonts w:asciiTheme="majorBidi" w:hAnsiTheme="majorBidi" w:cstheme="majorBidi"/>
          <w:sz w:val="28"/>
          <w:szCs w:val="28"/>
          <w:rtl/>
        </w:rPr>
        <w:t xml:space="preserve"> </w:t>
      </w:r>
      <w:proofErr w:type="spellStart"/>
      <w:r w:rsidRPr="005F69A3">
        <w:rPr>
          <w:rFonts w:asciiTheme="majorBidi" w:hAnsiTheme="majorBidi" w:cstheme="majorBidi"/>
          <w:i/>
          <w:iCs/>
          <w:sz w:val="28"/>
          <w:szCs w:val="28"/>
        </w:rPr>
        <w:t>Chenopodium</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murale</w:t>
      </w:r>
      <w:proofErr w:type="spellEnd"/>
      <w:r w:rsidRPr="005F69A3">
        <w:rPr>
          <w:rFonts w:asciiTheme="majorBidi" w:hAnsiTheme="majorBidi" w:cstheme="majorBidi"/>
          <w:sz w:val="28"/>
          <w:szCs w:val="28"/>
          <w:rtl/>
        </w:rPr>
        <w:t xml:space="preserve"> الذي يعرف بغدة أسماء دارجة مثل </w:t>
      </w:r>
      <w:proofErr w:type="gramStart"/>
      <w:r w:rsidRPr="005F69A3">
        <w:rPr>
          <w:rFonts w:asciiTheme="majorBidi" w:hAnsiTheme="majorBidi" w:cstheme="majorBidi"/>
          <w:sz w:val="28"/>
          <w:szCs w:val="28"/>
          <w:rtl/>
        </w:rPr>
        <w:t>الزربيح ,</w:t>
      </w:r>
      <w:proofErr w:type="gramEnd"/>
      <w:r w:rsidRPr="005F69A3">
        <w:rPr>
          <w:rFonts w:asciiTheme="majorBidi" w:hAnsiTheme="majorBidi" w:cstheme="majorBidi"/>
          <w:sz w:val="28"/>
          <w:szCs w:val="28"/>
          <w:rtl/>
        </w:rPr>
        <w:t xml:space="preserve"> الرمرام والمنتة , بينما يطلق عليه اسما علميا واحدا يستخدم في كافة أنحاء العالم .</w:t>
      </w:r>
    </w:p>
    <w:p w:rsidR="005F69A3" w:rsidRPr="005F69A3" w:rsidRDefault="00E175EF" w:rsidP="00E175EF">
      <w:pPr>
        <w:numPr>
          <w:ilvl w:val="0"/>
          <w:numId w:val="4"/>
        </w:numPr>
        <w:bidi/>
        <w:spacing w:after="0"/>
        <w:jc w:val="lowKashida"/>
        <w:rPr>
          <w:rFonts w:asciiTheme="majorBidi" w:hAnsiTheme="majorBidi" w:cstheme="majorBidi"/>
          <w:sz w:val="28"/>
          <w:szCs w:val="28"/>
        </w:rPr>
      </w:pPr>
      <w:r>
        <w:rPr>
          <w:rFonts w:asciiTheme="majorBidi" w:hAnsiTheme="majorBidi" w:cstheme="majorBidi" w:hint="cs"/>
          <w:sz w:val="28"/>
          <w:szCs w:val="28"/>
          <w:rtl/>
        </w:rPr>
        <w:t>ال</w:t>
      </w:r>
      <w:r w:rsidR="005F69A3" w:rsidRPr="005F69A3">
        <w:rPr>
          <w:rFonts w:asciiTheme="majorBidi" w:hAnsiTheme="majorBidi" w:cstheme="majorBidi"/>
          <w:sz w:val="28"/>
          <w:szCs w:val="28"/>
          <w:rtl/>
        </w:rPr>
        <w:t>عد</w:t>
      </w:r>
      <w:r>
        <w:rPr>
          <w:rFonts w:asciiTheme="majorBidi" w:hAnsiTheme="majorBidi" w:cstheme="majorBidi" w:hint="cs"/>
          <w:sz w:val="28"/>
          <w:szCs w:val="28"/>
          <w:rtl/>
        </w:rPr>
        <w:t>يد</w:t>
      </w:r>
      <w:r w:rsidR="005F69A3" w:rsidRPr="005F69A3">
        <w:rPr>
          <w:rFonts w:asciiTheme="majorBidi" w:hAnsiTheme="majorBidi" w:cstheme="majorBidi"/>
          <w:sz w:val="28"/>
          <w:szCs w:val="28"/>
          <w:rtl/>
        </w:rPr>
        <w:t xml:space="preserve"> من الأنواع النباتية خاصة النادرة منها ليس لها أسماء دارجة .</w:t>
      </w:r>
    </w:p>
    <w:p w:rsidR="005F69A3" w:rsidRPr="005F69A3" w:rsidRDefault="005F69A3" w:rsidP="005F69A3">
      <w:pPr>
        <w:numPr>
          <w:ilvl w:val="0"/>
          <w:numId w:val="4"/>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تستخدم اللغة اللاتينية في الأسماء العلمية حيث كانت فيما مضى لغة عالمية للعلماء .</w:t>
      </w:r>
    </w:p>
    <w:p w:rsidR="005F69A3" w:rsidRPr="005F69A3" w:rsidRDefault="005F69A3" w:rsidP="004F5ECD">
      <w:pPr>
        <w:numPr>
          <w:ilvl w:val="0"/>
          <w:numId w:val="4"/>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 xml:space="preserve">اللغة اللاتينية لغة </w:t>
      </w:r>
      <w:r w:rsidR="004F5ECD">
        <w:rPr>
          <w:rFonts w:asciiTheme="majorBidi" w:hAnsiTheme="majorBidi" w:cstheme="majorBidi" w:hint="cs"/>
          <w:sz w:val="28"/>
          <w:szCs w:val="28"/>
          <w:rtl/>
        </w:rPr>
        <w:t xml:space="preserve">باقية </w:t>
      </w:r>
      <w:r w:rsidRPr="005F69A3">
        <w:rPr>
          <w:rFonts w:asciiTheme="majorBidi" w:hAnsiTheme="majorBidi" w:cstheme="majorBidi"/>
          <w:sz w:val="28"/>
          <w:szCs w:val="28"/>
          <w:rtl/>
        </w:rPr>
        <w:t>غير قابلة للتغيير.</w:t>
      </w:r>
    </w:p>
    <w:p w:rsidR="005F69A3" w:rsidRPr="005F69A3" w:rsidRDefault="005F69A3" w:rsidP="005F69A3">
      <w:pPr>
        <w:bidi/>
        <w:ind w:left="360"/>
        <w:jc w:val="lowKashida"/>
        <w:rPr>
          <w:rFonts w:asciiTheme="majorBidi" w:hAnsiTheme="majorBidi" w:cstheme="majorBidi"/>
          <w:sz w:val="28"/>
          <w:szCs w:val="28"/>
          <w:rtl/>
        </w:rPr>
      </w:pPr>
      <w:r w:rsidRPr="005F69A3">
        <w:rPr>
          <w:rFonts w:asciiTheme="majorBidi" w:hAnsiTheme="majorBidi" w:cstheme="majorBidi"/>
          <w:sz w:val="28"/>
          <w:szCs w:val="28"/>
          <w:rtl/>
        </w:rPr>
        <w:t xml:space="preserve">يشمل مجلد </w:t>
      </w:r>
      <w:r w:rsidRPr="005F69A3">
        <w:rPr>
          <w:rFonts w:asciiTheme="majorBidi" w:hAnsiTheme="majorBidi" w:cstheme="majorBidi"/>
          <w:b/>
          <w:bCs/>
          <w:sz w:val="28"/>
          <w:szCs w:val="28"/>
        </w:rPr>
        <w:t>ICBN</w:t>
      </w:r>
      <w:r w:rsidRPr="005F69A3">
        <w:rPr>
          <w:rFonts w:asciiTheme="majorBidi" w:hAnsiTheme="majorBidi" w:cstheme="majorBidi"/>
          <w:sz w:val="28"/>
          <w:szCs w:val="28"/>
          <w:rtl/>
        </w:rPr>
        <w:t xml:space="preserve"> </w:t>
      </w:r>
      <w:r w:rsidRPr="005F69A3">
        <w:rPr>
          <w:rFonts w:asciiTheme="majorBidi" w:hAnsiTheme="majorBidi" w:cstheme="majorBidi"/>
          <w:sz w:val="28"/>
          <w:szCs w:val="28"/>
        </w:rPr>
        <w:t xml:space="preserve">International Code of Botanical Nomenclature </w:t>
      </w:r>
      <w:r w:rsidRPr="005F69A3">
        <w:rPr>
          <w:rFonts w:asciiTheme="majorBidi" w:hAnsiTheme="majorBidi" w:cstheme="majorBidi"/>
          <w:sz w:val="28"/>
          <w:szCs w:val="28"/>
          <w:rtl/>
        </w:rPr>
        <w:t xml:space="preserve"> ويطلق عليه لفظ </w:t>
      </w:r>
      <w:r w:rsidRPr="005F69A3">
        <w:rPr>
          <w:rFonts w:asciiTheme="majorBidi" w:hAnsiTheme="majorBidi" w:cstheme="majorBidi"/>
          <w:sz w:val="28"/>
          <w:szCs w:val="28"/>
        </w:rPr>
        <w:t>Code</w:t>
      </w:r>
      <w:r w:rsidRPr="005F69A3">
        <w:rPr>
          <w:rFonts w:asciiTheme="majorBidi" w:hAnsiTheme="majorBidi" w:cstheme="majorBidi"/>
          <w:sz w:val="28"/>
          <w:szCs w:val="28"/>
          <w:rtl/>
        </w:rPr>
        <w:t xml:space="preserve"> للاختصار , الأسس العلمية لتسمية كافة المملكة النباتية ( نباتات زهرية وغير زهرية ), و لا يتناول المجلد القواعد المنظمة للنواحي التقسيمية فالتسمية والتقسيم عمليتنا مستقلتان .</w:t>
      </w:r>
    </w:p>
    <w:p w:rsidR="005F69A3" w:rsidRPr="005F69A3" w:rsidRDefault="005F69A3" w:rsidP="005F69A3">
      <w:pPr>
        <w:bidi/>
        <w:ind w:left="360"/>
        <w:jc w:val="lowKashida"/>
        <w:rPr>
          <w:rFonts w:asciiTheme="majorBidi" w:hAnsiTheme="majorBidi" w:cstheme="majorBidi"/>
          <w:sz w:val="28"/>
          <w:szCs w:val="28"/>
          <w:rtl/>
        </w:rPr>
      </w:pPr>
      <w:r w:rsidRPr="005F69A3">
        <w:rPr>
          <w:rFonts w:asciiTheme="majorBidi" w:hAnsiTheme="majorBidi" w:cstheme="majorBidi"/>
          <w:sz w:val="28"/>
          <w:szCs w:val="28"/>
          <w:rtl/>
        </w:rPr>
        <w:t xml:space="preserve">ويقصد بالتسمية  تعيين الاسم الصحيح لنبات ما وفق نظم التسمية التي تقرها القواعد الدولية للتسمية , ويعتبر الاسم العلمي بمثابة دليل للنبات يمكن بواسطته تمييزه عن غيره . </w:t>
      </w:r>
    </w:p>
    <w:p w:rsidR="005F69A3" w:rsidRPr="005F69A3" w:rsidRDefault="005F69A3" w:rsidP="005F69A3">
      <w:pPr>
        <w:bidi/>
        <w:ind w:left="360"/>
        <w:jc w:val="lowKashida"/>
        <w:rPr>
          <w:rFonts w:asciiTheme="majorBidi" w:hAnsiTheme="majorBidi" w:cstheme="majorBidi"/>
          <w:b/>
          <w:bCs/>
          <w:sz w:val="28"/>
          <w:szCs w:val="28"/>
          <w:u w:val="single"/>
          <w:rtl/>
        </w:rPr>
      </w:pPr>
      <w:r w:rsidRPr="005F69A3">
        <w:rPr>
          <w:rFonts w:asciiTheme="majorBidi" w:hAnsiTheme="majorBidi" w:cstheme="majorBidi"/>
          <w:b/>
          <w:bCs/>
          <w:sz w:val="28"/>
          <w:szCs w:val="28"/>
          <w:u w:val="single"/>
          <w:rtl/>
        </w:rPr>
        <w:t xml:space="preserve">تسمية النباتات المزروعة : </w:t>
      </w:r>
    </w:p>
    <w:p w:rsidR="005F69A3" w:rsidRPr="005F69A3" w:rsidRDefault="005F69A3" w:rsidP="005F69A3">
      <w:pPr>
        <w:bidi/>
        <w:ind w:left="360"/>
        <w:jc w:val="lowKashida"/>
        <w:rPr>
          <w:rFonts w:asciiTheme="majorBidi" w:hAnsiTheme="majorBidi" w:cstheme="majorBidi"/>
          <w:sz w:val="28"/>
          <w:szCs w:val="28"/>
          <w:rtl/>
        </w:rPr>
      </w:pPr>
      <w:r w:rsidRPr="005F69A3">
        <w:rPr>
          <w:rFonts w:asciiTheme="majorBidi" w:hAnsiTheme="majorBidi" w:cstheme="majorBidi"/>
          <w:sz w:val="28"/>
          <w:szCs w:val="28"/>
          <w:rtl/>
        </w:rPr>
        <w:t xml:space="preserve">يعتبر تقسيم النباتات المزروعة من الأمور المعقدة للغاية كذلك القواعد التي تحكم تسميتها. الفرق بين النبات الطبيعي والنبات المزروع أن النبات المزروع يزيد في التسمية عن النبات الطبيعي بفئة تقع تحت النوع هي الصنف </w:t>
      </w:r>
      <w:r w:rsidRPr="005F69A3">
        <w:rPr>
          <w:rFonts w:asciiTheme="majorBidi" w:hAnsiTheme="majorBidi" w:cstheme="majorBidi"/>
          <w:sz w:val="28"/>
          <w:szCs w:val="28"/>
        </w:rPr>
        <w:t>Variety</w:t>
      </w:r>
      <w:r w:rsidRPr="005F69A3">
        <w:rPr>
          <w:rFonts w:asciiTheme="majorBidi" w:hAnsiTheme="majorBidi" w:cstheme="majorBidi"/>
          <w:sz w:val="28"/>
          <w:szCs w:val="28"/>
          <w:rtl/>
        </w:rPr>
        <w:t xml:space="preserve"> وهي فئة ذات طبيعة متباينة فقد تكون سلالة خضرية </w:t>
      </w:r>
      <w:r w:rsidRPr="005F69A3">
        <w:rPr>
          <w:rFonts w:asciiTheme="majorBidi" w:hAnsiTheme="majorBidi" w:cstheme="majorBidi"/>
          <w:sz w:val="28"/>
          <w:szCs w:val="28"/>
        </w:rPr>
        <w:t>Clone</w:t>
      </w:r>
      <w:r w:rsidRPr="005F69A3">
        <w:rPr>
          <w:rFonts w:asciiTheme="majorBidi" w:hAnsiTheme="majorBidi" w:cstheme="majorBidi"/>
          <w:sz w:val="28"/>
          <w:szCs w:val="28"/>
          <w:rtl/>
        </w:rPr>
        <w:t xml:space="preserve"> أو سلالة نقية </w:t>
      </w:r>
      <w:r w:rsidRPr="005F69A3">
        <w:rPr>
          <w:rFonts w:asciiTheme="majorBidi" w:hAnsiTheme="majorBidi" w:cstheme="majorBidi"/>
          <w:sz w:val="28"/>
          <w:szCs w:val="28"/>
        </w:rPr>
        <w:t>Pure line</w:t>
      </w:r>
      <w:r w:rsidRPr="005F69A3">
        <w:rPr>
          <w:rFonts w:asciiTheme="majorBidi" w:hAnsiTheme="majorBidi" w:cstheme="majorBidi"/>
          <w:sz w:val="28"/>
          <w:szCs w:val="28"/>
          <w:rtl/>
        </w:rPr>
        <w:t>.</w:t>
      </w:r>
    </w:p>
    <w:p w:rsidR="005F69A3" w:rsidRPr="005F69A3" w:rsidRDefault="005F69A3" w:rsidP="005F69A3">
      <w:pPr>
        <w:bidi/>
        <w:ind w:left="360"/>
        <w:jc w:val="lowKashida"/>
        <w:rPr>
          <w:rFonts w:asciiTheme="majorBidi" w:hAnsiTheme="majorBidi" w:cstheme="majorBidi"/>
          <w:sz w:val="28"/>
          <w:szCs w:val="28"/>
          <w:rtl/>
        </w:rPr>
      </w:pPr>
      <w:r w:rsidRPr="005F69A3">
        <w:rPr>
          <w:rFonts w:asciiTheme="majorBidi" w:hAnsiTheme="majorBidi" w:cstheme="majorBidi"/>
          <w:sz w:val="28"/>
          <w:szCs w:val="28"/>
          <w:rtl/>
        </w:rPr>
        <w:t>يكتب الحرف الأول من اسم الصنف الزراعي كبيرا ولا تستخدم في كتابته الحروف اللاتينية المائلة بل يكتفي بوضعه بين فاصلتين , وعادة ما تكون الأصناف ذات أسماء دارجة مثل :</w:t>
      </w:r>
    </w:p>
    <w:p w:rsidR="005F69A3" w:rsidRPr="005F69A3" w:rsidRDefault="005F69A3" w:rsidP="005F69A3">
      <w:pPr>
        <w:bidi/>
        <w:ind w:left="360"/>
        <w:jc w:val="lowKashida"/>
        <w:rPr>
          <w:rFonts w:asciiTheme="majorBidi" w:hAnsiTheme="majorBidi" w:cstheme="majorBidi"/>
          <w:sz w:val="28"/>
          <w:szCs w:val="28"/>
          <w:rtl/>
        </w:rPr>
      </w:pPr>
      <w:r w:rsidRPr="005F69A3">
        <w:rPr>
          <w:rFonts w:asciiTheme="majorBidi" w:hAnsiTheme="majorBidi" w:cstheme="majorBidi"/>
          <w:sz w:val="28"/>
          <w:szCs w:val="28"/>
          <w:rtl/>
        </w:rPr>
        <w:t xml:space="preserve">نبات الفول الزراعي جيزة 3 يكتب كالتالي </w:t>
      </w:r>
      <w:proofErr w:type="spellStart"/>
      <w:r w:rsidRPr="005F69A3">
        <w:rPr>
          <w:rFonts w:asciiTheme="majorBidi" w:hAnsiTheme="majorBidi" w:cstheme="majorBidi"/>
          <w:i/>
          <w:iCs/>
          <w:sz w:val="28"/>
          <w:szCs w:val="28"/>
        </w:rPr>
        <w:t>Vicia</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faba</w:t>
      </w:r>
      <w:proofErr w:type="spellEnd"/>
      <w:r w:rsidRPr="005F69A3">
        <w:rPr>
          <w:rFonts w:asciiTheme="majorBidi" w:hAnsiTheme="majorBidi" w:cstheme="majorBidi"/>
          <w:i/>
          <w:iCs/>
          <w:sz w:val="28"/>
          <w:szCs w:val="28"/>
        </w:rPr>
        <w:t xml:space="preserve"> </w:t>
      </w:r>
      <w:r w:rsidRPr="005F69A3">
        <w:rPr>
          <w:rFonts w:asciiTheme="majorBidi" w:hAnsiTheme="majorBidi" w:cstheme="majorBidi"/>
          <w:sz w:val="28"/>
          <w:szCs w:val="28"/>
        </w:rPr>
        <w:t xml:space="preserve">L. </w:t>
      </w:r>
      <w:proofErr w:type="gramStart"/>
      <w:r w:rsidRPr="005F69A3">
        <w:rPr>
          <w:rFonts w:asciiTheme="majorBidi" w:hAnsiTheme="majorBidi" w:cstheme="majorBidi"/>
          <w:sz w:val="28"/>
          <w:szCs w:val="28"/>
        </w:rPr>
        <w:t>'Giza 3'</w:t>
      </w:r>
      <w:r w:rsidRPr="005F69A3">
        <w:rPr>
          <w:rFonts w:asciiTheme="majorBidi" w:hAnsiTheme="majorBidi" w:cstheme="majorBidi"/>
          <w:sz w:val="28"/>
          <w:szCs w:val="28"/>
          <w:rtl/>
        </w:rPr>
        <w:t xml:space="preserve">   وأحيانا يكون اسم النوع الزراعي مسبوقا بالحرفين </w:t>
      </w:r>
      <w:r w:rsidRPr="005F69A3">
        <w:rPr>
          <w:rFonts w:asciiTheme="majorBidi" w:hAnsiTheme="majorBidi" w:cstheme="majorBidi"/>
          <w:sz w:val="28"/>
          <w:szCs w:val="28"/>
        </w:rPr>
        <w:t xml:space="preserve">' </w:t>
      </w:r>
      <w:proofErr w:type="spellStart"/>
      <w:r w:rsidRPr="005F69A3">
        <w:rPr>
          <w:rFonts w:asciiTheme="majorBidi" w:hAnsiTheme="majorBidi" w:cstheme="majorBidi"/>
          <w:sz w:val="28"/>
          <w:szCs w:val="28"/>
        </w:rPr>
        <w:t>cv</w:t>
      </w:r>
      <w:proofErr w:type="spellEnd"/>
      <w:r w:rsidRPr="005F69A3">
        <w:rPr>
          <w:rFonts w:asciiTheme="majorBidi" w:hAnsiTheme="majorBidi" w:cstheme="majorBidi"/>
          <w:sz w:val="28"/>
          <w:szCs w:val="28"/>
        </w:rPr>
        <w:t xml:space="preserve"> '</w:t>
      </w:r>
      <w:r w:rsidRPr="005F69A3">
        <w:rPr>
          <w:rFonts w:asciiTheme="majorBidi" w:hAnsiTheme="majorBidi" w:cstheme="majorBidi"/>
          <w:sz w:val="28"/>
          <w:szCs w:val="28"/>
          <w:rtl/>
        </w:rPr>
        <w:t xml:space="preserve"> ويكتب بعد اسم الجنس أو النوع أو حتى الأسماء الدارجة للنباتات.</w:t>
      </w:r>
      <w:proofErr w:type="gramEnd"/>
    </w:p>
    <w:p w:rsidR="005F69A3" w:rsidRPr="005F69A3" w:rsidRDefault="005F69A3" w:rsidP="005F69A3">
      <w:pPr>
        <w:bidi/>
        <w:ind w:left="360"/>
        <w:jc w:val="lowKashida"/>
        <w:rPr>
          <w:rFonts w:asciiTheme="majorBidi" w:hAnsiTheme="majorBidi" w:cstheme="majorBidi"/>
          <w:b/>
          <w:bCs/>
          <w:sz w:val="28"/>
          <w:szCs w:val="28"/>
          <w:u w:val="single"/>
          <w:rtl/>
        </w:rPr>
      </w:pPr>
      <w:r w:rsidRPr="005F69A3">
        <w:rPr>
          <w:rFonts w:asciiTheme="majorBidi" w:hAnsiTheme="majorBidi" w:cstheme="majorBidi"/>
          <w:b/>
          <w:bCs/>
          <w:sz w:val="28"/>
          <w:szCs w:val="28"/>
          <w:u w:val="single"/>
          <w:rtl/>
        </w:rPr>
        <w:t xml:space="preserve">تسمية الأنواع النباتية </w:t>
      </w:r>
      <w:r w:rsidRPr="005F69A3">
        <w:rPr>
          <w:rFonts w:asciiTheme="majorBidi" w:hAnsiTheme="majorBidi" w:cstheme="majorBidi"/>
          <w:b/>
          <w:bCs/>
          <w:sz w:val="28"/>
          <w:szCs w:val="28"/>
          <w:u w:val="single"/>
        </w:rPr>
        <w:t>Specific epithets</w:t>
      </w:r>
      <w:r w:rsidRPr="005F69A3">
        <w:rPr>
          <w:rFonts w:asciiTheme="majorBidi" w:hAnsiTheme="majorBidi" w:cstheme="majorBidi"/>
          <w:b/>
          <w:bCs/>
          <w:sz w:val="28"/>
          <w:szCs w:val="28"/>
          <w:u w:val="single"/>
          <w:rtl/>
        </w:rPr>
        <w:t>:</w:t>
      </w:r>
    </w:p>
    <w:p w:rsidR="005F69A3" w:rsidRPr="005F69A3" w:rsidRDefault="005F69A3" w:rsidP="005F69A3">
      <w:pPr>
        <w:bidi/>
        <w:jc w:val="lowKashida"/>
        <w:rPr>
          <w:rFonts w:asciiTheme="majorBidi" w:hAnsiTheme="majorBidi" w:cstheme="majorBidi"/>
          <w:sz w:val="28"/>
          <w:szCs w:val="28"/>
          <w:rtl/>
        </w:rPr>
      </w:pPr>
      <w:r w:rsidRPr="005F69A3">
        <w:rPr>
          <w:rFonts w:asciiTheme="majorBidi" w:hAnsiTheme="majorBidi" w:cstheme="majorBidi"/>
          <w:sz w:val="28"/>
          <w:szCs w:val="28"/>
          <w:rtl/>
        </w:rPr>
        <w:t xml:space="preserve">يطلق على كل نوع من النباتات اسم علمي واحد باللغة اللاتينية يختص به دون سواه يعرف بالاسم الثنائي </w:t>
      </w:r>
      <w:r w:rsidRPr="005F69A3">
        <w:rPr>
          <w:rFonts w:asciiTheme="majorBidi" w:hAnsiTheme="majorBidi" w:cstheme="majorBidi"/>
          <w:sz w:val="28"/>
          <w:szCs w:val="28"/>
        </w:rPr>
        <w:t>Binomial</w:t>
      </w:r>
      <w:r w:rsidRPr="005F69A3">
        <w:rPr>
          <w:rFonts w:asciiTheme="majorBidi" w:hAnsiTheme="majorBidi" w:cstheme="majorBidi"/>
          <w:sz w:val="28"/>
          <w:szCs w:val="28"/>
          <w:rtl/>
        </w:rPr>
        <w:t xml:space="preserve">, ويتركب من اسم الجنس </w:t>
      </w:r>
      <w:r w:rsidRPr="005F69A3">
        <w:rPr>
          <w:rFonts w:asciiTheme="majorBidi" w:hAnsiTheme="majorBidi" w:cstheme="majorBidi"/>
          <w:sz w:val="28"/>
          <w:szCs w:val="28"/>
        </w:rPr>
        <w:t>Generic name</w:t>
      </w:r>
      <w:r w:rsidRPr="005F69A3">
        <w:rPr>
          <w:rFonts w:asciiTheme="majorBidi" w:hAnsiTheme="majorBidi" w:cstheme="majorBidi"/>
          <w:sz w:val="28"/>
          <w:szCs w:val="28"/>
          <w:rtl/>
        </w:rPr>
        <w:t xml:space="preserve"> ونعت نوع </w:t>
      </w:r>
      <w:r w:rsidRPr="005F69A3">
        <w:rPr>
          <w:rFonts w:asciiTheme="majorBidi" w:hAnsiTheme="majorBidi" w:cstheme="majorBidi"/>
          <w:sz w:val="28"/>
          <w:szCs w:val="28"/>
        </w:rPr>
        <w:t>Specific epithets</w:t>
      </w:r>
      <w:r w:rsidRPr="005F69A3">
        <w:rPr>
          <w:rFonts w:asciiTheme="majorBidi" w:hAnsiTheme="majorBidi" w:cstheme="majorBidi"/>
          <w:sz w:val="28"/>
          <w:szCs w:val="28"/>
          <w:rtl/>
        </w:rPr>
        <w:t xml:space="preserve">, مثلا يطلق على </w:t>
      </w:r>
      <w:r w:rsidRPr="005F69A3">
        <w:rPr>
          <w:rFonts w:asciiTheme="majorBidi" w:hAnsiTheme="majorBidi" w:cstheme="majorBidi"/>
          <w:sz w:val="28"/>
          <w:szCs w:val="28"/>
          <w:rtl/>
        </w:rPr>
        <w:lastRenderedPageBreak/>
        <w:t xml:space="preserve">الصفصاف الأسود   اسم </w:t>
      </w:r>
      <w:r w:rsidRPr="005F69A3">
        <w:rPr>
          <w:rFonts w:asciiTheme="majorBidi" w:hAnsiTheme="majorBidi" w:cstheme="majorBidi"/>
          <w:sz w:val="28"/>
          <w:szCs w:val="28"/>
        </w:rPr>
        <w:t xml:space="preserve"> </w:t>
      </w:r>
      <w:r w:rsidRPr="005F69A3">
        <w:rPr>
          <w:rFonts w:asciiTheme="majorBidi" w:hAnsiTheme="majorBidi" w:cstheme="majorBidi"/>
          <w:i/>
          <w:iCs/>
          <w:sz w:val="28"/>
          <w:szCs w:val="28"/>
        </w:rPr>
        <w:t xml:space="preserve">Salix  </w:t>
      </w:r>
      <w:proofErr w:type="spellStart"/>
      <w:r w:rsidRPr="005F69A3">
        <w:rPr>
          <w:rFonts w:asciiTheme="majorBidi" w:hAnsiTheme="majorBidi" w:cstheme="majorBidi"/>
          <w:i/>
          <w:iCs/>
          <w:sz w:val="28"/>
          <w:szCs w:val="28"/>
        </w:rPr>
        <w:t>nigra</w:t>
      </w:r>
      <w:proofErr w:type="spellEnd"/>
      <w:r w:rsidRPr="005F69A3">
        <w:rPr>
          <w:rFonts w:asciiTheme="majorBidi" w:hAnsiTheme="majorBidi" w:cstheme="majorBidi"/>
          <w:sz w:val="28"/>
          <w:szCs w:val="28"/>
          <w:rtl/>
        </w:rPr>
        <w:t xml:space="preserve">حيث </w:t>
      </w:r>
      <w:r w:rsidRPr="005F69A3">
        <w:rPr>
          <w:rFonts w:asciiTheme="majorBidi" w:hAnsiTheme="majorBidi" w:cstheme="majorBidi"/>
          <w:i/>
          <w:iCs/>
          <w:sz w:val="28"/>
          <w:szCs w:val="28"/>
        </w:rPr>
        <w:t>Salix</w:t>
      </w:r>
      <w:r w:rsidRPr="005F69A3">
        <w:rPr>
          <w:rFonts w:asciiTheme="majorBidi" w:hAnsiTheme="majorBidi" w:cstheme="majorBidi"/>
          <w:sz w:val="28"/>
          <w:szCs w:val="28"/>
          <w:rtl/>
        </w:rPr>
        <w:t xml:space="preserve"> اسم الجنس </w:t>
      </w:r>
      <w:proofErr w:type="spellStart"/>
      <w:r w:rsidRPr="005F69A3">
        <w:rPr>
          <w:rFonts w:asciiTheme="majorBidi" w:hAnsiTheme="majorBidi" w:cstheme="majorBidi"/>
          <w:i/>
          <w:iCs/>
          <w:sz w:val="28"/>
          <w:szCs w:val="28"/>
        </w:rPr>
        <w:t>nigra</w:t>
      </w:r>
      <w:proofErr w:type="spellEnd"/>
      <w:r w:rsidRPr="005F69A3">
        <w:rPr>
          <w:rFonts w:asciiTheme="majorBidi" w:hAnsiTheme="majorBidi" w:cstheme="majorBidi"/>
          <w:sz w:val="28"/>
          <w:szCs w:val="28"/>
          <w:rtl/>
        </w:rPr>
        <w:t xml:space="preserve"> نعت النوع الشق الثاني من الاسم الثنائي للنبات ويجدر بالإشارة انه لا يجوز عل الإطلاق استخدام نعت النوع بمفرده لتمييز نوعا ما من النباتات ويلزم دوما اقترانه باسم الجنس . </w:t>
      </w:r>
    </w:p>
    <w:p w:rsidR="005F69A3" w:rsidRPr="005F69A3" w:rsidRDefault="005F69A3" w:rsidP="005F69A3">
      <w:pPr>
        <w:bidi/>
        <w:jc w:val="lowKashida"/>
        <w:rPr>
          <w:rFonts w:asciiTheme="majorBidi" w:hAnsiTheme="majorBidi" w:cstheme="majorBidi"/>
          <w:sz w:val="28"/>
          <w:szCs w:val="28"/>
          <w:rtl/>
        </w:rPr>
      </w:pPr>
      <w:r w:rsidRPr="005F69A3">
        <w:rPr>
          <w:rFonts w:asciiTheme="majorBidi" w:hAnsiTheme="majorBidi" w:cstheme="majorBidi"/>
          <w:sz w:val="28"/>
          <w:szCs w:val="28"/>
          <w:rtl/>
        </w:rPr>
        <w:t xml:space="preserve">يشتق نعت النوع من اسم أو صفة أو حال أو مصدر ...... الخ , مقترنا مع بدايات ونهايات متنوعة , ويجدر الإشارة هنا الى أن الاسم في اللغة اللاتينية له جنس قد يكون مذكرا أو مؤنثا أو محايدا  حسب الجدول </w:t>
      </w:r>
    </w:p>
    <w:p w:rsidR="005F69A3" w:rsidRPr="005F69A3" w:rsidRDefault="005F69A3" w:rsidP="005F69A3">
      <w:pPr>
        <w:bidi/>
        <w:ind w:left="283"/>
        <w:jc w:val="lowKashida"/>
        <w:rPr>
          <w:rFonts w:asciiTheme="majorBidi" w:hAnsiTheme="majorBidi" w:cstheme="majorBidi"/>
          <w:sz w:val="28"/>
          <w:szCs w:val="28"/>
          <w:rtl/>
        </w:rPr>
      </w:pPr>
      <w:r w:rsidRPr="005F69A3">
        <w:rPr>
          <w:rFonts w:asciiTheme="majorBidi" w:hAnsiTheme="majorBidi" w:cstheme="majorBidi"/>
          <w:sz w:val="28"/>
          <w:szCs w:val="28"/>
          <w:rtl/>
        </w:rPr>
        <w:t>كما توجد نهايات متحورة تستخدم للأجناس الثلاثة ( المونث والمذكر والمحايد ) مثل :</w:t>
      </w:r>
    </w:p>
    <w:p w:rsidR="005F69A3" w:rsidRPr="005F69A3" w:rsidRDefault="005F69A3" w:rsidP="005F69A3">
      <w:pPr>
        <w:bidi/>
        <w:ind w:left="283"/>
        <w:jc w:val="lowKashida"/>
        <w:rPr>
          <w:rFonts w:asciiTheme="majorBidi" w:hAnsiTheme="majorBidi" w:cstheme="majorBidi"/>
          <w:sz w:val="28"/>
          <w:szCs w:val="28"/>
          <w:rtl/>
        </w:rPr>
      </w:pPr>
      <w:r w:rsidRPr="005F69A3">
        <w:rPr>
          <w:rFonts w:asciiTheme="majorBidi" w:hAnsiTheme="majorBidi" w:cstheme="majorBidi"/>
          <w:sz w:val="28"/>
          <w:szCs w:val="28"/>
          <w:rtl/>
        </w:rPr>
        <w:t xml:space="preserve">أنيق                  </w:t>
      </w:r>
      <w:r w:rsidRPr="005F69A3">
        <w:rPr>
          <w:rFonts w:asciiTheme="majorBidi" w:hAnsiTheme="majorBidi" w:cstheme="majorBidi"/>
          <w:i/>
          <w:iCs/>
          <w:sz w:val="28"/>
          <w:szCs w:val="28"/>
        </w:rPr>
        <w:t>-</w:t>
      </w:r>
      <w:proofErr w:type="spellStart"/>
      <w:r w:rsidRPr="005F69A3">
        <w:rPr>
          <w:rFonts w:asciiTheme="majorBidi" w:hAnsiTheme="majorBidi" w:cstheme="majorBidi"/>
          <w:i/>
          <w:iCs/>
          <w:sz w:val="28"/>
          <w:szCs w:val="28"/>
        </w:rPr>
        <w:t>ans</w:t>
      </w:r>
      <w:proofErr w:type="spellEnd"/>
      <w:r w:rsidRPr="005F69A3">
        <w:rPr>
          <w:rFonts w:asciiTheme="majorBidi" w:hAnsiTheme="majorBidi" w:cstheme="majorBidi"/>
          <w:i/>
          <w:iCs/>
          <w:sz w:val="28"/>
          <w:szCs w:val="28"/>
        </w:rPr>
        <w:t xml:space="preserve"> : </w:t>
      </w:r>
      <w:proofErr w:type="spellStart"/>
      <w:r w:rsidRPr="005F69A3">
        <w:rPr>
          <w:rFonts w:asciiTheme="majorBidi" w:hAnsiTheme="majorBidi" w:cstheme="majorBidi"/>
          <w:i/>
          <w:iCs/>
          <w:sz w:val="28"/>
          <w:szCs w:val="28"/>
        </w:rPr>
        <w:t>elegans</w:t>
      </w:r>
      <w:proofErr w:type="spellEnd"/>
    </w:p>
    <w:p w:rsidR="005F69A3" w:rsidRPr="005F69A3" w:rsidRDefault="005F69A3" w:rsidP="005F69A3">
      <w:pPr>
        <w:bidi/>
        <w:ind w:left="283"/>
        <w:jc w:val="lowKashida"/>
        <w:rPr>
          <w:rFonts w:asciiTheme="majorBidi" w:hAnsiTheme="majorBidi" w:cstheme="majorBidi"/>
          <w:sz w:val="28"/>
          <w:szCs w:val="28"/>
        </w:rPr>
      </w:pPr>
      <w:r w:rsidRPr="005F69A3">
        <w:rPr>
          <w:rFonts w:asciiTheme="majorBidi" w:hAnsiTheme="majorBidi" w:cstheme="majorBidi"/>
          <w:sz w:val="28"/>
          <w:szCs w:val="28"/>
          <w:rtl/>
        </w:rPr>
        <w:t xml:space="preserve">زاحف             </w:t>
      </w:r>
      <w:r w:rsidRPr="005F69A3">
        <w:rPr>
          <w:rFonts w:asciiTheme="majorBidi" w:hAnsiTheme="majorBidi" w:cstheme="majorBidi"/>
          <w:i/>
          <w:iCs/>
          <w:sz w:val="28"/>
          <w:szCs w:val="28"/>
        </w:rPr>
        <w:t>-</w:t>
      </w:r>
      <w:proofErr w:type="spellStart"/>
      <w:r w:rsidRPr="005F69A3">
        <w:rPr>
          <w:rFonts w:asciiTheme="majorBidi" w:hAnsiTheme="majorBidi" w:cstheme="majorBidi"/>
          <w:i/>
          <w:iCs/>
          <w:sz w:val="28"/>
          <w:szCs w:val="28"/>
        </w:rPr>
        <w:t>ens</w:t>
      </w:r>
      <w:proofErr w:type="spellEnd"/>
      <w:r w:rsidRPr="005F69A3">
        <w:rPr>
          <w:rFonts w:asciiTheme="majorBidi" w:hAnsiTheme="majorBidi" w:cstheme="majorBidi"/>
          <w:i/>
          <w:iCs/>
          <w:sz w:val="28"/>
          <w:szCs w:val="28"/>
        </w:rPr>
        <w:t xml:space="preserve"> : </w:t>
      </w:r>
      <w:proofErr w:type="spellStart"/>
      <w:r w:rsidRPr="005F69A3">
        <w:rPr>
          <w:rFonts w:asciiTheme="majorBidi" w:hAnsiTheme="majorBidi" w:cstheme="majorBidi"/>
          <w:i/>
          <w:iCs/>
          <w:sz w:val="28"/>
          <w:szCs w:val="28"/>
        </w:rPr>
        <w:t>repens</w:t>
      </w:r>
      <w:proofErr w:type="spellEnd"/>
    </w:p>
    <w:p w:rsidR="005F69A3" w:rsidRPr="005F69A3" w:rsidRDefault="005F69A3" w:rsidP="005F69A3">
      <w:pPr>
        <w:bidi/>
        <w:ind w:left="283"/>
        <w:jc w:val="lowKashida"/>
        <w:rPr>
          <w:rFonts w:asciiTheme="majorBidi" w:hAnsiTheme="majorBidi" w:cstheme="majorBidi"/>
          <w:sz w:val="28"/>
          <w:szCs w:val="28"/>
          <w:rtl/>
        </w:rPr>
      </w:pPr>
      <w:r w:rsidRPr="005F69A3">
        <w:rPr>
          <w:rFonts w:asciiTheme="majorBidi" w:hAnsiTheme="majorBidi" w:cstheme="majorBidi"/>
          <w:sz w:val="28"/>
          <w:szCs w:val="28"/>
          <w:rtl/>
        </w:rPr>
        <w:t xml:space="preserve">ثنائي اللون           </w:t>
      </w:r>
      <w:r w:rsidRPr="005F69A3">
        <w:rPr>
          <w:rFonts w:asciiTheme="majorBidi" w:hAnsiTheme="majorBidi" w:cstheme="majorBidi"/>
          <w:i/>
          <w:iCs/>
          <w:sz w:val="28"/>
          <w:szCs w:val="28"/>
        </w:rPr>
        <w:t>-or : bicolor</w:t>
      </w:r>
    </w:p>
    <w:p w:rsidR="005F69A3" w:rsidRPr="005F69A3" w:rsidRDefault="005F69A3" w:rsidP="005F69A3">
      <w:pPr>
        <w:bidi/>
        <w:ind w:left="283"/>
        <w:jc w:val="lowKashida"/>
        <w:rPr>
          <w:rFonts w:asciiTheme="majorBidi" w:hAnsiTheme="majorBidi" w:cstheme="majorBidi"/>
          <w:sz w:val="28"/>
          <w:szCs w:val="28"/>
          <w:rtl/>
        </w:rPr>
      </w:pPr>
      <w:r w:rsidRPr="005F69A3">
        <w:rPr>
          <w:rFonts w:asciiTheme="majorBidi" w:hAnsiTheme="majorBidi" w:cstheme="majorBidi"/>
          <w:sz w:val="28"/>
          <w:szCs w:val="28"/>
          <w:rtl/>
        </w:rPr>
        <w:t xml:space="preserve">بسيط            </w:t>
      </w:r>
      <w:r w:rsidRPr="005F69A3">
        <w:rPr>
          <w:rFonts w:asciiTheme="majorBidi" w:hAnsiTheme="majorBidi" w:cstheme="majorBidi"/>
          <w:i/>
          <w:iCs/>
          <w:sz w:val="28"/>
          <w:szCs w:val="28"/>
        </w:rPr>
        <w:t>-x : simplex</w:t>
      </w:r>
    </w:p>
    <w:p w:rsidR="005F69A3" w:rsidRPr="005F69A3" w:rsidRDefault="005F69A3" w:rsidP="005F69A3">
      <w:pPr>
        <w:bidi/>
        <w:ind w:left="283"/>
        <w:jc w:val="lowKashida"/>
        <w:rPr>
          <w:rFonts w:asciiTheme="majorBidi" w:hAnsiTheme="majorBidi" w:cstheme="majorBidi"/>
          <w:i/>
          <w:iCs/>
          <w:sz w:val="28"/>
          <w:szCs w:val="28"/>
          <w:rtl/>
        </w:rPr>
      </w:pPr>
      <w:r w:rsidRPr="005F69A3">
        <w:rPr>
          <w:rFonts w:asciiTheme="majorBidi" w:hAnsiTheme="majorBidi" w:cstheme="majorBidi"/>
          <w:sz w:val="28"/>
          <w:szCs w:val="28"/>
          <w:rtl/>
        </w:rPr>
        <w:t xml:space="preserve">مثال :        </w:t>
      </w:r>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Trifoli</w:t>
      </w:r>
      <w:r w:rsidRPr="005F69A3">
        <w:rPr>
          <w:rFonts w:asciiTheme="majorBidi" w:hAnsiTheme="majorBidi" w:cstheme="majorBidi"/>
          <w:i/>
          <w:iCs/>
          <w:sz w:val="28"/>
          <w:szCs w:val="28"/>
          <w:u w:val="single"/>
        </w:rPr>
        <w:t>um</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rep</w:t>
      </w:r>
      <w:r w:rsidRPr="005F69A3">
        <w:rPr>
          <w:rFonts w:asciiTheme="majorBidi" w:hAnsiTheme="majorBidi" w:cstheme="majorBidi"/>
          <w:i/>
          <w:iCs/>
          <w:sz w:val="28"/>
          <w:szCs w:val="28"/>
          <w:u w:val="single"/>
        </w:rPr>
        <w:t>ens</w:t>
      </w:r>
      <w:proofErr w:type="spellEnd"/>
      <w:r w:rsidRPr="005F69A3">
        <w:rPr>
          <w:rFonts w:asciiTheme="majorBidi" w:hAnsiTheme="majorBidi" w:cstheme="majorBidi"/>
          <w:i/>
          <w:iCs/>
          <w:sz w:val="28"/>
          <w:szCs w:val="28"/>
          <w:rtl/>
        </w:rPr>
        <w:t xml:space="preserve">, </w:t>
      </w:r>
      <w:proofErr w:type="spellStart"/>
      <w:r w:rsidRPr="005F69A3">
        <w:rPr>
          <w:rFonts w:asciiTheme="majorBidi" w:hAnsiTheme="majorBidi" w:cstheme="majorBidi"/>
          <w:i/>
          <w:iCs/>
          <w:sz w:val="28"/>
          <w:szCs w:val="28"/>
        </w:rPr>
        <w:t>Ludwig</w:t>
      </w:r>
      <w:r w:rsidRPr="005F69A3">
        <w:rPr>
          <w:rFonts w:asciiTheme="majorBidi" w:hAnsiTheme="majorBidi" w:cstheme="majorBidi"/>
          <w:i/>
          <w:iCs/>
          <w:sz w:val="28"/>
          <w:szCs w:val="28"/>
          <w:u w:val="single"/>
        </w:rPr>
        <w:t>ia</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rep</w:t>
      </w:r>
      <w:r w:rsidRPr="005F69A3">
        <w:rPr>
          <w:rFonts w:asciiTheme="majorBidi" w:hAnsiTheme="majorBidi" w:cstheme="majorBidi"/>
          <w:i/>
          <w:iCs/>
          <w:sz w:val="28"/>
          <w:szCs w:val="28"/>
          <w:u w:val="single"/>
        </w:rPr>
        <w:t>ens</w:t>
      </w:r>
      <w:proofErr w:type="spellEnd"/>
      <w:r w:rsidRPr="005F69A3">
        <w:rPr>
          <w:rFonts w:asciiTheme="majorBidi" w:hAnsiTheme="majorBidi" w:cstheme="majorBidi"/>
          <w:i/>
          <w:iCs/>
          <w:sz w:val="28"/>
          <w:szCs w:val="28"/>
          <w:rtl/>
        </w:rPr>
        <w:t xml:space="preserve">, </w:t>
      </w:r>
      <w:r w:rsidRPr="005F69A3">
        <w:rPr>
          <w:rFonts w:asciiTheme="majorBidi" w:hAnsiTheme="majorBidi" w:cstheme="majorBidi"/>
          <w:i/>
          <w:iCs/>
          <w:sz w:val="28"/>
          <w:szCs w:val="28"/>
        </w:rPr>
        <w:t>Ranuncul</w:t>
      </w:r>
      <w:r w:rsidRPr="005F69A3">
        <w:rPr>
          <w:rFonts w:asciiTheme="majorBidi" w:hAnsiTheme="majorBidi" w:cstheme="majorBidi"/>
          <w:i/>
          <w:iCs/>
          <w:sz w:val="28"/>
          <w:szCs w:val="28"/>
          <w:u w:val="single"/>
        </w:rPr>
        <w:t>us</w:t>
      </w:r>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rep</w:t>
      </w:r>
      <w:r w:rsidRPr="005F69A3">
        <w:rPr>
          <w:rFonts w:asciiTheme="majorBidi" w:hAnsiTheme="majorBidi" w:cstheme="majorBidi"/>
          <w:i/>
          <w:iCs/>
          <w:sz w:val="28"/>
          <w:szCs w:val="28"/>
          <w:u w:val="single"/>
        </w:rPr>
        <w:t>ens</w:t>
      </w:r>
      <w:proofErr w:type="spellEnd"/>
    </w:p>
    <w:p w:rsidR="005F69A3" w:rsidRPr="005F69A3" w:rsidRDefault="005F69A3" w:rsidP="005F69A3">
      <w:pPr>
        <w:bidi/>
        <w:ind w:left="283"/>
        <w:jc w:val="lowKashida"/>
        <w:rPr>
          <w:rFonts w:asciiTheme="majorBidi" w:hAnsiTheme="majorBidi" w:cstheme="majorBidi"/>
          <w:b/>
          <w:bCs/>
          <w:sz w:val="28"/>
          <w:szCs w:val="28"/>
          <w:rtl/>
        </w:rPr>
      </w:pPr>
      <w:r w:rsidRPr="005F69A3">
        <w:rPr>
          <w:rFonts w:asciiTheme="majorBidi" w:hAnsiTheme="majorBidi" w:cstheme="majorBidi"/>
          <w:b/>
          <w:bCs/>
          <w:sz w:val="28"/>
          <w:szCs w:val="28"/>
          <w:u w:val="single"/>
          <w:rtl/>
        </w:rPr>
        <w:t>إحياء ذكرى العلماء من خلال نعت الأنواع</w:t>
      </w:r>
      <w:r w:rsidRPr="005F69A3">
        <w:rPr>
          <w:rFonts w:asciiTheme="majorBidi" w:hAnsiTheme="majorBidi" w:cstheme="majorBidi"/>
          <w:b/>
          <w:bCs/>
          <w:sz w:val="28"/>
          <w:szCs w:val="28"/>
          <w:rtl/>
        </w:rPr>
        <w:t xml:space="preserve"> :</w:t>
      </w:r>
    </w:p>
    <w:p w:rsidR="005F69A3" w:rsidRPr="005F69A3" w:rsidRDefault="005F69A3" w:rsidP="005F69A3">
      <w:pPr>
        <w:bidi/>
        <w:ind w:left="283"/>
        <w:jc w:val="lowKashida"/>
        <w:rPr>
          <w:rFonts w:asciiTheme="majorBidi" w:hAnsiTheme="majorBidi" w:cstheme="majorBidi"/>
          <w:sz w:val="28"/>
          <w:szCs w:val="28"/>
          <w:rtl/>
        </w:rPr>
      </w:pPr>
      <w:r w:rsidRPr="005F69A3">
        <w:rPr>
          <w:rFonts w:asciiTheme="majorBidi" w:hAnsiTheme="majorBidi" w:cstheme="majorBidi"/>
          <w:sz w:val="28"/>
          <w:szCs w:val="28"/>
          <w:rtl/>
        </w:rPr>
        <w:t xml:space="preserve">قد تستعمل أسماء الأشخاص نعتا للنوع لتكريم أو إحياء ذكرى عالم أو عالمة اكتشف نوعا لأول مرة , في هذه الحالة ينتهي الاسم المستخدم بالإعراب المعبر عن الجنس . وقد نص المجلد </w:t>
      </w:r>
      <w:r w:rsidRPr="005F69A3">
        <w:rPr>
          <w:rFonts w:asciiTheme="majorBidi" w:hAnsiTheme="majorBidi" w:cstheme="majorBidi"/>
          <w:sz w:val="28"/>
          <w:szCs w:val="28"/>
        </w:rPr>
        <w:t>ICBN</w:t>
      </w:r>
      <w:r w:rsidRPr="005F69A3">
        <w:rPr>
          <w:rFonts w:asciiTheme="majorBidi" w:hAnsiTheme="majorBidi" w:cstheme="majorBidi"/>
          <w:sz w:val="28"/>
          <w:szCs w:val="28"/>
          <w:rtl/>
        </w:rPr>
        <w:t xml:space="preserve"> على الخطوات المتبعة في هذا الشأن:</w:t>
      </w:r>
    </w:p>
    <w:p w:rsidR="005F69A3" w:rsidRPr="005F69A3" w:rsidRDefault="005F69A3" w:rsidP="005F69A3">
      <w:pPr>
        <w:numPr>
          <w:ilvl w:val="0"/>
          <w:numId w:val="5"/>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 xml:space="preserve">إذا انتهى الاسم بحرف متحرك ماعدا </w:t>
      </w:r>
      <w:r w:rsidRPr="005F69A3">
        <w:rPr>
          <w:rFonts w:asciiTheme="majorBidi" w:hAnsiTheme="majorBidi" w:cstheme="majorBidi"/>
          <w:i/>
          <w:iCs/>
          <w:sz w:val="28"/>
          <w:szCs w:val="28"/>
        </w:rPr>
        <w:t>a</w:t>
      </w:r>
      <w:r w:rsidRPr="005F69A3">
        <w:rPr>
          <w:rFonts w:asciiTheme="majorBidi" w:hAnsiTheme="majorBidi" w:cstheme="majorBidi"/>
          <w:sz w:val="28"/>
          <w:szCs w:val="28"/>
          <w:rtl/>
        </w:rPr>
        <w:t xml:space="preserve">( </w:t>
      </w:r>
      <w:r w:rsidRPr="005F69A3">
        <w:rPr>
          <w:rFonts w:asciiTheme="majorBidi" w:hAnsiTheme="majorBidi" w:cstheme="majorBidi"/>
          <w:i/>
          <w:iCs/>
          <w:sz w:val="28"/>
          <w:szCs w:val="28"/>
        </w:rPr>
        <w:t xml:space="preserve">e, </w:t>
      </w:r>
      <w:proofErr w:type="spellStart"/>
      <w:r w:rsidRPr="005F69A3">
        <w:rPr>
          <w:rFonts w:asciiTheme="majorBidi" w:hAnsiTheme="majorBidi" w:cstheme="majorBidi"/>
          <w:i/>
          <w:iCs/>
          <w:sz w:val="28"/>
          <w:szCs w:val="28"/>
        </w:rPr>
        <w:t>i</w:t>
      </w:r>
      <w:proofErr w:type="spellEnd"/>
      <w:r w:rsidRPr="005F69A3">
        <w:rPr>
          <w:rFonts w:asciiTheme="majorBidi" w:hAnsiTheme="majorBidi" w:cstheme="majorBidi"/>
          <w:i/>
          <w:iCs/>
          <w:sz w:val="28"/>
          <w:szCs w:val="28"/>
        </w:rPr>
        <w:t>, o, u ,y</w:t>
      </w:r>
      <w:r w:rsidRPr="005F69A3">
        <w:rPr>
          <w:rFonts w:asciiTheme="majorBidi" w:hAnsiTheme="majorBidi" w:cstheme="majorBidi"/>
          <w:sz w:val="28"/>
          <w:szCs w:val="28"/>
          <w:rtl/>
        </w:rPr>
        <w:t xml:space="preserve">) يضاف الحرف </w:t>
      </w:r>
      <w:proofErr w:type="spellStart"/>
      <w:r w:rsidRPr="005F69A3">
        <w:rPr>
          <w:rFonts w:asciiTheme="majorBidi" w:hAnsiTheme="majorBidi" w:cstheme="majorBidi"/>
          <w:i/>
          <w:iCs/>
          <w:sz w:val="28"/>
          <w:szCs w:val="28"/>
        </w:rPr>
        <w:t>i</w:t>
      </w:r>
      <w:proofErr w:type="spellEnd"/>
      <w:r w:rsidRPr="005F69A3">
        <w:rPr>
          <w:rFonts w:asciiTheme="majorBidi" w:hAnsiTheme="majorBidi" w:cstheme="majorBidi"/>
          <w:sz w:val="28"/>
          <w:szCs w:val="28"/>
          <w:rtl/>
        </w:rPr>
        <w:t xml:space="preserve"> الى نهاية الاسم مثل </w:t>
      </w:r>
      <w:proofErr w:type="spellStart"/>
      <w:r w:rsidRPr="005F69A3">
        <w:rPr>
          <w:rFonts w:asciiTheme="majorBidi" w:hAnsiTheme="majorBidi" w:cstheme="majorBidi"/>
          <w:sz w:val="28"/>
          <w:szCs w:val="28"/>
        </w:rPr>
        <w:t>Asa</w:t>
      </w:r>
      <w:proofErr w:type="spellEnd"/>
      <w:r w:rsidRPr="005F69A3">
        <w:rPr>
          <w:rFonts w:asciiTheme="majorBidi" w:hAnsiTheme="majorBidi" w:cstheme="majorBidi"/>
          <w:sz w:val="28"/>
          <w:szCs w:val="28"/>
        </w:rPr>
        <w:t xml:space="preserve"> Gray  </w:t>
      </w:r>
      <w:r w:rsidRPr="005F69A3">
        <w:rPr>
          <w:rFonts w:asciiTheme="majorBidi" w:hAnsiTheme="majorBidi" w:cstheme="majorBidi"/>
          <w:sz w:val="28"/>
          <w:szCs w:val="28"/>
          <w:rtl/>
        </w:rPr>
        <w:t xml:space="preserve"> _____ </w:t>
      </w:r>
      <w:proofErr w:type="spellStart"/>
      <w:r w:rsidRPr="005F69A3">
        <w:rPr>
          <w:rFonts w:asciiTheme="majorBidi" w:hAnsiTheme="majorBidi" w:cstheme="majorBidi"/>
          <w:i/>
          <w:iCs/>
          <w:sz w:val="28"/>
          <w:szCs w:val="28"/>
        </w:rPr>
        <w:t>Lilium</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grayi</w:t>
      </w:r>
      <w:proofErr w:type="spellEnd"/>
      <w:r w:rsidRPr="005F69A3">
        <w:rPr>
          <w:rFonts w:asciiTheme="majorBidi" w:hAnsiTheme="majorBidi" w:cstheme="majorBidi"/>
          <w:sz w:val="28"/>
          <w:szCs w:val="28"/>
          <w:rtl/>
        </w:rPr>
        <w:t>.</w:t>
      </w:r>
    </w:p>
    <w:p w:rsidR="005F69A3" w:rsidRPr="005F69A3" w:rsidRDefault="005F69A3" w:rsidP="005F69A3">
      <w:pPr>
        <w:numPr>
          <w:ilvl w:val="0"/>
          <w:numId w:val="5"/>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 xml:space="preserve">إذا انتهى الاسم بالحرف </w:t>
      </w:r>
      <w:r w:rsidRPr="005F69A3">
        <w:rPr>
          <w:rFonts w:asciiTheme="majorBidi" w:hAnsiTheme="majorBidi" w:cstheme="majorBidi"/>
          <w:i/>
          <w:iCs/>
          <w:sz w:val="28"/>
          <w:szCs w:val="28"/>
        </w:rPr>
        <w:t>a</w:t>
      </w:r>
      <w:r w:rsidRPr="005F69A3">
        <w:rPr>
          <w:rFonts w:asciiTheme="majorBidi" w:hAnsiTheme="majorBidi" w:cstheme="majorBidi"/>
          <w:sz w:val="28"/>
          <w:szCs w:val="28"/>
          <w:rtl/>
        </w:rPr>
        <w:t xml:space="preserve"> يضاف إليه الحرف  </w:t>
      </w:r>
      <w:r w:rsidRPr="005F69A3">
        <w:rPr>
          <w:rFonts w:asciiTheme="majorBidi" w:hAnsiTheme="majorBidi" w:cstheme="majorBidi"/>
          <w:i/>
          <w:iCs/>
          <w:sz w:val="28"/>
          <w:szCs w:val="28"/>
        </w:rPr>
        <w:t xml:space="preserve"> e</w:t>
      </w:r>
      <w:r w:rsidRPr="005F69A3">
        <w:rPr>
          <w:rFonts w:asciiTheme="majorBidi" w:hAnsiTheme="majorBidi" w:cstheme="majorBidi"/>
          <w:sz w:val="28"/>
          <w:szCs w:val="28"/>
          <w:rtl/>
        </w:rPr>
        <w:t xml:space="preserve"> مثل </w:t>
      </w:r>
      <w:r w:rsidRPr="005F69A3">
        <w:rPr>
          <w:rFonts w:asciiTheme="majorBidi" w:hAnsiTheme="majorBidi" w:cstheme="majorBidi"/>
          <w:sz w:val="28"/>
          <w:szCs w:val="28"/>
        </w:rPr>
        <w:t xml:space="preserve">Mr. </w:t>
      </w:r>
      <w:proofErr w:type="spellStart"/>
      <w:r w:rsidRPr="005F69A3">
        <w:rPr>
          <w:rFonts w:asciiTheme="majorBidi" w:hAnsiTheme="majorBidi" w:cstheme="majorBidi"/>
          <w:sz w:val="28"/>
          <w:szCs w:val="28"/>
        </w:rPr>
        <w:t>Balansa</w:t>
      </w:r>
      <w:proofErr w:type="spellEnd"/>
      <w:r w:rsidRPr="005F69A3">
        <w:rPr>
          <w:rFonts w:asciiTheme="majorBidi" w:hAnsiTheme="majorBidi" w:cstheme="majorBidi"/>
          <w:sz w:val="28"/>
          <w:szCs w:val="28"/>
        </w:rPr>
        <w:t xml:space="preserve"> </w:t>
      </w:r>
      <w:r w:rsidRPr="005F69A3">
        <w:rPr>
          <w:rFonts w:asciiTheme="majorBidi" w:hAnsiTheme="majorBidi" w:cstheme="majorBidi"/>
          <w:sz w:val="28"/>
          <w:szCs w:val="28"/>
          <w:rtl/>
        </w:rPr>
        <w:t xml:space="preserve">  _____ </w:t>
      </w:r>
      <w:proofErr w:type="spellStart"/>
      <w:r w:rsidRPr="005F69A3">
        <w:rPr>
          <w:rFonts w:asciiTheme="majorBidi" w:hAnsiTheme="majorBidi" w:cstheme="majorBidi"/>
          <w:i/>
          <w:iCs/>
          <w:sz w:val="28"/>
          <w:szCs w:val="28"/>
        </w:rPr>
        <w:t>balansae</w:t>
      </w:r>
      <w:proofErr w:type="spellEnd"/>
      <w:r w:rsidRPr="005F69A3">
        <w:rPr>
          <w:rFonts w:asciiTheme="majorBidi" w:hAnsiTheme="majorBidi" w:cstheme="majorBidi"/>
          <w:sz w:val="28"/>
          <w:szCs w:val="28"/>
          <w:rtl/>
        </w:rPr>
        <w:t>.</w:t>
      </w:r>
    </w:p>
    <w:p w:rsidR="005F69A3" w:rsidRPr="005F69A3" w:rsidRDefault="005F69A3" w:rsidP="005F69A3">
      <w:pPr>
        <w:numPr>
          <w:ilvl w:val="0"/>
          <w:numId w:val="5"/>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إذا انتهى الاسم بحرف ساكن أضيف إليه</w:t>
      </w:r>
      <w:r w:rsidRPr="005F69A3">
        <w:rPr>
          <w:rFonts w:asciiTheme="majorBidi" w:hAnsiTheme="majorBidi" w:cstheme="majorBidi"/>
          <w:i/>
          <w:iCs/>
          <w:sz w:val="28"/>
          <w:szCs w:val="28"/>
          <w:rtl/>
        </w:rPr>
        <w:t xml:space="preserve"> </w:t>
      </w:r>
      <w:r w:rsidRPr="005F69A3">
        <w:rPr>
          <w:rFonts w:asciiTheme="majorBidi" w:hAnsiTheme="majorBidi" w:cstheme="majorBidi"/>
          <w:i/>
          <w:iCs/>
          <w:sz w:val="28"/>
          <w:szCs w:val="28"/>
        </w:rPr>
        <w:t>ii</w:t>
      </w:r>
      <w:r w:rsidRPr="005F69A3">
        <w:rPr>
          <w:rFonts w:asciiTheme="majorBidi" w:hAnsiTheme="majorBidi" w:cstheme="majorBidi"/>
          <w:sz w:val="28"/>
          <w:szCs w:val="28"/>
          <w:rtl/>
        </w:rPr>
        <w:t xml:space="preserve"> مثل </w:t>
      </w:r>
      <w:proofErr w:type="spellStart"/>
      <w:r w:rsidRPr="005F69A3">
        <w:rPr>
          <w:rFonts w:asciiTheme="majorBidi" w:hAnsiTheme="majorBidi" w:cstheme="majorBidi"/>
          <w:sz w:val="28"/>
          <w:szCs w:val="28"/>
        </w:rPr>
        <w:t>Jone</w:t>
      </w:r>
      <w:proofErr w:type="spellEnd"/>
      <w:r w:rsidRPr="005F69A3">
        <w:rPr>
          <w:rFonts w:asciiTheme="majorBidi" w:hAnsiTheme="majorBidi" w:cstheme="majorBidi"/>
          <w:sz w:val="28"/>
          <w:szCs w:val="28"/>
        </w:rPr>
        <w:t xml:space="preserve"> Lyon</w:t>
      </w:r>
      <w:r w:rsidRPr="005F69A3">
        <w:rPr>
          <w:rFonts w:asciiTheme="majorBidi" w:hAnsiTheme="majorBidi" w:cstheme="majorBidi"/>
          <w:sz w:val="28"/>
          <w:szCs w:val="28"/>
          <w:rtl/>
        </w:rPr>
        <w:t xml:space="preserve"> _____ </w:t>
      </w:r>
      <w:proofErr w:type="spellStart"/>
      <w:r w:rsidRPr="005F69A3">
        <w:rPr>
          <w:rFonts w:asciiTheme="majorBidi" w:hAnsiTheme="majorBidi" w:cstheme="majorBidi"/>
          <w:i/>
          <w:iCs/>
          <w:sz w:val="28"/>
          <w:szCs w:val="28"/>
        </w:rPr>
        <w:t>Chelone</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lyonii</w:t>
      </w:r>
      <w:proofErr w:type="spellEnd"/>
      <w:r w:rsidRPr="005F69A3">
        <w:rPr>
          <w:rFonts w:asciiTheme="majorBidi" w:hAnsiTheme="majorBidi" w:cstheme="majorBidi"/>
          <w:sz w:val="28"/>
          <w:szCs w:val="28"/>
          <w:rtl/>
        </w:rPr>
        <w:t xml:space="preserve">, يستثنى من ذلك الأسماء التي تنتهي بــــــ  </w:t>
      </w:r>
      <w:proofErr w:type="spellStart"/>
      <w:r w:rsidRPr="005F69A3">
        <w:rPr>
          <w:rFonts w:asciiTheme="majorBidi" w:hAnsiTheme="majorBidi" w:cstheme="majorBidi"/>
          <w:sz w:val="28"/>
          <w:szCs w:val="28"/>
        </w:rPr>
        <w:t>er</w:t>
      </w:r>
      <w:proofErr w:type="spellEnd"/>
      <w:r w:rsidRPr="005F69A3">
        <w:rPr>
          <w:rFonts w:asciiTheme="majorBidi" w:hAnsiTheme="majorBidi" w:cstheme="majorBidi"/>
          <w:sz w:val="28"/>
          <w:szCs w:val="28"/>
          <w:rtl/>
        </w:rPr>
        <w:t xml:space="preserve"> فيضاف </w:t>
      </w:r>
      <w:r w:rsidRPr="005F69A3">
        <w:rPr>
          <w:rFonts w:asciiTheme="majorBidi" w:hAnsiTheme="majorBidi" w:cstheme="majorBidi"/>
          <w:sz w:val="28"/>
          <w:szCs w:val="28"/>
        </w:rPr>
        <w:t xml:space="preserve"> </w:t>
      </w:r>
      <w:proofErr w:type="spellStart"/>
      <w:r w:rsidRPr="005F69A3">
        <w:rPr>
          <w:rFonts w:asciiTheme="majorBidi" w:hAnsiTheme="majorBidi" w:cstheme="majorBidi"/>
          <w:i/>
          <w:iCs/>
          <w:sz w:val="28"/>
          <w:szCs w:val="28"/>
        </w:rPr>
        <w:t>i</w:t>
      </w:r>
      <w:proofErr w:type="spellEnd"/>
      <w:r w:rsidRPr="005F69A3">
        <w:rPr>
          <w:rFonts w:asciiTheme="majorBidi" w:hAnsiTheme="majorBidi" w:cstheme="majorBidi"/>
          <w:sz w:val="28"/>
          <w:szCs w:val="28"/>
          <w:rtl/>
        </w:rPr>
        <w:t xml:space="preserve"> فقط </w:t>
      </w:r>
      <w:r w:rsidRPr="005F69A3">
        <w:rPr>
          <w:rFonts w:asciiTheme="majorBidi" w:hAnsiTheme="majorBidi" w:cstheme="majorBidi"/>
          <w:sz w:val="28"/>
          <w:szCs w:val="28"/>
        </w:rPr>
        <w:t xml:space="preserve"> </w:t>
      </w:r>
      <w:r w:rsidRPr="005F69A3">
        <w:rPr>
          <w:rFonts w:asciiTheme="majorBidi" w:hAnsiTheme="majorBidi" w:cstheme="majorBidi"/>
          <w:sz w:val="28"/>
          <w:szCs w:val="28"/>
          <w:rtl/>
        </w:rPr>
        <w:t>.</w:t>
      </w:r>
    </w:p>
    <w:p w:rsidR="005F69A3" w:rsidRPr="005F69A3" w:rsidRDefault="005F69A3" w:rsidP="005F69A3">
      <w:pPr>
        <w:numPr>
          <w:ilvl w:val="0"/>
          <w:numId w:val="5"/>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 xml:space="preserve">إذا استخدم الاسم كصفة فلابد أن يتوافق مع الجنس التابع له   </w:t>
      </w:r>
      <w:proofErr w:type="spellStart"/>
      <w:r w:rsidRPr="005F69A3">
        <w:rPr>
          <w:rFonts w:asciiTheme="majorBidi" w:hAnsiTheme="majorBidi" w:cstheme="majorBidi"/>
          <w:i/>
          <w:iCs/>
          <w:sz w:val="28"/>
          <w:szCs w:val="28"/>
        </w:rPr>
        <w:t>Rub</w:t>
      </w:r>
      <w:r w:rsidRPr="005F69A3">
        <w:rPr>
          <w:rFonts w:asciiTheme="majorBidi" w:hAnsiTheme="majorBidi" w:cstheme="majorBidi"/>
          <w:i/>
          <w:iCs/>
          <w:sz w:val="28"/>
          <w:szCs w:val="28"/>
          <w:u w:val="single"/>
        </w:rPr>
        <w:t>us</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cardian</w:t>
      </w:r>
      <w:r w:rsidRPr="005F69A3">
        <w:rPr>
          <w:rFonts w:asciiTheme="majorBidi" w:hAnsiTheme="majorBidi" w:cstheme="majorBidi"/>
          <w:i/>
          <w:iCs/>
          <w:sz w:val="28"/>
          <w:szCs w:val="28"/>
          <w:u w:val="single"/>
        </w:rPr>
        <w:t>us</w:t>
      </w:r>
      <w:proofErr w:type="spellEnd"/>
      <w:r w:rsidRPr="005F69A3">
        <w:rPr>
          <w:rFonts w:asciiTheme="majorBidi" w:hAnsiTheme="majorBidi" w:cstheme="majorBidi"/>
          <w:sz w:val="28"/>
          <w:szCs w:val="28"/>
          <w:rtl/>
        </w:rPr>
        <w:t>.</w:t>
      </w:r>
    </w:p>
    <w:p w:rsidR="005F69A3" w:rsidRDefault="005F69A3" w:rsidP="005F69A3">
      <w:pPr>
        <w:numPr>
          <w:ilvl w:val="0"/>
          <w:numId w:val="5"/>
        </w:numPr>
        <w:bidi/>
        <w:spacing w:after="0"/>
        <w:jc w:val="lowKashida"/>
        <w:rPr>
          <w:rFonts w:asciiTheme="majorBidi" w:hAnsiTheme="majorBidi" w:cstheme="majorBidi" w:hint="cs"/>
          <w:sz w:val="28"/>
          <w:szCs w:val="28"/>
        </w:rPr>
      </w:pPr>
      <w:r w:rsidRPr="005F69A3">
        <w:rPr>
          <w:rFonts w:asciiTheme="majorBidi" w:hAnsiTheme="majorBidi" w:cstheme="majorBidi"/>
          <w:sz w:val="28"/>
          <w:szCs w:val="28"/>
          <w:rtl/>
        </w:rPr>
        <w:t xml:space="preserve">إذا استعمل اسم عالمة للدلالة على نعت النوع تكون نهايته مفرد مؤنث مثل </w:t>
      </w:r>
      <w:r w:rsidRPr="005F69A3">
        <w:rPr>
          <w:rFonts w:asciiTheme="majorBidi" w:hAnsiTheme="majorBidi" w:cstheme="majorBidi"/>
          <w:sz w:val="28"/>
          <w:szCs w:val="28"/>
        </w:rPr>
        <w:t xml:space="preserve">Emma Jane Cole </w:t>
      </w:r>
      <w:r w:rsidRPr="005F69A3">
        <w:rPr>
          <w:rFonts w:asciiTheme="majorBidi" w:hAnsiTheme="majorBidi" w:cstheme="majorBidi"/>
          <w:sz w:val="28"/>
          <w:szCs w:val="28"/>
          <w:rtl/>
        </w:rPr>
        <w:t xml:space="preserve"> _____ </w:t>
      </w:r>
      <w:proofErr w:type="spellStart"/>
      <w:r w:rsidRPr="005F69A3">
        <w:rPr>
          <w:rFonts w:asciiTheme="majorBidi" w:hAnsiTheme="majorBidi" w:cstheme="majorBidi"/>
          <w:i/>
          <w:iCs/>
          <w:sz w:val="28"/>
          <w:szCs w:val="28"/>
        </w:rPr>
        <w:t>Crataegus</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cole</w:t>
      </w:r>
      <w:r w:rsidRPr="005F69A3">
        <w:rPr>
          <w:rFonts w:asciiTheme="majorBidi" w:hAnsiTheme="majorBidi" w:cstheme="majorBidi"/>
          <w:i/>
          <w:iCs/>
          <w:sz w:val="28"/>
          <w:szCs w:val="28"/>
          <w:u w:val="single"/>
        </w:rPr>
        <w:t>ae</w:t>
      </w:r>
      <w:proofErr w:type="spellEnd"/>
      <w:r w:rsidRPr="005F69A3">
        <w:rPr>
          <w:rFonts w:asciiTheme="majorBidi" w:hAnsiTheme="majorBidi" w:cstheme="majorBidi"/>
          <w:sz w:val="28"/>
          <w:szCs w:val="28"/>
          <w:rtl/>
        </w:rPr>
        <w:t>.</w:t>
      </w:r>
    </w:p>
    <w:p w:rsidR="005F69A3" w:rsidRPr="00384C51" w:rsidRDefault="005F69A3" w:rsidP="005F69A3">
      <w:pPr>
        <w:bidi/>
        <w:spacing w:after="0"/>
        <w:ind w:left="502"/>
        <w:jc w:val="lowKashida"/>
        <w:rPr>
          <w:rFonts w:asciiTheme="majorBidi" w:hAnsiTheme="majorBidi" w:cstheme="majorBidi"/>
          <w:sz w:val="28"/>
          <w:szCs w:val="28"/>
        </w:rPr>
      </w:pPr>
    </w:p>
    <w:p w:rsidR="005F69A3" w:rsidRPr="005F69A3" w:rsidRDefault="005F69A3" w:rsidP="005F69A3">
      <w:pPr>
        <w:bidi/>
        <w:jc w:val="lowKashida"/>
        <w:rPr>
          <w:rFonts w:asciiTheme="majorBidi" w:hAnsiTheme="majorBidi" w:cstheme="majorBidi"/>
          <w:b/>
          <w:bCs/>
          <w:sz w:val="28"/>
          <w:szCs w:val="28"/>
          <w:u w:val="single"/>
          <w:rtl/>
        </w:rPr>
      </w:pPr>
      <w:r w:rsidRPr="005F69A3">
        <w:rPr>
          <w:rFonts w:asciiTheme="majorBidi" w:hAnsiTheme="majorBidi" w:cstheme="majorBidi"/>
          <w:b/>
          <w:bCs/>
          <w:sz w:val="28"/>
          <w:szCs w:val="28"/>
          <w:u w:val="single"/>
          <w:rtl/>
        </w:rPr>
        <w:t>نعت نوع وصفي :</w:t>
      </w:r>
    </w:p>
    <w:p w:rsidR="005F69A3" w:rsidRDefault="005F69A3" w:rsidP="005F69A3">
      <w:pPr>
        <w:bidi/>
        <w:ind w:left="283"/>
        <w:jc w:val="lowKashida"/>
        <w:rPr>
          <w:rFonts w:asciiTheme="majorBidi" w:hAnsiTheme="majorBidi" w:cstheme="majorBidi" w:hint="cs"/>
          <w:b/>
          <w:bCs/>
          <w:sz w:val="28"/>
          <w:szCs w:val="28"/>
          <w:rtl/>
        </w:rPr>
      </w:pPr>
      <w:r w:rsidRPr="005F69A3">
        <w:rPr>
          <w:rFonts w:asciiTheme="majorBidi" w:hAnsiTheme="majorBidi" w:cstheme="majorBidi"/>
          <w:b/>
          <w:bCs/>
          <w:sz w:val="28"/>
          <w:szCs w:val="28"/>
          <w:rtl/>
        </w:rPr>
        <w:t xml:space="preserve">تشير غالبية نعت الأنواع الى بعض خصائص النوع كلون الأزهار أو الثمار أو شكل الأوراق أو مكتشف النوع أو موطن الاكتشاف. </w:t>
      </w:r>
    </w:p>
    <w:p w:rsidR="005F69A3" w:rsidRDefault="005F69A3" w:rsidP="005F69A3">
      <w:pPr>
        <w:bidi/>
        <w:ind w:left="283"/>
        <w:jc w:val="lowKashida"/>
        <w:rPr>
          <w:rFonts w:asciiTheme="majorBidi" w:hAnsiTheme="majorBidi" w:cstheme="majorBidi" w:hint="cs"/>
          <w:b/>
          <w:bCs/>
          <w:sz w:val="28"/>
          <w:szCs w:val="28"/>
          <w:rtl/>
        </w:rPr>
      </w:pPr>
    </w:p>
    <w:p w:rsidR="005F69A3" w:rsidRPr="005F69A3" w:rsidRDefault="005F69A3" w:rsidP="005F69A3">
      <w:pPr>
        <w:bidi/>
        <w:ind w:left="283"/>
        <w:jc w:val="lowKashida"/>
        <w:rPr>
          <w:rFonts w:asciiTheme="majorBidi" w:hAnsiTheme="majorBidi" w:cstheme="majorBidi"/>
          <w:b/>
          <w:bCs/>
          <w:sz w:val="28"/>
          <w:szCs w:val="28"/>
          <w:rtl/>
        </w:rPr>
      </w:pPr>
    </w:p>
    <w:p w:rsidR="005F69A3" w:rsidRPr="005F69A3" w:rsidRDefault="005F69A3" w:rsidP="005F69A3">
      <w:pPr>
        <w:bidi/>
        <w:jc w:val="lowKashida"/>
        <w:rPr>
          <w:rFonts w:asciiTheme="majorBidi" w:hAnsiTheme="majorBidi" w:cstheme="majorBidi"/>
          <w:b/>
          <w:bCs/>
          <w:sz w:val="28"/>
          <w:szCs w:val="28"/>
          <w:u w:val="single"/>
          <w:rtl/>
        </w:rPr>
      </w:pPr>
      <w:r w:rsidRPr="005F69A3">
        <w:rPr>
          <w:rFonts w:asciiTheme="majorBidi" w:hAnsiTheme="majorBidi" w:cstheme="majorBidi"/>
          <w:b/>
          <w:bCs/>
          <w:sz w:val="28"/>
          <w:szCs w:val="28"/>
          <w:u w:val="single"/>
          <w:rtl/>
        </w:rPr>
        <w:t xml:space="preserve">نسبة الاسم الى مؤلفه : </w:t>
      </w:r>
    </w:p>
    <w:p w:rsidR="005F69A3" w:rsidRPr="005F69A3" w:rsidRDefault="005F69A3" w:rsidP="005F69A3">
      <w:pPr>
        <w:bidi/>
        <w:jc w:val="lowKashida"/>
        <w:rPr>
          <w:rFonts w:asciiTheme="majorBidi" w:hAnsiTheme="majorBidi" w:cstheme="majorBidi"/>
          <w:sz w:val="28"/>
          <w:szCs w:val="28"/>
          <w:rtl/>
        </w:rPr>
      </w:pPr>
      <w:r w:rsidRPr="005F69A3">
        <w:rPr>
          <w:rFonts w:asciiTheme="majorBidi" w:hAnsiTheme="majorBidi" w:cstheme="majorBidi"/>
          <w:sz w:val="28"/>
          <w:szCs w:val="28"/>
          <w:rtl/>
        </w:rPr>
        <w:t>يلزم لتمام الدقة ذكر اسم العالم أو العلماء الذين قاموا بوصف هذه الفئة التصنيفية للمرة الأولى على سبيل المثال :</w:t>
      </w:r>
    </w:p>
    <w:p w:rsidR="005F69A3" w:rsidRPr="005F69A3" w:rsidRDefault="005F69A3" w:rsidP="005F69A3">
      <w:pPr>
        <w:numPr>
          <w:ilvl w:val="0"/>
          <w:numId w:val="6"/>
        </w:numPr>
        <w:bidi/>
        <w:spacing w:after="0"/>
        <w:jc w:val="lowKashida"/>
        <w:rPr>
          <w:rFonts w:asciiTheme="majorBidi" w:hAnsiTheme="majorBidi" w:cstheme="majorBidi"/>
          <w:sz w:val="28"/>
          <w:szCs w:val="28"/>
          <w:rtl/>
        </w:rPr>
      </w:pPr>
      <w:r w:rsidRPr="005F69A3">
        <w:rPr>
          <w:rFonts w:asciiTheme="majorBidi" w:hAnsiTheme="majorBidi" w:cstheme="majorBidi"/>
          <w:sz w:val="28"/>
          <w:szCs w:val="28"/>
          <w:rtl/>
        </w:rPr>
        <w:t xml:space="preserve">النوع </w:t>
      </w:r>
      <w:proofErr w:type="spellStart"/>
      <w:r w:rsidRPr="005F69A3">
        <w:rPr>
          <w:rFonts w:asciiTheme="majorBidi" w:hAnsiTheme="majorBidi" w:cstheme="majorBidi"/>
          <w:i/>
          <w:iCs/>
          <w:sz w:val="28"/>
          <w:szCs w:val="28"/>
        </w:rPr>
        <w:t>Vernonia</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arkansana</w:t>
      </w:r>
      <w:proofErr w:type="spellEnd"/>
      <w:r w:rsidRPr="005F69A3">
        <w:rPr>
          <w:rFonts w:asciiTheme="majorBidi" w:hAnsiTheme="majorBidi" w:cstheme="majorBidi"/>
          <w:i/>
          <w:iCs/>
          <w:sz w:val="28"/>
          <w:szCs w:val="28"/>
        </w:rPr>
        <w:t xml:space="preserve"> </w:t>
      </w:r>
      <w:r w:rsidRPr="005F69A3">
        <w:rPr>
          <w:rFonts w:asciiTheme="majorBidi" w:hAnsiTheme="majorBidi" w:cstheme="majorBidi"/>
          <w:sz w:val="28"/>
          <w:szCs w:val="28"/>
        </w:rPr>
        <w:t>DC</w:t>
      </w:r>
      <w:r w:rsidRPr="005F69A3">
        <w:rPr>
          <w:rFonts w:asciiTheme="majorBidi" w:hAnsiTheme="majorBidi" w:cstheme="majorBidi"/>
          <w:sz w:val="28"/>
          <w:szCs w:val="28"/>
          <w:rtl/>
        </w:rPr>
        <w:t xml:space="preserve"> نسبة الى العالم </w:t>
      </w:r>
      <w:r w:rsidRPr="005F69A3">
        <w:rPr>
          <w:rFonts w:asciiTheme="majorBidi" w:hAnsiTheme="majorBidi" w:cstheme="majorBidi"/>
          <w:sz w:val="28"/>
          <w:szCs w:val="28"/>
        </w:rPr>
        <w:t>A.P.de Candolle</w:t>
      </w:r>
      <w:r w:rsidRPr="005F69A3">
        <w:rPr>
          <w:rFonts w:asciiTheme="majorBidi" w:hAnsiTheme="majorBidi" w:cstheme="majorBidi"/>
          <w:sz w:val="28"/>
          <w:szCs w:val="28"/>
          <w:rtl/>
        </w:rPr>
        <w:t>.</w:t>
      </w:r>
    </w:p>
    <w:p w:rsidR="005F69A3" w:rsidRPr="005F69A3" w:rsidRDefault="005F69A3" w:rsidP="005F69A3">
      <w:pPr>
        <w:bidi/>
        <w:jc w:val="lowKashida"/>
        <w:rPr>
          <w:rFonts w:asciiTheme="majorBidi" w:hAnsiTheme="majorBidi" w:cstheme="majorBidi"/>
          <w:sz w:val="28"/>
          <w:szCs w:val="28"/>
          <w:rtl/>
        </w:rPr>
      </w:pPr>
      <w:r w:rsidRPr="005F69A3">
        <w:rPr>
          <w:rFonts w:asciiTheme="majorBidi" w:hAnsiTheme="majorBidi" w:cstheme="majorBidi"/>
          <w:sz w:val="28"/>
          <w:szCs w:val="28"/>
          <w:rtl/>
        </w:rPr>
        <w:t>يمكن بسهولة من خلال اسم العالم الرجوع الى الوصف الأصلي للفئة التصنيفية والعينة الأصلية وتاريخ النشر من خلال المراجع المتخصصة .</w:t>
      </w:r>
    </w:p>
    <w:p w:rsidR="005F69A3" w:rsidRPr="005F69A3" w:rsidRDefault="005F69A3" w:rsidP="005F69A3">
      <w:pPr>
        <w:numPr>
          <w:ilvl w:val="0"/>
          <w:numId w:val="6"/>
        </w:numPr>
        <w:bidi/>
        <w:spacing w:after="0"/>
        <w:jc w:val="lowKashida"/>
        <w:rPr>
          <w:rFonts w:asciiTheme="majorBidi" w:hAnsiTheme="majorBidi" w:cstheme="majorBidi"/>
          <w:sz w:val="28"/>
          <w:szCs w:val="28"/>
          <w:rtl/>
        </w:rPr>
      </w:pPr>
      <w:r w:rsidRPr="005F69A3">
        <w:rPr>
          <w:rFonts w:asciiTheme="majorBidi" w:hAnsiTheme="majorBidi" w:cstheme="majorBidi"/>
          <w:sz w:val="28"/>
          <w:szCs w:val="28"/>
          <w:rtl/>
        </w:rPr>
        <w:t xml:space="preserve">إذا اشترك عالمين في نشر اسم كتب اسم العالمان وبينهما  العلامة &amp; أو </w:t>
      </w:r>
      <w:r w:rsidRPr="005F69A3">
        <w:rPr>
          <w:rFonts w:asciiTheme="majorBidi" w:hAnsiTheme="majorBidi" w:cstheme="majorBidi"/>
          <w:i/>
          <w:iCs/>
          <w:sz w:val="28"/>
          <w:szCs w:val="28"/>
        </w:rPr>
        <w:t>et</w:t>
      </w:r>
      <w:r w:rsidRPr="005F69A3">
        <w:rPr>
          <w:rFonts w:asciiTheme="majorBidi" w:hAnsiTheme="majorBidi" w:cstheme="majorBidi"/>
          <w:i/>
          <w:iCs/>
          <w:sz w:val="28"/>
          <w:szCs w:val="28"/>
          <w:rtl/>
        </w:rPr>
        <w:t xml:space="preserve"> </w:t>
      </w:r>
      <w:r w:rsidRPr="005F69A3">
        <w:rPr>
          <w:rFonts w:asciiTheme="majorBidi" w:hAnsiTheme="majorBidi" w:cstheme="majorBidi"/>
          <w:sz w:val="28"/>
          <w:szCs w:val="28"/>
          <w:rtl/>
        </w:rPr>
        <w:t xml:space="preserve">( تعني و باللغة اللاتينية ) مثل                                                 </w:t>
      </w:r>
      <w:proofErr w:type="spellStart"/>
      <w:r w:rsidRPr="005F69A3">
        <w:rPr>
          <w:rFonts w:asciiTheme="majorBidi" w:hAnsiTheme="majorBidi" w:cstheme="majorBidi"/>
          <w:i/>
          <w:iCs/>
          <w:sz w:val="28"/>
          <w:szCs w:val="28"/>
        </w:rPr>
        <w:t>Opuntia</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pollaradii</w:t>
      </w:r>
      <w:proofErr w:type="spellEnd"/>
      <w:r w:rsidRPr="005F69A3">
        <w:rPr>
          <w:rFonts w:asciiTheme="majorBidi" w:hAnsiTheme="majorBidi" w:cstheme="majorBidi"/>
          <w:sz w:val="28"/>
          <w:szCs w:val="28"/>
        </w:rPr>
        <w:t xml:space="preserve">  Britt, </w:t>
      </w:r>
      <w:r w:rsidRPr="005F69A3">
        <w:rPr>
          <w:rFonts w:asciiTheme="majorBidi" w:hAnsiTheme="majorBidi" w:cstheme="majorBidi"/>
          <w:i/>
          <w:iCs/>
          <w:sz w:val="28"/>
          <w:szCs w:val="28"/>
        </w:rPr>
        <w:t>et</w:t>
      </w:r>
      <w:r w:rsidRPr="005F69A3">
        <w:rPr>
          <w:rFonts w:asciiTheme="majorBidi" w:hAnsiTheme="majorBidi" w:cstheme="majorBidi"/>
          <w:sz w:val="28"/>
          <w:szCs w:val="28"/>
        </w:rPr>
        <w:t xml:space="preserve"> Rose</w:t>
      </w:r>
      <w:r w:rsidRPr="005F69A3">
        <w:rPr>
          <w:rFonts w:asciiTheme="majorBidi" w:hAnsiTheme="majorBidi" w:cstheme="majorBidi"/>
          <w:sz w:val="28"/>
          <w:szCs w:val="28"/>
          <w:rtl/>
        </w:rPr>
        <w:t xml:space="preserve"> نسبة للعالمين </w:t>
      </w:r>
      <w:r w:rsidRPr="005F69A3">
        <w:rPr>
          <w:rFonts w:asciiTheme="majorBidi" w:hAnsiTheme="majorBidi" w:cstheme="majorBidi"/>
          <w:sz w:val="28"/>
          <w:szCs w:val="28"/>
        </w:rPr>
        <w:t>N.L .Britton</w:t>
      </w:r>
      <w:r w:rsidRPr="005F69A3">
        <w:rPr>
          <w:rFonts w:asciiTheme="majorBidi" w:hAnsiTheme="majorBidi" w:cstheme="majorBidi"/>
          <w:sz w:val="28"/>
          <w:szCs w:val="28"/>
          <w:rtl/>
        </w:rPr>
        <w:t xml:space="preserve"> و </w:t>
      </w:r>
      <w:r w:rsidRPr="005F69A3">
        <w:rPr>
          <w:rFonts w:asciiTheme="majorBidi" w:hAnsiTheme="majorBidi" w:cstheme="majorBidi"/>
          <w:sz w:val="28"/>
          <w:szCs w:val="28"/>
        </w:rPr>
        <w:t>J.N. Rose</w:t>
      </w:r>
      <w:r w:rsidRPr="005F69A3">
        <w:rPr>
          <w:rFonts w:asciiTheme="majorBidi" w:hAnsiTheme="majorBidi" w:cstheme="majorBidi"/>
          <w:sz w:val="28"/>
          <w:szCs w:val="28"/>
          <w:rtl/>
        </w:rPr>
        <w:t xml:space="preserve">  .</w:t>
      </w:r>
    </w:p>
    <w:p w:rsidR="005F69A3" w:rsidRPr="005F69A3" w:rsidRDefault="005F69A3" w:rsidP="005F69A3">
      <w:pPr>
        <w:numPr>
          <w:ilvl w:val="0"/>
          <w:numId w:val="6"/>
        </w:numPr>
        <w:bidi/>
        <w:spacing w:after="0"/>
        <w:jc w:val="lowKashida"/>
        <w:rPr>
          <w:rFonts w:asciiTheme="majorBidi" w:hAnsiTheme="majorBidi" w:cstheme="majorBidi"/>
          <w:sz w:val="28"/>
          <w:szCs w:val="28"/>
        </w:rPr>
      </w:pPr>
      <w:r w:rsidRPr="005F69A3">
        <w:rPr>
          <w:rFonts w:asciiTheme="majorBidi" w:hAnsiTheme="majorBidi" w:cstheme="majorBidi"/>
          <w:sz w:val="28"/>
          <w:szCs w:val="28"/>
          <w:rtl/>
        </w:rPr>
        <w:t xml:space="preserve">ويشير الاسم </w:t>
      </w:r>
      <w:proofErr w:type="spellStart"/>
      <w:r w:rsidRPr="005F69A3">
        <w:rPr>
          <w:rFonts w:asciiTheme="majorBidi" w:hAnsiTheme="majorBidi" w:cstheme="majorBidi"/>
          <w:i/>
          <w:iCs/>
          <w:sz w:val="28"/>
          <w:szCs w:val="28"/>
        </w:rPr>
        <w:t>Carex</w:t>
      </w:r>
      <w:proofErr w:type="spellEnd"/>
      <w:r w:rsidRPr="005F69A3">
        <w:rPr>
          <w:rFonts w:asciiTheme="majorBidi" w:hAnsiTheme="majorBidi" w:cstheme="majorBidi"/>
          <w:i/>
          <w:iCs/>
          <w:sz w:val="28"/>
          <w:szCs w:val="28"/>
        </w:rPr>
        <w:t xml:space="preserve"> </w:t>
      </w:r>
      <w:proofErr w:type="spellStart"/>
      <w:r w:rsidRPr="005F69A3">
        <w:rPr>
          <w:rFonts w:asciiTheme="majorBidi" w:hAnsiTheme="majorBidi" w:cstheme="majorBidi"/>
          <w:i/>
          <w:iCs/>
          <w:sz w:val="28"/>
          <w:szCs w:val="28"/>
        </w:rPr>
        <w:t>stipata</w:t>
      </w:r>
      <w:proofErr w:type="spellEnd"/>
      <w:r w:rsidRPr="005F69A3">
        <w:rPr>
          <w:rFonts w:asciiTheme="majorBidi" w:hAnsiTheme="majorBidi" w:cstheme="majorBidi"/>
          <w:sz w:val="28"/>
          <w:szCs w:val="28"/>
        </w:rPr>
        <w:t xml:space="preserve"> </w:t>
      </w:r>
      <w:proofErr w:type="spellStart"/>
      <w:r w:rsidRPr="005F69A3">
        <w:rPr>
          <w:rFonts w:asciiTheme="majorBidi" w:hAnsiTheme="majorBidi" w:cstheme="majorBidi"/>
          <w:sz w:val="28"/>
          <w:szCs w:val="28"/>
        </w:rPr>
        <w:t>Muhl</w:t>
      </w:r>
      <w:proofErr w:type="spellEnd"/>
      <w:r w:rsidRPr="005F69A3">
        <w:rPr>
          <w:rFonts w:asciiTheme="majorBidi" w:hAnsiTheme="majorBidi" w:cstheme="majorBidi"/>
          <w:sz w:val="28"/>
          <w:szCs w:val="28"/>
        </w:rPr>
        <w:t xml:space="preserve">. </w:t>
      </w:r>
      <w:proofErr w:type="gramStart"/>
      <w:r w:rsidRPr="005F69A3">
        <w:rPr>
          <w:rFonts w:asciiTheme="majorBidi" w:hAnsiTheme="majorBidi" w:cstheme="majorBidi"/>
          <w:sz w:val="28"/>
          <w:szCs w:val="28"/>
        </w:rPr>
        <w:t>ex</w:t>
      </w:r>
      <w:proofErr w:type="gramEnd"/>
      <w:r w:rsidRPr="005F69A3">
        <w:rPr>
          <w:rFonts w:asciiTheme="majorBidi" w:hAnsiTheme="majorBidi" w:cstheme="majorBidi"/>
          <w:sz w:val="28"/>
          <w:szCs w:val="28"/>
        </w:rPr>
        <w:t xml:space="preserve"> </w:t>
      </w:r>
      <w:proofErr w:type="spellStart"/>
      <w:r w:rsidRPr="005F69A3">
        <w:rPr>
          <w:rFonts w:asciiTheme="majorBidi" w:hAnsiTheme="majorBidi" w:cstheme="majorBidi"/>
          <w:sz w:val="28"/>
          <w:szCs w:val="28"/>
        </w:rPr>
        <w:t>Willd</w:t>
      </w:r>
      <w:proofErr w:type="spellEnd"/>
      <w:r w:rsidRPr="005F69A3">
        <w:rPr>
          <w:rFonts w:asciiTheme="majorBidi" w:hAnsiTheme="majorBidi" w:cstheme="majorBidi"/>
          <w:sz w:val="28"/>
          <w:szCs w:val="28"/>
          <w:rtl/>
        </w:rPr>
        <w:t xml:space="preserve"> الى أن </w:t>
      </w:r>
      <w:r w:rsidRPr="005F69A3">
        <w:rPr>
          <w:rFonts w:asciiTheme="majorBidi" w:hAnsiTheme="majorBidi" w:cstheme="majorBidi"/>
          <w:sz w:val="28"/>
          <w:szCs w:val="28"/>
        </w:rPr>
        <w:t>G.H.E Muhlenberg</w:t>
      </w:r>
      <w:r w:rsidRPr="005F69A3">
        <w:rPr>
          <w:rFonts w:asciiTheme="majorBidi" w:hAnsiTheme="majorBidi" w:cstheme="majorBidi"/>
          <w:sz w:val="28"/>
          <w:szCs w:val="28"/>
          <w:rtl/>
        </w:rPr>
        <w:t xml:space="preserve"> وصف النوع وان </w:t>
      </w:r>
      <w:proofErr w:type="spellStart"/>
      <w:r w:rsidRPr="005F69A3">
        <w:rPr>
          <w:rFonts w:asciiTheme="majorBidi" w:hAnsiTheme="majorBidi" w:cstheme="majorBidi"/>
          <w:sz w:val="28"/>
          <w:szCs w:val="28"/>
        </w:rPr>
        <w:t>K.L.Willdenow</w:t>
      </w:r>
      <w:proofErr w:type="spellEnd"/>
      <w:r w:rsidRPr="005F69A3">
        <w:rPr>
          <w:rFonts w:asciiTheme="majorBidi" w:hAnsiTheme="majorBidi" w:cstheme="majorBidi"/>
          <w:sz w:val="28"/>
          <w:szCs w:val="28"/>
          <w:rtl/>
        </w:rPr>
        <w:t xml:space="preserve"> قام بالنشر.</w:t>
      </w:r>
      <w:r w:rsidRPr="005F69A3">
        <w:rPr>
          <w:rFonts w:asciiTheme="majorBidi" w:hAnsiTheme="majorBidi" w:cstheme="majorBidi"/>
          <w:sz w:val="28"/>
          <w:szCs w:val="28"/>
        </w:rPr>
        <w:t xml:space="preserve"> </w:t>
      </w:r>
      <w:r w:rsidRPr="005F69A3">
        <w:rPr>
          <w:rFonts w:asciiTheme="majorBidi" w:hAnsiTheme="majorBidi" w:cstheme="majorBidi"/>
          <w:sz w:val="28"/>
          <w:szCs w:val="28"/>
          <w:rtl/>
        </w:rPr>
        <w:t xml:space="preserve"> </w:t>
      </w:r>
    </w:p>
    <w:p w:rsidR="005F69A3" w:rsidRPr="005F69A3" w:rsidRDefault="005F69A3" w:rsidP="005F69A3">
      <w:pPr>
        <w:bidi/>
        <w:ind w:left="-180"/>
        <w:rPr>
          <w:sz w:val="28"/>
          <w:szCs w:val="28"/>
        </w:rPr>
      </w:pPr>
    </w:p>
    <w:sectPr w:rsidR="005F69A3" w:rsidRPr="005F69A3" w:rsidSect="00D64F8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A7E" w:rsidRDefault="00111A7E" w:rsidP="00111A7E">
      <w:pPr>
        <w:spacing w:after="0" w:line="240" w:lineRule="auto"/>
      </w:pPr>
      <w:r>
        <w:separator/>
      </w:r>
    </w:p>
  </w:endnote>
  <w:endnote w:type="continuationSeparator" w:id="1">
    <w:p w:rsidR="00111A7E" w:rsidRDefault="00111A7E" w:rsidP="00111A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A7E" w:rsidRDefault="00111A7E">
    <w:pPr>
      <w:pStyle w:val="Footer"/>
      <w:pBdr>
        <w:top w:val="thinThickSmallGap" w:sz="24" w:space="1" w:color="622423" w:themeColor="accent2" w:themeShade="7F"/>
      </w:pBdr>
      <w:rPr>
        <w:rFonts w:asciiTheme="majorHAnsi" w:hAnsiTheme="majorHAnsi"/>
      </w:rPr>
    </w:pPr>
    <w:sdt>
      <w:sdtPr>
        <w:rPr>
          <w:rFonts w:asciiTheme="majorHAnsi" w:hAnsiTheme="majorHAnsi"/>
        </w:rPr>
        <w:id w:val="76027555"/>
        <w:placeholder>
          <w:docPart w:val="866E8992790C406281338B61FB00F9A7"/>
        </w:placeholder>
        <w:temporary/>
        <w:showingPlcHdr/>
      </w:sdtPr>
      <w:sdtContent>
        <w:r>
          <w:rPr>
            <w:rFonts w:asciiTheme="majorHAnsi" w:hAnsiTheme="majorHAnsi"/>
          </w:rPr>
          <w:t>[Type text]</w:t>
        </w:r>
      </w:sdtContent>
    </w:sdt>
    <w:r>
      <w:rPr>
        <w:rFonts w:asciiTheme="majorHAnsi" w:hAnsiTheme="majorHAnsi"/>
      </w:rPr>
      <w:ptab w:relativeTo="margin" w:alignment="right" w:leader="none"/>
    </w:r>
    <w:r>
      <w:rPr>
        <w:rFonts w:asciiTheme="majorHAnsi" w:hAnsiTheme="majorHAnsi"/>
      </w:rPr>
      <w:t xml:space="preserve">Page </w:t>
    </w:r>
    <w:fldSimple w:instr=" PAGE   \* MERGEFORMAT ">
      <w:r w:rsidR="004F5ECD" w:rsidRPr="004F5ECD">
        <w:rPr>
          <w:rFonts w:asciiTheme="majorHAnsi" w:hAnsiTheme="majorHAnsi"/>
          <w:noProof/>
        </w:rPr>
        <w:t>3</w:t>
      </w:r>
    </w:fldSimple>
  </w:p>
  <w:p w:rsidR="00111A7E" w:rsidRDefault="00111A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A7E" w:rsidRDefault="00111A7E" w:rsidP="00111A7E">
      <w:pPr>
        <w:spacing w:after="0" w:line="240" w:lineRule="auto"/>
      </w:pPr>
      <w:r>
        <w:separator/>
      </w:r>
    </w:p>
  </w:footnote>
  <w:footnote w:type="continuationSeparator" w:id="1">
    <w:p w:rsidR="00111A7E" w:rsidRDefault="00111A7E" w:rsidP="00111A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sz w:val="28"/>
        <w:szCs w:val="28"/>
      </w:rPr>
      <w:alias w:val="Title"/>
      <w:id w:val="77738743"/>
      <w:placeholder>
        <w:docPart w:val="9128527494BE49768ECBE567755B94CF"/>
      </w:placeholder>
      <w:dataBinding w:prefixMappings="xmlns:ns0='http://schemas.openxmlformats.org/package/2006/metadata/core-properties' xmlns:ns1='http://purl.org/dc/elements/1.1/'" w:xpath="/ns0:coreProperties[1]/ns1:title[1]" w:storeItemID="{6C3C8BC8-F283-45AE-878A-BAB7291924A1}"/>
      <w:text/>
    </w:sdtPr>
    <w:sdtContent>
      <w:p w:rsidR="00111A7E" w:rsidRPr="00111A7E" w:rsidRDefault="005F69A3" w:rsidP="00111A7E">
        <w:pPr>
          <w:pStyle w:val="Header"/>
          <w:pBdr>
            <w:bottom w:val="thickThinSmallGap" w:sz="24" w:space="1" w:color="622423" w:themeColor="accent2" w:themeShade="7F"/>
          </w:pBdr>
          <w:jc w:val="center"/>
          <w:rPr>
            <w:rFonts w:asciiTheme="majorHAnsi" w:eastAsiaTheme="majorEastAsia" w:hAnsiTheme="majorHAnsi" w:cstheme="majorBidi"/>
            <w:b/>
            <w:bCs/>
            <w:sz w:val="28"/>
            <w:szCs w:val="28"/>
          </w:rPr>
        </w:pPr>
        <w:r>
          <w:rPr>
            <w:rFonts w:asciiTheme="majorHAnsi" w:eastAsiaTheme="majorEastAsia" w:hAnsiTheme="majorHAnsi" w:cstheme="majorBidi" w:hint="cs"/>
            <w:b/>
            <w:bCs/>
            <w:sz w:val="28"/>
            <w:szCs w:val="28"/>
            <w:rtl/>
          </w:rPr>
          <w:t>322نبت المحاضره 3</w:t>
        </w:r>
      </w:p>
    </w:sdtContent>
  </w:sdt>
  <w:p w:rsidR="00111A7E" w:rsidRPr="00111A7E" w:rsidRDefault="00111A7E">
    <w:pPr>
      <w:pStyle w:val="Header"/>
      <w:rPr>
        <w:b/>
        <w:b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A12A4"/>
    <w:multiLevelType w:val="hybridMultilevel"/>
    <w:tmpl w:val="91B43876"/>
    <w:lvl w:ilvl="0" w:tplc="04090019">
      <w:start w:val="1"/>
      <w:numFmt w:val="lowerLetter"/>
      <w:lvlText w:val="%1."/>
      <w:lvlJc w:val="left"/>
      <w:pPr>
        <w:ind w:left="360" w:hanging="360"/>
      </w:pPr>
    </w:lvl>
    <w:lvl w:ilvl="1" w:tplc="04090019" w:tentative="1">
      <w:start w:val="1"/>
      <w:numFmt w:val="lowerLetter"/>
      <w:lvlText w:val="%2."/>
      <w:lvlJc w:val="left"/>
      <w:pPr>
        <w:ind w:left="1623" w:hanging="360"/>
      </w:pPr>
    </w:lvl>
    <w:lvl w:ilvl="2" w:tplc="0409001B" w:tentative="1">
      <w:start w:val="1"/>
      <w:numFmt w:val="lowerRoman"/>
      <w:lvlText w:val="%3."/>
      <w:lvlJc w:val="right"/>
      <w:pPr>
        <w:ind w:left="2343" w:hanging="180"/>
      </w:pPr>
    </w:lvl>
    <w:lvl w:ilvl="3" w:tplc="0409000F" w:tentative="1">
      <w:start w:val="1"/>
      <w:numFmt w:val="decimal"/>
      <w:lvlText w:val="%4."/>
      <w:lvlJc w:val="left"/>
      <w:pPr>
        <w:ind w:left="3063" w:hanging="360"/>
      </w:pPr>
    </w:lvl>
    <w:lvl w:ilvl="4" w:tplc="04090019" w:tentative="1">
      <w:start w:val="1"/>
      <w:numFmt w:val="lowerLetter"/>
      <w:lvlText w:val="%5."/>
      <w:lvlJc w:val="left"/>
      <w:pPr>
        <w:ind w:left="3783" w:hanging="360"/>
      </w:pPr>
    </w:lvl>
    <w:lvl w:ilvl="5" w:tplc="0409001B" w:tentative="1">
      <w:start w:val="1"/>
      <w:numFmt w:val="lowerRoman"/>
      <w:lvlText w:val="%6."/>
      <w:lvlJc w:val="right"/>
      <w:pPr>
        <w:ind w:left="4503" w:hanging="180"/>
      </w:pPr>
    </w:lvl>
    <w:lvl w:ilvl="6" w:tplc="0409000F" w:tentative="1">
      <w:start w:val="1"/>
      <w:numFmt w:val="decimal"/>
      <w:lvlText w:val="%7."/>
      <w:lvlJc w:val="left"/>
      <w:pPr>
        <w:ind w:left="5223" w:hanging="360"/>
      </w:pPr>
    </w:lvl>
    <w:lvl w:ilvl="7" w:tplc="04090019" w:tentative="1">
      <w:start w:val="1"/>
      <w:numFmt w:val="lowerLetter"/>
      <w:lvlText w:val="%8."/>
      <w:lvlJc w:val="left"/>
      <w:pPr>
        <w:ind w:left="5943" w:hanging="360"/>
      </w:pPr>
    </w:lvl>
    <w:lvl w:ilvl="8" w:tplc="0409001B" w:tentative="1">
      <w:start w:val="1"/>
      <w:numFmt w:val="lowerRoman"/>
      <w:lvlText w:val="%9."/>
      <w:lvlJc w:val="right"/>
      <w:pPr>
        <w:ind w:left="6663" w:hanging="180"/>
      </w:pPr>
    </w:lvl>
  </w:abstractNum>
  <w:abstractNum w:abstractNumId="1">
    <w:nsid w:val="0F665D6A"/>
    <w:multiLevelType w:val="hybridMultilevel"/>
    <w:tmpl w:val="C7743EC4"/>
    <w:lvl w:ilvl="0" w:tplc="04090019">
      <w:start w:val="1"/>
      <w:numFmt w:val="lowerLetter"/>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
    <w:nsid w:val="1F64001F"/>
    <w:multiLevelType w:val="hybridMultilevel"/>
    <w:tmpl w:val="B63A3C0C"/>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22CE7FC1"/>
    <w:multiLevelType w:val="hybridMultilevel"/>
    <w:tmpl w:val="99A03F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CF52142"/>
    <w:multiLevelType w:val="hybridMultilevel"/>
    <w:tmpl w:val="C1CA0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7184BBA"/>
    <w:multiLevelType w:val="hybridMultilevel"/>
    <w:tmpl w:val="C0CA9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233DA3"/>
    <w:multiLevelType w:val="hybridMultilevel"/>
    <w:tmpl w:val="99A03F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4"/>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11A7E"/>
    <w:rsid w:val="000C7EF4"/>
    <w:rsid w:val="00111A7E"/>
    <w:rsid w:val="0018005A"/>
    <w:rsid w:val="00384C51"/>
    <w:rsid w:val="004F5ECD"/>
    <w:rsid w:val="005F69A3"/>
    <w:rsid w:val="00827A56"/>
    <w:rsid w:val="00AB557C"/>
    <w:rsid w:val="00C5627E"/>
    <w:rsid w:val="00D64F87"/>
    <w:rsid w:val="00E175EF"/>
    <w:rsid w:val="00FB54ED"/>
    <w:rsid w:val="00FF5C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F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1A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A7E"/>
  </w:style>
  <w:style w:type="paragraph" w:styleId="Footer">
    <w:name w:val="footer"/>
    <w:basedOn w:val="Normal"/>
    <w:link w:val="FooterChar"/>
    <w:uiPriority w:val="99"/>
    <w:unhideWhenUsed/>
    <w:rsid w:val="00111A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A7E"/>
  </w:style>
  <w:style w:type="paragraph" w:styleId="BalloonText">
    <w:name w:val="Balloon Text"/>
    <w:basedOn w:val="Normal"/>
    <w:link w:val="BalloonTextChar"/>
    <w:uiPriority w:val="99"/>
    <w:semiHidden/>
    <w:unhideWhenUsed/>
    <w:rsid w:val="00111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1A7E"/>
    <w:rPr>
      <w:rFonts w:ascii="Tahoma" w:hAnsi="Tahoma" w:cs="Tahoma"/>
      <w:sz w:val="16"/>
      <w:szCs w:val="16"/>
    </w:rPr>
  </w:style>
  <w:style w:type="character" w:customStyle="1" w:styleId="spanen">
    <w:name w:val="spanen"/>
    <w:basedOn w:val="DefaultParagraphFont"/>
    <w:rsid w:val="005F69A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66E8992790C406281338B61FB00F9A7"/>
        <w:category>
          <w:name w:val="General"/>
          <w:gallery w:val="placeholder"/>
        </w:category>
        <w:types>
          <w:type w:val="bbPlcHdr"/>
        </w:types>
        <w:behaviors>
          <w:behavior w:val="content"/>
        </w:behaviors>
        <w:guid w:val="{C2162096-54AC-4069-A768-6251ACA42F53}"/>
      </w:docPartPr>
      <w:docPartBody>
        <w:p w:rsidR="00000000" w:rsidRDefault="003422C6" w:rsidP="003422C6">
          <w:pPr>
            <w:pStyle w:val="866E8992790C406281338B61FB00F9A7"/>
          </w:pPr>
          <w:r>
            <w:rPr>
              <w:rFonts w:asciiTheme="majorHAnsi" w:hAnsiTheme="majorHAnsi"/>
            </w:rPr>
            <w:t>[Type text]</w:t>
          </w:r>
        </w:p>
      </w:docPartBody>
    </w:docPart>
    <w:docPart>
      <w:docPartPr>
        <w:name w:val="9128527494BE49768ECBE567755B94CF"/>
        <w:category>
          <w:name w:val="General"/>
          <w:gallery w:val="placeholder"/>
        </w:category>
        <w:types>
          <w:type w:val="bbPlcHdr"/>
        </w:types>
        <w:behaviors>
          <w:behavior w:val="content"/>
        </w:behaviors>
        <w:guid w:val="{D944AD22-78A5-4B46-96CF-762A3E8D6B6F}"/>
      </w:docPartPr>
      <w:docPartBody>
        <w:p w:rsidR="00000000" w:rsidRDefault="003422C6" w:rsidP="003422C6">
          <w:pPr>
            <w:pStyle w:val="9128527494BE49768ECBE567755B94C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422C6"/>
    <w:rsid w:val="003422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6E8992790C406281338B61FB00F9A7">
    <w:name w:val="866E8992790C406281338B61FB00F9A7"/>
    <w:rsid w:val="003422C6"/>
  </w:style>
  <w:style w:type="paragraph" w:customStyle="1" w:styleId="9128527494BE49768ECBE567755B94CF">
    <w:name w:val="9128527494BE49768ECBE567755B94CF"/>
    <w:rsid w:val="003422C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31161-77A1-4931-820E-2763D7616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1171</Words>
  <Characters>6677</Characters>
  <Application>Microsoft Office Word</Application>
  <DocSecurity>0</DocSecurity>
  <Lines>55</Lines>
  <Paragraphs>15</Paragraphs>
  <ScaleCrop>false</ScaleCrop>
  <Company/>
  <LinksUpToDate>false</LinksUpToDate>
  <CharactersWithSpaces>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322نبت المحاضره 3</dc:title>
  <dc:creator>halrabeah</dc:creator>
  <cp:lastModifiedBy>halrabeah</cp:lastModifiedBy>
  <cp:revision>5</cp:revision>
  <dcterms:created xsi:type="dcterms:W3CDTF">2014-09-24T07:14:00Z</dcterms:created>
  <dcterms:modified xsi:type="dcterms:W3CDTF">2014-09-24T07:44:00Z</dcterms:modified>
</cp:coreProperties>
</file>