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60492B">
        <w:rPr>
          <w:rFonts w:ascii="Times New Roman" w:hAnsi="Times New Roman" w:hint="cs"/>
          <w:bCs/>
          <w:color w:val="auto"/>
          <w:rtl/>
        </w:rPr>
        <w:t>الثاني 1435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60492B">
        <w:rPr>
          <w:rFonts w:ascii="Times New Roman" w:hAnsi="Times New Roman" w:hint="cs"/>
          <w:b/>
          <w:color w:val="auto"/>
          <w:rtl/>
        </w:rPr>
        <w:t>1435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42FD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 / فوزية عمر بخرجي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42FD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الاحد 9-10      الاربعاء 9-10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42FD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34</w:t>
            </w:r>
            <w:r w:rsidR="0070558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</w:t>
            </w:r>
            <w:r w:rsidR="00705583">
              <w:rPr>
                <w:rFonts w:ascii="Times New Roman" w:hAnsi="Times New Roman"/>
                <w:bCs/>
                <w:color w:val="auto"/>
                <w:szCs w:val="24"/>
              </w:rPr>
              <w:t>is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42FD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 Bakhorji @gmail.com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D42FD7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المناخ التطبيقي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D42FD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401  جغر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E5540" w:rsidRDefault="004E5540" w:rsidP="004E5540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bidi="ar-JO"/>
              </w:rPr>
            </w:pPr>
            <w:r w:rsidRPr="00F1275E">
              <w:rPr>
                <w:rFonts w:ascii="Traditional Arabic" w:hAnsi="Traditional Arabic" w:cs="Traditional Arabic"/>
                <w:sz w:val="32"/>
                <w:szCs w:val="32"/>
                <w:rtl/>
                <w:lang w:bidi="ar-JO"/>
              </w:rPr>
              <w:t xml:space="preserve">يتناول المقرر تعريف المناخ التطبيقي ومجالاته وعلاقاته المتداخلة مع </w:t>
            </w:r>
            <w:r w:rsidRPr="00957FCD">
              <w:rPr>
                <w:rFonts w:ascii="Traditional Arabic" w:hAnsi="Traditional Arabic" w:cs="Traditional Arabic"/>
                <w:sz w:val="32"/>
                <w:szCs w:val="32"/>
                <w:rtl/>
                <w:lang w:bidi="ar-JO"/>
              </w:rPr>
              <w:t>العلوم الأخرى،</w:t>
            </w:r>
            <w:r w:rsidRPr="00F1275E">
              <w:rPr>
                <w:rFonts w:ascii="Traditional Arabic" w:hAnsi="Traditional Arabic" w:cs="Traditional Arabic"/>
                <w:sz w:val="32"/>
                <w:szCs w:val="32"/>
                <w:rtl/>
                <w:lang w:bidi="ar-JO"/>
              </w:rPr>
              <w:t xml:space="preserve"> ويبين تأثير المناخ في البيئة الطبيعية والأنشطة البشرية، وكيفية الاستفادة من البيانات المناخية في حل المشكلات البيئية المناخية وتحليل العلاقة بين المناخ ومظاهر النشاط البشري  (موارد المياه ، النشاط الزراعي، النقل، والمواصلات، النشاط الصناعي، النشاط السياحي، المجال العسكري، وغيرها )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>. كما</w:t>
            </w:r>
            <w:r w:rsidRPr="00F1275E">
              <w:rPr>
                <w:rFonts w:ascii="Traditional Arabic" w:hAnsi="Traditional Arabic" w:cs="Traditional Arabic"/>
                <w:sz w:val="32"/>
                <w:szCs w:val="32"/>
                <w:rtl/>
                <w:lang w:bidi="ar-JO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JO"/>
              </w:rPr>
              <w:t xml:space="preserve">يعرض المقرر أمثلة توضيحية لبعض الدراسات المناخية التطبيقية المحلية والعالمية. </w:t>
            </w:r>
          </w:p>
          <w:p w:rsidR="00853C77" w:rsidRPr="007E320D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lang w:bidi="ar-JO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F85F60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الادراك المعرفي لعناصر المناخ التطبيقي والوحدات المستخدمة </w:t>
            </w:r>
          </w:p>
          <w:p w:rsidR="00F85F60" w:rsidRDefault="00F85F60" w:rsidP="00F85F60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تطبيق طرق قياس الظواهر الجوية بالتقدير والحساب </w:t>
            </w:r>
          </w:p>
          <w:p w:rsidR="00F85F60" w:rsidRDefault="00F85F60" w:rsidP="00F85F60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تطبيق القرائن المناخية التطبيقية المختلفة </w:t>
            </w:r>
          </w:p>
          <w:p w:rsidR="00F85F60" w:rsidRPr="005353B9" w:rsidRDefault="00F85F60" w:rsidP="00F85F60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معرفة دور المناخ في حل المشكلات البيئية كالتصحر وزحف الرمال زتغطية الواحات الزراعية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F85F60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1- علي موسى ، علم المناخ التطبيقي 1982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2- علي موسى ، الرصد والتنبوء الجوي 1986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F85F60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1- ابراهيم الاحيدب ، المناخ والحياة ، 1424  - 2- محمد شرف ، دراسة في علم المناخ التطبيقي 2010</w:t>
            </w:r>
          </w:p>
          <w:p w:rsidR="00F85F60" w:rsidRPr="005353B9" w:rsidRDefault="00F85F60" w:rsidP="00F85F60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5F6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تدريبات تطبيقية على القرائن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5F60" w:rsidP="00F85F6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عدد 3 اختبار قصير 20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5F6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 فصلي 20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F85F6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 xml:space="preserve">اختبار نهائي 40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85F6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مقدمة في طبيعة المناخ التطبيقي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عناصر المناخ التطبيقي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55016" w:rsidP="00426D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الاشعاع الشمسي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ساعات سطوع الشمس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</w:t>
            </w:r>
            <w:r w:rsidR="00426D7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قوانين الاشعاع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5501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مقاييس درجة الحرارة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الحرارة النسبية - الحرارة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التهطال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انواع الرطوبة الجوية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حركة الهواء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التبخر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اقاليم العالم المناخية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تصنيف كوبن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المناخ والتربة والنبات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انواع قطاعات التربة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الاقاليم النباتية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المناخ والمياة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طريقة ثيسن لخطوط تساوي المطر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الموازنة المائية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ثورثونيت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المناخ والانسان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راحة الانسان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قرائن الجهد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المناخ والصحة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الظواهر الجوية واثرها على صحة الانسان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5501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426D7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المناخ والزراعة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الحرارة العظمى والدنيا الملائمة للنبات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75501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755016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فصل النمو- الحرارة المثلى لعدد من المحاصيل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75501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755016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26D7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مراجعة المادة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مناقشة القوانين المعطاة واعطاء تدريبات اضافية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75501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755016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853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75501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755016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E5429B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BF" w:rsidRDefault="00B905BF">
      <w:r>
        <w:separator/>
      </w:r>
    </w:p>
  </w:endnote>
  <w:endnote w:type="continuationSeparator" w:id="1">
    <w:p w:rsidR="00B905BF" w:rsidRDefault="00B90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BF" w:rsidRDefault="00B905BF">
      <w:r>
        <w:separator/>
      </w:r>
    </w:p>
  </w:footnote>
  <w:footnote w:type="continuationSeparator" w:id="1">
    <w:p w:rsidR="00B905BF" w:rsidRDefault="00B905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262961"/>
    <w:rsid w:val="00342ADA"/>
    <w:rsid w:val="003D244A"/>
    <w:rsid w:val="003F1883"/>
    <w:rsid w:val="003F564D"/>
    <w:rsid w:val="00426D73"/>
    <w:rsid w:val="00477E53"/>
    <w:rsid w:val="004E5540"/>
    <w:rsid w:val="00524EA4"/>
    <w:rsid w:val="005353B9"/>
    <w:rsid w:val="00547203"/>
    <w:rsid w:val="00566AF3"/>
    <w:rsid w:val="005A481C"/>
    <w:rsid w:val="005A690D"/>
    <w:rsid w:val="0060492B"/>
    <w:rsid w:val="006061E7"/>
    <w:rsid w:val="006B7C05"/>
    <w:rsid w:val="006F0D1F"/>
    <w:rsid w:val="00705583"/>
    <w:rsid w:val="00755016"/>
    <w:rsid w:val="007B644B"/>
    <w:rsid w:val="007E320D"/>
    <w:rsid w:val="007F2722"/>
    <w:rsid w:val="00805E88"/>
    <w:rsid w:val="00853C77"/>
    <w:rsid w:val="008841AE"/>
    <w:rsid w:val="00955F5D"/>
    <w:rsid w:val="009F0426"/>
    <w:rsid w:val="00A87D55"/>
    <w:rsid w:val="00B42097"/>
    <w:rsid w:val="00B63A1D"/>
    <w:rsid w:val="00B905BF"/>
    <w:rsid w:val="00B92AF1"/>
    <w:rsid w:val="00BE67CE"/>
    <w:rsid w:val="00C02411"/>
    <w:rsid w:val="00C15B49"/>
    <w:rsid w:val="00C24FD8"/>
    <w:rsid w:val="00CE52F4"/>
    <w:rsid w:val="00D158BC"/>
    <w:rsid w:val="00D42FD7"/>
    <w:rsid w:val="00DB0AB2"/>
    <w:rsid w:val="00DC490B"/>
    <w:rsid w:val="00E366D5"/>
    <w:rsid w:val="00E41DD2"/>
    <w:rsid w:val="00E5429B"/>
    <w:rsid w:val="00EF31B4"/>
    <w:rsid w:val="00F143B2"/>
    <w:rsid w:val="00F23C8A"/>
    <w:rsid w:val="00F85F60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E5429B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E5429B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E5429B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E5429B"/>
    <w:rPr>
      <w:rFonts w:eastAsia="ヒラギノ角ゴ Pro W3"/>
      <w:color w:val="000000"/>
    </w:rPr>
  </w:style>
  <w:style w:type="paragraph" w:customStyle="1" w:styleId="FreeFormB">
    <w:name w:val="Free Form B"/>
    <w:rsid w:val="00E5429B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DDB050-D57D-416A-849D-F44FC9A9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CITC</Company>
  <LinksUpToDate>false</LinksUpToDate>
  <CharactersWithSpaces>2653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Mom</cp:lastModifiedBy>
  <cp:revision>2</cp:revision>
  <cp:lastPrinted>2013-11-28T10:11:00Z</cp:lastPrinted>
  <dcterms:created xsi:type="dcterms:W3CDTF">2015-10-25T15:05:00Z</dcterms:created>
  <dcterms:modified xsi:type="dcterms:W3CDTF">2015-10-25T15:05:00Z</dcterms:modified>
</cp:coreProperties>
</file>