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D08" w:rsidRPr="006D10FE" w:rsidRDefault="00C73D08" w:rsidP="00C73D08">
      <w:pPr>
        <w:pStyle w:val="NoSpacing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 wp14:anchorId="40B96C46" wp14:editId="247B8C74">
            <wp:simplePos x="0" y="0"/>
            <wp:positionH relativeFrom="column">
              <wp:posOffset>-485775</wp:posOffset>
            </wp:positionH>
            <wp:positionV relativeFrom="paragraph">
              <wp:posOffset>-666750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3D08" w:rsidRDefault="00C73D08" w:rsidP="00C73D0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3D08" w:rsidRDefault="00C73D08" w:rsidP="001B66B7">
      <w:pPr>
        <w:jc w:val="center"/>
        <w:rPr>
          <w:rFonts w:ascii="Traditional Arabic" w:hAnsi="Traditional Arabic" w:cs="Traditional Arabic"/>
          <w:b/>
          <w:bCs/>
          <w:rtl/>
        </w:rPr>
      </w:pPr>
      <w:r w:rsidRPr="00BB1249">
        <w:rPr>
          <w:rFonts w:ascii="Traditional Arabic" w:hAnsi="Traditional Arabic" w:cs="Traditional Arabic" w:hint="cs"/>
          <w:b/>
          <w:bCs/>
          <w:rtl/>
        </w:rPr>
        <w:t>توزيع مفردات مقرر</w:t>
      </w:r>
      <w:r w:rsidR="001B66B7">
        <w:rPr>
          <w:rFonts w:ascii="Traditional Arabic" w:hAnsi="Traditional Arabic" w:cs="Traditional Arabic" w:hint="cs"/>
          <w:b/>
          <w:bCs/>
          <w:rtl/>
        </w:rPr>
        <w:t xml:space="preserve"> مقدمة في التربية الخاصة </w:t>
      </w:r>
      <w:r w:rsidRPr="00BB1249">
        <w:rPr>
          <w:rFonts w:ascii="Traditional Arabic" w:hAnsi="Traditional Arabic" w:cs="Traditional Arabic" w:hint="cs"/>
          <w:b/>
          <w:bCs/>
          <w:rtl/>
        </w:rPr>
        <w:t>(100خاص) على أسابيع الفصل الدراسي</w:t>
      </w:r>
    </w:p>
    <w:p w:rsidR="001B66B7" w:rsidRPr="00BB1249" w:rsidRDefault="001B66B7" w:rsidP="001B66B7">
      <w:pPr>
        <w:jc w:val="center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>ساعات المقرر (400) ساعه</w:t>
      </w:r>
    </w:p>
    <w:p w:rsidR="00C73D08" w:rsidRPr="00BB1249" w:rsidRDefault="00C73D08" w:rsidP="00C73D08">
      <w:pPr>
        <w:ind w:firstLine="720"/>
        <w:jc w:val="center"/>
        <w:rPr>
          <w:rFonts w:ascii="Traditional Arabic" w:hAnsi="Traditional Arabic" w:cs="Traditional Arabic"/>
          <w:b/>
          <w:bCs/>
          <w:rtl/>
        </w:rPr>
      </w:pPr>
    </w:p>
    <w:tbl>
      <w:tblPr>
        <w:bidiVisual/>
        <w:tblW w:w="9927" w:type="dxa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1"/>
        <w:gridCol w:w="7796"/>
      </w:tblGrid>
      <w:tr w:rsidR="001B66B7" w:rsidRPr="001B66B7" w:rsidTr="00B5763F">
        <w:tc>
          <w:tcPr>
            <w:tcW w:w="2131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الأسبوع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المفردات 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الأول</w:t>
            </w:r>
          </w:p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4/1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وتسجيل المقرر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7/1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التعريف بالمقرر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واستلام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توصيف المقرر ومناقشة المتطلبات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الثالث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11/1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14/1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               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المفاهيم الأساسية في التربية الخاصة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 وفئات ذوي الاحتياجات الخاصة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الرابع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18/1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21/1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 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25/1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الإعاقة الفكرية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ها). 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الخامس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28/1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5/2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الإعاقة السمعية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ها). 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السادس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9/2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12/2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الإعاقة البصرية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السابع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16/2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19/2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الاضطرابات السلوكية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الثامن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23/2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26/2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/1439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1/3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4/3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اضطراب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التوحد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التاسع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8/3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11/3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الإعاقات الجسمية والحركية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العاشر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15/3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18/3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صعوبات التعلم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الحادي عش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</w:p>
          <w:p w:rsidR="00C73D08" w:rsidRPr="001B66B7" w:rsidRDefault="001B66B7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22</w:t>
            </w:r>
            <w:r w:rsidR="00C73D08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/3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 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اضطرابات التواصل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الثاني عش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</w:p>
          <w:p w:rsidR="00C73D08" w:rsidRPr="001B66B7" w:rsidRDefault="001B66B7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25</w:t>
            </w:r>
            <w:r w:rsidR="00C73D08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/3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فئة ذوي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التفوق والموهبة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(المفهوم، وأسباب حدوثها،  وطرق تقييمها وتشخيصها، وتصينفاتها،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وخصائص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ها، 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>واحتياجاتهم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،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وكيفية تقديم الخدمات المناسبة ل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ها).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الثالث عشر</w:t>
            </w:r>
          </w:p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29/3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2/4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عروض</w:t>
            </w:r>
          </w:p>
        </w:tc>
      </w:tr>
      <w:tr w:rsidR="001B66B7" w:rsidRPr="001B66B7" w:rsidTr="00B5763F">
        <w:tc>
          <w:tcPr>
            <w:tcW w:w="2131" w:type="dxa"/>
          </w:tcPr>
          <w:p w:rsidR="001B66B7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الرابع عشر</w:t>
            </w:r>
          </w:p>
          <w:p w:rsidR="00C73D08" w:rsidRPr="001B66B7" w:rsidRDefault="00C73D08" w:rsidP="001B66B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3/4</w:t>
            </w:r>
            <w:r w:rsidR="001B66B7"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/1439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مراجعة عامة</w:t>
            </w:r>
          </w:p>
        </w:tc>
      </w:tr>
      <w:tr w:rsidR="001B66B7" w:rsidRPr="001B66B7" w:rsidTr="00B5763F">
        <w:tc>
          <w:tcPr>
            <w:tcW w:w="2131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23/2/1439هـ</w:t>
            </w:r>
          </w:p>
        </w:tc>
      </w:tr>
      <w:tr w:rsidR="001B66B7" w:rsidRPr="001B66B7" w:rsidTr="00B5763F">
        <w:tc>
          <w:tcPr>
            <w:tcW w:w="2131" w:type="dxa"/>
          </w:tcPr>
          <w:p w:rsidR="00C73D08" w:rsidRPr="001B66B7" w:rsidRDefault="00C73D08" w:rsidP="00B576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توزيع الدرجات </w:t>
            </w:r>
          </w:p>
        </w:tc>
        <w:tc>
          <w:tcPr>
            <w:tcW w:w="7796" w:type="dxa"/>
          </w:tcPr>
          <w:p w:rsidR="00C73D08" w:rsidRPr="001B66B7" w:rsidRDefault="00C73D08" w:rsidP="00B5763F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 (</w:t>
            </w:r>
            <w:r w:rsidRPr="001B66B7">
              <w:rPr>
                <w:rFonts w:ascii="Traditional Arabic" w:hAnsi="Traditional Arabic" w:cs="Traditional Arabic" w:hint="cs"/>
                <w:b/>
                <w:bCs/>
                <w:u w:val="single"/>
                <w:rtl/>
              </w:rPr>
              <w:t xml:space="preserve">30درجة)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في تاريخ 23/2/1439هـ</w:t>
            </w:r>
          </w:p>
          <w:p w:rsidR="00C73D08" w:rsidRPr="001B66B7" w:rsidRDefault="00C73D08" w:rsidP="00B5763F">
            <w:pPr>
              <w:pStyle w:val="ListParagraph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النهائي (40درجة)</w:t>
            </w:r>
          </w:p>
          <w:p w:rsidR="00C73D08" w:rsidRPr="001B66B7" w:rsidRDefault="00C73D08" w:rsidP="00B5763F">
            <w:pPr>
              <w:pStyle w:val="ListParagraph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زيارة ميدانية وعرضها (20درجة)</w:t>
            </w:r>
          </w:p>
          <w:p w:rsidR="00C73D08" w:rsidRPr="001B66B7" w:rsidRDefault="00C73D08" w:rsidP="00B5763F">
            <w:pPr>
              <w:pStyle w:val="ListParagraph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مشاركة صفية ومناقشات وتفاعل وإيجابية (10درجات )</w:t>
            </w:r>
          </w:p>
          <w:p w:rsidR="00C73D08" w:rsidRPr="001B66B7" w:rsidRDefault="00C73D08" w:rsidP="00B5763F">
            <w:pPr>
              <w:rPr>
                <w:b/>
                <w:bCs/>
                <w:rtl/>
              </w:rPr>
            </w:pPr>
          </w:p>
        </w:tc>
      </w:tr>
    </w:tbl>
    <w:p w:rsidR="001B66B7" w:rsidRDefault="001B66B7" w:rsidP="00C73D08">
      <w:pPr>
        <w:rPr>
          <w:b/>
          <w:bCs/>
          <w:rtl/>
        </w:rPr>
      </w:pPr>
    </w:p>
    <w:p w:rsidR="001B66B7" w:rsidRDefault="001B66B7" w:rsidP="00C73D08">
      <w:pPr>
        <w:rPr>
          <w:b/>
          <w:bCs/>
          <w:rtl/>
        </w:rPr>
      </w:pPr>
    </w:p>
    <w:p w:rsidR="00C73D08" w:rsidRPr="00BB1249" w:rsidRDefault="00C73D08" w:rsidP="00C73D08">
      <w:pPr>
        <w:rPr>
          <w:b/>
          <w:bCs/>
          <w:rtl/>
        </w:rPr>
      </w:pPr>
      <w:r w:rsidRPr="00BB1249">
        <w:rPr>
          <w:rFonts w:hint="cs"/>
          <w:b/>
          <w:bCs/>
          <w:rtl/>
        </w:rPr>
        <w:t>الكتاب المقرر : فاروق الروسان .سيكولوجية الأطفال غير العاديين .مقدمة في التربية الخاصة .</w:t>
      </w:r>
    </w:p>
    <w:p w:rsidR="00C73D08" w:rsidRPr="00BB1249" w:rsidRDefault="00C73D08" w:rsidP="00C73D08">
      <w:pPr>
        <w:rPr>
          <w:b/>
          <w:bCs/>
          <w:rtl/>
        </w:rPr>
      </w:pPr>
    </w:p>
    <w:p w:rsidR="00C73D08" w:rsidRPr="00BB1249" w:rsidRDefault="00C73D08" w:rsidP="00C73D08">
      <w:pPr>
        <w:rPr>
          <w:b/>
          <w:bCs/>
          <w:rtl/>
        </w:rPr>
      </w:pPr>
    </w:p>
    <w:p w:rsidR="00951A33" w:rsidRDefault="00951A33">
      <w:bookmarkStart w:id="0" w:name="_GoBack"/>
      <w:bookmarkEnd w:id="0"/>
    </w:p>
    <w:sectPr w:rsidR="00951A33" w:rsidSect="000E70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08"/>
    <w:rsid w:val="000E70EF"/>
    <w:rsid w:val="001B66B7"/>
    <w:rsid w:val="00951A33"/>
    <w:rsid w:val="00C7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E7CACC-60E5-428E-9F48-AD010AC8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D0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D08"/>
    <w:pPr>
      <w:ind w:left="720"/>
      <w:contextualSpacing/>
    </w:pPr>
  </w:style>
  <w:style w:type="paragraph" w:styleId="NoSpacing">
    <w:name w:val="No Spacing"/>
    <w:uiPriority w:val="1"/>
    <w:qFormat/>
    <w:rsid w:val="00C73D0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ahdab Al Ghreri</dc:creator>
  <cp:keywords/>
  <dc:description/>
  <cp:lastModifiedBy>vio</cp:lastModifiedBy>
  <cp:revision>2</cp:revision>
  <dcterms:created xsi:type="dcterms:W3CDTF">2017-09-29T15:26:00Z</dcterms:created>
  <dcterms:modified xsi:type="dcterms:W3CDTF">2017-09-29T15:26:00Z</dcterms:modified>
</cp:coreProperties>
</file>