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4F" w:rsidRPr="00733491" w:rsidRDefault="001D7D4F" w:rsidP="001D7D4F">
      <w:pPr>
        <w:rPr>
          <w:rFonts w:hint="cs"/>
          <w:b/>
          <w:bCs/>
        </w:rPr>
      </w:pPr>
    </w:p>
    <w:p w:rsidR="001D7D4F" w:rsidRPr="00733491" w:rsidRDefault="001D7D4F" w:rsidP="001D7D4F">
      <w:pPr>
        <w:rPr>
          <w:b/>
          <w:bCs/>
        </w:rPr>
      </w:pPr>
    </w:p>
    <w:p w:rsidR="001D7D4F" w:rsidRPr="00733491" w:rsidRDefault="001D7D4F" w:rsidP="001D7D4F">
      <w:pPr>
        <w:rPr>
          <w:b/>
          <w:bCs/>
        </w:rPr>
      </w:pPr>
    </w:p>
    <w:p w:rsidR="001D7D4F" w:rsidRPr="00733491" w:rsidRDefault="001D7D4F" w:rsidP="001D7D4F">
      <w:pPr>
        <w:rPr>
          <w:b/>
          <w:bCs/>
        </w:rPr>
      </w:pPr>
    </w:p>
    <w:p w:rsidR="00AB7EC6" w:rsidRPr="00733491" w:rsidRDefault="00AB7EC6" w:rsidP="001D7D4F">
      <w:pPr>
        <w:jc w:val="center"/>
        <w:rPr>
          <w:b/>
          <w:bCs/>
          <w:color w:val="FF0000"/>
          <w:rtl/>
        </w:rPr>
      </w:pPr>
    </w:p>
    <w:p w:rsidR="00AB7EC6" w:rsidRPr="00733491" w:rsidRDefault="008A33C5" w:rsidP="001D7D4F">
      <w:pPr>
        <w:jc w:val="center"/>
        <w:rPr>
          <w:b/>
          <w:bCs/>
          <w:color w:val="FF0000"/>
          <w:rtl/>
        </w:rPr>
      </w:pPr>
      <w:r>
        <w:rPr>
          <w:rFonts w:hint="cs"/>
          <w:b/>
          <w:bCs/>
          <w:color w:val="FF0000"/>
          <w:rtl/>
        </w:rPr>
        <w:t xml:space="preserve"> </w:t>
      </w:r>
    </w:p>
    <w:p w:rsidR="009179A0" w:rsidRPr="00733491" w:rsidRDefault="009179A0" w:rsidP="001D7D4F">
      <w:pPr>
        <w:jc w:val="center"/>
        <w:rPr>
          <w:rFonts w:cs="PT Bold Heading"/>
          <w:b/>
          <w:bCs/>
          <w:color w:val="FF0000"/>
          <w:sz w:val="36"/>
          <w:szCs w:val="36"/>
          <w:rtl/>
        </w:rPr>
      </w:pPr>
      <w:r w:rsidRPr="00733491">
        <w:rPr>
          <w:rFonts w:cs="PT Bold Heading" w:hint="cs"/>
          <w:b/>
          <w:bCs/>
          <w:color w:val="FF0000"/>
          <w:sz w:val="36"/>
          <w:szCs w:val="36"/>
          <w:rtl/>
        </w:rPr>
        <w:t xml:space="preserve">المملكة العربية السعودية </w:t>
      </w:r>
    </w:p>
    <w:p w:rsidR="009179A0" w:rsidRPr="00733491" w:rsidRDefault="009179A0" w:rsidP="001D7D4F">
      <w:pPr>
        <w:jc w:val="center"/>
        <w:rPr>
          <w:rFonts w:cs="PT Bold Heading"/>
          <w:b/>
          <w:bCs/>
          <w:color w:val="FF0000"/>
          <w:sz w:val="36"/>
          <w:szCs w:val="36"/>
          <w:rtl/>
        </w:rPr>
      </w:pPr>
      <w:r w:rsidRPr="00733491">
        <w:rPr>
          <w:rFonts w:cs="PT Bold Heading" w:hint="cs"/>
          <w:b/>
          <w:bCs/>
          <w:color w:val="FF0000"/>
          <w:sz w:val="36"/>
          <w:szCs w:val="36"/>
          <w:rtl/>
        </w:rPr>
        <w:t>الهيئة الوطنية للتقويم والاعتماد الأكاديمي</w:t>
      </w:r>
    </w:p>
    <w:p w:rsidR="001D7D4F" w:rsidRPr="00733491" w:rsidRDefault="00AB7EC6" w:rsidP="001D7D4F">
      <w:pPr>
        <w:jc w:val="center"/>
        <w:rPr>
          <w:rFonts w:cs="PT Bold Heading"/>
          <w:b/>
          <w:bCs/>
          <w:color w:val="FF0000"/>
          <w:sz w:val="36"/>
          <w:szCs w:val="36"/>
          <w:rtl/>
        </w:rPr>
      </w:pPr>
      <w:r w:rsidRPr="00733491">
        <w:rPr>
          <w:rFonts w:cs="PT Bold Heading" w:hint="cs"/>
          <w:b/>
          <w:bCs/>
          <w:color w:val="FF0000"/>
          <w:sz w:val="36"/>
          <w:szCs w:val="36"/>
          <w:rtl/>
        </w:rPr>
        <w:t xml:space="preserve">توصيف </w:t>
      </w:r>
      <w:r w:rsidR="001D7D4F" w:rsidRPr="00733491">
        <w:rPr>
          <w:rFonts w:cs="PT Bold Heading" w:hint="cs"/>
          <w:b/>
          <w:bCs/>
          <w:color w:val="FF0000"/>
          <w:sz w:val="36"/>
          <w:szCs w:val="36"/>
          <w:rtl/>
        </w:rPr>
        <w:t>مقرر</w:t>
      </w:r>
    </w:p>
    <w:p w:rsidR="001D7D4F" w:rsidRPr="00733491" w:rsidRDefault="001D7D4F" w:rsidP="00AB7EC6">
      <w:pPr>
        <w:jc w:val="center"/>
        <w:rPr>
          <w:rFonts w:cs="PT Bold Heading"/>
          <w:b/>
          <w:bCs/>
          <w:color w:val="FF0000"/>
          <w:sz w:val="36"/>
          <w:szCs w:val="36"/>
          <w:rtl/>
        </w:rPr>
      </w:pPr>
      <w:r w:rsidRPr="00733491">
        <w:rPr>
          <w:rFonts w:cs="PT Bold Heading"/>
          <w:b/>
          <w:bCs/>
          <w:color w:val="FF0000"/>
          <w:sz w:val="36"/>
          <w:szCs w:val="36"/>
          <w:rtl/>
        </w:rPr>
        <w:t xml:space="preserve">مقدمة في </w:t>
      </w:r>
      <w:r w:rsidRPr="00733491">
        <w:rPr>
          <w:rFonts w:cs="PT Bold Heading" w:hint="cs"/>
          <w:b/>
          <w:bCs/>
          <w:color w:val="FF0000"/>
          <w:sz w:val="36"/>
          <w:szCs w:val="36"/>
          <w:rtl/>
        </w:rPr>
        <w:t>التربية الخاصة</w:t>
      </w:r>
      <w:r w:rsidR="00AB7EC6" w:rsidRPr="00733491">
        <w:rPr>
          <w:rFonts w:cs="PT Bold Heading" w:hint="cs"/>
          <w:b/>
          <w:bCs/>
          <w:color w:val="FF0000"/>
          <w:sz w:val="36"/>
          <w:szCs w:val="36"/>
          <w:rtl/>
        </w:rPr>
        <w:t xml:space="preserve"> (</w:t>
      </w:r>
      <w:r w:rsidRPr="00733491">
        <w:rPr>
          <w:rFonts w:cs="PT Bold Heading" w:hint="cs"/>
          <w:b/>
          <w:bCs/>
          <w:color w:val="FF0000"/>
          <w:sz w:val="36"/>
          <w:szCs w:val="36"/>
          <w:rtl/>
        </w:rPr>
        <w:t>100 خاص</w:t>
      </w:r>
      <w:r w:rsidR="00AB7EC6" w:rsidRPr="00733491">
        <w:rPr>
          <w:rFonts w:cs="PT Bold Heading" w:hint="cs"/>
          <w:b/>
          <w:bCs/>
          <w:color w:val="FF0000"/>
          <w:sz w:val="36"/>
          <w:szCs w:val="36"/>
          <w:rtl/>
        </w:rPr>
        <w:t>)</w:t>
      </w:r>
    </w:p>
    <w:p w:rsidR="001D7D4F" w:rsidRPr="00733491" w:rsidRDefault="001D7D4F" w:rsidP="00F742CB">
      <w:pPr>
        <w:jc w:val="center"/>
        <w:rPr>
          <w:rFonts w:cs="PT Bold Heading"/>
          <w:b/>
          <w:bCs/>
          <w:color w:val="FF0000"/>
          <w:sz w:val="36"/>
          <w:szCs w:val="36"/>
        </w:rPr>
      </w:pPr>
      <w:r w:rsidRPr="00733491">
        <w:rPr>
          <w:rFonts w:cs="PT Bold Heading" w:hint="cs"/>
          <w:b/>
          <w:bCs/>
          <w:color w:val="FF0000"/>
          <w:sz w:val="36"/>
          <w:szCs w:val="36"/>
          <w:rtl/>
        </w:rPr>
        <w:t>المستوى</w:t>
      </w:r>
      <w:r w:rsidR="00F742CB" w:rsidRPr="00733491">
        <w:rPr>
          <w:rFonts w:cs="PT Bold Heading" w:hint="cs"/>
          <w:b/>
          <w:bCs/>
          <w:color w:val="FF0000"/>
          <w:sz w:val="36"/>
          <w:szCs w:val="36"/>
          <w:rtl/>
        </w:rPr>
        <w:t xml:space="preserve"> الثالث</w:t>
      </w:r>
    </w:p>
    <w:p w:rsidR="001D7D4F" w:rsidRPr="00733491" w:rsidRDefault="001D7D4F" w:rsidP="001D7D4F">
      <w:pPr>
        <w:jc w:val="center"/>
        <w:rPr>
          <w:b/>
          <w:bCs/>
        </w:rPr>
      </w:pPr>
    </w:p>
    <w:p w:rsidR="001D7D4F" w:rsidRPr="00733491" w:rsidRDefault="001D7D4F" w:rsidP="001D7D4F">
      <w:pPr>
        <w:jc w:val="center"/>
        <w:rPr>
          <w:b/>
          <w:bCs/>
        </w:rPr>
      </w:pPr>
    </w:p>
    <w:p w:rsidR="001D7D4F" w:rsidRPr="00733491" w:rsidRDefault="001D7D4F" w:rsidP="001D7D4F">
      <w:pPr>
        <w:jc w:val="center"/>
        <w:rPr>
          <w:b/>
          <w:bCs/>
        </w:rPr>
      </w:pPr>
    </w:p>
    <w:p w:rsidR="001D7D4F" w:rsidRPr="00733491" w:rsidRDefault="001D7D4F" w:rsidP="001D7D4F">
      <w:pPr>
        <w:jc w:val="center"/>
        <w:rPr>
          <w:b/>
          <w:bCs/>
        </w:rPr>
      </w:pPr>
    </w:p>
    <w:p w:rsidR="001D7D4F" w:rsidRPr="00733491" w:rsidRDefault="001D7D4F" w:rsidP="001D7D4F">
      <w:pPr>
        <w:rPr>
          <w:b/>
          <w:bCs/>
        </w:rPr>
      </w:pPr>
    </w:p>
    <w:p w:rsidR="001D7D4F" w:rsidRPr="00733491" w:rsidRDefault="001D7D4F" w:rsidP="001D7D4F">
      <w:pPr>
        <w:rPr>
          <w:b/>
          <w:bCs/>
          <w:rtl/>
        </w:rPr>
      </w:pPr>
    </w:p>
    <w:p w:rsidR="00AB7EC6" w:rsidRPr="00733491" w:rsidRDefault="00AB7EC6" w:rsidP="001D7D4F">
      <w:pPr>
        <w:rPr>
          <w:b/>
          <w:bCs/>
          <w:rtl/>
        </w:rPr>
      </w:pPr>
    </w:p>
    <w:p w:rsidR="00AB7EC6" w:rsidRPr="00733491" w:rsidRDefault="00AB7EC6" w:rsidP="001D7D4F">
      <w:pPr>
        <w:rPr>
          <w:b/>
          <w:bCs/>
          <w:rtl/>
        </w:rPr>
      </w:pPr>
    </w:p>
    <w:p w:rsidR="00AB7EC6" w:rsidRPr="00733491" w:rsidRDefault="00AB7EC6" w:rsidP="001D7D4F">
      <w:pPr>
        <w:rPr>
          <w:b/>
          <w:bCs/>
          <w:rtl/>
        </w:rPr>
      </w:pPr>
    </w:p>
    <w:p w:rsidR="00AB7EC6" w:rsidRPr="00733491" w:rsidRDefault="00AB7EC6" w:rsidP="001D7D4F">
      <w:pPr>
        <w:rPr>
          <w:b/>
          <w:bCs/>
          <w:rtl/>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50"/>
      </w:tblGrid>
      <w:tr w:rsidR="001D7D4F" w:rsidRPr="00733491" w:rsidTr="002E71D7">
        <w:tc>
          <w:tcPr>
            <w:tcW w:w="9450" w:type="dxa"/>
            <w:vAlign w:val="center"/>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المؤسسة التعليمية: </w:t>
            </w:r>
            <w:r w:rsidRPr="00733491">
              <w:rPr>
                <w:rFonts w:ascii="Traditional Arabic" w:hAnsi="Traditional Arabic" w:cs="Traditional Arabic"/>
                <w:b/>
                <w:bCs/>
                <w:color w:val="FF0000"/>
                <w:sz w:val="28"/>
                <w:szCs w:val="28"/>
                <w:rtl/>
              </w:rPr>
              <w:t>جامعة الملك سعود</w:t>
            </w:r>
            <w:r w:rsidR="00FE49F4">
              <w:rPr>
                <w:rFonts w:ascii="Traditional Arabic" w:hAnsi="Traditional Arabic" w:cs="Traditional Arabic"/>
                <w:b/>
                <w:bCs/>
                <w:sz w:val="28"/>
                <w:szCs w:val="28"/>
                <w:rtl/>
              </w:rPr>
              <w:t xml:space="preserve">      </w:t>
            </w:r>
            <w:r w:rsidR="00FE49F4">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 xml:space="preserve">             تاريخ التقرير</w:t>
            </w:r>
            <w:r w:rsidRPr="00733491">
              <w:rPr>
                <w:rFonts w:ascii="Traditional Arabic" w:hAnsi="Traditional Arabic" w:cs="Traditional Arabic"/>
                <w:b/>
                <w:bCs/>
                <w:color w:val="FF0000"/>
                <w:sz w:val="28"/>
                <w:szCs w:val="28"/>
                <w:rtl/>
              </w:rPr>
              <w:t>: 22/ 6 / 1435هـ</w:t>
            </w:r>
          </w:p>
        </w:tc>
      </w:tr>
      <w:tr w:rsidR="001D7D4F" w:rsidRPr="00733491" w:rsidTr="002E71D7">
        <w:tc>
          <w:tcPr>
            <w:tcW w:w="9450" w:type="dxa"/>
            <w:vAlign w:val="center"/>
          </w:tcPr>
          <w:p w:rsidR="001D7D4F" w:rsidRPr="00733491" w:rsidRDefault="001D7D4F" w:rsidP="00AB7EC6">
            <w:pPr>
              <w:spacing w:after="0" w:line="240" w:lineRule="auto"/>
              <w:rPr>
                <w:rFonts w:ascii="Traditional Arabic" w:hAnsi="Traditional Arabic" w:cs="Traditional Arabic"/>
                <w:b/>
                <w:bCs/>
                <w:sz w:val="28"/>
                <w:szCs w:val="28"/>
              </w:rPr>
            </w:pPr>
            <w:r w:rsidRPr="00733491">
              <w:rPr>
                <w:rFonts w:ascii="Traditional Arabic" w:hAnsi="Traditional Arabic" w:cs="Traditional Arabic"/>
                <w:b/>
                <w:bCs/>
                <w:sz w:val="28"/>
                <w:szCs w:val="28"/>
                <w:rtl/>
              </w:rPr>
              <w:t>الكلية/ القسم:</w:t>
            </w:r>
            <w:r w:rsidRPr="00733491">
              <w:rPr>
                <w:rFonts w:ascii="Traditional Arabic" w:hAnsi="Traditional Arabic" w:cs="Traditional Arabic"/>
                <w:b/>
                <w:bCs/>
                <w:color w:val="FF0000"/>
                <w:sz w:val="28"/>
                <w:szCs w:val="28"/>
                <w:rtl/>
              </w:rPr>
              <w:t>كلية التربية - قسم التربية الخاصة</w:t>
            </w:r>
          </w:p>
        </w:tc>
      </w:tr>
    </w:tbl>
    <w:p w:rsidR="001D7D4F" w:rsidRPr="00733491" w:rsidRDefault="001D7D4F" w:rsidP="00AB7EC6">
      <w:pPr>
        <w:spacing w:after="0" w:line="240" w:lineRule="auto"/>
        <w:rPr>
          <w:rFonts w:ascii="Traditional Arabic" w:hAnsi="Traditional Arabic" w:cs="PT Bold Heading"/>
          <w:sz w:val="28"/>
          <w:szCs w:val="28"/>
          <w:rtl/>
        </w:rPr>
      </w:pPr>
      <w:r w:rsidRPr="00733491">
        <w:rPr>
          <w:rFonts w:ascii="Traditional Arabic" w:hAnsi="Traditional Arabic" w:cs="PT Bold Heading"/>
          <w:sz w:val="28"/>
          <w:szCs w:val="28"/>
          <w:rtl/>
        </w:rPr>
        <w:t>أ. التعريف بالمقرر  ومعلومات عامة عنه</w:t>
      </w:r>
    </w:p>
    <w:tbl>
      <w:tblPr>
        <w:tblW w:w="95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83"/>
      </w:tblGrid>
      <w:tr w:rsidR="001D7D4F" w:rsidRPr="00733491" w:rsidTr="00FE49F4">
        <w:trPr>
          <w:trHeight w:val="394"/>
        </w:trPr>
        <w:tc>
          <w:tcPr>
            <w:tcW w:w="9583" w:type="dxa"/>
          </w:tcPr>
          <w:p w:rsidR="001D7D4F" w:rsidRPr="00733491" w:rsidRDefault="001D7D4F" w:rsidP="00582165">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اسم ورمز المقرر الدراسي :   </w:t>
            </w:r>
            <w:r w:rsidRPr="00733491">
              <w:rPr>
                <w:rFonts w:ascii="Traditional Arabic" w:hAnsi="Traditional Arabic" w:cs="Traditional Arabic"/>
                <w:b/>
                <w:bCs/>
                <w:color w:val="FF0000"/>
                <w:sz w:val="28"/>
                <w:szCs w:val="28"/>
                <w:rtl/>
              </w:rPr>
              <w:t>مقدمة في التربية الخاصة</w:t>
            </w:r>
            <w:r w:rsidR="00582165"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100 خاص</w:t>
            </w:r>
            <w:r w:rsidR="00582165" w:rsidRPr="00733491">
              <w:rPr>
                <w:rFonts w:ascii="Traditional Arabic" w:hAnsi="Traditional Arabic" w:cs="Traditional Arabic" w:hint="cs"/>
                <w:b/>
                <w:bCs/>
                <w:color w:val="FF0000"/>
                <w:sz w:val="28"/>
                <w:szCs w:val="28"/>
                <w:rtl/>
              </w:rPr>
              <w:t>)</w:t>
            </w:r>
            <w:r w:rsidRPr="00733491">
              <w:rPr>
                <w:rFonts w:ascii="Traditional Arabic" w:hAnsi="Traditional Arabic" w:cs="Traditional Arabic"/>
                <w:b/>
                <w:bCs/>
                <w:sz w:val="28"/>
                <w:szCs w:val="28"/>
                <w:rtl/>
              </w:rPr>
              <w:t xml:space="preserve"> </w:t>
            </w:r>
          </w:p>
        </w:tc>
      </w:tr>
      <w:tr w:rsidR="001D7D4F" w:rsidRPr="00733491" w:rsidTr="00FE49F4">
        <w:trPr>
          <w:trHeight w:val="372"/>
        </w:trPr>
        <w:tc>
          <w:tcPr>
            <w:tcW w:w="9583" w:type="dxa"/>
          </w:tcPr>
          <w:p w:rsidR="001D7D4F" w:rsidRPr="00733491" w:rsidRDefault="001D7D4F" w:rsidP="00905A2F">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عدد الساعات المعتمدة:</w:t>
            </w:r>
            <w:r w:rsidR="00905A2F">
              <w:rPr>
                <w:rFonts w:ascii="Traditional Arabic" w:hAnsi="Traditional Arabic" w:cs="Traditional Arabic" w:hint="cs"/>
                <w:b/>
                <w:bCs/>
                <w:color w:val="FF0000"/>
                <w:sz w:val="28"/>
                <w:szCs w:val="28"/>
                <w:rtl/>
              </w:rPr>
              <w:t>4</w:t>
            </w:r>
            <w:r w:rsidRPr="00733491">
              <w:rPr>
                <w:rFonts w:ascii="Traditional Arabic" w:hAnsi="Traditional Arabic" w:cs="Traditional Arabic"/>
                <w:b/>
                <w:bCs/>
                <w:color w:val="FF0000"/>
                <w:sz w:val="28"/>
                <w:szCs w:val="28"/>
                <w:rtl/>
              </w:rPr>
              <w:t xml:space="preserve"> ساعات</w:t>
            </w:r>
            <w:r w:rsidR="00905A2F">
              <w:rPr>
                <w:rFonts w:ascii="Traditional Arabic" w:hAnsi="Traditional Arabic" w:cs="Traditional Arabic" w:hint="cs"/>
                <w:b/>
                <w:bCs/>
                <w:color w:val="FF0000"/>
                <w:sz w:val="28"/>
                <w:szCs w:val="28"/>
                <w:rtl/>
              </w:rPr>
              <w:t xml:space="preserve"> أسبوعياً</w:t>
            </w:r>
          </w:p>
        </w:tc>
      </w:tr>
      <w:tr w:rsidR="001D7D4F" w:rsidRPr="00733491" w:rsidTr="002E71D7">
        <w:trPr>
          <w:trHeight w:val="580"/>
        </w:trPr>
        <w:tc>
          <w:tcPr>
            <w:tcW w:w="9583" w:type="dxa"/>
          </w:tcPr>
          <w:p w:rsidR="001D7D4F" w:rsidRPr="00733491" w:rsidRDefault="001D7D4F" w:rsidP="009179A0">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البرنامج أو البرامج الذي يقدم ضمنه</w:t>
            </w:r>
            <w:r w:rsidR="00582165"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 xml:space="preserve">المقرر الدراسي </w:t>
            </w:r>
            <w:r w:rsidR="00582165" w:rsidRPr="00733491">
              <w:rPr>
                <w:rFonts w:ascii="Traditional Arabic" w:hAnsi="Traditional Arabic" w:cs="Traditional Arabic" w:hint="cs"/>
                <w:b/>
                <w:bCs/>
                <w:sz w:val="28"/>
                <w:szCs w:val="28"/>
                <w:rtl/>
              </w:rPr>
              <w:t>:</w:t>
            </w:r>
            <w:r w:rsidR="005855F6" w:rsidRPr="002629E4">
              <w:rPr>
                <w:rFonts w:ascii="Traditional Arabic" w:hAnsi="Traditional Arabic" w:cs="Traditional Arabic"/>
                <w:b/>
                <w:bCs/>
                <w:sz w:val="28"/>
                <w:szCs w:val="28"/>
                <w:rtl/>
              </w:rPr>
              <w:t xml:space="preserve"> (</w:t>
            </w:r>
            <w:r w:rsidR="005855F6" w:rsidRPr="002629E4">
              <w:rPr>
                <w:rFonts w:ascii="Traditional Arabic" w:eastAsia="Calibri" w:hAnsi="Traditional Arabic" w:cs="Traditional Arabic"/>
                <w:sz w:val="28"/>
                <w:szCs w:val="28"/>
                <w:rtl/>
              </w:rPr>
              <w:t>في</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حال</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وجود</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مقرر</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اختياري عام</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في</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عدة</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برامج،</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وضح هذا</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بدلاً</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من</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إعداد</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قائمة</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بهذه</w:t>
            </w:r>
            <w:r w:rsidR="005855F6" w:rsidRPr="002629E4">
              <w:rPr>
                <w:rFonts w:ascii="Traditional Arabic" w:eastAsia="Calibri" w:hAnsi="Traditional Arabic" w:cs="Traditional Arabic"/>
                <w:sz w:val="28"/>
                <w:szCs w:val="28"/>
              </w:rPr>
              <w:t xml:space="preserve"> </w:t>
            </w:r>
            <w:r w:rsidR="005855F6" w:rsidRPr="002629E4">
              <w:rPr>
                <w:rFonts w:ascii="Traditional Arabic" w:eastAsia="Calibri" w:hAnsi="Traditional Arabic" w:cs="Traditional Arabic"/>
                <w:sz w:val="28"/>
                <w:szCs w:val="28"/>
                <w:rtl/>
              </w:rPr>
              <w:t>البرامج</w:t>
            </w:r>
            <w:r w:rsidR="005855F6" w:rsidRPr="002629E4">
              <w:rPr>
                <w:rFonts w:ascii="Traditional Arabic" w:eastAsia="Calibri" w:hAnsi="Traditional Arabic" w:cs="Traditional Arabic"/>
                <w:sz w:val="28"/>
                <w:szCs w:val="28"/>
              </w:rPr>
              <w:t>(</w:t>
            </w:r>
            <w:r w:rsidR="00582165"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color w:val="FF0000"/>
                <w:sz w:val="28"/>
                <w:szCs w:val="28"/>
                <w:rtl/>
              </w:rPr>
              <w:t xml:space="preserve">بكالوريوس التربية </w:t>
            </w:r>
            <w:r w:rsidR="009179A0" w:rsidRPr="00733491">
              <w:rPr>
                <w:rFonts w:ascii="Traditional Arabic" w:hAnsi="Traditional Arabic" w:cs="Traditional Arabic" w:hint="cs"/>
                <w:b/>
                <w:bCs/>
                <w:color w:val="FF0000"/>
                <w:sz w:val="28"/>
                <w:szCs w:val="28"/>
                <w:rtl/>
              </w:rPr>
              <w:t>الخاصة</w:t>
            </w:r>
          </w:p>
        </w:tc>
      </w:tr>
      <w:tr w:rsidR="001D7D4F" w:rsidRPr="00733491" w:rsidTr="00FE49F4">
        <w:trPr>
          <w:trHeight w:val="349"/>
        </w:trPr>
        <w:tc>
          <w:tcPr>
            <w:tcW w:w="9583" w:type="dxa"/>
          </w:tcPr>
          <w:p w:rsidR="001D7D4F" w:rsidRPr="00733491" w:rsidRDefault="001D7D4F" w:rsidP="005F51A2">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اسم عضو هيئة التدريس المسؤول عن  المقرر الدراسي: </w:t>
            </w:r>
            <w:r w:rsidR="00582165" w:rsidRPr="00733491">
              <w:rPr>
                <w:rFonts w:ascii="Traditional Arabic" w:hAnsi="Traditional Arabic" w:cs="Traditional Arabic" w:hint="cs"/>
                <w:b/>
                <w:bCs/>
                <w:sz w:val="28"/>
                <w:szCs w:val="28"/>
                <w:rtl/>
              </w:rPr>
              <w:t xml:space="preserve"> </w:t>
            </w:r>
            <w:r w:rsidR="005F51A2">
              <w:rPr>
                <w:rFonts w:ascii="Traditional Arabic" w:hAnsi="Traditional Arabic" w:cs="Traditional Arabic" w:hint="cs"/>
                <w:b/>
                <w:bCs/>
                <w:color w:val="FF0000"/>
                <w:sz w:val="28"/>
                <w:szCs w:val="28"/>
                <w:rtl/>
              </w:rPr>
              <w:t>د.سعيد عبدالرحمن محمد</w:t>
            </w:r>
          </w:p>
        </w:tc>
      </w:tr>
      <w:tr w:rsidR="001D7D4F" w:rsidRPr="00733491" w:rsidTr="00FE49F4">
        <w:trPr>
          <w:trHeight w:val="482"/>
        </w:trPr>
        <w:tc>
          <w:tcPr>
            <w:tcW w:w="9583" w:type="dxa"/>
          </w:tcPr>
          <w:p w:rsidR="001D7D4F" w:rsidRPr="00733491" w:rsidRDefault="001D7D4F" w:rsidP="00582165">
            <w:pPr>
              <w:numPr>
                <w:ilvl w:val="0"/>
                <w:numId w:val="1"/>
              </w:numPr>
              <w:tabs>
                <w:tab w:val="left" w:pos="224"/>
                <w:tab w:val="left" w:pos="417"/>
                <w:tab w:val="left" w:pos="8725"/>
              </w:tabs>
              <w:spacing w:after="0" w:line="240" w:lineRule="auto"/>
              <w:ind w:left="0" w:firstLine="0"/>
              <w:rPr>
                <w:rFonts w:ascii="Traditional Arabic" w:hAnsi="Traditional Arabic" w:cs="Traditional Arabic"/>
                <w:b/>
                <w:bCs/>
              </w:rPr>
            </w:pPr>
            <w:r w:rsidRPr="00733491">
              <w:rPr>
                <w:rFonts w:ascii="Traditional Arabic" w:hAnsi="Traditional Arabic" w:cs="Traditional Arabic"/>
                <w:b/>
                <w:bCs/>
                <w:sz w:val="28"/>
                <w:szCs w:val="28"/>
                <w:rtl/>
              </w:rPr>
              <w:t xml:space="preserve">المستوى أو العام </w:t>
            </w:r>
            <w:r w:rsidR="00582165" w:rsidRPr="00733491">
              <w:rPr>
                <w:rFonts w:ascii="Traditional Arabic" w:hAnsi="Traditional Arabic" w:cs="Traditional Arabic" w:hint="cs"/>
                <w:b/>
                <w:bCs/>
                <w:sz w:val="28"/>
                <w:szCs w:val="28"/>
                <w:rtl/>
              </w:rPr>
              <w:t>الذي</w:t>
            </w:r>
            <w:r w:rsidRPr="00733491">
              <w:rPr>
                <w:rFonts w:ascii="Traditional Arabic" w:hAnsi="Traditional Arabic" w:cs="Traditional Arabic"/>
                <w:b/>
                <w:bCs/>
                <w:sz w:val="28"/>
                <w:szCs w:val="28"/>
                <w:rtl/>
              </w:rPr>
              <w:t xml:space="preserve"> يقدم فيه المقرر الدراسي</w:t>
            </w:r>
            <w:r w:rsidRPr="00733491">
              <w:rPr>
                <w:rFonts w:ascii="Traditional Arabic" w:hAnsi="Traditional Arabic" w:cs="Traditional Arabic"/>
                <w:b/>
                <w:bCs/>
                <w:rtl/>
              </w:rPr>
              <w:t xml:space="preserve"> :</w:t>
            </w:r>
            <w:r w:rsidR="009179A0" w:rsidRPr="00733491">
              <w:rPr>
                <w:rFonts w:ascii="Traditional Arabic" w:hAnsi="Traditional Arabic" w:cs="Traditional Arabic" w:hint="cs"/>
                <w:b/>
                <w:bCs/>
                <w:color w:val="FF0000"/>
                <w:sz w:val="28"/>
                <w:szCs w:val="28"/>
                <w:rtl/>
              </w:rPr>
              <w:t xml:space="preserve"> </w:t>
            </w:r>
            <w:r w:rsidR="00463E2F" w:rsidRPr="00733491">
              <w:rPr>
                <w:rFonts w:ascii="Traditional Arabic" w:hAnsi="Traditional Arabic" w:cs="Traditional Arabic"/>
                <w:b/>
                <w:bCs/>
                <w:color w:val="FF0000"/>
                <w:sz w:val="28"/>
                <w:szCs w:val="28"/>
                <w:rtl/>
              </w:rPr>
              <w:t xml:space="preserve">المستوى </w:t>
            </w:r>
            <w:r w:rsidR="00F742CB" w:rsidRPr="00733491">
              <w:rPr>
                <w:rFonts w:ascii="Traditional Arabic" w:hAnsi="Traditional Arabic" w:cs="Traditional Arabic"/>
                <w:b/>
                <w:bCs/>
                <w:color w:val="FF0000"/>
                <w:sz w:val="28"/>
                <w:szCs w:val="28"/>
                <w:rtl/>
              </w:rPr>
              <w:t>الثالث</w:t>
            </w:r>
          </w:p>
        </w:tc>
      </w:tr>
      <w:tr w:rsidR="001D7D4F" w:rsidRPr="00733491" w:rsidTr="002E71D7">
        <w:trPr>
          <w:trHeight w:val="580"/>
        </w:trPr>
        <w:tc>
          <w:tcPr>
            <w:tcW w:w="9583" w:type="dxa"/>
          </w:tcPr>
          <w:p w:rsidR="001D7D4F" w:rsidRPr="00733491" w:rsidRDefault="001D7D4F" w:rsidP="009179A0">
            <w:pPr>
              <w:numPr>
                <w:ilvl w:val="0"/>
                <w:numId w:val="1"/>
              </w:numPr>
              <w:tabs>
                <w:tab w:val="left" w:pos="224"/>
                <w:tab w:val="left" w:pos="417"/>
              </w:tabs>
              <w:spacing w:after="0" w:line="240" w:lineRule="auto"/>
              <w:ind w:left="0" w:firstLine="0"/>
              <w:rPr>
                <w:rFonts w:ascii="Traditional Arabic" w:hAnsi="Traditional Arabic" w:cs="Traditional Arabic"/>
                <w:b/>
                <w:bCs/>
                <w:color w:val="FF0000"/>
              </w:rPr>
            </w:pPr>
            <w:r w:rsidRPr="00733491">
              <w:rPr>
                <w:rFonts w:ascii="Traditional Arabic" w:hAnsi="Traditional Arabic" w:cs="Traditional Arabic"/>
                <w:b/>
                <w:bCs/>
                <w:sz w:val="28"/>
                <w:szCs w:val="28"/>
                <w:rtl/>
              </w:rPr>
              <w:t>المتطلبات السابقة لهذا المقرر(إن وجدت):</w:t>
            </w:r>
            <w:r w:rsidR="00582165"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 xml:space="preserve"> </w:t>
            </w:r>
            <w:r w:rsidR="009179A0" w:rsidRPr="00733491">
              <w:rPr>
                <w:rFonts w:ascii="Traditional Arabic" w:hAnsi="Traditional Arabic" w:cs="Traditional Arabic" w:hint="cs"/>
                <w:b/>
                <w:bCs/>
                <w:color w:val="FF0000"/>
                <w:rtl/>
              </w:rPr>
              <w:t>لا يوجد</w:t>
            </w:r>
          </w:p>
        </w:tc>
      </w:tr>
      <w:tr w:rsidR="001D7D4F" w:rsidRPr="00733491" w:rsidTr="002E71D7">
        <w:trPr>
          <w:trHeight w:val="580"/>
        </w:trPr>
        <w:tc>
          <w:tcPr>
            <w:tcW w:w="9583" w:type="dxa"/>
          </w:tcPr>
          <w:p w:rsidR="001D7D4F" w:rsidRPr="00733491" w:rsidRDefault="001D7D4F" w:rsidP="00582165">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المتطلبات المصاحبة لهذا المقرر(إن وجدت):</w:t>
            </w:r>
            <w:r w:rsidR="00582165" w:rsidRPr="00733491">
              <w:rPr>
                <w:rFonts w:ascii="Traditional Arabic" w:hAnsi="Traditional Arabic" w:cs="Traditional Arabic" w:hint="cs"/>
                <w:b/>
                <w:bCs/>
                <w:color w:val="FF0000"/>
                <w:sz w:val="28"/>
                <w:szCs w:val="28"/>
                <w:rtl/>
              </w:rPr>
              <w:t xml:space="preserve">  </w:t>
            </w:r>
            <w:r w:rsidR="009179A0" w:rsidRPr="00733491">
              <w:rPr>
                <w:rFonts w:ascii="Traditional Arabic" w:hAnsi="Traditional Arabic" w:cs="Traditional Arabic" w:hint="cs"/>
                <w:b/>
                <w:bCs/>
                <w:color w:val="FF0000"/>
                <w:sz w:val="28"/>
                <w:szCs w:val="28"/>
                <w:rtl/>
              </w:rPr>
              <w:t>لا يوجد</w:t>
            </w:r>
          </w:p>
        </w:tc>
      </w:tr>
      <w:tr w:rsidR="001D7D4F" w:rsidRPr="00733491" w:rsidTr="002E71D7">
        <w:trPr>
          <w:trHeight w:val="596"/>
        </w:trPr>
        <w:tc>
          <w:tcPr>
            <w:tcW w:w="9583" w:type="dxa"/>
          </w:tcPr>
          <w:p w:rsidR="001D7D4F" w:rsidRPr="00733491" w:rsidRDefault="001D7D4F" w:rsidP="00582165">
            <w:pPr>
              <w:numPr>
                <w:ilvl w:val="0"/>
                <w:numId w:val="1"/>
              </w:numPr>
              <w:tabs>
                <w:tab w:val="left" w:pos="224"/>
                <w:tab w:val="left" w:pos="417"/>
              </w:tabs>
              <w:spacing w:after="0" w:line="240" w:lineRule="auto"/>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موقع تقديم  المقرر إن لم يكن داخل المبنى  الرئيس للمؤسسة التعليمية : </w:t>
            </w:r>
          </w:p>
          <w:p w:rsidR="001D7D4F" w:rsidRPr="00733491" w:rsidRDefault="009179A0" w:rsidP="009179A0">
            <w:pPr>
              <w:tabs>
                <w:tab w:val="left" w:pos="224"/>
                <w:tab w:val="left" w:pos="417"/>
              </w:tabs>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hint="cs"/>
                <w:b/>
                <w:bCs/>
                <w:color w:val="FF0000"/>
                <w:sz w:val="28"/>
                <w:szCs w:val="28"/>
                <w:rtl/>
              </w:rPr>
              <w:t xml:space="preserve">الطلاب : </w:t>
            </w:r>
            <w:r w:rsidR="001D7D4F" w:rsidRPr="00733491">
              <w:rPr>
                <w:rFonts w:ascii="Traditional Arabic" w:hAnsi="Traditional Arabic" w:cs="Traditional Arabic"/>
                <w:b/>
                <w:bCs/>
                <w:color w:val="FF0000"/>
                <w:sz w:val="28"/>
                <w:szCs w:val="28"/>
                <w:rtl/>
              </w:rPr>
              <w:t xml:space="preserve">كلية التربية </w:t>
            </w:r>
            <w:r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الدرعية</w:t>
            </w:r>
            <w:r w:rsidR="001D7D4F" w:rsidRPr="00733491">
              <w:rPr>
                <w:rFonts w:ascii="Traditional Arabic" w:hAnsi="Traditional Arabic" w:cs="Traditional Arabic"/>
                <w:b/>
                <w:bCs/>
                <w:color w:val="FF0000"/>
                <w:sz w:val="28"/>
                <w:szCs w:val="28"/>
                <w:rtl/>
              </w:rPr>
              <w:t xml:space="preserve"> </w:t>
            </w:r>
            <w:r w:rsidRPr="00733491">
              <w:rPr>
                <w:rFonts w:ascii="Traditional Arabic" w:hAnsi="Traditional Arabic" w:cs="Traditional Arabic" w:hint="cs"/>
                <w:b/>
                <w:bCs/>
                <w:color w:val="FF0000"/>
                <w:sz w:val="28"/>
                <w:szCs w:val="28"/>
                <w:rtl/>
              </w:rPr>
              <w:t xml:space="preserve">               </w:t>
            </w:r>
            <w:r w:rsidR="00582165"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hint="cs"/>
                <w:b/>
                <w:bCs/>
                <w:color w:val="FF0000"/>
                <w:sz w:val="28"/>
                <w:szCs w:val="28"/>
                <w:rtl/>
              </w:rPr>
              <w:t>الطالبات:</w:t>
            </w:r>
            <w:r w:rsidR="00582165"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hint="cs"/>
                <w:b/>
                <w:bCs/>
                <w:color w:val="FF0000"/>
                <w:sz w:val="28"/>
                <w:szCs w:val="28"/>
                <w:rtl/>
              </w:rPr>
              <w:t xml:space="preserve">كلية التربية، </w:t>
            </w:r>
            <w:r w:rsidRPr="00733491">
              <w:rPr>
                <w:rFonts w:ascii="Traditional Arabic" w:hAnsi="Traditional Arabic" w:cs="Traditional Arabic"/>
                <w:b/>
                <w:bCs/>
                <w:color w:val="FF0000"/>
                <w:sz w:val="28"/>
                <w:szCs w:val="28"/>
                <w:rtl/>
              </w:rPr>
              <w:t>المدينة الجامعية للطالبات</w:t>
            </w:r>
            <w:r w:rsidRPr="00733491">
              <w:rPr>
                <w:rFonts w:ascii="Traditional Arabic" w:hAnsi="Traditional Arabic" w:cs="Traditional Arabic" w:hint="cs"/>
                <w:b/>
                <w:bCs/>
                <w:color w:val="FF0000"/>
                <w:sz w:val="28"/>
                <w:szCs w:val="28"/>
                <w:rtl/>
              </w:rPr>
              <w:t>، الدرعية</w:t>
            </w:r>
          </w:p>
        </w:tc>
      </w:tr>
      <w:tr w:rsidR="001D7D4F" w:rsidRPr="00733491" w:rsidTr="00733491">
        <w:trPr>
          <w:trHeight w:val="567"/>
        </w:trPr>
        <w:tc>
          <w:tcPr>
            <w:tcW w:w="9583" w:type="dxa"/>
          </w:tcPr>
          <w:p w:rsidR="001D7D4F" w:rsidRPr="00733491" w:rsidRDefault="001D7D4F" w:rsidP="00AB7EC6">
            <w:pPr>
              <w:pStyle w:val="ListParagraph"/>
              <w:numPr>
                <w:ilvl w:val="0"/>
                <w:numId w:val="1"/>
              </w:numPr>
              <w:bidi/>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حدد النمط التدريسي المحاضرات </w:t>
            </w:r>
          </w:p>
          <w:p w:rsidR="001D7D4F" w:rsidRPr="00733491" w:rsidRDefault="00D558A5" w:rsidP="00AB7EC6">
            <w:pPr>
              <w:pStyle w:val="ListParagraph"/>
              <w:bidi/>
              <w:ind w:left="0"/>
              <w:rPr>
                <w:rFonts w:ascii="Traditional Arabic" w:hAnsi="Traditional Arabic" w:cs="Traditional Arabic"/>
                <w:b/>
                <w:bCs/>
                <w:sz w:val="28"/>
                <w:szCs w:val="28"/>
                <w:rtl/>
              </w:rPr>
            </w:pPr>
            <w:bookmarkStart w:id="0" w:name="_GoBack"/>
            <w:bookmarkEnd w:id="0"/>
            <w:r w:rsidRPr="00D558A5">
              <w:rPr>
                <w:rFonts w:ascii="Traditional Arabic" w:hAnsi="Traditional Arabic" w:cs="Traditional Arabic"/>
                <w:b/>
                <w:bCs/>
                <w:noProof/>
                <w:rtl/>
              </w:rPr>
              <w:pict>
                <v:group id="Group 23" o:spid="_x0000_s1026" style="position:absolute;left:0;text-align:left;margin-left:9.6pt;margin-top:11.65pt;width:45.75pt;height:148.6pt;z-index:251662336"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">
                  <v:rect id="Rectangle 24" o:spid="_x0000_s1027" style="position:absolute;left:9032;top:10944;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2E71D7" w:rsidRDefault="002E71D7">
                          <w:r>
                            <w:rPr>
                              <w:rFonts w:hint="cs"/>
                              <w:rtl/>
                            </w:rPr>
                            <w:t>100%</w:t>
                          </w:r>
                        </w:p>
                      </w:txbxContent>
                    </v:textbox>
                  </v:rect>
                  <v:rect id="Rectangle 25" o:spid="_x0000_s1028" style="position:absolute;left:9032;top:11542;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rect id="Rectangle 26" o:spid="_x0000_s1029" style="position:absolute;left:9032;top:12264;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rect id="Rectangle 27" o:spid="_x0000_s1030" style="position:absolute;left:9032;top:12960;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28" o:spid="_x0000_s1031" style="position:absolute;left:9032;top:13558;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group>
              </w:pict>
            </w:r>
          </w:p>
          <w:p w:rsidR="001D7D4F" w:rsidRPr="00733491" w:rsidRDefault="00D558A5" w:rsidP="00AB7EC6">
            <w:pPr>
              <w:spacing w:after="0" w:line="240" w:lineRule="auto"/>
              <w:rPr>
                <w:rFonts w:ascii="Traditional Arabic" w:hAnsi="Traditional Arabic" w:cs="Traditional Arabic"/>
                <w:b/>
                <w:bCs/>
                <w:sz w:val="28"/>
                <w:szCs w:val="28"/>
                <w:rtl/>
              </w:rPr>
            </w:pPr>
            <w:r>
              <w:rPr>
                <w:rFonts w:ascii="Traditional Arabic" w:hAnsi="Traditional Arabic" w:cs="Traditional Arabic"/>
                <w:b/>
                <w:bCs/>
                <w:noProof/>
                <w:sz w:val="28"/>
                <w:szCs w:val="28"/>
                <w:rtl/>
              </w:rPr>
              <w:pict>
                <v:group id="Group 17" o:spid="_x0000_s1032" style="position:absolute;left:0;text-align:left;margin-left:412.55pt;margin-top:.7pt;width:35.75pt;height:148.6pt;z-index:251661312" coordorigin="9032,10944" coordsize="715,2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">
                  <v:rect id="Rectangle 18" o:spid="_x0000_s1037" style="position:absolute;left:9032;top:10944;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fghsIA&#10;AADaAAAADwAAAGRycy9kb3ducmV2LnhtbESPQYvCMBSE74L/ITzB25qqi2g1isq6uwcvVn/Ao3m2&#10;xealNtm2/vuNIHgcZuYbZrXpTCkaql1hWcF4FIEgTq0uOFNwOR8+5iCcR9ZYWiYFD3KwWfd7K4y1&#10;bflETeIzESDsYlSQe1/FUro0J4NuZCvi4F1tbdAHWWdS19gGuCnlJIpm0mDBYSHHivY5pbfkzyiQ&#10;yWfbfLULt9v/LMa77WX6fbyzUsNBt12C8NT5d/jV/tUKZvC8Em6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CGwgAAANoAAAAPAAAAAAAAAAAAAAAAAJgCAABkcnMvZG93&#10;bnJldi54bWxQSwUGAAAAAAQABAD1AAAAhwMAAAAA&#10;" fillcolor="black [3213]"/>
                  <v:rect id="Rectangle 19" o:spid="_x0000_s1036" style="position:absolute;left:9032;top:11542;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20" o:spid="_x0000_s1035" style="position:absolute;left:9032;top:12264;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21" o:spid="_x0000_s1034" style="position:absolute;left:9032;top:12960;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22" o:spid="_x0000_s1033" style="position:absolute;left:9032;top:13558;width:71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group>
              </w:pict>
            </w:r>
            <w:r w:rsidR="001D7D4F" w:rsidRPr="00733491">
              <w:rPr>
                <w:rFonts w:ascii="Traditional Arabic" w:hAnsi="Traditional Arabic" w:cs="Traditional Arabic"/>
                <w:b/>
                <w:bCs/>
                <w:sz w:val="28"/>
                <w:szCs w:val="28"/>
                <w:rtl/>
              </w:rPr>
              <w:t xml:space="preserve">أ.                 قاعة المحاضرات                                             كم النسبة المئوية ؟                   </w:t>
            </w:r>
          </w:p>
          <w:p w:rsidR="001D7D4F" w:rsidRPr="00733491" w:rsidRDefault="001D7D4F" w:rsidP="00AB7EC6">
            <w:pPr>
              <w:spacing w:after="0" w:line="240" w:lineRule="auto"/>
              <w:rPr>
                <w:rFonts w:ascii="Traditional Arabic" w:hAnsi="Traditional Arabic" w:cs="Traditional Arabic"/>
                <w:b/>
                <w:bCs/>
                <w:sz w:val="28"/>
                <w:szCs w:val="28"/>
                <w:rtl/>
              </w:rPr>
            </w:pPr>
          </w:p>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ب.               المدمج بين ( </w:t>
            </w:r>
            <w:r w:rsidRPr="00733491">
              <w:rPr>
                <w:rFonts w:ascii="Traditional Arabic" w:hAnsi="Traditional Arabic" w:cs="Traditional Arabic"/>
                <w:b/>
                <w:bCs/>
                <w:sz w:val="20"/>
                <w:szCs w:val="20"/>
                <w:rtl/>
              </w:rPr>
              <w:t>الطريقة التقليدية والتواصل التفاعلي مع الشبكة العنكبوتية</w:t>
            </w:r>
            <w:r w:rsidRPr="00733491">
              <w:rPr>
                <w:rFonts w:ascii="Traditional Arabic" w:hAnsi="Traditional Arabic" w:cs="Traditional Arabic"/>
                <w:b/>
                <w:bCs/>
                <w:sz w:val="28"/>
                <w:szCs w:val="28"/>
                <w:rtl/>
              </w:rPr>
              <w:t xml:space="preserve"> )  كم النسبة المئوية ؟                   </w:t>
            </w:r>
          </w:p>
          <w:p w:rsidR="001D7D4F" w:rsidRPr="00733491" w:rsidRDefault="001D7D4F" w:rsidP="00AB7EC6">
            <w:pPr>
              <w:spacing w:after="0" w:line="240" w:lineRule="auto"/>
              <w:rPr>
                <w:rFonts w:ascii="Traditional Arabic" w:hAnsi="Traditional Arabic" w:cs="Traditional Arabic"/>
                <w:b/>
                <w:bCs/>
                <w:sz w:val="28"/>
                <w:szCs w:val="28"/>
                <w:rtl/>
              </w:rPr>
            </w:pPr>
          </w:p>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ج.                التعلم الالكتروني                                            كم النسبة المئوية ؟                  </w:t>
            </w:r>
          </w:p>
          <w:p w:rsidR="001D7D4F" w:rsidRPr="00733491" w:rsidRDefault="001D7D4F" w:rsidP="00AB7EC6">
            <w:pPr>
              <w:spacing w:after="0" w:line="240" w:lineRule="auto"/>
              <w:rPr>
                <w:rFonts w:ascii="Traditional Arabic" w:hAnsi="Traditional Arabic" w:cs="Traditional Arabic"/>
                <w:b/>
                <w:bCs/>
                <w:sz w:val="28"/>
                <w:szCs w:val="28"/>
                <w:rtl/>
              </w:rPr>
            </w:pPr>
          </w:p>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د.                المراسلة                                                       كم النسبة المئوية ؟                    </w:t>
            </w:r>
          </w:p>
          <w:p w:rsidR="001D7D4F" w:rsidRPr="00733491" w:rsidRDefault="001D7D4F" w:rsidP="00AB7EC6">
            <w:pPr>
              <w:spacing w:after="0" w:line="240" w:lineRule="auto"/>
              <w:rPr>
                <w:rFonts w:ascii="Traditional Arabic" w:hAnsi="Traditional Arabic" w:cs="Traditional Arabic"/>
                <w:b/>
                <w:bCs/>
                <w:sz w:val="28"/>
                <w:szCs w:val="28"/>
                <w:rtl/>
              </w:rPr>
            </w:pPr>
          </w:p>
          <w:p w:rsidR="001D7D4F" w:rsidRPr="00733491" w:rsidRDefault="001D7D4F" w:rsidP="00582165">
            <w:pPr>
              <w:spacing w:after="0" w:line="240" w:lineRule="auto"/>
              <w:rPr>
                <w:rFonts w:ascii="Traditional Arabic" w:hAnsi="Traditional Arabic" w:cs="Traditional Arabic"/>
                <w:b/>
                <w:bCs/>
              </w:rPr>
            </w:pPr>
            <w:r w:rsidRPr="00733491">
              <w:rPr>
                <w:rFonts w:ascii="Traditional Arabic" w:hAnsi="Traditional Arabic" w:cs="Traditional Arabic"/>
                <w:b/>
                <w:bCs/>
                <w:sz w:val="28"/>
                <w:szCs w:val="28"/>
                <w:rtl/>
              </w:rPr>
              <w:t xml:space="preserve">هـ.               أخرى                                                                كم النسبة المئوية  ؟                            </w:t>
            </w:r>
          </w:p>
          <w:p w:rsidR="001D7D4F" w:rsidRPr="00733491" w:rsidRDefault="001D7D4F" w:rsidP="00582165">
            <w:pPr>
              <w:spacing w:after="0" w:line="240" w:lineRule="auto"/>
              <w:rPr>
                <w:rFonts w:ascii="Traditional Arabic" w:hAnsi="Traditional Arabic" w:cs="Traditional Arabic"/>
                <w:b/>
                <w:bCs/>
                <w:sz w:val="32"/>
                <w:szCs w:val="32"/>
              </w:rPr>
            </w:pPr>
            <w:r w:rsidRPr="00733491">
              <w:rPr>
                <w:rFonts w:ascii="Traditional Arabic" w:hAnsi="Traditional Arabic" w:cs="Traditional Arabic"/>
                <w:b/>
                <w:bCs/>
                <w:sz w:val="32"/>
                <w:szCs w:val="32"/>
                <w:rtl/>
              </w:rPr>
              <w:t>ملحوظات:</w:t>
            </w:r>
          </w:p>
        </w:tc>
      </w:tr>
    </w:tbl>
    <w:p w:rsidR="001D7D4F" w:rsidRPr="00733491" w:rsidRDefault="001D7D4F" w:rsidP="00AB7EC6">
      <w:pPr>
        <w:spacing w:after="0" w:line="240" w:lineRule="auto"/>
        <w:rPr>
          <w:rFonts w:ascii="Traditional Arabic" w:hAnsi="Traditional Arabic" w:cs="Traditional Arabic"/>
          <w:b/>
          <w:bCs/>
          <w:sz w:val="2"/>
          <w:szCs w:val="2"/>
        </w:rPr>
      </w:pPr>
    </w:p>
    <w:p w:rsidR="001D7D4F" w:rsidRPr="00733491" w:rsidRDefault="001D7D4F" w:rsidP="00582165">
      <w:pPr>
        <w:spacing w:after="0" w:line="240" w:lineRule="auto"/>
        <w:rPr>
          <w:rFonts w:ascii="Traditional Arabic" w:hAnsi="Traditional Arabic" w:cs="PT Bold Heading"/>
          <w:sz w:val="28"/>
          <w:szCs w:val="28"/>
        </w:rPr>
      </w:pPr>
      <w:r w:rsidRPr="00733491">
        <w:rPr>
          <w:rFonts w:ascii="Traditional Arabic" w:hAnsi="Traditional Arabic" w:cs="PT Bold Heading"/>
          <w:sz w:val="28"/>
          <w:szCs w:val="28"/>
          <w:rtl/>
        </w:rPr>
        <w:lastRenderedPageBreak/>
        <w:t>ب   أهداف المقرر</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1D7D4F" w:rsidRPr="00733491" w:rsidTr="002E71D7">
        <w:trPr>
          <w:cantSplit/>
          <w:trHeight w:val="690"/>
        </w:trPr>
        <w:tc>
          <w:tcPr>
            <w:tcW w:w="9450"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1. ما الهدف الرئيس للمقرر ؟ </w:t>
            </w:r>
          </w:p>
          <w:p w:rsidR="001D7D4F" w:rsidRPr="00733491" w:rsidRDefault="001D7D4F" w:rsidP="009179A0">
            <w:pPr>
              <w:spacing w:after="0" w:line="240" w:lineRule="auto"/>
              <w:jc w:val="both"/>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4"/>
                <w:szCs w:val="24"/>
                <w:rtl/>
              </w:rPr>
              <w:t xml:space="preserve">يهدف المقرر إلى تعريف الطالب نظريا وعمليا بالمفاهيم والمعلومات الأساسية عن التربية الخاصة،وفئات ذوي الاحتياجات الخاصة </w:t>
            </w:r>
            <w:r w:rsidR="009179A0" w:rsidRPr="00733491">
              <w:rPr>
                <w:rFonts w:ascii="Traditional Arabic" w:hAnsi="Traditional Arabic" w:cs="Traditional Arabic" w:hint="cs"/>
                <w:b/>
                <w:bCs/>
                <w:color w:val="FF0000"/>
                <w:sz w:val="24"/>
                <w:szCs w:val="24"/>
                <w:rtl/>
              </w:rPr>
              <w:t>من حيث مفهوم كل فئة، وأسباب حدوثها،  وطرق تقييمها وتشخيصها، وتصينفاتها،</w:t>
            </w:r>
            <w:r w:rsidR="00B14DE2" w:rsidRPr="00733491">
              <w:rPr>
                <w:rFonts w:ascii="Traditional Arabic" w:hAnsi="Traditional Arabic" w:cs="Traditional Arabic" w:hint="cs"/>
                <w:b/>
                <w:bCs/>
                <w:color w:val="FF0000"/>
                <w:sz w:val="24"/>
                <w:szCs w:val="24"/>
                <w:rtl/>
              </w:rPr>
              <w:t xml:space="preserve"> </w:t>
            </w:r>
            <w:r w:rsidR="009179A0" w:rsidRPr="00733491">
              <w:rPr>
                <w:rFonts w:ascii="Traditional Arabic" w:hAnsi="Traditional Arabic" w:cs="Traditional Arabic"/>
                <w:b/>
                <w:bCs/>
                <w:color w:val="FF0000"/>
                <w:sz w:val="24"/>
                <w:szCs w:val="24"/>
                <w:rtl/>
              </w:rPr>
              <w:t>وخصائص</w:t>
            </w:r>
            <w:r w:rsidR="009179A0" w:rsidRPr="00733491">
              <w:rPr>
                <w:rFonts w:ascii="Traditional Arabic" w:hAnsi="Traditional Arabic" w:cs="Traditional Arabic" w:hint="cs"/>
                <w:b/>
                <w:bCs/>
                <w:color w:val="FF0000"/>
                <w:sz w:val="24"/>
                <w:szCs w:val="24"/>
                <w:rtl/>
              </w:rPr>
              <w:t xml:space="preserve"> كل منها،</w:t>
            </w:r>
            <w:r w:rsidRPr="00733491">
              <w:rPr>
                <w:rFonts w:ascii="Traditional Arabic" w:hAnsi="Traditional Arabic" w:cs="Traditional Arabic"/>
                <w:b/>
                <w:bCs/>
                <w:color w:val="FF0000"/>
                <w:sz w:val="24"/>
                <w:szCs w:val="24"/>
                <w:rtl/>
              </w:rPr>
              <w:t xml:space="preserve"> </w:t>
            </w:r>
            <w:r w:rsidR="009179A0" w:rsidRPr="00733491">
              <w:rPr>
                <w:rFonts w:ascii="Traditional Arabic" w:hAnsi="Traditional Arabic" w:cs="Traditional Arabic"/>
                <w:b/>
                <w:bCs/>
                <w:color w:val="FF0000"/>
                <w:sz w:val="24"/>
                <w:szCs w:val="24"/>
                <w:rtl/>
              </w:rPr>
              <w:t>واحتياجاتهم</w:t>
            </w:r>
            <w:r w:rsidR="009179A0"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لكل فئة من </w:t>
            </w:r>
            <w:r w:rsidR="00B14DE2" w:rsidRPr="00733491">
              <w:rPr>
                <w:rFonts w:ascii="Traditional Arabic" w:hAnsi="Traditional Arabic" w:cs="Traditional Arabic" w:hint="cs"/>
                <w:b/>
                <w:bCs/>
                <w:color w:val="FF0000"/>
                <w:sz w:val="24"/>
                <w:szCs w:val="24"/>
                <w:rtl/>
              </w:rPr>
              <w:t>هذه ال</w:t>
            </w:r>
            <w:r w:rsidRPr="00733491">
              <w:rPr>
                <w:rFonts w:ascii="Traditional Arabic" w:hAnsi="Traditional Arabic" w:cs="Traditional Arabic"/>
                <w:b/>
                <w:bCs/>
                <w:color w:val="FF0000"/>
                <w:sz w:val="24"/>
                <w:szCs w:val="24"/>
                <w:rtl/>
              </w:rPr>
              <w:t>فئات</w:t>
            </w:r>
            <w:r w:rsidR="00B14DE2" w:rsidRPr="00733491">
              <w:rPr>
                <w:rFonts w:ascii="Traditional Arabic" w:hAnsi="Traditional Arabic" w:cs="Traditional Arabic" w:hint="cs"/>
                <w:b/>
                <w:bCs/>
                <w:color w:val="FF0000"/>
                <w:sz w:val="24"/>
                <w:szCs w:val="24"/>
                <w:rtl/>
              </w:rPr>
              <w:t>.</w:t>
            </w:r>
          </w:p>
        </w:tc>
      </w:tr>
      <w:tr w:rsidR="001D7D4F" w:rsidRPr="00733491" w:rsidTr="002E71D7">
        <w:tc>
          <w:tcPr>
            <w:tcW w:w="9450" w:type="dxa"/>
          </w:tcPr>
          <w:p w:rsidR="001D7D4F" w:rsidRPr="00733491" w:rsidRDefault="001D7D4F" w:rsidP="00582165">
            <w:pPr>
              <w:spacing w:after="0" w:line="240" w:lineRule="auto"/>
              <w:rPr>
                <w:rFonts w:ascii="Traditional Arabic" w:hAnsi="Traditional Arabic" w:cs="Traditional Arabic"/>
                <w:b/>
                <w:bCs/>
                <w:sz w:val="24"/>
                <w:szCs w:val="24"/>
              </w:rPr>
            </w:pPr>
            <w:r w:rsidRPr="00733491">
              <w:rPr>
                <w:rFonts w:ascii="Traditional Arabic" w:hAnsi="Traditional Arabic" w:cs="Traditional Arabic"/>
                <w:b/>
                <w:bCs/>
                <w:sz w:val="28"/>
                <w:szCs w:val="28"/>
                <w:rtl/>
              </w:rPr>
              <w:t xml:space="preserve">2.صف بإيجاز أي خطط  يتم تنفيذها في الوقت الراهن من أجل تطوير وتحسين المقرر الدراسي؟ </w:t>
            </w:r>
            <w:r w:rsidRPr="00733491">
              <w:rPr>
                <w:rFonts w:ascii="Traditional Arabic" w:hAnsi="Traditional Arabic" w:cs="Traditional Arabic"/>
                <w:b/>
                <w:bCs/>
                <w:sz w:val="24"/>
                <w:szCs w:val="24"/>
                <w:rtl/>
              </w:rPr>
              <w:t>تضمين المقرر ممارسة ميدانية  وذلك بزيارة مؤسسات التربية الخاصة للاطلاع عن كثب على ما يتم دراسته نظريا داخل قاعات الدرس0  و تخصيص فترة زمنية أسبوعية  منظمة للقيام بالزيارات</w:t>
            </w:r>
            <w:r w:rsidR="00582165" w:rsidRPr="00733491">
              <w:rPr>
                <w:rFonts w:ascii="Traditional Arabic" w:hAnsi="Traditional Arabic" w:cs="Traditional Arabic" w:hint="cs"/>
                <w:b/>
                <w:bCs/>
                <w:sz w:val="24"/>
                <w:szCs w:val="24"/>
                <w:rtl/>
              </w:rPr>
              <w:t>.</w:t>
            </w:r>
          </w:p>
        </w:tc>
      </w:tr>
    </w:tbl>
    <w:p w:rsidR="00B14DE2" w:rsidRPr="00733491" w:rsidRDefault="00B14DE2" w:rsidP="00AB7EC6">
      <w:pPr>
        <w:spacing w:after="0" w:line="240" w:lineRule="auto"/>
        <w:rPr>
          <w:rFonts w:ascii="Traditional Arabic" w:hAnsi="Traditional Arabic" w:cs="Traditional Arabic"/>
          <w:b/>
          <w:bCs/>
          <w:sz w:val="18"/>
          <w:szCs w:val="18"/>
          <w:rtl/>
        </w:rPr>
      </w:pPr>
    </w:p>
    <w:p w:rsidR="001D7D4F" w:rsidRPr="00733491" w:rsidRDefault="001D7D4F" w:rsidP="00AB7EC6">
      <w:pPr>
        <w:spacing w:after="0" w:line="240" w:lineRule="auto"/>
        <w:rPr>
          <w:rFonts w:ascii="Traditional Arabic" w:hAnsi="Traditional Arabic" w:cs="PT Bold Heading"/>
          <w:sz w:val="28"/>
          <w:szCs w:val="28"/>
          <w:rtl/>
        </w:rPr>
      </w:pPr>
      <w:r w:rsidRPr="00733491">
        <w:rPr>
          <w:rFonts w:ascii="Traditional Arabic" w:hAnsi="Traditional Arabic" w:cs="PT Bold Heading"/>
          <w:sz w:val="28"/>
          <w:szCs w:val="28"/>
          <w:rtl/>
        </w:rPr>
        <w:t>ج. توصيف</w:t>
      </w:r>
      <w:r w:rsidR="00582165"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المقرر</w:t>
      </w:r>
      <w:r w:rsidR="00582165"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الدراسي</w:t>
      </w:r>
    </w:p>
    <w:tbl>
      <w:tblPr>
        <w:bidiVisual/>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74"/>
        <w:gridCol w:w="1560"/>
        <w:gridCol w:w="1560"/>
      </w:tblGrid>
      <w:tr w:rsidR="001D7D4F" w:rsidRPr="00733491" w:rsidTr="005F51A2">
        <w:tc>
          <w:tcPr>
            <w:tcW w:w="9894" w:type="dxa"/>
            <w:gridSpan w:val="3"/>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1 – الموضوعات</w:t>
            </w:r>
            <w:r w:rsidR="00582165"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 xml:space="preserve">التي ينبغي تناولها </w:t>
            </w:r>
          </w:p>
        </w:tc>
      </w:tr>
      <w:tr w:rsidR="001D7D4F" w:rsidRPr="00733491" w:rsidTr="005F51A2">
        <w:tc>
          <w:tcPr>
            <w:tcW w:w="6774"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قائمة الموضوعات</w:t>
            </w:r>
          </w:p>
        </w:tc>
        <w:tc>
          <w:tcPr>
            <w:tcW w:w="1560"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عدد الأسابيع</w:t>
            </w:r>
          </w:p>
        </w:tc>
        <w:tc>
          <w:tcPr>
            <w:tcW w:w="1560"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ساعات التدريس</w:t>
            </w:r>
          </w:p>
        </w:tc>
      </w:tr>
      <w:tr w:rsidR="009057F5" w:rsidRPr="00733491" w:rsidTr="005F51A2">
        <w:tc>
          <w:tcPr>
            <w:tcW w:w="6774" w:type="dxa"/>
          </w:tcPr>
          <w:p w:rsidR="009057F5" w:rsidRPr="00733491" w:rsidRDefault="009057F5"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المفاهيم الأساسية في التربية الخاصة </w:t>
            </w:r>
            <w:r w:rsidR="00B14DE2" w:rsidRPr="00733491">
              <w:rPr>
                <w:rFonts w:ascii="Traditional Arabic" w:hAnsi="Traditional Arabic" w:cs="Traditional Arabic" w:hint="cs"/>
                <w:b/>
                <w:bCs/>
                <w:sz w:val="28"/>
                <w:szCs w:val="28"/>
                <w:rtl/>
              </w:rPr>
              <w:t>، وفئات ذوي الاحتياجات الخاصة</w:t>
            </w:r>
          </w:p>
        </w:tc>
        <w:tc>
          <w:tcPr>
            <w:tcW w:w="1560" w:type="dxa"/>
          </w:tcPr>
          <w:p w:rsidR="009057F5"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p>
        </w:tc>
        <w:tc>
          <w:tcPr>
            <w:tcW w:w="1560" w:type="dxa"/>
          </w:tcPr>
          <w:p w:rsidR="009057F5"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8</w:t>
            </w:r>
          </w:p>
        </w:tc>
      </w:tr>
      <w:tr w:rsidR="009057F5" w:rsidRPr="00733491" w:rsidTr="005F51A2">
        <w:tc>
          <w:tcPr>
            <w:tcW w:w="6774" w:type="dxa"/>
          </w:tcPr>
          <w:p w:rsidR="009057F5"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فئة ذوي الإعاقة الفكرية</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2</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8</w:t>
            </w:r>
          </w:p>
        </w:tc>
      </w:tr>
      <w:tr w:rsidR="009057F5" w:rsidRPr="00733491" w:rsidTr="005F51A2">
        <w:tc>
          <w:tcPr>
            <w:tcW w:w="6774" w:type="dxa"/>
          </w:tcPr>
          <w:p w:rsidR="009057F5"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009057F5" w:rsidRPr="00733491">
              <w:rPr>
                <w:rFonts w:ascii="Traditional Arabic" w:hAnsi="Traditional Arabic" w:cs="Traditional Arabic"/>
                <w:b/>
                <w:bCs/>
                <w:sz w:val="28"/>
                <w:szCs w:val="28"/>
                <w:rtl/>
              </w:rPr>
              <w:t>الإعاقة السمعية</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9057F5"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p>
        </w:tc>
        <w:tc>
          <w:tcPr>
            <w:tcW w:w="1560" w:type="dxa"/>
          </w:tcPr>
          <w:p w:rsidR="009057F5"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8</w:t>
            </w:r>
          </w:p>
        </w:tc>
      </w:tr>
      <w:tr w:rsidR="009057F5" w:rsidRPr="00733491" w:rsidTr="005F51A2">
        <w:tc>
          <w:tcPr>
            <w:tcW w:w="6774" w:type="dxa"/>
          </w:tcPr>
          <w:p w:rsidR="009057F5"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009057F5" w:rsidRPr="00733491">
              <w:rPr>
                <w:rFonts w:ascii="Traditional Arabic" w:hAnsi="Traditional Arabic" w:cs="Traditional Arabic"/>
                <w:b/>
                <w:bCs/>
                <w:sz w:val="28"/>
                <w:szCs w:val="28"/>
                <w:rtl/>
              </w:rPr>
              <w:t>الإعاقة البصرية</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1</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4</w:t>
            </w:r>
          </w:p>
        </w:tc>
      </w:tr>
      <w:tr w:rsidR="009057F5" w:rsidRPr="00733491" w:rsidTr="005F51A2">
        <w:tc>
          <w:tcPr>
            <w:tcW w:w="6774" w:type="dxa"/>
          </w:tcPr>
          <w:p w:rsidR="009057F5"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009057F5" w:rsidRPr="00733491">
              <w:rPr>
                <w:rFonts w:ascii="Traditional Arabic" w:hAnsi="Traditional Arabic" w:cs="Traditional Arabic"/>
                <w:b/>
                <w:bCs/>
                <w:sz w:val="28"/>
                <w:szCs w:val="28"/>
                <w:rtl/>
              </w:rPr>
              <w:t xml:space="preserve">الاضطرابات السلوكية </w:t>
            </w:r>
            <w:r w:rsidRPr="00733491">
              <w:rPr>
                <w:rFonts w:ascii="Traditional Arabic" w:hAnsi="Traditional Arabic" w:cs="Traditional Arabic" w:hint="cs"/>
                <w:b/>
                <w:bCs/>
                <w:color w:val="FF0000"/>
                <w:sz w:val="24"/>
                <w:szCs w:val="24"/>
                <w:rtl/>
              </w:rPr>
              <w:t xml:space="preserve">(المفهوم،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1</w:t>
            </w:r>
          </w:p>
        </w:tc>
        <w:tc>
          <w:tcPr>
            <w:tcW w:w="1560" w:type="dxa"/>
          </w:tcPr>
          <w:p w:rsidR="009057F5" w:rsidRPr="00733491" w:rsidRDefault="009057F5"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4</w:t>
            </w:r>
          </w:p>
        </w:tc>
      </w:tr>
      <w:tr w:rsidR="00B14DE2" w:rsidRPr="00733491" w:rsidTr="005F51A2">
        <w:tc>
          <w:tcPr>
            <w:tcW w:w="6774" w:type="dxa"/>
          </w:tcPr>
          <w:p w:rsidR="00B14DE2"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اضطراب </w:t>
            </w:r>
            <w:r w:rsidRPr="00733491">
              <w:rPr>
                <w:rFonts w:ascii="Traditional Arabic" w:hAnsi="Traditional Arabic" w:cs="Traditional Arabic"/>
                <w:b/>
                <w:bCs/>
                <w:sz w:val="28"/>
                <w:szCs w:val="28"/>
                <w:rtl/>
              </w:rPr>
              <w:t>التوحد</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B14DE2" w:rsidRPr="00733491" w:rsidRDefault="005F51A2"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p>
        </w:tc>
        <w:tc>
          <w:tcPr>
            <w:tcW w:w="1560" w:type="dxa"/>
          </w:tcPr>
          <w:p w:rsidR="00B14DE2" w:rsidRPr="00733491" w:rsidRDefault="005F51A2"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8</w:t>
            </w:r>
          </w:p>
        </w:tc>
      </w:tr>
      <w:tr w:rsidR="009057F5" w:rsidRPr="00733491" w:rsidTr="005F51A2">
        <w:tc>
          <w:tcPr>
            <w:tcW w:w="6774" w:type="dxa"/>
          </w:tcPr>
          <w:p w:rsidR="009057F5"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009057F5" w:rsidRPr="00733491">
              <w:rPr>
                <w:rFonts w:ascii="Traditional Arabic" w:hAnsi="Traditional Arabic" w:cs="Traditional Arabic"/>
                <w:b/>
                <w:bCs/>
                <w:sz w:val="28"/>
                <w:szCs w:val="28"/>
                <w:rtl/>
              </w:rPr>
              <w:t>الإعاقات الجسمية والحركية</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9057F5"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1</w:t>
            </w:r>
          </w:p>
        </w:tc>
        <w:tc>
          <w:tcPr>
            <w:tcW w:w="1560" w:type="dxa"/>
          </w:tcPr>
          <w:p w:rsidR="009057F5"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4</w:t>
            </w:r>
          </w:p>
        </w:tc>
      </w:tr>
      <w:tr w:rsidR="00B14DE2" w:rsidRPr="00733491" w:rsidTr="005F51A2">
        <w:tc>
          <w:tcPr>
            <w:tcW w:w="6774" w:type="dxa"/>
          </w:tcPr>
          <w:p w:rsidR="00B14DE2"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Pr="00733491">
              <w:rPr>
                <w:rFonts w:ascii="Traditional Arabic" w:hAnsi="Traditional Arabic" w:cs="Traditional Arabic"/>
                <w:b/>
                <w:bCs/>
                <w:sz w:val="28"/>
                <w:szCs w:val="28"/>
                <w:rtl/>
              </w:rPr>
              <w:t xml:space="preserve">صعوبات التعلم </w:t>
            </w:r>
            <w:r w:rsidRPr="00733491">
              <w:rPr>
                <w:rFonts w:ascii="Traditional Arabic" w:hAnsi="Traditional Arabic" w:cs="Traditional Arabic" w:hint="cs"/>
                <w:b/>
                <w:bCs/>
                <w:color w:val="FF0000"/>
                <w:sz w:val="24"/>
                <w:szCs w:val="24"/>
                <w:rtl/>
              </w:rPr>
              <w:t xml:space="preserve">(المفهوم،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B14DE2"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2</w:t>
            </w:r>
          </w:p>
        </w:tc>
        <w:tc>
          <w:tcPr>
            <w:tcW w:w="1560" w:type="dxa"/>
          </w:tcPr>
          <w:p w:rsidR="00B14DE2" w:rsidRPr="00733491" w:rsidRDefault="00254703" w:rsidP="00B14DE2">
            <w:pPr>
              <w:spacing w:after="0" w:line="240" w:lineRule="auto"/>
              <w:jc w:val="center"/>
              <w:rPr>
                <w:rFonts w:ascii="Traditional Arabic" w:hAnsi="Traditional Arabic" w:cs="Traditional Arabic"/>
                <w:b/>
                <w:bCs/>
                <w:sz w:val="28"/>
                <w:szCs w:val="28"/>
                <w:rtl/>
              </w:rPr>
            </w:pPr>
            <w:r>
              <w:rPr>
                <w:rFonts w:ascii="Traditional Arabic" w:hAnsi="Traditional Arabic" w:cs="Traditional Arabic" w:hint="cs"/>
                <w:b/>
                <w:bCs/>
                <w:sz w:val="28"/>
                <w:szCs w:val="28"/>
                <w:rtl/>
              </w:rPr>
              <w:t>8</w:t>
            </w:r>
          </w:p>
        </w:tc>
      </w:tr>
      <w:tr w:rsidR="00B14DE2" w:rsidRPr="00733491" w:rsidTr="005F51A2">
        <w:tc>
          <w:tcPr>
            <w:tcW w:w="6774" w:type="dxa"/>
          </w:tcPr>
          <w:p w:rsidR="00B14DE2"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 xml:space="preserve">فئة ذوي </w:t>
            </w:r>
            <w:r w:rsidRPr="00733491">
              <w:rPr>
                <w:rFonts w:ascii="Traditional Arabic" w:hAnsi="Traditional Arabic" w:cs="Traditional Arabic"/>
                <w:b/>
                <w:bCs/>
                <w:sz w:val="28"/>
                <w:szCs w:val="28"/>
                <w:rtl/>
              </w:rPr>
              <w:t>اضطرابات التواصل</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B14DE2"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1</w:t>
            </w:r>
          </w:p>
        </w:tc>
        <w:tc>
          <w:tcPr>
            <w:tcW w:w="1560" w:type="dxa"/>
          </w:tcPr>
          <w:p w:rsidR="00B14DE2"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4</w:t>
            </w:r>
          </w:p>
        </w:tc>
      </w:tr>
      <w:tr w:rsidR="00B14DE2" w:rsidRPr="00733491" w:rsidTr="005F51A2">
        <w:tc>
          <w:tcPr>
            <w:tcW w:w="6774" w:type="dxa"/>
          </w:tcPr>
          <w:p w:rsidR="00B14DE2" w:rsidRPr="00733491" w:rsidRDefault="00B14DE2" w:rsidP="00B14DE2">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lastRenderedPageBreak/>
              <w:t xml:space="preserve">فئة ذوي </w:t>
            </w:r>
            <w:r w:rsidRPr="00733491">
              <w:rPr>
                <w:rFonts w:ascii="Traditional Arabic" w:hAnsi="Traditional Arabic" w:cs="Traditional Arabic"/>
                <w:b/>
                <w:bCs/>
                <w:sz w:val="28"/>
                <w:szCs w:val="28"/>
                <w:rtl/>
              </w:rPr>
              <w:t>التفوق والموهبة</w:t>
            </w:r>
            <w:r w:rsidRPr="00733491">
              <w:rPr>
                <w:rFonts w:ascii="Traditional Arabic" w:hAnsi="Traditional Arabic" w:cs="Traditional Arabic" w:hint="cs"/>
                <w:b/>
                <w:bCs/>
                <w:color w:val="FF0000"/>
                <w:sz w:val="24"/>
                <w:szCs w:val="24"/>
                <w:rtl/>
              </w:rPr>
              <w:t xml:space="preserve"> (المفهوم، وأسباب حدوثها،  وطرق تقييمها وتشخيصها، وتصينفاتها، </w:t>
            </w:r>
            <w:r w:rsidRPr="00733491">
              <w:rPr>
                <w:rFonts w:ascii="Traditional Arabic" w:hAnsi="Traditional Arabic" w:cs="Traditional Arabic"/>
                <w:b/>
                <w:bCs/>
                <w:color w:val="FF0000"/>
                <w:sz w:val="24"/>
                <w:szCs w:val="24"/>
                <w:rtl/>
              </w:rPr>
              <w:t>وخصائص</w:t>
            </w:r>
            <w:r w:rsidRPr="00733491">
              <w:rPr>
                <w:rFonts w:ascii="Traditional Arabic" w:hAnsi="Traditional Arabic" w:cs="Traditional Arabic" w:hint="cs"/>
                <w:b/>
                <w:bCs/>
                <w:color w:val="FF0000"/>
                <w:sz w:val="24"/>
                <w:szCs w:val="24"/>
                <w:rtl/>
              </w:rPr>
              <w:t xml:space="preserve">ها، </w:t>
            </w:r>
            <w:r w:rsidRPr="00733491">
              <w:rPr>
                <w:rFonts w:ascii="Traditional Arabic" w:hAnsi="Traditional Arabic" w:cs="Traditional Arabic"/>
                <w:b/>
                <w:bCs/>
                <w:color w:val="FF0000"/>
                <w:sz w:val="24"/>
                <w:szCs w:val="24"/>
                <w:rtl/>
              </w:rPr>
              <w:t>واحتياجاتهم</w:t>
            </w:r>
            <w:r w:rsidRPr="00733491">
              <w:rPr>
                <w:rFonts w:ascii="Traditional Arabic" w:hAnsi="Traditional Arabic" w:cs="Traditional Arabic" w:hint="cs"/>
                <w:b/>
                <w:bCs/>
                <w:color w:val="FF0000"/>
                <w:sz w:val="24"/>
                <w:szCs w:val="24"/>
                <w:rtl/>
              </w:rPr>
              <w:t>،</w:t>
            </w:r>
            <w:r w:rsidRPr="00733491">
              <w:rPr>
                <w:rFonts w:ascii="Traditional Arabic" w:hAnsi="Traditional Arabic" w:cs="Traditional Arabic"/>
                <w:b/>
                <w:bCs/>
                <w:color w:val="FF0000"/>
                <w:sz w:val="24"/>
                <w:szCs w:val="24"/>
                <w:rtl/>
              </w:rPr>
              <w:t xml:space="preserve"> وكيفية تقديم الخدمات المناسبة ل</w:t>
            </w:r>
            <w:r w:rsidRPr="00733491">
              <w:rPr>
                <w:rFonts w:ascii="Traditional Arabic" w:hAnsi="Traditional Arabic" w:cs="Traditional Arabic" w:hint="cs"/>
                <w:b/>
                <w:bCs/>
                <w:color w:val="FF0000"/>
                <w:sz w:val="24"/>
                <w:szCs w:val="24"/>
                <w:rtl/>
              </w:rPr>
              <w:t>ها).</w:t>
            </w:r>
          </w:p>
        </w:tc>
        <w:tc>
          <w:tcPr>
            <w:tcW w:w="1560" w:type="dxa"/>
          </w:tcPr>
          <w:p w:rsidR="00B14DE2"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1</w:t>
            </w:r>
          </w:p>
        </w:tc>
        <w:tc>
          <w:tcPr>
            <w:tcW w:w="1560" w:type="dxa"/>
          </w:tcPr>
          <w:p w:rsidR="00B14DE2" w:rsidRPr="00733491" w:rsidRDefault="00B14DE2" w:rsidP="00B14DE2">
            <w:pPr>
              <w:spacing w:after="0" w:line="240" w:lineRule="auto"/>
              <w:jc w:val="center"/>
              <w:rPr>
                <w:rFonts w:ascii="Traditional Arabic" w:hAnsi="Traditional Arabic" w:cs="Traditional Arabic"/>
                <w:b/>
                <w:bCs/>
                <w:sz w:val="28"/>
                <w:szCs w:val="28"/>
                <w:rtl/>
              </w:rPr>
            </w:pPr>
            <w:r w:rsidRPr="00733491">
              <w:rPr>
                <w:rFonts w:ascii="Traditional Arabic" w:hAnsi="Traditional Arabic" w:cs="Traditional Arabic" w:hint="cs"/>
                <w:b/>
                <w:bCs/>
                <w:sz w:val="28"/>
                <w:szCs w:val="28"/>
                <w:rtl/>
              </w:rPr>
              <w:t>4</w:t>
            </w:r>
          </w:p>
        </w:tc>
      </w:tr>
    </w:tbl>
    <w:p w:rsidR="001D7D4F" w:rsidRPr="00733491" w:rsidRDefault="001D7D4F" w:rsidP="00AB7EC6">
      <w:pPr>
        <w:spacing w:after="0" w:line="240" w:lineRule="auto"/>
        <w:rPr>
          <w:rFonts w:ascii="Traditional Arabic" w:hAnsi="Traditional Arabic" w:cs="Traditional Arabic"/>
          <w:b/>
          <w:bCs/>
          <w:rtl/>
        </w:rPr>
      </w:pPr>
    </w:p>
    <w:p w:rsidR="001D7D4F" w:rsidRPr="00733491" w:rsidRDefault="001D7D4F" w:rsidP="00813E65">
      <w:pPr>
        <w:pBdr>
          <w:top w:val="single" w:sz="4" w:space="1" w:color="auto"/>
          <w:left w:val="single" w:sz="4" w:space="18" w:color="auto"/>
          <w:bottom w:val="single" w:sz="4" w:space="1" w:color="auto"/>
          <w:right w:val="single" w:sz="4" w:space="4" w:color="auto"/>
        </w:pBd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2 .   مكونات المقرر الدراسي (إجمالي عدد ساعات التدريس  والساعات المعتمدة لكل فصل ): </w:t>
      </w:r>
    </w:p>
    <w:tbl>
      <w:tblPr>
        <w:tblStyle w:val="TableGrid"/>
        <w:bidiVisual/>
        <w:tblW w:w="9894" w:type="dxa"/>
        <w:tblLook w:val="04A0"/>
      </w:tblPr>
      <w:tblGrid>
        <w:gridCol w:w="1955"/>
        <w:gridCol w:w="1134"/>
        <w:gridCol w:w="2268"/>
        <w:gridCol w:w="1559"/>
        <w:gridCol w:w="851"/>
        <w:gridCol w:w="992"/>
        <w:gridCol w:w="1135"/>
      </w:tblGrid>
      <w:tr w:rsidR="00813E65" w:rsidRPr="00733491" w:rsidTr="00813E65">
        <w:tc>
          <w:tcPr>
            <w:tcW w:w="1955" w:type="dxa"/>
          </w:tcPr>
          <w:p w:rsidR="00813E65" w:rsidRPr="00733491" w:rsidRDefault="00813E65" w:rsidP="00323B44">
            <w:pPr>
              <w:rPr>
                <w:rFonts w:ascii="Traditional Arabic" w:hAnsi="Traditional Arabic" w:cs="Traditional Arabic"/>
                <w:b/>
                <w:bCs/>
                <w:sz w:val="28"/>
                <w:szCs w:val="28"/>
                <w:rtl/>
              </w:rPr>
            </w:pPr>
          </w:p>
        </w:tc>
        <w:tc>
          <w:tcPr>
            <w:tcW w:w="1134"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المحاضرة</w:t>
            </w:r>
          </w:p>
        </w:tc>
        <w:tc>
          <w:tcPr>
            <w:tcW w:w="2268"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دليل توجيهي</w:t>
            </w:r>
            <w:r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 ان وجد"</w:t>
            </w:r>
          </w:p>
        </w:tc>
        <w:tc>
          <w:tcPr>
            <w:tcW w:w="1559"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تدريب عملي</w:t>
            </w:r>
          </w:p>
        </w:tc>
        <w:tc>
          <w:tcPr>
            <w:tcW w:w="851"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مختبر</w:t>
            </w:r>
          </w:p>
        </w:tc>
        <w:tc>
          <w:tcPr>
            <w:tcW w:w="992"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أخرى</w:t>
            </w:r>
          </w:p>
        </w:tc>
        <w:tc>
          <w:tcPr>
            <w:tcW w:w="1135" w:type="dxa"/>
          </w:tcPr>
          <w:p w:rsidR="00813E65" w:rsidRPr="00733491" w:rsidRDefault="00813E65" w:rsidP="00323B44">
            <w:pPr>
              <w:jc w:val="cente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المجموع</w:t>
            </w:r>
          </w:p>
        </w:tc>
      </w:tr>
      <w:tr w:rsidR="00813E65" w:rsidRPr="00733491" w:rsidTr="00813E65">
        <w:tc>
          <w:tcPr>
            <w:tcW w:w="1955" w:type="dxa"/>
          </w:tcPr>
          <w:p w:rsidR="00813E65" w:rsidRPr="00733491" w:rsidRDefault="00813E65" w:rsidP="00323B44">
            <w:pPr>
              <w:rPr>
                <w:rFonts w:ascii="Traditional Arabic" w:hAnsi="Traditional Arabic" w:cs="Traditional Arabic"/>
                <w:b/>
                <w:bCs/>
                <w:sz w:val="26"/>
                <w:szCs w:val="26"/>
                <w:rtl/>
              </w:rPr>
            </w:pPr>
            <w:r w:rsidRPr="00733491">
              <w:rPr>
                <w:rFonts w:ascii="Traditional Arabic" w:hAnsi="Traditional Arabic" w:cs="Traditional Arabic"/>
                <w:b/>
                <w:bCs/>
                <w:sz w:val="26"/>
                <w:szCs w:val="26"/>
                <w:rtl/>
              </w:rPr>
              <w:t>عدد ساعات التدريس</w:t>
            </w:r>
          </w:p>
        </w:tc>
        <w:tc>
          <w:tcPr>
            <w:tcW w:w="1134"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60ساعة</w:t>
            </w:r>
          </w:p>
        </w:tc>
        <w:tc>
          <w:tcPr>
            <w:tcW w:w="2268"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1559"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زيارة ميدانية</w:t>
            </w:r>
          </w:p>
        </w:tc>
        <w:tc>
          <w:tcPr>
            <w:tcW w:w="851"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992"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1135"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60ساعة</w:t>
            </w:r>
          </w:p>
        </w:tc>
      </w:tr>
      <w:tr w:rsidR="00813E65" w:rsidRPr="00733491" w:rsidTr="00813E65">
        <w:tc>
          <w:tcPr>
            <w:tcW w:w="1955" w:type="dxa"/>
          </w:tcPr>
          <w:p w:rsidR="00813E65" w:rsidRPr="00733491" w:rsidRDefault="00813E65" w:rsidP="00323B44">
            <w:pPr>
              <w:rPr>
                <w:rFonts w:ascii="Traditional Arabic" w:hAnsi="Traditional Arabic" w:cs="Traditional Arabic"/>
                <w:b/>
                <w:bCs/>
                <w:sz w:val="26"/>
                <w:szCs w:val="26"/>
                <w:rtl/>
              </w:rPr>
            </w:pPr>
            <w:r w:rsidRPr="00733491">
              <w:rPr>
                <w:rFonts w:ascii="Traditional Arabic" w:hAnsi="Traditional Arabic" w:cs="Traditional Arabic"/>
                <w:b/>
                <w:bCs/>
                <w:sz w:val="26"/>
                <w:szCs w:val="26"/>
                <w:rtl/>
              </w:rPr>
              <w:t xml:space="preserve">عدد الساعات المعتمدة </w:t>
            </w:r>
          </w:p>
        </w:tc>
        <w:tc>
          <w:tcPr>
            <w:tcW w:w="1134"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4</w:t>
            </w:r>
          </w:p>
        </w:tc>
        <w:tc>
          <w:tcPr>
            <w:tcW w:w="2268"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1559"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زيارة ميدانية</w:t>
            </w:r>
          </w:p>
        </w:tc>
        <w:tc>
          <w:tcPr>
            <w:tcW w:w="851"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992"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لا يوجد</w:t>
            </w:r>
          </w:p>
        </w:tc>
        <w:tc>
          <w:tcPr>
            <w:tcW w:w="1135" w:type="dxa"/>
          </w:tcPr>
          <w:p w:rsidR="00813E65" w:rsidRPr="00733491" w:rsidRDefault="00813E65" w:rsidP="00323B44">
            <w:pPr>
              <w:jc w:val="center"/>
              <w:rPr>
                <w:rFonts w:ascii="Traditional Arabic" w:hAnsi="Traditional Arabic" w:cs="Traditional Arabic"/>
                <w:b/>
                <w:bCs/>
                <w:color w:val="FF0000"/>
                <w:sz w:val="28"/>
                <w:szCs w:val="28"/>
                <w:rtl/>
              </w:rPr>
            </w:pPr>
            <w:r w:rsidRPr="00733491">
              <w:rPr>
                <w:rFonts w:ascii="Traditional Arabic" w:hAnsi="Traditional Arabic" w:cs="Traditional Arabic" w:hint="cs"/>
                <w:b/>
                <w:bCs/>
                <w:color w:val="FF0000"/>
                <w:sz w:val="28"/>
                <w:szCs w:val="28"/>
                <w:rtl/>
              </w:rPr>
              <w:t>6</w:t>
            </w:r>
            <w:r w:rsidRPr="00733491">
              <w:rPr>
                <w:rFonts w:ascii="Traditional Arabic" w:hAnsi="Traditional Arabic" w:cs="Traditional Arabic"/>
                <w:b/>
                <w:bCs/>
                <w:color w:val="FF0000"/>
                <w:sz w:val="28"/>
                <w:szCs w:val="28"/>
                <w:rtl/>
              </w:rPr>
              <w:t>0ساعة</w:t>
            </w:r>
          </w:p>
        </w:tc>
      </w:tr>
    </w:tbl>
    <w:p w:rsidR="00813E65" w:rsidRPr="00733491" w:rsidRDefault="00813E65" w:rsidP="00582165">
      <w:pPr>
        <w:pBdr>
          <w:top w:val="single" w:sz="4" w:space="1" w:color="auto"/>
          <w:left w:val="single" w:sz="4" w:space="23" w:color="auto"/>
          <w:bottom w:val="single" w:sz="4" w:space="1" w:color="auto"/>
          <w:right w:val="single" w:sz="4" w:space="4" w:color="auto"/>
        </w:pBdr>
        <w:spacing w:after="0" w:line="240" w:lineRule="auto"/>
        <w:rPr>
          <w:rFonts w:ascii="Traditional Arabic" w:hAnsi="Traditional Arabic" w:cs="Traditional Arabic"/>
          <w:b/>
          <w:bCs/>
          <w:sz w:val="2"/>
          <w:szCs w:val="2"/>
          <w:rtl/>
        </w:rPr>
      </w:pPr>
    </w:p>
    <w:p w:rsidR="001D7D4F" w:rsidRPr="00733491" w:rsidRDefault="001D7D4F" w:rsidP="00AB7EC6">
      <w:pPr>
        <w:spacing w:after="0" w:line="240" w:lineRule="auto"/>
        <w:rPr>
          <w:rFonts w:ascii="Traditional Arabic" w:hAnsi="Traditional Arabic" w:cs="Traditional Arabic"/>
          <w:b/>
          <w:bCs/>
          <w:sz w:val="14"/>
          <w:szCs w:val="14"/>
        </w:rPr>
      </w:pPr>
    </w:p>
    <w:tbl>
      <w:tblPr>
        <w:tblStyle w:val="TableGrid"/>
        <w:tblW w:w="0" w:type="auto"/>
        <w:tblInd w:w="-318" w:type="dxa"/>
        <w:tblLook w:val="04A0"/>
      </w:tblPr>
      <w:tblGrid>
        <w:gridCol w:w="9894"/>
      </w:tblGrid>
      <w:tr w:rsidR="001D7D4F" w:rsidRPr="00733491" w:rsidTr="00582165">
        <w:tc>
          <w:tcPr>
            <w:tcW w:w="9894" w:type="dxa"/>
          </w:tcPr>
          <w:p w:rsidR="001D7D4F" w:rsidRPr="00733491" w:rsidRDefault="001D7D4F" w:rsidP="00582165">
            <w:pPr>
              <w:pStyle w:val="Heading7"/>
              <w:bidi/>
              <w:spacing w:before="0"/>
              <w:outlineLvl w:val="6"/>
              <w:rPr>
                <w:rFonts w:ascii="Traditional Arabic" w:hAnsi="Traditional Arabic" w:cs="Traditional Arabic"/>
                <w:b/>
                <w:bCs/>
                <w:i w:val="0"/>
                <w:iCs w:val="0"/>
                <w:sz w:val="28"/>
                <w:szCs w:val="28"/>
              </w:rPr>
            </w:pPr>
            <w:r w:rsidRPr="00733491">
              <w:rPr>
                <w:rFonts w:ascii="Traditional Arabic" w:hAnsi="Traditional Arabic" w:cs="Traditional Arabic"/>
                <w:b/>
                <w:bCs/>
                <w:i w:val="0"/>
                <w:iCs w:val="0"/>
                <w:sz w:val="28"/>
                <w:szCs w:val="28"/>
                <w:rtl/>
              </w:rPr>
              <w:t>3</w:t>
            </w:r>
            <w:r w:rsidRPr="00733491">
              <w:rPr>
                <w:rFonts w:ascii="Traditional Arabic" w:eastAsia="Times New Roman" w:hAnsi="Traditional Arabic" w:cs="Traditional Arabic"/>
                <w:b/>
                <w:bCs/>
                <w:i w:val="0"/>
                <w:iCs w:val="0"/>
                <w:color w:val="auto"/>
                <w:sz w:val="28"/>
                <w:szCs w:val="28"/>
                <w:rtl/>
              </w:rPr>
              <w:t>- ساعات دراسة خاصة إضافية/ساعات التعلم المتوقع أن يستوفيها الطالب أسبوعياً. (ينبغي أن يمثل هذا المتوسط لكل فصل دراسي وليس المطلوب لكل أسبوع</w:t>
            </w:r>
            <w:r w:rsidRPr="00733491">
              <w:rPr>
                <w:rFonts w:ascii="Traditional Arabic" w:hAnsi="Traditional Arabic" w:cs="Traditional Arabic"/>
                <w:b/>
                <w:bCs/>
                <w:i w:val="0"/>
                <w:iCs w:val="0"/>
                <w:sz w:val="28"/>
                <w:szCs w:val="28"/>
                <w:rtl/>
              </w:rPr>
              <w:t xml:space="preserve">): </w:t>
            </w:r>
            <w:r w:rsidR="00582165" w:rsidRPr="00733491">
              <w:rPr>
                <w:rFonts w:ascii="Traditional Arabic" w:hAnsi="Traditional Arabic" w:cs="Traditional Arabic" w:hint="cs"/>
                <w:b/>
                <w:bCs/>
                <w:i w:val="0"/>
                <w:iCs w:val="0"/>
                <w:sz w:val="28"/>
                <w:szCs w:val="28"/>
                <w:rtl/>
              </w:rPr>
              <w:t xml:space="preserve">      </w:t>
            </w:r>
            <w:r w:rsidR="009057F5" w:rsidRPr="00733491">
              <w:rPr>
                <w:rFonts w:ascii="Traditional Arabic" w:hAnsi="Traditional Arabic" w:cs="Traditional Arabic"/>
                <w:b/>
                <w:bCs/>
                <w:i w:val="0"/>
                <w:iCs w:val="0"/>
                <w:color w:val="FF0000"/>
                <w:sz w:val="28"/>
                <w:szCs w:val="28"/>
                <w:rtl/>
              </w:rPr>
              <w:t>لا يوجد</w:t>
            </w:r>
          </w:p>
        </w:tc>
      </w:tr>
    </w:tbl>
    <w:tbl>
      <w:tblPr>
        <w:tblW w:w="98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76"/>
      </w:tblGrid>
      <w:tr w:rsidR="001D7D4F" w:rsidRPr="00733491" w:rsidTr="00582165">
        <w:trPr>
          <w:trHeight w:val="332"/>
        </w:trPr>
        <w:tc>
          <w:tcPr>
            <w:tcW w:w="9876" w:type="dxa"/>
            <w:tcBorders>
              <w:top w:val="single" w:sz="4" w:space="0" w:color="auto"/>
              <w:left w:val="single" w:sz="4" w:space="0" w:color="auto"/>
              <w:right w:val="single" w:sz="4" w:space="0" w:color="auto"/>
            </w:tcBorders>
          </w:tcPr>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4- تحديد استراتيجيات التدريس لمخرجات التعلم للمقرر الدراسي في ضوء مجالات تعلم </w:t>
            </w:r>
            <w:r w:rsidR="00813E65" w:rsidRPr="00733491">
              <w:rPr>
                <w:rFonts w:ascii="Traditional Arabic" w:hAnsi="Traditional Arabic" w:cs="Traditional Arabic" w:hint="cs"/>
                <w:b/>
                <w:bCs/>
                <w:rtl/>
              </w:rPr>
              <w:t>الإطار</w:t>
            </w:r>
            <w:r w:rsidRPr="00733491">
              <w:rPr>
                <w:rFonts w:ascii="Traditional Arabic" w:hAnsi="Traditional Arabic" w:cs="Traditional Arabic"/>
                <w:b/>
                <w:bCs/>
                <w:rtl/>
              </w:rPr>
              <w:t xml:space="preserve"> الوطني للمؤهلات  وأساليب تقويمها .</w:t>
            </w:r>
          </w:p>
        </w:tc>
      </w:tr>
    </w:tbl>
    <w:p w:rsidR="001D7D4F" w:rsidRPr="00733491" w:rsidRDefault="001D7D4F" w:rsidP="00AB7EC6">
      <w:pPr>
        <w:spacing w:after="0" w:line="240" w:lineRule="auto"/>
        <w:rPr>
          <w:rFonts w:ascii="Traditional Arabic" w:hAnsi="Traditional Arabic" w:cs="Traditional Arabic"/>
          <w:b/>
          <w:bCs/>
          <w:rtl/>
        </w:rPr>
      </w:pP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9"/>
        <w:gridCol w:w="1686"/>
        <w:gridCol w:w="5278"/>
        <w:gridCol w:w="675"/>
      </w:tblGrid>
      <w:tr w:rsidR="006A2114" w:rsidRPr="00733491" w:rsidTr="00860436">
        <w:trPr>
          <w:jc w:val="center"/>
        </w:trPr>
        <w:tc>
          <w:tcPr>
            <w:tcW w:w="0" w:type="auto"/>
          </w:tcPr>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وطرق التقييم للمقرر  </w:t>
            </w:r>
          </w:p>
        </w:tc>
        <w:tc>
          <w:tcPr>
            <w:tcW w:w="1686" w:type="dxa"/>
          </w:tcPr>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استراتيجيات التدريس للمقرر  </w:t>
            </w:r>
          </w:p>
        </w:tc>
        <w:tc>
          <w:tcPr>
            <w:tcW w:w="5278" w:type="dxa"/>
          </w:tcPr>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مجالات التعلم في </w:t>
            </w:r>
            <w:r w:rsidR="00582165" w:rsidRPr="00733491">
              <w:rPr>
                <w:rFonts w:ascii="Traditional Arabic" w:hAnsi="Traditional Arabic" w:cs="Traditional Arabic" w:hint="cs"/>
                <w:b/>
                <w:bCs/>
                <w:rtl/>
              </w:rPr>
              <w:t>الإطار</w:t>
            </w:r>
            <w:r w:rsidRPr="00733491">
              <w:rPr>
                <w:rFonts w:ascii="Traditional Arabic" w:hAnsi="Traditional Arabic" w:cs="Traditional Arabic"/>
                <w:b/>
                <w:bCs/>
                <w:rtl/>
              </w:rPr>
              <w:t xml:space="preserve"> الوطني للمؤهلات </w:t>
            </w:r>
          </w:p>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ومخرجات التعلم للمقرر </w:t>
            </w:r>
          </w:p>
        </w:tc>
        <w:tc>
          <w:tcPr>
            <w:tcW w:w="675" w:type="dxa"/>
          </w:tcPr>
          <w:p w:rsidR="001D7D4F" w:rsidRPr="00733491" w:rsidRDefault="001D7D4F" w:rsidP="00AB7EC6">
            <w:pPr>
              <w:spacing w:after="0" w:line="240" w:lineRule="auto"/>
              <w:rPr>
                <w:rFonts w:ascii="Traditional Arabic" w:hAnsi="Traditional Arabic" w:cs="Traditional Arabic"/>
                <w:b/>
                <w:bCs/>
              </w:rPr>
            </w:pPr>
          </w:p>
        </w:tc>
      </w:tr>
      <w:tr w:rsidR="001D7D4F" w:rsidRPr="00733491" w:rsidTr="00236CB3">
        <w:trPr>
          <w:jc w:val="center"/>
        </w:trPr>
        <w:tc>
          <w:tcPr>
            <w:tcW w:w="9243" w:type="dxa"/>
            <w:gridSpan w:val="3"/>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000000"/>
                <w:sz w:val="28"/>
                <w:szCs w:val="28"/>
                <w:rtl/>
              </w:rPr>
              <w:t>المعرفة</w:t>
            </w:r>
          </w:p>
        </w:tc>
        <w:tc>
          <w:tcPr>
            <w:tcW w:w="675" w:type="dxa"/>
          </w:tcPr>
          <w:p w:rsidR="001D7D4F" w:rsidRPr="00733491" w:rsidRDefault="00DA25FE" w:rsidP="00DA25FE">
            <w:pPr>
              <w:spacing w:after="0" w:line="240" w:lineRule="auto"/>
              <w:rPr>
                <w:rFonts w:ascii="Traditional Arabic" w:hAnsi="Traditional Arabic" w:cs="Traditional Arabic"/>
                <w:b/>
                <w:bCs/>
              </w:rPr>
            </w:pPr>
            <w:r w:rsidRPr="00733491">
              <w:rPr>
                <w:rFonts w:ascii="Traditional Arabic" w:hAnsi="Traditional Arabic" w:cs="Traditional Arabic"/>
                <w:b/>
                <w:bCs/>
              </w:rPr>
              <w:t>1.0</w:t>
            </w:r>
          </w:p>
        </w:tc>
      </w:tr>
      <w:tr w:rsidR="00DA25FE" w:rsidRPr="00733491" w:rsidTr="00860436">
        <w:trPr>
          <w:jc w:val="center"/>
        </w:trPr>
        <w:tc>
          <w:tcPr>
            <w:tcW w:w="0" w:type="auto"/>
            <w:vMerge w:val="restart"/>
          </w:tcPr>
          <w:p w:rsidR="00DA25FE" w:rsidRPr="00733491"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اختبارات دورية</w:t>
            </w:r>
          </w:p>
          <w:p w:rsidR="00DA25FE" w:rsidRPr="00733491" w:rsidRDefault="00DA25FE" w:rsidP="00CE2B6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أسئلة شفهية مناقشات جماعية</w:t>
            </w:r>
          </w:p>
          <w:p w:rsidR="00CE2B66"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تقارير</w:t>
            </w:r>
            <w:r w:rsidR="00CE2B66">
              <w:rPr>
                <w:rFonts w:ascii="Traditional Arabic" w:hAnsi="Traditional Arabic" w:cs="Traditional Arabic" w:hint="cs"/>
                <w:b/>
                <w:bCs/>
                <w:sz w:val="28"/>
                <w:szCs w:val="28"/>
                <w:rtl/>
              </w:rPr>
              <w:t xml:space="preserve"> الزيارات الميدانية.</w:t>
            </w:r>
          </w:p>
          <w:p w:rsidR="00DA25FE" w:rsidRPr="00733491"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 البحوث</w:t>
            </w:r>
          </w:p>
          <w:p w:rsidR="00DA25FE" w:rsidRPr="00733491" w:rsidRDefault="00DA25FE" w:rsidP="00AB7EC6">
            <w:pPr>
              <w:spacing w:after="0" w:line="240" w:lineRule="auto"/>
              <w:rPr>
                <w:rFonts w:ascii="Traditional Arabic" w:hAnsi="Traditional Arabic" w:cs="Traditional Arabic"/>
                <w:b/>
                <w:bCs/>
              </w:rPr>
            </w:pPr>
          </w:p>
        </w:tc>
        <w:tc>
          <w:tcPr>
            <w:tcW w:w="1686" w:type="dxa"/>
            <w:vMerge w:val="restart"/>
          </w:tcPr>
          <w:p w:rsidR="00DA25FE" w:rsidRPr="00733491"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المحاضرة </w:t>
            </w:r>
          </w:p>
          <w:p w:rsidR="00DA25FE" w:rsidRPr="00733491"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 النقاش والحوار</w:t>
            </w:r>
          </w:p>
          <w:p w:rsidR="00DA25FE" w:rsidRPr="00733491" w:rsidRDefault="00DA25FE"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 الزيارات الميدانية</w:t>
            </w:r>
          </w:p>
          <w:p w:rsidR="00DA25FE" w:rsidRPr="00733491" w:rsidRDefault="00860436" w:rsidP="00733491">
            <w:pPr>
              <w:spacing w:after="0" w:line="240" w:lineRule="auto"/>
              <w:rPr>
                <w:rFonts w:ascii="Traditional Arabic" w:hAnsi="Traditional Arabic" w:cs="Traditional Arabic"/>
                <w:b/>
                <w:bCs/>
                <w:color w:val="FF0000"/>
                <w:sz w:val="28"/>
                <w:szCs w:val="28"/>
              </w:rPr>
            </w:pPr>
            <w:r>
              <w:rPr>
                <w:rFonts w:ascii="Traditional Arabic" w:hAnsi="Traditional Arabic" w:cs="Traditional Arabic" w:hint="cs"/>
                <w:b/>
                <w:bCs/>
                <w:sz w:val="28"/>
                <w:szCs w:val="28"/>
                <w:rtl/>
              </w:rPr>
              <w:t xml:space="preserve"> عروض </w:t>
            </w:r>
            <w:r w:rsidR="00DA25FE" w:rsidRPr="00733491">
              <w:rPr>
                <w:rFonts w:ascii="Traditional Arabic" w:hAnsi="Traditional Arabic" w:cs="Traditional Arabic"/>
                <w:b/>
                <w:bCs/>
                <w:sz w:val="24"/>
                <w:szCs w:val="26"/>
              </w:rPr>
              <w:t>Power-Point</w:t>
            </w:r>
          </w:p>
        </w:tc>
        <w:tc>
          <w:tcPr>
            <w:tcW w:w="5278" w:type="dxa"/>
          </w:tcPr>
          <w:p w:rsidR="00DA25FE" w:rsidRPr="00733491" w:rsidRDefault="001252B7" w:rsidP="00DA25FE">
            <w:pPr>
              <w:pStyle w:val="ListParagraph"/>
              <w:numPr>
                <w:ilvl w:val="0"/>
                <w:numId w:val="7"/>
              </w:numPr>
              <w:tabs>
                <w:tab w:val="left" w:pos="244"/>
              </w:tabs>
              <w:bidi/>
              <w:ind w:left="0" w:firstLine="0"/>
              <w:rPr>
                <w:rFonts w:ascii="Traditional Arabic" w:hAnsi="Traditional Arabic" w:cs="Traditional Arabic"/>
                <w:b/>
                <w:bCs/>
                <w:color w:val="FF0000"/>
                <w:sz w:val="28"/>
                <w:szCs w:val="28"/>
              </w:rPr>
            </w:pPr>
            <w:r w:rsidRPr="001252B7">
              <w:rPr>
                <w:rFonts w:ascii="Traditional Arabic" w:hAnsi="Traditional Arabic" w:cs="Traditional Arabic" w:hint="cs"/>
                <w:b/>
                <w:bCs/>
                <w:color w:val="FF0000"/>
                <w:sz w:val="28"/>
                <w:szCs w:val="28"/>
                <w:rtl/>
              </w:rPr>
              <w:t>يتعرف على</w:t>
            </w:r>
            <w:r w:rsidRPr="001252B7">
              <w:rPr>
                <w:rFonts w:ascii="Traditional Arabic" w:hAnsi="Traditional Arabic" w:cs="Traditional Arabic"/>
                <w:b/>
                <w:bCs/>
                <w:color w:val="FF0000"/>
                <w:sz w:val="28"/>
                <w:szCs w:val="28"/>
                <w:rtl/>
              </w:rPr>
              <w:t xml:space="preserve"> </w:t>
            </w:r>
            <w:r w:rsidRPr="001252B7">
              <w:rPr>
                <w:rFonts w:ascii="Traditional Arabic" w:hAnsi="Traditional Arabic" w:cs="Traditional Arabic" w:hint="cs"/>
                <w:b/>
                <w:bCs/>
                <w:color w:val="FF0000"/>
                <w:sz w:val="28"/>
                <w:szCs w:val="28"/>
                <w:rtl/>
              </w:rPr>
              <w:t>ال</w:t>
            </w:r>
            <w:r w:rsidRPr="001252B7">
              <w:rPr>
                <w:rFonts w:ascii="Traditional Arabic" w:hAnsi="Traditional Arabic" w:cs="Traditional Arabic"/>
                <w:b/>
                <w:bCs/>
                <w:color w:val="FF0000"/>
                <w:sz w:val="28"/>
                <w:szCs w:val="28"/>
                <w:rtl/>
              </w:rPr>
              <w:t>مف</w:t>
            </w:r>
            <w:r w:rsidRPr="001252B7">
              <w:rPr>
                <w:rFonts w:ascii="Traditional Arabic" w:hAnsi="Traditional Arabic" w:cs="Traditional Arabic" w:hint="cs"/>
                <w:b/>
                <w:bCs/>
                <w:color w:val="FF0000"/>
                <w:sz w:val="28"/>
                <w:szCs w:val="28"/>
                <w:rtl/>
              </w:rPr>
              <w:t>ا</w:t>
            </w:r>
            <w:r w:rsidRPr="001252B7">
              <w:rPr>
                <w:rFonts w:ascii="Traditional Arabic" w:hAnsi="Traditional Arabic" w:cs="Traditional Arabic"/>
                <w:b/>
                <w:bCs/>
                <w:color w:val="FF0000"/>
                <w:sz w:val="28"/>
                <w:szCs w:val="28"/>
                <w:rtl/>
              </w:rPr>
              <w:t>ه</w:t>
            </w:r>
            <w:r w:rsidRPr="001252B7">
              <w:rPr>
                <w:rFonts w:ascii="Traditional Arabic" w:hAnsi="Traditional Arabic" w:cs="Traditional Arabic" w:hint="cs"/>
                <w:b/>
                <w:bCs/>
                <w:color w:val="FF0000"/>
                <w:sz w:val="28"/>
                <w:szCs w:val="28"/>
                <w:rtl/>
              </w:rPr>
              <w:t>ي</w:t>
            </w:r>
            <w:r w:rsidRPr="001252B7">
              <w:rPr>
                <w:rFonts w:ascii="Traditional Arabic" w:hAnsi="Traditional Arabic" w:cs="Traditional Arabic"/>
                <w:b/>
                <w:bCs/>
                <w:color w:val="FF0000"/>
                <w:sz w:val="28"/>
                <w:szCs w:val="28"/>
                <w:rtl/>
              </w:rPr>
              <w:t xml:space="preserve">م </w:t>
            </w:r>
            <w:r w:rsidRPr="001252B7">
              <w:rPr>
                <w:rFonts w:ascii="Traditional Arabic" w:hAnsi="Traditional Arabic" w:cs="Traditional Arabic" w:hint="cs"/>
                <w:b/>
                <w:bCs/>
                <w:color w:val="FF0000"/>
                <w:sz w:val="28"/>
                <w:szCs w:val="28"/>
                <w:rtl/>
              </w:rPr>
              <w:t>المتعلقة ب</w:t>
            </w:r>
            <w:r w:rsidRPr="001252B7">
              <w:rPr>
                <w:rFonts w:ascii="Traditional Arabic" w:hAnsi="Traditional Arabic" w:cs="Traditional Arabic"/>
                <w:b/>
                <w:bCs/>
                <w:color w:val="FF0000"/>
                <w:sz w:val="28"/>
                <w:szCs w:val="28"/>
                <w:rtl/>
              </w:rPr>
              <w:t>التربية الخاصة</w:t>
            </w:r>
            <w:r w:rsidRPr="001252B7">
              <w:rPr>
                <w:rFonts w:ascii="Traditional Arabic" w:hAnsi="Traditional Arabic" w:cs="Traditional Arabic" w:hint="cs"/>
                <w:b/>
                <w:bCs/>
                <w:color w:val="FF0000"/>
                <w:sz w:val="28"/>
                <w:szCs w:val="28"/>
                <w:rtl/>
              </w:rPr>
              <w:t>.</w:t>
            </w:r>
          </w:p>
        </w:tc>
        <w:tc>
          <w:tcPr>
            <w:tcW w:w="675" w:type="dxa"/>
          </w:tcPr>
          <w:p w:rsidR="00DA25FE" w:rsidRPr="00733491" w:rsidRDefault="00DA25FE" w:rsidP="00DA25FE">
            <w:pPr>
              <w:spacing w:after="0" w:line="240" w:lineRule="auto"/>
              <w:rPr>
                <w:rFonts w:ascii="Traditional Arabic" w:hAnsi="Traditional Arabic" w:cs="Traditional Arabic"/>
                <w:b/>
                <w:bCs/>
                <w:color w:val="FF0000"/>
              </w:rPr>
            </w:pPr>
            <w:r w:rsidRPr="00733491">
              <w:rPr>
                <w:rFonts w:ascii="Traditional Arabic" w:hAnsi="Traditional Arabic" w:cs="Traditional Arabic"/>
                <w:b/>
                <w:bCs/>
              </w:rPr>
              <w:t>1.1</w:t>
            </w:r>
          </w:p>
        </w:tc>
      </w:tr>
      <w:tr w:rsidR="00DA25FE" w:rsidRPr="00733491" w:rsidTr="00860436">
        <w:trPr>
          <w:jc w:val="center"/>
        </w:trPr>
        <w:tc>
          <w:tcPr>
            <w:tcW w:w="0" w:type="auto"/>
            <w:vMerge/>
          </w:tcPr>
          <w:p w:rsidR="00DA25FE" w:rsidRPr="00733491" w:rsidRDefault="00DA25FE" w:rsidP="00AB7EC6">
            <w:pPr>
              <w:spacing w:after="0" w:line="240" w:lineRule="auto"/>
              <w:rPr>
                <w:rFonts w:ascii="Traditional Arabic" w:hAnsi="Traditional Arabic" w:cs="Traditional Arabic"/>
                <w:b/>
                <w:bCs/>
                <w:sz w:val="28"/>
                <w:szCs w:val="28"/>
                <w:rtl/>
              </w:rPr>
            </w:pPr>
          </w:p>
        </w:tc>
        <w:tc>
          <w:tcPr>
            <w:tcW w:w="1686" w:type="dxa"/>
            <w:vMerge/>
          </w:tcPr>
          <w:p w:rsidR="00DA25FE" w:rsidRPr="00733491" w:rsidRDefault="00DA25FE" w:rsidP="00AB7EC6">
            <w:pPr>
              <w:spacing w:after="0" w:line="240" w:lineRule="auto"/>
              <w:rPr>
                <w:rFonts w:ascii="Traditional Arabic" w:hAnsi="Traditional Arabic" w:cs="Traditional Arabic"/>
                <w:b/>
                <w:bCs/>
                <w:sz w:val="28"/>
                <w:szCs w:val="28"/>
                <w:rtl/>
              </w:rPr>
            </w:pPr>
          </w:p>
        </w:tc>
        <w:tc>
          <w:tcPr>
            <w:tcW w:w="5278" w:type="dxa"/>
          </w:tcPr>
          <w:p w:rsidR="00DA25FE" w:rsidRPr="00733491" w:rsidRDefault="00DA25FE" w:rsidP="001252B7">
            <w:pPr>
              <w:pStyle w:val="ListParagraph"/>
              <w:numPr>
                <w:ilvl w:val="0"/>
                <w:numId w:val="7"/>
              </w:numPr>
              <w:tabs>
                <w:tab w:val="left" w:pos="244"/>
              </w:tabs>
              <w:bidi/>
              <w:ind w:left="0" w:firstLine="0"/>
              <w:rPr>
                <w:rFonts w:ascii="Traditional Arabic" w:hAnsi="Traditional Arabic" w:cs="Traditional Arabic"/>
                <w:b/>
                <w:bCs/>
                <w:color w:val="FF0000"/>
                <w:sz w:val="28"/>
                <w:szCs w:val="28"/>
                <w:rtl/>
              </w:rPr>
            </w:pPr>
            <w:r w:rsidRPr="00733491">
              <w:rPr>
                <w:rFonts w:ascii="Traditional Arabic" w:hAnsi="Traditional Arabic" w:cs="Traditional Arabic" w:hint="cs"/>
                <w:b/>
                <w:bCs/>
                <w:color w:val="FF0000"/>
                <w:sz w:val="28"/>
                <w:szCs w:val="28"/>
                <w:rtl/>
              </w:rPr>
              <w:t xml:space="preserve"> </w:t>
            </w:r>
            <w:r w:rsidR="001252B7" w:rsidRPr="001252B7">
              <w:rPr>
                <w:rFonts w:ascii="Traditional Arabic" w:hAnsi="Traditional Arabic" w:cs="Traditional Arabic" w:hint="cs"/>
                <w:b/>
                <w:bCs/>
                <w:color w:val="FF0000"/>
                <w:sz w:val="28"/>
                <w:szCs w:val="28"/>
                <w:rtl/>
              </w:rPr>
              <w:t>يصف  الخصائص التي تمييز بين فئات التربية الخاصة.</w:t>
            </w:r>
          </w:p>
        </w:tc>
        <w:tc>
          <w:tcPr>
            <w:tcW w:w="675" w:type="dxa"/>
          </w:tcPr>
          <w:p w:rsidR="00DA25FE" w:rsidRPr="00733491" w:rsidRDefault="00DA25FE" w:rsidP="00DA25FE">
            <w:pPr>
              <w:spacing w:after="0" w:line="240" w:lineRule="auto"/>
              <w:rPr>
                <w:rFonts w:ascii="Traditional Arabic" w:hAnsi="Traditional Arabic" w:cs="Traditional Arabic"/>
                <w:b/>
                <w:bCs/>
                <w:color w:val="FF0000"/>
                <w:rtl/>
              </w:rPr>
            </w:pPr>
            <w:r w:rsidRPr="00733491">
              <w:rPr>
                <w:rFonts w:ascii="Traditional Arabic" w:hAnsi="Traditional Arabic" w:cs="Traditional Arabic"/>
                <w:b/>
                <w:bCs/>
              </w:rPr>
              <w:t>1.2</w:t>
            </w:r>
          </w:p>
        </w:tc>
      </w:tr>
      <w:tr w:rsidR="00DA25FE" w:rsidRPr="00733491" w:rsidTr="00860436">
        <w:trPr>
          <w:jc w:val="center"/>
        </w:trPr>
        <w:tc>
          <w:tcPr>
            <w:tcW w:w="0" w:type="auto"/>
            <w:vMerge/>
          </w:tcPr>
          <w:p w:rsidR="00DA25FE" w:rsidRPr="00733491" w:rsidRDefault="00DA25FE" w:rsidP="00AB7EC6">
            <w:pPr>
              <w:spacing w:after="0" w:line="240" w:lineRule="auto"/>
              <w:rPr>
                <w:rFonts w:ascii="Traditional Arabic" w:hAnsi="Traditional Arabic" w:cs="Traditional Arabic"/>
                <w:b/>
                <w:bCs/>
                <w:sz w:val="28"/>
                <w:szCs w:val="28"/>
                <w:rtl/>
              </w:rPr>
            </w:pPr>
          </w:p>
        </w:tc>
        <w:tc>
          <w:tcPr>
            <w:tcW w:w="1686" w:type="dxa"/>
            <w:vMerge/>
          </w:tcPr>
          <w:p w:rsidR="00DA25FE" w:rsidRPr="00733491" w:rsidRDefault="00DA25FE" w:rsidP="00AB7EC6">
            <w:pPr>
              <w:spacing w:after="0" w:line="240" w:lineRule="auto"/>
              <w:rPr>
                <w:rFonts w:ascii="Traditional Arabic" w:hAnsi="Traditional Arabic" w:cs="Traditional Arabic"/>
                <w:b/>
                <w:bCs/>
                <w:sz w:val="28"/>
                <w:szCs w:val="28"/>
                <w:rtl/>
              </w:rPr>
            </w:pPr>
          </w:p>
        </w:tc>
        <w:tc>
          <w:tcPr>
            <w:tcW w:w="5278" w:type="dxa"/>
          </w:tcPr>
          <w:p w:rsidR="00DA25FE" w:rsidRPr="001252B7" w:rsidRDefault="001252B7" w:rsidP="001252B7">
            <w:pPr>
              <w:pStyle w:val="ListParagraph"/>
              <w:numPr>
                <w:ilvl w:val="0"/>
                <w:numId w:val="7"/>
              </w:numPr>
              <w:tabs>
                <w:tab w:val="left" w:pos="244"/>
              </w:tabs>
              <w:bidi/>
              <w:ind w:left="0" w:firstLine="0"/>
              <w:rPr>
                <w:rFonts w:ascii="Traditional Arabic" w:hAnsi="Traditional Arabic" w:cs="Traditional Arabic"/>
                <w:b/>
                <w:bCs/>
                <w:color w:val="FF0000"/>
                <w:sz w:val="28"/>
                <w:szCs w:val="28"/>
                <w:rtl/>
              </w:rPr>
            </w:pPr>
            <w:r w:rsidRPr="001252B7">
              <w:rPr>
                <w:rFonts w:ascii="Traditional Arabic" w:hAnsi="Traditional Arabic" w:cs="Traditional Arabic" w:hint="cs"/>
                <w:b/>
                <w:bCs/>
                <w:color w:val="FF0000"/>
                <w:sz w:val="28"/>
                <w:szCs w:val="28"/>
                <w:rtl/>
              </w:rPr>
              <w:t>يعدد أسباب حدوث كل فئة من فئات التربية الخاصة.</w:t>
            </w:r>
          </w:p>
        </w:tc>
        <w:tc>
          <w:tcPr>
            <w:tcW w:w="675" w:type="dxa"/>
          </w:tcPr>
          <w:p w:rsidR="00DA25FE" w:rsidRPr="00733491" w:rsidRDefault="00DA25FE" w:rsidP="00DA25FE">
            <w:pPr>
              <w:spacing w:after="0" w:line="240" w:lineRule="auto"/>
              <w:rPr>
                <w:rFonts w:ascii="Traditional Arabic" w:hAnsi="Traditional Arabic" w:cs="Traditional Arabic"/>
                <w:b/>
                <w:bCs/>
                <w:color w:val="FF0000"/>
              </w:rPr>
            </w:pPr>
            <w:r w:rsidRPr="00733491">
              <w:rPr>
                <w:rFonts w:ascii="Traditional Arabic" w:hAnsi="Traditional Arabic" w:cs="Traditional Arabic"/>
                <w:b/>
                <w:bCs/>
              </w:rPr>
              <w:t>1.3</w:t>
            </w:r>
          </w:p>
        </w:tc>
      </w:tr>
      <w:tr w:rsidR="00DA25FE" w:rsidRPr="00733491" w:rsidTr="00860436">
        <w:trPr>
          <w:jc w:val="center"/>
        </w:trPr>
        <w:tc>
          <w:tcPr>
            <w:tcW w:w="0" w:type="auto"/>
            <w:vMerge/>
          </w:tcPr>
          <w:p w:rsidR="00DA25FE" w:rsidRPr="00733491" w:rsidRDefault="00DA25FE" w:rsidP="00AB7EC6">
            <w:pPr>
              <w:spacing w:after="0" w:line="240" w:lineRule="auto"/>
              <w:rPr>
                <w:rFonts w:ascii="Traditional Arabic" w:hAnsi="Traditional Arabic" w:cs="Traditional Arabic"/>
                <w:b/>
                <w:bCs/>
              </w:rPr>
            </w:pPr>
          </w:p>
        </w:tc>
        <w:tc>
          <w:tcPr>
            <w:tcW w:w="1686" w:type="dxa"/>
            <w:vMerge/>
          </w:tcPr>
          <w:p w:rsidR="00DA25FE" w:rsidRPr="00733491" w:rsidRDefault="00DA25FE" w:rsidP="00AB7EC6">
            <w:pPr>
              <w:spacing w:after="0" w:line="240" w:lineRule="auto"/>
              <w:rPr>
                <w:rFonts w:ascii="Traditional Arabic" w:hAnsi="Traditional Arabic" w:cs="Traditional Arabic"/>
                <w:b/>
                <w:bCs/>
              </w:rPr>
            </w:pPr>
          </w:p>
        </w:tc>
        <w:tc>
          <w:tcPr>
            <w:tcW w:w="5278" w:type="dxa"/>
          </w:tcPr>
          <w:p w:rsidR="00DA25FE" w:rsidRPr="00733491" w:rsidRDefault="00DA25FE" w:rsidP="00DA25FE">
            <w:pPr>
              <w:pStyle w:val="ListParagraph"/>
              <w:tabs>
                <w:tab w:val="left" w:pos="209"/>
              </w:tabs>
              <w:bidi/>
              <w:ind w:left="0"/>
              <w:rPr>
                <w:rFonts w:ascii="Traditional Arabic" w:hAnsi="Traditional Arabic" w:cs="Traditional Arabic"/>
                <w:b/>
                <w:bCs/>
                <w:sz w:val="28"/>
                <w:szCs w:val="28"/>
              </w:rPr>
            </w:pPr>
          </w:p>
        </w:tc>
        <w:tc>
          <w:tcPr>
            <w:tcW w:w="675" w:type="dxa"/>
          </w:tcPr>
          <w:p w:rsidR="00DA25FE" w:rsidRPr="00733491" w:rsidRDefault="00DA25FE" w:rsidP="00DA25FE">
            <w:pPr>
              <w:spacing w:after="0" w:line="240" w:lineRule="auto"/>
              <w:rPr>
                <w:rFonts w:ascii="Traditional Arabic" w:hAnsi="Traditional Arabic" w:cs="Traditional Arabic"/>
                <w:b/>
                <w:bCs/>
              </w:rPr>
            </w:pPr>
          </w:p>
        </w:tc>
      </w:tr>
      <w:tr w:rsidR="001D7D4F" w:rsidRPr="00733491" w:rsidTr="00236CB3">
        <w:trPr>
          <w:jc w:val="center"/>
        </w:trPr>
        <w:tc>
          <w:tcPr>
            <w:tcW w:w="9243" w:type="dxa"/>
            <w:gridSpan w:val="3"/>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000000"/>
                <w:sz w:val="28"/>
                <w:szCs w:val="28"/>
                <w:rtl/>
              </w:rPr>
              <w:t>المهارات الإدراكية</w:t>
            </w:r>
          </w:p>
        </w:tc>
        <w:tc>
          <w:tcPr>
            <w:tcW w:w="675" w:type="dxa"/>
          </w:tcPr>
          <w:p w:rsidR="001D7D4F" w:rsidRPr="00733491" w:rsidRDefault="00DA25FE" w:rsidP="00DA25FE">
            <w:pPr>
              <w:spacing w:after="0" w:line="240" w:lineRule="auto"/>
              <w:rPr>
                <w:rFonts w:ascii="Traditional Arabic" w:hAnsi="Traditional Arabic" w:cs="Traditional Arabic"/>
                <w:b/>
                <w:bCs/>
              </w:rPr>
            </w:pPr>
            <w:r w:rsidRPr="00733491">
              <w:rPr>
                <w:rFonts w:ascii="Traditional Arabic" w:hAnsi="Traditional Arabic" w:cs="Traditional Arabic"/>
                <w:b/>
                <w:bCs/>
              </w:rPr>
              <w:t>2.0</w:t>
            </w:r>
          </w:p>
        </w:tc>
      </w:tr>
      <w:tr w:rsidR="00DA25FE" w:rsidRPr="00733491" w:rsidTr="00860436">
        <w:trPr>
          <w:jc w:val="center"/>
        </w:trPr>
        <w:tc>
          <w:tcPr>
            <w:tcW w:w="0" w:type="auto"/>
            <w:vMerge w:val="restart"/>
          </w:tcPr>
          <w:p w:rsidR="00860436" w:rsidRPr="00733491" w:rsidRDefault="00860436" w:rsidP="00860436">
            <w:pPr>
              <w:pStyle w:val="ListParagraph"/>
              <w:numPr>
                <w:ilvl w:val="0"/>
                <w:numId w:val="7"/>
              </w:numPr>
              <w:tabs>
                <w:tab w:val="left" w:pos="209"/>
                <w:tab w:val="left" w:pos="498"/>
              </w:tabs>
              <w:bidi/>
              <w:ind w:left="0" w:firstLine="0"/>
              <w:rPr>
                <w:rFonts w:ascii="Traditional Arabic" w:hAnsi="Traditional Arabic" w:cs="Traditional Arabic"/>
                <w:b/>
                <w:bCs/>
                <w:sz w:val="26"/>
                <w:szCs w:val="26"/>
                <w:rtl/>
              </w:rPr>
            </w:pPr>
            <w:r w:rsidRPr="00733491">
              <w:rPr>
                <w:rFonts w:ascii="Traditional Arabic" w:hAnsi="Traditional Arabic" w:cs="Traditional Arabic"/>
                <w:b/>
                <w:bCs/>
                <w:sz w:val="26"/>
                <w:szCs w:val="26"/>
                <w:rtl/>
              </w:rPr>
              <w:t>تكليفات عملية خلال الزيارات الميدانية</w:t>
            </w:r>
          </w:p>
          <w:p w:rsidR="00DA25FE" w:rsidRPr="00733491" w:rsidRDefault="00DA25FE" w:rsidP="00CE2B66">
            <w:pPr>
              <w:pStyle w:val="ListParagraph"/>
              <w:tabs>
                <w:tab w:val="left" w:pos="209"/>
                <w:tab w:val="left" w:pos="498"/>
              </w:tabs>
              <w:bidi/>
              <w:ind w:left="0"/>
              <w:rPr>
                <w:rFonts w:ascii="Traditional Arabic" w:hAnsi="Traditional Arabic" w:cs="Traditional Arabic"/>
                <w:b/>
                <w:bCs/>
                <w:sz w:val="28"/>
                <w:szCs w:val="28"/>
              </w:rPr>
            </w:pPr>
          </w:p>
        </w:tc>
        <w:tc>
          <w:tcPr>
            <w:tcW w:w="1686" w:type="dxa"/>
            <w:vMerge w:val="restart"/>
          </w:tcPr>
          <w:p w:rsidR="00DA25FE" w:rsidRPr="00733491" w:rsidRDefault="00DA25FE" w:rsidP="00582165">
            <w:pPr>
              <w:pStyle w:val="ListParagraph"/>
              <w:numPr>
                <w:ilvl w:val="0"/>
                <w:numId w:val="7"/>
              </w:numPr>
              <w:tabs>
                <w:tab w:val="left" w:pos="209"/>
                <w:tab w:val="left" w:pos="498"/>
              </w:tabs>
              <w:bidi/>
              <w:ind w:left="0" w:firstLine="0"/>
              <w:rPr>
                <w:rFonts w:ascii="Traditional Arabic" w:hAnsi="Traditional Arabic" w:cs="Traditional Arabic"/>
                <w:b/>
                <w:bCs/>
                <w:sz w:val="26"/>
                <w:szCs w:val="26"/>
                <w:rtl/>
              </w:rPr>
            </w:pPr>
            <w:r w:rsidRPr="00733491">
              <w:rPr>
                <w:rFonts w:ascii="Traditional Arabic" w:hAnsi="Traditional Arabic" w:cs="Traditional Arabic"/>
                <w:b/>
                <w:bCs/>
                <w:sz w:val="26"/>
                <w:szCs w:val="26"/>
                <w:rtl/>
              </w:rPr>
              <w:t xml:space="preserve">العمل بشكل فريق تعاوني </w:t>
            </w:r>
          </w:p>
          <w:p w:rsidR="00DA25FE" w:rsidRPr="00733491" w:rsidRDefault="00DA25FE" w:rsidP="001252B7">
            <w:pPr>
              <w:pStyle w:val="ListParagraph"/>
              <w:tabs>
                <w:tab w:val="left" w:pos="209"/>
                <w:tab w:val="left" w:pos="498"/>
              </w:tabs>
              <w:bidi/>
              <w:ind w:left="0"/>
              <w:rPr>
                <w:rFonts w:ascii="Traditional Arabic" w:hAnsi="Traditional Arabic" w:cs="Traditional Arabic"/>
                <w:b/>
                <w:bCs/>
                <w:sz w:val="28"/>
                <w:szCs w:val="28"/>
              </w:rPr>
            </w:pPr>
          </w:p>
        </w:tc>
        <w:tc>
          <w:tcPr>
            <w:tcW w:w="5278" w:type="dxa"/>
          </w:tcPr>
          <w:p w:rsidR="001252B7" w:rsidRPr="001252B7" w:rsidRDefault="001252B7" w:rsidP="001252B7">
            <w:pPr>
              <w:pStyle w:val="ListParagraph"/>
              <w:numPr>
                <w:ilvl w:val="0"/>
                <w:numId w:val="7"/>
              </w:numPr>
              <w:tabs>
                <w:tab w:val="left" w:pos="244"/>
              </w:tabs>
              <w:bidi/>
              <w:ind w:left="0" w:firstLine="0"/>
              <w:rPr>
                <w:rFonts w:ascii="Traditional Arabic" w:hAnsi="Traditional Arabic" w:cs="Traditional Arabic"/>
                <w:b/>
                <w:bCs/>
                <w:color w:val="FF0000"/>
                <w:sz w:val="28"/>
                <w:szCs w:val="28"/>
                <w:rtl/>
              </w:rPr>
            </w:pPr>
            <w:r w:rsidRPr="001252B7">
              <w:rPr>
                <w:rFonts w:ascii="Traditional Arabic" w:hAnsi="Traditional Arabic" w:cs="Traditional Arabic"/>
                <w:b/>
                <w:bCs/>
                <w:color w:val="FF0000"/>
                <w:sz w:val="28"/>
                <w:szCs w:val="28"/>
                <w:rtl/>
              </w:rPr>
              <w:t>ي</w:t>
            </w:r>
            <w:r w:rsidRPr="001252B7">
              <w:rPr>
                <w:rFonts w:ascii="Traditional Arabic" w:hAnsi="Traditional Arabic" w:cs="Traditional Arabic" w:hint="cs"/>
                <w:b/>
                <w:bCs/>
                <w:color w:val="FF0000"/>
                <w:sz w:val="28"/>
                <w:szCs w:val="28"/>
                <w:rtl/>
              </w:rPr>
              <w:t xml:space="preserve">قارن </w:t>
            </w:r>
            <w:r w:rsidRPr="001252B7">
              <w:rPr>
                <w:rFonts w:ascii="Traditional Arabic" w:hAnsi="Traditional Arabic" w:cs="Traditional Arabic"/>
                <w:b/>
                <w:bCs/>
                <w:color w:val="FF0000"/>
                <w:sz w:val="28"/>
                <w:szCs w:val="28"/>
                <w:rtl/>
              </w:rPr>
              <w:t xml:space="preserve">بين فئات </w:t>
            </w:r>
            <w:r w:rsidRPr="001252B7">
              <w:rPr>
                <w:rFonts w:ascii="Traditional Arabic" w:hAnsi="Traditional Arabic" w:cs="Traditional Arabic" w:hint="cs"/>
                <w:b/>
                <w:bCs/>
                <w:color w:val="FF0000"/>
                <w:sz w:val="28"/>
                <w:szCs w:val="28"/>
                <w:rtl/>
              </w:rPr>
              <w:t>التربية الخاصة</w:t>
            </w:r>
            <w:r w:rsidRPr="001252B7">
              <w:rPr>
                <w:rFonts w:ascii="Traditional Arabic" w:hAnsi="Traditional Arabic" w:cs="Traditional Arabic"/>
                <w:b/>
                <w:bCs/>
                <w:color w:val="FF0000"/>
                <w:sz w:val="28"/>
                <w:szCs w:val="28"/>
                <w:rtl/>
              </w:rPr>
              <w:t xml:space="preserve"> </w:t>
            </w:r>
            <w:r w:rsidRPr="001252B7">
              <w:rPr>
                <w:rFonts w:ascii="Traditional Arabic" w:hAnsi="Traditional Arabic" w:cs="Traditional Arabic" w:hint="cs"/>
                <w:b/>
                <w:bCs/>
                <w:color w:val="FF0000"/>
                <w:sz w:val="28"/>
                <w:szCs w:val="28"/>
                <w:rtl/>
              </w:rPr>
              <w:t>وفقاً</w:t>
            </w:r>
            <w:r w:rsidRPr="001252B7">
              <w:rPr>
                <w:rFonts w:ascii="Traditional Arabic" w:hAnsi="Traditional Arabic" w:cs="Traditional Arabic"/>
                <w:b/>
                <w:bCs/>
                <w:color w:val="FF0000"/>
                <w:sz w:val="28"/>
                <w:szCs w:val="28"/>
                <w:rtl/>
              </w:rPr>
              <w:t xml:space="preserve"> </w:t>
            </w:r>
            <w:r w:rsidRPr="001252B7">
              <w:rPr>
                <w:rFonts w:ascii="Traditional Arabic" w:hAnsi="Traditional Arabic" w:cs="Traditional Arabic" w:hint="cs"/>
                <w:b/>
                <w:bCs/>
                <w:color w:val="FF0000"/>
                <w:sz w:val="28"/>
                <w:szCs w:val="28"/>
                <w:rtl/>
              </w:rPr>
              <w:t>ل</w:t>
            </w:r>
            <w:r w:rsidRPr="001252B7">
              <w:rPr>
                <w:rFonts w:ascii="Traditional Arabic" w:hAnsi="Traditional Arabic" w:cs="Traditional Arabic"/>
                <w:b/>
                <w:bCs/>
                <w:color w:val="FF0000"/>
                <w:sz w:val="28"/>
                <w:szCs w:val="28"/>
                <w:rtl/>
              </w:rPr>
              <w:t>خصائصهم واحتياجاتهم.</w:t>
            </w:r>
          </w:p>
          <w:p w:rsidR="00DA25FE" w:rsidRPr="00733491" w:rsidRDefault="00DA25FE" w:rsidP="001252B7">
            <w:pPr>
              <w:pStyle w:val="ListParagraph"/>
              <w:tabs>
                <w:tab w:val="left" w:pos="244"/>
              </w:tabs>
              <w:bidi/>
              <w:ind w:left="0"/>
              <w:rPr>
                <w:rFonts w:ascii="Traditional Arabic" w:hAnsi="Traditional Arabic" w:cs="Traditional Arabic"/>
                <w:b/>
                <w:bCs/>
                <w:color w:val="FF0000"/>
                <w:sz w:val="28"/>
                <w:szCs w:val="28"/>
              </w:rPr>
            </w:pPr>
          </w:p>
        </w:tc>
        <w:tc>
          <w:tcPr>
            <w:tcW w:w="675" w:type="dxa"/>
          </w:tcPr>
          <w:p w:rsidR="00DA25FE" w:rsidRPr="00733491" w:rsidRDefault="00DA25FE"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t>2.1</w:t>
            </w:r>
          </w:p>
        </w:tc>
      </w:tr>
      <w:tr w:rsidR="00DA25FE" w:rsidRPr="00733491" w:rsidTr="00860436">
        <w:trPr>
          <w:jc w:val="center"/>
        </w:trPr>
        <w:tc>
          <w:tcPr>
            <w:tcW w:w="0" w:type="auto"/>
            <w:vMerge/>
          </w:tcPr>
          <w:p w:rsidR="00DA25FE" w:rsidRPr="00733491" w:rsidRDefault="00DA25FE" w:rsidP="00AB7EC6">
            <w:pPr>
              <w:spacing w:after="0" w:line="240" w:lineRule="auto"/>
              <w:rPr>
                <w:rFonts w:ascii="Traditional Arabic" w:hAnsi="Traditional Arabic" w:cs="Traditional Arabic"/>
                <w:b/>
                <w:bCs/>
              </w:rPr>
            </w:pPr>
          </w:p>
        </w:tc>
        <w:tc>
          <w:tcPr>
            <w:tcW w:w="1686" w:type="dxa"/>
            <w:vMerge/>
          </w:tcPr>
          <w:p w:rsidR="00DA25FE" w:rsidRPr="00733491" w:rsidRDefault="00DA25FE" w:rsidP="00AB7EC6">
            <w:pPr>
              <w:spacing w:after="0" w:line="240" w:lineRule="auto"/>
              <w:rPr>
                <w:rFonts w:ascii="Traditional Arabic" w:hAnsi="Traditional Arabic" w:cs="Traditional Arabic"/>
                <w:b/>
                <w:bCs/>
              </w:rPr>
            </w:pPr>
          </w:p>
        </w:tc>
        <w:tc>
          <w:tcPr>
            <w:tcW w:w="5278" w:type="dxa"/>
          </w:tcPr>
          <w:p w:rsidR="00DA25FE" w:rsidRPr="00733491" w:rsidRDefault="001252B7" w:rsidP="00DA25FE">
            <w:pPr>
              <w:pStyle w:val="ListParagraph"/>
              <w:numPr>
                <w:ilvl w:val="0"/>
                <w:numId w:val="7"/>
              </w:numPr>
              <w:tabs>
                <w:tab w:val="left" w:pos="244"/>
              </w:tabs>
              <w:bidi/>
              <w:ind w:left="0" w:firstLine="0"/>
              <w:rPr>
                <w:rFonts w:ascii="Traditional Arabic" w:hAnsi="Traditional Arabic" w:cs="Traditional Arabic"/>
                <w:b/>
                <w:bCs/>
                <w:color w:val="FF0000"/>
                <w:sz w:val="28"/>
                <w:szCs w:val="28"/>
              </w:rPr>
            </w:pPr>
            <w:r w:rsidRPr="001252B7">
              <w:rPr>
                <w:rFonts w:ascii="Traditional Arabic" w:hAnsi="Traditional Arabic" w:cs="Traditional Arabic"/>
                <w:b/>
                <w:bCs/>
                <w:color w:val="FF0000"/>
                <w:sz w:val="28"/>
                <w:szCs w:val="28"/>
                <w:rtl/>
              </w:rPr>
              <w:t xml:space="preserve">يشرح حجم مشكلة الإعاقة </w:t>
            </w:r>
            <w:r w:rsidRPr="001252B7">
              <w:rPr>
                <w:rFonts w:ascii="Traditional Arabic" w:hAnsi="Traditional Arabic" w:cs="Traditional Arabic" w:hint="cs"/>
                <w:b/>
                <w:bCs/>
                <w:color w:val="FF0000"/>
                <w:sz w:val="28"/>
                <w:szCs w:val="28"/>
                <w:rtl/>
              </w:rPr>
              <w:t xml:space="preserve">، </w:t>
            </w:r>
            <w:r w:rsidRPr="001252B7">
              <w:rPr>
                <w:rFonts w:ascii="Traditional Arabic" w:hAnsi="Traditional Arabic" w:cs="Traditional Arabic"/>
                <w:b/>
                <w:bCs/>
                <w:color w:val="FF0000"/>
                <w:sz w:val="28"/>
                <w:szCs w:val="28"/>
                <w:rtl/>
              </w:rPr>
              <w:t>والبدائل التربوية وأساليب تقديم الخدمة.</w:t>
            </w:r>
          </w:p>
        </w:tc>
        <w:tc>
          <w:tcPr>
            <w:tcW w:w="675" w:type="dxa"/>
          </w:tcPr>
          <w:p w:rsidR="00DA25FE" w:rsidRPr="00733491" w:rsidRDefault="00DA25FE"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t>2.2</w:t>
            </w:r>
          </w:p>
        </w:tc>
      </w:tr>
      <w:tr w:rsidR="001D7D4F" w:rsidRPr="00733491" w:rsidTr="00236CB3">
        <w:trPr>
          <w:jc w:val="center"/>
        </w:trPr>
        <w:tc>
          <w:tcPr>
            <w:tcW w:w="9243" w:type="dxa"/>
            <w:gridSpan w:val="3"/>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000000"/>
                <w:sz w:val="28"/>
                <w:szCs w:val="28"/>
                <w:rtl/>
              </w:rPr>
              <w:t>مهارات التعامل مع الآخرين و تحمل المسؤولية،</w:t>
            </w:r>
          </w:p>
        </w:tc>
        <w:tc>
          <w:tcPr>
            <w:tcW w:w="675" w:type="dxa"/>
          </w:tcPr>
          <w:p w:rsidR="001D7D4F" w:rsidRPr="00733491" w:rsidRDefault="00DA25FE" w:rsidP="00DA25FE">
            <w:pPr>
              <w:spacing w:after="0" w:line="240" w:lineRule="auto"/>
              <w:rPr>
                <w:rFonts w:ascii="Traditional Arabic" w:hAnsi="Traditional Arabic" w:cs="Traditional Arabic"/>
                <w:b/>
                <w:bCs/>
              </w:rPr>
            </w:pPr>
            <w:r w:rsidRPr="00733491">
              <w:rPr>
                <w:rFonts w:ascii="Traditional Arabic" w:hAnsi="Traditional Arabic" w:cs="Traditional Arabic"/>
                <w:b/>
                <w:bCs/>
              </w:rPr>
              <w:t>3.0</w:t>
            </w:r>
          </w:p>
        </w:tc>
      </w:tr>
      <w:tr w:rsidR="00DA25FE" w:rsidRPr="00733491" w:rsidTr="00860436">
        <w:trPr>
          <w:jc w:val="center"/>
        </w:trPr>
        <w:tc>
          <w:tcPr>
            <w:tcW w:w="0" w:type="auto"/>
            <w:vMerge w:val="restart"/>
          </w:tcPr>
          <w:p w:rsidR="00DA25FE" w:rsidRPr="00733491" w:rsidRDefault="00DA25FE" w:rsidP="00CE2B66">
            <w:pPr>
              <w:spacing w:after="0" w:line="240" w:lineRule="auto"/>
              <w:rPr>
                <w:rFonts w:ascii="Traditional Arabic" w:hAnsi="Traditional Arabic" w:cs="Traditional Arabic"/>
                <w:b/>
                <w:bCs/>
                <w:sz w:val="24"/>
                <w:szCs w:val="24"/>
              </w:rPr>
            </w:pPr>
            <w:r w:rsidRPr="00733491">
              <w:rPr>
                <w:rFonts w:ascii="Traditional Arabic" w:hAnsi="Traditional Arabic" w:cs="Traditional Arabic"/>
                <w:b/>
                <w:bCs/>
                <w:sz w:val="24"/>
                <w:szCs w:val="24"/>
                <w:rtl/>
              </w:rPr>
              <w:t>الملاحظة المباشرة أثناء عمل المجموعات</w:t>
            </w:r>
            <w:r w:rsidR="00CE2B66">
              <w:rPr>
                <w:rFonts w:ascii="Traditional Arabic" w:hAnsi="Traditional Arabic" w:cs="Traditional Arabic" w:hint="cs"/>
                <w:b/>
                <w:bCs/>
                <w:sz w:val="24"/>
                <w:szCs w:val="24"/>
                <w:rtl/>
              </w:rPr>
              <w:t>.</w:t>
            </w:r>
          </w:p>
        </w:tc>
        <w:tc>
          <w:tcPr>
            <w:tcW w:w="1686" w:type="dxa"/>
            <w:vMerge w:val="restart"/>
          </w:tcPr>
          <w:p w:rsidR="00DA25FE" w:rsidRPr="00733491" w:rsidRDefault="00DA25FE" w:rsidP="00AB7EC6">
            <w:pPr>
              <w:spacing w:after="0" w:line="240" w:lineRule="auto"/>
              <w:rPr>
                <w:rFonts w:ascii="Traditional Arabic" w:hAnsi="Traditional Arabic" w:cs="Traditional Arabic"/>
                <w:b/>
                <w:bCs/>
                <w:sz w:val="24"/>
                <w:szCs w:val="24"/>
              </w:rPr>
            </w:pPr>
          </w:p>
        </w:tc>
        <w:tc>
          <w:tcPr>
            <w:tcW w:w="5278" w:type="dxa"/>
          </w:tcPr>
          <w:p w:rsidR="00DA25FE" w:rsidRPr="00733491" w:rsidRDefault="00DA25FE" w:rsidP="002922A0">
            <w:pPr>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8"/>
                <w:szCs w:val="28"/>
                <w:rtl/>
              </w:rPr>
              <w:t>-</w:t>
            </w:r>
            <w:r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يقدر التنوع في الفروق الفردية بين أفراد الفئة الواحدة.</w:t>
            </w:r>
          </w:p>
        </w:tc>
        <w:tc>
          <w:tcPr>
            <w:tcW w:w="675" w:type="dxa"/>
          </w:tcPr>
          <w:p w:rsidR="00DA25FE" w:rsidRPr="00733491" w:rsidRDefault="00DA25FE"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t>3.1</w:t>
            </w:r>
          </w:p>
        </w:tc>
      </w:tr>
      <w:tr w:rsidR="00DA25FE" w:rsidRPr="00733491" w:rsidTr="00860436">
        <w:trPr>
          <w:jc w:val="center"/>
        </w:trPr>
        <w:tc>
          <w:tcPr>
            <w:tcW w:w="0" w:type="auto"/>
            <w:vMerge/>
          </w:tcPr>
          <w:p w:rsidR="00DA25FE" w:rsidRPr="00733491" w:rsidRDefault="00DA25FE" w:rsidP="00AB7EC6">
            <w:pPr>
              <w:spacing w:after="0" w:line="240" w:lineRule="auto"/>
              <w:rPr>
                <w:rFonts w:ascii="Traditional Arabic" w:hAnsi="Traditional Arabic" w:cs="Traditional Arabic"/>
                <w:b/>
                <w:bCs/>
              </w:rPr>
            </w:pPr>
          </w:p>
        </w:tc>
        <w:tc>
          <w:tcPr>
            <w:tcW w:w="1686" w:type="dxa"/>
            <w:vMerge/>
          </w:tcPr>
          <w:p w:rsidR="00DA25FE" w:rsidRPr="00733491" w:rsidRDefault="00DA25FE" w:rsidP="00AB7EC6">
            <w:pPr>
              <w:spacing w:after="0" w:line="240" w:lineRule="auto"/>
              <w:rPr>
                <w:rFonts w:ascii="Traditional Arabic" w:hAnsi="Traditional Arabic" w:cs="Traditional Arabic"/>
                <w:b/>
                <w:bCs/>
              </w:rPr>
            </w:pPr>
          </w:p>
        </w:tc>
        <w:tc>
          <w:tcPr>
            <w:tcW w:w="5278" w:type="dxa"/>
          </w:tcPr>
          <w:p w:rsidR="00DA25FE" w:rsidRPr="00733491" w:rsidRDefault="00DA25FE" w:rsidP="00DA25FE">
            <w:pPr>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8"/>
                <w:szCs w:val="28"/>
                <w:rtl/>
              </w:rPr>
              <w:t>-</w:t>
            </w:r>
            <w:r w:rsidRPr="00733491">
              <w:rPr>
                <w:rFonts w:ascii="Traditional Arabic" w:hAnsi="Traditional Arabic" w:cs="Traditional Arabic" w:hint="cs"/>
                <w:b/>
                <w:bCs/>
                <w:color w:val="FF0000"/>
                <w:sz w:val="28"/>
                <w:szCs w:val="28"/>
                <w:rtl/>
              </w:rPr>
              <w:t xml:space="preserve"> </w:t>
            </w:r>
            <w:r w:rsidR="001252B7" w:rsidRPr="001252B7">
              <w:rPr>
                <w:rFonts w:ascii="Traditional Arabic" w:hAnsi="Traditional Arabic" w:cs="Traditional Arabic" w:hint="cs"/>
                <w:b/>
                <w:bCs/>
                <w:color w:val="FF0000"/>
                <w:sz w:val="28"/>
                <w:szCs w:val="28"/>
                <w:rtl/>
              </w:rPr>
              <w:t xml:space="preserve">يظهر </w:t>
            </w:r>
            <w:r w:rsidR="001252B7" w:rsidRPr="001252B7">
              <w:rPr>
                <w:rFonts w:ascii="Traditional Arabic" w:hAnsi="Traditional Arabic" w:cs="Traditional Arabic"/>
                <w:b/>
                <w:bCs/>
                <w:color w:val="FF0000"/>
                <w:sz w:val="28"/>
                <w:szCs w:val="28"/>
                <w:rtl/>
              </w:rPr>
              <w:t xml:space="preserve">اتجاه إيجابي نحو ذوي الاحتياجات الخاصة سواء من </w:t>
            </w:r>
            <w:r w:rsidR="001252B7" w:rsidRPr="001252B7">
              <w:rPr>
                <w:rFonts w:ascii="Traditional Arabic" w:hAnsi="Traditional Arabic" w:cs="Traditional Arabic"/>
                <w:b/>
                <w:bCs/>
                <w:color w:val="FF0000"/>
                <w:sz w:val="28"/>
                <w:szCs w:val="28"/>
                <w:rtl/>
              </w:rPr>
              <w:lastRenderedPageBreak/>
              <w:t>أولياء أمورهم أو معلميهم أو المجتمع</w:t>
            </w:r>
            <w:r w:rsidR="001252B7" w:rsidRPr="001252B7">
              <w:rPr>
                <w:rFonts w:ascii="Traditional Arabic" w:hAnsi="Traditional Arabic" w:cs="Traditional Arabic" w:hint="cs"/>
                <w:b/>
                <w:bCs/>
                <w:color w:val="FF0000"/>
                <w:sz w:val="28"/>
                <w:szCs w:val="28"/>
                <w:rtl/>
              </w:rPr>
              <w:t>.</w:t>
            </w:r>
          </w:p>
        </w:tc>
        <w:tc>
          <w:tcPr>
            <w:tcW w:w="675" w:type="dxa"/>
          </w:tcPr>
          <w:p w:rsidR="00DA25FE" w:rsidRPr="00733491" w:rsidRDefault="00DA25FE"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lastRenderedPageBreak/>
              <w:t>3.2</w:t>
            </w:r>
          </w:p>
        </w:tc>
      </w:tr>
      <w:tr w:rsidR="001D7D4F" w:rsidRPr="00733491" w:rsidTr="00236CB3">
        <w:trPr>
          <w:jc w:val="center"/>
        </w:trPr>
        <w:tc>
          <w:tcPr>
            <w:tcW w:w="9243" w:type="dxa"/>
            <w:gridSpan w:val="3"/>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000000"/>
                <w:sz w:val="28"/>
                <w:szCs w:val="28"/>
                <w:rtl/>
              </w:rPr>
              <w:lastRenderedPageBreak/>
              <w:t>مهارات التواصل، وتقنية المعلومات، والمهارات العددية</w:t>
            </w:r>
          </w:p>
        </w:tc>
        <w:tc>
          <w:tcPr>
            <w:tcW w:w="675" w:type="dxa"/>
          </w:tcPr>
          <w:p w:rsidR="001D7D4F" w:rsidRPr="00733491" w:rsidRDefault="001D7D4F" w:rsidP="00AB7EC6">
            <w:pPr>
              <w:spacing w:after="0" w:line="240" w:lineRule="auto"/>
              <w:rPr>
                <w:rFonts w:ascii="Traditional Arabic" w:hAnsi="Traditional Arabic" w:cs="Traditional Arabic"/>
                <w:b/>
                <w:bCs/>
              </w:rPr>
            </w:pPr>
          </w:p>
        </w:tc>
      </w:tr>
      <w:tr w:rsidR="006A2114" w:rsidRPr="00733491" w:rsidTr="00860436">
        <w:trPr>
          <w:jc w:val="center"/>
        </w:trPr>
        <w:tc>
          <w:tcPr>
            <w:tcW w:w="0" w:type="auto"/>
          </w:tcPr>
          <w:p w:rsidR="001D7D4F" w:rsidRPr="00733491" w:rsidRDefault="001D7D4F" w:rsidP="00AB7EC6">
            <w:pPr>
              <w:spacing w:after="0" w:line="240" w:lineRule="auto"/>
              <w:rPr>
                <w:rFonts w:ascii="Traditional Arabic" w:hAnsi="Traditional Arabic" w:cs="Traditional Arabic"/>
                <w:b/>
                <w:bCs/>
                <w:sz w:val="24"/>
                <w:szCs w:val="24"/>
              </w:rPr>
            </w:pPr>
          </w:p>
        </w:tc>
        <w:tc>
          <w:tcPr>
            <w:tcW w:w="1686" w:type="dxa"/>
          </w:tcPr>
          <w:p w:rsidR="001D7D4F" w:rsidRPr="00733491" w:rsidRDefault="001D7D4F" w:rsidP="00AB7EC6">
            <w:pPr>
              <w:spacing w:after="0" w:line="240" w:lineRule="auto"/>
              <w:rPr>
                <w:rFonts w:ascii="Traditional Arabic" w:hAnsi="Traditional Arabic" w:cs="Traditional Arabic"/>
                <w:b/>
                <w:bCs/>
                <w:sz w:val="24"/>
                <w:szCs w:val="24"/>
              </w:rPr>
            </w:pPr>
          </w:p>
        </w:tc>
        <w:tc>
          <w:tcPr>
            <w:tcW w:w="5278" w:type="dxa"/>
          </w:tcPr>
          <w:p w:rsidR="001D7D4F" w:rsidRPr="00733491" w:rsidRDefault="001252B7" w:rsidP="002922A0">
            <w:pPr>
              <w:spacing w:after="0" w:line="240" w:lineRule="auto"/>
              <w:rPr>
                <w:rFonts w:ascii="Traditional Arabic" w:hAnsi="Traditional Arabic" w:cs="Traditional Arabic"/>
                <w:b/>
                <w:bCs/>
                <w:color w:val="FF0000"/>
                <w:sz w:val="28"/>
                <w:szCs w:val="28"/>
              </w:rPr>
            </w:pPr>
            <w:r w:rsidRPr="001252B7">
              <w:rPr>
                <w:rFonts w:ascii="Traditional Arabic" w:hAnsi="Traditional Arabic" w:cs="Traditional Arabic" w:hint="cs"/>
                <w:b/>
                <w:bCs/>
                <w:color w:val="FF0000"/>
                <w:sz w:val="28"/>
                <w:szCs w:val="28"/>
                <w:rtl/>
              </w:rPr>
              <w:t>يقيم الخدمات المقدمة للأفراد ذوي الاحتياجات الخاصة استناداً على زياراتهم الميدانية.</w:t>
            </w:r>
          </w:p>
        </w:tc>
        <w:tc>
          <w:tcPr>
            <w:tcW w:w="675" w:type="dxa"/>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t>4.1</w:t>
            </w:r>
          </w:p>
        </w:tc>
      </w:tr>
      <w:tr w:rsidR="001D7D4F" w:rsidRPr="00733491" w:rsidTr="00236CB3">
        <w:trPr>
          <w:jc w:val="center"/>
        </w:trPr>
        <w:tc>
          <w:tcPr>
            <w:tcW w:w="9243" w:type="dxa"/>
            <w:gridSpan w:val="3"/>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000000"/>
                <w:sz w:val="28"/>
                <w:szCs w:val="28"/>
                <w:rtl/>
              </w:rPr>
              <w:t xml:space="preserve">المهارات النفس حركية </w:t>
            </w:r>
          </w:p>
        </w:tc>
        <w:tc>
          <w:tcPr>
            <w:tcW w:w="675" w:type="dxa"/>
          </w:tcPr>
          <w:p w:rsidR="001D7D4F" w:rsidRPr="00733491" w:rsidRDefault="001D7D4F" w:rsidP="00AB7EC6">
            <w:pPr>
              <w:spacing w:after="0" w:line="240" w:lineRule="auto"/>
              <w:rPr>
                <w:rFonts w:ascii="Traditional Arabic" w:hAnsi="Traditional Arabic" w:cs="Traditional Arabic"/>
                <w:b/>
                <w:bCs/>
              </w:rPr>
            </w:pPr>
          </w:p>
        </w:tc>
      </w:tr>
      <w:tr w:rsidR="006A2114" w:rsidRPr="00733491" w:rsidTr="00860436">
        <w:trPr>
          <w:jc w:val="center"/>
        </w:trPr>
        <w:tc>
          <w:tcPr>
            <w:tcW w:w="0" w:type="auto"/>
          </w:tcPr>
          <w:p w:rsidR="001D7D4F" w:rsidRPr="00733491" w:rsidRDefault="001D7D4F" w:rsidP="00AB7EC6">
            <w:pPr>
              <w:spacing w:after="0" w:line="240" w:lineRule="auto"/>
              <w:rPr>
                <w:rFonts w:ascii="Traditional Arabic" w:hAnsi="Traditional Arabic" w:cs="Traditional Arabic"/>
                <w:b/>
                <w:bCs/>
              </w:rPr>
            </w:pPr>
          </w:p>
        </w:tc>
        <w:tc>
          <w:tcPr>
            <w:tcW w:w="1686" w:type="dxa"/>
          </w:tcPr>
          <w:p w:rsidR="001D7D4F" w:rsidRPr="00733491" w:rsidRDefault="001D7D4F" w:rsidP="00AB7EC6">
            <w:pPr>
              <w:spacing w:after="0" w:line="240" w:lineRule="auto"/>
              <w:rPr>
                <w:rFonts w:ascii="Traditional Arabic" w:hAnsi="Traditional Arabic" w:cs="Traditional Arabic"/>
                <w:b/>
                <w:bCs/>
              </w:rPr>
            </w:pPr>
          </w:p>
        </w:tc>
        <w:tc>
          <w:tcPr>
            <w:tcW w:w="5278" w:type="dxa"/>
          </w:tcPr>
          <w:p w:rsidR="001D7D4F" w:rsidRPr="00733491" w:rsidRDefault="002C4274" w:rsidP="00AB7EC6">
            <w:pPr>
              <w:spacing w:after="0" w:line="240" w:lineRule="auto"/>
              <w:rPr>
                <w:rFonts w:ascii="Traditional Arabic" w:hAnsi="Traditional Arabic" w:cs="Traditional Arabic"/>
                <w:b/>
                <w:bCs/>
                <w:color w:val="FF0000"/>
              </w:rPr>
            </w:pPr>
            <w:r w:rsidRPr="00733491">
              <w:rPr>
                <w:rFonts w:ascii="Traditional Arabic" w:hAnsi="Traditional Arabic" w:cs="Traditional Arabic"/>
                <w:b/>
                <w:bCs/>
                <w:color w:val="FF0000"/>
                <w:sz w:val="28"/>
                <w:szCs w:val="28"/>
                <w:rtl/>
              </w:rPr>
              <w:t>لا يوجد</w:t>
            </w:r>
          </w:p>
        </w:tc>
        <w:tc>
          <w:tcPr>
            <w:tcW w:w="675" w:type="dxa"/>
          </w:tcPr>
          <w:p w:rsidR="001D7D4F" w:rsidRPr="00733491" w:rsidRDefault="001D7D4F" w:rsidP="00AB7EC6">
            <w:pPr>
              <w:spacing w:after="0" w:line="240" w:lineRule="auto"/>
              <w:rPr>
                <w:rFonts w:ascii="Traditional Arabic" w:hAnsi="Traditional Arabic" w:cs="Traditional Arabic"/>
                <w:b/>
                <w:bCs/>
              </w:rPr>
            </w:pPr>
            <w:r w:rsidRPr="00733491">
              <w:rPr>
                <w:rFonts w:ascii="Traditional Arabic" w:hAnsi="Traditional Arabic" w:cs="Traditional Arabic"/>
                <w:b/>
                <w:bCs/>
              </w:rPr>
              <w:t>5.1</w:t>
            </w:r>
          </w:p>
        </w:tc>
      </w:tr>
    </w:tbl>
    <w:p w:rsidR="001D7D4F" w:rsidRPr="00733491" w:rsidRDefault="001D7D4F" w:rsidP="00AB7EC6">
      <w:pPr>
        <w:tabs>
          <w:tab w:val="left" w:pos="1560"/>
          <w:tab w:val="center" w:pos="4320"/>
        </w:tabs>
        <w:spacing w:after="0" w:line="240" w:lineRule="auto"/>
        <w:rPr>
          <w:rFonts w:ascii="Traditional Arabic" w:hAnsi="Traditional Arabic" w:cs="Traditional Arabic"/>
          <w:b/>
          <w:bCs/>
          <w:rtl/>
        </w:rPr>
      </w:pPr>
    </w:p>
    <w:p w:rsidR="001D7D4F" w:rsidRPr="00733491" w:rsidRDefault="001D7D4F" w:rsidP="00236CB3">
      <w:pPr>
        <w:pBdr>
          <w:top w:val="single" w:sz="4" w:space="1" w:color="auto"/>
          <w:left w:val="single" w:sz="4" w:space="12" w:color="auto"/>
          <w:bottom w:val="single" w:sz="4" w:space="1" w:color="auto"/>
          <w:right w:val="single" w:sz="4" w:space="4" w:color="auto"/>
        </w:pBd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5 -  تحديد الجدول الزمني لمهام التقويم التي يتم تقييم الطلبة وفقها خلال الفصل الدراسي</w:t>
      </w:r>
    </w:p>
    <w:tbl>
      <w:tblPr>
        <w:bidiVisual/>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5148"/>
        <w:gridCol w:w="1843"/>
        <w:gridCol w:w="1985"/>
      </w:tblGrid>
      <w:tr w:rsidR="001D7D4F" w:rsidRPr="00733491" w:rsidTr="00DA25FE">
        <w:tc>
          <w:tcPr>
            <w:tcW w:w="776"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رقم </w:t>
            </w:r>
          </w:p>
        </w:tc>
        <w:tc>
          <w:tcPr>
            <w:tcW w:w="5148"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طبيعة مهمة التقييم  ( كتابة مقال ، اختبار، مشروع جماعي ، اختبار نهائي ، .... ) </w:t>
            </w:r>
          </w:p>
        </w:tc>
        <w:tc>
          <w:tcPr>
            <w:tcW w:w="1843"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الأسبوع المحدد  له</w:t>
            </w:r>
          </w:p>
        </w:tc>
        <w:tc>
          <w:tcPr>
            <w:tcW w:w="1985"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نسبته من التقويم النهائي </w:t>
            </w:r>
          </w:p>
        </w:tc>
      </w:tr>
      <w:tr w:rsidR="002C4274" w:rsidRPr="00733491" w:rsidTr="00DA25FE">
        <w:tc>
          <w:tcPr>
            <w:tcW w:w="776" w:type="dxa"/>
          </w:tcPr>
          <w:p w:rsidR="002C4274" w:rsidRPr="00733491" w:rsidRDefault="002C4274" w:rsidP="00AB7EC6">
            <w:pPr>
              <w:spacing w:after="0" w:line="240" w:lineRule="auto"/>
              <w:rPr>
                <w:rFonts w:ascii="Traditional Arabic" w:hAnsi="Traditional Arabic" w:cs="Traditional Arabic"/>
                <w:b/>
                <w:bCs/>
                <w:sz w:val="32"/>
                <w:szCs w:val="32"/>
                <w:rtl/>
              </w:rPr>
            </w:pPr>
            <w:r w:rsidRPr="00733491">
              <w:rPr>
                <w:rFonts w:ascii="Traditional Arabic" w:hAnsi="Traditional Arabic" w:cs="Traditional Arabic"/>
                <w:b/>
                <w:bCs/>
                <w:sz w:val="32"/>
                <w:szCs w:val="32"/>
                <w:rtl/>
              </w:rPr>
              <w:t>1</w:t>
            </w:r>
          </w:p>
        </w:tc>
        <w:tc>
          <w:tcPr>
            <w:tcW w:w="5148"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بحث ميداني</w:t>
            </w:r>
            <w:r w:rsidR="00DA25FE" w:rsidRPr="00733491">
              <w:rPr>
                <w:rFonts w:ascii="Traditional Arabic" w:hAnsi="Traditional Arabic" w:cs="Traditional Arabic" w:hint="cs"/>
                <w:b/>
                <w:bCs/>
                <w:color w:val="FF0000"/>
                <w:sz w:val="28"/>
                <w:szCs w:val="28"/>
                <w:rtl/>
              </w:rPr>
              <w:t>.</w:t>
            </w:r>
          </w:p>
        </w:tc>
        <w:tc>
          <w:tcPr>
            <w:tcW w:w="1843"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الرابع عشر</w:t>
            </w:r>
          </w:p>
        </w:tc>
        <w:tc>
          <w:tcPr>
            <w:tcW w:w="1985" w:type="dxa"/>
          </w:tcPr>
          <w:p w:rsidR="002C4274" w:rsidRPr="00733491" w:rsidRDefault="002C4274" w:rsidP="00DA25FE">
            <w:pPr>
              <w:spacing w:after="0" w:line="240" w:lineRule="auto"/>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10</w:t>
            </w:r>
          </w:p>
        </w:tc>
      </w:tr>
      <w:tr w:rsidR="002C4274" w:rsidRPr="00733491" w:rsidTr="00DA25FE">
        <w:tc>
          <w:tcPr>
            <w:tcW w:w="776" w:type="dxa"/>
          </w:tcPr>
          <w:p w:rsidR="002C4274" w:rsidRPr="00733491" w:rsidRDefault="002C4274" w:rsidP="00AB7EC6">
            <w:pPr>
              <w:spacing w:after="0" w:line="240" w:lineRule="auto"/>
              <w:rPr>
                <w:rFonts w:ascii="Traditional Arabic" w:hAnsi="Traditional Arabic" w:cs="Traditional Arabic"/>
                <w:b/>
                <w:bCs/>
                <w:sz w:val="32"/>
                <w:szCs w:val="32"/>
                <w:rtl/>
              </w:rPr>
            </w:pPr>
            <w:r w:rsidRPr="00733491">
              <w:rPr>
                <w:rFonts w:ascii="Traditional Arabic" w:hAnsi="Traditional Arabic" w:cs="Traditional Arabic"/>
                <w:b/>
                <w:bCs/>
                <w:sz w:val="32"/>
                <w:szCs w:val="32"/>
                <w:rtl/>
              </w:rPr>
              <w:t>2</w:t>
            </w:r>
          </w:p>
        </w:tc>
        <w:tc>
          <w:tcPr>
            <w:tcW w:w="5148" w:type="dxa"/>
          </w:tcPr>
          <w:p w:rsidR="002C4274" w:rsidRPr="00733491" w:rsidRDefault="000C7B1A" w:rsidP="00DA25FE">
            <w:pPr>
              <w:spacing w:after="0" w:line="240" w:lineRule="auto"/>
              <w:rPr>
                <w:rFonts w:ascii="Traditional Arabic" w:hAnsi="Traditional Arabic" w:cs="Traditional Arabic"/>
                <w:b/>
                <w:bCs/>
                <w:color w:val="FF0000"/>
                <w:sz w:val="28"/>
                <w:szCs w:val="28"/>
                <w:rtl/>
              </w:rPr>
            </w:pPr>
            <w:r>
              <w:rPr>
                <w:rFonts w:ascii="Traditional Arabic" w:hAnsi="Traditional Arabic" w:cs="Traditional Arabic" w:hint="cs"/>
                <w:b/>
                <w:bCs/>
                <w:color w:val="FF0000"/>
                <w:sz w:val="28"/>
                <w:szCs w:val="28"/>
                <w:rtl/>
              </w:rPr>
              <w:t>زيارة لأحد مدارس أو برامج التربية الخاصة</w:t>
            </w:r>
          </w:p>
        </w:tc>
        <w:tc>
          <w:tcPr>
            <w:tcW w:w="1843"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طوال الفصل</w:t>
            </w:r>
          </w:p>
        </w:tc>
        <w:tc>
          <w:tcPr>
            <w:tcW w:w="1985" w:type="dxa"/>
          </w:tcPr>
          <w:p w:rsidR="002C4274" w:rsidRPr="00733491" w:rsidRDefault="002C4274" w:rsidP="00DA25FE">
            <w:pPr>
              <w:spacing w:after="0" w:line="240" w:lineRule="auto"/>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10</w:t>
            </w:r>
          </w:p>
        </w:tc>
      </w:tr>
      <w:tr w:rsidR="002C4274" w:rsidRPr="00733491" w:rsidTr="00DA25FE">
        <w:tc>
          <w:tcPr>
            <w:tcW w:w="776" w:type="dxa"/>
          </w:tcPr>
          <w:p w:rsidR="002C4274" w:rsidRPr="00733491" w:rsidRDefault="002C4274" w:rsidP="00AB7EC6">
            <w:pPr>
              <w:spacing w:after="0" w:line="240" w:lineRule="auto"/>
              <w:rPr>
                <w:rFonts w:ascii="Traditional Arabic" w:hAnsi="Traditional Arabic" w:cs="Traditional Arabic"/>
                <w:b/>
                <w:bCs/>
                <w:sz w:val="32"/>
                <w:szCs w:val="32"/>
                <w:rtl/>
              </w:rPr>
            </w:pPr>
            <w:r w:rsidRPr="00733491">
              <w:rPr>
                <w:rFonts w:ascii="Traditional Arabic" w:hAnsi="Traditional Arabic" w:cs="Traditional Arabic"/>
                <w:b/>
                <w:bCs/>
                <w:sz w:val="32"/>
                <w:szCs w:val="32"/>
                <w:rtl/>
              </w:rPr>
              <w:t>4</w:t>
            </w:r>
          </w:p>
        </w:tc>
        <w:tc>
          <w:tcPr>
            <w:tcW w:w="5148" w:type="dxa"/>
          </w:tcPr>
          <w:p w:rsidR="002C4274" w:rsidRPr="00733491" w:rsidRDefault="002C4274" w:rsidP="00DA25FE">
            <w:pPr>
              <w:spacing w:after="0" w:line="240" w:lineRule="auto"/>
              <w:rPr>
                <w:rFonts w:ascii="Traditional Arabic" w:hAnsi="Traditional Arabic" w:cs="Traditional Arabic"/>
                <w:b/>
                <w:bCs/>
                <w:color w:val="00B050"/>
                <w:sz w:val="28"/>
                <w:szCs w:val="28"/>
                <w:rtl/>
              </w:rPr>
            </w:pPr>
            <w:r w:rsidRPr="00733491">
              <w:rPr>
                <w:rFonts w:ascii="Traditional Arabic" w:hAnsi="Traditional Arabic" w:cs="Traditional Arabic"/>
                <w:b/>
                <w:bCs/>
                <w:color w:val="00B050"/>
                <w:sz w:val="28"/>
                <w:szCs w:val="28"/>
                <w:rtl/>
              </w:rPr>
              <w:t>مناقشات صفية وتفاعل وإيجابية ونقد وتقديم عروض</w:t>
            </w:r>
            <w:r w:rsidR="00DA25FE" w:rsidRPr="00733491">
              <w:rPr>
                <w:rFonts w:ascii="Traditional Arabic" w:hAnsi="Traditional Arabic" w:cs="Traditional Arabic" w:hint="cs"/>
                <w:b/>
                <w:bCs/>
                <w:color w:val="00B050"/>
                <w:sz w:val="28"/>
                <w:szCs w:val="28"/>
                <w:rtl/>
              </w:rPr>
              <w:t>.</w:t>
            </w:r>
          </w:p>
        </w:tc>
        <w:tc>
          <w:tcPr>
            <w:tcW w:w="1843"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طوال الفصل</w:t>
            </w:r>
          </w:p>
        </w:tc>
        <w:tc>
          <w:tcPr>
            <w:tcW w:w="1985" w:type="dxa"/>
          </w:tcPr>
          <w:p w:rsidR="002C4274" w:rsidRPr="00733491" w:rsidRDefault="002C4274" w:rsidP="00DA25FE">
            <w:pPr>
              <w:spacing w:after="0" w:line="240" w:lineRule="auto"/>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10</w:t>
            </w:r>
          </w:p>
        </w:tc>
      </w:tr>
      <w:tr w:rsidR="002C4274" w:rsidRPr="00733491" w:rsidTr="00DA25FE">
        <w:tc>
          <w:tcPr>
            <w:tcW w:w="776" w:type="dxa"/>
          </w:tcPr>
          <w:p w:rsidR="002C4274" w:rsidRPr="00733491" w:rsidRDefault="002C4274" w:rsidP="00AB7EC6">
            <w:pPr>
              <w:spacing w:after="0" w:line="240" w:lineRule="auto"/>
              <w:rPr>
                <w:rFonts w:ascii="Traditional Arabic" w:hAnsi="Traditional Arabic" w:cs="Traditional Arabic"/>
                <w:b/>
                <w:bCs/>
                <w:sz w:val="32"/>
                <w:szCs w:val="32"/>
                <w:rtl/>
              </w:rPr>
            </w:pPr>
            <w:r w:rsidRPr="00733491">
              <w:rPr>
                <w:rFonts w:ascii="Traditional Arabic" w:hAnsi="Traditional Arabic" w:cs="Traditional Arabic"/>
                <w:b/>
                <w:bCs/>
                <w:sz w:val="32"/>
                <w:szCs w:val="32"/>
                <w:rtl/>
              </w:rPr>
              <w:t>5</w:t>
            </w:r>
          </w:p>
        </w:tc>
        <w:tc>
          <w:tcPr>
            <w:tcW w:w="5148" w:type="dxa"/>
          </w:tcPr>
          <w:p w:rsidR="002C4274" w:rsidRPr="00733491" w:rsidRDefault="002C4274" w:rsidP="00DA25FE">
            <w:pPr>
              <w:spacing w:after="0" w:line="240" w:lineRule="auto"/>
              <w:rPr>
                <w:rFonts w:ascii="Traditional Arabic" w:hAnsi="Traditional Arabic" w:cs="Traditional Arabic"/>
                <w:b/>
                <w:bCs/>
                <w:color w:val="00B050"/>
                <w:sz w:val="28"/>
                <w:szCs w:val="28"/>
                <w:rtl/>
              </w:rPr>
            </w:pPr>
            <w:r w:rsidRPr="00733491">
              <w:rPr>
                <w:rFonts w:ascii="Traditional Arabic" w:hAnsi="Traditional Arabic" w:cs="Traditional Arabic"/>
                <w:b/>
                <w:bCs/>
                <w:color w:val="00B050"/>
                <w:sz w:val="28"/>
                <w:szCs w:val="28"/>
                <w:rtl/>
              </w:rPr>
              <w:t>اختباران تحصيليان قصيران</w:t>
            </w:r>
          </w:p>
        </w:tc>
        <w:tc>
          <w:tcPr>
            <w:tcW w:w="1843"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الثامن- الثالث عشر</w:t>
            </w:r>
          </w:p>
        </w:tc>
        <w:tc>
          <w:tcPr>
            <w:tcW w:w="1985" w:type="dxa"/>
          </w:tcPr>
          <w:p w:rsidR="002C4274" w:rsidRPr="00733491" w:rsidRDefault="00860436" w:rsidP="00DA25FE">
            <w:pPr>
              <w:spacing w:after="0" w:line="240" w:lineRule="auto"/>
              <w:jc w:val="center"/>
              <w:rPr>
                <w:rFonts w:ascii="Traditional Arabic" w:hAnsi="Traditional Arabic" w:cs="Traditional Arabic"/>
                <w:b/>
                <w:bCs/>
                <w:color w:val="FF0000"/>
                <w:sz w:val="28"/>
                <w:szCs w:val="28"/>
                <w:rtl/>
              </w:rPr>
            </w:pPr>
            <w:r>
              <w:rPr>
                <w:rFonts w:ascii="Traditional Arabic" w:hAnsi="Traditional Arabic" w:cs="Traditional Arabic" w:hint="cs"/>
                <w:b/>
                <w:bCs/>
                <w:color w:val="FF0000"/>
                <w:sz w:val="28"/>
                <w:szCs w:val="28"/>
                <w:rtl/>
              </w:rPr>
              <w:t>30</w:t>
            </w:r>
          </w:p>
        </w:tc>
      </w:tr>
      <w:tr w:rsidR="002C4274" w:rsidRPr="00733491" w:rsidTr="00DA25FE">
        <w:tc>
          <w:tcPr>
            <w:tcW w:w="776" w:type="dxa"/>
          </w:tcPr>
          <w:p w:rsidR="002C4274" w:rsidRPr="00733491" w:rsidRDefault="002C4274" w:rsidP="00AB7EC6">
            <w:pPr>
              <w:spacing w:after="0" w:line="240" w:lineRule="auto"/>
              <w:rPr>
                <w:rFonts w:ascii="Traditional Arabic" w:hAnsi="Traditional Arabic" w:cs="Traditional Arabic"/>
                <w:b/>
                <w:bCs/>
                <w:sz w:val="32"/>
                <w:szCs w:val="32"/>
                <w:rtl/>
              </w:rPr>
            </w:pPr>
            <w:r w:rsidRPr="00733491">
              <w:rPr>
                <w:rFonts w:ascii="Traditional Arabic" w:hAnsi="Traditional Arabic" w:cs="Traditional Arabic"/>
                <w:b/>
                <w:bCs/>
                <w:sz w:val="32"/>
                <w:szCs w:val="32"/>
                <w:rtl/>
              </w:rPr>
              <w:t>6</w:t>
            </w:r>
          </w:p>
        </w:tc>
        <w:tc>
          <w:tcPr>
            <w:tcW w:w="5148"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اختبار نهائي</w:t>
            </w:r>
          </w:p>
        </w:tc>
        <w:tc>
          <w:tcPr>
            <w:tcW w:w="1843" w:type="dxa"/>
          </w:tcPr>
          <w:p w:rsidR="002C4274" w:rsidRPr="00733491" w:rsidRDefault="002C4274" w:rsidP="00DA25FE">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نهاية الفصل</w:t>
            </w:r>
          </w:p>
        </w:tc>
        <w:tc>
          <w:tcPr>
            <w:tcW w:w="1985" w:type="dxa"/>
          </w:tcPr>
          <w:p w:rsidR="002C4274" w:rsidRPr="00733491" w:rsidRDefault="002C4274" w:rsidP="00DA25FE">
            <w:pPr>
              <w:spacing w:after="0" w:line="240" w:lineRule="auto"/>
              <w:jc w:val="center"/>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40</w:t>
            </w:r>
          </w:p>
        </w:tc>
      </w:tr>
    </w:tbl>
    <w:p w:rsidR="001D7D4F" w:rsidRPr="00733491" w:rsidRDefault="001D7D4F" w:rsidP="00AB7EC6">
      <w:pPr>
        <w:spacing w:after="0" w:line="240" w:lineRule="auto"/>
        <w:rPr>
          <w:rFonts w:ascii="Traditional Arabic" w:hAnsi="Traditional Arabic" w:cs="PT Bold Heading"/>
          <w:sz w:val="28"/>
          <w:szCs w:val="28"/>
          <w:rtl/>
        </w:rPr>
      </w:pPr>
      <w:r w:rsidRPr="00733491">
        <w:rPr>
          <w:rFonts w:ascii="Traditional Arabic" w:hAnsi="Traditional Arabic" w:cs="PT Bold Heading"/>
          <w:sz w:val="28"/>
          <w:szCs w:val="28"/>
          <w:rtl/>
        </w:rPr>
        <w:t xml:space="preserve">د  الدعم  </w:t>
      </w:r>
      <w:r w:rsidR="00733491" w:rsidRPr="00733491">
        <w:rPr>
          <w:rFonts w:ascii="Traditional Arabic" w:hAnsi="Traditional Arabic" w:cs="PT Bold Heading" w:hint="cs"/>
          <w:sz w:val="28"/>
          <w:szCs w:val="28"/>
          <w:rtl/>
        </w:rPr>
        <w:t>والإرشاد</w:t>
      </w:r>
      <w:r w:rsidRPr="00733491">
        <w:rPr>
          <w:rFonts w:ascii="Traditional Arabic" w:hAnsi="Traditional Arabic" w:cs="PT Bold Heading"/>
          <w:sz w:val="28"/>
          <w:szCs w:val="28"/>
          <w:rtl/>
        </w:rPr>
        <w:t xml:space="preserve"> الأكاديمي المقدم للطلبة</w:t>
      </w:r>
    </w:p>
    <w:p w:rsidR="001D7D4F" w:rsidRPr="00733491" w:rsidRDefault="001D7D4F" w:rsidP="00733491">
      <w:pPr>
        <w:pBdr>
          <w:top w:val="single" w:sz="4" w:space="1" w:color="auto"/>
          <w:left w:val="single" w:sz="4" w:space="14" w:color="auto"/>
          <w:bottom w:val="single" w:sz="4" w:space="1" w:color="auto"/>
          <w:right w:val="single" w:sz="4" w:space="4" w:color="auto"/>
        </w:pBd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الإجراءات أو الترتيبات المعمول بها لضمان تواجد أعضاء هيئة التدريس من أجل تقديم المشورة والإرشاد الأكاديمي للطالب المحتاج لذلك ( مع تحديد مقدار الوقت – الساعات المكتبية- الذي يتواجد فيه أعضاء هيئة التدريس في الأسبوع):</w:t>
      </w:r>
      <w:r w:rsidR="00733491">
        <w:rPr>
          <w:rFonts w:ascii="Traditional Arabic" w:hAnsi="Traditional Arabic" w:cs="Traditional Arabic" w:hint="cs"/>
          <w:b/>
          <w:bCs/>
          <w:sz w:val="28"/>
          <w:szCs w:val="28"/>
          <w:rtl/>
        </w:rPr>
        <w:t xml:space="preserve">    </w:t>
      </w:r>
      <w:r w:rsidR="002C4274" w:rsidRPr="00733491">
        <w:rPr>
          <w:rFonts w:ascii="Traditional Arabic" w:hAnsi="Traditional Arabic" w:cs="Traditional Arabic"/>
          <w:b/>
          <w:bCs/>
          <w:color w:val="FF0000"/>
          <w:sz w:val="28"/>
          <w:szCs w:val="28"/>
          <w:rtl/>
        </w:rPr>
        <w:t>الساعات المكتبية ( 7ساعات أسبوعيا)</w:t>
      </w:r>
      <w:r w:rsidR="00236CB3" w:rsidRPr="00733491">
        <w:rPr>
          <w:rFonts w:ascii="Traditional Arabic" w:hAnsi="Traditional Arabic" w:cs="Traditional Arabic" w:hint="cs"/>
          <w:b/>
          <w:bCs/>
          <w:color w:val="FF0000"/>
          <w:sz w:val="28"/>
          <w:szCs w:val="28"/>
          <w:rtl/>
        </w:rPr>
        <w:t xml:space="preserve">   - </w:t>
      </w:r>
      <w:r w:rsidR="008C0926" w:rsidRPr="00733491">
        <w:rPr>
          <w:rFonts w:ascii="Traditional Arabic" w:hAnsi="Traditional Arabic" w:cs="Traditional Arabic"/>
          <w:b/>
          <w:bCs/>
          <w:color w:val="FF0000"/>
          <w:sz w:val="28"/>
          <w:szCs w:val="28"/>
          <w:rtl/>
        </w:rPr>
        <w:t>التواصل عبر البريد الإلكتروني</w:t>
      </w:r>
    </w:p>
    <w:p w:rsidR="001D7D4F" w:rsidRPr="00733491" w:rsidRDefault="001D7D4F" w:rsidP="00AB7EC6">
      <w:pPr>
        <w:spacing w:after="0" w:line="240" w:lineRule="auto"/>
        <w:rPr>
          <w:rFonts w:ascii="Traditional Arabic" w:hAnsi="Traditional Arabic" w:cs="PT Bold Heading"/>
          <w:sz w:val="28"/>
          <w:szCs w:val="28"/>
        </w:rPr>
      </w:pPr>
      <w:r w:rsidRPr="00733491">
        <w:rPr>
          <w:rFonts w:ascii="Traditional Arabic" w:hAnsi="Traditional Arabic" w:cs="PT Bold Heading"/>
          <w:sz w:val="28"/>
          <w:szCs w:val="28"/>
          <w:rtl/>
        </w:rPr>
        <w:t>ه.  مصادر التعلم</w:t>
      </w:r>
    </w:p>
    <w:tbl>
      <w:tblPr>
        <w:tblW w:w="10107"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07"/>
      </w:tblGrid>
      <w:tr w:rsidR="001D7D4F" w:rsidRPr="00733491" w:rsidTr="00733491">
        <w:trPr>
          <w:jc w:val="center"/>
        </w:trPr>
        <w:tc>
          <w:tcPr>
            <w:tcW w:w="10107" w:type="dxa"/>
          </w:tcPr>
          <w:p w:rsidR="001D7D4F" w:rsidRPr="00733491" w:rsidRDefault="001D7D4F" w:rsidP="00AB7EC6">
            <w:pPr>
              <w:pStyle w:val="ListParagraph"/>
              <w:numPr>
                <w:ilvl w:val="0"/>
                <w:numId w:val="2"/>
              </w:numPr>
              <w:tabs>
                <w:tab w:val="left" w:pos="154"/>
                <w:tab w:val="left" w:pos="360"/>
              </w:tabs>
              <w:bidi/>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الكتاب </w:t>
            </w:r>
            <w:r w:rsidR="00AB7EC6" w:rsidRPr="00733491">
              <w:rPr>
                <w:rFonts w:ascii="Traditional Arabic" w:hAnsi="Traditional Arabic" w:cs="Traditional Arabic"/>
                <w:b/>
                <w:bCs/>
                <w:sz w:val="28"/>
                <w:szCs w:val="28"/>
                <w:rtl/>
              </w:rPr>
              <w:t>(الكتب</w:t>
            </w:r>
            <w:r w:rsidRPr="00733491">
              <w:rPr>
                <w:rFonts w:ascii="Traditional Arabic" w:hAnsi="Traditional Arabic" w:cs="Traditional Arabic"/>
                <w:b/>
                <w:bCs/>
                <w:sz w:val="28"/>
                <w:szCs w:val="28"/>
                <w:rtl/>
              </w:rPr>
              <w:t>) الرئيسة المطلوبة:</w:t>
            </w:r>
          </w:p>
          <w:p w:rsidR="001D7D4F" w:rsidRPr="00733491" w:rsidRDefault="00AB7EC6" w:rsidP="00AB7EC6">
            <w:pPr>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8"/>
                <w:szCs w:val="28"/>
                <w:rtl/>
              </w:rPr>
              <w:t>-</w:t>
            </w:r>
            <w:r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السرطاوي، زيدان</w:t>
            </w:r>
            <w:r w:rsidR="008C0926" w:rsidRPr="00733491">
              <w:rPr>
                <w:rFonts w:ascii="Traditional Arabic" w:hAnsi="Traditional Arabic" w:cs="Traditional Arabic"/>
                <w:b/>
                <w:bCs/>
                <w:color w:val="FF0000"/>
                <w:sz w:val="28"/>
                <w:szCs w:val="28"/>
                <w:rtl/>
              </w:rPr>
              <w:t>؛ عواد، أحمد (2011</w:t>
            </w:r>
            <w:r w:rsidR="008C0926" w:rsidRPr="00733491">
              <w:rPr>
                <w:rFonts w:ascii="Traditional Arabic" w:hAnsi="Traditional Arabic" w:cs="Traditional Arabic"/>
                <w:b/>
                <w:bCs/>
                <w:color w:val="FF0000"/>
                <w:sz w:val="28"/>
                <w:szCs w:val="28"/>
              </w:rPr>
              <w:t>(</w:t>
            </w:r>
            <w:r w:rsidR="008C0926" w:rsidRPr="00733491">
              <w:rPr>
                <w:rFonts w:ascii="Traditional Arabic" w:hAnsi="Traditional Arabic" w:cs="Traditional Arabic"/>
                <w:b/>
                <w:bCs/>
                <w:color w:val="FF0000"/>
                <w:sz w:val="28"/>
                <w:szCs w:val="28"/>
                <w:rtl/>
              </w:rPr>
              <w:t xml:space="preserve">. مقدمة في التربية الخاصة:سيكولوجية ذوي </w:t>
            </w:r>
            <w:r w:rsidRPr="00733491">
              <w:rPr>
                <w:rFonts w:ascii="Traditional Arabic" w:hAnsi="Traditional Arabic" w:cs="Traditional Arabic" w:hint="cs"/>
                <w:b/>
                <w:bCs/>
                <w:color w:val="FF0000"/>
                <w:sz w:val="28"/>
                <w:szCs w:val="28"/>
                <w:rtl/>
              </w:rPr>
              <w:t>الإعاقة</w:t>
            </w:r>
            <w:r w:rsidR="008C0926" w:rsidRPr="00733491">
              <w:rPr>
                <w:rFonts w:ascii="Traditional Arabic" w:hAnsi="Traditional Arabic" w:cs="Traditional Arabic"/>
                <w:b/>
                <w:bCs/>
                <w:color w:val="FF0000"/>
                <w:sz w:val="28"/>
                <w:szCs w:val="28"/>
                <w:rtl/>
              </w:rPr>
              <w:t xml:space="preserve"> والتفوق. الرياض: الناشر الدولي</w:t>
            </w:r>
            <w:r w:rsidRPr="00733491">
              <w:rPr>
                <w:rFonts w:ascii="Traditional Arabic" w:hAnsi="Traditional Arabic" w:cs="Traditional Arabic" w:hint="cs"/>
                <w:b/>
                <w:bCs/>
                <w:color w:val="FF0000"/>
                <w:sz w:val="28"/>
                <w:szCs w:val="28"/>
                <w:rtl/>
              </w:rPr>
              <w:t>.</w:t>
            </w:r>
          </w:p>
        </w:tc>
      </w:tr>
      <w:tr w:rsidR="001D7D4F" w:rsidRPr="00733491" w:rsidTr="00733491">
        <w:trPr>
          <w:jc w:val="center"/>
        </w:trPr>
        <w:tc>
          <w:tcPr>
            <w:tcW w:w="10107" w:type="dxa"/>
          </w:tcPr>
          <w:p w:rsidR="001D7D4F" w:rsidRPr="00733491" w:rsidRDefault="001D7D4F" w:rsidP="00AB7EC6">
            <w:pPr>
              <w:pStyle w:val="ListParagraph"/>
              <w:numPr>
                <w:ilvl w:val="0"/>
                <w:numId w:val="2"/>
              </w:numPr>
              <w:tabs>
                <w:tab w:val="left" w:pos="249"/>
              </w:tabs>
              <w:bidi/>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قائمة بأهم المراجع ( دوريات علمية ، تقارير . ... ) : </w:t>
            </w:r>
          </w:p>
          <w:p w:rsidR="008C0926" w:rsidRPr="00733491" w:rsidRDefault="008C0926" w:rsidP="00AB7EC6">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 الروسان،</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فاروق (2004)</w:t>
            </w:r>
            <w:r w:rsidR="00AB7EC6" w:rsidRPr="00733491">
              <w:rPr>
                <w:rFonts w:ascii="Traditional Arabic" w:hAnsi="Traditional Arabic" w:cs="Traditional Arabic" w:hint="cs"/>
                <w:b/>
                <w:bCs/>
                <w:color w:val="FF0000"/>
                <w:sz w:val="28"/>
                <w:szCs w:val="28"/>
                <w:rtl/>
              </w:rPr>
              <w:t>.</w:t>
            </w:r>
            <w:r w:rsidRPr="00733491">
              <w:rPr>
                <w:rFonts w:ascii="Traditional Arabic" w:hAnsi="Traditional Arabic" w:cs="Traditional Arabic"/>
                <w:b/>
                <w:bCs/>
                <w:color w:val="FF0000"/>
                <w:sz w:val="28"/>
                <w:szCs w:val="28"/>
                <w:rtl/>
              </w:rPr>
              <w:t xml:space="preserve"> سيكولوجية الأطفال غير العاديين</w:t>
            </w:r>
            <w:r w:rsidR="00AB7EC6" w:rsidRPr="00733491">
              <w:rPr>
                <w:rFonts w:ascii="Traditional Arabic" w:hAnsi="Traditional Arabic" w:cs="Traditional Arabic"/>
                <w:b/>
                <w:bCs/>
                <w:color w:val="FF0000"/>
                <w:sz w:val="28"/>
                <w:szCs w:val="28"/>
                <w:rtl/>
              </w:rPr>
              <w:t xml:space="preserve"> ،مقدمة في التربية الخاصة، عمان</w:t>
            </w:r>
            <w:r w:rsidRPr="00733491">
              <w:rPr>
                <w:rFonts w:ascii="Traditional Arabic" w:hAnsi="Traditional Arabic" w:cs="Traditional Arabic"/>
                <w:b/>
                <w:bCs/>
                <w:color w:val="FF0000"/>
                <w:sz w:val="28"/>
                <w:szCs w:val="28"/>
                <w:rtl/>
              </w:rPr>
              <w:t>، دار الفكر</w:t>
            </w:r>
            <w:r w:rsidR="00AB7EC6" w:rsidRPr="00733491">
              <w:rPr>
                <w:rFonts w:ascii="Traditional Arabic" w:hAnsi="Traditional Arabic" w:cs="Traditional Arabic" w:hint="cs"/>
                <w:b/>
                <w:bCs/>
                <w:color w:val="FF0000"/>
                <w:sz w:val="28"/>
                <w:szCs w:val="28"/>
                <w:rtl/>
              </w:rPr>
              <w:t>.</w:t>
            </w:r>
          </w:p>
          <w:p w:rsidR="001D7D4F" w:rsidRPr="00733491" w:rsidRDefault="008C0926" w:rsidP="00AB7EC6">
            <w:pPr>
              <w:spacing w:after="0" w:line="240" w:lineRule="auto"/>
              <w:rPr>
                <w:rFonts w:ascii="Traditional Arabic" w:hAnsi="Traditional Arabic" w:cs="Traditional Arabic"/>
                <w:b/>
                <w:bCs/>
                <w:sz w:val="28"/>
                <w:szCs w:val="28"/>
              </w:rPr>
            </w:pPr>
            <w:r w:rsidRPr="00733491">
              <w:rPr>
                <w:rFonts w:ascii="Traditional Arabic" w:hAnsi="Traditional Arabic" w:cs="Traditional Arabic"/>
                <w:b/>
                <w:bCs/>
                <w:color w:val="FF0000"/>
                <w:sz w:val="28"/>
                <w:szCs w:val="28"/>
                <w:rtl/>
              </w:rPr>
              <w:t>-الظاهري،</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قحطان أحمد(2005)</w:t>
            </w:r>
            <w:r w:rsidR="00AB7EC6" w:rsidRPr="00733491">
              <w:rPr>
                <w:rFonts w:ascii="Traditional Arabic" w:hAnsi="Traditional Arabic" w:cs="Traditional Arabic" w:hint="cs"/>
                <w:b/>
                <w:bCs/>
                <w:color w:val="FF0000"/>
                <w:sz w:val="28"/>
                <w:szCs w:val="28"/>
                <w:rtl/>
              </w:rPr>
              <w:t>.</w:t>
            </w:r>
            <w:r w:rsidR="00AB7EC6" w:rsidRPr="00733491">
              <w:rPr>
                <w:rFonts w:ascii="Traditional Arabic" w:hAnsi="Traditional Arabic" w:cs="Traditional Arabic"/>
                <w:b/>
                <w:bCs/>
                <w:color w:val="FF0000"/>
                <w:sz w:val="28"/>
                <w:szCs w:val="28"/>
                <w:rtl/>
              </w:rPr>
              <w:t xml:space="preserve"> مدخل إلى التربية الخاصة، عم</w:t>
            </w:r>
            <w:r w:rsidR="00AB7EC6" w:rsidRPr="00733491">
              <w:rPr>
                <w:rFonts w:ascii="Traditional Arabic" w:hAnsi="Traditional Arabic" w:cs="Traditional Arabic" w:hint="cs"/>
                <w:b/>
                <w:bCs/>
                <w:color w:val="FF0000"/>
                <w:sz w:val="28"/>
                <w:szCs w:val="28"/>
                <w:rtl/>
              </w:rPr>
              <w:t>ا</w:t>
            </w:r>
            <w:r w:rsidRPr="00733491">
              <w:rPr>
                <w:rFonts w:ascii="Traditional Arabic" w:hAnsi="Traditional Arabic" w:cs="Traditional Arabic"/>
                <w:b/>
                <w:bCs/>
                <w:color w:val="FF0000"/>
                <w:sz w:val="28"/>
                <w:szCs w:val="28"/>
                <w:rtl/>
              </w:rPr>
              <w:t>ن ، دار وائل</w:t>
            </w:r>
            <w:r w:rsidR="00AB7EC6" w:rsidRPr="00733491">
              <w:rPr>
                <w:rFonts w:ascii="Traditional Arabic" w:hAnsi="Traditional Arabic" w:cs="Traditional Arabic" w:hint="cs"/>
                <w:b/>
                <w:bCs/>
                <w:color w:val="FF0000"/>
                <w:sz w:val="28"/>
                <w:szCs w:val="28"/>
                <w:rtl/>
              </w:rPr>
              <w:t>.</w:t>
            </w:r>
          </w:p>
        </w:tc>
      </w:tr>
      <w:tr w:rsidR="001D7D4F" w:rsidRPr="00733491" w:rsidTr="00733491">
        <w:trPr>
          <w:jc w:val="center"/>
        </w:trPr>
        <w:tc>
          <w:tcPr>
            <w:tcW w:w="10107" w:type="dxa"/>
          </w:tcPr>
          <w:p w:rsidR="001D7D4F" w:rsidRPr="00733491" w:rsidRDefault="001D7D4F" w:rsidP="00AB7EC6">
            <w:pPr>
              <w:pStyle w:val="ListParagraph"/>
              <w:numPr>
                <w:ilvl w:val="0"/>
                <w:numId w:val="2"/>
              </w:numPr>
              <w:tabs>
                <w:tab w:val="left" w:pos="412"/>
              </w:tabs>
              <w:bidi/>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قائمة بالكتب والمراجع التي يوصى بها ( الدوريات العلمية ، والتقارير ، .... ) : </w:t>
            </w:r>
          </w:p>
          <w:p w:rsidR="00AB7EC6" w:rsidRPr="00733491" w:rsidRDefault="00AB7EC6" w:rsidP="00AB7EC6">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lastRenderedPageBreak/>
              <w:t>-</w:t>
            </w:r>
            <w:r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الخطيب،جمال وآخر(1997) المدخل إلى التربية الخاصة، دبي والكويت، مكتبة الفلاح0</w:t>
            </w:r>
          </w:p>
          <w:p w:rsidR="008C0926" w:rsidRPr="00733491" w:rsidRDefault="00AB7EC6" w:rsidP="00AB7EC6">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-القمش، مصطفى وآخرون</w:t>
            </w:r>
            <w:r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(2007) سيكولوجية الأطفال ذوي الاحتياجات الخاصة، مقدمة في التربية الخاصة ، عمان، دار المسيرة0</w:t>
            </w:r>
            <w:r w:rsidR="008C0926" w:rsidRPr="00733491">
              <w:rPr>
                <w:rFonts w:ascii="Traditional Arabic" w:hAnsi="Traditional Arabic" w:cs="Traditional Arabic"/>
                <w:b/>
                <w:bCs/>
                <w:color w:val="FF0000"/>
                <w:sz w:val="28"/>
                <w:szCs w:val="28"/>
                <w:rtl/>
              </w:rPr>
              <w:t>- عبيد ، ماجدة السيد (1992) الإعاقة السمعية ، الرياض ، دار الهديان0</w:t>
            </w:r>
            <w:r w:rsidR="008C0926" w:rsidRPr="00733491">
              <w:rPr>
                <w:rFonts w:ascii="Traditional Arabic" w:hAnsi="Traditional Arabic" w:cs="Traditional Arabic"/>
                <w:b/>
                <w:bCs/>
                <w:color w:val="FF0000"/>
                <w:sz w:val="28"/>
                <w:szCs w:val="28"/>
                <w:rtl/>
              </w:rPr>
              <w:tab/>
            </w:r>
          </w:p>
          <w:p w:rsidR="008C0926" w:rsidRPr="00733491" w:rsidRDefault="00AB7EC6" w:rsidP="00AB7EC6">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 الوزنة</w:t>
            </w:r>
            <w:r w:rsidR="008C0926" w:rsidRPr="00733491">
              <w:rPr>
                <w:rFonts w:ascii="Traditional Arabic" w:hAnsi="Traditional Arabic" w:cs="Traditional Arabic"/>
                <w:b/>
                <w:bCs/>
                <w:color w:val="FF0000"/>
                <w:sz w:val="28"/>
                <w:szCs w:val="28"/>
                <w:rtl/>
              </w:rPr>
              <w:t>، طلعت (1424) التوحد بين التشخيص والعلاج ، الرياض ، وزارة الشئون الاجتماعية0</w:t>
            </w:r>
          </w:p>
          <w:p w:rsidR="001D7D4F" w:rsidRPr="00733491" w:rsidRDefault="00AB7EC6" w:rsidP="00AB7EC6">
            <w:pPr>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8"/>
                <w:szCs w:val="28"/>
                <w:rtl/>
              </w:rPr>
              <w:t>- عدس</w:t>
            </w:r>
            <w:r w:rsidR="008C0926" w:rsidRPr="00733491">
              <w:rPr>
                <w:rFonts w:ascii="Traditional Arabic" w:hAnsi="Traditional Arabic" w:cs="Traditional Arabic"/>
                <w:b/>
                <w:bCs/>
                <w:color w:val="FF0000"/>
                <w:sz w:val="28"/>
                <w:szCs w:val="28"/>
                <w:rtl/>
              </w:rPr>
              <w:t>، محمد عبد الرحيم (2002) صعوبات التعلم ،عمان ، دار الفكر0</w:t>
            </w:r>
          </w:p>
        </w:tc>
      </w:tr>
      <w:tr w:rsidR="001D7D4F" w:rsidRPr="00733491" w:rsidTr="00733491">
        <w:trPr>
          <w:jc w:val="center"/>
        </w:trPr>
        <w:tc>
          <w:tcPr>
            <w:tcW w:w="10107" w:type="dxa"/>
          </w:tcPr>
          <w:p w:rsidR="001D7D4F" w:rsidRPr="00733491" w:rsidRDefault="001D7D4F" w:rsidP="00AB7EC6">
            <w:pPr>
              <w:pStyle w:val="ListParagraph"/>
              <w:numPr>
                <w:ilvl w:val="0"/>
                <w:numId w:val="2"/>
              </w:numPr>
              <w:tabs>
                <w:tab w:val="left" w:pos="194"/>
                <w:tab w:val="left" w:pos="360"/>
              </w:tabs>
              <w:bidi/>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lastRenderedPageBreak/>
              <w:t xml:space="preserve">قائمة بالمراجع  الالكترونية  ( المواقع على الشبكة العنكبوتية ، مواقع التواصل </w:t>
            </w:r>
            <w:r w:rsidR="00733491">
              <w:rPr>
                <w:rFonts w:ascii="Traditional Arabic" w:hAnsi="Traditional Arabic" w:cs="Traditional Arabic"/>
                <w:b/>
                <w:bCs/>
                <w:sz w:val="28"/>
                <w:szCs w:val="28"/>
                <w:rtl/>
              </w:rPr>
              <w:t>الاجتماعي ، نظام إدارة التعلم (</w:t>
            </w:r>
            <w:r w:rsidRPr="00733491">
              <w:rPr>
                <w:rFonts w:asciiTheme="majorBidi" w:hAnsiTheme="majorBidi" w:cstheme="majorBidi"/>
                <w:b/>
                <w:bCs/>
                <w:sz w:val="22"/>
                <w:szCs w:val="22"/>
              </w:rPr>
              <w:t>Blackboard</w:t>
            </w:r>
            <w:r w:rsidRPr="00733491">
              <w:rPr>
                <w:rFonts w:asciiTheme="majorBidi" w:hAnsiTheme="majorBidi" w:cstheme="majorBidi"/>
                <w:b/>
                <w:bCs/>
                <w:sz w:val="22"/>
                <w:szCs w:val="22"/>
                <w:rtl/>
              </w:rPr>
              <w:t xml:space="preserve">) </w:t>
            </w:r>
          </w:p>
          <w:p w:rsidR="008C0926" w:rsidRPr="00733491" w:rsidRDefault="008C0926" w:rsidP="00733491">
            <w:pPr>
              <w:pStyle w:val="ListParagraph"/>
              <w:numPr>
                <w:ilvl w:val="0"/>
                <w:numId w:val="5"/>
              </w:numPr>
              <w:tabs>
                <w:tab w:val="left" w:pos="218"/>
              </w:tabs>
              <w:bidi/>
              <w:ind w:left="0" w:firstLine="0"/>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موقع أطفال الخليج –</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 xml:space="preserve">موقع منتديات التربية الخاصة </w:t>
            </w:r>
            <w:r w:rsidR="00733491">
              <w:rPr>
                <w:rFonts w:ascii="Traditional Arabic" w:hAnsi="Traditional Arabic" w:cs="Traditional Arabic" w:hint="cs"/>
                <w:b/>
                <w:bCs/>
                <w:color w:val="FF0000"/>
                <w:sz w:val="28"/>
                <w:szCs w:val="28"/>
                <w:rtl/>
              </w:rPr>
              <w:t xml:space="preserve">     - </w:t>
            </w:r>
            <w:r w:rsidRPr="00733491">
              <w:rPr>
                <w:rFonts w:ascii="Traditional Arabic" w:hAnsi="Traditional Arabic" w:cs="Traditional Arabic"/>
                <w:b/>
                <w:bCs/>
                <w:color w:val="FF0000"/>
                <w:sz w:val="22"/>
                <w:szCs w:val="22"/>
                <w:rtl/>
              </w:rPr>
              <w:t>الجمعية الخليجية للإعاقة</w:t>
            </w:r>
            <w:hyperlink r:id="rId7" w:history="1">
              <w:r w:rsidRPr="00733491">
                <w:rPr>
                  <w:rStyle w:val="Hyperlink"/>
                  <w:rFonts w:ascii="Traditional Arabic" w:hAnsi="Traditional Arabic" w:cs="Traditional Arabic"/>
                  <w:b/>
                  <w:bCs/>
                  <w:color w:val="FF0000"/>
                  <w:sz w:val="22"/>
                  <w:szCs w:val="22"/>
                </w:rPr>
                <w:t>www.Gulfdisability.com</w:t>
              </w:r>
            </w:hyperlink>
            <w:r w:rsidR="00733491">
              <w:rPr>
                <w:rFonts w:ascii="Traditional Arabic" w:hAnsi="Traditional Arabic" w:cs="Traditional Arabic" w:hint="cs"/>
                <w:b/>
                <w:bCs/>
                <w:color w:val="FF0000"/>
                <w:sz w:val="28"/>
                <w:szCs w:val="28"/>
                <w:rtl/>
              </w:rPr>
              <w:t xml:space="preserve">                         - </w:t>
            </w:r>
            <w:r w:rsidRPr="00733491">
              <w:rPr>
                <w:rFonts w:ascii="Traditional Arabic" w:hAnsi="Traditional Arabic" w:cs="Traditional Arabic"/>
                <w:b/>
                <w:bCs/>
                <w:color w:val="FF0000"/>
                <w:sz w:val="22"/>
                <w:szCs w:val="22"/>
                <w:rtl/>
              </w:rPr>
              <w:t>الجمعية العمانية للإعاقة</w:t>
            </w:r>
            <w:r w:rsidR="00733491">
              <w:rPr>
                <w:rFonts w:ascii="Traditional Arabic" w:hAnsi="Traditional Arabic" w:cs="Traditional Arabic" w:hint="cs"/>
                <w:b/>
                <w:bCs/>
                <w:color w:val="FF0000"/>
                <w:sz w:val="22"/>
                <w:szCs w:val="22"/>
                <w:rtl/>
              </w:rPr>
              <w:t xml:space="preserve"> </w:t>
            </w:r>
            <w:hyperlink w:history="1">
              <w:r w:rsidRPr="00733491">
                <w:rPr>
                  <w:rStyle w:val="Hyperlink"/>
                  <w:rFonts w:ascii="Traditional Arabic" w:hAnsi="Traditional Arabic" w:cs="Traditional Arabic"/>
                  <w:b/>
                  <w:bCs/>
                  <w:color w:val="FF0000"/>
                  <w:sz w:val="22"/>
                  <w:szCs w:val="22"/>
                </w:rPr>
                <w:t>www.Oadisabled.om.org</w:t>
              </w:r>
            </w:hyperlink>
            <w:r w:rsidR="00733491">
              <w:rPr>
                <w:rFonts w:ascii="Traditional Arabic" w:hAnsi="Traditional Arabic" w:cs="Traditional Arabic" w:hint="cs"/>
                <w:b/>
                <w:bCs/>
                <w:color w:val="FF0000"/>
                <w:sz w:val="28"/>
                <w:szCs w:val="28"/>
                <w:rtl/>
              </w:rPr>
              <w:t xml:space="preserve">       - </w:t>
            </w:r>
            <w:r w:rsidR="00733491" w:rsidRPr="00733491">
              <w:rPr>
                <w:rFonts w:ascii="Traditional Arabic" w:hAnsi="Traditional Arabic" w:cs="Traditional Arabic"/>
                <w:b/>
                <w:bCs/>
                <w:color w:val="FF0000"/>
                <w:sz w:val="22"/>
                <w:szCs w:val="22"/>
                <w:rtl/>
              </w:rPr>
              <w:t>مدينة الشارقة للخدمات الإنسانية</w:t>
            </w:r>
            <w:r w:rsidR="00733491" w:rsidRPr="00733491">
              <w:rPr>
                <w:rFonts w:ascii="Traditional Arabic" w:hAnsi="Traditional Arabic" w:cs="Traditional Arabic"/>
                <w:b/>
                <w:bCs/>
                <w:color w:val="FF0000"/>
                <w:sz w:val="22"/>
                <w:szCs w:val="22"/>
              </w:rPr>
              <w:t xml:space="preserve">www. </w:t>
            </w:r>
            <w:proofErr w:type="spellStart"/>
            <w:r w:rsidR="00733491" w:rsidRPr="00733491">
              <w:rPr>
                <w:rFonts w:ascii="Traditional Arabic" w:hAnsi="Traditional Arabic" w:cs="Traditional Arabic"/>
                <w:b/>
                <w:bCs/>
                <w:color w:val="FF0000"/>
                <w:sz w:val="22"/>
                <w:szCs w:val="22"/>
              </w:rPr>
              <w:t>Hga</w:t>
            </w:r>
            <w:proofErr w:type="spellEnd"/>
            <w:r w:rsidR="00733491" w:rsidRPr="00733491">
              <w:rPr>
                <w:rFonts w:ascii="Traditional Arabic" w:hAnsi="Traditional Arabic" w:cs="Traditional Arabic"/>
                <w:b/>
                <w:bCs/>
                <w:color w:val="FF0000"/>
                <w:sz w:val="22"/>
                <w:szCs w:val="22"/>
              </w:rPr>
              <w:t>-</w:t>
            </w:r>
            <w:proofErr w:type="spellStart"/>
            <w:r w:rsidR="00733491" w:rsidRPr="00733491">
              <w:rPr>
                <w:rFonts w:ascii="Traditional Arabic" w:hAnsi="Traditional Arabic" w:cs="Traditional Arabic"/>
                <w:b/>
                <w:bCs/>
                <w:color w:val="FF0000"/>
                <w:sz w:val="22"/>
                <w:szCs w:val="22"/>
              </w:rPr>
              <w:t>uae</w:t>
            </w:r>
            <w:proofErr w:type="spellEnd"/>
            <w:r w:rsidR="00733491" w:rsidRPr="00733491">
              <w:rPr>
                <w:rFonts w:ascii="Traditional Arabic" w:hAnsi="Traditional Arabic" w:cs="Traditional Arabic"/>
                <w:b/>
                <w:bCs/>
                <w:color w:val="FF0000"/>
                <w:sz w:val="22"/>
                <w:szCs w:val="22"/>
              </w:rPr>
              <w:t>-org-</w:t>
            </w:r>
            <w:proofErr w:type="spellStart"/>
            <w:r w:rsidR="00733491" w:rsidRPr="00733491">
              <w:rPr>
                <w:rFonts w:ascii="Traditional Arabic" w:hAnsi="Traditional Arabic" w:cs="Traditional Arabic"/>
                <w:b/>
                <w:bCs/>
                <w:color w:val="FF0000"/>
                <w:sz w:val="22"/>
                <w:szCs w:val="22"/>
              </w:rPr>
              <w:t>ae</w:t>
            </w:r>
            <w:proofErr w:type="spellEnd"/>
          </w:p>
          <w:p w:rsidR="008C0926" w:rsidRPr="00733491" w:rsidRDefault="00D558A5" w:rsidP="00733491">
            <w:pPr>
              <w:pStyle w:val="ListParagraph"/>
              <w:numPr>
                <w:ilvl w:val="0"/>
                <w:numId w:val="5"/>
              </w:numPr>
              <w:tabs>
                <w:tab w:val="left" w:pos="218"/>
              </w:tabs>
              <w:bidi/>
              <w:ind w:left="0" w:firstLine="0"/>
              <w:rPr>
                <w:rFonts w:ascii="Traditional Arabic" w:hAnsi="Traditional Arabic" w:cs="Traditional Arabic"/>
                <w:b/>
                <w:bCs/>
                <w:color w:val="FF0000"/>
                <w:sz w:val="22"/>
                <w:szCs w:val="22"/>
                <w:rtl/>
              </w:rPr>
            </w:pPr>
            <w:hyperlink r:id="rId8" w:history="1">
              <w:r w:rsidR="008C0926" w:rsidRPr="00733491">
                <w:rPr>
                  <w:rFonts w:ascii="Traditional Arabic" w:hAnsi="Traditional Arabic" w:cs="Traditional Arabic"/>
                  <w:b/>
                  <w:bCs/>
                  <w:color w:val="FF0000"/>
                  <w:sz w:val="22"/>
                  <w:szCs w:val="22"/>
                  <w:rtl/>
                </w:rPr>
                <w:t>جمعية سلطان الخيري</w:t>
              </w:r>
              <w:r w:rsidR="00733491">
                <w:rPr>
                  <w:rFonts w:ascii="Traditional Arabic" w:hAnsi="Traditional Arabic" w:cs="Traditional Arabic" w:hint="cs"/>
                  <w:b/>
                  <w:bCs/>
                  <w:color w:val="FF0000"/>
                  <w:sz w:val="22"/>
                  <w:szCs w:val="22"/>
                  <w:rtl/>
                </w:rPr>
                <w:t xml:space="preserve">ة  </w:t>
              </w:r>
            </w:hyperlink>
            <w:r w:rsidR="008C0926" w:rsidRPr="00733491">
              <w:rPr>
                <w:rFonts w:ascii="Traditional Arabic" w:hAnsi="Traditional Arabic" w:cs="Traditional Arabic"/>
                <w:b/>
                <w:bCs/>
                <w:color w:val="FF0000"/>
                <w:sz w:val="22"/>
                <w:szCs w:val="22"/>
              </w:rPr>
              <w:t>www. Sultancharity.org</w:t>
            </w:r>
            <w:r w:rsidR="00733491">
              <w:rPr>
                <w:rFonts w:ascii="Traditional Arabic" w:hAnsi="Traditional Arabic" w:cs="Traditional Arabic" w:hint="cs"/>
                <w:b/>
                <w:bCs/>
                <w:color w:val="FF0000"/>
                <w:sz w:val="22"/>
                <w:szCs w:val="22"/>
                <w:rtl/>
              </w:rPr>
              <w:t xml:space="preserve">             - </w:t>
            </w:r>
            <w:r w:rsidR="008C0926" w:rsidRPr="00733491">
              <w:rPr>
                <w:rFonts w:ascii="Traditional Arabic" w:hAnsi="Traditional Arabic" w:cs="Traditional Arabic"/>
                <w:b/>
                <w:bCs/>
                <w:color w:val="FF0000"/>
                <w:sz w:val="22"/>
                <w:szCs w:val="22"/>
                <w:rtl/>
              </w:rPr>
              <w:t>الشبكة السعودية لذوي الاحتياجات الخاصة</w:t>
            </w:r>
            <w:r>
              <w:fldChar w:fldCharType="begin"/>
            </w:r>
            <w:r w:rsidR="00E068F6">
              <w:instrText>HYPERLINK "http://www.m3aq"</w:instrText>
            </w:r>
            <w:r>
              <w:fldChar w:fldCharType="separate"/>
            </w:r>
            <w:r w:rsidR="008C0926" w:rsidRPr="00733491">
              <w:rPr>
                <w:rStyle w:val="Hyperlink"/>
                <w:rFonts w:ascii="Traditional Arabic" w:hAnsi="Traditional Arabic" w:cs="Traditional Arabic"/>
                <w:b/>
                <w:bCs/>
                <w:color w:val="FF0000"/>
                <w:sz w:val="22"/>
                <w:szCs w:val="22"/>
              </w:rPr>
              <w:t>www.m3aq</w:t>
            </w:r>
            <w:r>
              <w:fldChar w:fldCharType="end"/>
            </w:r>
            <w:r w:rsidR="008C0926" w:rsidRPr="00733491">
              <w:rPr>
                <w:rFonts w:ascii="Traditional Arabic" w:hAnsi="Traditional Arabic" w:cs="Traditional Arabic"/>
                <w:b/>
                <w:bCs/>
                <w:color w:val="FF0000"/>
                <w:sz w:val="22"/>
                <w:szCs w:val="22"/>
              </w:rPr>
              <w:t xml:space="preserve"> _</w:t>
            </w:r>
            <w:proofErr w:type="spellStart"/>
            <w:r w:rsidR="008C0926" w:rsidRPr="00733491">
              <w:rPr>
                <w:rFonts w:ascii="Traditional Arabic" w:hAnsi="Traditional Arabic" w:cs="Traditional Arabic"/>
                <w:b/>
                <w:bCs/>
                <w:color w:val="FF0000"/>
                <w:sz w:val="22"/>
                <w:szCs w:val="22"/>
              </w:rPr>
              <w:t>ksa</w:t>
            </w:r>
            <w:proofErr w:type="spellEnd"/>
            <w:r w:rsidR="008C0926" w:rsidRPr="00733491">
              <w:rPr>
                <w:rFonts w:ascii="Traditional Arabic" w:hAnsi="Traditional Arabic" w:cs="Traditional Arabic"/>
                <w:b/>
                <w:bCs/>
                <w:color w:val="FF0000"/>
                <w:sz w:val="22"/>
                <w:szCs w:val="22"/>
              </w:rPr>
              <w:t xml:space="preserve"> –</w:t>
            </w:r>
            <w:proofErr w:type="spellStart"/>
            <w:r w:rsidR="008C0926" w:rsidRPr="00733491">
              <w:rPr>
                <w:rFonts w:ascii="Traditional Arabic" w:hAnsi="Traditional Arabic" w:cs="Traditional Arabic"/>
                <w:b/>
                <w:bCs/>
                <w:color w:val="FF0000"/>
                <w:sz w:val="22"/>
                <w:szCs w:val="22"/>
              </w:rPr>
              <w:t>ws</w:t>
            </w:r>
            <w:proofErr w:type="spellEnd"/>
          </w:p>
          <w:p w:rsidR="001D7D4F" w:rsidRPr="00733491" w:rsidRDefault="008C0926" w:rsidP="00733491">
            <w:pPr>
              <w:pStyle w:val="ListParagraph"/>
              <w:numPr>
                <w:ilvl w:val="0"/>
                <w:numId w:val="5"/>
              </w:numPr>
              <w:tabs>
                <w:tab w:val="left" w:pos="218"/>
              </w:tabs>
              <w:bidi/>
              <w:ind w:left="0" w:firstLine="0"/>
              <w:rPr>
                <w:rFonts w:ascii="Traditional Arabic" w:hAnsi="Traditional Arabic" w:cs="Traditional Arabic"/>
                <w:b/>
                <w:bCs/>
                <w:color w:val="FF0000"/>
                <w:sz w:val="22"/>
                <w:szCs w:val="22"/>
              </w:rPr>
            </w:pPr>
            <w:r w:rsidRPr="00733491">
              <w:rPr>
                <w:rFonts w:ascii="Traditional Arabic" w:hAnsi="Traditional Arabic" w:cs="Traditional Arabic"/>
                <w:b/>
                <w:bCs/>
                <w:color w:val="FF0000"/>
                <w:sz w:val="22"/>
                <w:szCs w:val="22"/>
                <w:rtl/>
              </w:rPr>
              <w:t>المنتدى العربي الموحد</w:t>
            </w:r>
            <w:r w:rsidR="00733491">
              <w:rPr>
                <w:rFonts w:ascii="Traditional Arabic" w:hAnsi="Traditional Arabic" w:cs="Traditional Arabic" w:hint="cs"/>
                <w:b/>
                <w:bCs/>
                <w:color w:val="FF0000"/>
                <w:sz w:val="22"/>
                <w:szCs w:val="22"/>
                <w:rtl/>
              </w:rPr>
              <w:t xml:space="preserve"> </w:t>
            </w:r>
            <w:r w:rsidRPr="00733491">
              <w:rPr>
                <w:rFonts w:ascii="Traditional Arabic" w:hAnsi="Traditional Arabic" w:cs="Traditional Arabic"/>
                <w:b/>
                <w:bCs/>
                <w:color w:val="FF0000"/>
                <w:sz w:val="22"/>
                <w:szCs w:val="22"/>
              </w:rPr>
              <w:t>www. 4uarab-com</w:t>
            </w:r>
            <w:r w:rsidRPr="00733491">
              <w:rPr>
                <w:rFonts w:ascii="Traditional Arabic" w:hAnsi="Traditional Arabic" w:cs="Traditional Arabic"/>
                <w:b/>
                <w:bCs/>
                <w:color w:val="FF0000"/>
                <w:sz w:val="22"/>
                <w:szCs w:val="22"/>
                <w:rtl/>
              </w:rPr>
              <w:t>/</w:t>
            </w:r>
            <w:proofErr w:type="spellStart"/>
            <w:r w:rsidRPr="00733491">
              <w:rPr>
                <w:rFonts w:ascii="Traditional Arabic" w:hAnsi="Traditional Arabic" w:cs="Traditional Arabic"/>
                <w:b/>
                <w:bCs/>
                <w:color w:val="FF0000"/>
                <w:sz w:val="22"/>
                <w:szCs w:val="22"/>
              </w:rPr>
              <w:t>vb</w:t>
            </w:r>
            <w:proofErr w:type="spellEnd"/>
            <w:r w:rsidR="00733491">
              <w:rPr>
                <w:rFonts w:ascii="Traditional Arabic" w:hAnsi="Traditional Arabic" w:cs="Traditional Arabic" w:hint="cs"/>
                <w:b/>
                <w:bCs/>
                <w:color w:val="FF0000"/>
                <w:sz w:val="22"/>
                <w:szCs w:val="22"/>
                <w:rtl/>
              </w:rPr>
              <w:t xml:space="preserve">               - </w:t>
            </w:r>
            <w:r w:rsidRPr="00733491">
              <w:rPr>
                <w:rFonts w:ascii="Traditional Arabic" w:hAnsi="Traditional Arabic" w:cs="Traditional Arabic"/>
                <w:b/>
                <w:bCs/>
                <w:color w:val="FF0000"/>
                <w:sz w:val="22"/>
                <w:szCs w:val="22"/>
                <w:rtl/>
              </w:rPr>
              <w:t xml:space="preserve">مركز الأمير سلمان لأبحاث الإعاقة </w:t>
            </w:r>
            <w:r w:rsidRPr="00733491">
              <w:rPr>
                <w:rFonts w:ascii="Traditional Arabic" w:hAnsi="Traditional Arabic" w:cs="Traditional Arabic"/>
                <w:b/>
                <w:bCs/>
                <w:color w:val="FF0000"/>
                <w:sz w:val="22"/>
                <w:szCs w:val="22"/>
              </w:rPr>
              <w:t xml:space="preserve">www. Pscdr.sa.org   </w:t>
            </w:r>
          </w:p>
        </w:tc>
      </w:tr>
      <w:tr w:rsidR="001D7D4F" w:rsidRPr="00733491" w:rsidTr="00733491">
        <w:trPr>
          <w:jc w:val="center"/>
        </w:trPr>
        <w:tc>
          <w:tcPr>
            <w:tcW w:w="10107" w:type="dxa"/>
          </w:tcPr>
          <w:p w:rsidR="001D7D4F" w:rsidRPr="00733491" w:rsidRDefault="001D7D4F" w:rsidP="00DA25FE">
            <w:pPr>
              <w:pStyle w:val="ListParagraph"/>
              <w:numPr>
                <w:ilvl w:val="0"/>
                <w:numId w:val="2"/>
              </w:numPr>
              <w:tabs>
                <w:tab w:val="left" w:pos="412"/>
              </w:tabs>
              <w:bidi/>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مواد تعلم أخرى مثل البرامج التي تعتمد على الكمبيوتر أو الأقراص المضغوطة أو المعايير المهنية أو الأنظمة . </w:t>
            </w:r>
            <w:r w:rsidR="008C0926" w:rsidRPr="00733491">
              <w:rPr>
                <w:rFonts w:ascii="Traditional Arabic" w:hAnsi="Traditional Arabic" w:cs="Traditional Arabic"/>
                <w:b/>
                <w:bCs/>
                <w:color w:val="FF0000"/>
                <w:sz w:val="28"/>
                <w:szCs w:val="28"/>
                <w:rtl/>
              </w:rPr>
              <w:t>أجهزةُ إعلام متعددة مرتبطة بالكتاب الدراسي ومواقعِ الويب ذات العلاقةِ.</w:t>
            </w:r>
          </w:p>
        </w:tc>
      </w:tr>
    </w:tbl>
    <w:p w:rsidR="001D7D4F" w:rsidRPr="00733491" w:rsidRDefault="001D7D4F" w:rsidP="00AB7EC6">
      <w:pPr>
        <w:spacing w:after="0" w:line="240" w:lineRule="auto"/>
        <w:rPr>
          <w:rFonts w:ascii="Traditional Arabic" w:hAnsi="Traditional Arabic" w:cs="PT Bold Heading"/>
          <w:sz w:val="28"/>
          <w:szCs w:val="28"/>
          <w:rtl/>
        </w:rPr>
      </w:pPr>
      <w:r w:rsidRPr="00733491">
        <w:rPr>
          <w:rFonts w:ascii="Traditional Arabic" w:hAnsi="Traditional Arabic" w:cs="PT Bold Heading"/>
          <w:sz w:val="28"/>
          <w:szCs w:val="28"/>
          <w:rtl/>
        </w:rPr>
        <w:t>و - التسهيلات والمرافق والمستلزمات</w:t>
      </w:r>
    </w:p>
    <w:tbl>
      <w:tblPr>
        <w:tblStyle w:val="TableGrid"/>
        <w:tblW w:w="9999" w:type="dxa"/>
        <w:jc w:val="center"/>
        <w:tblInd w:w="-459" w:type="dxa"/>
        <w:tblLook w:val="0000"/>
      </w:tblPr>
      <w:tblGrid>
        <w:gridCol w:w="9999"/>
      </w:tblGrid>
      <w:tr w:rsidR="001D7D4F" w:rsidRPr="00733491" w:rsidTr="00733491">
        <w:trPr>
          <w:trHeight w:val="716"/>
          <w:jc w:val="center"/>
        </w:trPr>
        <w:tc>
          <w:tcPr>
            <w:tcW w:w="9999" w:type="dxa"/>
          </w:tcPr>
          <w:p w:rsidR="001D7D4F" w:rsidRPr="005F51A2" w:rsidRDefault="001D7D4F" w:rsidP="005F51A2">
            <w:pPr>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حدد متطلبات المقرر</w:t>
            </w:r>
            <w:r w:rsidR="00AB7EC6"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بما في ذلك حجم الفصول والمختبرات (أي عدد المقاعد في الفصول والمختبرات ومدى توافر أجهزة الكمبيوتر .. الخ).</w:t>
            </w:r>
            <w:r w:rsidR="005F51A2">
              <w:rPr>
                <w:rFonts w:ascii="Traditional Arabic" w:hAnsi="Traditional Arabic" w:cs="Traditional Arabic" w:hint="cs"/>
                <w:b/>
                <w:bCs/>
                <w:sz w:val="28"/>
                <w:szCs w:val="28"/>
                <w:rtl/>
              </w:rPr>
              <w:t xml:space="preserve"> </w:t>
            </w:r>
            <w:r w:rsidR="008C0926" w:rsidRPr="00733491">
              <w:rPr>
                <w:rFonts w:ascii="Traditional Arabic" w:hAnsi="Traditional Arabic" w:cs="Traditional Arabic"/>
                <w:b/>
                <w:bCs/>
                <w:color w:val="FF0000"/>
                <w:sz w:val="28"/>
                <w:szCs w:val="28"/>
                <w:rtl/>
              </w:rPr>
              <w:t>لا يوجد</w:t>
            </w:r>
          </w:p>
        </w:tc>
      </w:tr>
      <w:tr w:rsidR="001D7D4F" w:rsidRPr="00733491" w:rsidTr="00733491">
        <w:trPr>
          <w:jc w:val="center"/>
        </w:trPr>
        <w:tc>
          <w:tcPr>
            <w:tcW w:w="9999" w:type="dxa"/>
          </w:tcPr>
          <w:p w:rsidR="001D7D4F" w:rsidRPr="00733491" w:rsidRDefault="001D7D4F" w:rsidP="00733491">
            <w:pPr>
              <w:pStyle w:val="ListParagraph"/>
              <w:numPr>
                <w:ilvl w:val="0"/>
                <w:numId w:val="3"/>
              </w:numPr>
              <w:tabs>
                <w:tab w:val="left" w:pos="385"/>
              </w:tabs>
              <w:bidi/>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المرافق التعليمية (قاعات المحاضرات والمختبرات .. الخ):</w:t>
            </w:r>
            <w:r w:rsidR="00733491" w:rsidRPr="00733491">
              <w:rPr>
                <w:rFonts w:ascii="Traditional Arabic" w:hAnsi="Traditional Arabic" w:cs="Traditional Arabic" w:hint="cs"/>
                <w:b/>
                <w:bCs/>
                <w:sz w:val="28"/>
                <w:szCs w:val="28"/>
                <w:rtl/>
              </w:rPr>
              <w:t xml:space="preserve">      </w:t>
            </w:r>
            <w:r w:rsidR="006D731D" w:rsidRPr="00733491">
              <w:rPr>
                <w:rFonts w:ascii="Traditional Arabic" w:hAnsi="Traditional Arabic" w:cs="Traditional Arabic"/>
                <w:b/>
                <w:bCs/>
                <w:color w:val="FF0000"/>
                <w:sz w:val="28"/>
                <w:szCs w:val="28"/>
                <w:rtl/>
              </w:rPr>
              <w:t>قاعة محاضرات</w:t>
            </w:r>
          </w:p>
        </w:tc>
      </w:tr>
      <w:tr w:rsidR="0030169F" w:rsidRPr="00733491" w:rsidTr="00733491">
        <w:trPr>
          <w:jc w:val="center"/>
        </w:trPr>
        <w:tc>
          <w:tcPr>
            <w:tcW w:w="9999" w:type="dxa"/>
          </w:tcPr>
          <w:p w:rsidR="0030169F" w:rsidRPr="00733491" w:rsidRDefault="0030169F" w:rsidP="00733491">
            <w:pPr>
              <w:pStyle w:val="ListParagraph"/>
              <w:numPr>
                <w:ilvl w:val="0"/>
                <w:numId w:val="3"/>
              </w:numPr>
              <w:tabs>
                <w:tab w:val="left" w:pos="385"/>
              </w:tabs>
              <w:bidi/>
              <w:ind w:left="0" w:firstLine="0"/>
              <w:rPr>
                <w:rFonts w:ascii="Traditional Arabic" w:hAnsi="Traditional Arabic" w:cs="Traditional Arabic"/>
                <w:b/>
                <w:bCs/>
                <w:sz w:val="28"/>
                <w:szCs w:val="28"/>
                <w:rtl/>
              </w:rPr>
            </w:pPr>
            <w:r w:rsidRPr="00CC44E1">
              <w:rPr>
                <w:rFonts w:ascii="Traditional Arabic" w:hAnsi="Traditional Arabic" w:cs="Traditional Arabic"/>
                <w:b/>
                <w:bCs/>
                <w:sz w:val="28"/>
                <w:szCs w:val="28"/>
                <w:rtl/>
              </w:rPr>
              <w:t xml:space="preserve">مصادر الحاسب الالي ( جهاز عرض ، برامج ، ....) </w:t>
            </w:r>
            <w:r w:rsidRPr="00CC44E1">
              <w:rPr>
                <w:rFonts w:ascii="Traditional Arabic" w:hAnsi="Traditional Arabic" w:cs="Traditional Arabic" w:hint="cs"/>
                <w:b/>
                <w:bCs/>
                <w:sz w:val="28"/>
                <w:szCs w:val="28"/>
                <w:rtl/>
              </w:rPr>
              <w:t xml:space="preserve">     </w:t>
            </w:r>
            <w:r w:rsidRPr="00CC44E1">
              <w:rPr>
                <w:rFonts w:ascii="Traditional Arabic" w:hAnsi="Traditional Arabic" w:cs="Traditional Arabic"/>
                <w:b/>
                <w:bCs/>
                <w:color w:val="FF0000"/>
                <w:sz w:val="28"/>
                <w:szCs w:val="28"/>
                <w:rtl/>
              </w:rPr>
              <w:t>السبورة الذكية</w:t>
            </w:r>
          </w:p>
        </w:tc>
      </w:tr>
      <w:tr w:rsidR="0030169F" w:rsidRPr="00733491" w:rsidTr="00733491">
        <w:trPr>
          <w:jc w:val="center"/>
        </w:trPr>
        <w:tc>
          <w:tcPr>
            <w:tcW w:w="9999" w:type="dxa"/>
          </w:tcPr>
          <w:p w:rsidR="0030169F" w:rsidRPr="00733491" w:rsidRDefault="0030169F" w:rsidP="00733491">
            <w:pPr>
              <w:pStyle w:val="ListParagraph"/>
              <w:numPr>
                <w:ilvl w:val="0"/>
                <w:numId w:val="3"/>
              </w:numPr>
              <w:tabs>
                <w:tab w:val="left" w:pos="385"/>
              </w:tabs>
              <w:bidi/>
              <w:ind w:left="0" w:firstLine="0"/>
              <w:rPr>
                <w:rFonts w:ascii="Traditional Arabic" w:hAnsi="Traditional Arabic" w:cs="Traditional Arabic"/>
                <w:b/>
                <w:bCs/>
                <w:sz w:val="28"/>
                <w:szCs w:val="28"/>
                <w:rtl/>
              </w:rPr>
            </w:pPr>
            <w:r w:rsidRPr="00CC44E1">
              <w:rPr>
                <w:rFonts w:ascii="Traditional Arabic" w:hAnsi="Traditional Arabic" w:cs="Traditional Arabic"/>
                <w:b/>
                <w:bCs/>
                <w:sz w:val="28"/>
                <w:szCs w:val="28"/>
                <w:rtl/>
              </w:rPr>
              <w:t>موارد أخرى (حددها – مثلا: إذا كان مطلوبا معدات مختبر معينة حدد المتطلبات أو أرفق قائمة):</w:t>
            </w:r>
            <w:r w:rsidRPr="00CC44E1">
              <w:rPr>
                <w:rFonts w:ascii="Traditional Arabic" w:hAnsi="Traditional Arabic" w:cs="Traditional Arabic" w:hint="cs"/>
                <w:b/>
                <w:bCs/>
                <w:sz w:val="28"/>
                <w:szCs w:val="28"/>
                <w:rtl/>
              </w:rPr>
              <w:t xml:space="preserve">       </w:t>
            </w:r>
            <w:r w:rsidRPr="00CC44E1">
              <w:rPr>
                <w:rFonts w:ascii="Traditional Arabic" w:hAnsi="Traditional Arabic" w:cs="Traditional Arabic"/>
                <w:b/>
                <w:bCs/>
                <w:color w:val="FF0000"/>
                <w:sz w:val="28"/>
                <w:szCs w:val="28"/>
                <w:rtl/>
              </w:rPr>
              <w:t>لا يوجد</w:t>
            </w:r>
          </w:p>
        </w:tc>
      </w:tr>
    </w:tbl>
    <w:p w:rsidR="001D7D4F" w:rsidRPr="0030169F" w:rsidRDefault="001D7D4F" w:rsidP="0030169F">
      <w:pPr>
        <w:spacing w:after="0" w:line="240" w:lineRule="auto"/>
        <w:rPr>
          <w:rFonts w:ascii="Traditional Arabic" w:hAnsi="Traditional Arabic" w:cs="Traditional Arabic"/>
          <w:b/>
          <w:bCs/>
        </w:rPr>
      </w:pPr>
      <w:r w:rsidRPr="00733491">
        <w:rPr>
          <w:rFonts w:ascii="Traditional Arabic" w:hAnsi="Traditional Arabic" w:cs="PT Bold Heading"/>
          <w:sz w:val="28"/>
          <w:szCs w:val="28"/>
          <w:rtl/>
        </w:rPr>
        <w:t>ز . تقييم</w:t>
      </w:r>
      <w:r w:rsidR="00AB7EC6"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المقرر</w:t>
      </w:r>
      <w:r w:rsidR="00AB7EC6"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الدراسي</w:t>
      </w:r>
      <w:r w:rsidR="00AB7EC6"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وعمليات</w:t>
      </w:r>
      <w:r w:rsidR="00AB7EC6" w:rsidRPr="00733491">
        <w:rPr>
          <w:rFonts w:ascii="Traditional Arabic" w:hAnsi="Traditional Arabic" w:cs="PT Bold Heading" w:hint="cs"/>
          <w:sz w:val="28"/>
          <w:szCs w:val="28"/>
          <w:rtl/>
        </w:rPr>
        <w:t xml:space="preserve"> </w:t>
      </w:r>
      <w:r w:rsidRPr="00733491">
        <w:rPr>
          <w:rFonts w:ascii="Traditional Arabic" w:hAnsi="Traditional Arabic" w:cs="PT Bold Heading"/>
          <w:sz w:val="28"/>
          <w:szCs w:val="28"/>
          <w:rtl/>
        </w:rPr>
        <w:t>تطويره</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1D7D4F" w:rsidRPr="00733491" w:rsidTr="002E71D7">
        <w:tc>
          <w:tcPr>
            <w:tcW w:w="9540" w:type="dxa"/>
          </w:tcPr>
          <w:p w:rsidR="008C0926" w:rsidRPr="00733491" w:rsidRDefault="001D7D4F" w:rsidP="00AB7EC6">
            <w:pPr>
              <w:pStyle w:val="ListParagraph"/>
              <w:numPr>
                <w:ilvl w:val="0"/>
                <w:numId w:val="4"/>
              </w:numPr>
              <w:tabs>
                <w:tab w:val="left" w:pos="276"/>
              </w:tabs>
              <w:bidi/>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 استراتيجيات الحصول على التغذية الراجعة من الطلبة عن فعالية التدريس:</w:t>
            </w:r>
          </w:p>
          <w:p w:rsidR="001D7D4F" w:rsidRPr="00733491" w:rsidRDefault="008C0926" w:rsidP="00733491">
            <w:pPr>
              <w:spacing w:after="0" w:line="240" w:lineRule="auto"/>
              <w:rPr>
                <w:rFonts w:ascii="Traditional Arabic" w:hAnsi="Traditional Arabic" w:cs="Traditional Arabic"/>
                <w:b/>
                <w:bCs/>
                <w:color w:val="FF0000"/>
                <w:sz w:val="28"/>
                <w:szCs w:val="28"/>
              </w:rPr>
            </w:pPr>
            <w:r w:rsidRPr="00733491">
              <w:rPr>
                <w:rFonts w:ascii="Traditional Arabic" w:hAnsi="Traditional Arabic" w:cs="Traditional Arabic"/>
                <w:b/>
                <w:bCs/>
                <w:color w:val="FF0000"/>
                <w:sz w:val="28"/>
                <w:szCs w:val="28"/>
                <w:rtl/>
              </w:rPr>
              <w:t>-</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تقييم المقررِ مِن قِبل الطالبِ.</w:t>
            </w:r>
            <w:r w:rsidR="00733491"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 اجتماعات</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لطلابِ القسم.</w:t>
            </w:r>
          </w:p>
        </w:tc>
      </w:tr>
      <w:tr w:rsidR="001D7D4F" w:rsidRPr="00733491" w:rsidTr="002E71D7">
        <w:tc>
          <w:tcPr>
            <w:tcW w:w="9540" w:type="dxa"/>
          </w:tcPr>
          <w:p w:rsidR="001D7D4F" w:rsidRPr="00733491" w:rsidRDefault="001D7D4F" w:rsidP="00AB7EC6">
            <w:pPr>
              <w:pStyle w:val="ListParagraph"/>
              <w:numPr>
                <w:ilvl w:val="0"/>
                <w:numId w:val="4"/>
              </w:numPr>
              <w:tabs>
                <w:tab w:val="left" w:pos="330"/>
              </w:tabs>
              <w:bidi/>
              <w:ind w:left="0" w:firstLine="0"/>
              <w:rPr>
                <w:rFonts w:ascii="Traditional Arabic" w:hAnsi="Traditional Arabic" w:cs="Traditional Arabic"/>
                <w:b/>
                <w:bCs/>
                <w:sz w:val="28"/>
                <w:szCs w:val="28"/>
              </w:rPr>
            </w:pPr>
            <w:r w:rsidRPr="00733491">
              <w:rPr>
                <w:rFonts w:ascii="Traditional Arabic" w:hAnsi="Traditional Arabic" w:cs="Traditional Arabic"/>
                <w:b/>
                <w:bCs/>
                <w:sz w:val="28"/>
                <w:szCs w:val="28"/>
                <w:rtl/>
              </w:rPr>
              <w:t xml:space="preserve">استراتيجيات اخرى لتقويم عملية التدريس إما من قبل المدرس أو القسم </w:t>
            </w:r>
          </w:p>
          <w:p w:rsidR="008C0926" w:rsidRPr="00733491" w:rsidRDefault="008C0926" w:rsidP="00AB7EC6">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التقارير التي يعدها أعضاء</w:t>
            </w:r>
            <w:r w:rsidR="00AB7EC6" w:rsidRPr="00733491">
              <w:rPr>
                <w:rFonts w:ascii="Traditional Arabic" w:hAnsi="Traditional Arabic" w:cs="Traditional Arabic"/>
                <w:b/>
                <w:bCs/>
                <w:color w:val="FF0000"/>
                <w:sz w:val="28"/>
                <w:szCs w:val="28"/>
                <w:rtl/>
              </w:rPr>
              <w:t xml:space="preserve"> هيئة التدريس بعد تدريس كل مقرر</w:t>
            </w:r>
            <w:r w:rsidR="00AB7EC6" w:rsidRPr="00733491">
              <w:rPr>
                <w:rFonts w:ascii="Traditional Arabic" w:hAnsi="Traditional Arabic" w:cs="Traditional Arabic" w:hint="cs"/>
                <w:b/>
                <w:bCs/>
                <w:color w:val="FF0000"/>
                <w:sz w:val="28"/>
                <w:szCs w:val="28"/>
                <w:rtl/>
              </w:rPr>
              <w:t>.</w:t>
            </w:r>
          </w:p>
          <w:p w:rsidR="006D731D" w:rsidRPr="00733491" w:rsidRDefault="008C0926" w:rsidP="00AB7EC6">
            <w:pPr>
              <w:spacing w:after="0" w:line="240" w:lineRule="auto"/>
              <w:rPr>
                <w:rFonts w:ascii="Traditional Arabic" w:hAnsi="Traditional Arabic" w:cs="Traditional Arabic"/>
                <w:b/>
                <w:bCs/>
                <w:sz w:val="28"/>
                <w:szCs w:val="28"/>
              </w:rPr>
            </w:pPr>
            <w:r w:rsidRPr="00733491">
              <w:rPr>
                <w:rFonts w:ascii="Traditional Arabic" w:hAnsi="Traditional Arabic" w:cs="Traditional Arabic"/>
                <w:b/>
                <w:bCs/>
                <w:color w:val="FF0000"/>
                <w:sz w:val="28"/>
                <w:szCs w:val="28"/>
                <w:rtl/>
              </w:rPr>
              <w:t>-</w:t>
            </w:r>
            <w:r w:rsidR="00AB7EC6"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عمليات المراجعة الدورية للمقرر مقارنة بالمعايير المرجعية</w:t>
            </w:r>
            <w:r w:rsidR="00AB7EC6" w:rsidRPr="00733491">
              <w:rPr>
                <w:rFonts w:ascii="Traditional Arabic" w:hAnsi="Traditional Arabic" w:cs="Traditional Arabic" w:hint="cs"/>
                <w:b/>
                <w:bCs/>
                <w:color w:val="FF0000"/>
                <w:sz w:val="28"/>
                <w:szCs w:val="28"/>
                <w:rtl/>
              </w:rPr>
              <w:t>.</w:t>
            </w:r>
          </w:p>
        </w:tc>
      </w:tr>
      <w:tr w:rsidR="001D7D4F" w:rsidRPr="00733491" w:rsidTr="002E71D7">
        <w:tc>
          <w:tcPr>
            <w:tcW w:w="9540" w:type="dxa"/>
          </w:tcPr>
          <w:p w:rsidR="008C0926" w:rsidRPr="00733491" w:rsidRDefault="001D7D4F" w:rsidP="00733491">
            <w:pPr>
              <w:pStyle w:val="ListParagraph"/>
              <w:numPr>
                <w:ilvl w:val="0"/>
                <w:numId w:val="4"/>
              </w:numPr>
              <w:tabs>
                <w:tab w:val="left" w:pos="398"/>
              </w:tabs>
              <w:bidi/>
              <w:ind w:left="0" w:firstLine="0"/>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 xml:space="preserve">عمليات تطوير التدريس :  </w:t>
            </w:r>
          </w:p>
          <w:p w:rsidR="001D7D4F" w:rsidRPr="00733491" w:rsidRDefault="008C0926" w:rsidP="00AB7EC6">
            <w:pPr>
              <w:spacing w:after="0" w:line="240" w:lineRule="auto"/>
              <w:rPr>
                <w:rFonts w:ascii="Traditional Arabic" w:hAnsi="Traditional Arabic" w:cs="Traditional Arabic"/>
                <w:b/>
                <w:bCs/>
              </w:rPr>
            </w:pPr>
            <w:r w:rsidRPr="00733491">
              <w:rPr>
                <w:rFonts w:ascii="Traditional Arabic" w:hAnsi="Traditional Arabic" w:cs="Traditional Arabic"/>
                <w:b/>
                <w:bCs/>
                <w:sz w:val="28"/>
                <w:szCs w:val="28"/>
                <w:rtl/>
              </w:rPr>
              <w:t xml:space="preserve">      الاستفادة من استطلاع رأي الطلاب حول أداء أستاذ المقرر والتسهيلات الإدارية والتقنية في تحديد نقاط القوة والضعف في عمليات التعليم وكذلك برامج التنمية المهنية التي تتيحها الجامعة والكلية حول تحسين مهارات التدريس</w:t>
            </w:r>
            <w:r w:rsidR="00AB7EC6" w:rsidRPr="00733491">
              <w:rPr>
                <w:rFonts w:ascii="Traditional Arabic" w:hAnsi="Traditional Arabic" w:cs="Traditional Arabic" w:hint="cs"/>
                <w:b/>
                <w:bCs/>
                <w:sz w:val="28"/>
                <w:szCs w:val="28"/>
                <w:rtl/>
              </w:rPr>
              <w:t>.</w:t>
            </w:r>
          </w:p>
        </w:tc>
      </w:tr>
      <w:tr w:rsidR="001D7D4F" w:rsidRPr="00733491" w:rsidTr="00AB7EC6">
        <w:trPr>
          <w:trHeight w:val="1186"/>
        </w:trPr>
        <w:tc>
          <w:tcPr>
            <w:tcW w:w="9540"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lastRenderedPageBreak/>
              <w:t xml:space="preserve">4 – عمليات التحقق من معايير الانجاز لدى الطلبة   (مثلا:  تدقيق تصحيح عينة من أعمال الطلبة بواسطة مدرسين مستقلين . ، التبادل بصورة دورية لتصحيح الاختبارات أو عينة من الواجبات مع طاقم تدريس من مؤسسة أخرى ) : </w:t>
            </w:r>
          </w:p>
          <w:p w:rsidR="001D7D4F" w:rsidRPr="00733491" w:rsidRDefault="005231B4" w:rsidP="00AB7EC6">
            <w:pPr>
              <w:spacing w:after="0" w:line="240" w:lineRule="auto"/>
              <w:rPr>
                <w:rFonts w:ascii="Traditional Arabic" w:hAnsi="Traditional Arabic" w:cs="Traditional Arabic"/>
                <w:b/>
                <w:bCs/>
                <w:color w:val="FF0000"/>
              </w:rPr>
            </w:pPr>
            <w:r w:rsidRPr="00733491">
              <w:rPr>
                <w:rFonts w:ascii="Traditional Arabic" w:hAnsi="Traditional Arabic" w:cs="Traditional Arabic"/>
                <w:b/>
                <w:bCs/>
                <w:color w:val="FF0000"/>
                <w:sz w:val="28"/>
                <w:szCs w:val="28"/>
                <w:rtl/>
              </w:rPr>
              <w:t xml:space="preserve">تصحيح عينة من </w:t>
            </w:r>
            <w:r w:rsidR="00AB7EC6" w:rsidRPr="00733491">
              <w:rPr>
                <w:rFonts w:ascii="Traditional Arabic" w:hAnsi="Traditional Arabic" w:cs="Traditional Arabic" w:hint="cs"/>
                <w:b/>
                <w:bCs/>
                <w:color w:val="FF0000"/>
                <w:sz w:val="28"/>
                <w:szCs w:val="28"/>
                <w:rtl/>
              </w:rPr>
              <w:t>أعمال</w:t>
            </w:r>
            <w:r w:rsidRPr="00733491">
              <w:rPr>
                <w:rFonts w:ascii="Traditional Arabic" w:hAnsi="Traditional Arabic" w:cs="Traditional Arabic"/>
                <w:b/>
                <w:bCs/>
                <w:color w:val="FF0000"/>
                <w:sz w:val="28"/>
                <w:szCs w:val="28"/>
                <w:rtl/>
              </w:rPr>
              <w:t xml:space="preserve"> الطلاب من قبل منسق المقرر </w:t>
            </w:r>
            <w:r w:rsidR="00AB7EC6" w:rsidRPr="00733491">
              <w:rPr>
                <w:rFonts w:ascii="Traditional Arabic" w:hAnsi="Traditional Arabic" w:cs="Traditional Arabic" w:hint="cs"/>
                <w:b/>
                <w:bCs/>
                <w:color w:val="FF0000"/>
                <w:sz w:val="28"/>
                <w:szCs w:val="28"/>
                <w:rtl/>
              </w:rPr>
              <w:t>أو</w:t>
            </w:r>
            <w:r w:rsidRPr="00733491">
              <w:rPr>
                <w:rFonts w:ascii="Traditional Arabic" w:hAnsi="Traditional Arabic" w:cs="Traditional Arabic"/>
                <w:b/>
                <w:bCs/>
                <w:color w:val="FF0000"/>
                <w:sz w:val="28"/>
                <w:szCs w:val="28"/>
                <w:rtl/>
              </w:rPr>
              <w:t xml:space="preserve"> من يكلفه من أعضاء هيئة التدريس للمقرر</w:t>
            </w:r>
          </w:p>
        </w:tc>
      </w:tr>
    </w:tbl>
    <w:p w:rsidR="00733491" w:rsidRPr="00733491" w:rsidRDefault="00733491" w:rsidP="00AB7EC6">
      <w:pPr>
        <w:spacing w:after="0" w:line="240" w:lineRule="auto"/>
        <w:rPr>
          <w:rFonts w:ascii="Traditional Arabic" w:hAnsi="Traditional Arabic" w:cs="Traditional Arabic"/>
          <w:b/>
          <w:bCs/>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40"/>
      </w:tblGrid>
      <w:tr w:rsidR="001D7D4F" w:rsidRPr="00733491" w:rsidTr="002E71D7">
        <w:tc>
          <w:tcPr>
            <w:tcW w:w="9540" w:type="dxa"/>
          </w:tcPr>
          <w:p w:rsidR="001D7D4F" w:rsidRPr="00733491" w:rsidRDefault="001D7D4F" w:rsidP="00AB7EC6">
            <w:pPr>
              <w:spacing w:after="0" w:line="240" w:lineRule="auto"/>
              <w:rPr>
                <w:rFonts w:ascii="Traditional Arabic" w:hAnsi="Traditional Arabic" w:cs="Traditional Arabic"/>
                <w:b/>
                <w:bCs/>
                <w:sz w:val="28"/>
                <w:szCs w:val="28"/>
                <w:rtl/>
              </w:rPr>
            </w:pPr>
            <w:r w:rsidRPr="00733491">
              <w:rPr>
                <w:rFonts w:ascii="Traditional Arabic" w:hAnsi="Traditional Arabic" w:cs="Traditional Arabic"/>
                <w:b/>
                <w:bCs/>
                <w:sz w:val="28"/>
                <w:szCs w:val="28"/>
                <w:rtl/>
              </w:rPr>
              <w:t>5.  صف  إجراءات التخطيط  للمراجعة الدورية لمدى فعالية</w:t>
            </w:r>
            <w:r w:rsidR="00AB7EC6" w:rsidRPr="00733491">
              <w:rPr>
                <w:rFonts w:ascii="Traditional Arabic" w:hAnsi="Traditional Arabic" w:cs="Traditional Arabic" w:hint="cs"/>
                <w:b/>
                <w:bCs/>
                <w:sz w:val="28"/>
                <w:szCs w:val="28"/>
                <w:rtl/>
              </w:rPr>
              <w:t xml:space="preserve"> </w:t>
            </w:r>
            <w:r w:rsidRPr="00733491">
              <w:rPr>
                <w:rFonts w:ascii="Traditional Arabic" w:hAnsi="Traditional Arabic" w:cs="Traditional Arabic"/>
                <w:b/>
                <w:bCs/>
                <w:sz w:val="28"/>
                <w:szCs w:val="28"/>
                <w:rtl/>
              </w:rPr>
              <w:t>المقرر الدراسي والتخطيط لتحسينها  :</w:t>
            </w:r>
          </w:p>
          <w:p w:rsidR="008C0926" w:rsidRPr="00733491" w:rsidRDefault="008C0926" w:rsidP="00733491">
            <w:pPr>
              <w:spacing w:after="0" w:line="240" w:lineRule="auto"/>
              <w:rPr>
                <w:rFonts w:ascii="Traditional Arabic" w:hAnsi="Traditional Arabic" w:cs="Traditional Arabic"/>
                <w:b/>
                <w:bCs/>
                <w:color w:val="FF0000"/>
                <w:sz w:val="28"/>
                <w:szCs w:val="28"/>
                <w:rtl/>
              </w:rPr>
            </w:pPr>
            <w:r w:rsidRPr="00733491">
              <w:rPr>
                <w:rFonts w:ascii="Traditional Arabic" w:hAnsi="Traditional Arabic" w:cs="Traditional Arabic"/>
                <w:b/>
                <w:bCs/>
                <w:color w:val="FF0000"/>
                <w:sz w:val="28"/>
                <w:szCs w:val="28"/>
                <w:rtl/>
              </w:rPr>
              <w:t xml:space="preserve">- إعداد تقارير تدريس المقرر  </w:t>
            </w:r>
            <w:r w:rsidR="00733491" w:rsidRPr="00733491">
              <w:rPr>
                <w:rFonts w:ascii="Traditional Arabic" w:hAnsi="Traditional Arabic" w:cs="Traditional Arabic" w:hint="cs"/>
                <w:b/>
                <w:bCs/>
                <w:color w:val="FF0000"/>
                <w:sz w:val="28"/>
                <w:szCs w:val="28"/>
                <w:rtl/>
              </w:rPr>
              <w:t xml:space="preserve">                           </w:t>
            </w:r>
            <w:r w:rsidRPr="00733491">
              <w:rPr>
                <w:rFonts w:ascii="Traditional Arabic" w:hAnsi="Traditional Arabic" w:cs="Traditional Arabic"/>
                <w:b/>
                <w:bCs/>
                <w:color w:val="FF0000"/>
                <w:sz w:val="28"/>
                <w:szCs w:val="28"/>
                <w:rtl/>
              </w:rPr>
              <w:t xml:space="preserve"> - المراجعة الدورية للمقرر وفق المعايير المرجعية </w:t>
            </w:r>
          </w:p>
          <w:p w:rsidR="001D7D4F" w:rsidRPr="00733491" w:rsidRDefault="008C0926" w:rsidP="00AB7EC6">
            <w:pPr>
              <w:spacing w:after="0" w:line="240" w:lineRule="auto"/>
              <w:rPr>
                <w:rFonts w:ascii="Traditional Arabic" w:hAnsi="Traditional Arabic" w:cs="Traditional Arabic"/>
                <w:b/>
                <w:bCs/>
              </w:rPr>
            </w:pPr>
            <w:r w:rsidRPr="00733491">
              <w:rPr>
                <w:rFonts w:ascii="Traditional Arabic" w:hAnsi="Traditional Arabic" w:cs="Traditional Arabic"/>
                <w:b/>
                <w:bCs/>
                <w:color w:val="FF0000"/>
                <w:sz w:val="28"/>
                <w:szCs w:val="28"/>
                <w:rtl/>
              </w:rPr>
              <w:t>– الاجتماع بأساتذة المقرر لتبادل</w:t>
            </w:r>
            <w:r w:rsidR="00AB7EC6" w:rsidRPr="00733491">
              <w:rPr>
                <w:rFonts w:ascii="Traditional Arabic" w:hAnsi="Traditional Arabic" w:cs="Traditional Arabic"/>
                <w:b/>
                <w:bCs/>
                <w:color w:val="FF0000"/>
                <w:sz w:val="28"/>
                <w:szCs w:val="28"/>
                <w:rtl/>
              </w:rPr>
              <w:t xml:space="preserve"> الرأي حول تحسين وتطوير المقرر</w:t>
            </w:r>
            <w:r w:rsidRPr="00733491">
              <w:rPr>
                <w:rFonts w:ascii="Traditional Arabic" w:hAnsi="Traditional Arabic" w:cs="Traditional Arabic"/>
                <w:b/>
                <w:bCs/>
                <w:color w:val="FF0000"/>
                <w:sz w:val="28"/>
                <w:szCs w:val="28"/>
                <w:rtl/>
              </w:rPr>
              <w:t xml:space="preserve">                                                                           </w:t>
            </w:r>
          </w:p>
        </w:tc>
      </w:tr>
    </w:tbl>
    <w:p w:rsidR="001D7D4F" w:rsidRPr="00733491" w:rsidRDefault="001D7D4F" w:rsidP="00AB7EC6">
      <w:pPr>
        <w:spacing w:after="0" w:line="240" w:lineRule="auto"/>
        <w:rPr>
          <w:rFonts w:ascii="Traditional Arabic" w:hAnsi="Traditional Arabic" w:cs="Traditional Arabic"/>
          <w:b/>
          <w:bCs/>
          <w:sz w:val="4"/>
          <w:szCs w:val="4"/>
        </w:rPr>
      </w:pPr>
    </w:p>
    <w:p w:rsidR="008C0926" w:rsidRPr="00733491" w:rsidRDefault="001D7D4F" w:rsidP="005F51A2">
      <w:pPr>
        <w:spacing w:after="0" w:line="240" w:lineRule="auto"/>
        <w:rPr>
          <w:rFonts w:ascii="Traditional Arabic" w:hAnsi="Traditional Arabic" w:cs="Traditional Arabic"/>
          <w:b/>
          <w:bCs/>
          <w:rtl/>
        </w:rPr>
      </w:pPr>
      <w:r w:rsidRPr="005F51A2">
        <w:rPr>
          <w:rFonts w:ascii="Traditional Arabic" w:hAnsi="Traditional Arabic" w:cs="Traditional Arabic"/>
          <w:b/>
          <w:bCs/>
          <w:rtl/>
        </w:rPr>
        <w:t xml:space="preserve">اسم العضو أو </w:t>
      </w:r>
      <w:r w:rsidR="008C0926" w:rsidRPr="005F51A2">
        <w:rPr>
          <w:rFonts w:ascii="Traditional Arabic" w:hAnsi="Traditional Arabic" w:cs="Traditional Arabic"/>
          <w:b/>
          <w:bCs/>
          <w:rtl/>
        </w:rPr>
        <w:t>الأعضاء</w:t>
      </w:r>
      <w:r w:rsidR="00AB7EC6" w:rsidRPr="005F51A2">
        <w:rPr>
          <w:rFonts w:ascii="Traditional Arabic" w:hAnsi="Traditional Arabic" w:cs="Traditional Arabic" w:hint="cs"/>
          <w:b/>
          <w:bCs/>
          <w:rtl/>
        </w:rPr>
        <w:t xml:space="preserve"> </w:t>
      </w:r>
      <w:r w:rsidR="008C0926" w:rsidRPr="005F51A2">
        <w:rPr>
          <w:rFonts w:ascii="Traditional Arabic" w:hAnsi="Traditional Arabic" w:cs="Traditional Arabic"/>
          <w:b/>
          <w:bCs/>
          <w:rtl/>
        </w:rPr>
        <w:t>المسئولين</w:t>
      </w:r>
      <w:r w:rsidRPr="005F51A2">
        <w:rPr>
          <w:rFonts w:ascii="Traditional Arabic" w:hAnsi="Traditional Arabic" w:cs="Traditional Arabic"/>
          <w:b/>
          <w:bCs/>
          <w:rtl/>
        </w:rPr>
        <w:t xml:space="preserve"> عن تدريس المقرر الدراسي</w:t>
      </w:r>
      <w:r w:rsidR="00AB7EC6" w:rsidRPr="005F51A2">
        <w:rPr>
          <w:rFonts w:ascii="Traditional Arabic" w:hAnsi="Traditional Arabic" w:cs="Traditional Arabic" w:hint="cs"/>
          <w:b/>
          <w:bCs/>
          <w:rtl/>
        </w:rPr>
        <w:t xml:space="preserve">   </w:t>
      </w:r>
      <w:r w:rsidR="008C0926" w:rsidRPr="005F51A2">
        <w:rPr>
          <w:rFonts w:ascii="Traditional Arabic" w:hAnsi="Traditional Arabic" w:cs="Traditional Arabic"/>
          <w:b/>
          <w:bCs/>
          <w:color w:val="FF0000"/>
          <w:sz w:val="28"/>
          <w:szCs w:val="28"/>
          <w:rtl/>
        </w:rPr>
        <w:t xml:space="preserve">د. </w:t>
      </w:r>
      <w:r w:rsidR="005F51A2" w:rsidRPr="005F51A2">
        <w:rPr>
          <w:rFonts w:ascii="Traditional Arabic" w:hAnsi="Traditional Arabic" w:cs="Traditional Arabic" w:hint="cs"/>
          <w:b/>
          <w:bCs/>
          <w:color w:val="FF0000"/>
          <w:sz w:val="28"/>
          <w:szCs w:val="28"/>
          <w:rtl/>
        </w:rPr>
        <w:t>سعيد عبدالرحمن محمد</w:t>
      </w:r>
    </w:p>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 xml:space="preserve">التوقيع___________________________    تاريخ </w:t>
      </w:r>
      <w:r w:rsidR="00AB7EC6" w:rsidRPr="00733491">
        <w:rPr>
          <w:rFonts w:ascii="Traditional Arabic" w:hAnsi="Traditional Arabic" w:cs="Traditional Arabic" w:hint="cs"/>
          <w:b/>
          <w:bCs/>
          <w:rtl/>
        </w:rPr>
        <w:t>إكمال</w:t>
      </w:r>
      <w:r w:rsidRPr="00733491">
        <w:rPr>
          <w:rFonts w:ascii="Traditional Arabic" w:hAnsi="Traditional Arabic" w:cs="Traditional Arabic"/>
          <w:b/>
          <w:bCs/>
          <w:rtl/>
        </w:rPr>
        <w:t xml:space="preserve"> التوصيف :_______________________</w:t>
      </w:r>
    </w:p>
    <w:p w:rsidR="001D7D4F" w:rsidRPr="00733491" w:rsidRDefault="001D7D4F" w:rsidP="00AB7EC6">
      <w:pPr>
        <w:spacing w:after="0" w:line="240" w:lineRule="auto"/>
        <w:rPr>
          <w:rFonts w:ascii="Traditional Arabic" w:hAnsi="Traditional Arabic" w:cs="Traditional Arabic"/>
          <w:b/>
          <w:bCs/>
          <w:rtl/>
        </w:rPr>
      </w:pPr>
    </w:p>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المستلم :____________________________ رئيس القسم :_________________________</w:t>
      </w:r>
    </w:p>
    <w:p w:rsidR="001D7D4F" w:rsidRPr="00733491" w:rsidRDefault="001D7D4F" w:rsidP="00AB7EC6">
      <w:pPr>
        <w:spacing w:after="0" w:line="240" w:lineRule="auto"/>
        <w:rPr>
          <w:rFonts w:ascii="Traditional Arabic" w:hAnsi="Traditional Arabic" w:cs="Traditional Arabic"/>
          <w:b/>
          <w:bCs/>
          <w:rtl/>
        </w:rPr>
      </w:pPr>
    </w:p>
    <w:p w:rsidR="001D7D4F" w:rsidRPr="00733491" w:rsidRDefault="001D7D4F" w:rsidP="00AB7EC6">
      <w:pPr>
        <w:spacing w:after="0" w:line="240" w:lineRule="auto"/>
        <w:rPr>
          <w:rFonts w:ascii="Traditional Arabic" w:hAnsi="Traditional Arabic" w:cs="Traditional Arabic"/>
          <w:b/>
          <w:bCs/>
          <w:rtl/>
        </w:rPr>
      </w:pPr>
      <w:r w:rsidRPr="00733491">
        <w:rPr>
          <w:rFonts w:ascii="Traditional Arabic" w:hAnsi="Traditional Arabic" w:cs="Traditional Arabic"/>
          <w:b/>
          <w:bCs/>
          <w:rtl/>
        </w:rPr>
        <w:t>التوقيع :_______________________________ التاريخ :_______________________________</w:t>
      </w:r>
    </w:p>
    <w:p w:rsidR="009B5F1B" w:rsidRPr="00733491" w:rsidRDefault="009B5F1B" w:rsidP="00AB7EC6">
      <w:pPr>
        <w:spacing w:after="0" w:line="240" w:lineRule="auto"/>
        <w:rPr>
          <w:rFonts w:ascii="Traditional Arabic" w:hAnsi="Traditional Arabic" w:cs="Traditional Arabic"/>
          <w:b/>
          <w:bCs/>
        </w:rPr>
      </w:pPr>
    </w:p>
    <w:sectPr w:rsidR="009B5F1B" w:rsidRPr="00733491" w:rsidSect="002E71D7">
      <w:headerReference w:type="default" r:id="rId9"/>
      <w:footerReference w:type="default" r:id="rId10"/>
      <w:pgSz w:w="12240" w:h="15840"/>
      <w:pgMar w:top="1440" w:right="1440" w:bottom="1440" w:left="1440" w:header="54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C1D" w:rsidRDefault="00431C1D" w:rsidP="001411B2">
      <w:pPr>
        <w:spacing w:after="0" w:line="240" w:lineRule="auto"/>
      </w:pPr>
      <w:r>
        <w:separator/>
      </w:r>
    </w:p>
  </w:endnote>
  <w:endnote w:type="continuationSeparator" w:id="0">
    <w:p w:rsidR="00431C1D" w:rsidRDefault="00431C1D" w:rsidP="001411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AL-Mohanad Bold">
    <w:altName w:val="Times New Roman"/>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7" w:rsidRPr="00CC2722" w:rsidRDefault="002E71D7" w:rsidP="002E71D7">
    <w:pPr>
      <w:pStyle w:val="Footer"/>
      <w:pBdr>
        <w:top w:val="thinThickSmallGap" w:sz="24" w:space="1" w:color="622423"/>
      </w:pBdr>
      <w:tabs>
        <w:tab w:val="right" w:pos="9360"/>
      </w:tabs>
      <w:rPr>
        <w:rFonts w:ascii="Calibri" w:hAnsi="Calibri"/>
        <w:sz w:val="20"/>
        <w:szCs w:val="20"/>
      </w:rPr>
    </w:pPr>
    <w:r>
      <w:rPr>
        <w:noProof/>
        <w:lang w:val="en-US"/>
      </w:rPr>
      <w:drawing>
        <wp:inline distT="0" distB="0" distL="0" distR="0">
          <wp:extent cx="273685" cy="282575"/>
          <wp:effectExtent l="19050" t="0" r="0" b="0"/>
          <wp:docPr id="4" name="صورة 21"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685" cy="282575"/>
                  </a:xfrm>
                  <a:prstGeom prst="rect">
                    <a:avLst/>
                  </a:prstGeom>
                  <a:noFill/>
                  <a:ln w="9525">
                    <a:noFill/>
                    <a:miter lim="800000"/>
                    <a:headEnd/>
                    <a:tailEnd/>
                  </a:ln>
                </pic:spPr>
              </pic:pic>
            </a:graphicData>
          </a:graphic>
        </wp:inline>
      </w:drawing>
    </w:r>
    <w:r>
      <w:rPr>
        <w:rFonts w:ascii="Calibri" w:hAnsi="Calibri"/>
        <w:sz w:val="20"/>
        <w:szCs w:val="20"/>
      </w:rPr>
      <w:t>Form 5a_Course Specifications _SSRP_1 JULY 2013</w:t>
    </w:r>
    <w:r w:rsidRPr="00CC2722">
      <w:rPr>
        <w:rFonts w:ascii="Calibri" w:hAnsi="Calibri"/>
        <w:sz w:val="20"/>
        <w:szCs w:val="20"/>
      </w:rPr>
      <w:tab/>
    </w:r>
    <w:r>
      <w:rPr>
        <w:rFonts w:ascii="Calibri" w:hAnsi="Calibri"/>
        <w:sz w:val="20"/>
        <w:szCs w:val="20"/>
      </w:rPr>
      <w:tab/>
    </w:r>
    <w:r w:rsidRPr="00CC2722">
      <w:rPr>
        <w:rFonts w:ascii="Calibri" w:hAnsi="Calibri"/>
        <w:sz w:val="20"/>
        <w:szCs w:val="20"/>
      </w:rPr>
      <w:t xml:space="preserve">Page </w:t>
    </w:r>
    <w:r w:rsidR="00D558A5" w:rsidRPr="00CC2722">
      <w:rPr>
        <w:rFonts w:ascii="Calibri" w:hAnsi="Calibri"/>
        <w:sz w:val="20"/>
        <w:szCs w:val="20"/>
      </w:rPr>
      <w:fldChar w:fldCharType="begin"/>
    </w:r>
    <w:r w:rsidRPr="00CC2722">
      <w:rPr>
        <w:rFonts w:ascii="Calibri" w:hAnsi="Calibri"/>
        <w:sz w:val="20"/>
        <w:szCs w:val="20"/>
      </w:rPr>
      <w:instrText xml:space="preserve"> PAGE   \* MERGEFORMAT </w:instrText>
    </w:r>
    <w:r w:rsidR="00D558A5" w:rsidRPr="00CC2722">
      <w:rPr>
        <w:rFonts w:ascii="Calibri" w:hAnsi="Calibri"/>
        <w:sz w:val="20"/>
        <w:szCs w:val="20"/>
      </w:rPr>
      <w:fldChar w:fldCharType="separate"/>
    </w:r>
    <w:r w:rsidR="000C7B1A">
      <w:rPr>
        <w:rFonts w:ascii="Calibri" w:hAnsi="Calibri"/>
        <w:noProof/>
        <w:sz w:val="20"/>
        <w:szCs w:val="20"/>
      </w:rPr>
      <w:t>5</w:t>
    </w:r>
    <w:r w:rsidR="00D558A5" w:rsidRPr="00CC2722">
      <w:rPr>
        <w:rFonts w:ascii="Calibri" w:hAnsi="Calibri"/>
        <w:sz w:val="20"/>
        <w:szCs w:val="20"/>
      </w:rPr>
      <w:fldChar w:fldCharType="end"/>
    </w:r>
  </w:p>
  <w:p w:rsidR="002E71D7" w:rsidRDefault="002E71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C1D" w:rsidRDefault="00431C1D" w:rsidP="001411B2">
      <w:pPr>
        <w:spacing w:after="0" w:line="240" w:lineRule="auto"/>
      </w:pPr>
      <w:r>
        <w:separator/>
      </w:r>
    </w:p>
  </w:footnote>
  <w:footnote w:type="continuationSeparator" w:id="0">
    <w:p w:rsidR="00431C1D" w:rsidRDefault="00431C1D" w:rsidP="001411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1D7" w:rsidRDefault="00D558A5">
    <w:pPr>
      <w:pStyle w:val="Header"/>
      <w:rPr>
        <w:noProof/>
      </w:rPr>
    </w:pPr>
    <w:r>
      <w:rPr>
        <w:noProof/>
      </w:rPr>
      <w:pict>
        <v:rect id="Rectangle 1" o:spid="_x0000_s4097" style="position:absolute;margin-left:-50.5pt;margin-top:.3pt;width:183.85pt;height:7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z+sw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" filled="f" stroked="f">
          <v:textbox>
            <w:txbxContent>
              <w:p w:rsidR="002E71D7" w:rsidRPr="00753AB0" w:rsidRDefault="002E71D7" w:rsidP="002E71D7">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2E71D7" w:rsidRPr="00753AB0" w:rsidRDefault="002E71D7" w:rsidP="002E71D7">
                <w:pPr>
                  <w:jc w:val="center"/>
                  <w:rPr>
                    <w:rFonts w:cs="AL-Mohanad Bold"/>
                    <w:b/>
                    <w:bCs/>
                    <w:color w:val="800080"/>
                    <w:sz w:val="20"/>
                    <w:szCs w:val="20"/>
                  </w:rPr>
                </w:pPr>
                <w:r w:rsidRPr="00753AB0">
                  <w:rPr>
                    <w:rFonts w:cs="AL-Mohanad Bold"/>
                    <w:b/>
                    <w:bCs/>
                    <w:color w:val="800080"/>
                    <w:sz w:val="20"/>
                    <w:szCs w:val="20"/>
                  </w:rPr>
                  <w:t>National Commission for</w:t>
                </w:r>
              </w:p>
              <w:p w:rsidR="002E71D7" w:rsidRPr="00753AB0" w:rsidRDefault="002E71D7" w:rsidP="002E71D7">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Pr>
        <w:noProof/>
      </w:rPr>
      <w:pict>
        <v:rect id="Rectangle 2" o:spid="_x0000_s4098" style="position:absolute;margin-left:384.5pt;margin-top:-8pt;width:122.9pt;height:78.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QCu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O8FAK6yAgAAsAUA&#10;AA4AAAAAAAAAAAAAAAAALgIAAGRycy9lMm9Eb2MueG1sUEsBAi0AFAAGAAgAAAAhALwrRxbgAAAA&#10;DAEAAA8AAAAAAAAAAAAAAAAADAUAAGRycy9kb3ducmV2LnhtbFBLBQYAAAAABAAEAPMAAAAZBgAA&#10;AAA=&#10;" filled="f" stroked="f">
          <v:textbox>
            <w:txbxContent>
              <w:p w:rsidR="002E71D7" w:rsidRPr="00753AB0" w:rsidRDefault="002E71D7" w:rsidP="002E71D7">
                <w:pPr>
                  <w:jc w:val="center"/>
                  <w:rPr>
                    <w:rFonts w:cs="AL-Mohanad Bold"/>
                    <w:b/>
                    <w:bCs/>
                    <w:color w:val="800080"/>
                  </w:rPr>
                </w:pPr>
                <w:r w:rsidRPr="00753AB0">
                  <w:rPr>
                    <w:rFonts w:cs="AL-Mohanad Bold" w:hint="cs"/>
                    <w:b/>
                    <w:bCs/>
                    <w:color w:val="800080"/>
                    <w:rtl/>
                  </w:rPr>
                  <w:t>المملكــة العربيــة السعوديــة</w:t>
                </w:r>
              </w:p>
              <w:p w:rsidR="002E71D7" w:rsidRPr="00753AB0" w:rsidRDefault="002E71D7" w:rsidP="002E71D7">
                <w:pPr>
                  <w:jc w:val="center"/>
                  <w:rPr>
                    <w:rFonts w:cs="AL-Mohanad Bold"/>
                    <w:b/>
                    <w:bCs/>
                    <w:color w:val="800080"/>
                  </w:rPr>
                </w:pPr>
                <w:r w:rsidRPr="00753AB0">
                  <w:rPr>
                    <w:rFonts w:cs="AL-Mohanad Bold" w:hint="cs"/>
                    <w:b/>
                    <w:bCs/>
                    <w:color w:val="800080"/>
                    <w:rtl/>
                  </w:rPr>
                  <w:t>الهيئــــة الوطنيــــة للتقـويــ</w:t>
                </w:r>
                <w:r>
                  <w:rPr>
                    <w:rFonts w:cs="AL-Mohanad Bold" w:hint="cs"/>
                    <w:b/>
                    <w:bCs/>
                    <w:color w:val="800080"/>
                    <w:rtl/>
                  </w:rPr>
                  <w:t>م</w:t>
                </w:r>
              </w:p>
              <w:p w:rsidR="002E71D7" w:rsidRPr="00753AB0" w:rsidRDefault="002E71D7" w:rsidP="002E71D7">
                <w:pPr>
                  <w:jc w:val="center"/>
                  <w:rPr>
                    <w:rFonts w:cs="AL-Mohanad Bold"/>
                    <w:b/>
                    <w:bCs/>
                    <w:color w:val="800080"/>
                  </w:rPr>
                </w:pPr>
                <w:r w:rsidRPr="00753AB0">
                  <w:rPr>
                    <w:rFonts w:cs="AL-Mohanad Bold" w:hint="cs"/>
                    <w:b/>
                    <w:bCs/>
                    <w:color w:val="800080"/>
                    <w:rtl/>
                  </w:rPr>
                  <w:t>والاعـــتــمـــاد الأكــاديــمــــي</w:t>
                </w:r>
              </w:p>
            </w:txbxContent>
          </v:textbox>
        </v:rect>
      </w:pict>
    </w:r>
    <w:r w:rsidR="002E71D7">
      <w:tab/>
    </w:r>
    <w:r w:rsidR="002E71D7">
      <w:rPr>
        <w:noProof/>
      </w:rPr>
      <w:drawing>
        <wp:inline distT="0" distB="0" distL="0" distR="0">
          <wp:extent cx="791845" cy="838835"/>
          <wp:effectExtent l="19050" t="0" r="8255" b="0"/>
          <wp:docPr id="3"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1845" cy="838835"/>
                  </a:xfrm>
                  <a:prstGeom prst="rect">
                    <a:avLst/>
                  </a:prstGeom>
                  <a:noFill/>
                  <a:ln w="9525">
                    <a:noFill/>
                    <a:miter lim="800000"/>
                    <a:headEnd/>
                    <a:tailEnd/>
                  </a:ln>
                </pic:spPr>
              </pic:pic>
            </a:graphicData>
          </a:graphic>
        </wp:inline>
      </w:drawing>
    </w:r>
    <w:r w:rsidR="002E71D7">
      <w:rPr>
        <w:noProof/>
      </w:rPr>
      <w:tab/>
    </w:r>
  </w:p>
  <w:p w:rsidR="00AB7EC6" w:rsidRDefault="00AB7E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4009D"/>
    <w:multiLevelType w:val="hybridMultilevel"/>
    <w:tmpl w:val="6BC018F8"/>
    <w:lvl w:ilvl="0" w:tplc="69D2F8B8">
      <w:numFmt w:val="bullet"/>
      <w:lvlText w:val="-"/>
      <w:lvlJc w:val="left"/>
      <w:pPr>
        <w:ind w:left="720" w:hanging="360"/>
      </w:pPr>
      <w:rPr>
        <w:rFonts w:ascii="Arial" w:eastAsiaTheme="minorEastAsia" w:hAnsi="Arial" w:cs="AL-Mohanad Bold"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962A62"/>
    <w:multiLevelType w:val="hybridMultilevel"/>
    <w:tmpl w:val="42344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7E1E91"/>
    <w:multiLevelType w:val="hybridMultilevel"/>
    <w:tmpl w:val="D1CAAB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C629CF"/>
    <w:multiLevelType w:val="hybridMultilevel"/>
    <w:tmpl w:val="52004322"/>
    <w:lvl w:ilvl="0" w:tplc="033437CE">
      <w:start w:val="2"/>
      <w:numFmt w:val="bullet"/>
      <w:lvlText w:val="-"/>
      <w:lvlJc w:val="left"/>
      <w:pPr>
        <w:ind w:left="900" w:hanging="360"/>
      </w:pPr>
      <w:rPr>
        <w:rFonts w:ascii="Arial" w:eastAsia="Times New Roman" w:hAnsi="Arial" w:cs="AL-Mohanad Bold"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990952"/>
    <w:multiLevelType w:val="hybridMultilevel"/>
    <w:tmpl w:val="E5185A3C"/>
    <w:lvl w:ilvl="0" w:tplc="0F56CD62">
      <w:start w:val="4"/>
      <w:numFmt w:val="bullet"/>
      <w:lvlText w:val="-"/>
      <w:lvlJc w:val="left"/>
      <w:pPr>
        <w:ind w:left="720" w:hanging="360"/>
      </w:pPr>
      <w:rPr>
        <w:rFonts w:ascii="Simplified Arabic" w:eastAsiaTheme="minorEastAsia"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5F1238"/>
    <w:multiLevelType w:val="hybridMultilevel"/>
    <w:tmpl w:val="B18CDE5C"/>
    <w:lvl w:ilvl="0" w:tplc="EAE275D0">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1"/>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14338"/>
    <o:shapelayout v:ext="edit">
      <o:idmap v:ext="edit" data="4"/>
    </o:shapelayout>
  </w:hdrShapeDefaults>
  <w:footnotePr>
    <w:footnote w:id="-1"/>
    <w:footnote w:id="0"/>
  </w:footnotePr>
  <w:endnotePr>
    <w:endnote w:id="-1"/>
    <w:endnote w:id="0"/>
  </w:endnotePr>
  <w:compat>
    <w:useFELayout/>
  </w:compat>
  <w:rsids>
    <w:rsidRoot w:val="001D7D4F"/>
    <w:rsid w:val="0000434F"/>
    <w:rsid w:val="00043FEC"/>
    <w:rsid w:val="000A0A5B"/>
    <w:rsid w:val="000C3781"/>
    <w:rsid w:val="000C7B1A"/>
    <w:rsid w:val="001252B7"/>
    <w:rsid w:val="001411B2"/>
    <w:rsid w:val="001D7D4F"/>
    <w:rsid w:val="00205DF9"/>
    <w:rsid w:val="00236CB3"/>
    <w:rsid w:val="002401EC"/>
    <w:rsid w:val="00254703"/>
    <w:rsid w:val="002922A0"/>
    <w:rsid w:val="002C4274"/>
    <w:rsid w:val="002E71D7"/>
    <w:rsid w:val="0030169F"/>
    <w:rsid w:val="003163CD"/>
    <w:rsid w:val="003E1D18"/>
    <w:rsid w:val="00425B5E"/>
    <w:rsid w:val="00431C1D"/>
    <w:rsid w:val="00457FBE"/>
    <w:rsid w:val="00463E2F"/>
    <w:rsid w:val="00464816"/>
    <w:rsid w:val="004C7F03"/>
    <w:rsid w:val="005231B4"/>
    <w:rsid w:val="00534A27"/>
    <w:rsid w:val="00582165"/>
    <w:rsid w:val="005855F6"/>
    <w:rsid w:val="005D241F"/>
    <w:rsid w:val="005F51A2"/>
    <w:rsid w:val="00631B42"/>
    <w:rsid w:val="0064085C"/>
    <w:rsid w:val="00654AF4"/>
    <w:rsid w:val="006A2114"/>
    <w:rsid w:val="006A6C9D"/>
    <w:rsid w:val="006D731D"/>
    <w:rsid w:val="00733491"/>
    <w:rsid w:val="007E0AE0"/>
    <w:rsid w:val="007E4EF5"/>
    <w:rsid w:val="00813E65"/>
    <w:rsid w:val="008171B5"/>
    <w:rsid w:val="00860436"/>
    <w:rsid w:val="008A33C5"/>
    <w:rsid w:val="008A6357"/>
    <w:rsid w:val="008C0926"/>
    <w:rsid w:val="008E612F"/>
    <w:rsid w:val="009057F5"/>
    <w:rsid w:val="00905A2F"/>
    <w:rsid w:val="009179A0"/>
    <w:rsid w:val="00921482"/>
    <w:rsid w:val="00931382"/>
    <w:rsid w:val="00940F13"/>
    <w:rsid w:val="00976E2C"/>
    <w:rsid w:val="009B5F1B"/>
    <w:rsid w:val="00A17B23"/>
    <w:rsid w:val="00A80690"/>
    <w:rsid w:val="00AB5559"/>
    <w:rsid w:val="00AB7EC6"/>
    <w:rsid w:val="00AF6FD3"/>
    <w:rsid w:val="00B14DE2"/>
    <w:rsid w:val="00B31D25"/>
    <w:rsid w:val="00B75918"/>
    <w:rsid w:val="00B85725"/>
    <w:rsid w:val="00B9160C"/>
    <w:rsid w:val="00C63C66"/>
    <w:rsid w:val="00CB2230"/>
    <w:rsid w:val="00CC36BF"/>
    <w:rsid w:val="00CE2B66"/>
    <w:rsid w:val="00D32D31"/>
    <w:rsid w:val="00D35E66"/>
    <w:rsid w:val="00D558A5"/>
    <w:rsid w:val="00D77FA6"/>
    <w:rsid w:val="00DA25FE"/>
    <w:rsid w:val="00DF416C"/>
    <w:rsid w:val="00E068F6"/>
    <w:rsid w:val="00E62E2A"/>
    <w:rsid w:val="00E662DA"/>
    <w:rsid w:val="00E900C4"/>
    <w:rsid w:val="00E92447"/>
    <w:rsid w:val="00EB38D9"/>
    <w:rsid w:val="00F742CB"/>
    <w:rsid w:val="00FE49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918"/>
    <w:pPr>
      <w:bidi/>
    </w:pPr>
  </w:style>
  <w:style w:type="paragraph" w:styleId="Heading7">
    <w:name w:val="heading 7"/>
    <w:basedOn w:val="Normal"/>
    <w:next w:val="Normal"/>
    <w:link w:val="Heading7Char"/>
    <w:uiPriority w:val="9"/>
    <w:unhideWhenUsed/>
    <w:qFormat/>
    <w:rsid w:val="001D7D4F"/>
    <w:pPr>
      <w:keepNext/>
      <w:keepLines/>
      <w:bidi w:val="0"/>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1D7D4F"/>
    <w:rPr>
      <w:rFonts w:asciiTheme="majorHAnsi" w:eastAsiaTheme="majorEastAsia" w:hAnsiTheme="majorHAnsi" w:cstheme="majorBidi"/>
      <w:i/>
      <w:iCs/>
      <w:color w:val="404040" w:themeColor="text1" w:themeTint="BF"/>
      <w:sz w:val="24"/>
      <w:szCs w:val="24"/>
    </w:rPr>
  </w:style>
  <w:style w:type="paragraph" w:styleId="Footer">
    <w:name w:val="footer"/>
    <w:basedOn w:val="Normal"/>
    <w:link w:val="FooterChar"/>
    <w:uiPriority w:val="99"/>
    <w:rsid w:val="001D7D4F"/>
    <w:pPr>
      <w:tabs>
        <w:tab w:val="center" w:pos="4153"/>
        <w:tab w:val="right" w:pos="8306"/>
      </w:tabs>
      <w:bidi w:val="0"/>
      <w:spacing w:after="0" w:line="240" w:lineRule="auto"/>
    </w:pPr>
    <w:rPr>
      <w:rFonts w:ascii="Times New Roman" w:eastAsia="Times New Roman" w:hAnsi="Times New Roman" w:cs="Times New Roman"/>
      <w:sz w:val="24"/>
      <w:szCs w:val="24"/>
      <w:lang w:val="en-AU"/>
    </w:rPr>
  </w:style>
  <w:style w:type="character" w:customStyle="1" w:styleId="FooterChar">
    <w:name w:val="Footer Char"/>
    <w:basedOn w:val="DefaultParagraphFont"/>
    <w:link w:val="Footer"/>
    <w:uiPriority w:val="99"/>
    <w:rsid w:val="001D7D4F"/>
    <w:rPr>
      <w:rFonts w:ascii="Times New Roman" w:eastAsia="Times New Roman" w:hAnsi="Times New Roman" w:cs="Times New Roman"/>
      <w:sz w:val="24"/>
      <w:szCs w:val="24"/>
      <w:lang w:val="en-AU"/>
    </w:rPr>
  </w:style>
  <w:style w:type="table" w:styleId="TableGrid">
    <w:name w:val="Table Grid"/>
    <w:basedOn w:val="TableNormal"/>
    <w:uiPriority w:val="59"/>
    <w:rsid w:val="001D7D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7D4F"/>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1D7D4F"/>
    <w:rPr>
      <w:rFonts w:ascii="Times New Roman" w:eastAsia="Times New Roman" w:hAnsi="Times New Roman" w:cs="Times New Roman"/>
      <w:sz w:val="24"/>
      <w:szCs w:val="24"/>
    </w:rPr>
  </w:style>
  <w:style w:type="paragraph" w:styleId="ListParagraph">
    <w:name w:val="List Paragraph"/>
    <w:basedOn w:val="Normal"/>
    <w:uiPriority w:val="34"/>
    <w:qFormat/>
    <w:rsid w:val="001D7D4F"/>
    <w:pPr>
      <w:bidi w:val="0"/>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7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D4F"/>
    <w:rPr>
      <w:rFonts w:ascii="Tahoma" w:hAnsi="Tahoma" w:cs="Tahoma"/>
      <w:sz w:val="16"/>
      <w:szCs w:val="16"/>
    </w:rPr>
  </w:style>
  <w:style w:type="character" w:styleId="Hyperlink">
    <w:name w:val="Hyperlink"/>
    <w:basedOn w:val="DefaultParagraphFont"/>
    <w:uiPriority w:val="99"/>
    <w:unhideWhenUsed/>
    <w:rsid w:val="008C0926"/>
    <w:rPr>
      <w:color w:val="0000FF" w:themeColor="hyperlink"/>
      <w:u w:val="single"/>
    </w:rPr>
  </w:style>
  <w:style w:type="table" w:styleId="LightShading">
    <w:name w:val="Light Shading"/>
    <w:basedOn w:val="TableNormal"/>
    <w:uiPriority w:val="60"/>
    <w:rsid w:val="00CB223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7">
    <w:name w:val="heading 7"/>
    <w:basedOn w:val="a"/>
    <w:next w:val="a"/>
    <w:link w:val="7Char"/>
    <w:uiPriority w:val="9"/>
    <w:semiHidden/>
    <w:unhideWhenUsed/>
    <w:qFormat/>
    <w:rsid w:val="001D7D4F"/>
    <w:pPr>
      <w:keepNext/>
      <w:keepLines/>
      <w:bidi w:val="0"/>
      <w:spacing w:before="200" w:after="0" w:line="240" w:lineRule="auto"/>
      <w:outlineLvl w:val="6"/>
    </w:pPr>
    <w:rPr>
      <w:rFonts w:asciiTheme="majorHAnsi" w:eastAsiaTheme="majorEastAsia" w:hAnsiTheme="majorHAnsi" w:cstheme="majorBidi"/>
      <w:i/>
      <w:iCs/>
      <w:color w:val="404040" w:themeColor="text1" w:themeTint="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uiPriority w:val="9"/>
    <w:semiHidden/>
    <w:rsid w:val="001D7D4F"/>
    <w:rPr>
      <w:rFonts w:asciiTheme="majorHAnsi" w:eastAsiaTheme="majorEastAsia" w:hAnsiTheme="majorHAnsi" w:cstheme="majorBidi"/>
      <w:i/>
      <w:iCs/>
      <w:color w:val="404040" w:themeColor="text1" w:themeTint="BF"/>
      <w:sz w:val="24"/>
      <w:szCs w:val="24"/>
    </w:rPr>
  </w:style>
  <w:style w:type="paragraph" w:styleId="a3">
    <w:name w:val="footer"/>
    <w:basedOn w:val="a"/>
    <w:link w:val="Char"/>
    <w:uiPriority w:val="99"/>
    <w:rsid w:val="001D7D4F"/>
    <w:pPr>
      <w:tabs>
        <w:tab w:val="center" w:pos="4153"/>
        <w:tab w:val="right" w:pos="8306"/>
      </w:tabs>
      <w:bidi w:val="0"/>
      <w:spacing w:after="0" w:line="240" w:lineRule="auto"/>
    </w:pPr>
    <w:rPr>
      <w:rFonts w:ascii="Times New Roman" w:eastAsia="Times New Roman" w:hAnsi="Times New Roman" w:cs="Times New Roman"/>
      <w:sz w:val="24"/>
      <w:szCs w:val="24"/>
      <w:lang w:val="en-AU"/>
    </w:rPr>
  </w:style>
  <w:style w:type="character" w:customStyle="1" w:styleId="Char">
    <w:name w:val="تذييل الصفحة Char"/>
    <w:basedOn w:val="a0"/>
    <w:link w:val="a3"/>
    <w:uiPriority w:val="99"/>
    <w:rsid w:val="001D7D4F"/>
    <w:rPr>
      <w:rFonts w:ascii="Times New Roman" w:eastAsia="Times New Roman" w:hAnsi="Times New Roman" w:cs="Times New Roman"/>
      <w:sz w:val="24"/>
      <w:szCs w:val="24"/>
      <w:lang w:val="en-AU"/>
    </w:rPr>
  </w:style>
  <w:style w:type="table" w:styleId="a4">
    <w:name w:val="Table Grid"/>
    <w:basedOn w:val="a1"/>
    <w:uiPriority w:val="59"/>
    <w:rsid w:val="001D7D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unhideWhenUsed/>
    <w:rsid w:val="001D7D4F"/>
    <w:pPr>
      <w:tabs>
        <w:tab w:val="center" w:pos="4320"/>
        <w:tab w:val="right" w:pos="8640"/>
      </w:tabs>
      <w:bidi w:val="0"/>
      <w:spacing w:after="0" w:line="240" w:lineRule="auto"/>
    </w:pPr>
    <w:rPr>
      <w:rFonts w:ascii="Times New Roman" w:eastAsia="Times New Roman" w:hAnsi="Times New Roman" w:cs="Times New Roman"/>
      <w:sz w:val="24"/>
      <w:szCs w:val="24"/>
    </w:rPr>
  </w:style>
  <w:style w:type="character" w:customStyle="1" w:styleId="Char0">
    <w:name w:val="رأس الصفحة Char"/>
    <w:basedOn w:val="a0"/>
    <w:link w:val="a5"/>
    <w:uiPriority w:val="99"/>
    <w:rsid w:val="001D7D4F"/>
    <w:rPr>
      <w:rFonts w:ascii="Times New Roman" w:eastAsia="Times New Roman" w:hAnsi="Times New Roman" w:cs="Times New Roman"/>
      <w:sz w:val="24"/>
      <w:szCs w:val="24"/>
    </w:rPr>
  </w:style>
  <w:style w:type="paragraph" w:styleId="a6">
    <w:name w:val="List Paragraph"/>
    <w:basedOn w:val="a"/>
    <w:uiPriority w:val="34"/>
    <w:qFormat/>
    <w:rsid w:val="001D7D4F"/>
    <w:pPr>
      <w:bidi w:val="0"/>
      <w:spacing w:after="0" w:line="240" w:lineRule="auto"/>
      <w:ind w:left="720"/>
      <w:contextualSpacing/>
    </w:pPr>
    <w:rPr>
      <w:rFonts w:ascii="Times New Roman" w:eastAsia="Times New Roman" w:hAnsi="Times New Roman" w:cs="Times New Roman"/>
      <w:sz w:val="24"/>
      <w:szCs w:val="24"/>
    </w:rPr>
  </w:style>
  <w:style w:type="paragraph" w:styleId="a7">
    <w:name w:val="Balloon Text"/>
    <w:basedOn w:val="a"/>
    <w:link w:val="Char1"/>
    <w:uiPriority w:val="99"/>
    <w:semiHidden/>
    <w:unhideWhenUsed/>
    <w:rsid w:val="001D7D4F"/>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1D7D4F"/>
    <w:rPr>
      <w:rFonts w:ascii="Tahoma" w:hAnsi="Tahoma" w:cs="Tahoma"/>
      <w:sz w:val="16"/>
      <w:szCs w:val="16"/>
    </w:rPr>
  </w:style>
  <w:style w:type="character" w:styleId="Hyperlink">
    <w:name w:val="Hyperlink"/>
    <w:basedOn w:val="a0"/>
    <w:uiPriority w:val="99"/>
    <w:unhideWhenUsed/>
    <w:rsid w:val="008C0926"/>
    <w:rPr>
      <w:color w:val="0000FF" w:themeColor="hyperlink"/>
      <w:u w:val="single"/>
    </w:rPr>
  </w:style>
  <w:style w:type="table" w:styleId="a8">
    <w:name w:val="Light Shading"/>
    <w:basedOn w:val="a1"/>
    <w:uiPriority w:val="60"/>
    <w:rsid w:val="00CB223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blind.org/a/index.asp" TargetMode="External"/><Relationship Id="rId3" Type="http://schemas.openxmlformats.org/officeDocument/2006/relationships/settings" Target="settings.xml"/><Relationship Id="rId7" Type="http://schemas.openxmlformats.org/officeDocument/2006/relationships/hyperlink" Target="http://www.Gulfdisabilit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7</Pages>
  <Words>1492</Words>
  <Characters>8507</Characters>
  <Application>Microsoft Office Word</Application>
  <DocSecurity>0</DocSecurity>
  <Lines>70</Lines>
  <Paragraphs>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aaaa</dc:creator>
  <cp:lastModifiedBy>User</cp:lastModifiedBy>
  <cp:revision>17</cp:revision>
  <dcterms:created xsi:type="dcterms:W3CDTF">2014-05-01T18:08:00Z</dcterms:created>
  <dcterms:modified xsi:type="dcterms:W3CDTF">2014-10-30T05:35:00Z</dcterms:modified>
</cp:coreProperties>
</file>