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BC" w:rsidRPr="00A8720C" w:rsidRDefault="000561BC" w:rsidP="000561BC">
      <w:pPr>
        <w:rPr>
          <w:rFonts w:ascii="Traditional Arabic" w:hAnsi="Traditional Arabic" w:cs="Traditional Arabic"/>
          <w:b/>
          <w:bCs/>
          <w:rtl/>
        </w:rPr>
      </w:pP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المملكة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العربية السعودية </w:t>
      </w:r>
      <w:proofErr w:type="spellStart"/>
      <w:r w:rsidRPr="00A8720C">
        <w:rPr>
          <w:rFonts w:ascii="Traditional Arabic" w:hAnsi="Traditional Arabic" w:cs="Traditional Arabic"/>
          <w:b/>
          <w:bCs/>
          <w:rtl/>
        </w:rPr>
        <w:t>–</w:t>
      </w:r>
      <w:proofErr w:type="spell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وزارة التربية</w:t>
      </w:r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   </w:t>
      </w:r>
      <w:r w:rsidR="00194FAB">
        <w:rPr>
          <w:rFonts w:ascii="Traditional Arabic" w:hAnsi="Traditional Arabic" w:cs="Traditional Arabic" w:hint="cs"/>
          <w:b/>
          <w:bCs/>
          <w:rtl/>
        </w:rPr>
        <w:t xml:space="preserve">                     </w:t>
      </w:r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  اسم </w:t>
      </w:r>
      <w:proofErr w:type="spellStart"/>
      <w:r w:rsidR="00304DAD" w:rsidRPr="00A8720C">
        <w:rPr>
          <w:rFonts w:ascii="Traditional Arabic" w:hAnsi="Traditional Arabic" w:cs="Traditional Arabic" w:hint="cs"/>
          <w:b/>
          <w:bCs/>
          <w:rtl/>
        </w:rPr>
        <w:t>المقرر:</w:t>
      </w:r>
      <w:proofErr w:type="spellEnd"/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أصول التربية الإسلامية</w:t>
      </w:r>
    </w:p>
    <w:p w:rsidR="000561BC" w:rsidRPr="00A8720C" w:rsidRDefault="000561BC" w:rsidP="000561BC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 xml:space="preserve">جامعة الملك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 xml:space="preserve">سعود  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-</w:t>
      </w:r>
      <w:proofErr w:type="spellEnd"/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كلية التربية</w:t>
      </w:r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</w:t>
      </w:r>
      <w:r w:rsidR="00194FAB">
        <w:rPr>
          <w:rFonts w:ascii="Traditional Arabic" w:hAnsi="Traditional Arabic" w:cs="Traditional Arabic" w:hint="cs"/>
          <w:b/>
          <w:bCs/>
          <w:rtl/>
        </w:rPr>
        <w:t xml:space="preserve">                      </w:t>
      </w:r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           رقم ورمز المقرر </w:t>
      </w:r>
      <w:proofErr w:type="spellStart"/>
      <w:r w:rsidR="00304DAD" w:rsidRPr="00A8720C"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(102 ترب </w:t>
      </w:r>
      <w:proofErr w:type="spellStart"/>
      <w:r w:rsidR="00304DAD" w:rsidRPr="00A8720C">
        <w:rPr>
          <w:rFonts w:ascii="Traditional Arabic" w:hAnsi="Traditional Arabic" w:cs="Traditional Arabic" w:hint="cs"/>
          <w:b/>
          <w:bCs/>
          <w:rtl/>
        </w:rPr>
        <w:t>)</w:t>
      </w:r>
      <w:proofErr w:type="spellEnd"/>
    </w:p>
    <w:p w:rsidR="000561BC" w:rsidRPr="00A8720C" w:rsidRDefault="000561BC" w:rsidP="00A8720C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>قسم السياسات التربوية ورياض الأطفال</w:t>
      </w:r>
      <w:r w:rsidR="00191B44">
        <w:rPr>
          <w:rFonts w:ascii="Traditional Arabic" w:hAnsi="Traditional Arabic" w:cs="Traditional Arabic" w:hint="cs"/>
          <w:b/>
          <w:bCs/>
          <w:rtl/>
        </w:rPr>
        <w:t xml:space="preserve">             </w:t>
      </w:r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               عدد الساعات </w:t>
      </w:r>
      <w:proofErr w:type="gramStart"/>
      <w:r w:rsidR="00304DAD" w:rsidRPr="00A8720C">
        <w:rPr>
          <w:rFonts w:ascii="Traditional Arabic" w:hAnsi="Traditional Arabic" w:cs="Traditional Arabic" w:hint="cs"/>
          <w:b/>
          <w:bCs/>
          <w:rtl/>
        </w:rPr>
        <w:t>المعتمدة :</w:t>
      </w:r>
      <w:proofErr w:type="gramEnd"/>
      <w:r w:rsidR="00304DAD" w:rsidRPr="00A8720C">
        <w:rPr>
          <w:rFonts w:ascii="Traditional Arabic" w:hAnsi="Traditional Arabic" w:cs="Traditional Arabic" w:hint="cs"/>
          <w:b/>
          <w:bCs/>
          <w:rtl/>
        </w:rPr>
        <w:t xml:space="preserve"> ساعتان     </w:t>
      </w:r>
      <w:r w:rsidR="00191B44">
        <w:rPr>
          <w:rFonts w:ascii="Traditional Arabic" w:hAnsi="Traditional Arabic" w:cs="Traditional Arabic" w:hint="cs"/>
          <w:b/>
          <w:bCs/>
          <w:rtl/>
        </w:rPr>
        <w:t xml:space="preserve">                    مستوى المقرر : الثالث</w:t>
      </w:r>
    </w:p>
    <w:p w:rsidR="000561BC" w:rsidRDefault="000561B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الهدف من المقرر : </w:t>
      </w:r>
    </w:p>
    <w:p w:rsidR="007A4BF4" w:rsidRPr="00625E2A" w:rsidRDefault="000561BC" w:rsidP="00304DAD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5E2A">
        <w:rPr>
          <w:rFonts w:ascii="Traditional Arabic" w:hAnsi="Traditional Arabic" w:cs="Traditional Arabic" w:hint="cs"/>
          <w:sz w:val="28"/>
          <w:szCs w:val="28"/>
          <w:rtl/>
        </w:rPr>
        <w:tab/>
      </w:r>
      <w:proofErr w:type="gramStart"/>
      <w:r w:rsidRPr="00625E2A">
        <w:rPr>
          <w:rFonts w:ascii="Traditional Arabic" w:hAnsi="Traditional Arabic" w:cs="Traditional Arabic" w:hint="cs"/>
          <w:sz w:val="28"/>
          <w:szCs w:val="28"/>
          <w:rtl/>
        </w:rPr>
        <w:t>يهدف</w:t>
      </w:r>
      <w:proofErr w:type="gramEnd"/>
      <w:r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مقرر أصول التربية الإسلامية </w:t>
      </w:r>
      <w:r w:rsidR="00973EC0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إلى تعريف الطالبة </w:t>
      </w:r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>م</w:t>
      </w:r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>اهية التربية الإسلامية وأهدافها</w:t>
      </w:r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وخصائصها وأس</w:t>
      </w:r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اليبها والمصادر التي تقوم </w:t>
      </w:r>
      <w:proofErr w:type="spellStart"/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>عليها</w:t>
      </w:r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وما تنطوي عليه من قيم وتوجيهات كما وردت في القرآن الكريم والسنة النبوية. </w:t>
      </w:r>
      <w:proofErr w:type="gramStart"/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>كما</w:t>
      </w:r>
      <w:proofErr w:type="gramEnd"/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يهدف المقرر إلى التعرف على مؤسسات التربية الإسلامية ولمس دو</w:t>
      </w:r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رها التربوي </w:t>
      </w:r>
      <w:proofErr w:type="gramStart"/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>في</w:t>
      </w:r>
      <w:proofErr w:type="gramEnd"/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الأفراد </w:t>
      </w:r>
      <w:proofErr w:type="spellStart"/>
      <w:r w:rsidR="00191B44" w:rsidRPr="00625E2A">
        <w:rPr>
          <w:rFonts w:ascii="Traditional Arabic" w:hAnsi="Traditional Arabic" w:cs="Traditional Arabic" w:hint="cs"/>
          <w:sz w:val="28"/>
          <w:szCs w:val="28"/>
          <w:rtl/>
        </w:rPr>
        <w:t>والمجتمع</w:t>
      </w:r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والتطرق</w:t>
      </w:r>
      <w:r w:rsidR="00625E2A">
        <w:rPr>
          <w:rFonts w:ascii="Traditional Arabic" w:hAnsi="Traditional Arabic" w:cs="Traditional Arabic" w:hint="cs"/>
          <w:sz w:val="28"/>
          <w:szCs w:val="28"/>
          <w:rtl/>
        </w:rPr>
        <w:t xml:space="preserve"> لبعض مساهمات </w:t>
      </w:r>
      <w:r w:rsidR="00D02010" w:rsidRPr="00625E2A">
        <w:rPr>
          <w:rFonts w:ascii="Traditional Arabic" w:hAnsi="Traditional Arabic" w:cs="Traditional Arabic" w:hint="cs"/>
          <w:sz w:val="28"/>
          <w:szCs w:val="28"/>
          <w:rtl/>
        </w:rPr>
        <w:t>علماء المسلمين في التربية.</w:t>
      </w:r>
    </w:p>
    <w:p w:rsidR="00B955BD" w:rsidRDefault="00586EE7" w:rsidP="002C5983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مفردات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المقرر:</w:t>
      </w:r>
    </w:p>
    <w:p w:rsidR="00586EE7" w:rsidRPr="00586EE7" w:rsidRDefault="00586EE7" w:rsidP="00586EE7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ماهية التربية الإسلامية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أهمية التربية الإسلامية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أهداف التربية الإسلامية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مصادر التربية الإسلامية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خصائص التربية الإسلامية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أساليب التربية الإسلامية</w:t>
      </w:r>
      <w:r w:rsidR="00C00A0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C00A05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="00C00A05">
        <w:rPr>
          <w:rFonts w:ascii="Traditional Arabic" w:hAnsi="Traditional Arabic" w:cs="Traditional Arabic" w:hint="cs"/>
          <w:sz w:val="28"/>
          <w:szCs w:val="28"/>
          <w:rtl/>
        </w:rPr>
        <w:t xml:space="preserve"> جوانب التربية الإسلامية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مؤسسات التربية الإسلامية </w:t>
      </w:r>
      <w:proofErr w:type="spellStart"/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إسهامات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علماء المسلمين في التربية.</w:t>
      </w:r>
    </w:p>
    <w:p w:rsidR="002C5983" w:rsidRDefault="002C5983" w:rsidP="002C5983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المراجع </w:t>
      </w:r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الأساسية</w:t>
      </w:r>
      <w:r w:rsidR="00B347C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586EE7" w:rsidRPr="00586EE7" w:rsidRDefault="00586EE7" w:rsidP="00586EE7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 w:rsidRPr="00B955BD">
        <w:rPr>
          <w:rFonts w:ascii="Traditional Arabic" w:hAnsi="Traditional Arabic" w:cs="Traditional Arabic"/>
          <w:b/>
          <w:bCs/>
          <w:sz w:val="28"/>
          <w:szCs w:val="28"/>
          <w:rtl/>
        </w:rPr>
        <w:t>الغامدي،</w:t>
      </w:r>
      <w:proofErr w:type="spellEnd"/>
      <w:r w:rsidRPr="00B955B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B955BD">
        <w:rPr>
          <w:rFonts w:ascii="Traditional Arabic" w:hAnsi="Traditional Arabic" w:cs="Traditional Arabic"/>
          <w:b/>
          <w:bCs/>
          <w:sz w:val="28"/>
          <w:szCs w:val="28"/>
          <w:rtl/>
        </w:rPr>
        <w:t>عبدالرحمن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B955BD">
        <w:rPr>
          <w:rFonts w:ascii="Traditional Arabic" w:hAnsi="Traditional Arabic" w:cs="Traditional Arabic"/>
          <w:b/>
          <w:bCs/>
          <w:sz w:val="28"/>
          <w:szCs w:val="28"/>
          <w:rtl/>
        </w:rPr>
        <w:t>،</w:t>
      </w:r>
      <w:proofErr w:type="spellEnd"/>
      <w:r w:rsidRPr="00B955B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مدخل إلى التربية الإسلامية. الرياض:دار الخريجي للنشر والتوزيع.</w:t>
      </w:r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proofErr w:type="gram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المرجع</w:t>
      </w:r>
      <w:proofErr w:type="gram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الأساسي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B955BD" w:rsidRPr="00B955BD" w:rsidRDefault="00B955BD" w:rsidP="002C5983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الخطيب،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محمد 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شحات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وآخرون 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أصول التربية الإسلامية 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الرياض 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دار الخريجي. (</w:t>
      </w:r>
      <w:proofErr w:type="gram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المرجع</w:t>
      </w:r>
      <w:proofErr w:type="gramEnd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الأساسي</w:t>
      </w:r>
      <w:proofErr w:type="spellStart"/>
      <w:r w:rsidRPr="00B955B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2C5983" w:rsidRPr="002C5983" w:rsidRDefault="002C5983" w:rsidP="002C5983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الحازمي،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خالد </w:t>
      </w:r>
      <w:proofErr w:type="gramStart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حامد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proofErr w:type="gram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أصول التربية الإسلامية. </w:t>
      </w:r>
      <w:proofErr w:type="gramStart"/>
      <w:r w:rsidRPr="002C5983">
        <w:rPr>
          <w:rFonts w:ascii="Traditional Arabic" w:hAnsi="Traditional Arabic" w:cs="Traditional Arabic"/>
          <w:sz w:val="28"/>
          <w:szCs w:val="28"/>
          <w:rtl/>
        </w:rPr>
        <w:t>المدينة</w:t>
      </w:r>
      <w:proofErr w:type="gram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المنورة: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دار الزمان.</w:t>
      </w:r>
    </w:p>
    <w:p w:rsidR="00B955BD" w:rsidRPr="00B955BD" w:rsidRDefault="002C5983" w:rsidP="00B955BD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الحمد،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أحمد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proofErr w:type="gram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التربية الإسلامية.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الرياض: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دار أشبيليا.</w:t>
      </w:r>
    </w:p>
    <w:p w:rsidR="002C5983" w:rsidRDefault="002C5983" w:rsidP="002C5983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النحلاوي،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عبدالرحمن</w:t>
      </w:r>
      <w:proofErr w:type="spellEnd"/>
      <w:r w:rsidRPr="002C598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Pr="002C5983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r w:rsidRPr="002C5983">
        <w:rPr>
          <w:rFonts w:ascii="Traditional Arabic" w:hAnsi="Traditional Arabic" w:cs="Traditional Arabic"/>
          <w:sz w:val="28"/>
          <w:szCs w:val="28"/>
          <w:rtl/>
        </w:rPr>
        <w:t xml:space="preserve"> أصول التربية الإسلامية وأساليبها في البيت والمدرسة والمجتمع. </w:t>
      </w:r>
      <w:proofErr w:type="gramStart"/>
      <w:r w:rsidRPr="002C5983">
        <w:rPr>
          <w:rFonts w:ascii="Traditional Arabic" w:hAnsi="Traditional Arabic" w:cs="Traditional Arabic"/>
          <w:sz w:val="28"/>
          <w:szCs w:val="28"/>
          <w:rtl/>
        </w:rPr>
        <w:t>دمشق</w:t>
      </w:r>
      <w:proofErr w:type="gramEnd"/>
      <w:r w:rsidRPr="002C5983">
        <w:rPr>
          <w:rFonts w:ascii="Traditional Arabic" w:hAnsi="Traditional Arabic" w:cs="Traditional Arabic"/>
          <w:sz w:val="28"/>
          <w:szCs w:val="28"/>
          <w:rtl/>
        </w:rPr>
        <w:t>:دار الفكر.</w:t>
      </w:r>
    </w:p>
    <w:p w:rsidR="00B955BD" w:rsidRPr="00B955BD" w:rsidRDefault="001325C5" w:rsidP="00B955BD">
      <w:pPr>
        <w:numPr>
          <w:ilvl w:val="1"/>
          <w:numId w:val="2"/>
        </w:numPr>
        <w:tabs>
          <w:tab w:val="clear" w:pos="1440"/>
          <w:tab w:val="num" w:pos="844"/>
        </w:tabs>
        <w:spacing w:after="0" w:line="240" w:lineRule="auto"/>
        <w:ind w:left="844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الدراسات العلمية المنشورة في مجلات علمية محكمة.</w:t>
      </w:r>
    </w:p>
    <w:p w:rsidR="002C5983" w:rsidRPr="001325C5" w:rsidRDefault="002C5983" w:rsidP="002C598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متطلبات المقرر</w:t>
      </w:r>
      <w:r w:rsidR="00B347C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2C5983" w:rsidRPr="001325C5" w:rsidRDefault="002C5983" w:rsidP="0068324C">
      <w:pPr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325C5">
        <w:rPr>
          <w:rFonts w:ascii="Traditional Arabic" w:hAnsi="Traditional Arabic" w:cs="Traditional Arabic" w:hint="cs"/>
          <w:sz w:val="28"/>
          <w:szCs w:val="28"/>
          <w:rtl/>
        </w:rPr>
        <w:t>الحضور و</w:t>
      </w:r>
      <w:r w:rsidR="001325C5">
        <w:rPr>
          <w:rFonts w:ascii="Traditional Arabic" w:hAnsi="Traditional Arabic" w:cs="Traditional Arabic"/>
          <w:sz w:val="28"/>
          <w:szCs w:val="28"/>
          <w:rtl/>
        </w:rPr>
        <w:t>المشاركة</w:t>
      </w:r>
      <w:r w:rsidR="001325C5">
        <w:rPr>
          <w:rFonts w:ascii="Traditional Arabic" w:hAnsi="Traditional Arabic" w:cs="Traditional Arabic" w:hint="cs"/>
          <w:sz w:val="28"/>
          <w:szCs w:val="28"/>
          <w:rtl/>
        </w:rPr>
        <w:t xml:space="preserve"> والمناقشة والانضباط داخل </w:t>
      </w:r>
      <w:proofErr w:type="gramStart"/>
      <w:r w:rsidR="001325C5">
        <w:rPr>
          <w:rFonts w:ascii="Traditional Arabic" w:hAnsi="Traditional Arabic" w:cs="Traditional Arabic" w:hint="cs"/>
          <w:sz w:val="28"/>
          <w:szCs w:val="28"/>
          <w:rtl/>
        </w:rPr>
        <w:t>القاعة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1325C5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proofErr w:type="gramEnd"/>
      <w:r w:rsidR="001325C5">
        <w:rPr>
          <w:rFonts w:ascii="Traditional Arabic" w:hAnsi="Traditional Arabic" w:cs="Traditional Arabic" w:hint="cs"/>
          <w:sz w:val="28"/>
          <w:szCs w:val="28"/>
          <w:rtl/>
        </w:rPr>
        <w:t xml:space="preserve"> وعرض الملخصات المصغرة</w:t>
      </w:r>
      <w:r w:rsidR="005720F8">
        <w:rPr>
          <w:rFonts w:ascii="Traditional Arabic" w:hAnsi="Traditional Arabic" w:cs="Traditional Arabic" w:hint="cs"/>
          <w:sz w:val="28"/>
          <w:szCs w:val="28"/>
          <w:rtl/>
        </w:rPr>
        <w:t xml:space="preserve"> والواجبات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1325C5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درجات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2C5983" w:rsidRPr="00293DD9" w:rsidRDefault="0068324C" w:rsidP="00293DD9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بحث وعرض تقديمي </w:t>
      </w:r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sz w:val="28"/>
          <w:szCs w:val="28"/>
          <w:rtl/>
        </w:rPr>
        <w:t>ة</w:t>
      </w:r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191B44">
        <w:rPr>
          <w:rFonts w:ascii="Traditional Arabic" w:hAnsi="Traditional Arabic" w:cs="Traditional Arabic" w:hint="cs"/>
          <w:sz w:val="28"/>
          <w:szCs w:val="28"/>
          <w:rtl/>
        </w:rPr>
        <w:t xml:space="preserve">: </w:t>
      </w:r>
      <w:r>
        <w:rPr>
          <w:rFonts w:ascii="Traditional Arabic" w:hAnsi="Traditional Arabic" w:cs="Traditional Arabic" w:hint="cs"/>
          <w:sz w:val="28"/>
          <w:szCs w:val="28"/>
          <w:rtl/>
        </w:rPr>
        <w:t>عمل بحث</w:t>
      </w:r>
      <w:r w:rsidR="008E2D07">
        <w:rPr>
          <w:rFonts w:ascii="Traditional Arabic" w:hAnsi="Traditional Arabic" w:cs="Traditional Arabic" w:hint="cs"/>
          <w:sz w:val="28"/>
          <w:szCs w:val="28"/>
          <w:rtl/>
        </w:rPr>
        <w:t xml:space="preserve"> لوحدة دراسية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مع مجموعة وعرضه على الطالبات عن طريق برنامج </w:t>
      </w:r>
      <w:r w:rsidRPr="0068324C">
        <w:rPr>
          <w:rFonts w:ascii="Times New Roman" w:hAnsi="Times New Roman" w:cs="Times New Roman"/>
          <w:sz w:val="28"/>
          <w:szCs w:val="28"/>
        </w:rPr>
        <w:t>PowerPoint</w:t>
      </w:r>
      <w:r w:rsidR="00293DD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8E2D07">
        <w:rPr>
          <w:rFonts w:ascii="Traditional Arabic" w:hAnsi="Traditional Arabic" w:cs="Traditional Arabic" w:hint="cs"/>
          <w:sz w:val="28"/>
          <w:szCs w:val="28"/>
          <w:rtl/>
        </w:rPr>
        <w:t xml:space="preserve">أو </w:t>
      </w:r>
      <w:proofErr w:type="spellStart"/>
      <w:r w:rsidR="008E2D07">
        <w:rPr>
          <w:rFonts w:ascii="Traditional Arabic" w:hAnsi="Traditional Arabic" w:cs="Traditional Arabic" w:hint="cs"/>
          <w:sz w:val="28"/>
          <w:szCs w:val="28"/>
          <w:rtl/>
        </w:rPr>
        <w:t>غ</w:t>
      </w:r>
      <w:r w:rsidR="00293DD9">
        <w:rPr>
          <w:rFonts w:ascii="Traditional Arabic" w:hAnsi="Traditional Arabic" w:cs="Traditional Arabic" w:hint="cs"/>
          <w:sz w:val="28"/>
          <w:szCs w:val="28"/>
          <w:rtl/>
        </w:rPr>
        <w:t>يره،</w:t>
      </w:r>
      <w:proofErr w:type="spellEnd"/>
      <w:r w:rsidR="00293DD9">
        <w:rPr>
          <w:rFonts w:ascii="Traditional Arabic" w:hAnsi="Traditional Arabic" w:cs="Traditional Arabic" w:hint="cs"/>
          <w:sz w:val="28"/>
          <w:szCs w:val="28"/>
          <w:rtl/>
        </w:rPr>
        <w:t xml:space="preserve"> مع تصميم خريطة ذهنية </w:t>
      </w:r>
      <w:proofErr w:type="spellStart"/>
      <w:r w:rsidR="00293DD9">
        <w:rPr>
          <w:rFonts w:ascii="Traditional Arabic" w:hAnsi="Traditional Arabic" w:cs="Traditional Arabic" w:hint="cs"/>
          <w:sz w:val="28"/>
          <w:szCs w:val="28"/>
          <w:rtl/>
        </w:rPr>
        <w:t>للعرض،</w:t>
      </w:r>
      <w:proofErr w:type="spellEnd"/>
      <w:r w:rsidR="00293DD9">
        <w:rPr>
          <w:rFonts w:ascii="Traditional Arabic" w:hAnsi="Traditional Arabic" w:cs="Traditional Arabic" w:hint="cs"/>
          <w:sz w:val="28"/>
          <w:szCs w:val="28"/>
          <w:rtl/>
        </w:rPr>
        <w:t xml:space="preserve"> و ارفاق المادة العلمية </w:t>
      </w:r>
      <w:r w:rsidR="00FE7FD4">
        <w:rPr>
          <w:rFonts w:ascii="Traditional Arabic" w:hAnsi="Traditional Arabic" w:cs="Traditional Arabic" w:hint="cs"/>
          <w:sz w:val="28"/>
          <w:szCs w:val="28"/>
          <w:rtl/>
        </w:rPr>
        <w:t>بشكل ورقي"وب</w:t>
      </w:r>
      <w:r w:rsidR="00293DD9">
        <w:rPr>
          <w:rFonts w:ascii="Traditional Arabic" w:hAnsi="Traditional Arabic" w:cs="Traditional Arabic" w:hint="cs"/>
          <w:sz w:val="28"/>
          <w:szCs w:val="28"/>
          <w:rtl/>
        </w:rPr>
        <w:t xml:space="preserve">استخدام الغلاف الموجود على موقع </w:t>
      </w:r>
      <w:proofErr w:type="spellStart"/>
      <w:r w:rsidR="00293DD9">
        <w:rPr>
          <w:rFonts w:ascii="Traditional Arabic" w:hAnsi="Traditional Arabic" w:cs="Traditional Arabic" w:hint="cs"/>
          <w:sz w:val="28"/>
          <w:szCs w:val="28"/>
          <w:rtl/>
        </w:rPr>
        <w:t>الدكتورة"،</w:t>
      </w:r>
      <w:proofErr w:type="spellEnd"/>
      <w:r w:rsidR="00293DD9">
        <w:rPr>
          <w:rFonts w:ascii="Traditional Arabic" w:hAnsi="Traditional Arabic" w:cs="Traditional Arabic" w:hint="cs"/>
          <w:sz w:val="28"/>
          <w:szCs w:val="28"/>
          <w:rtl/>
        </w:rPr>
        <w:t xml:space="preserve"> وإرسال</w:t>
      </w:r>
      <w:r w:rsidR="001E465B">
        <w:rPr>
          <w:rFonts w:ascii="Traditional Arabic" w:hAnsi="Traditional Arabic" w:cs="Traditional Arabic" w:hint="cs"/>
          <w:sz w:val="28"/>
          <w:szCs w:val="28"/>
          <w:rtl/>
        </w:rPr>
        <w:t xml:space="preserve"> العرض والمادة العلمية على البريد الإلكتروني </w:t>
      </w:r>
      <w:proofErr w:type="spellStart"/>
      <w:r w:rsidR="001E465B">
        <w:rPr>
          <w:rFonts w:ascii="Traditional Arabic" w:hAnsi="Traditional Arabic" w:cs="Traditional Arabic" w:hint="cs"/>
          <w:sz w:val="28"/>
          <w:szCs w:val="28"/>
          <w:rtl/>
        </w:rPr>
        <w:t>لل</w:t>
      </w:r>
      <w:r w:rsidR="00293DD9">
        <w:rPr>
          <w:rFonts w:ascii="Traditional Arabic" w:hAnsi="Traditional Arabic" w:cs="Traditional Arabic" w:hint="cs"/>
          <w:sz w:val="28"/>
          <w:szCs w:val="28"/>
          <w:rtl/>
        </w:rPr>
        <w:t>دكتورة،</w:t>
      </w:r>
      <w:proofErr w:type="spellEnd"/>
      <w:r w:rsidR="00293DD9">
        <w:rPr>
          <w:rFonts w:ascii="Traditional Arabic" w:hAnsi="Traditional Arabic" w:cs="Traditional Arabic" w:hint="cs"/>
          <w:sz w:val="28"/>
          <w:szCs w:val="28"/>
          <w:rtl/>
        </w:rPr>
        <w:t xml:space="preserve"> بالوقت المحدد بالخطة.</w:t>
      </w:r>
    </w:p>
    <w:p w:rsidR="0068324C" w:rsidRPr="00F7207F" w:rsidRDefault="00F7207F" w:rsidP="001D6118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اختبار</w:t>
      </w:r>
      <w:r w:rsidR="0068324C"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فصلي </w:t>
      </w:r>
      <w:proofErr w:type="spellStart"/>
      <w:r w:rsidR="0068324C" w:rsidRPr="0068324C"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="0068324C"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8324C">
        <w:rPr>
          <w:rFonts w:ascii="Traditional Arabic" w:hAnsi="Traditional Arabic" w:cs="Traditional Arabic" w:hint="cs"/>
          <w:sz w:val="28"/>
          <w:szCs w:val="28"/>
          <w:rtl/>
        </w:rPr>
        <w:t xml:space="preserve">30 درجة </w:t>
      </w:r>
      <w:proofErr w:type="spellStart"/>
      <w:r w:rsidR="0068324C">
        <w:rPr>
          <w:rFonts w:ascii="Traditional Arabic" w:hAnsi="Traditional Arabic" w:cs="Traditional Arabic" w:hint="cs"/>
          <w:sz w:val="28"/>
          <w:szCs w:val="28"/>
          <w:rtl/>
        </w:rPr>
        <w:t>)</w:t>
      </w:r>
      <w:proofErr w:type="spellEnd"/>
      <w:r w:rsidR="006832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1D6118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</w:t>
      </w:r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(موعد الاختبار بالاتفاق</w:t>
      </w:r>
      <w:proofErr w:type="spellStart"/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B347C3" w:rsidRPr="0062430D" w:rsidRDefault="001325C5" w:rsidP="0062430D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</w:t>
      </w:r>
      <w:r>
        <w:rPr>
          <w:rFonts w:ascii="Traditional Arabic" w:hAnsi="Traditional Arabic" w:cs="Traditional Arabic" w:hint="cs"/>
          <w:sz w:val="28"/>
          <w:szCs w:val="28"/>
          <w:rtl/>
        </w:rPr>
        <w:t>ختبار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نهائي  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40</w:t>
      </w:r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درجة </w:t>
      </w:r>
      <w:proofErr w:type="spellStart"/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="002C5983"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A8720C" w:rsidRPr="00A8720C" w:rsidRDefault="002C5983" w:rsidP="00293DD9">
      <w:pPr>
        <w:rPr>
          <w:rFonts w:ascii="Times New Roman" w:hAnsi="Times New Roman" w:cs="Times New Roman"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تمنياتي لكن بالتوفيق والسداد</w:t>
      </w:r>
      <w:r w:rsid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293D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</w:t>
      </w:r>
      <w:r w:rsidR="001325C5"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. وف</w:t>
      </w: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اء الســالم</w:t>
      </w:r>
      <w:r w:rsidR="00C00A0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</w:t>
      </w:r>
      <w:proofErr w:type="spellStart"/>
      <w:r w:rsidR="00A8720C"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للتواصل/</w:t>
      </w:r>
      <w:proofErr w:type="spellEnd"/>
      <w:r w:rsidR="00A8720C"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proofErr w:type="spellStart"/>
      <w:r w:rsidR="00A8720C"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="00815BC5">
        <w:fldChar w:fldCharType="begin"/>
      </w:r>
      <w:r w:rsidR="001B7DD4">
        <w:instrText>HYPERLINK "mailto:walsalem@ksu.edu.sa"</w:instrText>
      </w:r>
      <w:r w:rsidR="00815BC5">
        <w:fldChar w:fldCharType="separate"/>
      </w:r>
      <w:r w:rsidR="00C10453" w:rsidRPr="008D2029">
        <w:rPr>
          <w:rStyle w:val="Hyperlink"/>
          <w:rFonts w:ascii="Times New Roman" w:hAnsi="Times New Roman" w:cs="Times New Roman"/>
          <w:sz w:val="28"/>
          <w:szCs w:val="28"/>
        </w:rPr>
        <w:t>walsalem@ksu.edu.sa</w:t>
      </w:r>
      <w:r w:rsidR="00815BC5">
        <w:fldChar w:fldCharType="end"/>
      </w:r>
      <w:proofErr w:type="spellStart"/>
      <w:r w:rsidR="00A8720C">
        <w:rPr>
          <w:rFonts w:ascii="Times New Roman" w:hAnsi="Times New Roman" w:cs="Times New Roman" w:hint="cs"/>
          <w:sz w:val="28"/>
          <w:szCs w:val="28"/>
          <w:rtl/>
        </w:rPr>
        <w:t>)</w:t>
      </w:r>
      <w:proofErr w:type="spellEnd"/>
    </w:p>
    <w:sectPr w:rsidR="00A8720C" w:rsidRPr="00A8720C" w:rsidSect="00A8720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02CD5"/>
    <w:multiLevelType w:val="hybridMultilevel"/>
    <w:tmpl w:val="2E30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1413D"/>
    <w:multiLevelType w:val="hybridMultilevel"/>
    <w:tmpl w:val="453EC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A97BB2"/>
    <w:multiLevelType w:val="hybridMultilevel"/>
    <w:tmpl w:val="BE741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61BC"/>
    <w:rsid w:val="00033363"/>
    <w:rsid w:val="000561BC"/>
    <w:rsid w:val="000720B9"/>
    <w:rsid w:val="000D2C86"/>
    <w:rsid w:val="001039A8"/>
    <w:rsid w:val="00112112"/>
    <w:rsid w:val="001325C5"/>
    <w:rsid w:val="00191B44"/>
    <w:rsid w:val="00194FAB"/>
    <w:rsid w:val="00197CAE"/>
    <w:rsid w:val="001A0EB7"/>
    <w:rsid w:val="001B7DD4"/>
    <w:rsid w:val="001C581F"/>
    <w:rsid w:val="001C6CDC"/>
    <w:rsid w:val="001D6118"/>
    <w:rsid w:val="001E465B"/>
    <w:rsid w:val="00244273"/>
    <w:rsid w:val="00263684"/>
    <w:rsid w:val="00293DD9"/>
    <w:rsid w:val="002B31D5"/>
    <w:rsid w:val="002C5983"/>
    <w:rsid w:val="002F4459"/>
    <w:rsid w:val="002F73A2"/>
    <w:rsid w:val="00304DAD"/>
    <w:rsid w:val="00305838"/>
    <w:rsid w:val="00314138"/>
    <w:rsid w:val="003652CC"/>
    <w:rsid w:val="003A6774"/>
    <w:rsid w:val="003D4997"/>
    <w:rsid w:val="003F3BA8"/>
    <w:rsid w:val="00455E3E"/>
    <w:rsid w:val="004929F3"/>
    <w:rsid w:val="004E138E"/>
    <w:rsid w:val="004E4EC9"/>
    <w:rsid w:val="005720F8"/>
    <w:rsid w:val="00586EE7"/>
    <w:rsid w:val="00594525"/>
    <w:rsid w:val="0062430D"/>
    <w:rsid w:val="00625E2A"/>
    <w:rsid w:val="00631571"/>
    <w:rsid w:val="00644306"/>
    <w:rsid w:val="0068324C"/>
    <w:rsid w:val="00694AB8"/>
    <w:rsid w:val="00730A9D"/>
    <w:rsid w:val="00750AEF"/>
    <w:rsid w:val="007928FA"/>
    <w:rsid w:val="007A0173"/>
    <w:rsid w:val="007A4BF4"/>
    <w:rsid w:val="007C5F49"/>
    <w:rsid w:val="00815BC5"/>
    <w:rsid w:val="008C1465"/>
    <w:rsid w:val="008E2D07"/>
    <w:rsid w:val="008F2A3A"/>
    <w:rsid w:val="009027E1"/>
    <w:rsid w:val="00973EC0"/>
    <w:rsid w:val="00A44A7F"/>
    <w:rsid w:val="00A60A32"/>
    <w:rsid w:val="00A8720C"/>
    <w:rsid w:val="00AF5613"/>
    <w:rsid w:val="00B347C3"/>
    <w:rsid w:val="00B41828"/>
    <w:rsid w:val="00B955BD"/>
    <w:rsid w:val="00BD2927"/>
    <w:rsid w:val="00BE4344"/>
    <w:rsid w:val="00C00A05"/>
    <w:rsid w:val="00C07C3F"/>
    <w:rsid w:val="00C10453"/>
    <w:rsid w:val="00C14580"/>
    <w:rsid w:val="00CA4B49"/>
    <w:rsid w:val="00CB6ED4"/>
    <w:rsid w:val="00CD7C09"/>
    <w:rsid w:val="00CF259C"/>
    <w:rsid w:val="00D02010"/>
    <w:rsid w:val="00D144E4"/>
    <w:rsid w:val="00D3459F"/>
    <w:rsid w:val="00D516B5"/>
    <w:rsid w:val="00EA20E9"/>
    <w:rsid w:val="00EC65D6"/>
    <w:rsid w:val="00F04FF1"/>
    <w:rsid w:val="00F21E5D"/>
    <w:rsid w:val="00F4293C"/>
    <w:rsid w:val="00F47FCC"/>
    <w:rsid w:val="00F7207F"/>
    <w:rsid w:val="00FC662D"/>
    <w:rsid w:val="00FE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8720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86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8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8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1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8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043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76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31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294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0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4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3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3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79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144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935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7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360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29</cp:revision>
  <dcterms:created xsi:type="dcterms:W3CDTF">2017-09-14T13:46:00Z</dcterms:created>
  <dcterms:modified xsi:type="dcterms:W3CDTF">2017-09-18T16:50:00Z</dcterms:modified>
</cp:coreProperties>
</file>