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32C85" w14:textId="53112ED5" w:rsidR="0098381B" w:rsidRDefault="00572057" w:rsidP="0098381B">
      <w:pPr>
        <w:jc w:val="right"/>
        <w:rPr>
          <w:sz w:val="28"/>
          <w:szCs w:val="28"/>
          <w:rtl/>
        </w:rPr>
      </w:pPr>
      <w:r>
        <w:rPr>
          <w:rFonts w:hint="cs"/>
          <w:noProof/>
          <w:sz w:val="28"/>
          <w:szCs w:val="28"/>
          <w:rtl/>
        </w:rPr>
        <w:drawing>
          <wp:anchor distT="0" distB="0" distL="114300" distR="114300" simplePos="0" relativeHeight="251658240" behindDoc="0" locked="0" layoutInCell="1" allowOverlap="1" wp14:anchorId="6BE1F9E9" wp14:editId="0BC3D21A">
            <wp:simplePos x="0" y="0"/>
            <wp:positionH relativeFrom="column">
              <wp:posOffset>-214630</wp:posOffset>
            </wp:positionH>
            <wp:positionV relativeFrom="paragraph">
              <wp:posOffset>0</wp:posOffset>
            </wp:positionV>
            <wp:extent cx="1499112" cy="574040"/>
            <wp:effectExtent l="0" t="0" r="0" b="1016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jpeg"/>
                    <pic:cNvPicPr/>
                  </pic:nvPicPr>
                  <pic:blipFill>
                    <a:blip r:embed="rId5">
                      <a:extLst>
                        <a:ext uri="{28A0092B-C50C-407E-A947-70E740481C1C}">
                          <a14:useLocalDpi xmlns:a14="http://schemas.microsoft.com/office/drawing/2010/main" val="0"/>
                        </a:ext>
                      </a:extLst>
                    </a:blip>
                    <a:stretch>
                      <a:fillRect/>
                    </a:stretch>
                  </pic:blipFill>
                  <pic:spPr>
                    <a:xfrm>
                      <a:off x="0" y="0"/>
                      <a:ext cx="1499112" cy="574040"/>
                    </a:xfrm>
                    <a:prstGeom prst="rect">
                      <a:avLst/>
                    </a:prstGeom>
                  </pic:spPr>
                </pic:pic>
              </a:graphicData>
            </a:graphic>
            <wp14:sizeRelH relativeFrom="page">
              <wp14:pctWidth>0</wp14:pctWidth>
            </wp14:sizeRelH>
            <wp14:sizeRelV relativeFrom="page">
              <wp14:pctHeight>0</wp14:pctHeight>
            </wp14:sizeRelV>
          </wp:anchor>
        </w:drawing>
      </w:r>
    </w:p>
    <w:p w14:paraId="17C0DB83" w14:textId="68606B78" w:rsidR="00572057" w:rsidRDefault="00572057" w:rsidP="00572057">
      <w:pPr>
        <w:rPr>
          <w:sz w:val="28"/>
          <w:szCs w:val="28"/>
          <w:rtl/>
        </w:rPr>
      </w:pPr>
      <w:r>
        <w:rPr>
          <w:rFonts w:hint="cs"/>
          <w:sz w:val="28"/>
          <w:szCs w:val="28"/>
          <w:rtl/>
        </w:rPr>
        <w:t xml:space="preserve">المملكة العربية السعودية </w:t>
      </w:r>
    </w:p>
    <w:p w14:paraId="585FA597" w14:textId="020647F7" w:rsidR="00572057" w:rsidRDefault="00572057" w:rsidP="00572057">
      <w:pPr>
        <w:rPr>
          <w:sz w:val="28"/>
          <w:szCs w:val="28"/>
          <w:rtl/>
        </w:rPr>
      </w:pPr>
      <w:r>
        <w:rPr>
          <w:rFonts w:hint="cs"/>
          <w:sz w:val="28"/>
          <w:szCs w:val="28"/>
          <w:rtl/>
        </w:rPr>
        <w:t xml:space="preserve">وزارة التعليم العالي </w:t>
      </w:r>
    </w:p>
    <w:p w14:paraId="5607BDB9" w14:textId="597FAF13" w:rsidR="00572057" w:rsidRDefault="00572057" w:rsidP="00572057">
      <w:pPr>
        <w:rPr>
          <w:sz w:val="28"/>
          <w:szCs w:val="28"/>
          <w:rtl/>
        </w:rPr>
      </w:pPr>
      <w:r>
        <w:rPr>
          <w:rFonts w:hint="cs"/>
          <w:sz w:val="28"/>
          <w:szCs w:val="28"/>
          <w:rtl/>
        </w:rPr>
        <w:t xml:space="preserve">جامعة الملك سعود </w:t>
      </w:r>
    </w:p>
    <w:p w14:paraId="0DBE52EB" w14:textId="74997B71" w:rsidR="00572057" w:rsidRDefault="00572057" w:rsidP="00572057">
      <w:pPr>
        <w:rPr>
          <w:sz w:val="28"/>
          <w:szCs w:val="28"/>
          <w:rtl/>
        </w:rPr>
      </w:pPr>
      <w:r>
        <w:rPr>
          <w:rFonts w:hint="cs"/>
          <w:sz w:val="28"/>
          <w:szCs w:val="28"/>
          <w:rtl/>
        </w:rPr>
        <w:t xml:space="preserve">كلية التربية </w:t>
      </w:r>
      <w:r>
        <w:rPr>
          <w:sz w:val="28"/>
          <w:szCs w:val="28"/>
          <w:rtl/>
        </w:rPr>
        <w:t>–</w:t>
      </w:r>
      <w:r>
        <w:rPr>
          <w:rFonts w:hint="cs"/>
          <w:sz w:val="28"/>
          <w:szCs w:val="28"/>
          <w:rtl/>
        </w:rPr>
        <w:t xml:space="preserve"> قسم علم النفس </w:t>
      </w:r>
    </w:p>
    <w:p w14:paraId="5004FE4D" w14:textId="77777777" w:rsidR="00572057" w:rsidRDefault="00572057" w:rsidP="00572057">
      <w:pPr>
        <w:rPr>
          <w:sz w:val="28"/>
          <w:szCs w:val="28"/>
          <w:rtl/>
        </w:rPr>
      </w:pPr>
    </w:p>
    <w:p w14:paraId="65848E10" w14:textId="33B3BE8A" w:rsidR="001E2926" w:rsidRPr="00707390" w:rsidRDefault="007843FE" w:rsidP="00ED47A4">
      <w:pPr>
        <w:jc w:val="center"/>
        <w:rPr>
          <w:sz w:val="28"/>
          <w:szCs w:val="28"/>
          <w:rtl/>
        </w:rPr>
      </w:pPr>
      <w:r w:rsidRPr="00707390">
        <w:rPr>
          <w:rFonts w:hint="cs"/>
          <w:sz w:val="28"/>
          <w:szCs w:val="28"/>
          <w:rtl/>
        </w:rPr>
        <w:t xml:space="preserve">توصيف مقرر علم نفس </w:t>
      </w:r>
      <w:r w:rsidR="00F4289A">
        <w:rPr>
          <w:rFonts w:hint="cs"/>
          <w:sz w:val="28"/>
          <w:szCs w:val="28"/>
          <w:rtl/>
        </w:rPr>
        <w:t>تربوي</w:t>
      </w:r>
      <w:r w:rsidRPr="00707390">
        <w:rPr>
          <w:rFonts w:hint="cs"/>
          <w:sz w:val="28"/>
          <w:szCs w:val="28"/>
          <w:rtl/>
        </w:rPr>
        <w:t xml:space="preserve"> </w:t>
      </w:r>
    </w:p>
    <w:p w14:paraId="294AE144" w14:textId="2FDD0B29" w:rsidR="007843FE" w:rsidRPr="00707390" w:rsidRDefault="00ED47A4" w:rsidP="007843FE">
      <w:pPr>
        <w:jc w:val="center"/>
        <w:rPr>
          <w:sz w:val="28"/>
          <w:szCs w:val="28"/>
          <w:rtl/>
        </w:rPr>
      </w:pPr>
      <w:r>
        <w:rPr>
          <w:rFonts w:hint="cs"/>
          <w:sz w:val="28"/>
          <w:szCs w:val="28"/>
          <w:rtl/>
        </w:rPr>
        <w:t>٢٢٢</w:t>
      </w:r>
      <w:r w:rsidR="007843FE" w:rsidRPr="00707390">
        <w:rPr>
          <w:rFonts w:hint="cs"/>
          <w:sz w:val="28"/>
          <w:szCs w:val="28"/>
          <w:rtl/>
        </w:rPr>
        <w:t xml:space="preserve">نفس </w:t>
      </w:r>
    </w:p>
    <w:p w14:paraId="38B0C54C" w14:textId="77777777" w:rsidR="00707390" w:rsidRPr="00707390" w:rsidRDefault="00707390" w:rsidP="007843FE">
      <w:pPr>
        <w:jc w:val="center"/>
        <w:rPr>
          <w:sz w:val="28"/>
          <w:szCs w:val="28"/>
          <w:rtl/>
        </w:rPr>
      </w:pPr>
    </w:p>
    <w:p w14:paraId="708DB50C" w14:textId="07FEACA6" w:rsidR="00707390" w:rsidRPr="00707390" w:rsidRDefault="00707390" w:rsidP="007843FE">
      <w:pPr>
        <w:jc w:val="center"/>
        <w:rPr>
          <w:sz w:val="28"/>
          <w:szCs w:val="28"/>
          <w:rtl/>
        </w:rPr>
      </w:pPr>
      <w:r w:rsidRPr="00707390">
        <w:rPr>
          <w:rFonts w:hint="cs"/>
          <w:sz w:val="28"/>
          <w:szCs w:val="28"/>
          <w:rtl/>
        </w:rPr>
        <w:t xml:space="preserve">الشعب / </w:t>
      </w:r>
      <w:r w:rsidR="00EC606A">
        <w:rPr>
          <w:rFonts w:hint="cs"/>
          <w:sz w:val="28"/>
          <w:szCs w:val="28"/>
          <w:rtl/>
        </w:rPr>
        <w:t>٤٤٣٥٤</w:t>
      </w:r>
    </w:p>
    <w:p w14:paraId="07676F4B" w14:textId="77777777" w:rsidR="00707390" w:rsidRPr="00707390" w:rsidRDefault="00707390" w:rsidP="007843FE">
      <w:pPr>
        <w:jc w:val="center"/>
        <w:rPr>
          <w:sz w:val="28"/>
          <w:szCs w:val="28"/>
          <w:rtl/>
        </w:rPr>
      </w:pPr>
    </w:p>
    <w:p w14:paraId="2625534F" w14:textId="77777777" w:rsidR="00707390" w:rsidRPr="00707390" w:rsidRDefault="00707390" w:rsidP="007843FE">
      <w:pPr>
        <w:jc w:val="center"/>
        <w:rPr>
          <w:b/>
          <w:bCs/>
          <w:sz w:val="28"/>
          <w:szCs w:val="28"/>
          <w:rtl/>
        </w:rPr>
      </w:pPr>
    </w:p>
    <w:p w14:paraId="00F9C6FC" w14:textId="77777777" w:rsidR="00707390" w:rsidRDefault="00707390" w:rsidP="00707390">
      <w:pPr>
        <w:rPr>
          <w:b/>
          <w:bCs/>
          <w:sz w:val="28"/>
          <w:szCs w:val="28"/>
          <w:rtl/>
        </w:rPr>
      </w:pPr>
      <w:r w:rsidRPr="00707390">
        <w:rPr>
          <w:rFonts w:hint="cs"/>
          <w:b/>
          <w:bCs/>
          <w:sz w:val="28"/>
          <w:szCs w:val="28"/>
          <w:rtl/>
        </w:rPr>
        <w:t>الهدف من تدريس المقرر:</w:t>
      </w:r>
    </w:p>
    <w:p w14:paraId="09535764" w14:textId="34253111" w:rsidR="00707390" w:rsidRDefault="00ED47A4" w:rsidP="00950BBD">
      <w:pPr>
        <w:spacing w:line="276" w:lineRule="auto"/>
        <w:jc w:val="both"/>
        <w:rPr>
          <w:sz w:val="28"/>
          <w:szCs w:val="28"/>
          <w:rtl/>
        </w:rPr>
      </w:pPr>
      <w:r>
        <w:rPr>
          <w:rFonts w:hint="cs"/>
          <w:sz w:val="28"/>
          <w:szCs w:val="28"/>
          <w:rtl/>
        </w:rPr>
        <w:t xml:space="preserve">يهدف المقرر إلى تعريف الطالبة بعلم النفس التربوي وموضوعاته من خلال دراسته لمفهوم التعلم وشروطه ونظرياته، وطرق انتقاله وعلاقته بالانفعالات والدوافع والإدراك، والفروق الفردية في التعلم والتحصيل، وكذلك دراسة التذكر والنسيان ، والإبداع وحل المشكلات والتفكير الناقد، والتفاعل الصفي، والأّهداف التربوية تصنيفها وطرق صياغتها، وإعداد مهمة أدائية فيها، كما ويسعى إلى توظيف جميع هذه المواضيع في الجانب التطبيقي العملي بحيث تؤهل الدراس لهذا المقرر ليكون معلماً فعالاً، ويستطيع التغلب على المشاكل التي تواجهه في الفصل الدراسي مستقبلاً، وإدارة وفن التعامل مع الطلبة. </w:t>
      </w:r>
    </w:p>
    <w:p w14:paraId="5D4C4063" w14:textId="77777777" w:rsidR="00707390" w:rsidRDefault="00707390" w:rsidP="00707390">
      <w:pPr>
        <w:rPr>
          <w:sz w:val="28"/>
          <w:szCs w:val="28"/>
          <w:rtl/>
        </w:rPr>
      </w:pPr>
      <w:bookmarkStart w:id="0" w:name="_GoBack"/>
      <w:bookmarkEnd w:id="0"/>
    </w:p>
    <w:p w14:paraId="514F0FFC" w14:textId="77777777" w:rsidR="00707390" w:rsidRDefault="00707390" w:rsidP="00707390">
      <w:pPr>
        <w:rPr>
          <w:b/>
          <w:bCs/>
          <w:sz w:val="28"/>
          <w:szCs w:val="28"/>
          <w:rtl/>
        </w:rPr>
      </w:pPr>
      <w:r w:rsidRPr="00707390">
        <w:rPr>
          <w:rFonts w:hint="cs"/>
          <w:b/>
          <w:bCs/>
          <w:sz w:val="28"/>
          <w:szCs w:val="28"/>
          <w:rtl/>
        </w:rPr>
        <w:t>وحدات المقرر:</w:t>
      </w:r>
    </w:p>
    <w:p w14:paraId="61251C00" w14:textId="77777777" w:rsidR="00707390" w:rsidRDefault="00707390" w:rsidP="00707390">
      <w:pPr>
        <w:rPr>
          <w:b/>
          <w:bCs/>
          <w:sz w:val="28"/>
          <w:szCs w:val="28"/>
          <w:rtl/>
        </w:rPr>
      </w:pPr>
    </w:p>
    <w:tbl>
      <w:tblPr>
        <w:tblStyle w:val="a3"/>
        <w:bidiVisual/>
        <w:tblW w:w="8933" w:type="dxa"/>
        <w:jc w:val="center"/>
        <w:tblLook w:val="04A0" w:firstRow="1" w:lastRow="0" w:firstColumn="1" w:lastColumn="0" w:noHBand="0" w:noVBand="1"/>
      </w:tblPr>
      <w:tblGrid>
        <w:gridCol w:w="938"/>
        <w:gridCol w:w="7995"/>
      </w:tblGrid>
      <w:tr w:rsidR="00707390" w14:paraId="558174F6" w14:textId="77777777" w:rsidTr="000438B8">
        <w:trPr>
          <w:trHeight w:val="367"/>
          <w:jc w:val="center"/>
        </w:trPr>
        <w:tc>
          <w:tcPr>
            <w:tcW w:w="938" w:type="dxa"/>
          </w:tcPr>
          <w:p w14:paraId="67B00397" w14:textId="77777777" w:rsidR="00707390" w:rsidRDefault="00707390" w:rsidP="00707390">
            <w:pPr>
              <w:jc w:val="center"/>
              <w:rPr>
                <w:b/>
                <w:bCs/>
                <w:sz w:val="28"/>
                <w:szCs w:val="28"/>
                <w:rtl/>
              </w:rPr>
            </w:pPr>
            <w:r>
              <w:rPr>
                <w:rFonts w:hint="cs"/>
                <w:b/>
                <w:bCs/>
                <w:sz w:val="28"/>
                <w:szCs w:val="28"/>
                <w:rtl/>
              </w:rPr>
              <w:t>الأسبوع</w:t>
            </w:r>
          </w:p>
        </w:tc>
        <w:tc>
          <w:tcPr>
            <w:tcW w:w="7995" w:type="dxa"/>
          </w:tcPr>
          <w:p w14:paraId="66869EA8" w14:textId="77777777" w:rsidR="00707390" w:rsidRDefault="00707390" w:rsidP="00707390">
            <w:pPr>
              <w:jc w:val="center"/>
              <w:rPr>
                <w:b/>
                <w:bCs/>
                <w:sz w:val="28"/>
                <w:szCs w:val="28"/>
                <w:rtl/>
              </w:rPr>
            </w:pPr>
            <w:r>
              <w:rPr>
                <w:rFonts w:hint="cs"/>
                <w:b/>
                <w:bCs/>
                <w:sz w:val="28"/>
                <w:szCs w:val="28"/>
                <w:rtl/>
              </w:rPr>
              <w:t>موضوع المحاضرة</w:t>
            </w:r>
          </w:p>
        </w:tc>
      </w:tr>
      <w:tr w:rsidR="00707390" w14:paraId="32C169DB" w14:textId="77777777" w:rsidTr="00D76217">
        <w:trPr>
          <w:trHeight w:val="332"/>
          <w:jc w:val="center"/>
        </w:trPr>
        <w:tc>
          <w:tcPr>
            <w:tcW w:w="938" w:type="dxa"/>
          </w:tcPr>
          <w:p w14:paraId="6270EAB7" w14:textId="6CB3A559" w:rsidR="00707390" w:rsidRPr="00B53F7D" w:rsidRDefault="00B155FC" w:rsidP="00707390">
            <w:pPr>
              <w:jc w:val="center"/>
              <w:rPr>
                <w:sz w:val="28"/>
                <w:szCs w:val="28"/>
                <w:rtl/>
              </w:rPr>
            </w:pPr>
            <w:r>
              <w:rPr>
                <w:rFonts w:hint="cs"/>
                <w:sz w:val="28"/>
                <w:szCs w:val="28"/>
                <w:rtl/>
              </w:rPr>
              <w:t>١</w:t>
            </w:r>
          </w:p>
        </w:tc>
        <w:tc>
          <w:tcPr>
            <w:tcW w:w="7995" w:type="dxa"/>
          </w:tcPr>
          <w:p w14:paraId="20E95728" w14:textId="5912E571" w:rsidR="00707390" w:rsidRPr="00B53F7D" w:rsidRDefault="00B155FC" w:rsidP="00DB2337">
            <w:pPr>
              <w:rPr>
                <w:sz w:val="28"/>
                <w:szCs w:val="28"/>
                <w:rtl/>
              </w:rPr>
            </w:pPr>
            <w:r>
              <w:rPr>
                <w:rFonts w:hint="cs"/>
                <w:sz w:val="28"/>
                <w:szCs w:val="28"/>
                <w:rtl/>
              </w:rPr>
              <w:t>توصيف المقرر وتوزيع الخطة الدراسية</w:t>
            </w:r>
            <w:r w:rsidR="00D76217">
              <w:rPr>
                <w:rFonts w:hint="cs"/>
                <w:sz w:val="28"/>
                <w:szCs w:val="28"/>
                <w:rtl/>
              </w:rPr>
              <w:t>.</w:t>
            </w:r>
          </w:p>
        </w:tc>
      </w:tr>
      <w:tr w:rsidR="00707390" w14:paraId="5E87EAB4" w14:textId="77777777" w:rsidTr="000438B8">
        <w:trPr>
          <w:jc w:val="center"/>
        </w:trPr>
        <w:tc>
          <w:tcPr>
            <w:tcW w:w="938" w:type="dxa"/>
          </w:tcPr>
          <w:p w14:paraId="4106C59C" w14:textId="77777777" w:rsidR="00707390" w:rsidRPr="00B53F7D" w:rsidRDefault="00707390" w:rsidP="00707390">
            <w:pPr>
              <w:jc w:val="center"/>
              <w:rPr>
                <w:sz w:val="28"/>
                <w:szCs w:val="28"/>
                <w:rtl/>
              </w:rPr>
            </w:pPr>
            <w:r w:rsidRPr="00B53F7D">
              <w:rPr>
                <w:rFonts w:hint="cs"/>
                <w:sz w:val="28"/>
                <w:szCs w:val="28"/>
                <w:rtl/>
              </w:rPr>
              <w:t>٢</w:t>
            </w:r>
          </w:p>
        </w:tc>
        <w:tc>
          <w:tcPr>
            <w:tcW w:w="7995" w:type="dxa"/>
          </w:tcPr>
          <w:p w14:paraId="3BD7BD5A" w14:textId="526703DB" w:rsidR="00707390" w:rsidRPr="00B53F7D" w:rsidRDefault="00ED47A4" w:rsidP="00ED47A4">
            <w:pPr>
              <w:rPr>
                <w:sz w:val="28"/>
                <w:szCs w:val="28"/>
                <w:rtl/>
              </w:rPr>
            </w:pPr>
            <w:r>
              <w:rPr>
                <w:rFonts w:hint="cs"/>
                <w:sz w:val="28"/>
                <w:szCs w:val="28"/>
                <w:rtl/>
              </w:rPr>
              <w:t>مقدمة في علم النفس التربوي.</w:t>
            </w:r>
          </w:p>
        </w:tc>
      </w:tr>
      <w:tr w:rsidR="00707390" w14:paraId="638428E8" w14:textId="77777777" w:rsidTr="000438B8">
        <w:trPr>
          <w:jc w:val="center"/>
        </w:trPr>
        <w:tc>
          <w:tcPr>
            <w:tcW w:w="938" w:type="dxa"/>
          </w:tcPr>
          <w:p w14:paraId="1F43E065" w14:textId="77777777" w:rsidR="00707390" w:rsidRPr="00B53F7D" w:rsidRDefault="00707390" w:rsidP="00707390">
            <w:pPr>
              <w:jc w:val="center"/>
              <w:rPr>
                <w:sz w:val="28"/>
                <w:szCs w:val="28"/>
                <w:rtl/>
              </w:rPr>
            </w:pPr>
            <w:r w:rsidRPr="00B53F7D">
              <w:rPr>
                <w:rFonts w:hint="cs"/>
                <w:sz w:val="28"/>
                <w:szCs w:val="28"/>
                <w:rtl/>
              </w:rPr>
              <w:t>٣</w:t>
            </w:r>
          </w:p>
        </w:tc>
        <w:tc>
          <w:tcPr>
            <w:tcW w:w="7995" w:type="dxa"/>
          </w:tcPr>
          <w:p w14:paraId="0A0456D7" w14:textId="411503F5" w:rsidR="00707390" w:rsidRPr="00B53F7D" w:rsidRDefault="00ED47A4" w:rsidP="00DB2337">
            <w:pPr>
              <w:rPr>
                <w:sz w:val="28"/>
                <w:szCs w:val="28"/>
                <w:rtl/>
              </w:rPr>
            </w:pPr>
            <w:r>
              <w:rPr>
                <w:rFonts w:hint="cs"/>
                <w:sz w:val="28"/>
                <w:szCs w:val="28"/>
                <w:rtl/>
              </w:rPr>
              <w:t>الأهداف ومستوياتها.</w:t>
            </w:r>
          </w:p>
        </w:tc>
      </w:tr>
      <w:tr w:rsidR="00707390" w14:paraId="2C5EA1B0" w14:textId="77777777" w:rsidTr="000438B8">
        <w:trPr>
          <w:jc w:val="center"/>
        </w:trPr>
        <w:tc>
          <w:tcPr>
            <w:tcW w:w="938" w:type="dxa"/>
          </w:tcPr>
          <w:p w14:paraId="60222BF7" w14:textId="77777777" w:rsidR="00707390" w:rsidRPr="00B53F7D" w:rsidRDefault="00707390" w:rsidP="00707390">
            <w:pPr>
              <w:jc w:val="center"/>
              <w:rPr>
                <w:sz w:val="28"/>
                <w:szCs w:val="28"/>
                <w:rtl/>
              </w:rPr>
            </w:pPr>
            <w:r w:rsidRPr="00B53F7D">
              <w:rPr>
                <w:rFonts w:hint="cs"/>
                <w:sz w:val="28"/>
                <w:szCs w:val="28"/>
                <w:rtl/>
              </w:rPr>
              <w:t>٤</w:t>
            </w:r>
          </w:p>
        </w:tc>
        <w:tc>
          <w:tcPr>
            <w:tcW w:w="7995" w:type="dxa"/>
          </w:tcPr>
          <w:p w14:paraId="19FD7AD9" w14:textId="29C51B6C" w:rsidR="00707390" w:rsidRPr="00B53F7D" w:rsidRDefault="00ED47A4" w:rsidP="00DB2337">
            <w:pPr>
              <w:rPr>
                <w:sz w:val="28"/>
                <w:szCs w:val="28"/>
                <w:rtl/>
              </w:rPr>
            </w:pPr>
            <w:r>
              <w:rPr>
                <w:rFonts w:hint="cs"/>
                <w:sz w:val="28"/>
                <w:szCs w:val="28"/>
                <w:rtl/>
              </w:rPr>
              <w:t>مجالات الأهداف السلوكية.</w:t>
            </w:r>
          </w:p>
        </w:tc>
      </w:tr>
      <w:tr w:rsidR="00707390" w14:paraId="48326668" w14:textId="77777777" w:rsidTr="000438B8">
        <w:trPr>
          <w:jc w:val="center"/>
        </w:trPr>
        <w:tc>
          <w:tcPr>
            <w:tcW w:w="938" w:type="dxa"/>
          </w:tcPr>
          <w:p w14:paraId="456DA205" w14:textId="77777777" w:rsidR="00707390" w:rsidRPr="00B53F7D" w:rsidRDefault="00707390" w:rsidP="00707390">
            <w:pPr>
              <w:jc w:val="center"/>
              <w:rPr>
                <w:sz w:val="28"/>
                <w:szCs w:val="28"/>
                <w:rtl/>
              </w:rPr>
            </w:pPr>
            <w:r w:rsidRPr="00B53F7D">
              <w:rPr>
                <w:rFonts w:hint="cs"/>
                <w:sz w:val="28"/>
                <w:szCs w:val="28"/>
                <w:rtl/>
              </w:rPr>
              <w:t>٥</w:t>
            </w:r>
          </w:p>
        </w:tc>
        <w:tc>
          <w:tcPr>
            <w:tcW w:w="7995" w:type="dxa"/>
          </w:tcPr>
          <w:p w14:paraId="19ED85CA" w14:textId="2EB2A383" w:rsidR="00707390" w:rsidRPr="00B53F7D" w:rsidRDefault="00ED47A4" w:rsidP="00DB2337">
            <w:pPr>
              <w:rPr>
                <w:sz w:val="28"/>
                <w:szCs w:val="28"/>
                <w:rtl/>
              </w:rPr>
            </w:pPr>
            <w:r>
              <w:rPr>
                <w:rFonts w:hint="cs"/>
                <w:sz w:val="28"/>
                <w:szCs w:val="28"/>
                <w:rtl/>
              </w:rPr>
              <w:t>تابع مجالات الأهداف السلوكية.</w:t>
            </w:r>
          </w:p>
        </w:tc>
      </w:tr>
      <w:tr w:rsidR="00707390" w14:paraId="21C3EA27" w14:textId="77777777" w:rsidTr="000438B8">
        <w:trPr>
          <w:jc w:val="center"/>
        </w:trPr>
        <w:tc>
          <w:tcPr>
            <w:tcW w:w="938" w:type="dxa"/>
          </w:tcPr>
          <w:p w14:paraId="508F7D52" w14:textId="77777777" w:rsidR="00707390" w:rsidRPr="00B53F7D" w:rsidRDefault="00707390" w:rsidP="00707390">
            <w:pPr>
              <w:jc w:val="center"/>
              <w:rPr>
                <w:sz w:val="28"/>
                <w:szCs w:val="28"/>
                <w:rtl/>
              </w:rPr>
            </w:pPr>
            <w:r w:rsidRPr="00B53F7D">
              <w:rPr>
                <w:rFonts w:hint="cs"/>
                <w:sz w:val="28"/>
                <w:szCs w:val="28"/>
                <w:rtl/>
              </w:rPr>
              <w:t>٦</w:t>
            </w:r>
          </w:p>
        </w:tc>
        <w:tc>
          <w:tcPr>
            <w:tcW w:w="7995" w:type="dxa"/>
          </w:tcPr>
          <w:p w14:paraId="2BC78EF4" w14:textId="603307A8" w:rsidR="00ED47A4" w:rsidRPr="00B53F7D" w:rsidRDefault="00ED47A4" w:rsidP="00ED47A4">
            <w:pPr>
              <w:rPr>
                <w:sz w:val="28"/>
                <w:szCs w:val="28"/>
                <w:rtl/>
              </w:rPr>
            </w:pPr>
            <w:r>
              <w:rPr>
                <w:rFonts w:hint="cs"/>
                <w:sz w:val="28"/>
                <w:szCs w:val="28"/>
                <w:rtl/>
              </w:rPr>
              <w:t>الذكاء والفروق الفردية.</w:t>
            </w:r>
          </w:p>
        </w:tc>
      </w:tr>
      <w:tr w:rsidR="00707390" w14:paraId="71ECF9A6" w14:textId="77777777" w:rsidTr="000438B8">
        <w:trPr>
          <w:jc w:val="center"/>
        </w:trPr>
        <w:tc>
          <w:tcPr>
            <w:tcW w:w="938" w:type="dxa"/>
          </w:tcPr>
          <w:p w14:paraId="73FAA6E4" w14:textId="70D616BB" w:rsidR="00707390" w:rsidRPr="00B53F7D" w:rsidRDefault="00707390" w:rsidP="00707390">
            <w:pPr>
              <w:jc w:val="center"/>
              <w:rPr>
                <w:sz w:val="28"/>
                <w:szCs w:val="28"/>
                <w:rtl/>
              </w:rPr>
            </w:pPr>
            <w:r w:rsidRPr="00B53F7D">
              <w:rPr>
                <w:rFonts w:hint="cs"/>
                <w:sz w:val="28"/>
                <w:szCs w:val="28"/>
                <w:rtl/>
              </w:rPr>
              <w:t>٧</w:t>
            </w:r>
          </w:p>
        </w:tc>
        <w:tc>
          <w:tcPr>
            <w:tcW w:w="7995" w:type="dxa"/>
          </w:tcPr>
          <w:p w14:paraId="71E17907" w14:textId="415A8804" w:rsidR="00707390" w:rsidRPr="00B53F7D" w:rsidRDefault="00ED47A4" w:rsidP="00DB2337">
            <w:pPr>
              <w:rPr>
                <w:sz w:val="28"/>
                <w:szCs w:val="28"/>
                <w:rtl/>
              </w:rPr>
            </w:pPr>
            <w:r>
              <w:rPr>
                <w:rFonts w:hint="cs"/>
                <w:sz w:val="28"/>
                <w:szCs w:val="28"/>
                <w:rtl/>
              </w:rPr>
              <w:t>النمو (</w:t>
            </w:r>
            <w:r w:rsidRPr="001743D7">
              <w:rPr>
                <w:rFonts w:hint="cs"/>
                <w:sz w:val="28"/>
                <w:szCs w:val="28"/>
                <w:highlight w:val="yellow"/>
                <w:rtl/>
              </w:rPr>
              <w:t>الاختبار الفصلي الأول</w:t>
            </w:r>
            <w:r>
              <w:rPr>
                <w:rFonts w:hint="cs"/>
                <w:sz w:val="28"/>
                <w:szCs w:val="28"/>
                <w:rtl/>
              </w:rPr>
              <w:t>).</w:t>
            </w:r>
          </w:p>
        </w:tc>
      </w:tr>
      <w:tr w:rsidR="00707390" w14:paraId="27AFF032" w14:textId="77777777" w:rsidTr="000438B8">
        <w:trPr>
          <w:trHeight w:val="360"/>
          <w:jc w:val="center"/>
        </w:trPr>
        <w:tc>
          <w:tcPr>
            <w:tcW w:w="938" w:type="dxa"/>
          </w:tcPr>
          <w:p w14:paraId="2B325C1A" w14:textId="77777777" w:rsidR="00707390" w:rsidRPr="00B53F7D" w:rsidRDefault="00707390" w:rsidP="00707390">
            <w:pPr>
              <w:jc w:val="center"/>
              <w:rPr>
                <w:sz w:val="28"/>
                <w:szCs w:val="28"/>
                <w:rtl/>
              </w:rPr>
            </w:pPr>
            <w:r w:rsidRPr="00B53F7D">
              <w:rPr>
                <w:rFonts w:hint="cs"/>
                <w:sz w:val="28"/>
                <w:szCs w:val="28"/>
                <w:rtl/>
              </w:rPr>
              <w:t>٨</w:t>
            </w:r>
          </w:p>
        </w:tc>
        <w:tc>
          <w:tcPr>
            <w:tcW w:w="7995" w:type="dxa"/>
          </w:tcPr>
          <w:p w14:paraId="46042298" w14:textId="4034816A" w:rsidR="00707390" w:rsidRPr="00B53F7D" w:rsidRDefault="00ED47A4" w:rsidP="00DB2337">
            <w:pPr>
              <w:rPr>
                <w:sz w:val="28"/>
                <w:szCs w:val="28"/>
                <w:rtl/>
              </w:rPr>
            </w:pPr>
            <w:r>
              <w:rPr>
                <w:rFonts w:hint="cs"/>
                <w:sz w:val="28"/>
                <w:szCs w:val="28"/>
                <w:rtl/>
              </w:rPr>
              <w:t xml:space="preserve">تابع النمو. </w:t>
            </w:r>
          </w:p>
        </w:tc>
      </w:tr>
      <w:tr w:rsidR="00707390" w14:paraId="5BE46D7E" w14:textId="77777777" w:rsidTr="000438B8">
        <w:trPr>
          <w:trHeight w:val="353"/>
          <w:jc w:val="center"/>
        </w:trPr>
        <w:tc>
          <w:tcPr>
            <w:tcW w:w="938" w:type="dxa"/>
          </w:tcPr>
          <w:p w14:paraId="239E72E0" w14:textId="77777777" w:rsidR="00707390" w:rsidRPr="00B53F7D" w:rsidRDefault="00707390" w:rsidP="00707390">
            <w:pPr>
              <w:jc w:val="center"/>
              <w:rPr>
                <w:sz w:val="28"/>
                <w:szCs w:val="28"/>
                <w:rtl/>
              </w:rPr>
            </w:pPr>
            <w:r w:rsidRPr="00B53F7D">
              <w:rPr>
                <w:rFonts w:hint="cs"/>
                <w:sz w:val="28"/>
                <w:szCs w:val="28"/>
                <w:rtl/>
              </w:rPr>
              <w:t>٩</w:t>
            </w:r>
          </w:p>
        </w:tc>
        <w:tc>
          <w:tcPr>
            <w:tcW w:w="7995" w:type="dxa"/>
          </w:tcPr>
          <w:p w14:paraId="10A9C482" w14:textId="3A92E412" w:rsidR="00707390" w:rsidRPr="00B53F7D" w:rsidRDefault="00ED47A4" w:rsidP="00DB2337">
            <w:pPr>
              <w:rPr>
                <w:sz w:val="28"/>
                <w:szCs w:val="28"/>
                <w:rtl/>
              </w:rPr>
            </w:pPr>
            <w:r>
              <w:rPr>
                <w:rFonts w:hint="cs"/>
                <w:sz w:val="28"/>
                <w:szCs w:val="28"/>
                <w:rtl/>
              </w:rPr>
              <w:t>الدافعية.</w:t>
            </w:r>
          </w:p>
        </w:tc>
      </w:tr>
      <w:tr w:rsidR="00707390" w14:paraId="3408E651" w14:textId="77777777" w:rsidTr="000438B8">
        <w:trPr>
          <w:jc w:val="center"/>
        </w:trPr>
        <w:tc>
          <w:tcPr>
            <w:tcW w:w="938" w:type="dxa"/>
          </w:tcPr>
          <w:p w14:paraId="65495270" w14:textId="77777777" w:rsidR="00707390" w:rsidRPr="00B53F7D" w:rsidRDefault="00707390" w:rsidP="00707390">
            <w:pPr>
              <w:jc w:val="center"/>
              <w:rPr>
                <w:sz w:val="28"/>
                <w:szCs w:val="28"/>
                <w:rtl/>
              </w:rPr>
            </w:pPr>
            <w:r w:rsidRPr="00B53F7D">
              <w:rPr>
                <w:rFonts w:hint="cs"/>
                <w:sz w:val="28"/>
                <w:szCs w:val="28"/>
                <w:rtl/>
              </w:rPr>
              <w:t>١٠</w:t>
            </w:r>
          </w:p>
        </w:tc>
        <w:tc>
          <w:tcPr>
            <w:tcW w:w="7995" w:type="dxa"/>
          </w:tcPr>
          <w:p w14:paraId="48EC8075" w14:textId="4B714C8E" w:rsidR="00707390" w:rsidRPr="00B53F7D" w:rsidRDefault="00ED47A4" w:rsidP="00DB2337">
            <w:pPr>
              <w:rPr>
                <w:sz w:val="28"/>
                <w:szCs w:val="28"/>
                <w:rtl/>
              </w:rPr>
            </w:pPr>
            <w:r>
              <w:rPr>
                <w:rFonts w:hint="cs"/>
                <w:sz w:val="28"/>
                <w:szCs w:val="28"/>
                <w:rtl/>
              </w:rPr>
              <w:t>التعلم.</w:t>
            </w:r>
          </w:p>
        </w:tc>
      </w:tr>
      <w:tr w:rsidR="00707390" w14:paraId="28830211" w14:textId="77777777" w:rsidTr="000438B8">
        <w:trPr>
          <w:jc w:val="center"/>
        </w:trPr>
        <w:tc>
          <w:tcPr>
            <w:tcW w:w="938" w:type="dxa"/>
          </w:tcPr>
          <w:p w14:paraId="547874C9" w14:textId="77777777" w:rsidR="00707390" w:rsidRPr="00B53F7D" w:rsidRDefault="00707390" w:rsidP="00707390">
            <w:pPr>
              <w:jc w:val="center"/>
              <w:rPr>
                <w:sz w:val="28"/>
                <w:szCs w:val="28"/>
                <w:rtl/>
              </w:rPr>
            </w:pPr>
            <w:r w:rsidRPr="00B53F7D">
              <w:rPr>
                <w:rFonts w:hint="cs"/>
                <w:sz w:val="28"/>
                <w:szCs w:val="28"/>
                <w:rtl/>
              </w:rPr>
              <w:t>١١</w:t>
            </w:r>
          </w:p>
        </w:tc>
        <w:tc>
          <w:tcPr>
            <w:tcW w:w="7995" w:type="dxa"/>
          </w:tcPr>
          <w:p w14:paraId="2C25282D" w14:textId="3F4B66D9" w:rsidR="00707390" w:rsidRPr="00B53F7D" w:rsidRDefault="00ED47A4" w:rsidP="00DB2337">
            <w:pPr>
              <w:rPr>
                <w:sz w:val="28"/>
                <w:szCs w:val="28"/>
                <w:rtl/>
              </w:rPr>
            </w:pPr>
            <w:r>
              <w:rPr>
                <w:rFonts w:hint="cs"/>
                <w:sz w:val="28"/>
                <w:szCs w:val="28"/>
                <w:rtl/>
              </w:rPr>
              <w:t>نظريات التعلم.</w:t>
            </w:r>
          </w:p>
        </w:tc>
      </w:tr>
      <w:tr w:rsidR="00707390" w14:paraId="2B9C6B07" w14:textId="77777777" w:rsidTr="00D76217">
        <w:trPr>
          <w:trHeight w:val="360"/>
          <w:jc w:val="center"/>
        </w:trPr>
        <w:tc>
          <w:tcPr>
            <w:tcW w:w="938" w:type="dxa"/>
          </w:tcPr>
          <w:p w14:paraId="44F31719" w14:textId="77777777" w:rsidR="00707390" w:rsidRPr="00B53F7D" w:rsidRDefault="00707390" w:rsidP="00707390">
            <w:pPr>
              <w:jc w:val="center"/>
              <w:rPr>
                <w:sz w:val="28"/>
                <w:szCs w:val="28"/>
                <w:rtl/>
              </w:rPr>
            </w:pPr>
            <w:r w:rsidRPr="00B53F7D">
              <w:rPr>
                <w:rFonts w:hint="cs"/>
                <w:sz w:val="28"/>
                <w:szCs w:val="28"/>
                <w:rtl/>
              </w:rPr>
              <w:t>١٢</w:t>
            </w:r>
          </w:p>
        </w:tc>
        <w:tc>
          <w:tcPr>
            <w:tcW w:w="7995" w:type="dxa"/>
          </w:tcPr>
          <w:p w14:paraId="3CC9FA84" w14:textId="425B3DB1" w:rsidR="00707390" w:rsidRPr="00B53F7D" w:rsidRDefault="00ED47A4" w:rsidP="00DB2337">
            <w:pPr>
              <w:rPr>
                <w:sz w:val="28"/>
                <w:szCs w:val="28"/>
                <w:rtl/>
              </w:rPr>
            </w:pPr>
            <w:r>
              <w:rPr>
                <w:rFonts w:hint="cs"/>
                <w:sz w:val="28"/>
                <w:szCs w:val="28"/>
                <w:rtl/>
              </w:rPr>
              <w:t xml:space="preserve">تابع نظريات </w:t>
            </w:r>
            <w:proofErr w:type="gramStart"/>
            <w:r>
              <w:rPr>
                <w:rFonts w:hint="cs"/>
                <w:sz w:val="28"/>
                <w:szCs w:val="28"/>
                <w:rtl/>
              </w:rPr>
              <w:t>التعلم.(</w:t>
            </w:r>
            <w:proofErr w:type="gramEnd"/>
            <w:r w:rsidRPr="001743D7">
              <w:rPr>
                <w:rFonts w:hint="cs"/>
                <w:sz w:val="28"/>
                <w:szCs w:val="28"/>
                <w:highlight w:val="yellow"/>
                <w:rtl/>
              </w:rPr>
              <w:t>الاختبار الفصلي الثاني</w:t>
            </w:r>
            <w:r>
              <w:rPr>
                <w:rFonts w:hint="cs"/>
                <w:sz w:val="28"/>
                <w:szCs w:val="28"/>
                <w:rtl/>
              </w:rPr>
              <w:t>).</w:t>
            </w:r>
          </w:p>
        </w:tc>
      </w:tr>
      <w:tr w:rsidR="00707390" w14:paraId="5D226ED7" w14:textId="77777777" w:rsidTr="000438B8">
        <w:trPr>
          <w:jc w:val="center"/>
        </w:trPr>
        <w:tc>
          <w:tcPr>
            <w:tcW w:w="938" w:type="dxa"/>
          </w:tcPr>
          <w:p w14:paraId="2AC2B38D" w14:textId="77777777" w:rsidR="00707390" w:rsidRPr="00B53F7D" w:rsidRDefault="003A4F15" w:rsidP="00707390">
            <w:pPr>
              <w:jc w:val="center"/>
              <w:rPr>
                <w:sz w:val="28"/>
                <w:szCs w:val="28"/>
                <w:rtl/>
              </w:rPr>
            </w:pPr>
            <w:r w:rsidRPr="00B53F7D">
              <w:rPr>
                <w:rFonts w:hint="cs"/>
                <w:sz w:val="28"/>
                <w:szCs w:val="28"/>
                <w:rtl/>
              </w:rPr>
              <w:t>١٣</w:t>
            </w:r>
          </w:p>
        </w:tc>
        <w:tc>
          <w:tcPr>
            <w:tcW w:w="7995" w:type="dxa"/>
          </w:tcPr>
          <w:p w14:paraId="0A6EF10E" w14:textId="20067D4E" w:rsidR="00707390" w:rsidRPr="00B53F7D" w:rsidRDefault="00ED47A4" w:rsidP="00DB2337">
            <w:pPr>
              <w:rPr>
                <w:sz w:val="28"/>
                <w:szCs w:val="28"/>
                <w:rtl/>
              </w:rPr>
            </w:pPr>
            <w:r>
              <w:rPr>
                <w:rFonts w:hint="cs"/>
                <w:sz w:val="28"/>
                <w:szCs w:val="28"/>
                <w:rtl/>
              </w:rPr>
              <w:t>نماذج التدريس.</w:t>
            </w:r>
          </w:p>
        </w:tc>
      </w:tr>
      <w:tr w:rsidR="00707390" w14:paraId="382A7500" w14:textId="77777777" w:rsidTr="000438B8">
        <w:trPr>
          <w:jc w:val="center"/>
        </w:trPr>
        <w:tc>
          <w:tcPr>
            <w:tcW w:w="938" w:type="dxa"/>
          </w:tcPr>
          <w:p w14:paraId="0D031642" w14:textId="77777777" w:rsidR="00707390" w:rsidRPr="00B53F7D" w:rsidRDefault="00707390" w:rsidP="00707390">
            <w:pPr>
              <w:jc w:val="center"/>
              <w:rPr>
                <w:sz w:val="28"/>
                <w:szCs w:val="28"/>
                <w:rtl/>
              </w:rPr>
            </w:pPr>
            <w:r w:rsidRPr="00B53F7D">
              <w:rPr>
                <w:rFonts w:hint="cs"/>
                <w:sz w:val="28"/>
                <w:szCs w:val="28"/>
                <w:rtl/>
              </w:rPr>
              <w:t>١٤</w:t>
            </w:r>
          </w:p>
        </w:tc>
        <w:tc>
          <w:tcPr>
            <w:tcW w:w="7995" w:type="dxa"/>
          </w:tcPr>
          <w:p w14:paraId="4A79A7E2" w14:textId="0D423694" w:rsidR="00707390" w:rsidRPr="00B53F7D" w:rsidRDefault="00ED47A4" w:rsidP="00DB2337">
            <w:pPr>
              <w:rPr>
                <w:sz w:val="28"/>
                <w:szCs w:val="28"/>
                <w:rtl/>
              </w:rPr>
            </w:pPr>
            <w:r>
              <w:rPr>
                <w:rFonts w:hint="cs"/>
                <w:sz w:val="28"/>
                <w:szCs w:val="28"/>
                <w:rtl/>
              </w:rPr>
              <w:t>تقوم التعلم.</w:t>
            </w:r>
          </w:p>
        </w:tc>
      </w:tr>
    </w:tbl>
    <w:p w14:paraId="34C8CC61" w14:textId="77777777" w:rsidR="00707390" w:rsidRDefault="00707390" w:rsidP="00707390">
      <w:pPr>
        <w:rPr>
          <w:b/>
          <w:bCs/>
          <w:sz w:val="28"/>
          <w:szCs w:val="28"/>
          <w:rtl/>
        </w:rPr>
      </w:pPr>
    </w:p>
    <w:p w14:paraId="16558693" w14:textId="77777777" w:rsidR="00DB2337" w:rsidRDefault="00DB2337" w:rsidP="00707390">
      <w:pPr>
        <w:rPr>
          <w:b/>
          <w:bCs/>
          <w:sz w:val="28"/>
          <w:szCs w:val="28"/>
          <w:rtl/>
        </w:rPr>
      </w:pPr>
      <w:r>
        <w:rPr>
          <w:rFonts w:hint="cs"/>
          <w:b/>
          <w:bCs/>
          <w:sz w:val="28"/>
          <w:szCs w:val="28"/>
          <w:rtl/>
        </w:rPr>
        <w:t xml:space="preserve">المراجع </w:t>
      </w:r>
    </w:p>
    <w:p w14:paraId="6612B444" w14:textId="77777777" w:rsidR="00C20AEB" w:rsidRDefault="00DB2337" w:rsidP="00707390">
      <w:pPr>
        <w:rPr>
          <w:b/>
          <w:bCs/>
          <w:sz w:val="28"/>
          <w:szCs w:val="28"/>
          <w:rtl/>
        </w:rPr>
      </w:pPr>
      <w:r>
        <w:rPr>
          <w:rFonts w:hint="cs"/>
          <w:b/>
          <w:bCs/>
          <w:sz w:val="28"/>
          <w:szCs w:val="28"/>
          <w:rtl/>
        </w:rPr>
        <w:t xml:space="preserve">المرجع الأساسي: </w:t>
      </w:r>
    </w:p>
    <w:p w14:paraId="6A186701" w14:textId="1B7F228E" w:rsidR="00DB2337" w:rsidRDefault="00ED47A4" w:rsidP="00707390">
      <w:pPr>
        <w:rPr>
          <w:sz w:val="28"/>
          <w:szCs w:val="28"/>
          <w:rtl/>
        </w:rPr>
      </w:pPr>
      <w:r>
        <w:rPr>
          <w:rFonts w:hint="cs"/>
          <w:sz w:val="28"/>
          <w:szCs w:val="28"/>
          <w:rtl/>
        </w:rPr>
        <w:t xml:space="preserve">مبادئ علم النفس التربوي </w:t>
      </w:r>
      <w:proofErr w:type="gramStart"/>
      <w:r>
        <w:rPr>
          <w:rFonts w:hint="cs"/>
          <w:sz w:val="28"/>
          <w:szCs w:val="28"/>
          <w:rtl/>
        </w:rPr>
        <w:t xml:space="preserve">( </w:t>
      </w:r>
      <w:proofErr w:type="spellStart"/>
      <w:r>
        <w:rPr>
          <w:rFonts w:hint="cs"/>
          <w:sz w:val="28"/>
          <w:szCs w:val="28"/>
          <w:rtl/>
        </w:rPr>
        <w:t>د</w:t>
      </w:r>
      <w:proofErr w:type="gramEnd"/>
      <w:r>
        <w:rPr>
          <w:rFonts w:hint="cs"/>
          <w:sz w:val="28"/>
          <w:szCs w:val="28"/>
          <w:rtl/>
        </w:rPr>
        <w:t>.عماد</w:t>
      </w:r>
      <w:proofErr w:type="spellEnd"/>
      <w:r>
        <w:rPr>
          <w:rFonts w:hint="cs"/>
          <w:sz w:val="28"/>
          <w:szCs w:val="28"/>
          <w:rtl/>
        </w:rPr>
        <w:t xml:space="preserve"> عبد الرحيم الزغلول) نسخة ٢٠١٨</w:t>
      </w:r>
    </w:p>
    <w:p w14:paraId="1F5007FF" w14:textId="77777777" w:rsidR="00C20AEB" w:rsidRPr="00B53F7D" w:rsidRDefault="00C20AEB" w:rsidP="00707390">
      <w:pPr>
        <w:rPr>
          <w:sz w:val="28"/>
          <w:szCs w:val="28"/>
          <w:rtl/>
        </w:rPr>
      </w:pPr>
    </w:p>
    <w:p w14:paraId="0DFA6F6C" w14:textId="77777777" w:rsidR="00C20AEB" w:rsidRDefault="00DB2337" w:rsidP="00707390">
      <w:pPr>
        <w:rPr>
          <w:sz w:val="28"/>
          <w:szCs w:val="28"/>
          <w:rtl/>
        </w:rPr>
      </w:pPr>
      <w:r w:rsidRPr="00C20AEB">
        <w:rPr>
          <w:rFonts w:hint="cs"/>
          <w:b/>
          <w:bCs/>
          <w:sz w:val="28"/>
          <w:szCs w:val="28"/>
          <w:rtl/>
        </w:rPr>
        <w:t>المراجع الثانوية:</w:t>
      </w:r>
      <w:r w:rsidR="00C20AEB">
        <w:rPr>
          <w:rFonts w:hint="cs"/>
          <w:sz w:val="28"/>
          <w:szCs w:val="28"/>
          <w:rtl/>
        </w:rPr>
        <w:t xml:space="preserve"> </w:t>
      </w:r>
    </w:p>
    <w:p w14:paraId="453474A5" w14:textId="07C9ACD8" w:rsidR="00DB2337" w:rsidRDefault="00ED47A4" w:rsidP="00C20AEB">
      <w:pPr>
        <w:pStyle w:val="a4"/>
        <w:numPr>
          <w:ilvl w:val="0"/>
          <w:numId w:val="1"/>
        </w:numPr>
        <w:rPr>
          <w:sz w:val="28"/>
          <w:szCs w:val="28"/>
        </w:rPr>
      </w:pPr>
      <w:r>
        <w:rPr>
          <w:rFonts w:hint="cs"/>
          <w:sz w:val="28"/>
          <w:szCs w:val="28"/>
          <w:rtl/>
        </w:rPr>
        <w:t>علم النفس التربوي (نشواتي)</w:t>
      </w:r>
    </w:p>
    <w:p w14:paraId="16C467AA" w14:textId="5EF883E7" w:rsidR="00ED47A4" w:rsidRDefault="00ED47A4" w:rsidP="00C20AEB">
      <w:pPr>
        <w:pStyle w:val="a4"/>
        <w:numPr>
          <w:ilvl w:val="0"/>
          <w:numId w:val="1"/>
        </w:numPr>
        <w:rPr>
          <w:sz w:val="28"/>
          <w:szCs w:val="28"/>
        </w:rPr>
      </w:pPr>
      <w:r>
        <w:rPr>
          <w:rFonts w:hint="cs"/>
          <w:sz w:val="28"/>
          <w:szCs w:val="28"/>
          <w:rtl/>
        </w:rPr>
        <w:t xml:space="preserve">علم النفس التربوي </w:t>
      </w:r>
      <w:proofErr w:type="gramStart"/>
      <w:r>
        <w:rPr>
          <w:rFonts w:hint="cs"/>
          <w:sz w:val="28"/>
          <w:szCs w:val="28"/>
          <w:rtl/>
        </w:rPr>
        <w:t>( امال</w:t>
      </w:r>
      <w:proofErr w:type="gramEnd"/>
      <w:r>
        <w:rPr>
          <w:rFonts w:hint="cs"/>
          <w:sz w:val="28"/>
          <w:szCs w:val="28"/>
          <w:rtl/>
        </w:rPr>
        <w:t xml:space="preserve"> صادق، فؤاد أبو حطب).</w:t>
      </w:r>
    </w:p>
    <w:p w14:paraId="1C528C87" w14:textId="77777777" w:rsidR="00C20AEB" w:rsidRDefault="00C20AEB" w:rsidP="00C20AEB">
      <w:pPr>
        <w:pStyle w:val="a4"/>
        <w:rPr>
          <w:sz w:val="28"/>
          <w:szCs w:val="28"/>
          <w:rtl/>
        </w:rPr>
      </w:pPr>
    </w:p>
    <w:p w14:paraId="0ABD9F4B" w14:textId="77777777" w:rsidR="00E7720F" w:rsidRDefault="00E7720F" w:rsidP="00C20AEB">
      <w:pPr>
        <w:pStyle w:val="a4"/>
        <w:rPr>
          <w:sz w:val="28"/>
          <w:szCs w:val="28"/>
          <w:rtl/>
        </w:rPr>
      </w:pPr>
    </w:p>
    <w:p w14:paraId="2794AAE2" w14:textId="77777777" w:rsidR="00E7720F" w:rsidRDefault="00E7720F" w:rsidP="00C20AEB">
      <w:pPr>
        <w:pStyle w:val="a4"/>
        <w:rPr>
          <w:sz w:val="28"/>
          <w:szCs w:val="28"/>
          <w:rtl/>
        </w:rPr>
      </w:pPr>
    </w:p>
    <w:p w14:paraId="01D87385" w14:textId="5B1581CC" w:rsidR="00C20AEB" w:rsidRDefault="00C20AEB" w:rsidP="00C20AEB">
      <w:pPr>
        <w:pStyle w:val="a4"/>
        <w:ind w:left="0"/>
        <w:rPr>
          <w:b/>
          <w:bCs/>
          <w:sz w:val="28"/>
          <w:szCs w:val="28"/>
          <w:rtl/>
        </w:rPr>
      </w:pPr>
      <w:r w:rsidRPr="00C20AEB">
        <w:rPr>
          <w:rFonts w:hint="cs"/>
          <w:b/>
          <w:bCs/>
          <w:sz w:val="28"/>
          <w:szCs w:val="28"/>
          <w:rtl/>
        </w:rPr>
        <w:t>توزيع الدرجات:</w:t>
      </w:r>
    </w:p>
    <w:p w14:paraId="63215F33" w14:textId="129D0021" w:rsidR="00C20AEB" w:rsidRPr="00E7720F" w:rsidRDefault="00C20AEB" w:rsidP="0070196E">
      <w:pPr>
        <w:pStyle w:val="a4"/>
        <w:numPr>
          <w:ilvl w:val="0"/>
          <w:numId w:val="2"/>
        </w:numPr>
        <w:rPr>
          <w:sz w:val="28"/>
          <w:szCs w:val="28"/>
        </w:rPr>
      </w:pPr>
      <w:r w:rsidRPr="00E7720F">
        <w:rPr>
          <w:rFonts w:hint="cs"/>
          <w:sz w:val="28"/>
          <w:szCs w:val="28"/>
          <w:rtl/>
        </w:rPr>
        <w:t>اختبار فصلي أول ٢</w:t>
      </w:r>
      <w:r w:rsidR="0070196E">
        <w:rPr>
          <w:rFonts w:hint="cs"/>
          <w:sz w:val="28"/>
          <w:szCs w:val="28"/>
          <w:rtl/>
        </w:rPr>
        <w:t>٠</w:t>
      </w:r>
      <w:r w:rsidRPr="00E7720F">
        <w:rPr>
          <w:rFonts w:hint="cs"/>
          <w:sz w:val="28"/>
          <w:szCs w:val="28"/>
          <w:rtl/>
        </w:rPr>
        <w:t xml:space="preserve"> درجة.</w:t>
      </w:r>
    </w:p>
    <w:p w14:paraId="62873231" w14:textId="15A0D407" w:rsidR="00E7720F" w:rsidRPr="00E7720F" w:rsidRDefault="00E7720F" w:rsidP="0070196E">
      <w:pPr>
        <w:pStyle w:val="a4"/>
        <w:numPr>
          <w:ilvl w:val="0"/>
          <w:numId w:val="2"/>
        </w:numPr>
        <w:rPr>
          <w:sz w:val="28"/>
          <w:szCs w:val="28"/>
        </w:rPr>
      </w:pPr>
      <w:r w:rsidRPr="00E7720F">
        <w:rPr>
          <w:rFonts w:hint="cs"/>
          <w:sz w:val="28"/>
          <w:szCs w:val="28"/>
          <w:rtl/>
        </w:rPr>
        <w:t>اختبار فصلي ثاني ٢</w:t>
      </w:r>
      <w:r w:rsidR="0070196E">
        <w:rPr>
          <w:rFonts w:hint="cs"/>
          <w:sz w:val="28"/>
          <w:szCs w:val="28"/>
          <w:rtl/>
        </w:rPr>
        <w:t>٠</w:t>
      </w:r>
      <w:r w:rsidRPr="00E7720F">
        <w:rPr>
          <w:rFonts w:hint="cs"/>
          <w:sz w:val="28"/>
          <w:szCs w:val="28"/>
          <w:rtl/>
        </w:rPr>
        <w:t xml:space="preserve"> درجة.</w:t>
      </w:r>
    </w:p>
    <w:p w14:paraId="05ACA632" w14:textId="59D963F2" w:rsidR="00E7720F" w:rsidRDefault="0070196E" w:rsidP="0070196E">
      <w:pPr>
        <w:pStyle w:val="a4"/>
        <w:numPr>
          <w:ilvl w:val="0"/>
          <w:numId w:val="2"/>
        </w:numPr>
        <w:rPr>
          <w:sz w:val="28"/>
          <w:szCs w:val="28"/>
        </w:rPr>
      </w:pPr>
      <w:r>
        <w:rPr>
          <w:rFonts w:hint="cs"/>
          <w:sz w:val="28"/>
          <w:szCs w:val="28"/>
          <w:rtl/>
        </w:rPr>
        <w:t>مهمة أدائية</w:t>
      </w:r>
      <w:r w:rsidR="00E7720F" w:rsidRPr="00E7720F">
        <w:rPr>
          <w:rFonts w:hint="cs"/>
          <w:sz w:val="28"/>
          <w:szCs w:val="28"/>
          <w:rtl/>
        </w:rPr>
        <w:t xml:space="preserve"> ١</w:t>
      </w:r>
      <w:r>
        <w:rPr>
          <w:rFonts w:hint="cs"/>
          <w:sz w:val="28"/>
          <w:szCs w:val="28"/>
          <w:rtl/>
        </w:rPr>
        <w:t>٥</w:t>
      </w:r>
      <w:r w:rsidR="00E7720F" w:rsidRPr="00E7720F">
        <w:rPr>
          <w:rFonts w:hint="cs"/>
          <w:sz w:val="28"/>
          <w:szCs w:val="28"/>
          <w:rtl/>
        </w:rPr>
        <w:t xml:space="preserve"> درجات.</w:t>
      </w:r>
    </w:p>
    <w:p w14:paraId="4785BCEF" w14:textId="5FC527EF" w:rsidR="0070196E" w:rsidRPr="00E7720F" w:rsidRDefault="0070196E" w:rsidP="0070196E">
      <w:pPr>
        <w:pStyle w:val="a4"/>
        <w:numPr>
          <w:ilvl w:val="0"/>
          <w:numId w:val="2"/>
        </w:numPr>
        <w:rPr>
          <w:sz w:val="28"/>
          <w:szCs w:val="28"/>
        </w:rPr>
      </w:pPr>
      <w:r>
        <w:rPr>
          <w:rFonts w:hint="cs"/>
          <w:sz w:val="28"/>
          <w:szCs w:val="28"/>
          <w:rtl/>
        </w:rPr>
        <w:t xml:space="preserve">مشاركة ٥ درجات </w:t>
      </w:r>
    </w:p>
    <w:p w14:paraId="2BBE9140" w14:textId="42848198" w:rsidR="00E7720F" w:rsidRDefault="00E7720F" w:rsidP="00E7720F">
      <w:pPr>
        <w:pStyle w:val="a4"/>
        <w:numPr>
          <w:ilvl w:val="0"/>
          <w:numId w:val="2"/>
        </w:numPr>
        <w:rPr>
          <w:sz w:val="28"/>
          <w:szCs w:val="28"/>
        </w:rPr>
      </w:pPr>
      <w:r w:rsidRPr="00E7720F">
        <w:rPr>
          <w:rFonts w:hint="cs"/>
          <w:sz w:val="28"/>
          <w:szCs w:val="28"/>
          <w:rtl/>
        </w:rPr>
        <w:t>اختبار نهائي ٤٠ درجة.</w:t>
      </w:r>
    </w:p>
    <w:p w14:paraId="042D951F" w14:textId="77777777" w:rsidR="00E7720F" w:rsidRDefault="00E7720F" w:rsidP="00E7720F">
      <w:pPr>
        <w:rPr>
          <w:sz w:val="28"/>
          <w:szCs w:val="28"/>
          <w:rtl/>
        </w:rPr>
      </w:pPr>
    </w:p>
    <w:p w14:paraId="511E3496" w14:textId="6E6C5561" w:rsidR="00E7720F" w:rsidRDefault="00E7720F" w:rsidP="00E7720F">
      <w:pPr>
        <w:rPr>
          <w:b/>
          <w:bCs/>
          <w:sz w:val="28"/>
          <w:szCs w:val="28"/>
          <w:rtl/>
        </w:rPr>
      </w:pPr>
      <w:r w:rsidRPr="00E7720F">
        <w:rPr>
          <w:rFonts w:hint="cs"/>
          <w:b/>
          <w:bCs/>
          <w:sz w:val="28"/>
          <w:szCs w:val="28"/>
          <w:rtl/>
        </w:rPr>
        <w:t>نقاط مهمة:</w:t>
      </w:r>
    </w:p>
    <w:p w14:paraId="3E567FC6" w14:textId="77777777" w:rsidR="00ED47CE" w:rsidRDefault="00ED47CE" w:rsidP="00E7720F">
      <w:pPr>
        <w:rPr>
          <w:b/>
          <w:bCs/>
          <w:sz w:val="28"/>
          <w:szCs w:val="28"/>
          <w:rtl/>
        </w:rPr>
      </w:pPr>
    </w:p>
    <w:p w14:paraId="1B185F1C" w14:textId="03EEAA1B" w:rsidR="0067650C" w:rsidRPr="00F07C1A" w:rsidRDefault="00F3691E" w:rsidP="00F07C1A">
      <w:pPr>
        <w:pStyle w:val="a4"/>
        <w:numPr>
          <w:ilvl w:val="0"/>
          <w:numId w:val="8"/>
        </w:numPr>
        <w:spacing w:after="200" w:line="276" w:lineRule="auto"/>
        <w:jc w:val="both"/>
        <w:rPr>
          <w:rFonts w:cs="Mudir MT"/>
          <w:color w:val="000000"/>
          <w:sz w:val="28"/>
          <w:szCs w:val="28"/>
          <w:rtl/>
        </w:rPr>
      </w:pPr>
      <w:r w:rsidRPr="00F07C1A">
        <w:rPr>
          <w:rFonts w:cs="Mudir MT" w:hint="cs"/>
          <w:color w:val="000000"/>
          <w:sz w:val="28"/>
          <w:szCs w:val="28"/>
          <w:rtl/>
        </w:rPr>
        <w:t>ينبغي الالتزام بحضور المحاضرات في مواعيدها، علما أن الحضور في الساعة ٨:٢ يعتبر تأخر</w:t>
      </w:r>
      <w:r w:rsidR="00F73B10" w:rsidRPr="00F07C1A">
        <w:rPr>
          <w:rFonts w:cs="Mudir MT" w:hint="cs"/>
          <w:color w:val="000000"/>
          <w:sz w:val="28"/>
          <w:szCs w:val="28"/>
          <w:rtl/>
        </w:rPr>
        <w:t>اً عن المحاضرة.</w:t>
      </w:r>
    </w:p>
    <w:p w14:paraId="11058174" w14:textId="065CAC84" w:rsidR="0067650C" w:rsidRPr="005859B1" w:rsidRDefault="00D4171A" w:rsidP="005859B1">
      <w:pPr>
        <w:pStyle w:val="a4"/>
        <w:numPr>
          <w:ilvl w:val="0"/>
          <w:numId w:val="8"/>
        </w:numPr>
        <w:spacing w:after="200" w:line="276" w:lineRule="auto"/>
        <w:jc w:val="both"/>
        <w:rPr>
          <w:rFonts w:cs="Mudir MT"/>
          <w:color w:val="000000"/>
          <w:sz w:val="28"/>
          <w:szCs w:val="28"/>
        </w:rPr>
      </w:pPr>
      <w:r w:rsidRPr="00F07C1A">
        <w:rPr>
          <w:rFonts w:cs="Mudir MT" w:hint="cs"/>
          <w:color w:val="000000"/>
          <w:sz w:val="28"/>
          <w:szCs w:val="28"/>
          <w:rtl/>
        </w:rPr>
        <w:t>غيابك ل</w:t>
      </w:r>
      <w:r w:rsidR="00BF32A8" w:rsidRPr="00F07C1A">
        <w:rPr>
          <w:rFonts w:cs="Mudir MT" w:hint="cs"/>
          <w:color w:val="000000"/>
          <w:sz w:val="28"/>
          <w:szCs w:val="28"/>
          <w:rtl/>
        </w:rPr>
        <w:t>ـ</w:t>
      </w:r>
      <w:r w:rsidRPr="00F07C1A">
        <w:rPr>
          <w:rFonts w:cs="Mudir MT" w:hint="cs"/>
          <w:color w:val="000000"/>
          <w:sz w:val="28"/>
          <w:szCs w:val="28"/>
          <w:rtl/>
        </w:rPr>
        <w:t>٢٥٪ من المحاضرات يعرضك للحرمان من المادة.</w:t>
      </w:r>
      <w:r w:rsidR="00B82E7E" w:rsidRPr="00F07C1A">
        <w:rPr>
          <w:rFonts w:cs="Mudir MT" w:hint="cs"/>
          <w:color w:val="000000"/>
          <w:sz w:val="28"/>
          <w:szCs w:val="28"/>
          <w:rtl/>
        </w:rPr>
        <w:t xml:space="preserve"> علماً أن </w:t>
      </w:r>
      <w:r w:rsidR="000F139B" w:rsidRPr="00F07C1A">
        <w:rPr>
          <w:rFonts w:cs="Mudir MT" w:hint="cs"/>
          <w:color w:val="000000"/>
          <w:sz w:val="28"/>
          <w:szCs w:val="28"/>
          <w:rtl/>
        </w:rPr>
        <w:t>حضو</w:t>
      </w:r>
      <w:r w:rsidR="00F32697">
        <w:rPr>
          <w:rFonts w:cs="Mudir MT" w:hint="cs"/>
          <w:color w:val="000000"/>
          <w:sz w:val="28"/>
          <w:szCs w:val="28"/>
          <w:rtl/>
        </w:rPr>
        <w:t>رك</w:t>
      </w:r>
      <w:r w:rsidR="00697065" w:rsidRPr="00F07C1A">
        <w:rPr>
          <w:rFonts w:cs="Mudir MT" w:hint="cs"/>
          <w:color w:val="000000"/>
          <w:sz w:val="28"/>
          <w:szCs w:val="28"/>
          <w:rtl/>
        </w:rPr>
        <w:t xml:space="preserve"> يضمن لك </w:t>
      </w:r>
      <w:r w:rsidR="007D0AE2" w:rsidRPr="00F07C1A">
        <w:rPr>
          <w:rFonts w:cs="Mudir MT" w:hint="cs"/>
          <w:color w:val="000000"/>
          <w:sz w:val="28"/>
          <w:szCs w:val="28"/>
          <w:rtl/>
        </w:rPr>
        <w:t>فهمك للمقرر ومن ثم الأداء الجيد واجتياز المقرر بأفضل معدل</w:t>
      </w:r>
      <w:r w:rsidR="002752E9" w:rsidRPr="00F07C1A">
        <w:rPr>
          <w:rFonts w:cs="Mudir MT" w:hint="cs"/>
          <w:color w:val="000000"/>
          <w:sz w:val="28"/>
          <w:szCs w:val="28"/>
          <w:rtl/>
        </w:rPr>
        <w:t>.</w:t>
      </w:r>
      <w:r w:rsidR="001B2852" w:rsidRPr="00F07C1A">
        <w:rPr>
          <w:rFonts w:cs="Mudir MT" w:hint="cs"/>
          <w:color w:val="000000"/>
          <w:sz w:val="28"/>
          <w:szCs w:val="28"/>
          <w:rtl/>
        </w:rPr>
        <w:t xml:space="preserve"> </w:t>
      </w:r>
    </w:p>
    <w:p w14:paraId="4CCE5AC4" w14:textId="66E12EF8" w:rsidR="00B23C73" w:rsidRDefault="0067650C" w:rsidP="0093002B">
      <w:pPr>
        <w:pStyle w:val="a4"/>
        <w:numPr>
          <w:ilvl w:val="0"/>
          <w:numId w:val="7"/>
        </w:numPr>
        <w:spacing w:after="200" w:line="276" w:lineRule="auto"/>
        <w:jc w:val="both"/>
        <w:rPr>
          <w:rFonts w:cs="Mudir MT"/>
          <w:color w:val="000000"/>
          <w:sz w:val="28"/>
          <w:szCs w:val="28"/>
        </w:rPr>
      </w:pPr>
      <w:r w:rsidRPr="00FD73F0">
        <w:rPr>
          <w:rFonts w:cs="Mudir MT" w:hint="cs"/>
          <w:color w:val="000000"/>
          <w:sz w:val="28"/>
          <w:szCs w:val="28"/>
          <w:rtl/>
        </w:rPr>
        <w:t xml:space="preserve">في حالة الغياب </w:t>
      </w:r>
      <w:r w:rsidRPr="00FD73F0">
        <w:rPr>
          <w:rFonts w:cs="Mudir MT" w:hint="cs"/>
          <w:color w:val="31849B"/>
          <w:sz w:val="28"/>
          <w:szCs w:val="28"/>
          <w:u w:val="single"/>
          <w:rtl/>
        </w:rPr>
        <w:t>لا يحق للطالبة المطالبة بإعادة شرح المحاضرة كاملة</w:t>
      </w:r>
      <w:r w:rsidRPr="00FD73F0">
        <w:rPr>
          <w:rFonts w:cs="Mudir MT" w:hint="cs"/>
          <w:color w:val="000000"/>
          <w:sz w:val="28"/>
          <w:szCs w:val="28"/>
          <w:rtl/>
        </w:rPr>
        <w:t xml:space="preserve">، ويتوجب عليها </w:t>
      </w:r>
      <w:r w:rsidRPr="00FD73F0">
        <w:rPr>
          <w:rFonts w:cs="Mudir MT" w:hint="cs"/>
          <w:color w:val="31849B"/>
          <w:sz w:val="28"/>
          <w:szCs w:val="28"/>
          <w:rtl/>
        </w:rPr>
        <w:t>الرجوع لزميلاتها</w:t>
      </w:r>
      <w:r>
        <w:rPr>
          <w:rFonts w:cs="Mudir MT" w:hint="cs"/>
          <w:color w:val="000000"/>
          <w:sz w:val="28"/>
          <w:szCs w:val="28"/>
          <w:rtl/>
        </w:rPr>
        <w:t xml:space="preserve"> لتعويض ما فاتها من معلومات</w:t>
      </w:r>
      <w:r w:rsidRPr="00FD73F0">
        <w:rPr>
          <w:rFonts w:cs="Mudir MT" w:hint="cs"/>
          <w:color w:val="000000"/>
          <w:sz w:val="28"/>
          <w:szCs w:val="28"/>
          <w:rtl/>
        </w:rPr>
        <w:t xml:space="preserve">، ثم </w:t>
      </w:r>
      <w:r>
        <w:rPr>
          <w:rFonts w:cs="Mudir MT" w:hint="cs"/>
          <w:color w:val="31849B"/>
          <w:sz w:val="28"/>
          <w:szCs w:val="28"/>
          <w:rtl/>
        </w:rPr>
        <w:t>مراجعة المحاضرة جيدا</w:t>
      </w:r>
      <w:r w:rsidRPr="00FD73F0">
        <w:rPr>
          <w:rFonts w:cs="Mudir MT" w:hint="cs"/>
          <w:color w:val="31849B"/>
          <w:sz w:val="28"/>
          <w:szCs w:val="28"/>
          <w:rtl/>
        </w:rPr>
        <w:t>،</w:t>
      </w:r>
      <w:r w:rsidRPr="00FD73F0">
        <w:rPr>
          <w:rFonts w:cs="Mudir MT" w:hint="cs"/>
          <w:color w:val="000000"/>
          <w:sz w:val="28"/>
          <w:szCs w:val="28"/>
          <w:rtl/>
        </w:rPr>
        <w:t xml:space="preserve"> ومن ثم يمكنها </w:t>
      </w:r>
      <w:r w:rsidRPr="00FD73F0">
        <w:rPr>
          <w:rFonts w:cs="Mudir MT" w:hint="cs"/>
          <w:color w:val="31849B"/>
          <w:sz w:val="28"/>
          <w:szCs w:val="28"/>
          <w:rtl/>
        </w:rPr>
        <w:t xml:space="preserve">الرجوع لأستاذة المقرر للاستفسار حول نقاط معينة استعصى عليها فهمها </w:t>
      </w:r>
      <w:r w:rsidRPr="00FD73F0">
        <w:rPr>
          <w:rFonts w:cs="Mudir MT" w:hint="cs"/>
          <w:color w:val="000000"/>
          <w:sz w:val="28"/>
          <w:szCs w:val="28"/>
          <w:rtl/>
        </w:rPr>
        <w:t xml:space="preserve">على أن يكون ذلك خلال </w:t>
      </w:r>
      <w:r w:rsidRPr="00FD73F0">
        <w:rPr>
          <w:rFonts w:cs="Mudir MT" w:hint="cs"/>
          <w:color w:val="31849B"/>
          <w:sz w:val="28"/>
          <w:szCs w:val="28"/>
          <w:rtl/>
        </w:rPr>
        <w:t>الساعات المكتبية</w:t>
      </w:r>
      <w:r>
        <w:rPr>
          <w:rFonts w:cs="Mudir MT" w:hint="cs"/>
          <w:color w:val="000000"/>
          <w:sz w:val="28"/>
          <w:szCs w:val="28"/>
          <w:rtl/>
        </w:rPr>
        <w:t xml:space="preserve"> المعلنة في الخطة</w:t>
      </w:r>
      <w:r w:rsidRPr="00FD73F0">
        <w:rPr>
          <w:rFonts w:cs="Mudir MT" w:hint="cs"/>
          <w:color w:val="000000"/>
          <w:sz w:val="28"/>
          <w:szCs w:val="28"/>
          <w:rtl/>
        </w:rPr>
        <w:t xml:space="preserve">.  </w:t>
      </w:r>
    </w:p>
    <w:p w14:paraId="4B4EB277" w14:textId="150FA130" w:rsidR="002036C3" w:rsidRPr="002036C3" w:rsidRDefault="0093002B" w:rsidP="002036C3">
      <w:pPr>
        <w:pStyle w:val="a4"/>
        <w:numPr>
          <w:ilvl w:val="0"/>
          <w:numId w:val="7"/>
        </w:numPr>
        <w:spacing w:after="200" w:line="276" w:lineRule="auto"/>
        <w:jc w:val="both"/>
        <w:rPr>
          <w:rFonts w:cs="Mudir MT"/>
          <w:color w:val="000000"/>
          <w:sz w:val="28"/>
          <w:szCs w:val="28"/>
        </w:rPr>
      </w:pPr>
      <w:r>
        <w:rPr>
          <w:rFonts w:cs="Mudir MT" w:hint="cs"/>
          <w:color w:val="000000"/>
          <w:sz w:val="28"/>
          <w:szCs w:val="28"/>
          <w:rtl/>
        </w:rPr>
        <w:t>يتوجب عليك تسليم المهمة</w:t>
      </w:r>
      <w:r w:rsidR="002036C3">
        <w:rPr>
          <w:rFonts w:cs="Mudir MT" w:hint="cs"/>
          <w:color w:val="000000"/>
          <w:sz w:val="28"/>
          <w:szCs w:val="28"/>
          <w:rtl/>
        </w:rPr>
        <w:t xml:space="preserve"> الأدائية في الموعد المتفق عليه، علما أن عدم تسليمها أو عدم اتقانها يترتب عليه تعليق اجتيازك للمقرر.</w:t>
      </w:r>
    </w:p>
    <w:p w14:paraId="183B2F06" w14:textId="07590749" w:rsidR="0067650C" w:rsidRPr="00FD73F0" w:rsidRDefault="0067650C" w:rsidP="0067650C">
      <w:pPr>
        <w:pStyle w:val="a4"/>
        <w:numPr>
          <w:ilvl w:val="0"/>
          <w:numId w:val="7"/>
        </w:numPr>
        <w:spacing w:after="200" w:line="276" w:lineRule="auto"/>
        <w:jc w:val="both"/>
        <w:rPr>
          <w:rFonts w:cs="Mudir MT"/>
          <w:color w:val="000000"/>
          <w:sz w:val="28"/>
          <w:szCs w:val="28"/>
        </w:rPr>
      </w:pPr>
      <w:r w:rsidRPr="00FD73F0">
        <w:rPr>
          <w:rFonts w:cs="Mudir MT" w:hint="cs"/>
          <w:color w:val="000000"/>
          <w:sz w:val="28"/>
          <w:szCs w:val="28"/>
          <w:rtl/>
        </w:rPr>
        <w:t xml:space="preserve"> </w:t>
      </w:r>
      <w:r>
        <w:rPr>
          <w:rFonts w:cs="Mudir MT" w:hint="cs"/>
          <w:color w:val="000000"/>
          <w:sz w:val="28"/>
          <w:szCs w:val="28"/>
          <w:rtl/>
        </w:rPr>
        <w:t>يرجى الالتزام بمواعيد الاختبار</w:t>
      </w:r>
      <w:r w:rsidR="00D719BC">
        <w:rPr>
          <w:rFonts w:cs="Mudir MT" w:hint="cs"/>
          <w:color w:val="000000"/>
          <w:sz w:val="28"/>
          <w:szCs w:val="28"/>
          <w:rtl/>
        </w:rPr>
        <w:t>ات الفصلية</w:t>
      </w:r>
      <w:r w:rsidR="00CB0679">
        <w:rPr>
          <w:rFonts w:cs="Mudir MT" w:hint="cs"/>
          <w:color w:val="000000"/>
          <w:sz w:val="28"/>
          <w:szCs w:val="28"/>
          <w:rtl/>
        </w:rPr>
        <w:t xml:space="preserve"> ضمن شعبتك</w:t>
      </w:r>
      <w:r w:rsidR="00D719BC">
        <w:rPr>
          <w:rFonts w:cs="Mudir MT" w:hint="cs"/>
          <w:color w:val="000000"/>
          <w:sz w:val="28"/>
          <w:szCs w:val="28"/>
          <w:rtl/>
        </w:rPr>
        <w:t>،</w:t>
      </w:r>
      <w:r>
        <w:rPr>
          <w:rFonts w:cs="Mudir MT" w:hint="cs"/>
          <w:color w:val="000000"/>
          <w:sz w:val="28"/>
          <w:szCs w:val="28"/>
          <w:rtl/>
        </w:rPr>
        <w:t xml:space="preserve"> علماً أنه وفي حالة الغياب </w:t>
      </w:r>
      <w:r w:rsidRPr="00FD73F0">
        <w:rPr>
          <w:rFonts w:cs="Mudir MT" w:hint="cs"/>
          <w:color w:val="000000"/>
          <w:sz w:val="28"/>
          <w:szCs w:val="28"/>
          <w:rtl/>
        </w:rPr>
        <w:t>لن تقبل الأعذار الصحية إلا في حاله كانت شديدة لدرجة يتعذر معها حضور الطالبة</w:t>
      </w:r>
      <w:r>
        <w:rPr>
          <w:rFonts w:cs="Mudir MT" w:hint="cs"/>
          <w:color w:val="000000"/>
          <w:sz w:val="28"/>
          <w:szCs w:val="28"/>
          <w:rtl/>
        </w:rPr>
        <w:t xml:space="preserve"> (كالولادة، والعمليات الجراحية، والأمراض المعدية ونحوها</w:t>
      </w:r>
      <w:r w:rsidRPr="00FD73F0">
        <w:rPr>
          <w:rFonts w:cs="Mudir MT" w:hint="cs"/>
          <w:color w:val="000000"/>
          <w:sz w:val="28"/>
          <w:szCs w:val="28"/>
          <w:rtl/>
        </w:rPr>
        <w:t>) على أن يكون العذر من</w:t>
      </w:r>
      <w:r>
        <w:rPr>
          <w:rFonts w:cs="Mudir MT" w:hint="cs"/>
          <w:color w:val="000000"/>
          <w:sz w:val="28"/>
          <w:szCs w:val="28"/>
          <w:rtl/>
        </w:rPr>
        <w:t xml:space="preserve"> مستوصف أو مستشفى حكومي</w:t>
      </w:r>
      <w:r w:rsidRPr="00FD73F0">
        <w:rPr>
          <w:rFonts w:cs="Mudir MT" w:hint="cs"/>
          <w:color w:val="000000"/>
          <w:sz w:val="28"/>
          <w:szCs w:val="28"/>
          <w:rtl/>
        </w:rPr>
        <w:t>، ولن يت</w:t>
      </w:r>
      <w:r>
        <w:rPr>
          <w:rFonts w:cs="Mudir MT" w:hint="cs"/>
          <w:color w:val="000000"/>
          <w:sz w:val="28"/>
          <w:szCs w:val="28"/>
          <w:rtl/>
        </w:rPr>
        <w:t>م قبول أي عذر من أي مستوصف أهلي</w:t>
      </w:r>
      <w:r w:rsidRPr="00FD73F0">
        <w:rPr>
          <w:rFonts w:cs="Mudir MT" w:hint="cs"/>
          <w:color w:val="000000"/>
          <w:sz w:val="28"/>
          <w:szCs w:val="28"/>
          <w:rtl/>
        </w:rPr>
        <w:t xml:space="preserve">. </w:t>
      </w:r>
    </w:p>
    <w:p w14:paraId="3187A9F6" w14:textId="76A54BB6" w:rsidR="0067650C" w:rsidRPr="00FD73F0" w:rsidRDefault="0067650C" w:rsidP="0067650C">
      <w:pPr>
        <w:pStyle w:val="a4"/>
        <w:numPr>
          <w:ilvl w:val="0"/>
          <w:numId w:val="7"/>
        </w:numPr>
        <w:spacing w:after="200" w:line="276" w:lineRule="auto"/>
        <w:jc w:val="both"/>
        <w:rPr>
          <w:rFonts w:cs="Mudir MT"/>
          <w:color w:val="000000"/>
          <w:sz w:val="28"/>
          <w:szCs w:val="28"/>
        </w:rPr>
      </w:pPr>
      <w:r w:rsidRPr="00FD73F0">
        <w:rPr>
          <w:rFonts w:cs="Mudir MT" w:hint="cs"/>
          <w:color w:val="000000"/>
          <w:sz w:val="28"/>
          <w:szCs w:val="28"/>
          <w:rtl/>
        </w:rPr>
        <w:t xml:space="preserve">في حالة وجود عذر </w:t>
      </w:r>
      <w:r>
        <w:rPr>
          <w:rFonts w:cs="Mudir MT" w:hint="cs"/>
          <w:color w:val="000000"/>
          <w:sz w:val="28"/>
          <w:szCs w:val="28"/>
          <w:rtl/>
        </w:rPr>
        <w:t xml:space="preserve">يعيق الحضور كحالات الوفاة مثلا </w:t>
      </w:r>
      <w:r w:rsidRPr="00FD73F0">
        <w:rPr>
          <w:rFonts w:cs="Mudir MT" w:hint="cs"/>
          <w:color w:val="000000"/>
          <w:sz w:val="28"/>
          <w:szCs w:val="28"/>
          <w:rtl/>
        </w:rPr>
        <w:t>يتوجب عليك إحضار عذر رسمي ك إ</w:t>
      </w:r>
      <w:r>
        <w:rPr>
          <w:rFonts w:cs="Mudir MT" w:hint="cs"/>
          <w:color w:val="000000"/>
          <w:sz w:val="28"/>
          <w:szCs w:val="28"/>
          <w:rtl/>
        </w:rPr>
        <w:t>حضار مشهد وفاة على سبيل المثال</w:t>
      </w:r>
      <w:r w:rsidRPr="00FD73F0">
        <w:rPr>
          <w:rFonts w:cs="Mudir MT" w:hint="cs"/>
          <w:color w:val="000000"/>
          <w:sz w:val="28"/>
          <w:szCs w:val="28"/>
          <w:rtl/>
        </w:rPr>
        <w:t>، و</w:t>
      </w:r>
      <w:r>
        <w:rPr>
          <w:rFonts w:cs="Mudir MT" w:hint="cs"/>
          <w:color w:val="000000"/>
          <w:sz w:val="28"/>
          <w:szCs w:val="28"/>
          <w:rtl/>
        </w:rPr>
        <w:t>لن يقبل أي عذر شفهي أو غير رسمي</w:t>
      </w:r>
      <w:r w:rsidRPr="00FD73F0">
        <w:rPr>
          <w:rFonts w:cs="Mudir MT" w:hint="cs"/>
          <w:color w:val="000000"/>
          <w:sz w:val="28"/>
          <w:szCs w:val="28"/>
          <w:rtl/>
        </w:rPr>
        <w:t>.</w:t>
      </w:r>
    </w:p>
    <w:p w14:paraId="173EC9A5" w14:textId="77777777" w:rsidR="00E7720F" w:rsidRDefault="00E7720F" w:rsidP="00E7720F">
      <w:pPr>
        <w:rPr>
          <w:b/>
          <w:bCs/>
          <w:sz w:val="28"/>
          <w:szCs w:val="28"/>
          <w:rtl/>
        </w:rPr>
      </w:pPr>
    </w:p>
    <w:p w14:paraId="5ECA7CC1" w14:textId="77777777" w:rsidR="00E7720F" w:rsidRDefault="00E7720F" w:rsidP="00E7720F">
      <w:pPr>
        <w:rPr>
          <w:b/>
          <w:bCs/>
          <w:sz w:val="28"/>
          <w:szCs w:val="28"/>
          <w:rtl/>
        </w:rPr>
      </w:pPr>
    </w:p>
    <w:p w14:paraId="1920F2B3" w14:textId="72D94BAB" w:rsidR="00E7720F" w:rsidRDefault="00E7720F" w:rsidP="00E7720F">
      <w:pPr>
        <w:rPr>
          <w:b/>
          <w:bCs/>
          <w:sz w:val="28"/>
          <w:szCs w:val="28"/>
          <w:rtl/>
        </w:rPr>
      </w:pPr>
      <w:r>
        <w:rPr>
          <w:rFonts w:hint="cs"/>
          <w:b/>
          <w:bCs/>
          <w:sz w:val="28"/>
          <w:szCs w:val="28"/>
          <w:rtl/>
        </w:rPr>
        <w:t xml:space="preserve">للتواصل: </w:t>
      </w:r>
    </w:p>
    <w:p w14:paraId="795899E1" w14:textId="61429BB8" w:rsidR="00E7720F" w:rsidRPr="00E7720F" w:rsidRDefault="00E7720F" w:rsidP="00E7720F">
      <w:pPr>
        <w:pStyle w:val="a4"/>
        <w:numPr>
          <w:ilvl w:val="0"/>
          <w:numId w:val="5"/>
        </w:numPr>
        <w:rPr>
          <w:sz w:val="28"/>
          <w:szCs w:val="28"/>
          <w:rtl/>
        </w:rPr>
      </w:pPr>
      <w:r w:rsidRPr="00E7720F">
        <w:rPr>
          <w:rFonts w:hint="cs"/>
          <w:sz w:val="28"/>
          <w:szCs w:val="28"/>
          <w:rtl/>
        </w:rPr>
        <w:t>الساعات المكتبية مبنى (٢)، الدور (٢)، مكتب (١٣٦).</w:t>
      </w:r>
    </w:p>
    <w:tbl>
      <w:tblPr>
        <w:tblStyle w:val="a3"/>
        <w:tblpPr w:leftFromText="180" w:rightFromText="180" w:vertAnchor="text" w:horzAnchor="page" w:tblpX="7090" w:tblpY="226"/>
        <w:bidiVisual/>
        <w:tblW w:w="3335" w:type="dxa"/>
        <w:tblLook w:val="04A0" w:firstRow="1" w:lastRow="0" w:firstColumn="1" w:lastColumn="0" w:noHBand="0" w:noVBand="1"/>
      </w:tblPr>
      <w:tblGrid>
        <w:gridCol w:w="1334"/>
        <w:gridCol w:w="2001"/>
      </w:tblGrid>
      <w:tr w:rsidR="00E7720F" w14:paraId="7526DA16" w14:textId="77777777" w:rsidTr="00E7720F">
        <w:tc>
          <w:tcPr>
            <w:tcW w:w="1334" w:type="dxa"/>
          </w:tcPr>
          <w:p w14:paraId="398EB99D" w14:textId="77777777" w:rsidR="00E7720F" w:rsidRPr="00E7720F" w:rsidRDefault="00E7720F" w:rsidP="00E7720F">
            <w:pPr>
              <w:rPr>
                <w:sz w:val="28"/>
                <w:szCs w:val="28"/>
                <w:rtl/>
              </w:rPr>
            </w:pPr>
            <w:r w:rsidRPr="00E7720F">
              <w:rPr>
                <w:rFonts w:hint="cs"/>
                <w:sz w:val="28"/>
                <w:szCs w:val="28"/>
                <w:rtl/>
              </w:rPr>
              <w:t xml:space="preserve">الأحد </w:t>
            </w:r>
          </w:p>
        </w:tc>
        <w:tc>
          <w:tcPr>
            <w:tcW w:w="2001" w:type="dxa"/>
          </w:tcPr>
          <w:p w14:paraId="33739BA5" w14:textId="77777777" w:rsidR="00E7720F" w:rsidRPr="00E7720F" w:rsidRDefault="00E7720F" w:rsidP="00E7720F">
            <w:pPr>
              <w:rPr>
                <w:sz w:val="28"/>
                <w:szCs w:val="28"/>
                <w:rtl/>
              </w:rPr>
            </w:pPr>
            <w:r w:rsidRPr="00E7720F">
              <w:rPr>
                <w:rFonts w:hint="cs"/>
                <w:sz w:val="28"/>
                <w:szCs w:val="28"/>
                <w:rtl/>
              </w:rPr>
              <w:t>١٢-١</w:t>
            </w:r>
          </w:p>
        </w:tc>
      </w:tr>
      <w:tr w:rsidR="00E7720F" w14:paraId="4D6551CD" w14:textId="77777777" w:rsidTr="00E7720F">
        <w:tc>
          <w:tcPr>
            <w:tcW w:w="1334" w:type="dxa"/>
          </w:tcPr>
          <w:p w14:paraId="6E897354" w14:textId="77777777" w:rsidR="00E7720F" w:rsidRPr="00E7720F" w:rsidRDefault="00E7720F" w:rsidP="00E7720F">
            <w:pPr>
              <w:rPr>
                <w:sz w:val="28"/>
                <w:szCs w:val="28"/>
                <w:rtl/>
              </w:rPr>
            </w:pPr>
            <w:r w:rsidRPr="00E7720F">
              <w:rPr>
                <w:rFonts w:hint="cs"/>
                <w:sz w:val="28"/>
                <w:szCs w:val="28"/>
                <w:rtl/>
              </w:rPr>
              <w:t xml:space="preserve">الاثنين </w:t>
            </w:r>
          </w:p>
        </w:tc>
        <w:tc>
          <w:tcPr>
            <w:tcW w:w="2001" w:type="dxa"/>
          </w:tcPr>
          <w:p w14:paraId="2A1A48BD" w14:textId="77777777" w:rsidR="00E7720F" w:rsidRPr="00E7720F" w:rsidRDefault="00E7720F" w:rsidP="00E7720F">
            <w:pPr>
              <w:rPr>
                <w:sz w:val="28"/>
                <w:szCs w:val="28"/>
                <w:rtl/>
              </w:rPr>
            </w:pPr>
            <w:r w:rsidRPr="00E7720F">
              <w:rPr>
                <w:rFonts w:hint="cs"/>
                <w:sz w:val="28"/>
                <w:szCs w:val="28"/>
                <w:rtl/>
              </w:rPr>
              <w:t>١٢-١</w:t>
            </w:r>
          </w:p>
        </w:tc>
      </w:tr>
      <w:tr w:rsidR="00E7720F" w14:paraId="31F09ACD" w14:textId="77777777" w:rsidTr="00E7720F">
        <w:tc>
          <w:tcPr>
            <w:tcW w:w="1334" w:type="dxa"/>
          </w:tcPr>
          <w:p w14:paraId="430008D4" w14:textId="77777777" w:rsidR="00E7720F" w:rsidRPr="00E7720F" w:rsidRDefault="00E7720F" w:rsidP="00E7720F">
            <w:pPr>
              <w:rPr>
                <w:sz w:val="28"/>
                <w:szCs w:val="28"/>
                <w:rtl/>
              </w:rPr>
            </w:pPr>
            <w:r w:rsidRPr="00E7720F">
              <w:rPr>
                <w:rFonts w:hint="cs"/>
                <w:sz w:val="28"/>
                <w:szCs w:val="28"/>
                <w:rtl/>
              </w:rPr>
              <w:t>الثلاثاء</w:t>
            </w:r>
          </w:p>
        </w:tc>
        <w:tc>
          <w:tcPr>
            <w:tcW w:w="2001" w:type="dxa"/>
          </w:tcPr>
          <w:p w14:paraId="735F814F" w14:textId="77777777" w:rsidR="00E7720F" w:rsidRPr="00E7720F" w:rsidRDefault="00E7720F" w:rsidP="00E7720F">
            <w:pPr>
              <w:rPr>
                <w:sz w:val="28"/>
                <w:szCs w:val="28"/>
                <w:rtl/>
              </w:rPr>
            </w:pPr>
            <w:r w:rsidRPr="00E7720F">
              <w:rPr>
                <w:rFonts w:hint="cs"/>
                <w:sz w:val="28"/>
                <w:szCs w:val="28"/>
                <w:rtl/>
              </w:rPr>
              <w:t>٩-١٠ + ١٢-٢</w:t>
            </w:r>
          </w:p>
        </w:tc>
      </w:tr>
      <w:tr w:rsidR="00ED47CE" w14:paraId="262B1A37" w14:textId="77777777" w:rsidTr="00E7720F">
        <w:tc>
          <w:tcPr>
            <w:tcW w:w="1334" w:type="dxa"/>
          </w:tcPr>
          <w:p w14:paraId="5AD32116" w14:textId="18EF76C6" w:rsidR="00ED47CE" w:rsidRPr="00E7720F" w:rsidRDefault="00ED47CE" w:rsidP="00E7720F">
            <w:pPr>
              <w:rPr>
                <w:sz w:val="28"/>
                <w:szCs w:val="28"/>
                <w:rtl/>
              </w:rPr>
            </w:pPr>
            <w:r>
              <w:rPr>
                <w:rFonts w:hint="cs"/>
                <w:sz w:val="28"/>
                <w:szCs w:val="28"/>
                <w:rtl/>
              </w:rPr>
              <w:t>الأربعاء</w:t>
            </w:r>
          </w:p>
        </w:tc>
        <w:tc>
          <w:tcPr>
            <w:tcW w:w="2001" w:type="dxa"/>
          </w:tcPr>
          <w:p w14:paraId="70A9338A" w14:textId="35AC3889" w:rsidR="00ED47CE" w:rsidRPr="00E7720F" w:rsidRDefault="00ED47CE" w:rsidP="00E7720F">
            <w:pPr>
              <w:rPr>
                <w:sz w:val="28"/>
                <w:szCs w:val="28"/>
                <w:rtl/>
              </w:rPr>
            </w:pPr>
            <w:r>
              <w:rPr>
                <w:rFonts w:hint="cs"/>
                <w:sz w:val="28"/>
                <w:szCs w:val="28"/>
                <w:rtl/>
              </w:rPr>
              <w:t>١٢-١</w:t>
            </w:r>
          </w:p>
        </w:tc>
      </w:tr>
    </w:tbl>
    <w:p w14:paraId="200B76CD" w14:textId="41A8873A" w:rsidR="00E7720F" w:rsidRDefault="00E7720F" w:rsidP="00E7720F">
      <w:pPr>
        <w:rPr>
          <w:b/>
          <w:bCs/>
          <w:sz w:val="28"/>
          <w:szCs w:val="28"/>
          <w:rtl/>
        </w:rPr>
      </w:pPr>
    </w:p>
    <w:p w14:paraId="2A250A6B" w14:textId="77777777" w:rsidR="00E7720F" w:rsidRDefault="00E7720F" w:rsidP="00E7720F">
      <w:pPr>
        <w:rPr>
          <w:b/>
          <w:bCs/>
          <w:sz w:val="28"/>
          <w:szCs w:val="28"/>
          <w:rtl/>
        </w:rPr>
      </w:pPr>
    </w:p>
    <w:p w14:paraId="6A0D6BFB" w14:textId="77777777" w:rsidR="00E7720F" w:rsidRDefault="00E7720F" w:rsidP="00E7720F">
      <w:pPr>
        <w:rPr>
          <w:b/>
          <w:bCs/>
          <w:sz w:val="28"/>
          <w:szCs w:val="28"/>
          <w:rtl/>
        </w:rPr>
      </w:pPr>
    </w:p>
    <w:p w14:paraId="1FF47678" w14:textId="77777777" w:rsidR="00E7720F" w:rsidRDefault="00E7720F" w:rsidP="00E7720F">
      <w:pPr>
        <w:rPr>
          <w:b/>
          <w:bCs/>
          <w:sz w:val="28"/>
          <w:szCs w:val="28"/>
          <w:rtl/>
        </w:rPr>
      </w:pPr>
    </w:p>
    <w:p w14:paraId="00719DDC" w14:textId="77777777" w:rsidR="00E7720F" w:rsidRDefault="00E7720F" w:rsidP="00E7720F">
      <w:pPr>
        <w:rPr>
          <w:b/>
          <w:bCs/>
          <w:sz w:val="28"/>
          <w:szCs w:val="28"/>
          <w:rtl/>
        </w:rPr>
      </w:pPr>
    </w:p>
    <w:p w14:paraId="21C1A03E" w14:textId="558BA2D6" w:rsidR="00E7720F" w:rsidRDefault="00E7720F" w:rsidP="00E7720F">
      <w:pPr>
        <w:pStyle w:val="a4"/>
        <w:numPr>
          <w:ilvl w:val="0"/>
          <w:numId w:val="5"/>
        </w:numPr>
        <w:rPr>
          <w:b/>
          <w:bCs/>
          <w:sz w:val="28"/>
          <w:szCs w:val="28"/>
        </w:rPr>
      </w:pPr>
      <w:proofErr w:type="spellStart"/>
      <w:r>
        <w:rPr>
          <w:rFonts w:hint="cs"/>
          <w:b/>
          <w:bCs/>
          <w:sz w:val="28"/>
          <w:szCs w:val="28"/>
          <w:rtl/>
        </w:rPr>
        <w:t>الايميل</w:t>
      </w:r>
      <w:proofErr w:type="spellEnd"/>
      <w:r>
        <w:rPr>
          <w:rFonts w:hint="cs"/>
          <w:b/>
          <w:bCs/>
          <w:sz w:val="28"/>
          <w:szCs w:val="28"/>
          <w:rtl/>
        </w:rPr>
        <w:t xml:space="preserve">: </w:t>
      </w:r>
      <w:hyperlink r:id="rId6" w:history="1">
        <w:r w:rsidRPr="00434EE6">
          <w:rPr>
            <w:rStyle w:val="Hyperlink"/>
            <w:sz w:val="28"/>
            <w:szCs w:val="28"/>
          </w:rPr>
          <w:t>Nalwhib@ksu.edu.sa</w:t>
        </w:r>
      </w:hyperlink>
    </w:p>
    <w:p w14:paraId="0057A25A" w14:textId="7B15C56A" w:rsidR="00E7720F" w:rsidRPr="00E7720F" w:rsidRDefault="00E7720F" w:rsidP="00E7720F">
      <w:pPr>
        <w:pStyle w:val="a4"/>
        <w:numPr>
          <w:ilvl w:val="0"/>
          <w:numId w:val="5"/>
        </w:numPr>
        <w:rPr>
          <w:b/>
          <w:bCs/>
          <w:sz w:val="28"/>
          <w:szCs w:val="28"/>
        </w:rPr>
      </w:pPr>
      <w:r>
        <w:rPr>
          <w:rFonts w:hint="cs"/>
          <w:b/>
          <w:bCs/>
          <w:sz w:val="28"/>
          <w:szCs w:val="28"/>
          <w:rtl/>
        </w:rPr>
        <w:t>الموقع:</w:t>
      </w:r>
      <w:r>
        <w:rPr>
          <w:rFonts w:hint="cs"/>
          <w:sz w:val="28"/>
          <w:szCs w:val="28"/>
          <w:rtl/>
        </w:rPr>
        <w:t xml:space="preserve"> </w:t>
      </w:r>
      <w:hyperlink r:id="rId7" w:history="1">
        <w:r w:rsidRPr="000A109C">
          <w:rPr>
            <w:rStyle w:val="Hyperlink"/>
            <w:sz w:val="28"/>
            <w:szCs w:val="28"/>
          </w:rPr>
          <w:t>https://fac.ksu.edu.sa/Nalwhib</w:t>
        </w:r>
      </w:hyperlink>
    </w:p>
    <w:p w14:paraId="628C9AD7" w14:textId="5096718F" w:rsidR="001743D7" w:rsidRDefault="001743D7" w:rsidP="00ED47CE">
      <w:pPr>
        <w:pStyle w:val="a4"/>
        <w:rPr>
          <w:b/>
          <w:bCs/>
          <w:sz w:val="28"/>
          <w:szCs w:val="28"/>
        </w:rPr>
      </w:pPr>
    </w:p>
    <w:p w14:paraId="6F3759D8" w14:textId="77777777" w:rsidR="001743D7" w:rsidRPr="001743D7" w:rsidRDefault="001743D7" w:rsidP="001743D7"/>
    <w:p w14:paraId="368F6918" w14:textId="397E9A7F" w:rsidR="001743D7" w:rsidRDefault="001743D7" w:rsidP="001743D7"/>
    <w:p w14:paraId="31E17F88" w14:textId="77777777" w:rsidR="001743D7" w:rsidRDefault="001743D7" w:rsidP="001743D7">
      <w:pPr>
        <w:pStyle w:val="a4"/>
        <w:jc w:val="center"/>
        <w:rPr>
          <w:rFonts w:hint="cs"/>
          <w:b/>
          <w:bCs/>
          <w:sz w:val="28"/>
          <w:szCs w:val="28"/>
          <w:rtl/>
        </w:rPr>
      </w:pPr>
      <w:r>
        <w:rPr>
          <w:rFonts w:hint="cs"/>
          <w:b/>
          <w:bCs/>
          <w:sz w:val="28"/>
          <w:szCs w:val="28"/>
          <w:rtl/>
        </w:rPr>
        <w:t xml:space="preserve">تمنياتي لكن بمستقبل مزهر.. </w:t>
      </w:r>
      <w:r>
        <w:rPr>
          <w:rFonts w:hint="cs"/>
          <w:b/>
          <w:bCs/>
          <w:sz w:val="28"/>
          <w:szCs w:val="28"/>
        </w:rPr>
        <w:sym w:font="Zapf Dingbats" w:char="F05F"/>
      </w:r>
    </w:p>
    <w:p w14:paraId="32E643B9" w14:textId="77777777" w:rsidR="001743D7" w:rsidRPr="00E7720F" w:rsidRDefault="001743D7" w:rsidP="001743D7">
      <w:pPr>
        <w:pStyle w:val="a4"/>
        <w:ind w:left="1080"/>
        <w:jc w:val="center"/>
        <w:rPr>
          <w:rFonts w:hint="cs"/>
          <w:b/>
          <w:bCs/>
          <w:sz w:val="28"/>
          <w:szCs w:val="28"/>
          <w:rtl/>
        </w:rPr>
      </w:pPr>
      <w:proofErr w:type="spellStart"/>
      <w:proofErr w:type="gramStart"/>
      <w:r>
        <w:rPr>
          <w:rFonts w:hint="cs"/>
          <w:sz w:val="28"/>
          <w:szCs w:val="28"/>
          <w:rtl/>
        </w:rPr>
        <w:t>أ.نعيمة</w:t>
      </w:r>
      <w:proofErr w:type="spellEnd"/>
      <w:proofErr w:type="gramEnd"/>
      <w:r>
        <w:rPr>
          <w:rFonts w:hint="cs"/>
          <w:sz w:val="28"/>
          <w:szCs w:val="28"/>
          <w:rtl/>
        </w:rPr>
        <w:t xml:space="preserve"> الوهيب</w:t>
      </w:r>
    </w:p>
    <w:p w14:paraId="48F9CAAF" w14:textId="77777777" w:rsidR="00E7720F" w:rsidRPr="001743D7" w:rsidRDefault="00E7720F" w:rsidP="001743D7">
      <w:pPr>
        <w:jc w:val="center"/>
      </w:pPr>
    </w:p>
    <w:sectPr w:rsidR="00E7720F" w:rsidRPr="001743D7" w:rsidSect="00572057">
      <w:pgSz w:w="11900" w:h="16840"/>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udir MT">
    <w:altName w:val="Times New Roman"/>
    <w:charset w:val="B2"/>
    <w:family w:val="auto"/>
    <w:pitch w:val="variable"/>
    <w:sig w:usb0="00002001" w:usb1="00000000" w:usb2="00000000" w:usb3="00000000" w:csb0="00000040" w:csb1="00000000"/>
  </w:font>
  <w:font w:name="Zapf Dingbats">
    <w:panose1 w:val="05020102010704020609"/>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D59CF"/>
    <w:multiLevelType w:val="hybridMultilevel"/>
    <w:tmpl w:val="3D46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00B41"/>
    <w:multiLevelType w:val="hybridMultilevel"/>
    <w:tmpl w:val="FECEF1C2"/>
    <w:lvl w:ilvl="0" w:tplc="517801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E0070"/>
    <w:multiLevelType w:val="hybridMultilevel"/>
    <w:tmpl w:val="FAF6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EA7049"/>
    <w:multiLevelType w:val="hybridMultilevel"/>
    <w:tmpl w:val="D2FA59EE"/>
    <w:lvl w:ilvl="0" w:tplc="19009E84">
      <w:start w:val="1"/>
      <w:numFmt w:val="decimalFullWidth"/>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F20520"/>
    <w:multiLevelType w:val="hybridMultilevel"/>
    <w:tmpl w:val="7A40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5C2AE5"/>
    <w:multiLevelType w:val="hybridMultilevel"/>
    <w:tmpl w:val="385A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AA354A"/>
    <w:multiLevelType w:val="hybridMultilevel"/>
    <w:tmpl w:val="2CB6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C91C53"/>
    <w:multiLevelType w:val="hybridMultilevel"/>
    <w:tmpl w:val="C7AEEE42"/>
    <w:lvl w:ilvl="0" w:tplc="81C4D958">
      <w:start w:val="1"/>
      <w:numFmt w:val="decimalFullWidth"/>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7"/>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FE"/>
    <w:rsid w:val="000438B8"/>
    <w:rsid w:val="000F139B"/>
    <w:rsid w:val="001743D7"/>
    <w:rsid w:val="001B2852"/>
    <w:rsid w:val="001E2602"/>
    <w:rsid w:val="001E2926"/>
    <w:rsid w:val="002036C3"/>
    <w:rsid w:val="002752E9"/>
    <w:rsid w:val="00362555"/>
    <w:rsid w:val="00375617"/>
    <w:rsid w:val="003A4F15"/>
    <w:rsid w:val="003F5873"/>
    <w:rsid w:val="00434EE6"/>
    <w:rsid w:val="00572057"/>
    <w:rsid w:val="005859B1"/>
    <w:rsid w:val="005A7DC8"/>
    <w:rsid w:val="006764C8"/>
    <w:rsid w:val="0067650C"/>
    <w:rsid w:val="00697065"/>
    <w:rsid w:val="0070004F"/>
    <w:rsid w:val="0070196E"/>
    <w:rsid w:val="00707390"/>
    <w:rsid w:val="00716C18"/>
    <w:rsid w:val="007843FE"/>
    <w:rsid w:val="0079615D"/>
    <w:rsid w:val="007D0AE2"/>
    <w:rsid w:val="0093002B"/>
    <w:rsid w:val="00950BBD"/>
    <w:rsid w:val="0098381B"/>
    <w:rsid w:val="009D49D2"/>
    <w:rsid w:val="00B155FC"/>
    <w:rsid w:val="00B23C73"/>
    <w:rsid w:val="00B53F7D"/>
    <w:rsid w:val="00B80572"/>
    <w:rsid w:val="00B82E7E"/>
    <w:rsid w:val="00BF32A8"/>
    <w:rsid w:val="00C20AEB"/>
    <w:rsid w:val="00CA6963"/>
    <w:rsid w:val="00CB0679"/>
    <w:rsid w:val="00CD7C68"/>
    <w:rsid w:val="00D4171A"/>
    <w:rsid w:val="00D719BC"/>
    <w:rsid w:val="00D76217"/>
    <w:rsid w:val="00DB2337"/>
    <w:rsid w:val="00E7720F"/>
    <w:rsid w:val="00EA7415"/>
    <w:rsid w:val="00EA7D16"/>
    <w:rsid w:val="00EC606A"/>
    <w:rsid w:val="00ED47A4"/>
    <w:rsid w:val="00ED47CE"/>
    <w:rsid w:val="00F07C1A"/>
    <w:rsid w:val="00F32697"/>
    <w:rsid w:val="00F3691E"/>
    <w:rsid w:val="00F4289A"/>
    <w:rsid w:val="00F73B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CBF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73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20AEB"/>
    <w:pPr>
      <w:ind w:left="720"/>
      <w:contextualSpacing/>
    </w:pPr>
  </w:style>
  <w:style w:type="character" w:styleId="Hyperlink">
    <w:name w:val="Hyperlink"/>
    <w:basedOn w:val="a0"/>
    <w:uiPriority w:val="99"/>
    <w:unhideWhenUsed/>
    <w:rsid w:val="00E772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Nalwhib@ksu.edu.sa" TargetMode="External"/><Relationship Id="rId7" Type="http://schemas.openxmlformats.org/officeDocument/2006/relationships/hyperlink" Target="https://fac.ksu.edu.sa/Nalwhib"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428</Words>
  <Characters>2443</Characters>
  <Application>Microsoft Macintosh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نعيمة الوهيب</dc:creator>
  <cp:keywords/>
  <dc:description/>
  <cp:lastModifiedBy>نعيمة الوهيب</cp:lastModifiedBy>
  <cp:revision>6</cp:revision>
  <dcterms:created xsi:type="dcterms:W3CDTF">2018-01-27T08:36:00Z</dcterms:created>
  <dcterms:modified xsi:type="dcterms:W3CDTF">2018-01-27T17:29:00Z</dcterms:modified>
</cp:coreProperties>
</file>