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8A9" w:rsidRDefault="007D28A9" w:rsidP="007D28A9">
      <w:pPr>
        <w:tabs>
          <w:tab w:val="left" w:pos="2426"/>
        </w:tabs>
        <w:jc w:val="center"/>
        <w:rPr>
          <w:sz w:val="32"/>
          <w:szCs w:val="32"/>
        </w:rPr>
      </w:pPr>
      <w:r>
        <w:rPr>
          <w:sz w:val="32"/>
          <w:szCs w:val="32"/>
          <w:rtl/>
        </w:rPr>
        <w:t>بسم الله الرحمن الرحيم</w:t>
      </w:r>
    </w:p>
    <w:p w:rsidR="007D28A9" w:rsidRDefault="007D28A9" w:rsidP="007D28A9">
      <w:pPr>
        <w:rPr>
          <w:sz w:val="32"/>
          <w:szCs w:val="32"/>
          <w:rtl/>
        </w:rPr>
      </w:pPr>
      <w:r>
        <w:rPr>
          <w:noProof/>
        </w:rPr>
        <w:drawing>
          <wp:inline distT="0" distB="0" distL="0" distR="0">
            <wp:extent cx="731520" cy="883920"/>
            <wp:effectExtent l="19050" t="0" r="0" b="0"/>
            <wp:docPr id="1" name="صورة 1"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ksuLogo"/>
                    <pic:cNvPicPr>
                      <a:picLocks noChangeAspect="1" noChangeArrowheads="1"/>
                    </pic:cNvPicPr>
                  </pic:nvPicPr>
                  <pic:blipFill>
                    <a:blip r:embed="rId5" cstate="print"/>
                    <a:srcRect/>
                    <a:stretch>
                      <a:fillRect/>
                    </a:stretch>
                  </pic:blipFill>
                  <pic:spPr bwMode="auto">
                    <a:xfrm>
                      <a:off x="0" y="0"/>
                      <a:ext cx="731520" cy="883920"/>
                    </a:xfrm>
                    <a:prstGeom prst="rect">
                      <a:avLst/>
                    </a:prstGeom>
                    <a:solidFill>
                      <a:srgbClr val="000000"/>
                    </a:solidFill>
                    <a:ln w="9525">
                      <a:noFill/>
                      <a:miter lim="800000"/>
                      <a:headEnd/>
                      <a:tailEnd/>
                    </a:ln>
                  </pic:spPr>
                </pic:pic>
              </a:graphicData>
            </a:graphic>
          </wp:inline>
        </w:drawing>
      </w:r>
    </w:p>
    <w:p w:rsidR="007D28A9" w:rsidRDefault="007D28A9" w:rsidP="007D28A9">
      <w:pPr>
        <w:jc w:val="center"/>
        <w:rPr>
          <w:sz w:val="32"/>
          <w:szCs w:val="32"/>
          <w:rtl/>
        </w:rPr>
      </w:pPr>
      <w:r>
        <w:rPr>
          <w:sz w:val="32"/>
          <w:szCs w:val="32"/>
          <w:rtl/>
        </w:rPr>
        <w:t>توصيف مقرر</w:t>
      </w:r>
    </w:p>
    <w:p w:rsidR="007D28A9" w:rsidRDefault="00AF22A7" w:rsidP="007D28A9">
      <w:pPr>
        <w:jc w:val="center"/>
        <w:rPr>
          <w:sz w:val="32"/>
          <w:szCs w:val="32"/>
          <w:rtl/>
        </w:rPr>
      </w:pPr>
      <w:r>
        <w:rPr>
          <w:rFonts w:hint="cs"/>
          <w:sz w:val="32"/>
          <w:szCs w:val="32"/>
          <w:rtl/>
        </w:rPr>
        <w:t>تربية غير العاديين في المدارس العادية</w:t>
      </w:r>
    </w:p>
    <w:p w:rsidR="003B46E4" w:rsidRDefault="00AF22A7" w:rsidP="007D28A9">
      <w:pPr>
        <w:jc w:val="center"/>
        <w:rPr>
          <w:sz w:val="32"/>
          <w:szCs w:val="32"/>
          <w:rtl/>
        </w:rPr>
      </w:pPr>
      <w:r>
        <w:rPr>
          <w:rFonts w:hint="cs"/>
          <w:sz w:val="32"/>
          <w:szCs w:val="32"/>
          <w:rtl/>
        </w:rPr>
        <w:t>385</w:t>
      </w:r>
      <w:r w:rsidR="003B46E4">
        <w:rPr>
          <w:rFonts w:hint="cs"/>
          <w:sz w:val="32"/>
          <w:szCs w:val="32"/>
          <w:rtl/>
        </w:rPr>
        <w:t xml:space="preserve"> خاص</w:t>
      </w:r>
    </w:p>
    <w:p w:rsidR="007D28A9" w:rsidRDefault="007D28A9" w:rsidP="003B46E4">
      <w:pPr>
        <w:rPr>
          <w:sz w:val="32"/>
          <w:szCs w:val="32"/>
          <w:rtl/>
        </w:rPr>
      </w:pPr>
      <w:r>
        <w:rPr>
          <w:sz w:val="32"/>
          <w:szCs w:val="32"/>
          <w:rtl/>
        </w:rPr>
        <w:t>أستاذة المقرر: مزنه آل درعان</w:t>
      </w:r>
    </w:p>
    <w:p w:rsidR="007D28A9" w:rsidRDefault="007D28A9" w:rsidP="00AF22A7">
      <w:pPr>
        <w:rPr>
          <w:sz w:val="32"/>
          <w:szCs w:val="32"/>
          <w:rtl/>
        </w:rPr>
      </w:pPr>
      <w:r>
        <w:rPr>
          <w:sz w:val="32"/>
          <w:szCs w:val="32"/>
          <w:rtl/>
        </w:rPr>
        <w:t xml:space="preserve">رقم الشعبة : </w:t>
      </w:r>
      <w:r w:rsidR="00AF22A7">
        <w:rPr>
          <w:rFonts w:hint="cs"/>
          <w:sz w:val="32"/>
          <w:szCs w:val="32"/>
          <w:rtl/>
        </w:rPr>
        <w:t>38262</w:t>
      </w:r>
    </w:p>
    <w:p w:rsidR="007D28A9" w:rsidRDefault="007D28A9" w:rsidP="00AF22A7">
      <w:pPr>
        <w:rPr>
          <w:sz w:val="32"/>
          <w:szCs w:val="32"/>
          <w:rtl/>
        </w:rPr>
      </w:pPr>
      <w:r>
        <w:rPr>
          <w:sz w:val="32"/>
          <w:szCs w:val="32"/>
          <w:rtl/>
        </w:rPr>
        <w:t>المبنى: التربية  القاعة :</w:t>
      </w:r>
      <w:r w:rsidR="00AF22A7">
        <w:rPr>
          <w:rFonts w:hint="cs"/>
          <w:sz w:val="32"/>
          <w:szCs w:val="32"/>
          <w:rtl/>
        </w:rPr>
        <w:t>76</w:t>
      </w:r>
    </w:p>
    <w:p w:rsidR="007D28A9" w:rsidRDefault="007D28A9" w:rsidP="00AF22A7">
      <w:pPr>
        <w:rPr>
          <w:sz w:val="32"/>
          <w:szCs w:val="32"/>
          <w:rtl/>
        </w:rPr>
      </w:pPr>
      <w:r>
        <w:rPr>
          <w:sz w:val="32"/>
          <w:szCs w:val="32"/>
          <w:rtl/>
        </w:rPr>
        <w:t xml:space="preserve">وقت المحاضرة : </w:t>
      </w:r>
      <w:r w:rsidR="00AF22A7">
        <w:rPr>
          <w:rFonts w:hint="cs"/>
          <w:sz w:val="32"/>
          <w:szCs w:val="32"/>
          <w:rtl/>
        </w:rPr>
        <w:t>الخميس 1-4</w:t>
      </w:r>
    </w:p>
    <w:p w:rsidR="007D28A9" w:rsidRDefault="007D28A9" w:rsidP="00C514BB">
      <w:pPr>
        <w:rPr>
          <w:sz w:val="32"/>
          <w:szCs w:val="32"/>
          <w:rtl/>
        </w:rPr>
      </w:pPr>
      <w:r>
        <w:rPr>
          <w:sz w:val="32"/>
          <w:szCs w:val="32"/>
          <w:rtl/>
        </w:rPr>
        <w:t>الساعات المكتبية: الأحد</w:t>
      </w:r>
      <w:r w:rsidR="00C514BB">
        <w:rPr>
          <w:rFonts w:hint="cs"/>
          <w:sz w:val="32"/>
          <w:szCs w:val="32"/>
          <w:rtl/>
        </w:rPr>
        <w:t xml:space="preserve"> 10-12 و الخميس 9-10 و12-1</w:t>
      </w:r>
      <w:r>
        <w:rPr>
          <w:sz w:val="32"/>
          <w:szCs w:val="32"/>
          <w:rtl/>
        </w:rPr>
        <w:t xml:space="preserve">. </w:t>
      </w:r>
    </w:p>
    <w:p w:rsidR="002B6EC6" w:rsidRDefault="002B6EC6" w:rsidP="002B6EC6">
      <w:pPr>
        <w:rPr>
          <w:sz w:val="32"/>
          <w:szCs w:val="32"/>
          <w:rtl/>
        </w:rPr>
      </w:pPr>
      <w:r>
        <w:rPr>
          <w:rFonts w:hint="cs"/>
          <w:sz w:val="32"/>
          <w:szCs w:val="32"/>
          <w:rtl/>
        </w:rPr>
        <w:t>المكتب: مبنى كلية التربية  مكتب رقم:274</w:t>
      </w:r>
    </w:p>
    <w:p w:rsidR="007D28A9" w:rsidRDefault="007D28A9" w:rsidP="007D28A9">
      <w:pPr>
        <w:rPr>
          <w:sz w:val="32"/>
          <w:szCs w:val="32"/>
          <w:rtl/>
        </w:rPr>
      </w:pPr>
      <w:r>
        <w:rPr>
          <w:sz w:val="32"/>
          <w:szCs w:val="32"/>
          <w:rtl/>
        </w:rPr>
        <w:t xml:space="preserve">البريد الالكتروني: </w:t>
      </w:r>
      <w:hyperlink r:id="rId6" w:history="1">
        <w:r>
          <w:rPr>
            <w:rStyle w:val="Hyperlink"/>
            <w:sz w:val="32"/>
            <w:szCs w:val="32"/>
          </w:rPr>
          <w:t>Malderaan@ksu.edu.sa</w:t>
        </w:r>
      </w:hyperlink>
      <w:r>
        <w:rPr>
          <w:sz w:val="32"/>
          <w:szCs w:val="32"/>
        </w:rPr>
        <w:t xml:space="preserve"> </w:t>
      </w:r>
    </w:p>
    <w:p w:rsidR="007D28A9" w:rsidRDefault="007D28A9" w:rsidP="007D28A9">
      <w:pPr>
        <w:rPr>
          <w:sz w:val="32"/>
          <w:szCs w:val="32"/>
        </w:rPr>
      </w:pPr>
      <w:r>
        <w:rPr>
          <w:sz w:val="32"/>
          <w:szCs w:val="32"/>
          <w:u w:val="single"/>
          <w:rtl/>
        </w:rPr>
        <w:t>رؤية الجامعة</w:t>
      </w:r>
      <w:r>
        <w:rPr>
          <w:sz w:val="32"/>
          <w:szCs w:val="32"/>
          <w:rtl/>
        </w:rPr>
        <w:t xml:space="preserve">: </w:t>
      </w:r>
    </w:p>
    <w:p w:rsidR="007D28A9" w:rsidRDefault="007D28A9" w:rsidP="007D28A9">
      <w:pPr>
        <w:rPr>
          <w:sz w:val="32"/>
          <w:szCs w:val="32"/>
          <w:rtl/>
        </w:rPr>
      </w:pPr>
      <w:proofErr w:type="spellStart"/>
      <w:r>
        <w:rPr>
          <w:sz w:val="32"/>
          <w:szCs w:val="32"/>
          <w:rtl/>
        </w:rPr>
        <w:t>ريادة</w:t>
      </w:r>
      <w:proofErr w:type="spellEnd"/>
      <w:r>
        <w:rPr>
          <w:sz w:val="32"/>
          <w:szCs w:val="32"/>
          <w:rtl/>
        </w:rPr>
        <w:t xml:space="preserve"> عالميه و تميز في بناء المجتمع .</w:t>
      </w:r>
    </w:p>
    <w:p w:rsidR="007D28A9" w:rsidRDefault="007D28A9" w:rsidP="007D28A9">
      <w:pPr>
        <w:rPr>
          <w:sz w:val="32"/>
          <w:szCs w:val="32"/>
          <w:rtl/>
        </w:rPr>
      </w:pPr>
      <w:r>
        <w:rPr>
          <w:sz w:val="32"/>
          <w:szCs w:val="32"/>
          <w:u w:val="single"/>
          <w:rtl/>
        </w:rPr>
        <w:t>رسالة الجامعة</w:t>
      </w:r>
      <w:r>
        <w:rPr>
          <w:sz w:val="32"/>
          <w:szCs w:val="32"/>
          <w:rtl/>
        </w:rPr>
        <w:t xml:space="preserve">: </w:t>
      </w:r>
    </w:p>
    <w:p w:rsidR="007D28A9" w:rsidRDefault="007D28A9" w:rsidP="007D28A9">
      <w:pPr>
        <w:rPr>
          <w:sz w:val="32"/>
          <w:szCs w:val="32"/>
          <w:rtl/>
        </w:rPr>
      </w:pPr>
      <w:r>
        <w:rPr>
          <w:sz w:val="32"/>
          <w:szCs w:val="32"/>
          <w:rtl/>
        </w:rPr>
        <w:t>تقديم تعليم متميز وإنتاج بحوث إبداعية تخدم المجتمع و تسهم في بناء اقتصاد المعرفة من خلال إيجاد بيئة تعليمية محفزة للتعليم والإبداع الفكري المتميز.</w:t>
      </w:r>
    </w:p>
    <w:p w:rsidR="007D28A9" w:rsidRDefault="007D28A9" w:rsidP="007D28A9">
      <w:pPr>
        <w:rPr>
          <w:sz w:val="32"/>
          <w:szCs w:val="32"/>
          <w:rtl/>
        </w:rPr>
      </w:pPr>
      <w:r>
        <w:rPr>
          <w:sz w:val="32"/>
          <w:szCs w:val="32"/>
          <w:u w:val="single"/>
          <w:rtl/>
        </w:rPr>
        <w:t>رؤية القسم</w:t>
      </w:r>
      <w:r>
        <w:rPr>
          <w:sz w:val="32"/>
          <w:szCs w:val="32"/>
          <w:rtl/>
        </w:rPr>
        <w:t>:</w:t>
      </w:r>
    </w:p>
    <w:p w:rsidR="007D28A9" w:rsidRDefault="007D28A9" w:rsidP="007D28A9">
      <w:pPr>
        <w:rPr>
          <w:sz w:val="32"/>
          <w:szCs w:val="32"/>
          <w:rtl/>
        </w:rPr>
      </w:pPr>
      <w:r>
        <w:rPr>
          <w:sz w:val="32"/>
          <w:szCs w:val="32"/>
          <w:rtl/>
        </w:rPr>
        <w:t xml:space="preserve"> يطمح قسم التربية الخاصة إلى تحقيق </w:t>
      </w:r>
      <w:proofErr w:type="spellStart"/>
      <w:r>
        <w:rPr>
          <w:sz w:val="32"/>
          <w:szCs w:val="32"/>
          <w:rtl/>
        </w:rPr>
        <w:t>الريادة</w:t>
      </w:r>
      <w:proofErr w:type="spellEnd"/>
      <w:r>
        <w:rPr>
          <w:sz w:val="32"/>
          <w:szCs w:val="32"/>
          <w:rtl/>
        </w:rPr>
        <w:t xml:space="preserve"> على المستوى المحلي والإقليمي و العالمي في مجال إعداد الكوادر البشرية المتخصصة أكاديميا وتربويا ومهنيا بما يكفل تطوير الخدمات التربوية و </w:t>
      </w:r>
      <w:proofErr w:type="spellStart"/>
      <w:r>
        <w:rPr>
          <w:sz w:val="32"/>
          <w:szCs w:val="32"/>
          <w:rtl/>
        </w:rPr>
        <w:t>التوعوية</w:t>
      </w:r>
      <w:proofErr w:type="spellEnd"/>
      <w:r>
        <w:rPr>
          <w:sz w:val="32"/>
          <w:szCs w:val="32"/>
          <w:rtl/>
        </w:rPr>
        <w:t xml:space="preserve"> المقدمة للأفراد من ذوي الاحتياجات </w:t>
      </w:r>
      <w:r>
        <w:rPr>
          <w:sz w:val="32"/>
          <w:szCs w:val="32"/>
          <w:rtl/>
        </w:rPr>
        <w:lastRenderedPageBreak/>
        <w:t>الخاصة و أسرهم بما يساعد في خدمة المجتمع ولا يتنافى مع تعاليم الدين الإسلامي وتقاليد المجتمع.</w:t>
      </w:r>
    </w:p>
    <w:p w:rsidR="007D28A9" w:rsidRDefault="007D28A9" w:rsidP="007D28A9">
      <w:pPr>
        <w:rPr>
          <w:sz w:val="32"/>
          <w:szCs w:val="32"/>
          <w:rtl/>
        </w:rPr>
      </w:pPr>
      <w:r>
        <w:rPr>
          <w:sz w:val="32"/>
          <w:szCs w:val="32"/>
          <w:u w:val="single"/>
          <w:rtl/>
        </w:rPr>
        <w:t>رسالة القسم</w:t>
      </w:r>
      <w:r>
        <w:rPr>
          <w:sz w:val="32"/>
          <w:szCs w:val="32"/>
          <w:rtl/>
        </w:rPr>
        <w:t xml:space="preserve">: </w:t>
      </w:r>
    </w:p>
    <w:p w:rsidR="007D28A9" w:rsidRDefault="007D28A9" w:rsidP="007D28A9">
      <w:pPr>
        <w:rPr>
          <w:sz w:val="32"/>
          <w:szCs w:val="32"/>
          <w:rtl/>
        </w:rPr>
      </w:pPr>
      <w:r>
        <w:rPr>
          <w:sz w:val="32"/>
          <w:szCs w:val="32"/>
          <w:rtl/>
        </w:rPr>
        <w:t>لرسالة القسم ثلاثة أبعاد هي :</w:t>
      </w:r>
    </w:p>
    <w:p w:rsidR="007D28A9" w:rsidRDefault="007D28A9" w:rsidP="007D28A9">
      <w:pPr>
        <w:pStyle w:val="a3"/>
        <w:numPr>
          <w:ilvl w:val="0"/>
          <w:numId w:val="12"/>
        </w:numPr>
        <w:rPr>
          <w:sz w:val="32"/>
          <w:szCs w:val="32"/>
          <w:rtl/>
        </w:rPr>
      </w:pPr>
      <w:r>
        <w:rPr>
          <w:sz w:val="32"/>
          <w:szCs w:val="32"/>
          <w:rtl/>
        </w:rPr>
        <w:t xml:space="preserve">إعداد الكوادر البشرية من طلاب المرحلة الجامعية تربويا ومهنيا ليصبحوا معلمين ومعلمات تربية خاصة ذوي كفاءة ‘ وإعداد باحثين و قياديين و إداريين ناجحين على مستوى الدراسات العليا. </w:t>
      </w:r>
    </w:p>
    <w:p w:rsidR="007D28A9" w:rsidRDefault="007D28A9" w:rsidP="007D28A9">
      <w:pPr>
        <w:pStyle w:val="a3"/>
        <w:numPr>
          <w:ilvl w:val="0"/>
          <w:numId w:val="12"/>
        </w:numPr>
        <w:rPr>
          <w:sz w:val="32"/>
          <w:szCs w:val="32"/>
        </w:rPr>
      </w:pPr>
      <w:r>
        <w:rPr>
          <w:sz w:val="32"/>
          <w:szCs w:val="32"/>
          <w:rtl/>
        </w:rPr>
        <w:t>إعداد المشاريع البحثية والإشراف عليها والمساهمة في تطوير البحث العلمي في مجال التربية الخاصة .</w:t>
      </w:r>
    </w:p>
    <w:p w:rsidR="007D28A9" w:rsidRDefault="007D28A9" w:rsidP="007D28A9">
      <w:pPr>
        <w:pStyle w:val="a3"/>
        <w:numPr>
          <w:ilvl w:val="0"/>
          <w:numId w:val="12"/>
        </w:numPr>
        <w:rPr>
          <w:rFonts w:hint="cs"/>
          <w:sz w:val="32"/>
          <w:szCs w:val="32"/>
        </w:rPr>
      </w:pPr>
      <w:r>
        <w:rPr>
          <w:sz w:val="32"/>
          <w:szCs w:val="32"/>
          <w:rtl/>
        </w:rPr>
        <w:t xml:space="preserve">تقديم خدمات استشاريه وتدريبية للمؤسسات الحكومية والأهلية وخدمات تشخيص وتدريب للأطفال وأسرهم من خلال المراكز المتخصصة ، وتقديم البرامج </w:t>
      </w:r>
      <w:proofErr w:type="spellStart"/>
      <w:r>
        <w:rPr>
          <w:sz w:val="32"/>
          <w:szCs w:val="32"/>
          <w:rtl/>
        </w:rPr>
        <w:t>التوعوية</w:t>
      </w:r>
      <w:proofErr w:type="spellEnd"/>
      <w:r>
        <w:rPr>
          <w:sz w:val="32"/>
          <w:szCs w:val="32"/>
          <w:rtl/>
        </w:rPr>
        <w:t xml:space="preserve">  للوقاية من الإعاقة و تثقيف أفراد المجتمع بكيفية التعامل مع الأشخاص من ذوي الاحتياجات الخاصة .</w:t>
      </w:r>
    </w:p>
    <w:p w:rsidR="00753B36" w:rsidRDefault="00753B36" w:rsidP="007D28A9">
      <w:pPr>
        <w:pStyle w:val="a3"/>
        <w:numPr>
          <w:ilvl w:val="0"/>
          <w:numId w:val="12"/>
        </w:numPr>
        <w:rPr>
          <w:sz w:val="32"/>
          <w:szCs w:val="32"/>
        </w:rPr>
      </w:pPr>
    </w:p>
    <w:p w:rsidR="007D28A9" w:rsidRDefault="007D28A9" w:rsidP="007D28A9">
      <w:pPr>
        <w:pStyle w:val="a3"/>
        <w:rPr>
          <w:sz w:val="32"/>
          <w:szCs w:val="32"/>
        </w:rPr>
      </w:pPr>
      <w:r>
        <w:rPr>
          <w:sz w:val="32"/>
          <w:szCs w:val="32"/>
          <w:u w:val="single"/>
          <w:rtl/>
        </w:rPr>
        <w:t>أهداف المقرر</w:t>
      </w:r>
      <w:r>
        <w:rPr>
          <w:sz w:val="32"/>
          <w:szCs w:val="32"/>
          <w:rtl/>
        </w:rPr>
        <w:t xml:space="preserve">: </w:t>
      </w:r>
    </w:p>
    <w:p w:rsidR="007D28A9" w:rsidRDefault="007D28A9" w:rsidP="00AF22A7">
      <w:pPr>
        <w:pStyle w:val="a3"/>
        <w:rPr>
          <w:rFonts w:hint="cs"/>
          <w:sz w:val="32"/>
          <w:szCs w:val="32"/>
          <w:rtl/>
        </w:rPr>
      </w:pPr>
      <w:r>
        <w:rPr>
          <w:sz w:val="32"/>
          <w:szCs w:val="32"/>
          <w:rtl/>
        </w:rPr>
        <w:t xml:space="preserve">يهدف المقرر إلى تعريف الطلاب </w:t>
      </w:r>
      <w:r w:rsidR="00AF22A7">
        <w:rPr>
          <w:rFonts w:hint="cs"/>
          <w:sz w:val="32"/>
          <w:szCs w:val="32"/>
          <w:rtl/>
        </w:rPr>
        <w:t>بالدمج والفريق المكون له واهم الاعتبارات الخاصة بدمج ذوي الإعاقات المختلفة والتعرف على استراتيجيات التقييم وتعديل التدريس وتحليل السلوك وتعديله في صفوف الدمج واستخدامات الحاسوب في تعليم التلاميذ ذوي الاحتياجات الخاصة في المدرسة العادية وأخيراً مبررات إعادة التفكير بإعداد وتدريب المعلمين وفقاً لفلسفة الدمج.</w:t>
      </w:r>
    </w:p>
    <w:p w:rsidR="00753B36" w:rsidRDefault="00753B36" w:rsidP="00AF22A7">
      <w:pPr>
        <w:pStyle w:val="a3"/>
        <w:rPr>
          <w:sz w:val="32"/>
          <w:szCs w:val="32"/>
          <w:rtl/>
        </w:rPr>
      </w:pPr>
    </w:p>
    <w:p w:rsidR="007D28A9" w:rsidRDefault="007D28A9" w:rsidP="007D28A9">
      <w:pPr>
        <w:pStyle w:val="a3"/>
        <w:rPr>
          <w:sz w:val="32"/>
          <w:szCs w:val="32"/>
          <w:rtl/>
        </w:rPr>
      </w:pPr>
      <w:r>
        <w:rPr>
          <w:sz w:val="32"/>
          <w:szCs w:val="32"/>
          <w:u w:val="single"/>
          <w:rtl/>
        </w:rPr>
        <w:t>متطلبات المقرر</w:t>
      </w:r>
      <w:r>
        <w:rPr>
          <w:sz w:val="32"/>
          <w:szCs w:val="32"/>
          <w:rtl/>
        </w:rPr>
        <w:t xml:space="preserve">: </w:t>
      </w:r>
    </w:p>
    <w:p w:rsidR="00F81316" w:rsidRDefault="00F81316" w:rsidP="00753B36">
      <w:pPr>
        <w:pStyle w:val="a3"/>
        <w:numPr>
          <w:ilvl w:val="0"/>
          <w:numId w:val="13"/>
        </w:numPr>
        <w:rPr>
          <w:sz w:val="32"/>
          <w:szCs w:val="32"/>
        </w:rPr>
      </w:pPr>
      <w:r>
        <w:rPr>
          <w:sz w:val="32"/>
          <w:szCs w:val="32"/>
          <w:rtl/>
        </w:rPr>
        <w:t>10 درجات</w:t>
      </w:r>
      <w:r>
        <w:rPr>
          <w:rFonts w:hint="cs"/>
          <w:sz w:val="32"/>
          <w:szCs w:val="32"/>
          <w:rtl/>
        </w:rPr>
        <w:t xml:space="preserve"> زيارة </w:t>
      </w:r>
      <w:r w:rsidR="00753B36">
        <w:rPr>
          <w:rFonts w:hint="cs"/>
          <w:sz w:val="32"/>
          <w:szCs w:val="32"/>
          <w:rtl/>
        </w:rPr>
        <w:t>مدرسة وكتابة تقرير عن تجربة الدمج</w:t>
      </w:r>
      <w:r w:rsidR="0005519F">
        <w:rPr>
          <w:rFonts w:hint="cs"/>
          <w:sz w:val="32"/>
          <w:szCs w:val="32"/>
          <w:rtl/>
        </w:rPr>
        <w:t>.</w:t>
      </w:r>
    </w:p>
    <w:p w:rsidR="007D28A9" w:rsidRDefault="00F81316" w:rsidP="00753B36">
      <w:pPr>
        <w:pStyle w:val="a3"/>
        <w:numPr>
          <w:ilvl w:val="0"/>
          <w:numId w:val="13"/>
        </w:numPr>
        <w:rPr>
          <w:sz w:val="32"/>
          <w:szCs w:val="32"/>
        </w:rPr>
      </w:pPr>
      <w:r>
        <w:rPr>
          <w:sz w:val="32"/>
          <w:szCs w:val="32"/>
          <w:rtl/>
        </w:rPr>
        <w:t>10درجات</w:t>
      </w:r>
      <w:r>
        <w:rPr>
          <w:rFonts w:hint="cs"/>
          <w:sz w:val="32"/>
          <w:szCs w:val="32"/>
          <w:rtl/>
        </w:rPr>
        <w:t xml:space="preserve"> </w:t>
      </w:r>
      <w:r w:rsidR="00753B36">
        <w:rPr>
          <w:rFonts w:hint="cs"/>
          <w:sz w:val="32"/>
          <w:szCs w:val="32"/>
          <w:rtl/>
        </w:rPr>
        <w:t>تلخيص دراسة عن الدمج</w:t>
      </w:r>
      <w:r w:rsidR="009A476B">
        <w:rPr>
          <w:rFonts w:hint="cs"/>
          <w:sz w:val="32"/>
          <w:szCs w:val="32"/>
          <w:rtl/>
        </w:rPr>
        <w:t>.</w:t>
      </w:r>
    </w:p>
    <w:p w:rsidR="007D28A9" w:rsidRDefault="00C514BB" w:rsidP="007D28A9">
      <w:pPr>
        <w:pStyle w:val="a3"/>
        <w:numPr>
          <w:ilvl w:val="0"/>
          <w:numId w:val="13"/>
        </w:numPr>
        <w:rPr>
          <w:rFonts w:hint="cs"/>
          <w:sz w:val="32"/>
          <w:szCs w:val="32"/>
        </w:rPr>
      </w:pPr>
      <w:r>
        <w:rPr>
          <w:sz w:val="32"/>
          <w:szCs w:val="32"/>
          <w:rtl/>
        </w:rPr>
        <w:t>10درجات (</w:t>
      </w:r>
      <w:r w:rsidRPr="00C514BB">
        <w:rPr>
          <w:sz w:val="32"/>
          <w:szCs w:val="32"/>
          <w:rtl/>
        </w:rPr>
        <w:t>مشارك</w:t>
      </w:r>
      <w:r w:rsidRPr="00C514BB">
        <w:rPr>
          <w:rFonts w:hint="cs"/>
          <w:sz w:val="32"/>
          <w:szCs w:val="32"/>
          <w:rtl/>
        </w:rPr>
        <w:t>ة</w:t>
      </w:r>
      <w:r>
        <w:rPr>
          <w:rFonts w:hint="cs"/>
          <w:sz w:val="32"/>
          <w:szCs w:val="32"/>
          <w:rtl/>
        </w:rPr>
        <w:t xml:space="preserve"> </w:t>
      </w:r>
      <w:r w:rsidRPr="00C514BB">
        <w:rPr>
          <w:rFonts w:hint="cs"/>
          <w:sz w:val="32"/>
          <w:szCs w:val="32"/>
          <w:vertAlign w:val="subscript"/>
          <w:rtl/>
        </w:rPr>
        <w:t xml:space="preserve">+ </w:t>
      </w:r>
      <w:r w:rsidRPr="00C514BB">
        <w:rPr>
          <w:rFonts w:hint="cs"/>
          <w:sz w:val="44"/>
          <w:szCs w:val="44"/>
          <w:vertAlign w:val="subscript"/>
          <w:rtl/>
        </w:rPr>
        <w:t>واجبات</w:t>
      </w:r>
      <w:r w:rsidR="007D28A9" w:rsidRPr="00C514BB">
        <w:rPr>
          <w:sz w:val="32"/>
          <w:szCs w:val="32"/>
          <w:rtl/>
        </w:rPr>
        <w:t>).</w:t>
      </w:r>
    </w:p>
    <w:p w:rsidR="00753B36" w:rsidRPr="00753B36" w:rsidRDefault="00753B36" w:rsidP="00753B36">
      <w:pPr>
        <w:pStyle w:val="a3"/>
        <w:numPr>
          <w:ilvl w:val="0"/>
          <w:numId w:val="13"/>
        </w:numPr>
        <w:rPr>
          <w:sz w:val="32"/>
          <w:szCs w:val="32"/>
        </w:rPr>
      </w:pPr>
      <w:r>
        <w:rPr>
          <w:rFonts w:hint="cs"/>
          <w:sz w:val="32"/>
          <w:szCs w:val="32"/>
          <w:rtl/>
        </w:rPr>
        <w:t>30</w:t>
      </w:r>
      <w:r>
        <w:rPr>
          <w:sz w:val="32"/>
          <w:szCs w:val="32"/>
          <w:rtl/>
        </w:rPr>
        <w:t>درجة(اختبار فصلي).</w:t>
      </w:r>
    </w:p>
    <w:p w:rsidR="007D28A9" w:rsidRDefault="007D28A9" w:rsidP="007D28A9">
      <w:pPr>
        <w:pStyle w:val="a3"/>
        <w:numPr>
          <w:ilvl w:val="0"/>
          <w:numId w:val="13"/>
        </w:numPr>
        <w:rPr>
          <w:sz w:val="32"/>
          <w:szCs w:val="32"/>
        </w:rPr>
      </w:pPr>
      <w:r>
        <w:rPr>
          <w:sz w:val="32"/>
          <w:szCs w:val="32"/>
          <w:rtl/>
        </w:rPr>
        <w:t>40درجة(اختبار نهائي).</w:t>
      </w:r>
    </w:p>
    <w:p w:rsidR="009A476B" w:rsidRDefault="009A476B" w:rsidP="007D28A9">
      <w:pPr>
        <w:ind w:left="720"/>
        <w:rPr>
          <w:rFonts w:hint="cs"/>
          <w:sz w:val="32"/>
          <w:szCs w:val="32"/>
          <w:u w:val="single"/>
          <w:rtl/>
        </w:rPr>
      </w:pPr>
    </w:p>
    <w:p w:rsidR="00753B36" w:rsidRDefault="00753B36" w:rsidP="007D28A9">
      <w:pPr>
        <w:ind w:left="720"/>
        <w:rPr>
          <w:sz w:val="32"/>
          <w:szCs w:val="32"/>
          <w:u w:val="single"/>
          <w:rtl/>
        </w:rPr>
      </w:pPr>
    </w:p>
    <w:p w:rsidR="007D28A9" w:rsidRDefault="007D28A9" w:rsidP="009A476B">
      <w:pPr>
        <w:ind w:left="720"/>
        <w:rPr>
          <w:sz w:val="32"/>
          <w:szCs w:val="32"/>
        </w:rPr>
      </w:pPr>
      <w:r>
        <w:rPr>
          <w:sz w:val="32"/>
          <w:szCs w:val="32"/>
          <w:u w:val="single"/>
          <w:rtl/>
        </w:rPr>
        <w:lastRenderedPageBreak/>
        <w:t>توزيع المقرر</w:t>
      </w:r>
      <w:r>
        <w:rPr>
          <w:sz w:val="32"/>
          <w:szCs w:val="32"/>
          <w:rtl/>
        </w:rPr>
        <w:t>:</w:t>
      </w:r>
    </w:p>
    <w:tbl>
      <w:tblPr>
        <w:tblStyle w:val="a4"/>
        <w:bidiVisual/>
        <w:tblW w:w="8687" w:type="dxa"/>
        <w:tblInd w:w="720" w:type="dxa"/>
        <w:tblLook w:val="04A0"/>
      </w:tblPr>
      <w:tblGrid>
        <w:gridCol w:w="1598"/>
        <w:gridCol w:w="7089"/>
      </w:tblGrid>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الأسبوع</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الموضوع</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الأول</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rPr>
                <w:sz w:val="32"/>
                <w:szCs w:val="32"/>
              </w:rPr>
            </w:pPr>
            <w:r>
              <w:rPr>
                <w:sz w:val="32"/>
                <w:szCs w:val="32"/>
                <w:rtl/>
              </w:rPr>
              <w:t>التعريف بالمنهج –أهدافه-محتوياته-متطلباته-المراجع المستخدمة.</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الثاني</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53B36" w:rsidP="00171CE2">
            <w:pPr>
              <w:jc w:val="center"/>
              <w:rPr>
                <w:sz w:val="32"/>
                <w:szCs w:val="32"/>
              </w:rPr>
            </w:pPr>
            <w:r>
              <w:rPr>
                <w:rFonts w:hint="cs"/>
                <w:sz w:val="32"/>
                <w:szCs w:val="32"/>
                <w:rtl/>
              </w:rPr>
              <w:t>مقدمة عامة عن الدمج</w:t>
            </w:r>
            <w:r w:rsidR="0006589A">
              <w:rPr>
                <w:rFonts w:hint="cs"/>
                <w:sz w:val="32"/>
                <w:szCs w:val="32"/>
                <w:rtl/>
              </w:rPr>
              <w:t>-الطلبة ذوو الحاجات الخاصة</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الثالث</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rsidP="009A476B">
            <w:pPr>
              <w:jc w:val="center"/>
              <w:rPr>
                <w:sz w:val="32"/>
                <w:szCs w:val="32"/>
              </w:rPr>
            </w:pPr>
            <w:r>
              <w:rPr>
                <w:rFonts w:hint="cs"/>
                <w:sz w:val="32"/>
                <w:szCs w:val="32"/>
                <w:rtl/>
              </w:rPr>
              <w:t>مقدمة عامة عن الدمج- الدمج</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الرابع</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rsidP="003C2C2E">
            <w:pPr>
              <w:jc w:val="center"/>
              <w:rPr>
                <w:sz w:val="32"/>
                <w:szCs w:val="32"/>
              </w:rPr>
            </w:pPr>
            <w:r>
              <w:rPr>
                <w:rFonts w:hint="cs"/>
                <w:sz w:val="32"/>
                <w:szCs w:val="32"/>
                <w:rtl/>
              </w:rPr>
              <w:t>مبادرة التربية العادية ومدرسة الجميع</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الخامس</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pPr>
              <w:jc w:val="center"/>
              <w:rPr>
                <w:sz w:val="32"/>
                <w:szCs w:val="32"/>
              </w:rPr>
            </w:pPr>
            <w:r>
              <w:rPr>
                <w:rFonts w:hint="cs"/>
                <w:sz w:val="32"/>
                <w:szCs w:val="32"/>
                <w:rtl/>
              </w:rPr>
              <w:t>فريق الدمج</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السادس</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rsidP="003C2C2E">
            <w:pPr>
              <w:jc w:val="center"/>
              <w:rPr>
                <w:sz w:val="32"/>
                <w:szCs w:val="32"/>
              </w:rPr>
            </w:pPr>
            <w:r>
              <w:rPr>
                <w:rFonts w:hint="cs"/>
                <w:sz w:val="32"/>
                <w:szCs w:val="32"/>
                <w:rtl/>
              </w:rPr>
              <w:t>القبول الاجتماعي للطلبة ذوي الحاجات الخاصة</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السابع</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rsidP="00DF2EB7">
            <w:pPr>
              <w:jc w:val="center"/>
              <w:rPr>
                <w:sz w:val="32"/>
                <w:szCs w:val="32"/>
              </w:rPr>
            </w:pPr>
            <w:r>
              <w:rPr>
                <w:rFonts w:hint="cs"/>
                <w:sz w:val="32"/>
                <w:szCs w:val="32"/>
                <w:rtl/>
              </w:rPr>
              <w:t>الاعتبارات الخاصة بدمج ذوي الإعاقات المختلفة</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الثامن</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rsidP="007679CC">
            <w:pPr>
              <w:jc w:val="center"/>
              <w:rPr>
                <w:sz w:val="32"/>
                <w:szCs w:val="32"/>
              </w:rPr>
            </w:pPr>
            <w:r>
              <w:rPr>
                <w:rFonts w:hint="cs"/>
                <w:sz w:val="32"/>
                <w:szCs w:val="32"/>
                <w:rtl/>
              </w:rPr>
              <w:t>استراتيجيات التقييم وتعديل التدريس</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التاسع</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F525C5" w:rsidP="007679CC">
            <w:pPr>
              <w:jc w:val="center"/>
              <w:rPr>
                <w:sz w:val="32"/>
                <w:szCs w:val="32"/>
              </w:rPr>
            </w:pPr>
            <w:r>
              <w:rPr>
                <w:rFonts w:hint="cs"/>
                <w:sz w:val="32"/>
                <w:szCs w:val="32"/>
                <w:rtl/>
              </w:rPr>
              <w:t>استراتيجيات التقييم وتعديل التدريس</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العاشر</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F525C5" w:rsidP="007679CC">
            <w:pPr>
              <w:jc w:val="center"/>
              <w:rPr>
                <w:sz w:val="32"/>
                <w:szCs w:val="32"/>
              </w:rPr>
            </w:pPr>
            <w:r>
              <w:rPr>
                <w:rFonts w:hint="cs"/>
                <w:sz w:val="32"/>
                <w:szCs w:val="32"/>
                <w:rtl/>
              </w:rPr>
              <w:t>تحليل السلوك وتعديله في صفوف الدمج</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الحادي عشر</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53B36" w:rsidP="007679CC">
            <w:pPr>
              <w:jc w:val="center"/>
              <w:rPr>
                <w:sz w:val="32"/>
                <w:szCs w:val="32"/>
              </w:rPr>
            </w:pPr>
            <w:r>
              <w:rPr>
                <w:rFonts w:hint="cs"/>
                <w:sz w:val="32"/>
                <w:szCs w:val="32"/>
                <w:rtl/>
              </w:rPr>
              <w:t>اختبار فصلي 5/2/1436</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الثاني عشر</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679CC">
            <w:pPr>
              <w:jc w:val="center"/>
              <w:rPr>
                <w:sz w:val="32"/>
                <w:szCs w:val="32"/>
              </w:rPr>
            </w:pPr>
            <w:r>
              <w:rPr>
                <w:rFonts w:hint="cs"/>
                <w:sz w:val="32"/>
                <w:szCs w:val="32"/>
                <w:rtl/>
              </w:rPr>
              <w:t>تسليم الأعمال 12/2/1436</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الثالث عشر</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F525C5" w:rsidP="007679CC">
            <w:pPr>
              <w:jc w:val="center"/>
              <w:rPr>
                <w:sz w:val="32"/>
                <w:szCs w:val="32"/>
              </w:rPr>
            </w:pPr>
            <w:r>
              <w:rPr>
                <w:rFonts w:hint="cs"/>
                <w:sz w:val="32"/>
                <w:szCs w:val="32"/>
                <w:rtl/>
              </w:rPr>
              <w:t>استخدامات الحاسوب في تعليم الطلبة ذوي الحاجات الخاصة في المدرسة العادية</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الرابع عشر</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F525C5" w:rsidP="009664CB">
            <w:pPr>
              <w:jc w:val="center"/>
              <w:rPr>
                <w:sz w:val="32"/>
                <w:szCs w:val="32"/>
              </w:rPr>
            </w:pPr>
            <w:r>
              <w:rPr>
                <w:rFonts w:hint="cs"/>
                <w:sz w:val="32"/>
                <w:szCs w:val="32"/>
                <w:rtl/>
              </w:rPr>
              <w:t>إعادة التفكير في تدريب المعلمين وفقاً لفلسفة الدمج</w:t>
            </w:r>
          </w:p>
        </w:tc>
      </w:tr>
      <w:tr w:rsidR="007D28A9" w:rsidTr="007D28A9">
        <w:tc>
          <w:tcPr>
            <w:tcW w:w="1598"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7D28A9">
            <w:pPr>
              <w:jc w:val="center"/>
              <w:rPr>
                <w:sz w:val="32"/>
                <w:szCs w:val="32"/>
              </w:rPr>
            </w:pPr>
            <w:r>
              <w:rPr>
                <w:sz w:val="32"/>
                <w:szCs w:val="32"/>
                <w:rtl/>
              </w:rPr>
              <w:t>الخامس عشر</w:t>
            </w:r>
          </w:p>
        </w:tc>
        <w:tc>
          <w:tcPr>
            <w:tcW w:w="7089" w:type="dxa"/>
            <w:tcBorders>
              <w:top w:val="single" w:sz="4" w:space="0" w:color="FFFFFF" w:themeColor="text1"/>
              <w:left w:val="single" w:sz="4" w:space="0" w:color="FFFFFF" w:themeColor="text1"/>
              <w:bottom w:val="single" w:sz="4" w:space="0" w:color="FFFFFF" w:themeColor="text1"/>
              <w:right w:val="single" w:sz="4" w:space="0" w:color="FFFFFF" w:themeColor="text1"/>
            </w:tcBorders>
            <w:hideMark/>
          </w:tcPr>
          <w:p w:rsidR="007D28A9" w:rsidRDefault="0006589A">
            <w:pPr>
              <w:jc w:val="center"/>
              <w:rPr>
                <w:sz w:val="32"/>
                <w:szCs w:val="32"/>
              </w:rPr>
            </w:pPr>
            <w:r>
              <w:rPr>
                <w:rFonts w:hint="cs"/>
                <w:sz w:val="32"/>
                <w:szCs w:val="32"/>
                <w:rtl/>
              </w:rPr>
              <w:t>مراجعات</w:t>
            </w:r>
          </w:p>
        </w:tc>
      </w:tr>
    </w:tbl>
    <w:p w:rsidR="007D28A9" w:rsidRDefault="007D28A9" w:rsidP="007D28A9">
      <w:pPr>
        <w:rPr>
          <w:sz w:val="32"/>
          <w:szCs w:val="32"/>
          <w:rtl/>
        </w:rPr>
      </w:pPr>
    </w:p>
    <w:p w:rsidR="007D28A9" w:rsidRDefault="007D28A9" w:rsidP="007D28A9">
      <w:pPr>
        <w:rPr>
          <w:sz w:val="32"/>
          <w:szCs w:val="32"/>
          <w:rtl/>
        </w:rPr>
      </w:pPr>
      <w:r>
        <w:rPr>
          <w:sz w:val="32"/>
          <w:szCs w:val="32"/>
          <w:u w:val="single"/>
          <w:rtl/>
        </w:rPr>
        <w:t>اتفاقية بين الأستاذة والطالبة</w:t>
      </w:r>
      <w:r>
        <w:rPr>
          <w:sz w:val="32"/>
          <w:szCs w:val="32"/>
          <w:rtl/>
        </w:rPr>
        <w:t>:</w:t>
      </w:r>
    </w:p>
    <w:p w:rsidR="007D28A9" w:rsidRDefault="007D28A9" w:rsidP="007D28A9">
      <w:pPr>
        <w:pStyle w:val="a3"/>
        <w:numPr>
          <w:ilvl w:val="0"/>
          <w:numId w:val="14"/>
        </w:numPr>
        <w:rPr>
          <w:sz w:val="32"/>
          <w:szCs w:val="32"/>
          <w:rtl/>
        </w:rPr>
      </w:pPr>
      <w:r>
        <w:rPr>
          <w:sz w:val="32"/>
          <w:szCs w:val="32"/>
          <w:rtl/>
        </w:rPr>
        <w:t>يجب الالتزام بحضور المحاضرات حيث أن غياب الطالبة 25%من المحاضرات يعرضها للحرمان من دخول الاختبار النهائي.</w:t>
      </w:r>
    </w:p>
    <w:p w:rsidR="007D28A9" w:rsidRDefault="007D28A9" w:rsidP="007D28A9">
      <w:pPr>
        <w:pStyle w:val="a3"/>
        <w:numPr>
          <w:ilvl w:val="0"/>
          <w:numId w:val="14"/>
        </w:numPr>
        <w:rPr>
          <w:sz w:val="32"/>
          <w:szCs w:val="32"/>
        </w:rPr>
      </w:pPr>
      <w:r>
        <w:rPr>
          <w:sz w:val="32"/>
          <w:szCs w:val="32"/>
          <w:rtl/>
        </w:rPr>
        <w:t>لا يوجد اختبار بديل للاختبار الفصلي إلا في الحالات الطارئة(وفاة احد الأقارب من الدرجة الأولى، إجراء عملية جراحية، الزواج، الوضع).</w:t>
      </w:r>
    </w:p>
    <w:p w:rsidR="007D28A9" w:rsidRDefault="007D28A9" w:rsidP="00C20E32">
      <w:pPr>
        <w:pStyle w:val="a3"/>
        <w:numPr>
          <w:ilvl w:val="0"/>
          <w:numId w:val="14"/>
        </w:numPr>
        <w:rPr>
          <w:sz w:val="32"/>
          <w:szCs w:val="32"/>
        </w:rPr>
      </w:pPr>
      <w:r>
        <w:rPr>
          <w:sz w:val="32"/>
          <w:szCs w:val="32"/>
          <w:rtl/>
        </w:rPr>
        <w:t xml:space="preserve">يجب الالتزام بموعد تقديم العرض </w:t>
      </w:r>
      <w:r w:rsidR="00DF2EB7">
        <w:rPr>
          <w:rFonts w:hint="cs"/>
          <w:sz w:val="32"/>
          <w:szCs w:val="32"/>
          <w:rtl/>
        </w:rPr>
        <w:t>و</w:t>
      </w:r>
      <w:r w:rsidR="00C20E32">
        <w:rPr>
          <w:rFonts w:hint="cs"/>
          <w:sz w:val="32"/>
          <w:szCs w:val="32"/>
          <w:rtl/>
        </w:rPr>
        <w:t xml:space="preserve">تسليم </w:t>
      </w:r>
      <w:r w:rsidR="00DF2EB7">
        <w:rPr>
          <w:rFonts w:hint="cs"/>
          <w:sz w:val="32"/>
          <w:szCs w:val="32"/>
          <w:rtl/>
        </w:rPr>
        <w:t>الأعمال</w:t>
      </w:r>
      <w:r>
        <w:rPr>
          <w:sz w:val="32"/>
          <w:szCs w:val="32"/>
          <w:rtl/>
        </w:rPr>
        <w:t xml:space="preserve"> ولن يقبل أي عمل يسلم بعد الموعد المحدد.</w:t>
      </w:r>
    </w:p>
    <w:p w:rsidR="007D28A9" w:rsidRDefault="007D28A9" w:rsidP="007D28A9">
      <w:pPr>
        <w:pStyle w:val="a3"/>
        <w:numPr>
          <w:ilvl w:val="0"/>
          <w:numId w:val="14"/>
        </w:numPr>
        <w:rPr>
          <w:sz w:val="32"/>
          <w:szCs w:val="32"/>
        </w:rPr>
      </w:pPr>
      <w:r>
        <w:rPr>
          <w:sz w:val="32"/>
          <w:szCs w:val="32"/>
          <w:rtl/>
        </w:rPr>
        <w:t>يجب على كل طالبة الالتزام بما ورد في هذه الخطة مع العلم أن هذه الخطة قابلة للتعديل عند الظروف الطارئة .</w:t>
      </w:r>
    </w:p>
    <w:p w:rsidR="007D28A9" w:rsidRDefault="007D28A9" w:rsidP="007D28A9">
      <w:pPr>
        <w:ind w:left="360"/>
        <w:rPr>
          <w:sz w:val="32"/>
          <w:szCs w:val="32"/>
        </w:rPr>
      </w:pPr>
      <w:r>
        <w:rPr>
          <w:sz w:val="32"/>
          <w:szCs w:val="32"/>
          <w:u w:val="single"/>
          <w:rtl/>
        </w:rPr>
        <w:t>المرجع الرئيسي</w:t>
      </w:r>
      <w:r>
        <w:rPr>
          <w:sz w:val="32"/>
          <w:szCs w:val="32"/>
          <w:rtl/>
        </w:rPr>
        <w:t>:</w:t>
      </w:r>
    </w:p>
    <w:p w:rsidR="007D28A9" w:rsidRDefault="00855129" w:rsidP="00855129">
      <w:pPr>
        <w:ind w:left="360"/>
        <w:rPr>
          <w:sz w:val="32"/>
          <w:szCs w:val="32"/>
          <w:rtl/>
        </w:rPr>
      </w:pPr>
      <w:r>
        <w:rPr>
          <w:rFonts w:hint="cs"/>
          <w:sz w:val="32"/>
          <w:szCs w:val="32"/>
          <w:rtl/>
        </w:rPr>
        <w:t>جمال الخطيب (2012)،</w:t>
      </w:r>
      <w:r w:rsidR="0006589A">
        <w:rPr>
          <w:rFonts w:hint="cs"/>
          <w:sz w:val="32"/>
          <w:szCs w:val="32"/>
          <w:rtl/>
        </w:rPr>
        <w:t>تعليم الطلبة ذوي الحاجات الخاصة في المدارس العادية، ، الطبعة الثالثة</w:t>
      </w:r>
      <w:r>
        <w:rPr>
          <w:rFonts w:hint="cs"/>
          <w:sz w:val="32"/>
          <w:szCs w:val="32"/>
          <w:rtl/>
        </w:rPr>
        <w:t>،دار وائل،عمان ، الأردن.</w:t>
      </w:r>
    </w:p>
    <w:p w:rsidR="00C85143" w:rsidRDefault="00C85143" w:rsidP="00F3715D"/>
    <w:sectPr w:rsidR="00C85143" w:rsidSect="0032355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5ADE"/>
    <w:multiLevelType w:val="hybridMultilevel"/>
    <w:tmpl w:val="77267D96"/>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A07DBF"/>
    <w:multiLevelType w:val="hybridMultilevel"/>
    <w:tmpl w:val="974CB2E4"/>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E3616D"/>
    <w:multiLevelType w:val="hybridMultilevel"/>
    <w:tmpl w:val="74AA0668"/>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822F11"/>
    <w:multiLevelType w:val="hybridMultilevel"/>
    <w:tmpl w:val="A334B24E"/>
    <w:lvl w:ilvl="0" w:tplc="01208200">
      <w:start w:val="4"/>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AF713B1"/>
    <w:multiLevelType w:val="hybridMultilevel"/>
    <w:tmpl w:val="C84E0430"/>
    <w:lvl w:ilvl="0" w:tplc="D8B65A12">
      <w:start w:val="1"/>
      <w:numFmt w:val="decimal"/>
      <w:lvlText w:val="%1-"/>
      <w:lvlJc w:val="left"/>
      <w:pPr>
        <w:ind w:left="10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7F74BB9"/>
    <w:multiLevelType w:val="hybridMultilevel"/>
    <w:tmpl w:val="EE3C01FE"/>
    <w:lvl w:ilvl="0" w:tplc="2C3673C6">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9FD67BE"/>
    <w:multiLevelType w:val="hybridMultilevel"/>
    <w:tmpl w:val="F7C87676"/>
    <w:lvl w:ilvl="0" w:tplc="662E6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2517A8"/>
    <w:multiLevelType w:val="hybridMultilevel"/>
    <w:tmpl w:val="9300DA44"/>
    <w:lvl w:ilvl="0" w:tplc="622CA0BA">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9004F0"/>
    <w:multiLevelType w:val="hybridMultilevel"/>
    <w:tmpl w:val="74AA0668"/>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4FD5E98"/>
    <w:multiLevelType w:val="hybridMultilevel"/>
    <w:tmpl w:val="E8A82F54"/>
    <w:lvl w:ilvl="0" w:tplc="5A12EC9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C96696B"/>
    <w:multiLevelType w:val="hybridMultilevel"/>
    <w:tmpl w:val="74AA0668"/>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B2854EE"/>
    <w:multiLevelType w:val="hybridMultilevel"/>
    <w:tmpl w:val="74AA0668"/>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B6A11CA"/>
    <w:multiLevelType w:val="hybridMultilevel"/>
    <w:tmpl w:val="74AA0668"/>
    <w:lvl w:ilvl="0" w:tplc="2452D1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2C132F1"/>
    <w:multiLevelType w:val="hybridMultilevel"/>
    <w:tmpl w:val="F67699A4"/>
    <w:lvl w:ilvl="0" w:tplc="EE68A96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F0112A"/>
    <w:multiLevelType w:val="hybridMultilevel"/>
    <w:tmpl w:val="FC726348"/>
    <w:lvl w:ilvl="0" w:tplc="489E2BF0">
      <w:start w:val="1"/>
      <w:numFmt w:val="decimal"/>
      <w:lvlText w:val="%1-"/>
      <w:lvlJc w:val="left"/>
      <w:pPr>
        <w:ind w:left="1080" w:hanging="360"/>
      </w:pPr>
      <w:rPr>
        <w:u w:val="singl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2"/>
  </w:num>
  <w:num w:numId="3">
    <w:abstractNumId w:val="8"/>
  </w:num>
  <w:num w:numId="4">
    <w:abstractNumId w:val="11"/>
  </w:num>
  <w:num w:numId="5">
    <w:abstractNumId w:val="10"/>
  </w:num>
  <w:num w:numId="6">
    <w:abstractNumId w:val="2"/>
  </w:num>
  <w:num w:numId="7">
    <w:abstractNumId w:val="7"/>
  </w:num>
  <w:num w:numId="8">
    <w:abstractNumId w:val="0"/>
  </w:num>
  <w:num w:numId="9">
    <w:abstractNumId w:val="1"/>
  </w:num>
  <w:num w:numId="10">
    <w:abstractNumId w:val="13"/>
  </w:num>
  <w:num w:numId="11">
    <w:abstractNumId w:val="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A7BCB"/>
    <w:rsid w:val="0005519F"/>
    <w:rsid w:val="0006589A"/>
    <w:rsid w:val="000C6676"/>
    <w:rsid w:val="000F1D6D"/>
    <w:rsid w:val="00130A51"/>
    <w:rsid w:val="00171CE2"/>
    <w:rsid w:val="0020124E"/>
    <w:rsid w:val="00274BF2"/>
    <w:rsid w:val="002B6EC6"/>
    <w:rsid w:val="002D4DDA"/>
    <w:rsid w:val="002E38C4"/>
    <w:rsid w:val="0032355C"/>
    <w:rsid w:val="0033360F"/>
    <w:rsid w:val="003A7BCB"/>
    <w:rsid w:val="003B46E4"/>
    <w:rsid w:val="003C2C2E"/>
    <w:rsid w:val="00464AF7"/>
    <w:rsid w:val="0047658E"/>
    <w:rsid w:val="0054138E"/>
    <w:rsid w:val="005527FC"/>
    <w:rsid w:val="00591BA8"/>
    <w:rsid w:val="00641AE2"/>
    <w:rsid w:val="0065349F"/>
    <w:rsid w:val="006D3BBE"/>
    <w:rsid w:val="00753B36"/>
    <w:rsid w:val="007679CC"/>
    <w:rsid w:val="00775131"/>
    <w:rsid w:val="007D28A9"/>
    <w:rsid w:val="00817072"/>
    <w:rsid w:val="0084642B"/>
    <w:rsid w:val="00855129"/>
    <w:rsid w:val="008B7EAE"/>
    <w:rsid w:val="008E3E93"/>
    <w:rsid w:val="008F75D9"/>
    <w:rsid w:val="009664CB"/>
    <w:rsid w:val="009A476B"/>
    <w:rsid w:val="009D5A07"/>
    <w:rsid w:val="00A6029A"/>
    <w:rsid w:val="00AF22A7"/>
    <w:rsid w:val="00B239E7"/>
    <w:rsid w:val="00B23A21"/>
    <w:rsid w:val="00B41140"/>
    <w:rsid w:val="00BB30D8"/>
    <w:rsid w:val="00BC790C"/>
    <w:rsid w:val="00BF34B1"/>
    <w:rsid w:val="00C20E32"/>
    <w:rsid w:val="00C21090"/>
    <w:rsid w:val="00C42710"/>
    <w:rsid w:val="00C514BB"/>
    <w:rsid w:val="00C726F4"/>
    <w:rsid w:val="00C85143"/>
    <w:rsid w:val="00D46076"/>
    <w:rsid w:val="00DE5BE0"/>
    <w:rsid w:val="00DF2EB7"/>
    <w:rsid w:val="00F3715D"/>
    <w:rsid w:val="00F525C5"/>
    <w:rsid w:val="00F813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8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15D"/>
    <w:pPr>
      <w:ind w:left="720"/>
      <w:contextualSpacing/>
    </w:pPr>
  </w:style>
  <w:style w:type="character" w:styleId="Hyperlink">
    <w:name w:val="Hyperlink"/>
    <w:basedOn w:val="a0"/>
    <w:uiPriority w:val="99"/>
    <w:semiHidden/>
    <w:unhideWhenUsed/>
    <w:rsid w:val="007D28A9"/>
    <w:rPr>
      <w:color w:val="0000FF" w:themeColor="hyperlink"/>
      <w:u w:val="single"/>
    </w:rPr>
  </w:style>
  <w:style w:type="table" w:styleId="a4">
    <w:name w:val="Table Grid"/>
    <w:basedOn w:val="a1"/>
    <w:uiPriority w:val="59"/>
    <w:rsid w:val="007D28A9"/>
    <w:pPr>
      <w:spacing w:after="0" w:line="240" w:lineRule="auto"/>
    </w:pPr>
    <w:tblPr>
      <w:tblInd w:w="0"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7D28A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7D28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961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lderaan@ksu.edu.s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490</Words>
  <Characters>2797</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dc:creator>
  <cp:lastModifiedBy>user0</cp:lastModifiedBy>
  <cp:revision>2</cp:revision>
  <cp:lastPrinted>2014-09-16T13:19:00Z</cp:lastPrinted>
  <dcterms:created xsi:type="dcterms:W3CDTF">2014-09-25T04:23:00Z</dcterms:created>
  <dcterms:modified xsi:type="dcterms:W3CDTF">2014-09-25T04:23:00Z</dcterms:modified>
</cp:coreProperties>
</file>