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3A8" w:rsidRPr="00DA5C44" w:rsidRDefault="000673A8" w:rsidP="000673A8">
      <w:pPr>
        <w:jc w:val="center"/>
        <w:rPr>
          <w:rFonts w:ascii="Traditional Arabic" w:hAnsi="Traditional Arabic" w:cs="Mudir MT"/>
          <w:b/>
          <w:bCs/>
          <w:sz w:val="20"/>
          <w:szCs w:val="20"/>
          <w:u w:val="single"/>
          <w:rtl/>
        </w:rPr>
      </w:pPr>
      <w:r w:rsidRPr="00DA5C44">
        <w:rPr>
          <w:rFonts w:ascii="Traditional Arabic" w:hAnsi="Traditional Arabic" w:cs="Mudir MT"/>
          <w:b/>
          <w:bCs/>
          <w:sz w:val="20"/>
          <w:szCs w:val="20"/>
          <w:u w:val="single"/>
          <w:rtl/>
        </w:rPr>
        <w:t xml:space="preserve">مقرر </w:t>
      </w:r>
      <w:r>
        <w:rPr>
          <w:rFonts w:ascii="Traditional Arabic" w:hAnsi="Traditional Arabic" w:cs="Mudir MT" w:hint="cs"/>
          <w:b/>
          <w:bCs/>
          <w:sz w:val="20"/>
          <w:szCs w:val="20"/>
          <w:u w:val="single"/>
          <w:rtl/>
        </w:rPr>
        <w:t>تربية غير العاديين في المدارس العادية</w:t>
      </w:r>
    </w:p>
    <w:p w:rsidR="000673A8" w:rsidRPr="00DA5C44" w:rsidRDefault="000673A8" w:rsidP="000673A8">
      <w:pPr>
        <w:jc w:val="center"/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  <w:rtl/>
        </w:rPr>
      </w:pPr>
      <w:r>
        <w:rPr>
          <w:rFonts w:ascii="Traditional Arabic" w:hAnsi="Traditional Arabic" w:cs="Mudir MT" w:hint="cs"/>
          <w:b/>
          <w:bCs/>
          <w:color w:val="FF0000"/>
          <w:sz w:val="20"/>
          <w:szCs w:val="20"/>
          <w:u w:val="single"/>
          <w:rtl/>
        </w:rPr>
        <w:t>385</w:t>
      </w:r>
      <w:r w:rsidRPr="00DA5C44"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  <w:rtl/>
        </w:rPr>
        <w:t xml:space="preserve"> خاص</w:t>
      </w:r>
    </w:p>
    <w:p w:rsidR="000673A8" w:rsidRPr="00DA5C44" w:rsidRDefault="000673A8" w:rsidP="000673A8">
      <w:pPr>
        <w:rPr>
          <w:rFonts w:ascii="Traditional Arabic" w:hAnsi="Traditional Arabic" w:cs="Mudir MT"/>
          <w:sz w:val="20"/>
          <w:szCs w:val="20"/>
          <w:rtl/>
        </w:rPr>
      </w:pPr>
      <w:r w:rsidRPr="00DA5C44">
        <w:rPr>
          <w:rFonts w:ascii="Traditional Arabic" w:hAnsi="Traditional Arabic" w:cs="Mudir MT"/>
          <w:b/>
          <w:bCs/>
          <w:color w:val="00B050"/>
          <w:sz w:val="20"/>
          <w:szCs w:val="20"/>
          <w:rtl/>
        </w:rPr>
        <w:t>استاذ المقرر</w:t>
      </w:r>
      <w:r w:rsidRPr="00DA5C44">
        <w:rPr>
          <w:rFonts w:ascii="Traditional Arabic" w:hAnsi="Traditional Arabic" w:cs="Mudir MT"/>
          <w:color w:val="00B050"/>
          <w:sz w:val="20"/>
          <w:szCs w:val="20"/>
          <w:rtl/>
        </w:rPr>
        <w:t xml:space="preserve"> : </w:t>
      </w:r>
      <w:r w:rsidRPr="00DA5C44">
        <w:rPr>
          <w:rFonts w:ascii="Traditional Arabic" w:hAnsi="Traditional Arabic" w:cs="Mudir MT"/>
          <w:sz w:val="20"/>
          <w:szCs w:val="20"/>
          <w:rtl/>
        </w:rPr>
        <w:t>منى المحيا</w:t>
      </w:r>
    </w:p>
    <w:p w:rsidR="000673A8" w:rsidRPr="00DA5C44" w:rsidRDefault="000673A8" w:rsidP="000673A8">
      <w:pPr>
        <w:rPr>
          <w:rFonts w:ascii="Traditional Arabic" w:hAnsi="Traditional Arabic" w:cs="Mudir MT"/>
          <w:sz w:val="20"/>
          <w:szCs w:val="20"/>
          <w:rtl/>
        </w:rPr>
      </w:pPr>
      <w:r w:rsidRPr="00DA5C44">
        <w:rPr>
          <w:rFonts w:ascii="Traditional Arabic" w:hAnsi="Traditional Arabic" w:cs="Mudir MT"/>
          <w:b/>
          <w:bCs/>
          <w:color w:val="00B050"/>
          <w:sz w:val="20"/>
          <w:szCs w:val="20"/>
          <w:rtl/>
        </w:rPr>
        <w:t>عدد ساعات المقرر</w:t>
      </w:r>
      <w:r w:rsidRPr="00DA5C44">
        <w:rPr>
          <w:rFonts w:ascii="Traditional Arabic" w:hAnsi="Traditional Arabic" w:cs="Mudir MT"/>
          <w:color w:val="00B050"/>
          <w:sz w:val="20"/>
          <w:szCs w:val="20"/>
          <w:rtl/>
        </w:rPr>
        <w:t xml:space="preserve"> : </w:t>
      </w:r>
      <w:r w:rsidRPr="00DA5C44">
        <w:rPr>
          <w:rFonts w:ascii="Traditional Arabic" w:hAnsi="Traditional Arabic" w:cs="Mudir MT"/>
          <w:sz w:val="20"/>
          <w:szCs w:val="20"/>
          <w:rtl/>
        </w:rPr>
        <w:t>ثلاث ساعات</w:t>
      </w:r>
    </w:p>
    <w:p w:rsidR="000673A8" w:rsidRPr="00DA5C44" w:rsidRDefault="000673A8" w:rsidP="000673A8">
      <w:pPr>
        <w:rPr>
          <w:rFonts w:ascii="Traditional Arabic" w:hAnsi="Traditional Arabic" w:cs="Mudir MT"/>
          <w:sz w:val="20"/>
          <w:szCs w:val="20"/>
          <w:rtl/>
        </w:rPr>
      </w:pPr>
      <w:r w:rsidRPr="00DA5C44">
        <w:rPr>
          <w:rFonts w:ascii="Traditional Arabic" w:hAnsi="Traditional Arabic" w:cs="Mudir MT" w:hint="cs"/>
          <w:b/>
          <w:bCs/>
          <w:color w:val="00B050"/>
          <w:sz w:val="20"/>
          <w:szCs w:val="20"/>
          <w:rtl/>
        </w:rPr>
        <w:t>الساعات المكتبية :</w:t>
      </w:r>
      <w:r w:rsidRPr="00DA5C44">
        <w:rPr>
          <w:rFonts w:ascii="Traditional Arabic" w:hAnsi="Traditional Arabic" w:cs="Mudir MT" w:hint="cs"/>
          <w:sz w:val="20"/>
          <w:szCs w:val="20"/>
          <w:rtl/>
        </w:rPr>
        <w:t xml:space="preserve">الاثنين,12-1 / الاربعاء,11-1/ الخميس </w:t>
      </w:r>
      <w:r>
        <w:rPr>
          <w:rFonts w:ascii="Traditional Arabic" w:hAnsi="Traditional Arabic" w:cs="Mudir MT" w:hint="cs"/>
          <w:sz w:val="20"/>
          <w:szCs w:val="20"/>
          <w:rtl/>
        </w:rPr>
        <w:t>11-12</w:t>
      </w:r>
      <w:r w:rsidRPr="00DA5C44">
        <w:rPr>
          <w:rFonts w:ascii="Traditional Arabic" w:hAnsi="Traditional Arabic" w:cs="Mudir MT" w:hint="cs"/>
          <w:sz w:val="20"/>
          <w:szCs w:val="20"/>
          <w:rtl/>
        </w:rPr>
        <w:t xml:space="preserve"> .</w:t>
      </w:r>
      <w:r>
        <w:rPr>
          <w:rFonts w:ascii="Traditional Arabic" w:hAnsi="Traditional Arabic" w:cs="Mudir MT" w:hint="cs"/>
          <w:sz w:val="20"/>
          <w:szCs w:val="20"/>
          <w:rtl/>
        </w:rPr>
        <w:t xml:space="preserve"> م: 298</w:t>
      </w:r>
    </w:p>
    <w:p w:rsidR="000673A8" w:rsidRPr="00DA5C44" w:rsidRDefault="000673A8" w:rsidP="000673A8">
      <w:pPr>
        <w:rPr>
          <w:rFonts w:ascii="Traditional Arabic" w:hAnsi="Traditional Arabic" w:cs="Mudir MT"/>
          <w:sz w:val="20"/>
          <w:szCs w:val="20"/>
        </w:rPr>
      </w:pPr>
      <w:r w:rsidRPr="00DA5C44">
        <w:rPr>
          <w:rFonts w:ascii="Traditional Arabic" w:hAnsi="Traditional Arabic" w:cs="Mudir MT" w:hint="cs"/>
          <w:b/>
          <w:bCs/>
          <w:color w:val="00B050"/>
          <w:sz w:val="20"/>
          <w:szCs w:val="20"/>
          <w:rtl/>
        </w:rPr>
        <w:t>البريد الالكتروني :</w:t>
      </w:r>
      <w:r w:rsidRPr="00DA5C44">
        <w:rPr>
          <w:rFonts w:ascii="Traditional Arabic" w:hAnsi="Traditional Arabic" w:cs="Mudir MT" w:hint="cs"/>
          <w:color w:val="00B050"/>
          <w:sz w:val="20"/>
          <w:szCs w:val="20"/>
          <w:rtl/>
        </w:rPr>
        <w:t xml:space="preserve"> </w:t>
      </w:r>
      <w:hyperlink r:id="rId6" w:history="1">
        <w:r w:rsidRPr="005148E3">
          <w:rPr>
            <w:rStyle w:val="Hyperlink"/>
            <w:rFonts w:ascii="Traditional Arabic" w:hAnsi="Traditional Arabic" w:cs="Mudir MT"/>
            <w:sz w:val="20"/>
            <w:szCs w:val="20"/>
          </w:rPr>
          <w:t>almohiya.mona@gmail.com</w:t>
        </w:r>
      </w:hyperlink>
      <w:r>
        <w:rPr>
          <w:rFonts w:ascii="Traditional Arabic" w:hAnsi="Traditional Arabic" w:cs="Mudir MT"/>
          <w:sz w:val="20"/>
          <w:szCs w:val="20"/>
        </w:rPr>
        <w:t xml:space="preserve"> </w:t>
      </w:r>
    </w:p>
    <w:p w:rsidR="000673A8" w:rsidRPr="00DA5C44" w:rsidRDefault="000673A8" w:rsidP="000673A8">
      <w:pPr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  <w:rtl/>
        </w:rPr>
      </w:pPr>
      <w:r w:rsidRPr="00DA5C44"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  <w:rtl/>
        </w:rPr>
        <w:t>أهداف المقرر :</w:t>
      </w:r>
    </w:p>
    <w:p w:rsidR="000673A8" w:rsidRPr="006A78E5" w:rsidRDefault="000673A8" w:rsidP="000673A8">
      <w:pPr>
        <w:jc w:val="both"/>
        <w:rPr>
          <w:rFonts w:ascii="Traditional Arabic" w:hAnsi="Traditional Arabic" w:cs="Mudir MT"/>
          <w:sz w:val="20"/>
          <w:szCs w:val="20"/>
          <w:u w:val="single"/>
          <w:rtl/>
        </w:rPr>
      </w:pPr>
      <w:r w:rsidRPr="006A78E5">
        <w:rPr>
          <w:rFonts w:ascii="Traditional Arabic" w:hAnsi="Traditional Arabic" w:cs="Mudir MT"/>
          <w:b/>
          <w:bCs/>
          <w:sz w:val="20"/>
          <w:szCs w:val="20"/>
          <w:rtl/>
        </w:rPr>
        <w:t xml:space="preserve">يهدف المقرر إلى التعريف بالدمج والفريق المكون له وكيفية دمج غير العاديين و استراتيجيات التقييم وتعديل التدريس لغير العاديين و تحليل السلوك وتعديله </w:t>
      </w:r>
      <w:r w:rsidRPr="006A78E5">
        <w:rPr>
          <w:rFonts w:ascii="Traditional Arabic" w:hAnsi="Traditional Arabic" w:cs="Mudir MT" w:hint="cs"/>
          <w:b/>
          <w:bCs/>
          <w:sz w:val="20"/>
          <w:szCs w:val="20"/>
          <w:rtl/>
        </w:rPr>
        <w:t>في</w:t>
      </w:r>
      <w:r w:rsidRPr="006A78E5">
        <w:rPr>
          <w:rFonts w:ascii="Traditional Arabic" w:hAnsi="Traditional Arabic" w:cs="Mudir MT"/>
          <w:b/>
          <w:bCs/>
          <w:sz w:val="20"/>
          <w:szCs w:val="20"/>
          <w:rtl/>
        </w:rPr>
        <w:t xml:space="preserve"> صفوف الدمج</w:t>
      </w:r>
      <w:r w:rsidRPr="006A78E5">
        <w:rPr>
          <w:rFonts w:ascii="Traditional Arabic" w:hAnsi="Traditional Arabic" w:cs="Mudir MT"/>
          <w:b/>
          <w:bCs/>
          <w:sz w:val="20"/>
          <w:szCs w:val="20"/>
        </w:rPr>
        <w:t xml:space="preserve"> .</w:t>
      </w:r>
    </w:p>
    <w:p w:rsidR="000673A8" w:rsidRPr="005C151F" w:rsidRDefault="000673A8" w:rsidP="000673A8">
      <w:pPr>
        <w:jc w:val="both"/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  <w:r w:rsidRPr="005C151F">
        <w:rPr>
          <w:rFonts w:ascii="Traditional Arabic" w:hAnsi="Traditional Arabic" w:cs="Mudir MT" w:hint="cs"/>
          <w:color w:val="FF0000"/>
          <w:sz w:val="20"/>
          <w:szCs w:val="20"/>
          <w:u w:val="single"/>
          <w:rtl/>
        </w:rPr>
        <w:t>وصف المقرر :</w:t>
      </w:r>
    </w:p>
    <w:tbl>
      <w:tblPr>
        <w:bidiVisual/>
        <w:tblW w:w="8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3"/>
        <w:gridCol w:w="1134"/>
        <w:gridCol w:w="1000"/>
      </w:tblGrid>
      <w:tr w:rsidR="000673A8" w:rsidRPr="006A78E5" w:rsidTr="006A78E5">
        <w:tc>
          <w:tcPr>
            <w:tcW w:w="8847" w:type="dxa"/>
            <w:gridSpan w:val="3"/>
          </w:tcPr>
          <w:p w:rsidR="000673A8" w:rsidRPr="006A78E5" w:rsidRDefault="000673A8" w:rsidP="00B56702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sz w:val="20"/>
                <w:szCs w:val="20"/>
                <w:rtl/>
              </w:rPr>
              <w:t>1 – الموضوعات</w:t>
            </w:r>
            <w:r w:rsidRPr="006A78E5"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 </w:t>
            </w:r>
            <w:r w:rsidRPr="006A78E5">
              <w:rPr>
                <w:rFonts w:ascii="Traditional Arabic" w:hAnsi="Traditional Arabic" w:cs="Mudir MT"/>
                <w:sz w:val="20"/>
                <w:szCs w:val="20"/>
                <w:rtl/>
              </w:rPr>
              <w:t xml:space="preserve">التي ينبغي تناولها </w:t>
            </w:r>
          </w:p>
        </w:tc>
      </w:tr>
      <w:tr w:rsidR="000673A8" w:rsidRPr="006A78E5" w:rsidTr="006A78E5">
        <w:tc>
          <w:tcPr>
            <w:tcW w:w="6713" w:type="dxa"/>
          </w:tcPr>
          <w:p w:rsidR="000673A8" w:rsidRPr="006A78E5" w:rsidRDefault="000673A8" w:rsidP="00B56702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sz w:val="20"/>
                <w:szCs w:val="20"/>
                <w:rtl/>
              </w:rPr>
              <w:t>قائمة الموضوعات</w:t>
            </w:r>
          </w:p>
        </w:tc>
        <w:tc>
          <w:tcPr>
            <w:tcW w:w="1134" w:type="dxa"/>
          </w:tcPr>
          <w:p w:rsidR="000673A8" w:rsidRPr="006A78E5" w:rsidRDefault="000673A8" w:rsidP="00B56702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sz w:val="20"/>
                <w:szCs w:val="20"/>
                <w:rtl/>
              </w:rPr>
              <w:t>عدد الأسابيع</w:t>
            </w:r>
          </w:p>
        </w:tc>
        <w:tc>
          <w:tcPr>
            <w:tcW w:w="1000" w:type="dxa"/>
          </w:tcPr>
          <w:p w:rsidR="000673A8" w:rsidRPr="006A78E5" w:rsidRDefault="000673A8" w:rsidP="00B56702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sz w:val="20"/>
                <w:szCs w:val="20"/>
                <w:rtl/>
              </w:rPr>
              <w:t>ساعات التدريس</w:t>
            </w:r>
          </w:p>
        </w:tc>
      </w:tr>
      <w:tr w:rsidR="000673A8" w:rsidRPr="006A78E5" w:rsidTr="006A78E5">
        <w:tc>
          <w:tcPr>
            <w:tcW w:w="6713" w:type="dxa"/>
          </w:tcPr>
          <w:p w:rsidR="000673A8" w:rsidRPr="006A78E5" w:rsidRDefault="000673A8" w:rsidP="006A78E5">
            <w:pPr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>مقدمة عامة إلى الدمج</w:t>
            </w:r>
          </w:p>
        </w:tc>
        <w:tc>
          <w:tcPr>
            <w:tcW w:w="1134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1</w:t>
            </w:r>
          </w:p>
        </w:tc>
        <w:tc>
          <w:tcPr>
            <w:tcW w:w="1000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3</w:t>
            </w:r>
          </w:p>
        </w:tc>
      </w:tr>
      <w:tr w:rsidR="000673A8" w:rsidRPr="006A78E5" w:rsidTr="006A78E5">
        <w:tc>
          <w:tcPr>
            <w:tcW w:w="6713" w:type="dxa"/>
          </w:tcPr>
          <w:p w:rsidR="000673A8" w:rsidRPr="006A78E5" w:rsidRDefault="000673A8" w:rsidP="006A78E5">
            <w:pPr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>مبادرة التربية العادية ومدرسة الجميع</w:t>
            </w:r>
          </w:p>
        </w:tc>
        <w:tc>
          <w:tcPr>
            <w:tcW w:w="1134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2</w:t>
            </w:r>
          </w:p>
        </w:tc>
        <w:tc>
          <w:tcPr>
            <w:tcW w:w="1000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6</w:t>
            </w:r>
          </w:p>
        </w:tc>
      </w:tr>
      <w:tr w:rsidR="000673A8" w:rsidRPr="006A78E5" w:rsidTr="006A78E5">
        <w:tc>
          <w:tcPr>
            <w:tcW w:w="6713" w:type="dxa"/>
          </w:tcPr>
          <w:p w:rsidR="000673A8" w:rsidRPr="006A78E5" w:rsidRDefault="000673A8" w:rsidP="006A78E5">
            <w:pPr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>فريق الدمج</w:t>
            </w:r>
          </w:p>
        </w:tc>
        <w:tc>
          <w:tcPr>
            <w:tcW w:w="1134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1</w:t>
            </w:r>
          </w:p>
        </w:tc>
        <w:tc>
          <w:tcPr>
            <w:tcW w:w="1000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3</w:t>
            </w:r>
          </w:p>
        </w:tc>
      </w:tr>
      <w:tr w:rsidR="000673A8" w:rsidRPr="006A78E5" w:rsidTr="006A78E5">
        <w:tc>
          <w:tcPr>
            <w:tcW w:w="6713" w:type="dxa"/>
          </w:tcPr>
          <w:p w:rsidR="000673A8" w:rsidRPr="006A78E5" w:rsidRDefault="000673A8" w:rsidP="006A78E5">
            <w:pPr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 xml:space="preserve">القبول </w:t>
            </w:r>
            <w:r w:rsidRPr="006A78E5">
              <w:rPr>
                <w:rFonts w:ascii="Traditional Arabic" w:hAnsi="Traditional Arabic" w:cs="Mudir MT" w:hint="cs"/>
                <w:b/>
                <w:bCs/>
                <w:color w:val="00B050"/>
                <w:sz w:val="20"/>
                <w:szCs w:val="20"/>
                <w:rtl/>
              </w:rPr>
              <w:t>الاجتماعي</w:t>
            </w:r>
            <w:r w:rsidRPr="006A78E5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 xml:space="preserve"> للطلبة ذوى الحاجات الخاصة</w:t>
            </w:r>
          </w:p>
        </w:tc>
        <w:tc>
          <w:tcPr>
            <w:tcW w:w="1134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2</w:t>
            </w:r>
          </w:p>
        </w:tc>
        <w:tc>
          <w:tcPr>
            <w:tcW w:w="1000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6</w:t>
            </w:r>
          </w:p>
        </w:tc>
      </w:tr>
      <w:tr w:rsidR="000673A8" w:rsidRPr="006A78E5" w:rsidTr="006A78E5">
        <w:tc>
          <w:tcPr>
            <w:tcW w:w="6713" w:type="dxa"/>
          </w:tcPr>
          <w:p w:rsidR="000673A8" w:rsidRPr="006A78E5" w:rsidRDefault="000673A8" w:rsidP="006A78E5">
            <w:pPr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>الاعتبارات الخاصة بدمج ذوى الاعاقات المختلفة</w:t>
            </w:r>
          </w:p>
        </w:tc>
        <w:tc>
          <w:tcPr>
            <w:tcW w:w="1134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1</w:t>
            </w:r>
          </w:p>
        </w:tc>
        <w:tc>
          <w:tcPr>
            <w:tcW w:w="1000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3</w:t>
            </w:r>
          </w:p>
        </w:tc>
      </w:tr>
      <w:tr w:rsidR="000673A8" w:rsidRPr="006A78E5" w:rsidTr="006A78E5">
        <w:tc>
          <w:tcPr>
            <w:tcW w:w="6713" w:type="dxa"/>
          </w:tcPr>
          <w:p w:rsidR="000673A8" w:rsidRPr="006A78E5" w:rsidRDefault="000673A8" w:rsidP="006A78E5">
            <w:pPr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proofErr w:type="spellStart"/>
            <w:r w:rsidRPr="006A78E5">
              <w:rPr>
                <w:rFonts w:ascii="Traditional Arabic" w:hAnsi="Traditional Arabic" w:cs="Mudir MT" w:hint="cs"/>
                <w:b/>
                <w:bCs/>
                <w:color w:val="00B050"/>
                <w:sz w:val="20"/>
                <w:szCs w:val="20"/>
                <w:rtl/>
              </w:rPr>
              <w:t>استراتجيات</w:t>
            </w:r>
            <w:proofErr w:type="spellEnd"/>
            <w:r w:rsidRPr="006A78E5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 xml:space="preserve"> التقييم وتعديل التدريس</w:t>
            </w:r>
          </w:p>
        </w:tc>
        <w:tc>
          <w:tcPr>
            <w:tcW w:w="1134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2</w:t>
            </w:r>
          </w:p>
        </w:tc>
        <w:tc>
          <w:tcPr>
            <w:tcW w:w="1000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6</w:t>
            </w:r>
          </w:p>
        </w:tc>
      </w:tr>
      <w:tr w:rsidR="000673A8" w:rsidRPr="006A78E5" w:rsidTr="006A78E5">
        <w:tc>
          <w:tcPr>
            <w:tcW w:w="6713" w:type="dxa"/>
          </w:tcPr>
          <w:p w:rsidR="000673A8" w:rsidRPr="006A78E5" w:rsidRDefault="000673A8" w:rsidP="006A78E5">
            <w:pPr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 xml:space="preserve">تحليل السلوك وتعديله </w:t>
            </w:r>
            <w:r w:rsidRPr="006A78E5">
              <w:rPr>
                <w:rFonts w:ascii="Traditional Arabic" w:hAnsi="Traditional Arabic" w:cs="Mudir MT" w:hint="cs"/>
                <w:b/>
                <w:bCs/>
                <w:color w:val="00B050"/>
                <w:sz w:val="20"/>
                <w:szCs w:val="20"/>
                <w:rtl/>
              </w:rPr>
              <w:t xml:space="preserve">في </w:t>
            </w:r>
            <w:r w:rsidRPr="006A78E5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>صفوف الدمج</w:t>
            </w:r>
          </w:p>
        </w:tc>
        <w:tc>
          <w:tcPr>
            <w:tcW w:w="1134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2</w:t>
            </w:r>
          </w:p>
        </w:tc>
        <w:tc>
          <w:tcPr>
            <w:tcW w:w="1000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6</w:t>
            </w:r>
          </w:p>
        </w:tc>
      </w:tr>
      <w:tr w:rsidR="000673A8" w:rsidRPr="006A78E5" w:rsidTr="006A78E5">
        <w:tc>
          <w:tcPr>
            <w:tcW w:w="6713" w:type="dxa"/>
          </w:tcPr>
          <w:p w:rsidR="000673A8" w:rsidRPr="006A78E5" w:rsidRDefault="000673A8" w:rsidP="006A78E5">
            <w:pPr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>استخدامات الحاسوب في تعليم الطلبة ذوي الحاجات الخاصة في المدرسة العادية</w:t>
            </w:r>
          </w:p>
        </w:tc>
        <w:tc>
          <w:tcPr>
            <w:tcW w:w="1134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2</w:t>
            </w:r>
          </w:p>
        </w:tc>
        <w:tc>
          <w:tcPr>
            <w:tcW w:w="1000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6</w:t>
            </w:r>
          </w:p>
        </w:tc>
      </w:tr>
      <w:tr w:rsidR="000673A8" w:rsidRPr="006A78E5" w:rsidTr="006A78E5">
        <w:tc>
          <w:tcPr>
            <w:tcW w:w="6713" w:type="dxa"/>
          </w:tcPr>
          <w:p w:rsidR="000673A8" w:rsidRPr="006A78E5" w:rsidRDefault="000673A8" w:rsidP="006A78E5">
            <w:pPr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>إعادة التفكير بتدريب المعلمين وفقا لفلسفة الدمج</w:t>
            </w:r>
          </w:p>
        </w:tc>
        <w:tc>
          <w:tcPr>
            <w:tcW w:w="1134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2</w:t>
            </w:r>
          </w:p>
        </w:tc>
        <w:tc>
          <w:tcPr>
            <w:tcW w:w="1000" w:type="dxa"/>
          </w:tcPr>
          <w:p w:rsidR="000673A8" w:rsidRPr="006A78E5" w:rsidRDefault="000673A8" w:rsidP="006A78E5">
            <w:pPr>
              <w:jc w:val="center"/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6A78E5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6</w:t>
            </w:r>
          </w:p>
        </w:tc>
      </w:tr>
    </w:tbl>
    <w:p w:rsidR="000673A8" w:rsidRPr="00DA5C44" w:rsidRDefault="000673A8" w:rsidP="000673A8">
      <w:pPr>
        <w:jc w:val="both"/>
        <w:rPr>
          <w:rFonts w:ascii="Traditional Arabic" w:hAnsi="Traditional Arabic" w:cs="Mudir MT"/>
          <w:b/>
          <w:bCs/>
          <w:sz w:val="20"/>
          <w:szCs w:val="20"/>
          <w:rtl/>
        </w:rPr>
      </w:pPr>
    </w:p>
    <w:p w:rsidR="000673A8" w:rsidRPr="00DA5C44" w:rsidRDefault="000673A8" w:rsidP="000673A8">
      <w:pPr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  <w:rtl/>
        </w:rPr>
      </w:pPr>
      <w:r w:rsidRPr="00DA5C44">
        <w:rPr>
          <w:rFonts w:ascii="Traditional Arabic" w:hAnsi="Traditional Arabic" w:cs="Mudir MT" w:hint="cs"/>
          <w:b/>
          <w:bCs/>
          <w:color w:val="FF0000"/>
          <w:sz w:val="20"/>
          <w:szCs w:val="20"/>
          <w:u w:val="single"/>
          <w:rtl/>
        </w:rPr>
        <w:lastRenderedPageBreak/>
        <w:t>تقييم المقرر</w:t>
      </w:r>
      <w:r>
        <w:rPr>
          <w:rFonts w:ascii="Traditional Arabic" w:hAnsi="Traditional Arabic" w:cs="Mudir MT" w:hint="cs"/>
          <w:b/>
          <w:bCs/>
          <w:color w:val="FF0000"/>
          <w:sz w:val="20"/>
          <w:szCs w:val="20"/>
          <w:u w:val="single"/>
          <w:rtl/>
        </w:rPr>
        <w:t xml:space="preserve"> :</w:t>
      </w: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736"/>
        <w:gridCol w:w="1157"/>
        <w:gridCol w:w="4678"/>
        <w:gridCol w:w="1134"/>
        <w:gridCol w:w="817"/>
      </w:tblGrid>
      <w:tr w:rsidR="000673A8" w:rsidRPr="00DA5C44" w:rsidTr="00B56702">
        <w:tc>
          <w:tcPr>
            <w:tcW w:w="736" w:type="dxa"/>
          </w:tcPr>
          <w:p w:rsidR="000673A8" w:rsidRPr="005C151F" w:rsidRDefault="000673A8" w:rsidP="00B56702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b/>
                <w:bCs/>
                <w:color w:val="00B050"/>
                <w:sz w:val="20"/>
                <w:szCs w:val="20"/>
                <w:rtl/>
              </w:rPr>
              <w:t>رقم المهمة</w:t>
            </w:r>
          </w:p>
        </w:tc>
        <w:tc>
          <w:tcPr>
            <w:tcW w:w="1157" w:type="dxa"/>
          </w:tcPr>
          <w:p w:rsidR="000673A8" w:rsidRPr="005C151F" w:rsidRDefault="000673A8" w:rsidP="00B56702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 xml:space="preserve">طبيعة المهمة </w:t>
            </w:r>
          </w:p>
        </w:tc>
        <w:tc>
          <w:tcPr>
            <w:tcW w:w="4678" w:type="dxa"/>
          </w:tcPr>
          <w:p w:rsidR="000673A8" w:rsidRPr="005C151F" w:rsidRDefault="000673A8" w:rsidP="00B56702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b/>
                <w:bCs/>
                <w:color w:val="00B050"/>
                <w:sz w:val="20"/>
                <w:szCs w:val="20"/>
                <w:rtl/>
              </w:rPr>
              <w:t>وصف المهمة</w:t>
            </w:r>
          </w:p>
        </w:tc>
        <w:tc>
          <w:tcPr>
            <w:tcW w:w="1134" w:type="dxa"/>
          </w:tcPr>
          <w:p w:rsidR="000673A8" w:rsidRPr="005C151F" w:rsidRDefault="000673A8" w:rsidP="00B56702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b/>
                <w:bCs/>
                <w:color w:val="00B050"/>
                <w:sz w:val="20"/>
                <w:szCs w:val="20"/>
                <w:rtl/>
              </w:rPr>
              <w:t>التاريخ</w:t>
            </w:r>
          </w:p>
        </w:tc>
        <w:tc>
          <w:tcPr>
            <w:tcW w:w="817" w:type="dxa"/>
          </w:tcPr>
          <w:p w:rsidR="000673A8" w:rsidRPr="005C151F" w:rsidRDefault="000673A8" w:rsidP="00B56702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 xml:space="preserve">الدرجة </w:t>
            </w:r>
          </w:p>
        </w:tc>
      </w:tr>
      <w:tr w:rsidR="000673A8" w:rsidRPr="00DA5C44" w:rsidTr="00B56702">
        <w:tc>
          <w:tcPr>
            <w:tcW w:w="736" w:type="dxa"/>
          </w:tcPr>
          <w:p w:rsidR="000673A8" w:rsidRPr="00DA5C44" w:rsidRDefault="000673A8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1</w:t>
            </w:r>
          </w:p>
        </w:tc>
        <w:tc>
          <w:tcPr>
            <w:tcW w:w="1157" w:type="dxa"/>
          </w:tcPr>
          <w:p w:rsidR="000673A8" w:rsidRPr="005C151F" w:rsidRDefault="000673A8" w:rsidP="00B56702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ال</w:t>
            </w:r>
            <w:r w:rsidRPr="005C151F"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  <w:t xml:space="preserve">مشاركة </w:t>
            </w:r>
          </w:p>
        </w:tc>
        <w:tc>
          <w:tcPr>
            <w:tcW w:w="4678" w:type="dxa"/>
          </w:tcPr>
          <w:p w:rsidR="000673A8" w:rsidRPr="00DA5C44" w:rsidRDefault="000673A8" w:rsidP="00B56702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مشاركة الطالبة المستمرة وتفاعلها داخل المجموعة وخارجها في كل محاضرة. كما يجب أن تكون تلك المشاركة علمية ومرتبطة بموضوع المحاضرة المطروح.</w:t>
            </w:r>
          </w:p>
        </w:tc>
        <w:tc>
          <w:tcPr>
            <w:tcW w:w="1134" w:type="dxa"/>
          </w:tcPr>
          <w:p w:rsidR="000673A8" w:rsidRPr="00DA5C44" w:rsidRDefault="000673A8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/>
                <w:sz w:val="20"/>
                <w:szCs w:val="20"/>
                <w:rtl/>
              </w:rPr>
              <w:t xml:space="preserve">خلال </w:t>
            </w: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الفصل الدراسي</w:t>
            </w:r>
          </w:p>
        </w:tc>
        <w:tc>
          <w:tcPr>
            <w:tcW w:w="817" w:type="dxa"/>
          </w:tcPr>
          <w:p w:rsidR="000673A8" w:rsidRPr="00DA5C44" w:rsidRDefault="00713335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5</w:t>
            </w:r>
          </w:p>
        </w:tc>
      </w:tr>
      <w:tr w:rsidR="000673A8" w:rsidRPr="00DA5C44" w:rsidTr="00B56702">
        <w:tc>
          <w:tcPr>
            <w:tcW w:w="736" w:type="dxa"/>
          </w:tcPr>
          <w:p w:rsidR="000673A8" w:rsidRPr="00DA5C44" w:rsidRDefault="000673A8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2</w:t>
            </w:r>
          </w:p>
        </w:tc>
        <w:tc>
          <w:tcPr>
            <w:tcW w:w="1157" w:type="dxa"/>
          </w:tcPr>
          <w:p w:rsidR="000673A8" w:rsidRPr="005C151F" w:rsidRDefault="00713335" w:rsidP="00B56702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اختبار مصطلحات</w:t>
            </w:r>
          </w:p>
        </w:tc>
        <w:tc>
          <w:tcPr>
            <w:tcW w:w="4678" w:type="dxa"/>
          </w:tcPr>
          <w:p w:rsidR="0076506A" w:rsidRPr="00DA5C44" w:rsidRDefault="0076506A" w:rsidP="0076506A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يتم تطبيق اختبار المصطلحات المرتبطة بالمنهج باللغة الانجليزية.</w:t>
            </w:r>
          </w:p>
        </w:tc>
        <w:tc>
          <w:tcPr>
            <w:tcW w:w="1134" w:type="dxa"/>
          </w:tcPr>
          <w:p w:rsidR="000673A8" w:rsidRPr="00DA5C44" w:rsidRDefault="0076506A" w:rsidP="0076506A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17-6</w:t>
            </w:r>
          </w:p>
        </w:tc>
        <w:tc>
          <w:tcPr>
            <w:tcW w:w="817" w:type="dxa"/>
          </w:tcPr>
          <w:p w:rsidR="000673A8" w:rsidRPr="00DA5C44" w:rsidRDefault="00713335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10</w:t>
            </w:r>
          </w:p>
        </w:tc>
      </w:tr>
      <w:tr w:rsidR="000673A8" w:rsidRPr="00DA5C44" w:rsidTr="00B56702">
        <w:tc>
          <w:tcPr>
            <w:tcW w:w="736" w:type="dxa"/>
          </w:tcPr>
          <w:p w:rsidR="000673A8" w:rsidRPr="00DA5C44" w:rsidRDefault="000673A8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3</w:t>
            </w:r>
          </w:p>
        </w:tc>
        <w:tc>
          <w:tcPr>
            <w:tcW w:w="1157" w:type="dxa"/>
          </w:tcPr>
          <w:p w:rsidR="000673A8" w:rsidRPr="005C151F" w:rsidRDefault="000673A8" w:rsidP="00B56702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اختبار فصلي (أول)</w:t>
            </w:r>
          </w:p>
        </w:tc>
        <w:tc>
          <w:tcPr>
            <w:tcW w:w="4678" w:type="dxa"/>
          </w:tcPr>
          <w:p w:rsidR="000673A8" w:rsidRPr="00DA5C44" w:rsidRDefault="000673A8" w:rsidP="00B56702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يتم إعداد اسئلة موضوعية ومقاليه حول الفصول التي تم الاتفاق عليها مسبقاً </w:t>
            </w:r>
            <w:proofErr w:type="spellStart"/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للإختبار</w:t>
            </w:r>
            <w:proofErr w:type="spellEnd"/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 الفصلي .</w:t>
            </w:r>
          </w:p>
        </w:tc>
        <w:tc>
          <w:tcPr>
            <w:tcW w:w="1134" w:type="dxa"/>
          </w:tcPr>
          <w:p w:rsidR="000673A8" w:rsidRDefault="006A78E5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25-5</w:t>
            </w:r>
          </w:p>
          <w:p w:rsidR="006A78E5" w:rsidRPr="00DA5C44" w:rsidRDefault="006A78E5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الاسبوع الثامن</w:t>
            </w:r>
          </w:p>
        </w:tc>
        <w:tc>
          <w:tcPr>
            <w:tcW w:w="817" w:type="dxa"/>
          </w:tcPr>
          <w:p w:rsidR="000673A8" w:rsidRPr="00DA5C44" w:rsidRDefault="000673A8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15</w:t>
            </w:r>
          </w:p>
        </w:tc>
      </w:tr>
      <w:tr w:rsidR="000673A8" w:rsidRPr="00DA5C44" w:rsidTr="00B56702">
        <w:tc>
          <w:tcPr>
            <w:tcW w:w="736" w:type="dxa"/>
          </w:tcPr>
          <w:p w:rsidR="000673A8" w:rsidRPr="00DA5C44" w:rsidRDefault="000673A8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4</w:t>
            </w:r>
          </w:p>
        </w:tc>
        <w:tc>
          <w:tcPr>
            <w:tcW w:w="1157" w:type="dxa"/>
          </w:tcPr>
          <w:p w:rsidR="000673A8" w:rsidRPr="005C151F" w:rsidRDefault="000673A8" w:rsidP="006A78E5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 xml:space="preserve">عروض توضيحية </w:t>
            </w:r>
            <w:r w:rsidR="006A78E5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 xml:space="preserve">لدراسات علمية حديثة عن الدمج </w:t>
            </w:r>
          </w:p>
        </w:tc>
        <w:tc>
          <w:tcPr>
            <w:tcW w:w="4678" w:type="dxa"/>
          </w:tcPr>
          <w:p w:rsidR="000673A8" w:rsidRDefault="000673A8" w:rsidP="006A78E5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سوف تقوم كل مجموعة بإعداد </w:t>
            </w:r>
            <w:r w:rsidR="006A78E5">
              <w:rPr>
                <w:rFonts w:ascii="Traditional Arabic" w:hAnsi="Traditional Arabic" w:cs="Mudir MT" w:hint="cs"/>
                <w:sz w:val="20"/>
                <w:szCs w:val="20"/>
                <w:rtl/>
              </w:rPr>
              <w:t>ملخص</w:t>
            </w: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 علمي قائم على المراجع العلمية والبحوث التطبيقية في مجال ا</w:t>
            </w:r>
            <w:r w:rsidR="006A78E5"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لدمج ويجب أن يحتوي الملخص على </w:t>
            </w:r>
            <w:proofErr w:type="spellStart"/>
            <w:r w:rsidR="006A78E5">
              <w:rPr>
                <w:rFonts w:ascii="Traditional Arabic" w:hAnsi="Traditional Arabic" w:cs="Mudir MT" w:hint="cs"/>
                <w:sz w:val="20"/>
                <w:szCs w:val="20"/>
                <w:rtl/>
              </w:rPr>
              <w:t>مايلي</w:t>
            </w:r>
            <w:proofErr w:type="spellEnd"/>
            <w:r w:rsidR="006A78E5"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 :</w:t>
            </w:r>
          </w:p>
          <w:p w:rsidR="006A78E5" w:rsidRPr="00713335" w:rsidRDefault="006A78E5" w:rsidP="00713335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713335">
              <w:rPr>
                <w:rFonts w:ascii="Traditional Arabic" w:hAnsi="Traditional Arabic" w:cs="Mudir MT" w:hint="cs"/>
                <w:sz w:val="20"/>
                <w:szCs w:val="20"/>
                <w:rtl/>
              </w:rPr>
              <w:t>ثلاث دراسات علمية حديثة او اكثر .</w:t>
            </w:r>
          </w:p>
          <w:p w:rsidR="00713335" w:rsidRPr="00713335" w:rsidRDefault="00713335" w:rsidP="00713335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713335">
              <w:rPr>
                <w:rFonts w:ascii="Traditional Arabic" w:hAnsi="Traditional Arabic" w:cs="Mudir MT" w:hint="cs"/>
                <w:sz w:val="20"/>
                <w:szCs w:val="20"/>
                <w:rtl/>
              </w:rPr>
              <w:t>ان يغطي الملخص كافة نقاط الدراسات .</w:t>
            </w:r>
          </w:p>
          <w:p w:rsidR="00713335" w:rsidRPr="00713335" w:rsidRDefault="00713335" w:rsidP="00713335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713335">
              <w:rPr>
                <w:rFonts w:ascii="Traditional Arabic" w:hAnsi="Traditional Arabic" w:cs="Mudir MT" w:hint="cs"/>
                <w:sz w:val="20"/>
                <w:szCs w:val="20"/>
                <w:rtl/>
              </w:rPr>
              <w:t>تقديم مقترحات وتوصيات إضافية للدراسات وذلك من وجهة نظر اعضاء المجموعة .</w:t>
            </w:r>
          </w:p>
        </w:tc>
        <w:tc>
          <w:tcPr>
            <w:tcW w:w="1134" w:type="dxa"/>
          </w:tcPr>
          <w:p w:rsidR="00713335" w:rsidRDefault="00713335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</w:p>
          <w:p w:rsidR="000673A8" w:rsidRPr="00DA5C44" w:rsidRDefault="00713335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تبدأ من الاسبوع الخامس</w:t>
            </w:r>
          </w:p>
        </w:tc>
        <w:tc>
          <w:tcPr>
            <w:tcW w:w="817" w:type="dxa"/>
          </w:tcPr>
          <w:p w:rsidR="000673A8" w:rsidRDefault="000673A8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</w:p>
          <w:p w:rsidR="00713335" w:rsidRDefault="00713335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</w:p>
          <w:p w:rsidR="00713335" w:rsidRPr="00DA5C44" w:rsidRDefault="00713335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15</w:t>
            </w:r>
          </w:p>
        </w:tc>
      </w:tr>
      <w:tr w:rsidR="000673A8" w:rsidRPr="00DA5C44" w:rsidTr="00B56702">
        <w:tc>
          <w:tcPr>
            <w:tcW w:w="736" w:type="dxa"/>
          </w:tcPr>
          <w:p w:rsidR="000673A8" w:rsidRPr="00DA5C44" w:rsidRDefault="000673A8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5</w:t>
            </w:r>
          </w:p>
        </w:tc>
        <w:tc>
          <w:tcPr>
            <w:tcW w:w="1157" w:type="dxa"/>
          </w:tcPr>
          <w:p w:rsidR="000673A8" w:rsidRPr="005C151F" w:rsidRDefault="000673A8" w:rsidP="00B56702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اختبار فصلي (ثاني)</w:t>
            </w:r>
          </w:p>
        </w:tc>
        <w:tc>
          <w:tcPr>
            <w:tcW w:w="4678" w:type="dxa"/>
          </w:tcPr>
          <w:p w:rsidR="000673A8" w:rsidRPr="00DA5C44" w:rsidRDefault="000673A8" w:rsidP="00B56702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يتم إعداد اسئلة موضوعية ومقاليه حول الفصول التي تم الاتفاق عليها مسبقاً </w:t>
            </w:r>
            <w:proofErr w:type="spellStart"/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للإختبار</w:t>
            </w:r>
            <w:proofErr w:type="spellEnd"/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 الفصلي .</w:t>
            </w:r>
          </w:p>
        </w:tc>
        <w:tc>
          <w:tcPr>
            <w:tcW w:w="1134" w:type="dxa"/>
          </w:tcPr>
          <w:p w:rsidR="000673A8" w:rsidRPr="00DA5C44" w:rsidRDefault="00713335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1-7 </w:t>
            </w:r>
          </w:p>
        </w:tc>
        <w:tc>
          <w:tcPr>
            <w:tcW w:w="817" w:type="dxa"/>
          </w:tcPr>
          <w:p w:rsidR="000673A8" w:rsidRPr="00DA5C44" w:rsidRDefault="000673A8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15</w:t>
            </w:r>
          </w:p>
        </w:tc>
      </w:tr>
      <w:tr w:rsidR="000673A8" w:rsidRPr="00DA5C44" w:rsidTr="00B56702">
        <w:tc>
          <w:tcPr>
            <w:tcW w:w="736" w:type="dxa"/>
          </w:tcPr>
          <w:p w:rsidR="000673A8" w:rsidRDefault="000673A8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6</w:t>
            </w:r>
          </w:p>
        </w:tc>
        <w:tc>
          <w:tcPr>
            <w:tcW w:w="1157" w:type="dxa"/>
          </w:tcPr>
          <w:p w:rsidR="000673A8" w:rsidRPr="005C151F" w:rsidRDefault="000673A8" w:rsidP="00B56702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اختبار نهائي</w:t>
            </w:r>
          </w:p>
        </w:tc>
        <w:tc>
          <w:tcPr>
            <w:tcW w:w="5812" w:type="dxa"/>
            <w:gridSpan w:val="2"/>
          </w:tcPr>
          <w:p w:rsidR="000673A8" w:rsidRPr="00DA5C44" w:rsidRDefault="000673A8" w:rsidP="00B56702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</w:p>
        </w:tc>
        <w:tc>
          <w:tcPr>
            <w:tcW w:w="817" w:type="dxa"/>
          </w:tcPr>
          <w:p w:rsidR="000673A8" w:rsidRPr="00DA5C44" w:rsidRDefault="000673A8" w:rsidP="00B56702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40</w:t>
            </w:r>
          </w:p>
        </w:tc>
      </w:tr>
    </w:tbl>
    <w:p w:rsidR="000673A8" w:rsidRDefault="000673A8" w:rsidP="000673A8">
      <w:pPr>
        <w:rPr>
          <w:rFonts w:ascii="Traditional Arabic" w:hAnsi="Traditional Arabic" w:cs="Mudir MT"/>
          <w:sz w:val="20"/>
          <w:szCs w:val="20"/>
          <w:rtl/>
        </w:rPr>
      </w:pPr>
    </w:p>
    <w:p w:rsidR="000673A8" w:rsidRPr="00063930" w:rsidRDefault="000673A8" w:rsidP="000673A8">
      <w:pPr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  <w:r w:rsidRPr="00063930">
        <w:rPr>
          <w:rFonts w:ascii="Traditional Arabic" w:hAnsi="Traditional Arabic" w:cs="Mudir MT" w:hint="cs"/>
          <w:color w:val="FF0000"/>
          <w:sz w:val="20"/>
          <w:szCs w:val="20"/>
          <w:u w:val="single"/>
          <w:rtl/>
        </w:rPr>
        <w:t>المتوقع من الطالبات :</w:t>
      </w:r>
    </w:p>
    <w:p w:rsidR="000673A8" w:rsidRDefault="000673A8" w:rsidP="000673A8">
      <w:p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>الالتزام بموعد المحاضرة المحدد مسبقاً , وتحسب الطالبة متأخرة في حال عدم تواجدها في اول 10 دقائق من وقت المحاضرة.</w:t>
      </w:r>
    </w:p>
    <w:p w:rsidR="000673A8" w:rsidRDefault="000673A8" w:rsidP="0076506A">
      <w:p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 xml:space="preserve">المشاركة العلمية اثناء المحاضرة وطرح وجهات النظر وتبادلها مع </w:t>
      </w:r>
      <w:r w:rsidR="0076506A">
        <w:rPr>
          <w:rFonts w:ascii="Traditional Arabic" w:hAnsi="Traditional Arabic" w:cs="Mudir MT" w:hint="cs"/>
          <w:sz w:val="20"/>
          <w:szCs w:val="20"/>
          <w:rtl/>
        </w:rPr>
        <w:t>الجميع .</w:t>
      </w:r>
    </w:p>
    <w:p w:rsidR="000673A8" w:rsidRDefault="000673A8" w:rsidP="000673A8">
      <w:p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>الالتزام بالأوقات المحددة لعرض ومناقشة المتطلبات وعدم تأخر أي مجموعة او تخلفها عن الموعد المحدد مسبقاً , وفي حال رغبة المجموعة في تغيير الموعد فإنه يتم بالاتفاق مع المجموعات الاخرى مسبقاً وقبل مدة العرض بأسبوعين على الاقل .</w:t>
      </w:r>
    </w:p>
    <w:p w:rsidR="000673A8" w:rsidRDefault="000673A8" w:rsidP="000673A8">
      <w:p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>الالتزام بالأمانة العلمية عند إعداد المتطلبات وتوثيق المراجع كاملة , وفي حال تم اكتشاف حالات من الغش او من عدم الأمانة العلمية فإن درجة المتطلب تعتبر لاغية , مع الرفع بذلك إلى القسم .</w:t>
      </w:r>
    </w:p>
    <w:p w:rsidR="000673A8" w:rsidRDefault="000673A8" w:rsidP="000673A8">
      <w:pPr>
        <w:rPr>
          <w:rFonts w:ascii="Traditional Arabic" w:hAnsi="Traditional Arabic" w:cs="Mudir MT" w:hint="cs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>العمل بروح الجماعة الواحدة , وتوزيع المهام بين الاعضاء بالتساوي .</w:t>
      </w:r>
    </w:p>
    <w:p w:rsidR="00FD1945" w:rsidRDefault="00FD1945" w:rsidP="000673A8">
      <w:p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lastRenderedPageBreak/>
        <w:t>الالتزام بتسليم كافة المتطلبات في موعدها المحدد , وان يتضمن التسليم نسخة الكترونية وورقية</w:t>
      </w:r>
      <w:bookmarkStart w:id="0" w:name="_GoBack"/>
      <w:bookmarkEnd w:id="0"/>
    </w:p>
    <w:p w:rsidR="000673A8" w:rsidRDefault="000673A8" w:rsidP="0076506A">
      <w:p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>الالتزام بحضور الاختبارات الفصلية في مواعيدها .وعدم التغيب إلا عند الضرورة القصوى مع ارفاق ما يثبت ذلك .</w:t>
      </w:r>
    </w:p>
    <w:p w:rsidR="000673A8" w:rsidRDefault="000673A8" w:rsidP="000673A8">
      <w:pPr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  <w:r w:rsidRPr="00063930">
        <w:rPr>
          <w:rFonts w:ascii="Traditional Arabic" w:hAnsi="Traditional Arabic" w:cs="Mudir MT" w:hint="cs"/>
          <w:color w:val="FF0000"/>
          <w:sz w:val="20"/>
          <w:szCs w:val="20"/>
          <w:u w:val="single"/>
          <w:rtl/>
        </w:rPr>
        <w:t>المراجع العلمية :</w:t>
      </w: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3"/>
      </w:tblGrid>
      <w:tr w:rsidR="0076506A" w:rsidRPr="0076506A" w:rsidTr="0076506A">
        <w:tc>
          <w:tcPr>
            <w:tcW w:w="9073" w:type="dxa"/>
          </w:tcPr>
          <w:p w:rsidR="0076506A" w:rsidRPr="0076506A" w:rsidRDefault="0076506A" w:rsidP="0076506A">
            <w:pPr>
              <w:pStyle w:val="a4"/>
              <w:numPr>
                <w:ilvl w:val="0"/>
                <w:numId w:val="1"/>
              </w:numPr>
              <w:tabs>
                <w:tab w:val="left" w:pos="267"/>
              </w:tabs>
              <w:spacing w:after="0" w:line="240" w:lineRule="auto"/>
              <w:ind w:left="0" w:firstLine="0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76506A">
              <w:rPr>
                <w:rFonts w:ascii="Traditional Arabic" w:hAnsi="Traditional Arabic" w:cs="Mudir MT"/>
                <w:sz w:val="20"/>
                <w:szCs w:val="20"/>
                <w:rtl/>
              </w:rPr>
              <w:t>الكتاب (الكتب ) الرئيسة المطلوبة:</w:t>
            </w:r>
          </w:p>
          <w:p w:rsidR="0076506A" w:rsidRPr="0076506A" w:rsidRDefault="0076506A" w:rsidP="00B56702">
            <w:pPr>
              <w:tabs>
                <w:tab w:val="left" w:pos="177"/>
              </w:tabs>
              <w:rPr>
                <w:rFonts w:ascii="Traditional Arabic" w:hAnsi="Traditional Arabic" w:cs="Mudir MT"/>
                <w:b/>
                <w:bCs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sz w:val="20"/>
                <w:szCs w:val="20"/>
              </w:rPr>
              <w:t>-</w:t>
            </w:r>
            <w:r w:rsidRPr="0076506A">
              <w:rPr>
                <w:rFonts w:ascii="Traditional Arabic" w:hAnsi="Traditional Arabic" w:cs="Mudir MT"/>
                <w:b/>
                <w:bCs/>
                <w:sz w:val="20"/>
                <w:szCs w:val="20"/>
              </w:rPr>
              <w:tab/>
            </w:r>
            <w:r w:rsidRPr="0076506A">
              <w:rPr>
                <w:rFonts w:ascii="Traditional Arabic" w:hAnsi="Traditional Arabic" w:cs="Mudir MT"/>
                <w:b/>
                <w:bCs/>
                <w:sz w:val="20"/>
                <w:szCs w:val="20"/>
                <w:rtl/>
              </w:rPr>
              <w:t>جمال الخطيب</w:t>
            </w:r>
            <w:r w:rsidRPr="0076506A">
              <w:rPr>
                <w:rFonts w:ascii="Traditional Arabic" w:hAnsi="Traditional Arabic" w:cs="Mudir MT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76506A">
              <w:rPr>
                <w:rFonts w:ascii="Traditional Arabic" w:hAnsi="Traditional Arabic" w:cs="Mudir MT"/>
                <w:b/>
                <w:bCs/>
                <w:sz w:val="20"/>
                <w:szCs w:val="20"/>
                <w:rtl/>
              </w:rPr>
              <w:t>(2012). تعليم الطلبة ذوي الحاجات الخاصة في المدارس العادية. عمان: دار وائل</w:t>
            </w:r>
            <w:r w:rsidRPr="0076506A">
              <w:rPr>
                <w:rFonts w:ascii="Traditional Arabic" w:hAnsi="Traditional Arabic" w:cs="Mudir MT"/>
                <w:b/>
                <w:bCs/>
                <w:sz w:val="20"/>
                <w:szCs w:val="20"/>
              </w:rPr>
              <w:t>.</w:t>
            </w:r>
          </w:p>
        </w:tc>
      </w:tr>
      <w:tr w:rsidR="0076506A" w:rsidRPr="0076506A" w:rsidTr="0076506A">
        <w:tc>
          <w:tcPr>
            <w:tcW w:w="9073" w:type="dxa"/>
          </w:tcPr>
          <w:p w:rsidR="0076506A" w:rsidRPr="0076506A" w:rsidRDefault="0076506A" w:rsidP="0076506A">
            <w:pPr>
              <w:pStyle w:val="a4"/>
              <w:numPr>
                <w:ilvl w:val="0"/>
                <w:numId w:val="1"/>
              </w:numPr>
              <w:tabs>
                <w:tab w:val="left" w:pos="297"/>
              </w:tabs>
              <w:spacing w:after="0" w:line="240" w:lineRule="auto"/>
              <w:ind w:left="0" w:firstLine="0"/>
              <w:rPr>
                <w:rFonts w:ascii="Traditional Arabic" w:hAnsi="Traditional Arabic" w:cs="Mudir MT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sz w:val="20"/>
                <w:szCs w:val="20"/>
                <w:rtl/>
              </w:rPr>
              <w:t xml:space="preserve">قائمة بأهم المراجع ( دوريات علمية ، تقارير . ... ) : </w:t>
            </w:r>
          </w:p>
          <w:p w:rsidR="0076506A" w:rsidRPr="0076506A" w:rsidRDefault="0076506A" w:rsidP="00B56702">
            <w:pPr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- الدمج في فصول ومدارس التعليم العام: كمال سالم سيسالم، دار الكتاب الجامعي، العين ،الامارات العربية المتحدة، ط 1،2001</w:t>
            </w:r>
          </w:p>
          <w:p w:rsidR="0076506A" w:rsidRPr="0076506A" w:rsidRDefault="0076506A" w:rsidP="00B56702">
            <w:pPr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 xml:space="preserve">- دمج الأطفال ذوي الاحتياجات </w:t>
            </w:r>
            <w:proofErr w:type="spellStart"/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الخاصةمع</w:t>
            </w:r>
            <w:proofErr w:type="spellEnd"/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 xml:space="preserve"> العاديين في مؤسسات رياض الأطفال: حصة سليمان الفايز، دار المواجب العربية للنشر والتوزيع، ط1،1997 </w:t>
            </w:r>
          </w:p>
          <w:p w:rsidR="0076506A" w:rsidRPr="0076506A" w:rsidRDefault="0076506A" w:rsidP="00B56702">
            <w:pPr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- المدرسة للجميع:  سحر أحمد خشرمي، مكتبة الصفحات الذهبية، ط 1/، 2000</w:t>
            </w:r>
          </w:p>
          <w:p w:rsidR="0076506A" w:rsidRPr="0076506A" w:rsidRDefault="0076506A" w:rsidP="00B56702">
            <w:pPr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 xml:space="preserve">3– الكتب والمراجع </w:t>
            </w:r>
            <w:proofErr w:type="spellStart"/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الموصى</w:t>
            </w:r>
            <w:proofErr w:type="spellEnd"/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 xml:space="preserve"> بها  ( الدوريات العلمية، التقارير... الخ) (يرفق قائمة بذلك):</w:t>
            </w:r>
          </w:p>
          <w:p w:rsidR="0076506A" w:rsidRPr="0076506A" w:rsidRDefault="0076506A" w:rsidP="00B56702">
            <w:pPr>
              <w:rPr>
                <w:rFonts w:ascii="Traditional Arabic" w:hAnsi="Traditional Arabic" w:cs="Mudir MT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- ما يستجد من أبحاث</w:t>
            </w:r>
          </w:p>
        </w:tc>
      </w:tr>
      <w:tr w:rsidR="0076506A" w:rsidRPr="0076506A" w:rsidTr="0076506A">
        <w:tc>
          <w:tcPr>
            <w:tcW w:w="9073" w:type="dxa"/>
          </w:tcPr>
          <w:p w:rsidR="0076506A" w:rsidRPr="0076506A" w:rsidRDefault="0076506A" w:rsidP="0076506A">
            <w:pPr>
              <w:pStyle w:val="a4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0" w:firstLine="0"/>
              <w:rPr>
                <w:rFonts w:ascii="Traditional Arabic" w:hAnsi="Traditional Arabic" w:cs="Mudir MT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sz w:val="20"/>
                <w:szCs w:val="20"/>
                <w:rtl/>
              </w:rPr>
              <w:t xml:space="preserve">قائمة بالكتب والمراجع التي يوصى بها ( الدوريات العلمية ، والتقارير ، .... ) : </w:t>
            </w:r>
          </w:p>
          <w:p w:rsidR="0076506A" w:rsidRPr="0076506A" w:rsidRDefault="0076506A" w:rsidP="00B56702">
            <w:pPr>
              <w:tabs>
                <w:tab w:val="left" w:pos="177"/>
              </w:tabs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  <w:t>-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  <w:tab/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زيدان السرطاوي</w:t>
            </w:r>
            <w:r w:rsidRPr="0076506A">
              <w:rPr>
                <w:rFonts w:ascii="Traditional Arabic" w:hAnsi="Traditional Arabic" w:cs="Mudir MT" w:hint="cs"/>
                <w:b/>
                <w:bCs/>
                <w:color w:val="FF0000"/>
                <w:sz w:val="20"/>
                <w:szCs w:val="20"/>
                <w:rtl/>
              </w:rPr>
              <w:t>، و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عبد العزيز الشخ</w:t>
            </w:r>
            <w:r w:rsidRPr="0076506A">
              <w:rPr>
                <w:rFonts w:ascii="Traditional Arabic" w:hAnsi="Traditional Arabic" w:cs="Mudir MT" w:hint="cs"/>
                <w:b/>
                <w:bCs/>
                <w:color w:val="FF0000"/>
                <w:sz w:val="20"/>
                <w:szCs w:val="20"/>
                <w:rtl/>
              </w:rPr>
              <w:t>ص، و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عبد العزيز العبد الجبار (2011</w:t>
            </w:r>
            <w:r w:rsidRPr="0076506A">
              <w:rPr>
                <w:rFonts w:ascii="Traditional Arabic" w:hAnsi="Traditional Arabic" w:cs="Mudir MT" w:hint="cs"/>
                <w:b/>
                <w:bCs/>
                <w:color w:val="FF0000"/>
                <w:sz w:val="20"/>
                <w:szCs w:val="20"/>
                <w:rtl/>
              </w:rPr>
              <w:t>)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 xml:space="preserve"> . الدمج الشامل : تربية غير العاديين في المدارس العادية. دار الناشر الدولي (مترجم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  <w:t xml:space="preserve">) </w:t>
            </w:r>
          </w:p>
          <w:p w:rsidR="0076506A" w:rsidRPr="0076506A" w:rsidRDefault="0076506A" w:rsidP="00B56702">
            <w:pPr>
              <w:tabs>
                <w:tab w:val="left" w:pos="218"/>
              </w:tabs>
              <w:rPr>
                <w:rFonts w:ascii="Traditional Arabic" w:hAnsi="Traditional Arabic" w:cs="Mudir MT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-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ab/>
              <w:t xml:space="preserve">ابراهيم </w:t>
            </w:r>
            <w:proofErr w:type="spellStart"/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المعيقل</w:t>
            </w:r>
            <w:proofErr w:type="spellEnd"/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 xml:space="preserve"> وايهاب الببلاوي (2011) تعليم الطلاب ذوي الاحتياجات الخاصة في الصفوف العادية. مركز الترجمة، جامعة الملك سعود</w:t>
            </w:r>
          </w:p>
        </w:tc>
      </w:tr>
      <w:tr w:rsidR="0076506A" w:rsidRPr="0076506A" w:rsidTr="0076506A">
        <w:tc>
          <w:tcPr>
            <w:tcW w:w="9073" w:type="dxa"/>
          </w:tcPr>
          <w:p w:rsidR="0076506A" w:rsidRPr="0076506A" w:rsidRDefault="0076506A" w:rsidP="0076506A">
            <w:pPr>
              <w:pStyle w:val="a4"/>
              <w:numPr>
                <w:ilvl w:val="0"/>
                <w:numId w:val="1"/>
              </w:numPr>
              <w:tabs>
                <w:tab w:val="left" w:pos="327"/>
              </w:tabs>
              <w:spacing w:after="0" w:line="240" w:lineRule="auto"/>
              <w:ind w:left="0" w:firstLine="0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76506A">
              <w:rPr>
                <w:rFonts w:ascii="Traditional Arabic" w:hAnsi="Traditional Arabic" w:cs="Mudir MT"/>
                <w:sz w:val="20"/>
                <w:szCs w:val="20"/>
                <w:rtl/>
              </w:rPr>
              <w:t xml:space="preserve">قائمة بالمراجع  الالكترونية  ( المواقع على الشبكة العنكبوتية ، مواقع التواصل الاجتماعي ، نظام إدارة التعلم ( </w:t>
            </w:r>
            <w:r w:rsidRPr="0076506A">
              <w:rPr>
                <w:rFonts w:ascii="Traditional Arabic" w:hAnsi="Traditional Arabic" w:cs="Mudir MT"/>
                <w:sz w:val="20"/>
                <w:szCs w:val="20"/>
              </w:rPr>
              <w:t>Blackboard</w:t>
            </w:r>
            <w:r w:rsidRPr="0076506A">
              <w:rPr>
                <w:rFonts w:ascii="Traditional Arabic" w:hAnsi="Traditional Arabic" w:cs="Mudir MT"/>
                <w:sz w:val="20"/>
                <w:szCs w:val="20"/>
                <w:rtl/>
              </w:rPr>
              <w:t xml:space="preserve"> ) . </w:t>
            </w:r>
          </w:p>
          <w:p w:rsidR="0076506A" w:rsidRPr="0076506A" w:rsidRDefault="0076506A" w:rsidP="00B56702">
            <w:pPr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- منتدى التربية الخاصة</w:t>
            </w:r>
            <w:r w:rsidRPr="0076506A">
              <w:rPr>
                <w:rFonts w:ascii="Traditional Arabic" w:hAnsi="Traditional Arabic" w:cs="Mudir MT" w:hint="cs"/>
                <w:b/>
                <w:bCs/>
                <w:color w:val="FF0000"/>
                <w:sz w:val="20"/>
                <w:szCs w:val="20"/>
                <w:rtl/>
              </w:rPr>
              <w:t xml:space="preserve">            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 xml:space="preserve">- موقع </w:t>
            </w:r>
            <w:r w:rsidRPr="0076506A">
              <w:rPr>
                <w:rFonts w:ascii="Traditional Arabic" w:hAnsi="Traditional Arabic" w:cs="Mudir MT" w:hint="cs"/>
                <w:b/>
                <w:bCs/>
                <w:color w:val="FF0000"/>
                <w:sz w:val="20"/>
                <w:szCs w:val="20"/>
                <w:rtl/>
              </w:rPr>
              <w:t>أطفال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 xml:space="preserve"> الخليج</w:t>
            </w:r>
            <w:r w:rsidRPr="0076506A">
              <w:rPr>
                <w:rFonts w:ascii="Traditional Arabic" w:hAnsi="Traditional Arabic" w:cs="Mudir MT" w:hint="cs"/>
                <w:b/>
                <w:bCs/>
                <w:color w:val="FF0000"/>
                <w:sz w:val="20"/>
                <w:szCs w:val="20"/>
                <w:rtl/>
              </w:rPr>
              <w:t xml:space="preserve">               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-  المنتدى السعودي للتربية الخاصة</w:t>
            </w:r>
          </w:p>
        </w:tc>
      </w:tr>
    </w:tbl>
    <w:p w:rsidR="000673A8" w:rsidRPr="00063930" w:rsidRDefault="000673A8" w:rsidP="000673A8">
      <w:pPr>
        <w:rPr>
          <w:rFonts w:ascii="Traditional Arabic" w:hAnsi="Traditional Arabic" w:cs="Mudir MT"/>
          <w:color w:val="FF0000"/>
          <w:sz w:val="20"/>
          <w:szCs w:val="20"/>
          <w:u w:val="single"/>
        </w:rPr>
      </w:pPr>
    </w:p>
    <w:p w:rsidR="00430824" w:rsidRPr="000673A8" w:rsidRDefault="00430824"/>
    <w:sectPr w:rsidR="00430824" w:rsidRPr="000673A8" w:rsidSect="0072603B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60EDD"/>
    <w:multiLevelType w:val="hybridMultilevel"/>
    <w:tmpl w:val="CE2617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3A8"/>
    <w:rsid w:val="000673A8"/>
    <w:rsid w:val="00430824"/>
    <w:rsid w:val="006A78E5"/>
    <w:rsid w:val="00713335"/>
    <w:rsid w:val="0076506A"/>
    <w:rsid w:val="00CC1486"/>
    <w:rsid w:val="00FD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0673A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67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73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0673A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67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7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mohiya.mon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2015-02-01T17:45:00Z</dcterms:created>
  <dcterms:modified xsi:type="dcterms:W3CDTF">2015-02-03T19:09:00Z</dcterms:modified>
</cp:coreProperties>
</file>