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5018" w:type="pct"/>
        <w:tblInd w:w="0" w:type="dxa"/>
        <w:tblLook w:val="04A0" w:firstRow="1" w:lastRow="0" w:firstColumn="1" w:lastColumn="0" w:noHBand="0" w:noVBand="1"/>
      </w:tblPr>
      <w:tblGrid>
        <w:gridCol w:w="783"/>
        <w:gridCol w:w="1474"/>
        <w:gridCol w:w="2835"/>
        <w:gridCol w:w="3461"/>
      </w:tblGrid>
      <w:tr w:rsidR="00671A13" w:rsidRPr="00671A13" w:rsidTr="000037A3">
        <w:trPr>
          <w:trHeight w:val="327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الأسبوع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الموضوع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الطالبات</w:t>
            </w:r>
          </w:p>
        </w:tc>
      </w:tr>
      <w:tr w:rsidR="00671A13" w:rsidRPr="00671A13" w:rsidTr="000037A3">
        <w:trPr>
          <w:trHeight w:val="63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الأول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8/11/1436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أسبوع الإرشاد الأكاديمي.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_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الثاني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15/11/1436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تعريف الطالبات على المقرر.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_</w:t>
            </w:r>
          </w:p>
        </w:tc>
      </w:tr>
      <w:tr w:rsidR="00671A13" w:rsidRPr="00671A13" w:rsidTr="000037A3">
        <w:trPr>
          <w:trHeight w:val="63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الثالث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22/11/1436</w:t>
            </w:r>
            <w:r w:rsidRPr="00671A1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توزيع التوصيف على الطالبات ومناقشتها وتوزيع الأسابيع والمواضيع.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_</w:t>
            </w:r>
          </w:p>
        </w:tc>
      </w:tr>
      <w:tr w:rsidR="00671A13" w:rsidRPr="00671A13" w:rsidTr="000037A3">
        <w:trPr>
          <w:trHeight w:val="63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الرابع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29/11/1436</w:t>
            </w:r>
            <w:r w:rsidRPr="00671A13">
              <w:rPr>
                <w:rFonts w:asciiTheme="minorBidi" w:hAnsiTheme="minorBidi" w:cs="Arial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محاضرة نظرية.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_</w:t>
            </w: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الخامس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7/12/1436</w:t>
            </w:r>
            <w:r w:rsidRPr="000037A3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3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أجازه عيد الأضحى المبارك من 5-16/12/1436</w:t>
            </w:r>
            <w:r w:rsidR="000037A3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هـ</w:t>
            </w:r>
            <w:bookmarkStart w:id="0" w:name="_GoBack"/>
            <w:bookmarkEnd w:id="0"/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  الموافق 18-29/9/2015م</w:t>
            </w: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السادس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14/12/1436</w:t>
            </w:r>
            <w:r w:rsidRPr="000037A3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  <w:tr w:rsidR="00671A13" w:rsidRPr="00671A13" w:rsidTr="000037A3">
        <w:trPr>
          <w:trHeight w:val="63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السابع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21/12/1436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تعريف الابتكار – أبعاد الابتكار – الاختبارات التي تقيس الابتكار- خصائص الابتكار-مكونات التفكير الابتكاري- قدرات التفكير الابتكاري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  <w:rtl/>
              </w:rPr>
              <w:t>منال الرشيدان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  <w:rtl/>
              </w:rPr>
              <w:t>نوف القحطاني</w:t>
            </w: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الثامن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28/12/1436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أشكال ومهارات التفكير – طرق ومهارات التفكير الابتكاري-الاتجاهات المعرفية في التفكير الابتكاري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خلود العتيبي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ابتسام </w:t>
            </w:r>
            <w:proofErr w:type="spellStart"/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الهزازي</w:t>
            </w:r>
            <w:proofErr w:type="spellEnd"/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التاسع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5/1/1437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خصائص المبتكرين - تنمية القدرة على الابتكار لأطفال الروضة.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سمية العباد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منال الشهري</w:t>
            </w:r>
          </w:p>
        </w:tc>
      </w:tr>
      <w:tr w:rsidR="00671A13" w:rsidRPr="00671A13" w:rsidTr="000037A3">
        <w:trPr>
          <w:trHeight w:val="63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العاشر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12/1/1437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الابتكار ورياض الأطفال –سمات الأطفال المبتكرين – دور المعلمة مع الأطفال المبتكرين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proofErr w:type="spellStart"/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البندري</w:t>
            </w:r>
            <w:proofErr w:type="spellEnd"/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القحطاني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منى الماضي</w:t>
            </w: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الحادي عشر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19/1/1437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ar-EG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 xml:space="preserve">أهمية مرحلة الطفولة </w:t>
            </w:r>
            <w:proofErr w:type="spellStart"/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فى</w:t>
            </w:r>
            <w:proofErr w:type="spellEnd"/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 xml:space="preserve"> تنمية القدرات الابتكارية – الصفات الابتكارية عند الأطفال.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هناء البلوي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نورة العتيبي</w:t>
            </w: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الثاني عشر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26/1/1437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en-US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  <w:lang w:bidi="ar-EG"/>
              </w:rPr>
              <w:t>أهمية مرحلة الطفولة في تنمية القدرات الابتكارية – الصفات الإبداعية عند الأطفال- المشكلات والحاجات التي تعوق المبتكرين 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0037A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  <w:rtl/>
              </w:rPr>
            </w:pPr>
            <w:r w:rsidRPr="000037A3"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  <w:rtl/>
              </w:rPr>
              <w:t>نورة المزيد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</w:rPr>
            </w:pPr>
            <w:r w:rsidRPr="000037A3"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  <w:rtl/>
              </w:rPr>
              <w:t xml:space="preserve">غدير </w:t>
            </w:r>
            <w:proofErr w:type="spellStart"/>
            <w:r w:rsidRPr="000037A3">
              <w:rPr>
                <w:rFonts w:asciiTheme="minorBidi" w:hAnsiTheme="minorBidi" w:cstheme="minorBidi"/>
                <w:sz w:val="22"/>
                <w:szCs w:val="22"/>
                <w:shd w:val="clear" w:color="auto" w:fill="BFBFBF"/>
                <w:rtl/>
              </w:rPr>
              <w:t>المديفر</w:t>
            </w:r>
            <w:proofErr w:type="spellEnd"/>
          </w:p>
        </w:tc>
      </w:tr>
      <w:tr w:rsidR="00671A13" w:rsidRPr="00671A13" w:rsidTr="000037A3">
        <w:trPr>
          <w:trHeight w:val="63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الثالث عشر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3/2/1437</w:t>
            </w:r>
            <w:r w:rsidR="000037A3" w:rsidRPr="000037A3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71A13" w:rsidRPr="000037A3" w:rsidRDefault="00671A13" w:rsidP="000037A3">
            <w:pPr>
              <w:pStyle w:val="a4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0037A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الاختبار الفصلي</w:t>
            </w: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الرابع عشر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10/2/1437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en-US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دور المجتمع ومؤسساته في رعاية الطفل الموهوب (الأسرة –الروضة –البيئة-الإعلام )</w:t>
            </w:r>
            <w:r w:rsidRPr="00671A13">
              <w:rPr>
                <w:rFonts w:asciiTheme="minorBidi" w:hAnsiTheme="minorBidi" w:cstheme="minorBidi"/>
                <w:sz w:val="22"/>
                <w:szCs w:val="22"/>
                <w:lang w:bidi="en-US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سديم السلامة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شروق </w:t>
            </w:r>
            <w:proofErr w:type="spellStart"/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العنيزان</w:t>
            </w:r>
            <w:proofErr w:type="spellEnd"/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الخامس عشر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17/2/1437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  <w:lang w:bidi="en-US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الأساليب التربوية المستخدمة لتنمية الابتكار والإبداع مع طفل الروضة(العصف الذهني –أسلوب حل المشكلات)</w:t>
            </w:r>
            <w:r w:rsidRPr="00671A13">
              <w:rPr>
                <w:rFonts w:asciiTheme="minorBidi" w:hAnsiTheme="minorBidi" w:cstheme="minorBidi"/>
                <w:sz w:val="22"/>
                <w:szCs w:val="22"/>
                <w:lang w:bidi="en-US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أريج المنصور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jc w:val="left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بيان السديس</w:t>
            </w:r>
          </w:p>
        </w:tc>
      </w:tr>
      <w:tr w:rsidR="00671A13" w:rsidRPr="00671A13" w:rsidTr="000037A3">
        <w:trPr>
          <w:trHeight w:val="63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السادس عشر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24/2/1437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pacing w:line="21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المعوقات التي تواجه المبتكرين </w:t>
            </w:r>
            <w:r w:rsidRPr="00671A13">
              <w:rPr>
                <w:rFonts w:asciiTheme="minorBidi" w:hAnsiTheme="minorBidi" w:cstheme="minorBidi"/>
                <w:sz w:val="22"/>
                <w:szCs w:val="22"/>
                <w:lang w:bidi="en-US"/>
              </w:rPr>
              <w:t>-</w:t>
            </w: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حواجز التفكير الابتكاري</w:t>
            </w:r>
            <w:r w:rsidRPr="00671A13">
              <w:rPr>
                <w:rFonts w:asciiTheme="minorBidi" w:hAnsiTheme="minorBidi" w:cstheme="minorBidi"/>
                <w:sz w:val="22"/>
                <w:szCs w:val="22"/>
                <w:lang w:bidi="en-US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shd w:val="clear" w:color="auto" w:fill="FFFFFF"/>
              <w:jc w:val="left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ريم عسيري</w:t>
            </w:r>
          </w:p>
          <w:p w:rsidR="00671A13" w:rsidRPr="00671A13" w:rsidRDefault="00671A13" w:rsidP="000037A3">
            <w:pPr>
              <w:pStyle w:val="a4"/>
              <w:numPr>
                <w:ilvl w:val="0"/>
                <w:numId w:val="2"/>
              </w:numPr>
              <w:shd w:val="clear" w:color="auto" w:fill="FFFFFF"/>
              <w:jc w:val="left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خلود عسيري</w:t>
            </w: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السابع عشر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2/3/1437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مراجعة شاملة.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_</w:t>
            </w:r>
          </w:p>
        </w:tc>
      </w:tr>
      <w:tr w:rsidR="00671A13" w:rsidRPr="00671A13" w:rsidTr="000037A3">
        <w:trPr>
          <w:trHeight w:val="6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الثامن عشر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9/3/1437</w:t>
            </w:r>
            <w:r w:rsidR="000037A3">
              <w:rPr>
                <w:rFonts w:asciiTheme="minorBidi" w:hAnsiTheme="minorBidi" w:cstheme="minorBidi" w:hint="cs"/>
                <w:sz w:val="22"/>
                <w:szCs w:val="22"/>
                <w:rtl/>
              </w:rPr>
              <w:t>هـ</w:t>
            </w:r>
          </w:p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اختبارات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13" w:rsidRPr="00671A13" w:rsidRDefault="00671A13" w:rsidP="000037A3">
            <w:pPr>
              <w:shd w:val="clear" w:color="auto" w:fill="FFFFFF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671A13">
              <w:rPr>
                <w:rFonts w:asciiTheme="minorBidi" w:hAnsiTheme="minorBidi" w:cstheme="minorBidi"/>
                <w:sz w:val="22"/>
                <w:szCs w:val="22"/>
                <w:rtl/>
              </w:rPr>
              <w:t>_</w:t>
            </w:r>
          </w:p>
        </w:tc>
      </w:tr>
    </w:tbl>
    <w:p w:rsidR="00B63070" w:rsidRPr="00671A13" w:rsidRDefault="00B63070">
      <w:pPr>
        <w:rPr>
          <w:rFonts w:asciiTheme="minorBidi" w:hAnsiTheme="minorBidi"/>
          <w:sz w:val="24"/>
          <w:szCs w:val="24"/>
        </w:rPr>
      </w:pPr>
    </w:p>
    <w:sectPr w:rsidR="00B63070" w:rsidRPr="00671A13" w:rsidSect="00B42C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CC9"/>
    <w:multiLevelType w:val="hybridMultilevel"/>
    <w:tmpl w:val="7FD4519A"/>
    <w:lvl w:ilvl="0" w:tplc="0409000F">
      <w:start w:val="1"/>
      <w:numFmt w:val="decimal"/>
      <w:lvlText w:val="%1."/>
      <w:lvlJc w:val="left"/>
      <w:pPr>
        <w:ind w:left="154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11DF5"/>
    <w:multiLevelType w:val="hybridMultilevel"/>
    <w:tmpl w:val="CF102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13"/>
    <w:rsid w:val="000037A3"/>
    <w:rsid w:val="00671A13"/>
    <w:rsid w:val="00B42C67"/>
    <w:rsid w:val="00B63070"/>
    <w:rsid w:val="00D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Theme"/>
    <w:basedOn w:val="a1"/>
    <w:semiHidden/>
    <w:unhideWhenUsed/>
    <w:rsid w:val="00671A1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1A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Theme"/>
    <w:basedOn w:val="a1"/>
    <w:semiHidden/>
    <w:unhideWhenUsed/>
    <w:rsid w:val="00671A1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1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Alhanouf Mushait</dc:creator>
  <cp:lastModifiedBy>Alhanouf Mushait</cp:lastModifiedBy>
  <cp:revision>1</cp:revision>
  <cp:lastPrinted>2015-09-09T05:42:00Z</cp:lastPrinted>
  <dcterms:created xsi:type="dcterms:W3CDTF">2015-09-09T05:28:00Z</dcterms:created>
  <dcterms:modified xsi:type="dcterms:W3CDTF">2015-09-09T05:43:00Z</dcterms:modified>
</cp:coreProperties>
</file>