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239" w:rsidRPr="005E2239" w:rsidRDefault="005E2239" w:rsidP="005E2239">
      <w:pPr>
        <w:spacing w:after="0" w:line="240" w:lineRule="auto"/>
        <w:rPr>
          <w:b/>
          <w:bCs/>
          <w:sz w:val="20"/>
          <w:szCs w:val="20"/>
          <w:rtl/>
        </w:rPr>
      </w:pPr>
      <w:r w:rsidRPr="005E2239">
        <w:rPr>
          <w:rFonts w:hint="cs"/>
          <w:b/>
          <w:bCs/>
          <w:noProof/>
          <w:sz w:val="20"/>
          <w:szCs w:val="20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-142875</wp:posOffset>
            </wp:positionV>
            <wp:extent cx="676275" cy="609600"/>
            <wp:effectExtent l="38100" t="57150" r="123825" b="95250"/>
            <wp:wrapSquare wrapText="bothSides"/>
            <wp:docPr id="3" name="صورة 1" descr="C:\Users\u30jc\Desktop\13826038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30jc\Desktop\138260382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5E2239">
        <w:rPr>
          <w:rFonts w:hint="cs"/>
          <w:b/>
          <w:bCs/>
          <w:sz w:val="20"/>
          <w:szCs w:val="20"/>
          <w:rtl/>
        </w:rPr>
        <w:t xml:space="preserve">المملكة العربية السعودية </w:t>
      </w:r>
    </w:p>
    <w:p w:rsidR="005E2239" w:rsidRPr="005E2239" w:rsidRDefault="005E2239" w:rsidP="005E2239">
      <w:pPr>
        <w:tabs>
          <w:tab w:val="left" w:pos="7241"/>
        </w:tabs>
        <w:spacing w:after="0" w:line="240" w:lineRule="auto"/>
        <w:rPr>
          <w:b/>
          <w:bCs/>
          <w:sz w:val="20"/>
          <w:szCs w:val="20"/>
          <w:rtl/>
        </w:rPr>
      </w:pPr>
      <w:r w:rsidRPr="005E2239">
        <w:rPr>
          <w:rFonts w:hint="cs"/>
          <w:b/>
          <w:bCs/>
          <w:sz w:val="20"/>
          <w:szCs w:val="20"/>
          <w:rtl/>
        </w:rPr>
        <w:t>جامعة الملك سعود</w:t>
      </w:r>
      <w:r w:rsidRPr="005E2239">
        <w:rPr>
          <w:b/>
          <w:bCs/>
          <w:sz w:val="20"/>
          <w:szCs w:val="20"/>
          <w:rtl/>
        </w:rPr>
        <w:tab/>
      </w:r>
      <w:r w:rsidRPr="005E2239">
        <w:rPr>
          <w:rFonts w:hint="cs"/>
          <w:b/>
          <w:bCs/>
          <w:sz w:val="20"/>
          <w:szCs w:val="20"/>
          <w:rtl/>
        </w:rPr>
        <w:t>المستوى الأول</w:t>
      </w:r>
    </w:p>
    <w:p w:rsidR="005E2239" w:rsidRDefault="005E2239" w:rsidP="005E2239">
      <w:pPr>
        <w:tabs>
          <w:tab w:val="left" w:pos="3566"/>
        </w:tabs>
      </w:pPr>
      <w:r w:rsidRPr="005E2239">
        <w:rPr>
          <w:rFonts w:hint="cs"/>
          <w:b/>
          <w:bCs/>
          <w:sz w:val="20"/>
          <w:szCs w:val="20"/>
          <w:rtl/>
        </w:rPr>
        <w:t>قسم اللغة والثقافة</w:t>
      </w:r>
      <w:r>
        <w:rPr>
          <w:rtl/>
        </w:rPr>
        <w:tab/>
      </w:r>
    </w:p>
    <w:p w:rsidR="005E2239" w:rsidRPr="005E2239" w:rsidRDefault="005E2239" w:rsidP="005E2239"/>
    <w:p w:rsidR="005E2239" w:rsidRPr="00797E48" w:rsidRDefault="00797E48" w:rsidP="00797E48">
      <w:pPr>
        <w:jc w:val="center"/>
        <w:rPr>
          <w:b/>
          <w:bCs/>
        </w:rPr>
      </w:pPr>
      <w:proofErr w:type="gramStart"/>
      <w:r w:rsidRPr="00797E48">
        <w:rPr>
          <w:rFonts w:hint="cs"/>
          <w:b/>
          <w:bCs/>
          <w:rtl/>
        </w:rPr>
        <w:t>مقرر</w:t>
      </w:r>
      <w:proofErr w:type="gramEnd"/>
      <w:r w:rsidRPr="00797E48">
        <w:rPr>
          <w:rFonts w:hint="cs"/>
          <w:b/>
          <w:bCs/>
          <w:rtl/>
        </w:rPr>
        <w:t xml:space="preserve"> التلاوة (3</w:t>
      </w:r>
      <w:proofErr w:type="spellStart"/>
      <w:r w:rsidRPr="00797E48">
        <w:rPr>
          <w:rFonts w:hint="cs"/>
          <w:b/>
          <w:bCs/>
          <w:rtl/>
        </w:rPr>
        <w:t>)</w:t>
      </w:r>
      <w:proofErr w:type="spellEnd"/>
    </w:p>
    <w:p w:rsidR="009D7927" w:rsidRDefault="005E2239" w:rsidP="005E2239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5E2239">
        <w:rPr>
          <w:rFonts w:ascii="Traditional Arabic" w:hAnsi="Traditional Arabic" w:cs="Traditional Arabic"/>
          <w:b/>
          <w:bCs/>
          <w:sz w:val="36"/>
          <w:szCs w:val="36"/>
          <w:rtl/>
        </w:rPr>
        <w:t>توزيع محتوى المقرر خلال الفصل الدراسي الثاني للعام الجامعي 1434/1435</w:t>
      </w:r>
      <w:r w:rsidR="00F2519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5E2239">
        <w:rPr>
          <w:rFonts w:ascii="Traditional Arabic" w:hAnsi="Traditional Arabic" w:cs="Traditional Arabic"/>
          <w:b/>
          <w:bCs/>
          <w:sz w:val="36"/>
          <w:szCs w:val="36"/>
          <w:rtl/>
        </w:rPr>
        <w:t>ه</w:t>
      </w:r>
    </w:p>
    <w:tbl>
      <w:tblPr>
        <w:tblStyle w:val="a3"/>
        <w:bidiVisual/>
        <w:tblW w:w="0" w:type="auto"/>
        <w:tblLook w:val="04A0"/>
      </w:tblPr>
      <w:tblGrid>
        <w:gridCol w:w="2035"/>
        <w:gridCol w:w="6487"/>
      </w:tblGrid>
      <w:tr w:rsidR="005E2239" w:rsidTr="00491EC7">
        <w:trPr>
          <w:trHeight w:val="752"/>
        </w:trPr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الأسبوع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6487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الموضوع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2F785A" w:rsidRDefault="00491EC7" w:rsidP="00610D2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2F785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التعريف بالمقرر ومطالبه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(2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2F785A" w:rsidRDefault="00EF34BA" w:rsidP="00AB06D1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تلاوة سورة المرسلات من أية (</w:t>
            </w:r>
            <w:r w:rsidR="00896D0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)إلى أية (</w:t>
            </w:r>
            <w:r w:rsidR="00896D0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25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+حفظ سورة الطارق من أية (</w:t>
            </w:r>
            <w:r w:rsidR="00896D0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)إلى أية (</w:t>
            </w:r>
            <w:r w:rsidR="00896D0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9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+</w:t>
            </w:r>
            <w:r w:rsidR="00896D0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العريف ب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أحكام الميم الساكنة والتنوين 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(3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2F785A" w:rsidRDefault="00EF34BA" w:rsidP="00230C00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تلاوة سورة المرسلات من أية (</w:t>
            </w:r>
            <w:r w:rsidR="00896D0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26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)إلى أية (</w:t>
            </w:r>
            <w:r w:rsidR="00896D0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50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+حفظ سورة الطارق من أية (</w:t>
            </w:r>
            <w:r w:rsidR="00896D0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10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)إلى أية (</w:t>
            </w:r>
            <w:r w:rsidR="00896D0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17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)+</w:t>
            </w:r>
            <w:r w:rsidR="00896D0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حكم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الإظهار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(4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2F785A" w:rsidRDefault="00EF34BA" w:rsidP="00896D05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تلاوة سورة الإنسان </w:t>
            </w:r>
            <w:r w:rsidR="00896D0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من أية (1)إلى أية (7</w:t>
            </w:r>
            <w:proofErr w:type="spellStart"/>
            <w:r w:rsidR="00896D0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="00896D0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+حفظ سورة البروج من أية (1)إلى أية (10)+تطبيقات على حكم الإظهار</w:t>
            </w:r>
          </w:p>
        </w:tc>
      </w:tr>
      <w:tr w:rsidR="00896D05" w:rsidTr="00491EC7">
        <w:tc>
          <w:tcPr>
            <w:tcW w:w="2035" w:type="dxa"/>
          </w:tcPr>
          <w:p w:rsidR="00896D05" w:rsidRDefault="00896D05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(5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896D05" w:rsidRPr="002F785A" w:rsidRDefault="00896D05" w:rsidP="00896D05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تلاوة سورة الإنسان من أية (8)إلى أية (17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+حفظ سورة البروج من أية (11)إلى أية (22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)+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حكم الإدغام</w:t>
            </w:r>
          </w:p>
        </w:tc>
      </w:tr>
      <w:tr w:rsidR="00F42DCD" w:rsidTr="00491EC7">
        <w:tc>
          <w:tcPr>
            <w:tcW w:w="2035" w:type="dxa"/>
          </w:tcPr>
          <w:p w:rsidR="00F42DCD" w:rsidRDefault="00F42DCD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(6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F42DCD" w:rsidRPr="002F785A" w:rsidRDefault="00896D05" w:rsidP="00896D05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تلاوة سورة الإنسان من أية (18)إلى أية (25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+حفظ سورة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الإنشقاق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من أية (1)إلى أية (12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)+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تطبيقات على حكم الإدغام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(7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2F785A" w:rsidRDefault="00896D05" w:rsidP="00384008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تلاوة سورة الإنسان من أية (</w:t>
            </w:r>
            <w:r w:rsidR="003840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26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)إلى أية (31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+حفظ سورة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الإنشقاق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من أية (1)إلى أية (12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)+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تطب</w:t>
            </w:r>
            <w:r w:rsidR="003840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يقات على حكم الإظهار والإدغام</w:t>
            </w:r>
          </w:p>
        </w:tc>
      </w:tr>
      <w:tr w:rsidR="0051625B" w:rsidTr="00491EC7">
        <w:tc>
          <w:tcPr>
            <w:tcW w:w="2035" w:type="dxa"/>
          </w:tcPr>
          <w:p w:rsidR="0051625B" w:rsidRDefault="0051625B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(8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1625B" w:rsidRPr="002F785A" w:rsidRDefault="0051625B" w:rsidP="0051625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تلاوة سورة القيامة  من أية (1)إلى أية (20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+حفظ سورة المطففين من أية (1)إلى أية (17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)+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حكم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الإقلاب</w:t>
            </w:r>
            <w:proofErr w:type="spellEnd"/>
          </w:p>
        </w:tc>
      </w:tr>
      <w:tr w:rsidR="0051625B" w:rsidTr="00491EC7">
        <w:tc>
          <w:tcPr>
            <w:tcW w:w="2035" w:type="dxa"/>
          </w:tcPr>
          <w:p w:rsidR="0051625B" w:rsidRDefault="0051625B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(9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1625B" w:rsidRPr="002F785A" w:rsidRDefault="0051625B" w:rsidP="0051625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تلاوة سورة القيامة  من أية (21)إلى أية (40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+حفظ سورة المطففين من أية (18)إلى أية (36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)+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تطبيقات على حكم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الإقلاب</w:t>
            </w:r>
            <w:proofErr w:type="spellEnd"/>
          </w:p>
        </w:tc>
      </w:tr>
      <w:tr w:rsidR="00966521" w:rsidTr="00491EC7">
        <w:tc>
          <w:tcPr>
            <w:tcW w:w="2035" w:type="dxa"/>
          </w:tcPr>
          <w:p w:rsidR="00966521" w:rsidRDefault="00966521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(10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966521" w:rsidRPr="002F785A" w:rsidRDefault="00966521" w:rsidP="00D317B3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تلاوة سورة المدثر  من أية (1)إلى أية (28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+حفظ سورة الانفطار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+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حكم الإ</w:t>
            </w:r>
            <w:r w:rsidR="00D317B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خفاء</w:t>
            </w:r>
          </w:p>
        </w:tc>
      </w:tr>
      <w:tr w:rsidR="00966521" w:rsidTr="00491EC7">
        <w:tc>
          <w:tcPr>
            <w:tcW w:w="2035" w:type="dxa"/>
          </w:tcPr>
          <w:p w:rsidR="00966521" w:rsidRDefault="00966521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(11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966521" w:rsidRPr="002F785A" w:rsidRDefault="00966521" w:rsidP="00D317B3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تلاوة سورة المدثر  من أية (</w:t>
            </w:r>
            <w:r w:rsidR="00D317B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29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)إلى أية (</w:t>
            </w:r>
            <w:r w:rsidR="00D317B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56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+حفظ سورة ال</w:t>
            </w:r>
            <w:r w:rsidR="00D317B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تكوير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+</w:t>
            </w:r>
            <w:r w:rsidR="00D317B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تطبيقات على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حكم الإ</w:t>
            </w:r>
            <w:r w:rsidR="00D317B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خفاء</w:t>
            </w:r>
          </w:p>
        </w:tc>
      </w:tr>
      <w:tr w:rsidR="00966521" w:rsidTr="00491EC7">
        <w:tc>
          <w:tcPr>
            <w:tcW w:w="2035" w:type="dxa"/>
          </w:tcPr>
          <w:p w:rsidR="00966521" w:rsidRDefault="00966521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(12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966521" w:rsidRPr="002F785A" w:rsidRDefault="00D317B3" w:rsidP="00D317B3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تلاوة سورة المزمل  من أية (1)إلى أية (13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+حفظ سورة عبس +تطبيقات على حكم الإخفاء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والإقلاب</w:t>
            </w:r>
            <w:proofErr w:type="spellEnd"/>
          </w:p>
        </w:tc>
      </w:tr>
      <w:tr w:rsidR="00966521" w:rsidTr="00491EC7">
        <w:tc>
          <w:tcPr>
            <w:tcW w:w="2035" w:type="dxa"/>
          </w:tcPr>
          <w:p w:rsidR="00966521" w:rsidRDefault="00966521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lastRenderedPageBreak/>
              <w:t>(13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966521" w:rsidRPr="002F785A" w:rsidRDefault="00D317B3" w:rsidP="00D317B3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تلاوة سورة المزمل  من أية (13)إلى أية (20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+حفظ سورة النازعات +تطبيقات على حكم الإخفاء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والإقلاب</w:t>
            </w:r>
            <w:proofErr w:type="spellEnd"/>
          </w:p>
        </w:tc>
      </w:tr>
      <w:tr w:rsidR="00966521" w:rsidTr="00491EC7">
        <w:tc>
          <w:tcPr>
            <w:tcW w:w="2035" w:type="dxa"/>
          </w:tcPr>
          <w:p w:rsidR="00966521" w:rsidRDefault="00966521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(14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966521" w:rsidRPr="002F785A" w:rsidRDefault="00D317B3" w:rsidP="00D317B3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تلاوة سورة الجن  من أية (1)إلى أية (13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+حفظ سورة النبأ من أية (1)إلى أية (20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+تطبيقات على حكم الإخفاء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والإقلاب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والإظهار والإدغام</w:t>
            </w:r>
          </w:p>
        </w:tc>
      </w:tr>
      <w:tr w:rsidR="00966521" w:rsidTr="00491EC7">
        <w:trPr>
          <w:trHeight w:val="492"/>
        </w:trPr>
        <w:tc>
          <w:tcPr>
            <w:tcW w:w="2035" w:type="dxa"/>
          </w:tcPr>
          <w:p w:rsidR="00966521" w:rsidRDefault="00966521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(15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966521" w:rsidRPr="002F785A" w:rsidRDefault="00D317B3" w:rsidP="00D317B3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تلاوة سورة الجن  من أية (14)إلى أية (28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+حفظ سورة النبأ من أية (21)إلى أية (40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 +تطبيقات على حكم الإخفاء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والإقلاب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والإظهار والإدغام</w:t>
            </w:r>
          </w:p>
        </w:tc>
      </w:tr>
      <w:tr w:rsidR="00966521" w:rsidTr="00491EC7">
        <w:trPr>
          <w:trHeight w:val="704"/>
        </w:trPr>
        <w:tc>
          <w:tcPr>
            <w:tcW w:w="2035" w:type="dxa"/>
          </w:tcPr>
          <w:p w:rsidR="00966521" w:rsidRDefault="00966521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(16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966521" w:rsidRPr="002F785A" w:rsidRDefault="00966521" w:rsidP="008C05D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مراجعة </w:t>
            </w: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عامة  </w:t>
            </w:r>
            <w:proofErr w:type="gramEnd"/>
          </w:p>
        </w:tc>
      </w:tr>
    </w:tbl>
    <w:p w:rsidR="00797E48" w:rsidRDefault="00797E48" w:rsidP="00797E48">
      <w:pPr>
        <w:jc w:val="right"/>
        <w:rPr>
          <w:rFonts w:ascii="Traditional Arabic" w:hAnsi="Traditional Arabic" w:cs="Traditional Arabic"/>
          <w:sz w:val="32"/>
          <w:szCs w:val="32"/>
          <w:rtl/>
        </w:rPr>
      </w:pPr>
    </w:p>
    <w:p w:rsidR="00797E48" w:rsidRDefault="00797E48" w:rsidP="00797E48">
      <w:pPr>
        <w:jc w:val="right"/>
        <w:rPr>
          <w:rFonts w:ascii="Traditional Arabic" w:hAnsi="Traditional Arabic" w:cs="Traditional Arabic"/>
          <w:sz w:val="32"/>
          <w:szCs w:val="32"/>
          <w:rtl/>
        </w:rPr>
      </w:pPr>
    </w:p>
    <w:p w:rsidR="005E2239" w:rsidRDefault="00797E48" w:rsidP="00797E48">
      <w:pPr>
        <w:jc w:val="right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تقبلوا تحياتي :</w:t>
      </w:r>
    </w:p>
    <w:p w:rsidR="00797E48" w:rsidRPr="00797E48" w:rsidRDefault="00797E48" w:rsidP="00797E48">
      <w:pPr>
        <w:jc w:val="right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أ.سارة عبد الرحمن الشهري </w:t>
      </w:r>
    </w:p>
    <w:sectPr w:rsidR="00797E48" w:rsidRPr="00797E48" w:rsidSect="005E2239"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2239"/>
    <w:rsid w:val="000E6DFD"/>
    <w:rsid w:val="00230C00"/>
    <w:rsid w:val="002C2DB8"/>
    <w:rsid w:val="002D22D3"/>
    <w:rsid w:val="002F785A"/>
    <w:rsid w:val="00367441"/>
    <w:rsid w:val="00372818"/>
    <w:rsid w:val="00384008"/>
    <w:rsid w:val="00384CBF"/>
    <w:rsid w:val="00457F39"/>
    <w:rsid w:val="00491EC7"/>
    <w:rsid w:val="0051625B"/>
    <w:rsid w:val="005914D1"/>
    <w:rsid w:val="005E2239"/>
    <w:rsid w:val="00610D2C"/>
    <w:rsid w:val="00660572"/>
    <w:rsid w:val="006B1239"/>
    <w:rsid w:val="00715708"/>
    <w:rsid w:val="00772AC8"/>
    <w:rsid w:val="00797E48"/>
    <w:rsid w:val="007A10E6"/>
    <w:rsid w:val="00896D05"/>
    <w:rsid w:val="008B5DF2"/>
    <w:rsid w:val="008C05DC"/>
    <w:rsid w:val="009572EA"/>
    <w:rsid w:val="00966521"/>
    <w:rsid w:val="00994F57"/>
    <w:rsid w:val="00AB06D1"/>
    <w:rsid w:val="00B40502"/>
    <w:rsid w:val="00CC1F0D"/>
    <w:rsid w:val="00D14E79"/>
    <w:rsid w:val="00D317B3"/>
    <w:rsid w:val="00E10AA6"/>
    <w:rsid w:val="00EF34BA"/>
    <w:rsid w:val="00F25195"/>
    <w:rsid w:val="00F42DCD"/>
    <w:rsid w:val="00F50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23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2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u30jc</dc:creator>
  <cp:lastModifiedBy>u30jc</cp:lastModifiedBy>
  <cp:revision>49</cp:revision>
  <dcterms:created xsi:type="dcterms:W3CDTF">2014-02-28T12:05:00Z</dcterms:created>
  <dcterms:modified xsi:type="dcterms:W3CDTF">2014-03-29T19:19:00Z</dcterms:modified>
</cp:coreProperties>
</file>